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98" w:rsidRPr="007708D6" w:rsidRDefault="007E4A98" w:rsidP="007E4A98">
      <w:pPr>
        <w:pStyle w:val="Standard"/>
        <w:widowControl/>
        <w:rPr>
          <w:rFonts w:asciiTheme="minorHAnsi" w:hAnsiTheme="minorHAnsi"/>
          <w:kern w:val="0"/>
          <w:lang w:val="fr-FR"/>
        </w:rPr>
      </w:pPr>
    </w:p>
    <w:p w:rsidR="000E05CC" w:rsidRPr="007708D6" w:rsidRDefault="000E05CC" w:rsidP="000E05CC">
      <w:pPr>
        <w:widowControl/>
        <w:pBdr>
          <w:top w:val="single" w:sz="12" w:space="0" w:color="auto" w:shadow="1"/>
          <w:left w:val="single" w:sz="12" w:space="4" w:color="auto" w:shadow="1"/>
          <w:bottom w:val="single" w:sz="12" w:space="1" w:color="auto" w:shadow="1"/>
          <w:right w:val="single" w:sz="12" w:space="0" w:color="auto" w:shadow="1"/>
        </w:pBdr>
        <w:ind w:right="2792"/>
        <w:jc w:val="both"/>
        <w:rPr>
          <w:rFonts w:asciiTheme="minorHAnsi" w:eastAsia="Calibri" w:hAnsiTheme="minorHAnsi"/>
          <w:bCs/>
          <w:kern w:val="0"/>
          <w:lang w:val="fr-FR"/>
        </w:rPr>
      </w:pPr>
      <w:r w:rsidRPr="007708D6">
        <w:rPr>
          <w:rFonts w:asciiTheme="minorHAnsi" w:eastAsia="Calibri" w:hAnsiTheme="minorHAnsi"/>
          <w:bCs/>
          <w:kern w:val="0"/>
          <w:lang w:val="fr-FR"/>
        </w:rPr>
        <w:t>CONVENTION SUR LES ZONES HUMIDES (Ramsar, Iran, 1971)</w:t>
      </w:r>
    </w:p>
    <w:p w:rsidR="000E05CC" w:rsidRPr="007708D6" w:rsidRDefault="000E05CC" w:rsidP="000E05CC">
      <w:pPr>
        <w:widowControl/>
        <w:pBdr>
          <w:top w:val="single" w:sz="12" w:space="0" w:color="auto" w:shadow="1"/>
          <w:left w:val="single" w:sz="12" w:space="4" w:color="auto" w:shadow="1"/>
          <w:bottom w:val="single" w:sz="12" w:space="1" w:color="auto" w:shadow="1"/>
          <w:right w:val="single" w:sz="12" w:space="0" w:color="auto" w:shadow="1"/>
        </w:pBdr>
        <w:ind w:right="2792"/>
        <w:jc w:val="both"/>
        <w:rPr>
          <w:rFonts w:asciiTheme="minorHAnsi" w:eastAsia="Calibri" w:hAnsiTheme="minorHAnsi"/>
          <w:bCs/>
          <w:kern w:val="0"/>
          <w:lang w:val="fr-FR"/>
        </w:rPr>
      </w:pPr>
      <w:r w:rsidRPr="007708D6">
        <w:rPr>
          <w:rFonts w:asciiTheme="minorHAnsi" w:eastAsia="Calibri" w:hAnsiTheme="minorHAnsi"/>
          <w:bCs/>
          <w:kern w:val="0"/>
          <w:lang w:val="fr-FR"/>
        </w:rPr>
        <w:t>51</w:t>
      </w:r>
      <w:r w:rsidRPr="007708D6">
        <w:rPr>
          <w:rFonts w:asciiTheme="minorHAnsi" w:eastAsia="Calibri" w:hAnsiTheme="minorHAnsi"/>
          <w:bCs/>
          <w:kern w:val="0"/>
          <w:vertAlign w:val="superscript"/>
          <w:lang w:val="fr-FR"/>
        </w:rPr>
        <w:t>e</w:t>
      </w:r>
      <w:r w:rsidRPr="007708D6">
        <w:rPr>
          <w:rFonts w:asciiTheme="minorHAnsi" w:eastAsia="Calibri" w:hAnsiTheme="minorHAnsi"/>
          <w:bCs/>
          <w:kern w:val="0"/>
          <w:lang w:val="fr-FR"/>
        </w:rPr>
        <w:t xml:space="preserve"> Réunion du Comité permanent Ramsar</w:t>
      </w:r>
    </w:p>
    <w:p w:rsidR="000E05CC" w:rsidRPr="007708D6" w:rsidRDefault="000E05CC" w:rsidP="000E05CC">
      <w:pPr>
        <w:widowControl/>
        <w:pBdr>
          <w:top w:val="single" w:sz="12" w:space="0" w:color="auto" w:shadow="1"/>
          <w:left w:val="single" w:sz="12" w:space="4" w:color="auto" w:shadow="1"/>
          <w:bottom w:val="single" w:sz="12" w:space="1" w:color="auto" w:shadow="1"/>
          <w:right w:val="single" w:sz="12" w:space="0" w:color="auto" w:shadow="1"/>
        </w:pBdr>
        <w:ind w:right="2792"/>
        <w:jc w:val="both"/>
        <w:rPr>
          <w:rFonts w:asciiTheme="minorHAnsi" w:eastAsia="Calibri" w:hAnsiTheme="minorHAnsi"/>
          <w:bCs/>
          <w:kern w:val="0"/>
          <w:lang w:val="fr-FR"/>
        </w:rPr>
      </w:pPr>
      <w:r w:rsidRPr="007708D6">
        <w:rPr>
          <w:rFonts w:asciiTheme="minorHAnsi" w:eastAsia="Calibri" w:hAnsiTheme="minorHAnsi"/>
          <w:bCs/>
          <w:kern w:val="0"/>
          <w:lang w:val="fr-FR"/>
        </w:rPr>
        <w:t>Gland, Suisse, 23 au 27 novembre 2015</w:t>
      </w:r>
    </w:p>
    <w:p w:rsidR="007E4A98" w:rsidRPr="007708D6" w:rsidRDefault="007E4A98" w:rsidP="00136237">
      <w:pPr>
        <w:widowControl/>
        <w:jc w:val="center"/>
        <w:rPr>
          <w:rFonts w:asciiTheme="minorHAnsi" w:hAnsiTheme="minorHAnsi"/>
          <w:b/>
          <w:kern w:val="0"/>
          <w:sz w:val="28"/>
          <w:szCs w:val="28"/>
          <w:lang w:val="fr-FR"/>
        </w:rPr>
      </w:pPr>
    </w:p>
    <w:p w:rsidR="007E4A98" w:rsidRPr="007708D6" w:rsidRDefault="007E4A98" w:rsidP="00136237">
      <w:pPr>
        <w:widowControl/>
        <w:jc w:val="center"/>
        <w:rPr>
          <w:rFonts w:asciiTheme="minorHAnsi" w:hAnsiTheme="minorHAnsi"/>
          <w:b/>
          <w:kern w:val="0"/>
          <w:sz w:val="28"/>
          <w:szCs w:val="28"/>
          <w:lang w:val="fr-FR"/>
        </w:rPr>
      </w:pPr>
    </w:p>
    <w:p w:rsidR="001F7023" w:rsidRPr="007708D6" w:rsidRDefault="001F7023" w:rsidP="00136237">
      <w:pPr>
        <w:widowControl/>
        <w:jc w:val="center"/>
        <w:rPr>
          <w:rFonts w:asciiTheme="minorHAnsi" w:hAnsiTheme="minorHAnsi"/>
          <w:b/>
          <w:kern w:val="0"/>
          <w:sz w:val="28"/>
          <w:szCs w:val="28"/>
          <w:lang w:val="fr-FR"/>
        </w:rPr>
      </w:pPr>
      <w:r w:rsidRPr="007708D6">
        <w:rPr>
          <w:rFonts w:asciiTheme="minorHAnsi" w:hAnsiTheme="minorHAnsi"/>
          <w:b/>
          <w:kern w:val="0"/>
          <w:sz w:val="28"/>
          <w:szCs w:val="28"/>
          <w:lang w:val="fr-FR"/>
        </w:rPr>
        <w:t>R</w:t>
      </w:r>
      <w:r w:rsidR="005B2439" w:rsidRPr="007708D6">
        <w:rPr>
          <w:rFonts w:asciiTheme="minorHAnsi" w:hAnsiTheme="minorHAnsi"/>
          <w:b/>
          <w:kern w:val="0"/>
          <w:sz w:val="28"/>
          <w:szCs w:val="28"/>
          <w:lang w:val="fr-FR"/>
        </w:rPr>
        <w:t>ap</w:t>
      </w:r>
      <w:r w:rsidRPr="007708D6">
        <w:rPr>
          <w:rFonts w:asciiTheme="minorHAnsi" w:hAnsiTheme="minorHAnsi"/>
          <w:b/>
          <w:kern w:val="0"/>
          <w:sz w:val="28"/>
          <w:szCs w:val="28"/>
          <w:lang w:val="fr-FR"/>
        </w:rPr>
        <w:t xml:space="preserve">port </w:t>
      </w:r>
      <w:r w:rsidR="00A25D8B" w:rsidRPr="007708D6">
        <w:rPr>
          <w:rFonts w:asciiTheme="minorHAnsi" w:hAnsiTheme="minorHAnsi"/>
          <w:b/>
          <w:kern w:val="0"/>
          <w:sz w:val="28"/>
          <w:szCs w:val="28"/>
          <w:lang w:val="fr-FR"/>
        </w:rPr>
        <w:t xml:space="preserve">et décisions </w:t>
      </w:r>
      <w:r w:rsidR="005B2439" w:rsidRPr="007708D6">
        <w:rPr>
          <w:rFonts w:asciiTheme="minorHAnsi" w:hAnsiTheme="minorHAnsi"/>
          <w:b/>
          <w:kern w:val="0"/>
          <w:sz w:val="28"/>
          <w:szCs w:val="28"/>
          <w:lang w:val="fr-FR"/>
        </w:rPr>
        <w:t>de la 51</w:t>
      </w:r>
      <w:r w:rsidR="005B2439" w:rsidRPr="007708D6">
        <w:rPr>
          <w:rFonts w:asciiTheme="minorHAnsi" w:hAnsiTheme="minorHAnsi"/>
          <w:b/>
          <w:kern w:val="0"/>
          <w:sz w:val="28"/>
          <w:szCs w:val="28"/>
          <w:vertAlign w:val="superscript"/>
          <w:lang w:val="fr-FR"/>
        </w:rPr>
        <w:t>e</w:t>
      </w:r>
      <w:r w:rsidR="005B2439" w:rsidRPr="007708D6">
        <w:rPr>
          <w:rFonts w:asciiTheme="minorHAnsi" w:hAnsiTheme="minorHAnsi"/>
          <w:b/>
          <w:kern w:val="0"/>
          <w:sz w:val="28"/>
          <w:szCs w:val="28"/>
          <w:lang w:val="fr-FR"/>
        </w:rPr>
        <w:t xml:space="preserve"> Réunion du Comité permanent</w:t>
      </w:r>
    </w:p>
    <w:p w:rsidR="00136237" w:rsidRPr="007708D6" w:rsidRDefault="00136237" w:rsidP="00136237">
      <w:pPr>
        <w:rPr>
          <w:rFonts w:asciiTheme="minorHAnsi" w:hAnsiTheme="minorHAnsi"/>
          <w:kern w:val="0"/>
          <w:lang w:val="fr-FR"/>
        </w:rPr>
      </w:pPr>
    </w:p>
    <w:p w:rsidR="00481883" w:rsidRPr="007708D6" w:rsidRDefault="00481883" w:rsidP="00136237">
      <w:pPr>
        <w:rPr>
          <w:rFonts w:asciiTheme="minorHAnsi" w:hAnsiTheme="minorHAnsi"/>
          <w:kern w:val="0"/>
          <w:sz w:val="22"/>
          <w:szCs w:val="22"/>
          <w:lang w:val="fr-FR"/>
        </w:rPr>
      </w:pPr>
    </w:p>
    <w:p w:rsidR="00DF552B" w:rsidRPr="007708D6" w:rsidRDefault="005B2439" w:rsidP="00136237">
      <w:pPr>
        <w:widowControl/>
        <w:autoSpaceDN/>
        <w:textAlignment w:val="auto"/>
        <w:rPr>
          <w:rFonts w:asciiTheme="minorHAnsi" w:eastAsia="Times New Roman" w:hAnsiTheme="minorHAnsi" w:cs="Times New Roman"/>
          <w:b/>
          <w:kern w:val="0"/>
          <w:sz w:val="22"/>
          <w:szCs w:val="22"/>
          <w:lang w:val="fr-FR" w:eastAsia="el-GR" w:bidi="ar-SA"/>
        </w:rPr>
      </w:pPr>
      <w:r w:rsidRPr="007708D6">
        <w:rPr>
          <w:rFonts w:asciiTheme="minorHAnsi" w:eastAsia="Times New Roman" w:hAnsiTheme="minorHAnsi" w:cs="Times New Roman"/>
          <w:b/>
          <w:kern w:val="0"/>
          <w:sz w:val="22"/>
          <w:szCs w:val="22"/>
          <w:lang w:val="fr-FR" w:eastAsia="el-GR" w:bidi="ar-SA"/>
        </w:rPr>
        <w:t>Mardi</w:t>
      </w:r>
      <w:r w:rsidR="00950C0D" w:rsidRPr="007708D6">
        <w:rPr>
          <w:rFonts w:asciiTheme="minorHAnsi" w:eastAsia="Times New Roman" w:hAnsiTheme="minorHAnsi" w:cs="Times New Roman"/>
          <w:b/>
          <w:kern w:val="0"/>
          <w:sz w:val="22"/>
          <w:szCs w:val="22"/>
          <w:lang w:val="fr-FR" w:eastAsia="el-GR" w:bidi="ar-SA"/>
        </w:rPr>
        <w:t xml:space="preserve"> 2</w:t>
      </w:r>
      <w:r w:rsidR="001F7023" w:rsidRPr="007708D6">
        <w:rPr>
          <w:rFonts w:asciiTheme="minorHAnsi" w:eastAsia="Times New Roman" w:hAnsiTheme="minorHAnsi" w:cs="Times New Roman"/>
          <w:b/>
          <w:kern w:val="0"/>
          <w:sz w:val="22"/>
          <w:szCs w:val="22"/>
          <w:lang w:val="fr-FR" w:eastAsia="el-GR" w:bidi="ar-SA"/>
        </w:rPr>
        <w:t>4</w:t>
      </w:r>
      <w:r w:rsidR="00950C0D" w:rsidRPr="007708D6">
        <w:rPr>
          <w:rFonts w:asciiTheme="minorHAnsi" w:eastAsia="Times New Roman" w:hAnsiTheme="minorHAnsi" w:cs="Times New Roman"/>
          <w:b/>
          <w:kern w:val="0"/>
          <w:sz w:val="22"/>
          <w:szCs w:val="22"/>
          <w:lang w:val="fr-FR" w:eastAsia="el-GR" w:bidi="ar-SA"/>
        </w:rPr>
        <w:t xml:space="preserve"> </w:t>
      </w:r>
      <w:r w:rsidRPr="007708D6">
        <w:rPr>
          <w:rFonts w:asciiTheme="minorHAnsi" w:eastAsia="Times New Roman" w:hAnsiTheme="minorHAnsi" w:cs="Times New Roman"/>
          <w:b/>
          <w:kern w:val="0"/>
          <w:sz w:val="22"/>
          <w:szCs w:val="22"/>
          <w:lang w:val="fr-FR" w:eastAsia="el-GR" w:bidi="ar-SA"/>
        </w:rPr>
        <w:t xml:space="preserve">novembre </w:t>
      </w:r>
      <w:r w:rsidR="00950C0D" w:rsidRPr="007708D6">
        <w:rPr>
          <w:rFonts w:asciiTheme="minorHAnsi" w:eastAsia="Times New Roman" w:hAnsiTheme="minorHAnsi" w:cs="Times New Roman"/>
          <w:b/>
          <w:kern w:val="0"/>
          <w:sz w:val="22"/>
          <w:szCs w:val="22"/>
          <w:lang w:val="fr-FR" w:eastAsia="el-GR" w:bidi="ar-SA"/>
        </w:rPr>
        <w:t>2015</w:t>
      </w:r>
    </w:p>
    <w:p w:rsidR="00DF552B" w:rsidRPr="007708D6" w:rsidRDefault="00DF552B" w:rsidP="00136237">
      <w:pPr>
        <w:pStyle w:val="Standard"/>
        <w:widowControl/>
        <w:rPr>
          <w:rFonts w:asciiTheme="minorHAnsi" w:hAnsiTheme="minorHAnsi"/>
          <w:kern w:val="0"/>
          <w:sz w:val="22"/>
          <w:szCs w:val="22"/>
          <w:lang w:val="fr-FR"/>
        </w:rPr>
      </w:pPr>
    </w:p>
    <w:p w:rsidR="00136237" w:rsidRPr="007708D6" w:rsidRDefault="00595582" w:rsidP="00136237">
      <w:pPr>
        <w:ind w:left="1276" w:right="-20" w:hanging="1276"/>
        <w:rPr>
          <w:rFonts w:asciiTheme="minorHAnsi" w:eastAsia="Garamond" w:hAnsiTheme="minorHAnsi" w:cs="Garamond"/>
          <w:b/>
          <w:bCs/>
          <w:kern w:val="0"/>
          <w:sz w:val="22"/>
          <w:szCs w:val="22"/>
          <w:lang w:val="fr-FR"/>
        </w:rPr>
      </w:pPr>
      <w:r w:rsidRPr="007708D6">
        <w:rPr>
          <w:rFonts w:asciiTheme="minorHAnsi" w:eastAsia="Garamond" w:hAnsiTheme="minorHAnsi" w:cs="Garamond"/>
          <w:b/>
          <w:bCs/>
          <w:kern w:val="0"/>
          <w:sz w:val="22"/>
          <w:szCs w:val="22"/>
          <w:lang w:val="fr-FR"/>
        </w:rPr>
        <w:t xml:space="preserve">18:00-19:00 </w:t>
      </w:r>
      <w:r w:rsidRPr="007708D6">
        <w:rPr>
          <w:rFonts w:asciiTheme="minorHAnsi" w:eastAsia="Garamond" w:hAnsiTheme="minorHAnsi" w:cs="Garamond"/>
          <w:b/>
          <w:bCs/>
          <w:kern w:val="0"/>
          <w:sz w:val="22"/>
          <w:szCs w:val="22"/>
          <w:lang w:val="fr-FR"/>
        </w:rPr>
        <w:tab/>
      </w:r>
    </w:p>
    <w:p w:rsidR="00595582" w:rsidRPr="007708D6" w:rsidRDefault="005B2439" w:rsidP="00136237">
      <w:pPr>
        <w:ind w:left="1276" w:right="-20" w:hanging="1276"/>
        <w:rPr>
          <w:rFonts w:asciiTheme="minorHAnsi" w:eastAsia="Garamond" w:hAnsiTheme="minorHAnsi" w:cs="Garamond"/>
          <w:b/>
          <w:bCs/>
          <w:kern w:val="0"/>
          <w:sz w:val="22"/>
          <w:szCs w:val="22"/>
          <w:lang w:val="fr-FR"/>
        </w:rPr>
      </w:pPr>
      <w:r w:rsidRPr="007708D6">
        <w:rPr>
          <w:rFonts w:asciiTheme="minorHAnsi" w:eastAsia="Garamond" w:hAnsiTheme="minorHAnsi" w:cs="Garamond"/>
          <w:b/>
          <w:bCs/>
          <w:kern w:val="0"/>
          <w:sz w:val="22"/>
          <w:szCs w:val="22"/>
          <w:lang w:val="fr-FR"/>
        </w:rPr>
        <w:t>Séance plénière du Comité permanent</w:t>
      </w:r>
    </w:p>
    <w:p w:rsidR="00595582" w:rsidRPr="007708D6" w:rsidRDefault="00595582" w:rsidP="00136237">
      <w:pPr>
        <w:pStyle w:val="Standard"/>
        <w:widowControl/>
        <w:rPr>
          <w:rFonts w:asciiTheme="minorHAnsi" w:hAnsiTheme="minorHAnsi"/>
          <w:kern w:val="0"/>
          <w:sz w:val="22"/>
          <w:szCs w:val="22"/>
          <w:lang w:val="fr-FR"/>
        </w:rPr>
      </w:pPr>
    </w:p>
    <w:p w:rsidR="00DF552B" w:rsidRPr="007708D6" w:rsidRDefault="005B2439" w:rsidP="00136237">
      <w:pPr>
        <w:widowControl/>
        <w:pBdr>
          <w:top w:val="single" w:sz="4" w:space="0"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FR" w:eastAsia="el-GR" w:bidi="ar-SA"/>
        </w:rPr>
      </w:pPr>
      <w:r w:rsidRPr="007708D6">
        <w:rPr>
          <w:rFonts w:asciiTheme="minorHAnsi" w:eastAsia="Times New Roman" w:hAnsiTheme="minorHAnsi" w:cs="Times New Roman"/>
          <w:kern w:val="0"/>
          <w:sz w:val="22"/>
          <w:szCs w:val="22"/>
          <w:lang w:val="fr-FR" w:eastAsia="el-GR" w:bidi="ar-SA"/>
        </w:rPr>
        <w:t xml:space="preserve">Point 1 de l’ordre du jour </w:t>
      </w:r>
      <w:r w:rsidR="00950C0D" w:rsidRPr="007708D6">
        <w:rPr>
          <w:rFonts w:asciiTheme="minorHAnsi" w:eastAsia="Times New Roman" w:hAnsiTheme="minorHAnsi" w:cs="Times New Roman"/>
          <w:kern w:val="0"/>
          <w:sz w:val="22"/>
          <w:szCs w:val="22"/>
          <w:lang w:val="fr-FR" w:eastAsia="el-GR" w:bidi="ar-SA"/>
        </w:rPr>
        <w:t xml:space="preserve">: </w:t>
      </w:r>
      <w:r w:rsidRPr="007708D6">
        <w:rPr>
          <w:rFonts w:asciiTheme="minorHAnsi" w:eastAsia="Times New Roman" w:hAnsiTheme="minorHAnsi" w:cs="Times New Roman"/>
          <w:kern w:val="0"/>
          <w:sz w:val="22"/>
          <w:szCs w:val="22"/>
          <w:lang w:val="fr-FR" w:eastAsia="el-GR" w:bidi="ar-SA"/>
        </w:rPr>
        <w:t>Allocutions d’ouverture</w:t>
      </w:r>
    </w:p>
    <w:p w:rsidR="00DF552B" w:rsidRPr="007708D6" w:rsidRDefault="00DF552B" w:rsidP="00136237">
      <w:pPr>
        <w:pStyle w:val="Standard"/>
        <w:widowControl/>
        <w:rPr>
          <w:rFonts w:asciiTheme="minorHAnsi" w:hAnsiTheme="minorHAnsi"/>
          <w:kern w:val="0"/>
          <w:sz w:val="22"/>
          <w:szCs w:val="22"/>
          <w:lang w:val="fr-FR"/>
        </w:rPr>
      </w:pPr>
    </w:p>
    <w:p w:rsidR="00DF552B" w:rsidRPr="007708D6" w:rsidRDefault="005B2439"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 xml:space="preserve">Les allocutions d’ouverture sont prononcées par </w:t>
      </w:r>
      <w:r w:rsidR="00950C0D" w:rsidRPr="007708D6">
        <w:rPr>
          <w:rFonts w:asciiTheme="minorHAnsi" w:hAnsiTheme="minorHAnsi"/>
          <w:lang w:val="fr-FR"/>
        </w:rPr>
        <w:t>:</w:t>
      </w:r>
    </w:p>
    <w:p w:rsidR="00DF552B" w:rsidRPr="007708D6" w:rsidRDefault="00950C0D" w:rsidP="00136237">
      <w:pPr>
        <w:pStyle w:val="ListParagraph"/>
        <w:numPr>
          <w:ilvl w:val="0"/>
          <w:numId w:val="5"/>
        </w:numPr>
        <w:suppressAutoHyphens/>
        <w:spacing w:after="0" w:line="240" w:lineRule="auto"/>
        <w:ind w:left="851" w:hanging="425"/>
        <w:contextualSpacing w:val="0"/>
        <w:rPr>
          <w:rFonts w:asciiTheme="minorHAnsi" w:hAnsiTheme="minorHAnsi"/>
          <w:b/>
          <w:lang w:val="fr-FR"/>
        </w:rPr>
      </w:pPr>
      <w:r w:rsidRPr="007708D6">
        <w:rPr>
          <w:rFonts w:asciiTheme="minorHAnsi" w:hAnsiTheme="minorHAnsi"/>
          <w:b/>
          <w:lang w:val="fr-FR"/>
        </w:rPr>
        <w:t>Jorge Rucks</w:t>
      </w:r>
      <w:r w:rsidRPr="007708D6">
        <w:rPr>
          <w:rFonts w:asciiTheme="minorHAnsi" w:hAnsiTheme="minorHAnsi"/>
          <w:lang w:val="fr-FR"/>
        </w:rPr>
        <w:t xml:space="preserve">, Uruguay, </w:t>
      </w:r>
      <w:r w:rsidR="005B2439" w:rsidRPr="007708D6">
        <w:rPr>
          <w:rFonts w:eastAsia="Times New Roman"/>
          <w:lang w:val="fr-FR"/>
        </w:rPr>
        <w:t>Président du Comité permanent</w:t>
      </w:r>
    </w:p>
    <w:p w:rsidR="00DF552B" w:rsidRPr="007708D6" w:rsidRDefault="00950C0D" w:rsidP="00136237">
      <w:pPr>
        <w:pStyle w:val="ListParagraph"/>
        <w:numPr>
          <w:ilvl w:val="0"/>
          <w:numId w:val="5"/>
        </w:numPr>
        <w:suppressAutoHyphens/>
        <w:spacing w:after="0" w:line="240" w:lineRule="auto"/>
        <w:ind w:left="851" w:hanging="425"/>
        <w:contextualSpacing w:val="0"/>
        <w:rPr>
          <w:rFonts w:asciiTheme="minorHAnsi" w:hAnsiTheme="minorHAnsi"/>
          <w:b/>
          <w:lang w:val="fr-FR"/>
        </w:rPr>
      </w:pPr>
      <w:r w:rsidRPr="007708D6">
        <w:rPr>
          <w:rFonts w:asciiTheme="minorHAnsi" w:hAnsiTheme="minorHAnsi"/>
          <w:b/>
          <w:lang w:val="fr-FR"/>
        </w:rPr>
        <w:t>Mark Smith</w:t>
      </w:r>
      <w:r w:rsidRPr="007708D6">
        <w:rPr>
          <w:rFonts w:asciiTheme="minorHAnsi" w:hAnsiTheme="minorHAnsi"/>
          <w:lang w:val="fr-FR"/>
        </w:rPr>
        <w:t xml:space="preserve">, </w:t>
      </w:r>
      <w:r w:rsidR="005B2439" w:rsidRPr="007708D6">
        <w:rPr>
          <w:rFonts w:eastAsia="Times New Roman"/>
          <w:lang w:val="fr-FR"/>
        </w:rPr>
        <w:t>au nom de la</w:t>
      </w:r>
      <w:r w:rsidRPr="007708D6">
        <w:rPr>
          <w:rFonts w:asciiTheme="minorHAnsi" w:hAnsiTheme="minorHAnsi"/>
          <w:lang w:val="fr-FR"/>
        </w:rPr>
        <w:t xml:space="preserve"> </w:t>
      </w:r>
      <w:r w:rsidR="005B2439" w:rsidRPr="007708D6">
        <w:rPr>
          <w:rFonts w:eastAsia="Times New Roman"/>
          <w:lang w:val="fr-FR"/>
        </w:rPr>
        <w:t>Directrice générale de l’UICN</w:t>
      </w:r>
    </w:p>
    <w:p w:rsidR="00DF552B" w:rsidRPr="007708D6" w:rsidRDefault="00950C0D" w:rsidP="00136237">
      <w:pPr>
        <w:pStyle w:val="ListParagraph"/>
        <w:numPr>
          <w:ilvl w:val="0"/>
          <w:numId w:val="5"/>
        </w:numPr>
        <w:suppressAutoHyphens/>
        <w:spacing w:after="0" w:line="240" w:lineRule="auto"/>
        <w:ind w:left="851" w:hanging="425"/>
        <w:contextualSpacing w:val="0"/>
        <w:rPr>
          <w:rFonts w:asciiTheme="minorHAnsi" w:hAnsiTheme="minorHAnsi"/>
          <w:b/>
          <w:lang w:val="fr-FR"/>
        </w:rPr>
      </w:pPr>
      <w:r w:rsidRPr="007708D6">
        <w:rPr>
          <w:rFonts w:asciiTheme="minorHAnsi" w:hAnsiTheme="minorHAnsi"/>
          <w:b/>
          <w:lang w:val="fr-FR"/>
        </w:rPr>
        <w:t>Martin Spray</w:t>
      </w:r>
      <w:r w:rsidRPr="007708D6">
        <w:rPr>
          <w:rFonts w:asciiTheme="minorHAnsi" w:hAnsiTheme="minorHAnsi"/>
          <w:lang w:val="fr-FR"/>
        </w:rPr>
        <w:t xml:space="preserve">, Wildfowl and Wetlands Trust, </w:t>
      </w:r>
      <w:r w:rsidR="005B2439" w:rsidRPr="007708D6">
        <w:rPr>
          <w:rFonts w:eastAsia="Times New Roman"/>
          <w:lang w:val="fr-FR"/>
        </w:rPr>
        <w:t xml:space="preserve">au nom des </w:t>
      </w:r>
      <w:r w:rsidR="00055A79" w:rsidRPr="007708D6">
        <w:rPr>
          <w:rFonts w:eastAsia="Times New Roman"/>
          <w:lang w:val="fr-FR"/>
        </w:rPr>
        <w:t>O</w:t>
      </w:r>
      <w:r w:rsidR="005B2439" w:rsidRPr="007708D6">
        <w:rPr>
          <w:rFonts w:eastAsia="Times New Roman"/>
          <w:lang w:val="fr-FR"/>
        </w:rPr>
        <w:t>rganisations internationales partenaires</w:t>
      </w:r>
      <w:r w:rsidR="00055A79" w:rsidRPr="007708D6">
        <w:rPr>
          <w:rFonts w:eastAsia="Times New Roman"/>
          <w:lang w:val="fr-FR"/>
        </w:rPr>
        <w:t xml:space="preserve"> (OIP) </w:t>
      </w:r>
      <w:r w:rsidR="005B2439" w:rsidRPr="007708D6">
        <w:rPr>
          <w:rFonts w:eastAsia="Times New Roman"/>
          <w:lang w:val="fr-FR"/>
        </w:rPr>
        <w:t xml:space="preserve"> de Ramsar</w:t>
      </w:r>
    </w:p>
    <w:p w:rsidR="00DF552B" w:rsidRPr="007708D6" w:rsidRDefault="00950C0D" w:rsidP="00136237">
      <w:pPr>
        <w:pStyle w:val="ListParagraph"/>
        <w:numPr>
          <w:ilvl w:val="0"/>
          <w:numId w:val="5"/>
        </w:numPr>
        <w:suppressAutoHyphens/>
        <w:spacing w:after="0" w:line="240" w:lineRule="auto"/>
        <w:ind w:left="851" w:hanging="425"/>
        <w:contextualSpacing w:val="0"/>
        <w:rPr>
          <w:rFonts w:asciiTheme="minorHAnsi" w:hAnsiTheme="minorHAnsi"/>
          <w:b/>
          <w:lang w:val="fr-FR"/>
        </w:rPr>
      </w:pPr>
      <w:r w:rsidRPr="007708D6">
        <w:rPr>
          <w:rFonts w:asciiTheme="minorHAnsi" w:hAnsiTheme="minorHAnsi"/>
          <w:b/>
          <w:lang w:val="fr-FR"/>
        </w:rPr>
        <w:t>Christopher Briggs</w:t>
      </w:r>
      <w:r w:rsidRPr="007708D6">
        <w:rPr>
          <w:rFonts w:asciiTheme="minorHAnsi" w:hAnsiTheme="minorHAnsi"/>
          <w:lang w:val="fr-FR"/>
        </w:rPr>
        <w:t xml:space="preserve">, </w:t>
      </w:r>
      <w:r w:rsidR="005B2439" w:rsidRPr="007708D6">
        <w:rPr>
          <w:rFonts w:eastAsia="Times New Roman"/>
          <w:lang w:val="fr-FR"/>
        </w:rPr>
        <w:t>Secrétaire général</w:t>
      </w:r>
      <w:r w:rsidR="005B2439" w:rsidRPr="007708D6">
        <w:rPr>
          <w:rFonts w:asciiTheme="minorHAnsi" w:hAnsiTheme="minorHAnsi"/>
          <w:lang w:val="fr-FR"/>
        </w:rPr>
        <w:t xml:space="preserve"> de la </w:t>
      </w:r>
      <w:r w:rsidRPr="007708D6">
        <w:rPr>
          <w:rFonts w:asciiTheme="minorHAnsi" w:hAnsiTheme="minorHAnsi"/>
          <w:lang w:val="fr-FR"/>
        </w:rPr>
        <w:t>Convention</w:t>
      </w:r>
      <w:r w:rsidR="005B2439" w:rsidRPr="007708D6">
        <w:rPr>
          <w:rFonts w:asciiTheme="minorHAnsi" w:hAnsiTheme="minorHAnsi"/>
          <w:lang w:val="fr-FR"/>
        </w:rPr>
        <w:t xml:space="preserve"> de Ramsar</w:t>
      </w:r>
    </w:p>
    <w:p w:rsidR="00DF552B" w:rsidRPr="007708D6" w:rsidRDefault="00DF552B" w:rsidP="00136237">
      <w:pPr>
        <w:pStyle w:val="Standard"/>
        <w:widowControl/>
        <w:rPr>
          <w:rFonts w:asciiTheme="minorHAnsi" w:hAnsiTheme="minorHAnsi"/>
          <w:kern w:val="0"/>
          <w:sz w:val="22"/>
          <w:szCs w:val="22"/>
          <w:lang w:val="fr-FR"/>
        </w:rPr>
      </w:pPr>
    </w:p>
    <w:p w:rsidR="00DF552B" w:rsidRPr="007708D6" w:rsidRDefault="005B2439"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FR" w:eastAsia="el-GR" w:bidi="ar-SA"/>
        </w:rPr>
      </w:pPr>
      <w:r w:rsidRPr="007708D6">
        <w:rPr>
          <w:rFonts w:asciiTheme="minorHAnsi" w:eastAsia="Times New Roman" w:hAnsiTheme="minorHAnsi" w:cs="Times New Roman"/>
          <w:kern w:val="0"/>
          <w:sz w:val="22"/>
          <w:szCs w:val="22"/>
          <w:lang w:val="fr-FR" w:eastAsia="el-GR" w:bidi="ar-SA"/>
        </w:rPr>
        <w:t xml:space="preserve">Point </w:t>
      </w:r>
      <w:r w:rsidR="00950C0D" w:rsidRPr="007708D6">
        <w:rPr>
          <w:rFonts w:asciiTheme="minorHAnsi" w:eastAsia="Times New Roman" w:hAnsiTheme="minorHAnsi" w:cs="Times New Roman"/>
          <w:kern w:val="0"/>
          <w:sz w:val="22"/>
          <w:szCs w:val="22"/>
          <w:lang w:val="fr-FR" w:eastAsia="el-GR" w:bidi="ar-SA"/>
        </w:rPr>
        <w:t>2</w:t>
      </w:r>
      <w:r w:rsidRPr="007708D6">
        <w:rPr>
          <w:rFonts w:asciiTheme="minorHAnsi" w:eastAsia="Times New Roman" w:hAnsiTheme="minorHAnsi" w:cs="Times New Roman"/>
          <w:kern w:val="0"/>
          <w:sz w:val="22"/>
          <w:szCs w:val="22"/>
          <w:lang w:val="fr-FR" w:eastAsia="el-GR" w:bidi="ar-SA"/>
        </w:rPr>
        <w:t xml:space="preserve"> de l’ordre du jour </w:t>
      </w:r>
      <w:r w:rsidR="00950C0D" w:rsidRPr="007708D6">
        <w:rPr>
          <w:rFonts w:asciiTheme="minorHAnsi" w:eastAsia="Times New Roman" w:hAnsiTheme="minorHAnsi" w:cs="Times New Roman"/>
          <w:kern w:val="0"/>
          <w:sz w:val="22"/>
          <w:szCs w:val="22"/>
          <w:lang w:val="fr-FR" w:eastAsia="el-GR" w:bidi="ar-SA"/>
        </w:rPr>
        <w:t xml:space="preserve">: Admission </w:t>
      </w:r>
      <w:r w:rsidRPr="007708D6">
        <w:rPr>
          <w:rFonts w:asciiTheme="minorHAnsi" w:eastAsia="Times New Roman" w:hAnsiTheme="minorHAnsi" w:cs="Times New Roman"/>
          <w:kern w:val="0"/>
          <w:sz w:val="22"/>
          <w:szCs w:val="22"/>
          <w:lang w:val="fr-FR" w:eastAsia="el-GR" w:bidi="ar-SA"/>
        </w:rPr>
        <w:t>des observateurs</w:t>
      </w:r>
    </w:p>
    <w:p w:rsidR="00DF552B" w:rsidRPr="007708D6" w:rsidRDefault="00DF552B" w:rsidP="00136237">
      <w:pPr>
        <w:pStyle w:val="Standard"/>
        <w:widowControl/>
        <w:rPr>
          <w:rFonts w:asciiTheme="minorHAnsi" w:hAnsiTheme="minorHAnsi"/>
          <w:kern w:val="0"/>
          <w:sz w:val="22"/>
          <w:szCs w:val="22"/>
          <w:lang w:val="fr-FR"/>
        </w:rPr>
      </w:pPr>
    </w:p>
    <w:p w:rsidR="00DF552B" w:rsidRPr="007708D6" w:rsidRDefault="007071D9"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Le</w:t>
      </w:r>
      <w:r w:rsidR="00950C0D" w:rsidRPr="007708D6">
        <w:rPr>
          <w:rFonts w:asciiTheme="minorHAnsi" w:hAnsiTheme="minorHAnsi"/>
          <w:lang w:val="fr-FR"/>
        </w:rPr>
        <w:t xml:space="preserve"> </w:t>
      </w:r>
      <w:r w:rsidR="00950C0D" w:rsidRPr="007708D6">
        <w:rPr>
          <w:rFonts w:asciiTheme="minorHAnsi" w:hAnsiTheme="minorHAnsi"/>
          <w:b/>
          <w:lang w:val="fr-FR"/>
        </w:rPr>
        <w:t>Secr</w:t>
      </w:r>
      <w:r w:rsidRPr="007708D6">
        <w:rPr>
          <w:rFonts w:asciiTheme="minorHAnsi" w:hAnsiTheme="minorHAnsi"/>
          <w:b/>
          <w:lang w:val="fr-FR"/>
        </w:rPr>
        <w:t>étaire général</w:t>
      </w:r>
      <w:r w:rsidR="00950C0D" w:rsidRPr="007708D6">
        <w:rPr>
          <w:rFonts w:asciiTheme="minorHAnsi" w:hAnsiTheme="minorHAnsi"/>
          <w:lang w:val="fr-FR"/>
        </w:rPr>
        <w:t xml:space="preserve"> </w:t>
      </w:r>
      <w:r w:rsidRPr="007708D6">
        <w:rPr>
          <w:rFonts w:asciiTheme="minorHAnsi" w:hAnsiTheme="minorHAnsi"/>
          <w:lang w:val="fr-FR"/>
        </w:rPr>
        <w:t xml:space="preserve">donne lecture d’une liste d’observateurs demandant </w:t>
      </w:r>
      <w:r w:rsidR="008F238A">
        <w:rPr>
          <w:rFonts w:asciiTheme="minorHAnsi" w:hAnsiTheme="minorHAnsi"/>
          <w:lang w:val="fr-FR"/>
        </w:rPr>
        <w:t xml:space="preserve">à </w:t>
      </w:r>
      <w:r w:rsidRPr="007708D6">
        <w:rPr>
          <w:rFonts w:asciiTheme="minorHAnsi" w:hAnsiTheme="minorHAnsi"/>
          <w:lang w:val="fr-FR"/>
        </w:rPr>
        <w:t>être admis à la 51</w:t>
      </w:r>
      <w:r w:rsidRPr="007708D6">
        <w:rPr>
          <w:rFonts w:asciiTheme="minorHAnsi" w:hAnsiTheme="minorHAnsi"/>
          <w:vertAlign w:val="superscript"/>
          <w:lang w:val="fr-FR"/>
        </w:rPr>
        <w:t>e</w:t>
      </w:r>
      <w:r w:rsidR="003C7871" w:rsidRPr="007708D6">
        <w:rPr>
          <w:rFonts w:asciiTheme="minorHAnsi" w:hAnsiTheme="minorHAnsi"/>
          <w:lang w:val="fr-FR"/>
        </w:rPr>
        <w:t> </w:t>
      </w:r>
      <w:r w:rsidRPr="007708D6">
        <w:rPr>
          <w:rFonts w:asciiTheme="minorHAnsi" w:hAnsiTheme="minorHAnsi"/>
          <w:lang w:val="fr-FR"/>
        </w:rPr>
        <w:t xml:space="preserve">Réunion du Comité permanent </w:t>
      </w:r>
      <w:r w:rsidR="00950C0D" w:rsidRPr="007708D6">
        <w:rPr>
          <w:rFonts w:asciiTheme="minorHAnsi" w:hAnsiTheme="minorHAnsi"/>
          <w:lang w:val="fr-FR"/>
        </w:rPr>
        <w:t>:</w:t>
      </w:r>
    </w:p>
    <w:p w:rsidR="00DF552B" w:rsidRPr="007708D6" w:rsidRDefault="007071D9" w:rsidP="00195618">
      <w:pPr>
        <w:pStyle w:val="ListParagraph"/>
        <w:numPr>
          <w:ilvl w:val="0"/>
          <w:numId w:val="7"/>
        </w:numPr>
        <w:suppressAutoHyphens/>
        <w:spacing w:after="0" w:line="240" w:lineRule="auto"/>
        <w:ind w:left="900" w:hanging="474"/>
        <w:contextualSpacing w:val="0"/>
        <w:rPr>
          <w:rFonts w:asciiTheme="minorHAnsi" w:hAnsiTheme="minorHAnsi"/>
          <w:lang w:val="fr-FR"/>
        </w:rPr>
      </w:pPr>
      <w:r w:rsidRPr="007708D6">
        <w:rPr>
          <w:rFonts w:asciiTheme="minorHAnsi" w:hAnsiTheme="minorHAnsi"/>
          <w:lang w:val="fr-FR"/>
        </w:rPr>
        <w:t xml:space="preserve">États qui ne sont pas Parties contractantes </w:t>
      </w:r>
      <w:r w:rsidR="001F7023" w:rsidRPr="007708D6">
        <w:rPr>
          <w:rFonts w:asciiTheme="minorHAnsi" w:hAnsiTheme="minorHAnsi"/>
          <w:lang w:val="fr-FR"/>
        </w:rPr>
        <w:t xml:space="preserve">: </w:t>
      </w:r>
      <w:r w:rsidRPr="007708D6">
        <w:rPr>
          <w:rFonts w:asciiTheme="minorHAnsi" w:hAnsiTheme="minorHAnsi"/>
          <w:lang w:val="fr-FR"/>
        </w:rPr>
        <w:t>RDP de Corée</w:t>
      </w:r>
    </w:p>
    <w:p w:rsidR="00DF552B" w:rsidRPr="007708D6" w:rsidRDefault="007071D9" w:rsidP="00195618">
      <w:pPr>
        <w:pStyle w:val="ListParagraph"/>
        <w:numPr>
          <w:ilvl w:val="0"/>
          <w:numId w:val="7"/>
        </w:numPr>
        <w:suppressAutoHyphens/>
        <w:spacing w:after="0" w:line="240" w:lineRule="auto"/>
        <w:ind w:left="900" w:hanging="450"/>
        <w:contextualSpacing w:val="0"/>
        <w:rPr>
          <w:rFonts w:asciiTheme="minorHAnsi" w:hAnsiTheme="minorHAnsi"/>
          <w:lang w:val="fr-FR"/>
        </w:rPr>
      </w:pPr>
      <w:r w:rsidRPr="007708D6">
        <w:rPr>
          <w:rFonts w:asciiTheme="minorHAnsi" w:hAnsiTheme="minorHAnsi"/>
          <w:lang w:val="fr-FR"/>
        </w:rPr>
        <w:t>Autres</w:t>
      </w:r>
      <w:r w:rsidR="003C7871" w:rsidRPr="007708D6">
        <w:rPr>
          <w:rFonts w:asciiTheme="minorHAnsi" w:hAnsiTheme="minorHAnsi"/>
          <w:lang w:val="fr-FR"/>
        </w:rPr>
        <w:t> </w:t>
      </w:r>
      <w:r w:rsidR="001F7023" w:rsidRPr="007708D6">
        <w:rPr>
          <w:rFonts w:asciiTheme="minorHAnsi" w:hAnsiTheme="minorHAnsi"/>
          <w:lang w:val="fr-FR"/>
        </w:rPr>
        <w:t>:</w:t>
      </w:r>
      <w:r w:rsidR="00195618" w:rsidRPr="007708D6">
        <w:rPr>
          <w:rFonts w:asciiTheme="minorHAnsi" w:hAnsiTheme="minorHAnsi"/>
          <w:lang w:val="fr-FR"/>
        </w:rPr>
        <w:t xml:space="preserve"> Centre for International Sustainable Development Law (CISDL); </w:t>
      </w:r>
      <w:r w:rsidRPr="007708D6">
        <w:rPr>
          <w:rFonts w:asciiTheme="minorHAnsi" w:hAnsiTheme="minorHAnsi"/>
          <w:lang w:val="fr-FR"/>
        </w:rPr>
        <w:t xml:space="preserve">Centre régional </w:t>
      </w:r>
      <w:r w:rsidR="00950C0D" w:rsidRPr="007708D6">
        <w:rPr>
          <w:rFonts w:asciiTheme="minorHAnsi" w:hAnsiTheme="minorHAnsi"/>
          <w:lang w:val="fr-FR"/>
        </w:rPr>
        <w:t>Ramsar</w:t>
      </w:r>
      <w:r w:rsidRPr="007708D6">
        <w:rPr>
          <w:rFonts w:asciiTheme="minorHAnsi" w:hAnsiTheme="minorHAnsi"/>
          <w:lang w:val="fr-FR"/>
        </w:rPr>
        <w:t xml:space="preserve"> </w:t>
      </w:r>
      <w:r w:rsidR="00950C0D" w:rsidRPr="007708D6">
        <w:rPr>
          <w:rFonts w:asciiTheme="minorHAnsi" w:hAnsiTheme="minorHAnsi"/>
          <w:lang w:val="fr-FR"/>
        </w:rPr>
        <w:t xml:space="preserve">– </w:t>
      </w:r>
      <w:r w:rsidRPr="007708D6">
        <w:rPr>
          <w:rFonts w:asciiTheme="minorHAnsi" w:hAnsiTheme="minorHAnsi"/>
          <w:lang w:val="fr-FR"/>
        </w:rPr>
        <w:t>Asie de l’Est</w:t>
      </w:r>
      <w:r w:rsidR="00195618" w:rsidRPr="007708D6">
        <w:rPr>
          <w:rFonts w:asciiTheme="minorHAnsi" w:hAnsiTheme="minorHAnsi"/>
          <w:lang w:val="fr-FR"/>
        </w:rPr>
        <w:t>;</w:t>
      </w:r>
      <w:r w:rsidR="00950C0D" w:rsidRPr="007708D6">
        <w:rPr>
          <w:rFonts w:asciiTheme="minorHAnsi" w:hAnsiTheme="minorHAnsi"/>
          <w:lang w:val="fr-FR"/>
        </w:rPr>
        <w:t xml:space="preserve"> </w:t>
      </w:r>
      <w:r w:rsidR="00195618" w:rsidRPr="007708D6">
        <w:rPr>
          <w:rFonts w:asciiTheme="minorHAnsi" w:hAnsiTheme="minorHAnsi"/>
          <w:lang w:val="fr-FR"/>
        </w:rPr>
        <w:t xml:space="preserve">Centre Ramsar pour l’hémisphère occidental; </w:t>
      </w:r>
      <w:r w:rsidRPr="007708D6">
        <w:rPr>
          <w:rFonts w:asciiTheme="minorHAnsi" w:hAnsiTheme="minorHAnsi"/>
          <w:lang w:val="fr-FR"/>
        </w:rPr>
        <w:t>PNUE</w:t>
      </w:r>
    </w:p>
    <w:p w:rsidR="001F7023" w:rsidRPr="007708D6" w:rsidRDefault="001F7023" w:rsidP="00136237">
      <w:pPr>
        <w:pStyle w:val="Standard"/>
        <w:widowControl/>
        <w:rPr>
          <w:rFonts w:asciiTheme="minorHAnsi" w:hAnsiTheme="minorHAnsi"/>
          <w:kern w:val="0"/>
          <w:sz w:val="22"/>
          <w:szCs w:val="22"/>
          <w:lang w:val="fr-FR"/>
        </w:rPr>
      </w:pPr>
    </w:p>
    <w:p w:rsidR="001F7023" w:rsidRPr="007708D6" w:rsidRDefault="001F7023" w:rsidP="00136237">
      <w:pPr>
        <w:widowControl/>
        <w:autoSpaceDN/>
        <w:textAlignment w:val="auto"/>
        <w:rPr>
          <w:rFonts w:asciiTheme="minorHAnsi" w:hAnsiTheme="minorHAnsi"/>
          <w:b/>
          <w:kern w:val="0"/>
          <w:sz w:val="22"/>
          <w:szCs w:val="22"/>
          <w:lang w:val="fr-FR"/>
        </w:rPr>
      </w:pPr>
      <w:r w:rsidRPr="007708D6">
        <w:rPr>
          <w:rFonts w:asciiTheme="minorHAnsi" w:hAnsiTheme="minorHAnsi"/>
          <w:b/>
          <w:kern w:val="0"/>
          <w:sz w:val="22"/>
          <w:szCs w:val="22"/>
          <w:lang w:val="fr-FR"/>
        </w:rPr>
        <w:t>D</w:t>
      </w:r>
      <w:r w:rsidR="008721A2" w:rsidRPr="007708D6">
        <w:rPr>
          <w:rFonts w:asciiTheme="minorHAnsi" w:hAnsiTheme="minorHAnsi"/>
          <w:b/>
          <w:kern w:val="0"/>
          <w:sz w:val="22"/>
          <w:szCs w:val="22"/>
          <w:lang w:val="fr-FR"/>
        </w:rPr>
        <w:t>é</w:t>
      </w:r>
      <w:r w:rsidRPr="007708D6">
        <w:rPr>
          <w:rFonts w:asciiTheme="minorHAnsi" w:hAnsiTheme="minorHAnsi"/>
          <w:b/>
          <w:kern w:val="0"/>
          <w:sz w:val="22"/>
          <w:szCs w:val="22"/>
          <w:lang w:val="fr-FR"/>
        </w:rPr>
        <w:t>cision SC</w:t>
      </w:r>
      <w:r w:rsidR="004E4B71" w:rsidRPr="007708D6">
        <w:rPr>
          <w:rFonts w:asciiTheme="minorHAnsi" w:hAnsiTheme="minorHAnsi"/>
          <w:b/>
          <w:kern w:val="0"/>
          <w:sz w:val="22"/>
          <w:szCs w:val="22"/>
          <w:lang w:val="fr-FR"/>
        </w:rPr>
        <w:t>51</w:t>
      </w:r>
      <w:r w:rsidRPr="007708D6">
        <w:rPr>
          <w:rFonts w:asciiTheme="minorHAnsi" w:hAnsiTheme="minorHAnsi"/>
          <w:b/>
          <w:kern w:val="0"/>
          <w:sz w:val="22"/>
          <w:szCs w:val="22"/>
          <w:lang w:val="fr-FR"/>
        </w:rPr>
        <w:t>-0</w:t>
      </w:r>
      <w:r w:rsidR="002D4A7B" w:rsidRPr="007708D6">
        <w:rPr>
          <w:rFonts w:asciiTheme="minorHAnsi" w:hAnsiTheme="minorHAnsi"/>
          <w:b/>
          <w:kern w:val="0"/>
          <w:sz w:val="22"/>
          <w:szCs w:val="22"/>
          <w:lang w:val="fr-FR"/>
        </w:rPr>
        <w:t>1</w:t>
      </w:r>
      <w:r w:rsidR="005E6CAF" w:rsidRPr="007708D6">
        <w:rPr>
          <w:rFonts w:asciiTheme="minorHAnsi" w:hAnsiTheme="minorHAnsi"/>
          <w:b/>
          <w:kern w:val="0"/>
          <w:sz w:val="22"/>
          <w:szCs w:val="22"/>
          <w:lang w:val="fr-FR"/>
        </w:rPr>
        <w:t xml:space="preserve"> </w:t>
      </w:r>
      <w:r w:rsidR="002D4A7B" w:rsidRPr="007708D6">
        <w:rPr>
          <w:rFonts w:asciiTheme="minorHAnsi" w:hAnsiTheme="minorHAnsi"/>
          <w:b/>
          <w:kern w:val="0"/>
          <w:sz w:val="22"/>
          <w:szCs w:val="22"/>
          <w:lang w:val="fr-FR"/>
        </w:rPr>
        <w:t xml:space="preserve">: </w:t>
      </w:r>
      <w:r w:rsidR="008721A2" w:rsidRPr="007708D6">
        <w:rPr>
          <w:rFonts w:asciiTheme="minorHAnsi" w:hAnsiTheme="minorHAnsi"/>
          <w:b/>
          <w:kern w:val="0"/>
          <w:sz w:val="22"/>
          <w:szCs w:val="22"/>
          <w:lang w:val="fr-FR"/>
        </w:rPr>
        <w:t>Le Comité permanent admet les observateurs de la liste présentée par le Secrétaire général</w:t>
      </w:r>
      <w:r w:rsidRPr="007708D6">
        <w:rPr>
          <w:rFonts w:asciiTheme="minorHAnsi" w:hAnsiTheme="minorHAnsi"/>
          <w:b/>
          <w:kern w:val="0"/>
          <w:sz w:val="22"/>
          <w:szCs w:val="22"/>
          <w:lang w:val="fr-FR"/>
        </w:rPr>
        <w:t>.</w:t>
      </w:r>
    </w:p>
    <w:p w:rsidR="008721A2" w:rsidRPr="007708D6" w:rsidRDefault="008721A2" w:rsidP="00136237">
      <w:pPr>
        <w:widowControl/>
        <w:autoSpaceDN/>
        <w:textAlignment w:val="auto"/>
        <w:rPr>
          <w:rFonts w:asciiTheme="minorHAnsi" w:eastAsia="Times New Roman" w:hAnsiTheme="minorHAnsi" w:cs="Times New Roman"/>
          <w:b/>
          <w:kern w:val="0"/>
          <w:sz w:val="22"/>
          <w:szCs w:val="22"/>
          <w:lang w:val="fr-FR" w:eastAsia="el-GR" w:bidi="ar-SA"/>
        </w:rPr>
      </w:pPr>
    </w:p>
    <w:p w:rsidR="0038612C" w:rsidRPr="007708D6" w:rsidRDefault="0038612C" w:rsidP="00136237">
      <w:pPr>
        <w:rPr>
          <w:rFonts w:asciiTheme="minorHAnsi" w:hAnsiTheme="minorHAnsi"/>
          <w:kern w:val="0"/>
          <w:sz w:val="22"/>
          <w:szCs w:val="22"/>
          <w:lang w:val="fr-FR"/>
        </w:rPr>
      </w:pPr>
    </w:p>
    <w:p w:rsidR="00DF552B" w:rsidRPr="007708D6" w:rsidRDefault="00BC6381" w:rsidP="00136237">
      <w:pPr>
        <w:widowControl/>
        <w:autoSpaceDN/>
        <w:textAlignment w:val="auto"/>
        <w:rPr>
          <w:rFonts w:asciiTheme="minorHAnsi" w:eastAsia="Times New Roman" w:hAnsiTheme="minorHAnsi" w:cs="Times New Roman"/>
          <w:b/>
          <w:kern w:val="0"/>
          <w:sz w:val="22"/>
          <w:szCs w:val="22"/>
          <w:lang w:val="fr-FR" w:eastAsia="el-GR" w:bidi="ar-SA"/>
        </w:rPr>
      </w:pPr>
      <w:r w:rsidRPr="007708D6">
        <w:rPr>
          <w:rFonts w:asciiTheme="minorHAnsi" w:eastAsia="Times New Roman" w:hAnsiTheme="minorHAnsi" w:cs="Times New Roman"/>
          <w:b/>
          <w:kern w:val="0"/>
          <w:sz w:val="22"/>
          <w:szCs w:val="22"/>
          <w:lang w:val="fr-FR" w:eastAsia="el-GR" w:bidi="ar-SA"/>
        </w:rPr>
        <w:t>Jeudi</w:t>
      </w:r>
      <w:r w:rsidR="001F7023" w:rsidRPr="007708D6">
        <w:rPr>
          <w:rFonts w:asciiTheme="minorHAnsi" w:eastAsia="Times New Roman" w:hAnsiTheme="minorHAnsi" w:cs="Times New Roman"/>
          <w:b/>
          <w:kern w:val="0"/>
          <w:sz w:val="22"/>
          <w:szCs w:val="22"/>
          <w:lang w:val="fr-FR" w:eastAsia="el-GR" w:bidi="ar-SA"/>
        </w:rPr>
        <w:t xml:space="preserve"> 26 </w:t>
      </w:r>
      <w:r w:rsidRPr="007708D6">
        <w:rPr>
          <w:rFonts w:asciiTheme="minorHAnsi" w:eastAsia="Times New Roman" w:hAnsiTheme="minorHAnsi" w:cs="Times New Roman"/>
          <w:b/>
          <w:kern w:val="0"/>
          <w:sz w:val="22"/>
          <w:szCs w:val="22"/>
          <w:lang w:val="fr-FR" w:eastAsia="el-GR" w:bidi="ar-SA"/>
        </w:rPr>
        <w:t xml:space="preserve">novembre </w:t>
      </w:r>
      <w:r w:rsidR="00950C0D" w:rsidRPr="007708D6">
        <w:rPr>
          <w:rFonts w:asciiTheme="minorHAnsi" w:eastAsia="Times New Roman" w:hAnsiTheme="minorHAnsi" w:cs="Times New Roman"/>
          <w:b/>
          <w:kern w:val="0"/>
          <w:sz w:val="22"/>
          <w:szCs w:val="22"/>
          <w:lang w:val="fr-FR" w:eastAsia="el-GR" w:bidi="ar-SA"/>
        </w:rPr>
        <w:t>2015</w:t>
      </w:r>
    </w:p>
    <w:p w:rsidR="00DF552B" w:rsidRPr="007708D6" w:rsidRDefault="00DF552B" w:rsidP="00136237">
      <w:pPr>
        <w:pStyle w:val="Standard"/>
        <w:widowControl/>
        <w:rPr>
          <w:rFonts w:asciiTheme="minorHAnsi" w:hAnsiTheme="minorHAnsi"/>
          <w:kern w:val="0"/>
          <w:sz w:val="22"/>
          <w:szCs w:val="22"/>
          <w:lang w:val="fr-FR"/>
        </w:rPr>
      </w:pPr>
    </w:p>
    <w:p w:rsidR="00481883" w:rsidRPr="007708D6" w:rsidRDefault="00481883" w:rsidP="00136237">
      <w:pPr>
        <w:ind w:left="1276" w:right="-20" w:hanging="1276"/>
        <w:rPr>
          <w:rFonts w:asciiTheme="minorHAnsi" w:eastAsia="Garamond" w:hAnsiTheme="minorHAnsi" w:cs="Garamond"/>
          <w:b/>
          <w:bCs/>
          <w:kern w:val="0"/>
          <w:sz w:val="22"/>
          <w:szCs w:val="22"/>
          <w:lang w:val="fr-FR"/>
        </w:rPr>
      </w:pPr>
      <w:r w:rsidRPr="007708D6">
        <w:rPr>
          <w:rFonts w:asciiTheme="minorHAnsi" w:eastAsia="Garamond" w:hAnsiTheme="minorHAnsi" w:cs="Garamond"/>
          <w:b/>
          <w:bCs/>
          <w:kern w:val="0"/>
          <w:sz w:val="22"/>
          <w:szCs w:val="22"/>
          <w:lang w:val="fr-FR"/>
        </w:rPr>
        <w:t>10:00-13:00</w:t>
      </w:r>
    </w:p>
    <w:p w:rsidR="00481883" w:rsidRPr="007708D6" w:rsidRDefault="00BC6381" w:rsidP="00136237">
      <w:pPr>
        <w:ind w:left="1276" w:right="-20" w:hanging="1276"/>
        <w:rPr>
          <w:rFonts w:asciiTheme="minorHAnsi" w:eastAsia="Garamond" w:hAnsiTheme="minorHAnsi" w:cs="Garamond"/>
          <w:b/>
          <w:bCs/>
          <w:kern w:val="0"/>
          <w:sz w:val="22"/>
          <w:szCs w:val="22"/>
          <w:lang w:val="fr-FR"/>
        </w:rPr>
      </w:pPr>
      <w:r w:rsidRPr="007708D6">
        <w:rPr>
          <w:rFonts w:asciiTheme="minorHAnsi" w:eastAsia="Garamond" w:hAnsiTheme="minorHAnsi" w:cs="Garamond"/>
          <w:b/>
          <w:bCs/>
          <w:kern w:val="0"/>
          <w:sz w:val="22"/>
          <w:szCs w:val="22"/>
          <w:lang w:val="fr-FR"/>
        </w:rPr>
        <w:t>Séance plénière du Comité permanent</w:t>
      </w:r>
    </w:p>
    <w:p w:rsidR="00481883" w:rsidRPr="007708D6" w:rsidRDefault="00481883" w:rsidP="00136237">
      <w:pPr>
        <w:pStyle w:val="Standard"/>
        <w:widowControl/>
        <w:rPr>
          <w:rFonts w:asciiTheme="minorHAnsi" w:hAnsiTheme="minorHAnsi"/>
          <w:kern w:val="0"/>
          <w:sz w:val="22"/>
          <w:szCs w:val="22"/>
          <w:lang w:val="fr-FR"/>
        </w:rPr>
      </w:pPr>
    </w:p>
    <w:p w:rsidR="00DF552B" w:rsidRPr="007708D6" w:rsidRDefault="00BC6381"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FR" w:eastAsia="el-GR" w:bidi="ar-SA"/>
        </w:rPr>
      </w:pPr>
      <w:r w:rsidRPr="007708D6">
        <w:rPr>
          <w:rFonts w:asciiTheme="minorHAnsi" w:eastAsia="Times New Roman" w:hAnsiTheme="minorHAnsi" w:cs="Times New Roman"/>
          <w:kern w:val="0"/>
          <w:sz w:val="22"/>
          <w:szCs w:val="22"/>
          <w:lang w:val="fr-FR" w:eastAsia="el-GR" w:bidi="ar-SA"/>
        </w:rPr>
        <w:t xml:space="preserve">Point </w:t>
      </w:r>
      <w:r w:rsidR="00950C0D" w:rsidRPr="007708D6">
        <w:rPr>
          <w:rFonts w:asciiTheme="minorHAnsi" w:eastAsia="Times New Roman" w:hAnsiTheme="minorHAnsi" w:cs="Times New Roman"/>
          <w:kern w:val="0"/>
          <w:sz w:val="22"/>
          <w:szCs w:val="22"/>
          <w:lang w:val="fr-FR" w:eastAsia="el-GR" w:bidi="ar-SA"/>
        </w:rPr>
        <w:t>3</w:t>
      </w:r>
      <w:r w:rsidRPr="007708D6">
        <w:rPr>
          <w:rFonts w:asciiTheme="minorHAnsi" w:eastAsia="Times New Roman" w:hAnsiTheme="minorHAnsi" w:cs="Times New Roman"/>
          <w:kern w:val="0"/>
          <w:sz w:val="22"/>
          <w:szCs w:val="22"/>
          <w:lang w:val="fr-FR" w:eastAsia="el-GR" w:bidi="ar-SA"/>
        </w:rPr>
        <w:t xml:space="preserve"> de l’ordre du jour </w:t>
      </w:r>
      <w:r w:rsidR="00950C0D" w:rsidRPr="007708D6">
        <w:rPr>
          <w:rFonts w:asciiTheme="minorHAnsi" w:eastAsia="Times New Roman" w:hAnsiTheme="minorHAnsi" w:cs="Times New Roman"/>
          <w:kern w:val="0"/>
          <w:sz w:val="22"/>
          <w:szCs w:val="22"/>
          <w:lang w:val="fr-FR" w:eastAsia="el-GR" w:bidi="ar-SA"/>
        </w:rPr>
        <w:t xml:space="preserve">: </w:t>
      </w:r>
      <w:r w:rsidRPr="007708D6">
        <w:rPr>
          <w:rFonts w:asciiTheme="minorHAnsi" w:eastAsia="Times New Roman" w:hAnsiTheme="minorHAnsi" w:cs="Times New Roman"/>
          <w:kern w:val="0"/>
          <w:sz w:val="22"/>
          <w:szCs w:val="22"/>
          <w:lang w:val="fr-FR" w:eastAsia="el-GR" w:bidi="ar-SA"/>
        </w:rPr>
        <w:t xml:space="preserve">Adoption du projet d’ordre du jour révisé </w:t>
      </w:r>
    </w:p>
    <w:p w:rsidR="00DF552B" w:rsidRPr="007708D6" w:rsidRDefault="00DF552B" w:rsidP="00136237">
      <w:pPr>
        <w:pStyle w:val="Standard"/>
        <w:widowControl/>
        <w:rPr>
          <w:rFonts w:asciiTheme="minorHAnsi" w:hAnsiTheme="minorHAnsi"/>
          <w:kern w:val="0"/>
          <w:sz w:val="22"/>
          <w:szCs w:val="22"/>
          <w:lang w:val="fr-FR"/>
        </w:rPr>
      </w:pPr>
    </w:p>
    <w:p w:rsidR="00DF552B" w:rsidRPr="007708D6" w:rsidRDefault="003C7871" w:rsidP="00CB7CF2">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w:t>
      </w:r>
      <w:r w:rsidR="00076263" w:rsidRPr="007708D6">
        <w:rPr>
          <w:rFonts w:asciiTheme="minorHAnsi" w:hAnsiTheme="minorHAnsi"/>
          <w:lang w:val="fr-FR"/>
        </w:rPr>
        <w:t>e</w:t>
      </w:r>
      <w:r w:rsidR="00950C0D" w:rsidRPr="007708D6">
        <w:rPr>
          <w:rFonts w:asciiTheme="minorHAnsi" w:hAnsiTheme="minorHAnsi"/>
          <w:lang w:val="fr-FR"/>
        </w:rPr>
        <w:t xml:space="preserve"> </w:t>
      </w:r>
      <w:r w:rsidR="00076263" w:rsidRPr="007708D6">
        <w:rPr>
          <w:rFonts w:asciiTheme="minorHAnsi" w:hAnsiTheme="minorHAnsi"/>
          <w:b/>
          <w:lang w:val="fr-FR"/>
        </w:rPr>
        <w:t>Président du Comité permanent</w:t>
      </w:r>
      <w:r w:rsidR="00950C0D" w:rsidRPr="007708D6">
        <w:rPr>
          <w:rFonts w:asciiTheme="minorHAnsi" w:hAnsiTheme="minorHAnsi"/>
          <w:lang w:val="fr-FR"/>
        </w:rPr>
        <w:t xml:space="preserve"> </w:t>
      </w:r>
      <w:r w:rsidR="00076263" w:rsidRPr="007708D6">
        <w:rPr>
          <w:rFonts w:asciiTheme="minorHAnsi" w:hAnsiTheme="minorHAnsi"/>
          <w:lang w:val="fr-FR"/>
        </w:rPr>
        <w:t xml:space="preserve">présente </w:t>
      </w:r>
      <w:r w:rsidR="00195618" w:rsidRPr="007708D6">
        <w:rPr>
          <w:rFonts w:asciiTheme="minorHAnsi" w:hAnsiTheme="minorHAnsi"/>
          <w:lang w:val="fr-FR"/>
        </w:rPr>
        <w:t xml:space="preserve">le document DOC. SC51-01 Rev.5 </w:t>
      </w:r>
      <w:r w:rsidR="00195618" w:rsidRPr="007708D6">
        <w:rPr>
          <w:rFonts w:asciiTheme="minorHAnsi" w:hAnsiTheme="minorHAnsi"/>
          <w:i/>
          <w:lang w:val="fr-FR"/>
        </w:rPr>
        <w:t>Projet d’ordre du jour et de programme</w:t>
      </w:r>
      <w:r w:rsidR="00950C0D" w:rsidRPr="007708D6">
        <w:rPr>
          <w:rFonts w:asciiTheme="minorHAnsi" w:hAnsiTheme="minorHAnsi"/>
          <w:lang w:val="fr-FR"/>
        </w:rPr>
        <w:t xml:space="preserve">, </w:t>
      </w:r>
      <w:r w:rsidR="00076263" w:rsidRPr="007708D6">
        <w:rPr>
          <w:rFonts w:asciiTheme="minorHAnsi" w:hAnsiTheme="minorHAnsi"/>
          <w:lang w:val="fr-FR"/>
        </w:rPr>
        <w:t>attirant l’</w:t>
      </w:r>
      <w:r w:rsidR="00950C0D" w:rsidRPr="007708D6">
        <w:rPr>
          <w:rFonts w:asciiTheme="minorHAnsi" w:hAnsiTheme="minorHAnsi"/>
          <w:lang w:val="fr-FR"/>
        </w:rPr>
        <w:t xml:space="preserve">attention </w:t>
      </w:r>
      <w:r w:rsidR="00076263" w:rsidRPr="007708D6">
        <w:rPr>
          <w:rFonts w:asciiTheme="minorHAnsi" w:hAnsiTheme="minorHAnsi"/>
          <w:lang w:val="fr-FR"/>
        </w:rPr>
        <w:t>sur deux points qu’il est proposé de différer jusqu’à la 52</w:t>
      </w:r>
      <w:r w:rsidR="00076263" w:rsidRPr="007708D6">
        <w:rPr>
          <w:rFonts w:asciiTheme="minorHAnsi" w:hAnsiTheme="minorHAnsi"/>
          <w:vertAlign w:val="superscript"/>
          <w:lang w:val="fr-FR"/>
        </w:rPr>
        <w:t>e</w:t>
      </w:r>
      <w:r w:rsidR="00076263" w:rsidRPr="007708D6">
        <w:rPr>
          <w:rFonts w:asciiTheme="minorHAnsi" w:hAnsiTheme="minorHAnsi"/>
          <w:lang w:val="fr-FR"/>
        </w:rPr>
        <w:t xml:space="preserve"> Réunion du Comité permanent </w:t>
      </w:r>
      <w:r w:rsidR="00950C0D" w:rsidRPr="007708D6">
        <w:rPr>
          <w:rFonts w:asciiTheme="minorHAnsi" w:hAnsiTheme="minorHAnsi"/>
          <w:lang w:val="fr-FR"/>
        </w:rPr>
        <w:t xml:space="preserve">: </w:t>
      </w:r>
      <w:r w:rsidR="00195618" w:rsidRPr="007708D6">
        <w:rPr>
          <w:rFonts w:asciiTheme="minorHAnsi" w:hAnsiTheme="minorHAnsi"/>
          <w:lang w:val="fr-FR"/>
        </w:rPr>
        <w:t xml:space="preserve">SC51 INF.DOC.05 </w:t>
      </w:r>
      <w:r w:rsidR="00195618" w:rsidRPr="007708D6">
        <w:rPr>
          <w:rFonts w:asciiTheme="minorHAnsi" w:hAnsiTheme="minorHAnsi"/>
          <w:i/>
          <w:lang w:val="fr-FR"/>
        </w:rPr>
        <w:t>Summary of the Meeting of an expert group on indicators for the Ramsar Strategic Plan (2016-2024)</w:t>
      </w:r>
      <w:r w:rsidR="00195618" w:rsidRPr="007708D6">
        <w:rPr>
          <w:rFonts w:asciiTheme="minorHAnsi" w:hAnsiTheme="minorHAnsi"/>
          <w:lang w:val="fr-FR"/>
        </w:rPr>
        <w:t xml:space="preserve"> (</w:t>
      </w:r>
      <w:r w:rsidR="00076263" w:rsidRPr="007708D6">
        <w:rPr>
          <w:rFonts w:eastAsia="Garamond" w:cs="Garamond"/>
          <w:lang w:val="fr-FR"/>
        </w:rPr>
        <w:t>R</w:t>
      </w:r>
      <w:r w:rsidR="00195618" w:rsidRPr="007708D6">
        <w:rPr>
          <w:rFonts w:eastAsia="Garamond" w:cs="Garamond"/>
          <w:lang w:val="fr-FR"/>
        </w:rPr>
        <w:t>ésumé de</w:t>
      </w:r>
      <w:r w:rsidR="00076263" w:rsidRPr="007708D6">
        <w:rPr>
          <w:rFonts w:eastAsia="Garamond" w:cs="Garamond"/>
          <w:lang w:val="fr-FR"/>
        </w:rPr>
        <w:t xml:space="preserve"> la réunion d</w:t>
      </w:r>
      <w:r w:rsidR="00CB7CF2" w:rsidRPr="007708D6">
        <w:rPr>
          <w:rFonts w:eastAsia="Garamond" w:cs="Garamond"/>
          <w:lang w:val="fr-FR"/>
        </w:rPr>
        <w:t>’un</w:t>
      </w:r>
      <w:r w:rsidR="00076263" w:rsidRPr="007708D6">
        <w:rPr>
          <w:rFonts w:eastAsia="Garamond" w:cs="Garamond"/>
          <w:lang w:val="fr-FR"/>
        </w:rPr>
        <w:t xml:space="preserve"> groupe d’experts sur les indicateurs pour le Plan stratégique</w:t>
      </w:r>
      <w:r w:rsidR="00CB7CF2" w:rsidRPr="007708D6">
        <w:rPr>
          <w:rFonts w:eastAsia="Garamond" w:cs="Garamond"/>
          <w:lang w:val="fr-FR"/>
        </w:rPr>
        <w:t xml:space="preserve"> Ramsar)</w:t>
      </w:r>
      <w:r w:rsidR="00950C0D" w:rsidRPr="007708D6">
        <w:rPr>
          <w:rFonts w:asciiTheme="minorHAnsi" w:hAnsiTheme="minorHAnsi"/>
          <w:lang w:val="fr-FR"/>
        </w:rPr>
        <w:t xml:space="preserve"> </w:t>
      </w:r>
      <w:r w:rsidR="00076263" w:rsidRPr="007708D6">
        <w:rPr>
          <w:rFonts w:asciiTheme="minorHAnsi" w:hAnsiTheme="minorHAnsi"/>
          <w:lang w:val="fr-FR"/>
        </w:rPr>
        <w:t>et</w:t>
      </w:r>
      <w:r w:rsidR="00950C0D" w:rsidRPr="007708D6">
        <w:rPr>
          <w:rFonts w:asciiTheme="minorHAnsi" w:hAnsiTheme="minorHAnsi"/>
          <w:lang w:val="fr-FR"/>
        </w:rPr>
        <w:t xml:space="preserve"> </w:t>
      </w:r>
      <w:r w:rsidR="00CB7CF2" w:rsidRPr="007708D6">
        <w:rPr>
          <w:rFonts w:asciiTheme="minorHAnsi" w:hAnsiTheme="minorHAnsi"/>
          <w:lang w:val="fr-FR"/>
        </w:rPr>
        <w:t xml:space="preserve">DOC. SC51-09 </w:t>
      </w:r>
      <w:r w:rsidR="00CB7CF2" w:rsidRPr="007708D6">
        <w:rPr>
          <w:rFonts w:eastAsia="Garamond" w:cs="Garamond"/>
          <w:i/>
          <w:lang w:val="fr-FR"/>
        </w:rPr>
        <w:t>Rapport sur les progrès de préparation du modèle de Rapport national pour la COP13</w:t>
      </w:r>
      <w:r w:rsidR="00950C0D" w:rsidRPr="007708D6">
        <w:rPr>
          <w:rFonts w:asciiTheme="minorHAnsi" w:hAnsiTheme="minorHAnsi"/>
          <w:lang w:val="fr-FR"/>
        </w:rPr>
        <w:t>.</w:t>
      </w:r>
    </w:p>
    <w:p w:rsidR="002D4A7B" w:rsidRPr="007708D6" w:rsidRDefault="002D4A7B" w:rsidP="00136237">
      <w:pPr>
        <w:pStyle w:val="ListParagraph"/>
        <w:suppressAutoHyphens/>
        <w:spacing w:after="0" w:line="240" w:lineRule="auto"/>
        <w:ind w:left="426"/>
        <w:contextualSpacing w:val="0"/>
        <w:rPr>
          <w:rFonts w:asciiTheme="minorHAnsi" w:hAnsiTheme="minorHAnsi"/>
          <w:lang w:val="fr-FR"/>
        </w:rPr>
      </w:pPr>
    </w:p>
    <w:p w:rsidR="00DF552B" w:rsidRPr="007708D6" w:rsidRDefault="00076263" w:rsidP="00076263">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lastRenderedPageBreak/>
        <w:t>L</w:t>
      </w:r>
      <w:r w:rsidR="00CB7CF2" w:rsidRPr="007708D6">
        <w:rPr>
          <w:rFonts w:asciiTheme="minorHAnsi" w:hAnsiTheme="minorHAnsi"/>
          <w:lang w:val="fr-FR"/>
        </w:rPr>
        <w:t xml:space="preserve">a </w:t>
      </w:r>
      <w:r w:rsidR="00CB7CF2" w:rsidRPr="007708D6">
        <w:rPr>
          <w:rFonts w:asciiTheme="minorHAnsi" w:hAnsiTheme="minorHAnsi"/>
          <w:b/>
          <w:lang w:val="fr-FR"/>
        </w:rPr>
        <w:t>Roumanie</w:t>
      </w:r>
      <w:r w:rsidR="00CB7CF2" w:rsidRPr="007708D6">
        <w:rPr>
          <w:rFonts w:asciiTheme="minorHAnsi" w:hAnsiTheme="minorHAnsi"/>
          <w:lang w:val="fr-FR"/>
        </w:rPr>
        <w:t xml:space="preserve">, avec l’appui de la </w:t>
      </w:r>
      <w:r w:rsidR="00CB7CF2" w:rsidRPr="007708D6">
        <w:rPr>
          <w:rFonts w:asciiTheme="minorHAnsi" w:hAnsiTheme="minorHAnsi"/>
          <w:b/>
          <w:lang w:val="fr-FR"/>
        </w:rPr>
        <w:t>Tunisie</w:t>
      </w:r>
      <w:r w:rsidR="00CB7CF2" w:rsidRPr="007708D6">
        <w:rPr>
          <w:rFonts w:asciiTheme="minorHAnsi" w:hAnsiTheme="minorHAnsi"/>
          <w:lang w:val="fr-FR"/>
        </w:rPr>
        <w:t xml:space="preserve">, </w:t>
      </w:r>
      <w:r w:rsidRPr="007708D6">
        <w:rPr>
          <w:rFonts w:asciiTheme="minorHAnsi" w:hAnsiTheme="minorHAnsi"/>
          <w:lang w:val="fr-FR"/>
        </w:rPr>
        <w:t>demande d’ajouter, à l’ordre du jour, un point relatif au Label Ville des Zones Humides</w:t>
      </w:r>
      <w:r w:rsidR="006B12C7" w:rsidRPr="007708D6">
        <w:rPr>
          <w:rFonts w:asciiTheme="minorHAnsi" w:hAnsiTheme="minorHAnsi"/>
          <w:lang w:val="fr-FR"/>
        </w:rPr>
        <w:t xml:space="preserve"> </w:t>
      </w:r>
      <w:r w:rsidRPr="007708D6">
        <w:rPr>
          <w:rFonts w:asciiTheme="minorHAnsi" w:hAnsiTheme="minorHAnsi"/>
          <w:lang w:val="fr-FR"/>
        </w:rPr>
        <w:t>accréditée par la Convention de Ramsar</w:t>
      </w:r>
      <w:r w:rsidR="002D4A7B" w:rsidRPr="007708D6">
        <w:rPr>
          <w:rFonts w:asciiTheme="minorHAnsi" w:hAnsiTheme="minorHAnsi"/>
          <w:lang w:val="fr-FR"/>
        </w:rPr>
        <w:t xml:space="preserve"> (R</w:t>
      </w:r>
      <w:r w:rsidRPr="007708D6">
        <w:rPr>
          <w:rFonts w:asciiTheme="minorHAnsi" w:hAnsiTheme="minorHAnsi"/>
          <w:lang w:val="fr-FR"/>
        </w:rPr>
        <w:t>é</w:t>
      </w:r>
      <w:r w:rsidR="002D4A7B" w:rsidRPr="007708D6">
        <w:rPr>
          <w:rFonts w:asciiTheme="minorHAnsi" w:hAnsiTheme="minorHAnsi"/>
          <w:lang w:val="fr-FR"/>
        </w:rPr>
        <w:t xml:space="preserve">solution </w:t>
      </w:r>
      <w:r w:rsidR="00950C0D" w:rsidRPr="007708D6">
        <w:rPr>
          <w:rFonts w:asciiTheme="minorHAnsi" w:hAnsiTheme="minorHAnsi"/>
          <w:lang w:val="fr-FR"/>
        </w:rPr>
        <w:t xml:space="preserve">XII.10), </w:t>
      </w:r>
      <w:r w:rsidRPr="007708D6">
        <w:rPr>
          <w:rFonts w:asciiTheme="minorHAnsi" w:hAnsiTheme="minorHAnsi"/>
          <w:lang w:val="fr-FR"/>
        </w:rPr>
        <w:t>pour que le Comité puisse adopter le processus de nomination</w:t>
      </w:r>
      <w:r w:rsidR="00950C0D" w:rsidRPr="007708D6">
        <w:rPr>
          <w:rFonts w:asciiTheme="minorHAnsi" w:hAnsiTheme="minorHAnsi"/>
          <w:lang w:val="fr-FR"/>
        </w:rPr>
        <w:t xml:space="preserve"> </w:t>
      </w:r>
      <w:r w:rsidRPr="007708D6">
        <w:rPr>
          <w:rFonts w:asciiTheme="minorHAnsi" w:hAnsiTheme="minorHAnsi"/>
          <w:lang w:val="fr-FR"/>
        </w:rPr>
        <w:t xml:space="preserve">des membres du Comité consultatif indépendant dont il est question dans la </w:t>
      </w:r>
      <w:r w:rsidR="00950C0D" w:rsidRPr="007708D6">
        <w:rPr>
          <w:rFonts w:asciiTheme="minorHAnsi" w:hAnsiTheme="minorHAnsi"/>
          <w:lang w:val="fr-FR"/>
        </w:rPr>
        <w:t>R</w:t>
      </w:r>
      <w:r w:rsidRPr="007708D6">
        <w:rPr>
          <w:rFonts w:asciiTheme="minorHAnsi" w:hAnsiTheme="minorHAnsi"/>
          <w:lang w:val="fr-FR"/>
        </w:rPr>
        <w:t>é</w:t>
      </w:r>
      <w:r w:rsidR="00950C0D" w:rsidRPr="007708D6">
        <w:rPr>
          <w:rFonts w:asciiTheme="minorHAnsi" w:hAnsiTheme="minorHAnsi"/>
          <w:lang w:val="fr-FR"/>
        </w:rPr>
        <w:t>solution.</w:t>
      </w:r>
    </w:p>
    <w:p w:rsidR="002D4A7B" w:rsidRPr="007708D6" w:rsidRDefault="00595582" w:rsidP="00136237">
      <w:pPr>
        <w:pStyle w:val="ListParagraph"/>
        <w:tabs>
          <w:tab w:val="left" w:pos="4096"/>
        </w:tabs>
        <w:suppressAutoHyphens/>
        <w:rPr>
          <w:rFonts w:asciiTheme="minorHAnsi" w:hAnsiTheme="minorHAnsi"/>
          <w:lang w:val="fr-FR"/>
        </w:rPr>
      </w:pPr>
      <w:r w:rsidRPr="007708D6">
        <w:rPr>
          <w:rFonts w:asciiTheme="minorHAnsi" w:hAnsiTheme="minorHAnsi"/>
          <w:lang w:val="fr-FR"/>
        </w:rPr>
        <w:tab/>
      </w:r>
    </w:p>
    <w:p w:rsidR="00DF552B" w:rsidRPr="007708D6" w:rsidRDefault="00197428"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Le</w:t>
      </w:r>
      <w:r w:rsidR="00950C0D" w:rsidRPr="007708D6">
        <w:rPr>
          <w:rFonts w:asciiTheme="minorHAnsi" w:hAnsiTheme="minorHAnsi"/>
          <w:lang w:val="fr-FR"/>
        </w:rPr>
        <w:t xml:space="preserve"> </w:t>
      </w:r>
      <w:r w:rsidRPr="007708D6">
        <w:rPr>
          <w:rFonts w:asciiTheme="minorHAnsi" w:hAnsiTheme="minorHAnsi"/>
          <w:b/>
          <w:lang w:val="fr-FR"/>
        </w:rPr>
        <w:t>Secrétariat</w:t>
      </w:r>
      <w:r w:rsidR="00950C0D" w:rsidRPr="007708D6">
        <w:rPr>
          <w:rFonts w:asciiTheme="minorHAnsi" w:hAnsiTheme="minorHAnsi"/>
          <w:lang w:val="fr-FR"/>
        </w:rPr>
        <w:t xml:space="preserve"> </w:t>
      </w:r>
      <w:r w:rsidR="008303F8" w:rsidRPr="007708D6">
        <w:rPr>
          <w:rFonts w:asciiTheme="minorHAnsi" w:hAnsiTheme="minorHAnsi"/>
          <w:lang w:val="fr-FR"/>
        </w:rPr>
        <w:t>propose</w:t>
      </w:r>
      <w:r w:rsidRPr="007708D6">
        <w:rPr>
          <w:rFonts w:asciiTheme="minorHAnsi" w:hAnsiTheme="minorHAnsi"/>
          <w:lang w:val="fr-FR"/>
        </w:rPr>
        <w:t xml:space="preserve"> que le Comité permanent examine l’élaboration d’un modèle de rapport national en ligne (comme indiqué dans le paragraphe 12 du document </w:t>
      </w:r>
      <w:r w:rsidR="005E6CAF" w:rsidRPr="007708D6">
        <w:rPr>
          <w:rFonts w:asciiTheme="minorHAnsi" w:hAnsiTheme="minorHAnsi"/>
          <w:lang w:val="fr-FR"/>
        </w:rPr>
        <w:t>DOC. </w:t>
      </w:r>
      <w:r w:rsidR="002D4A7B" w:rsidRPr="007708D6">
        <w:rPr>
          <w:rFonts w:asciiTheme="minorHAnsi" w:hAnsiTheme="minorHAnsi"/>
          <w:lang w:val="fr-FR"/>
        </w:rPr>
        <w:t>SC51-09)</w:t>
      </w:r>
      <w:r w:rsidRPr="007708D6">
        <w:rPr>
          <w:rFonts w:asciiTheme="minorHAnsi" w:hAnsiTheme="minorHAnsi"/>
          <w:lang w:val="fr-FR"/>
        </w:rPr>
        <w:t>.</w:t>
      </w:r>
    </w:p>
    <w:p w:rsidR="00F84649" w:rsidRPr="007708D6" w:rsidRDefault="00F84649" w:rsidP="00136237">
      <w:pPr>
        <w:pStyle w:val="ListParagraph"/>
        <w:suppressAutoHyphens/>
        <w:rPr>
          <w:rFonts w:asciiTheme="minorHAnsi" w:hAnsiTheme="minorHAnsi"/>
          <w:lang w:val="fr-FR"/>
        </w:rPr>
      </w:pPr>
    </w:p>
    <w:p w:rsidR="00F84649" w:rsidRPr="007708D6" w:rsidRDefault="00CB7CF2"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Répondant à une question de l’</w:t>
      </w:r>
      <w:r w:rsidRPr="007708D6">
        <w:rPr>
          <w:rFonts w:asciiTheme="minorHAnsi" w:hAnsiTheme="minorHAnsi"/>
          <w:b/>
          <w:lang w:val="fr-FR"/>
        </w:rPr>
        <w:t>Uruguay</w:t>
      </w:r>
      <w:r w:rsidRPr="007708D6">
        <w:rPr>
          <w:rFonts w:asciiTheme="minorHAnsi" w:hAnsiTheme="minorHAnsi"/>
          <w:lang w:val="fr-FR"/>
        </w:rPr>
        <w:t xml:space="preserve"> sur les problèmes qui pourraient découler du renvoi de ce point, le Secrétariat indique que cela retarderait le début des travaux sur cette approche si le Comité en décide ainsi. Le Secrétariat note qu’il a préparé une présentation à ce sujet.</w:t>
      </w:r>
      <w:r w:rsidR="00197428" w:rsidRPr="007708D6">
        <w:rPr>
          <w:rFonts w:asciiTheme="minorHAnsi" w:hAnsiTheme="minorHAnsi"/>
          <w:lang w:val="fr-FR"/>
        </w:rPr>
        <w:t xml:space="preserve"> </w:t>
      </w:r>
    </w:p>
    <w:p w:rsidR="00DF552B" w:rsidRPr="007708D6" w:rsidRDefault="00DF552B" w:rsidP="00136237">
      <w:pPr>
        <w:pStyle w:val="Standard"/>
        <w:widowControl/>
        <w:rPr>
          <w:rFonts w:asciiTheme="minorHAnsi" w:hAnsiTheme="minorHAnsi"/>
          <w:kern w:val="0"/>
          <w:sz w:val="22"/>
          <w:szCs w:val="22"/>
          <w:lang w:val="fr-FR"/>
        </w:rPr>
      </w:pPr>
    </w:p>
    <w:p w:rsidR="00DF552B" w:rsidRPr="007708D6" w:rsidRDefault="006439F9"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 xml:space="preserve">Suite à une brève séance à huis clos, le </w:t>
      </w:r>
      <w:r w:rsidRPr="007708D6">
        <w:rPr>
          <w:rFonts w:asciiTheme="minorHAnsi" w:hAnsiTheme="minorHAnsi"/>
          <w:b/>
          <w:lang w:val="fr-FR"/>
        </w:rPr>
        <w:t>Président du Comité permanent</w:t>
      </w:r>
      <w:r w:rsidRPr="007708D6">
        <w:rPr>
          <w:rFonts w:asciiTheme="minorHAnsi" w:hAnsiTheme="minorHAnsi"/>
          <w:lang w:val="fr-FR"/>
        </w:rPr>
        <w:t xml:space="preserve"> annonce que le Comité a décidé </w:t>
      </w:r>
      <w:r w:rsidR="00D47B8F" w:rsidRPr="007708D6">
        <w:rPr>
          <w:rFonts w:asciiTheme="minorHAnsi" w:hAnsiTheme="minorHAnsi"/>
          <w:lang w:val="fr-FR"/>
        </w:rPr>
        <w:t>de différer</w:t>
      </w:r>
      <w:r w:rsidRPr="007708D6">
        <w:rPr>
          <w:rFonts w:asciiTheme="minorHAnsi" w:hAnsiTheme="minorHAnsi"/>
          <w:lang w:val="fr-FR"/>
        </w:rPr>
        <w:t xml:space="preserve"> les discussions sur les points restant à examiner par le Sous</w:t>
      </w:r>
      <w:r w:rsidRPr="007708D6">
        <w:rPr>
          <w:rFonts w:asciiTheme="minorHAnsi" w:hAnsiTheme="minorHAnsi"/>
          <w:lang w:val="fr-FR"/>
        </w:rPr>
        <w:noBreakHyphen/>
        <w:t>groupe sur les finances [</w:t>
      </w:r>
      <w:r w:rsidR="00950C0D" w:rsidRPr="007708D6">
        <w:rPr>
          <w:rFonts w:asciiTheme="minorHAnsi" w:hAnsiTheme="minorHAnsi"/>
          <w:lang w:val="fr-FR"/>
        </w:rPr>
        <w:t xml:space="preserve">e), f), g) </w:t>
      </w:r>
      <w:r w:rsidRPr="007708D6">
        <w:rPr>
          <w:rFonts w:asciiTheme="minorHAnsi" w:hAnsiTheme="minorHAnsi"/>
          <w:lang w:val="fr-FR"/>
        </w:rPr>
        <w:t>et</w:t>
      </w:r>
      <w:r w:rsidR="00950C0D" w:rsidRPr="007708D6">
        <w:rPr>
          <w:rFonts w:asciiTheme="minorHAnsi" w:hAnsiTheme="minorHAnsi"/>
          <w:lang w:val="fr-FR"/>
        </w:rPr>
        <w:t xml:space="preserve"> h) </w:t>
      </w:r>
      <w:r w:rsidRPr="007708D6">
        <w:rPr>
          <w:rFonts w:asciiTheme="minorHAnsi" w:hAnsiTheme="minorHAnsi"/>
          <w:lang w:val="fr-FR"/>
        </w:rPr>
        <w:t>dans le document</w:t>
      </w:r>
      <w:r w:rsidR="00950C0D" w:rsidRPr="007708D6">
        <w:rPr>
          <w:rFonts w:asciiTheme="minorHAnsi" w:hAnsiTheme="minorHAnsi"/>
          <w:lang w:val="fr-FR"/>
        </w:rPr>
        <w:t xml:space="preserve"> </w:t>
      </w:r>
      <w:r w:rsidR="005E6CAF" w:rsidRPr="007708D6">
        <w:rPr>
          <w:rFonts w:asciiTheme="minorHAnsi" w:hAnsiTheme="minorHAnsi"/>
          <w:lang w:val="fr-FR"/>
        </w:rPr>
        <w:t>DOC. </w:t>
      </w:r>
      <w:r w:rsidRPr="007708D6">
        <w:rPr>
          <w:rFonts w:asciiTheme="minorHAnsi" w:hAnsiTheme="minorHAnsi"/>
          <w:lang w:val="fr-FR"/>
        </w:rPr>
        <w:t xml:space="preserve">SC51-01 </w:t>
      </w:r>
      <w:r w:rsidR="00DB28F4" w:rsidRPr="007708D6">
        <w:rPr>
          <w:rFonts w:asciiTheme="minorHAnsi" w:hAnsiTheme="minorHAnsi"/>
          <w:lang w:val="fr-FR"/>
        </w:rPr>
        <w:t>Rev.</w:t>
      </w:r>
      <w:r w:rsidR="00950C0D" w:rsidRPr="007708D6">
        <w:rPr>
          <w:rFonts w:asciiTheme="minorHAnsi" w:hAnsiTheme="minorHAnsi"/>
          <w:lang w:val="fr-FR"/>
        </w:rPr>
        <w:t>5</w:t>
      </w:r>
      <w:r w:rsidRPr="007708D6">
        <w:rPr>
          <w:rFonts w:asciiTheme="minorHAnsi" w:hAnsiTheme="minorHAnsi"/>
          <w:lang w:val="fr-FR"/>
        </w:rPr>
        <w:t>]</w:t>
      </w:r>
      <w:r w:rsidR="00950C0D" w:rsidRPr="007708D6">
        <w:rPr>
          <w:rFonts w:asciiTheme="minorHAnsi" w:hAnsiTheme="minorHAnsi"/>
          <w:lang w:val="fr-FR"/>
        </w:rPr>
        <w:t xml:space="preserve"> </w:t>
      </w:r>
      <w:r w:rsidRPr="007708D6">
        <w:rPr>
          <w:rFonts w:asciiTheme="minorHAnsi" w:hAnsiTheme="minorHAnsi"/>
          <w:lang w:val="fr-FR"/>
        </w:rPr>
        <w:t xml:space="preserve">et </w:t>
      </w:r>
      <w:r w:rsidR="00D47B8F" w:rsidRPr="007708D6">
        <w:rPr>
          <w:rFonts w:asciiTheme="minorHAnsi" w:hAnsiTheme="minorHAnsi"/>
          <w:lang w:val="fr-FR"/>
        </w:rPr>
        <w:t>de poursuivre avec</w:t>
      </w:r>
      <w:r w:rsidRPr="007708D6">
        <w:rPr>
          <w:rFonts w:asciiTheme="minorHAnsi" w:hAnsiTheme="minorHAnsi"/>
          <w:lang w:val="fr-FR"/>
        </w:rPr>
        <w:t xml:space="preserve"> l’examen des points 4 à 7 du projet d’ordre du jour révisé.</w:t>
      </w:r>
    </w:p>
    <w:p w:rsidR="00DF552B" w:rsidRPr="007708D6" w:rsidRDefault="00DF552B" w:rsidP="00136237">
      <w:pPr>
        <w:pStyle w:val="Standard"/>
        <w:widowControl/>
        <w:rPr>
          <w:rFonts w:asciiTheme="minorHAnsi" w:hAnsiTheme="minorHAnsi"/>
          <w:kern w:val="0"/>
          <w:sz w:val="22"/>
          <w:szCs w:val="22"/>
          <w:lang w:val="fr-FR"/>
        </w:rPr>
      </w:pPr>
    </w:p>
    <w:p w:rsidR="002D4A7B" w:rsidRPr="007708D6" w:rsidRDefault="002D4A7B" w:rsidP="00136237">
      <w:pPr>
        <w:widowControl/>
        <w:autoSpaceDN/>
        <w:textAlignment w:val="auto"/>
        <w:rPr>
          <w:rFonts w:asciiTheme="minorHAnsi" w:hAnsiTheme="minorHAnsi"/>
          <w:b/>
          <w:kern w:val="0"/>
          <w:sz w:val="22"/>
          <w:szCs w:val="22"/>
          <w:lang w:val="fr-FR"/>
        </w:rPr>
      </w:pPr>
      <w:r w:rsidRPr="007708D6">
        <w:rPr>
          <w:rFonts w:asciiTheme="minorHAnsi" w:hAnsiTheme="minorHAnsi"/>
          <w:b/>
          <w:kern w:val="0"/>
          <w:sz w:val="22"/>
          <w:szCs w:val="22"/>
          <w:lang w:val="fr-FR"/>
        </w:rPr>
        <w:t>D</w:t>
      </w:r>
      <w:r w:rsidR="00BC6381" w:rsidRPr="007708D6">
        <w:rPr>
          <w:rFonts w:asciiTheme="minorHAnsi" w:hAnsiTheme="minorHAnsi"/>
          <w:b/>
          <w:kern w:val="0"/>
          <w:sz w:val="22"/>
          <w:szCs w:val="22"/>
          <w:lang w:val="fr-FR"/>
        </w:rPr>
        <w:t>é</w:t>
      </w:r>
      <w:r w:rsidRPr="007708D6">
        <w:rPr>
          <w:rFonts w:asciiTheme="minorHAnsi" w:hAnsiTheme="minorHAnsi"/>
          <w:b/>
          <w:kern w:val="0"/>
          <w:sz w:val="22"/>
          <w:szCs w:val="22"/>
          <w:lang w:val="fr-FR"/>
        </w:rPr>
        <w:t>cision SC</w:t>
      </w:r>
      <w:r w:rsidR="004E4B71" w:rsidRPr="007708D6">
        <w:rPr>
          <w:rFonts w:asciiTheme="minorHAnsi" w:hAnsiTheme="minorHAnsi"/>
          <w:b/>
          <w:kern w:val="0"/>
          <w:sz w:val="22"/>
          <w:szCs w:val="22"/>
          <w:lang w:val="fr-FR"/>
        </w:rPr>
        <w:t>51</w:t>
      </w:r>
      <w:r w:rsidRPr="007708D6">
        <w:rPr>
          <w:rFonts w:asciiTheme="minorHAnsi" w:hAnsiTheme="minorHAnsi"/>
          <w:b/>
          <w:kern w:val="0"/>
          <w:sz w:val="22"/>
          <w:szCs w:val="22"/>
          <w:lang w:val="fr-FR"/>
        </w:rPr>
        <w:t>-02</w:t>
      </w:r>
      <w:r w:rsidR="006439F9" w:rsidRPr="007708D6">
        <w:rPr>
          <w:rFonts w:asciiTheme="minorHAnsi" w:hAnsiTheme="minorHAnsi"/>
          <w:b/>
          <w:kern w:val="0"/>
          <w:sz w:val="22"/>
          <w:szCs w:val="22"/>
          <w:lang w:val="fr-FR"/>
        </w:rPr>
        <w:t> </w:t>
      </w:r>
      <w:r w:rsidRPr="007708D6">
        <w:rPr>
          <w:rFonts w:asciiTheme="minorHAnsi" w:hAnsiTheme="minorHAnsi"/>
          <w:b/>
          <w:kern w:val="0"/>
          <w:sz w:val="22"/>
          <w:szCs w:val="22"/>
          <w:lang w:val="fr-FR"/>
        </w:rPr>
        <w:t xml:space="preserve">: </w:t>
      </w:r>
      <w:r w:rsidR="00BC6381" w:rsidRPr="007708D6">
        <w:rPr>
          <w:rFonts w:asciiTheme="minorHAnsi" w:hAnsiTheme="minorHAnsi"/>
          <w:b/>
          <w:kern w:val="0"/>
          <w:sz w:val="22"/>
          <w:szCs w:val="22"/>
          <w:lang w:val="fr-FR"/>
        </w:rPr>
        <w:t>Le Comité permanent approuve l’ordre du jour révisé, sous réserve de l’intégration des points concernant le Label Ville des Zones Humides</w:t>
      </w:r>
      <w:r w:rsidR="006B12C7" w:rsidRPr="007708D6">
        <w:rPr>
          <w:rFonts w:asciiTheme="minorHAnsi" w:hAnsiTheme="minorHAnsi"/>
          <w:b/>
          <w:kern w:val="0"/>
          <w:sz w:val="22"/>
          <w:szCs w:val="22"/>
          <w:lang w:val="fr-FR"/>
        </w:rPr>
        <w:t xml:space="preserve"> </w:t>
      </w:r>
      <w:r w:rsidR="00BC6381" w:rsidRPr="007708D6">
        <w:rPr>
          <w:rFonts w:asciiTheme="minorHAnsi" w:hAnsiTheme="minorHAnsi"/>
          <w:b/>
          <w:kern w:val="0"/>
          <w:sz w:val="22"/>
          <w:szCs w:val="22"/>
          <w:lang w:val="fr-FR"/>
        </w:rPr>
        <w:t>accréditée par la Convention de Ramsar et le Modèle de rapport national</w:t>
      </w:r>
      <w:r w:rsidRPr="007708D6">
        <w:rPr>
          <w:rFonts w:asciiTheme="minorHAnsi" w:hAnsiTheme="minorHAnsi"/>
          <w:b/>
          <w:kern w:val="0"/>
          <w:sz w:val="22"/>
          <w:szCs w:val="22"/>
          <w:lang w:val="fr-FR"/>
        </w:rPr>
        <w:t>.</w:t>
      </w:r>
    </w:p>
    <w:p w:rsidR="000248DD" w:rsidRPr="007708D6" w:rsidRDefault="000248DD" w:rsidP="00136237">
      <w:pPr>
        <w:widowControl/>
        <w:autoSpaceDN/>
        <w:textAlignment w:val="auto"/>
        <w:rPr>
          <w:rFonts w:asciiTheme="minorHAnsi" w:hAnsiTheme="minorHAnsi"/>
          <w:b/>
          <w:kern w:val="0"/>
          <w:sz w:val="22"/>
          <w:szCs w:val="22"/>
          <w:lang w:val="fr-FR"/>
        </w:rPr>
      </w:pPr>
    </w:p>
    <w:p w:rsidR="000248DD" w:rsidRPr="007708D6" w:rsidRDefault="00BC6381"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hAnsiTheme="minorHAnsi"/>
          <w:b/>
          <w:kern w:val="0"/>
          <w:sz w:val="22"/>
          <w:szCs w:val="22"/>
          <w:lang w:val="fr-FR"/>
        </w:rPr>
      </w:pPr>
      <w:r w:rsidRPr="007708D6">
        <w:rPr>
          <w:rFonts w:asciiTheme="minorHAnsi" w:eastAsia="Times New Roman" w:hAnsiTheme="minorHAnsi" w:cs="Times New Roman"/>
          <w:kern w:val="0"/>
          <w:sz w:val="22"/>
          <w:szCs w:val="22"/>
          <w:lang w:val="fr-FR" w:eastAsia="el-GR" w:bidi="ar-SA"/>
        </w:rPr>
        <w:t xml:space="preserve">Point </w:t>
      </w:r>
      <w:r w:rsidR="000248DD" w:rsidRPr="007708D6">
        <w:rPr>
          <w:rFonts w:asciiTheme="minorHAnsi" w:eastAsia="Times New Roman" w:hAnsiTheme="minorHAnsi" w:cs="Times New Roman"/>
          <w:kern w:val="0"/>
          <w:sz w:val="22"/>
          <w:szCs w:val="22"/>
          <w:lang w:val="fr-FR" w:eastAsia="el-GR" w:bidi="ar-SA"/>
        </w:rPr>
        <w:t>4</w:t>
      </w:r>
      <w:r w:rsidRPr="007708D6">
        <w:rPr>
          <w:rFonts w:asciiTheme="minorHAnsi" w:eastAsia="Times New Roman" w:hAnsiTheme="minorHAnsi" w:cs="Times New Roman"/>
          <w:kern w:val="0"/>
          <w:sz w:val="22"/>
          <w:szCs w:val="22"/>
          <w:lang w:val="fr-FR" w:eastAsia="el-GR" w:bidi="ar-SA"/>
        </w:rPr>
        <w:t xml:space="preserve"> de l’ordre du jour </w:t>
      </w:r>
      <w:r w:rsidR="000248DD" w:rsidRPr="007708D6">
        <w:rPr>
          <w:rFonts w:asciiTheme="minorHAnsi" w:eastAsia="Times New Roman" w:hAnsiTheme="minorHAnsi" w:cs="Times New Roman"/>
          <w:kern w:val="0"/>
          <w:sz w:val="22"/>
          <w:szCs w:val="22"/>
          <w:lang w:val="fr-FR" w:eastAsia="el-GR" w:bidi="ar-SA"/>
        </w:rPr>
        <w:t xml:space="preserve">: </w:t>
      </w:r>
      <w:r w:rsidR="00E60BD0" w:rsidRPr="007708D6">
        <w:rPr>
          <w:rFonts w:asciiTheme="minorHAnsi" w:eastAsia="Times New Roman" w:hAnsiTheme="minorHAnsi" w:cs="Times New Roman"/>
          <w:kern w:val="0"/>
          <w:sz w:val="22"/>
          <w:szCs w:val="22"/>
          <w:lang w:val="fr-FR" w:eastAsia="el-GR" w:bidi="ar-SA"/>
        </w:rPr>
        <w:t>Questions découlant des décisions prises par le Comité permanent à ses 49</w:t>
      </w:r>
      <w:r w:rsidR="00E60BD0" w:rsidRPr="007708D6">
        <w:rPr>
          <w:rFonts w:asciiTheme="minorHAnsi" w:eastAsia="Times New Roman" w:hAnsiTheme="minorHAnsi" w:cs="Times New Roman"/>
          <w:kern w:val="0"/>
          <w:sz w:val="22"/>
          <w:szCs w:val="22"/>
          <w:vertAlign w:val="superscript"/>
          <w:lang w:val="fr-FR" w:eastAsia="el-GR" w:bidi="ar-SA"/>
        </w:rPr>
        <w:t>e</w:t>
      </w:r>
      <w:r w:rsidR="00E60BD0" w:rsidRPr="007708D6">
        <w:rPr>
          <w:rFonts w:asciiTheme="minorHAnsi" w:eastAsia="Times New Roman" w:hAnsiTheme="minorHAnsi" w:cs="Times New Roman"/>
          <w:kern w:val="0"/>
          <w:sz w:val="22"/>
          <w:szCs w:val="22"/>
          <w:lang w:val="fr-FR" w:eastAsia="el-GR" w:bidi="ar-SA"/>
        </w:rPr>
        <w:t xml:space="preserve"> et 50</w:t>
      </w:r>
      <w:r w:rsidR="00E60BD0" w:rsidRPr="007708D6">
        <w:rPr>
          <w:rFonts w:asciiTheme="minorHAnsi" w:eastAsia="Times New Roman" w:hAnsiTheme="minorHAnsi" w:cs="Times New Roman"/>
          <w:kern w:val="0"/>
          <w:sz w:val="22"/>
          <w:szCs w:val="22"/>
          <w:vertAlign w:val="superscript"/>
          <w:lang w:val="fr-FR" w:eastAsia="el-GR" w:bidi="ar-SA"/>
        </w:rPr>
        <w:t>e</w:t>
      </w:r>
      <w:r w:rsidR="00E60BD0" w:rsidRPr="007708D6">
        <w:rPr>
          <w:rFonts w:asciiTheme="minorHAnsi" w:eastAsia="Times New Roman" w:hAnsiTheme="minorHAnsi" w:cs="Times New Roman"/>
          <w:kern w:val="0"/>
          <w:sz w:val="22"/>
          <w:szCs w:val="22"/>
          <w:lang w:val="fr-FR" w:eastAsia="el-GR" w:bidi="ar-SA"/>
        </w:rPr>
        <w:t xml:space="preserve"> </w:t>
      </w:r>
      <w:r w:rsidR="006439F9" w:rsidRPr="007708D6">
        <w:rPr>
          <w:rFonts w:asciiTheme="minorHAnsi" w:eastAsia="Times New Roman" w:hAnsiTheme="minorHAnsi" w:cs="Times New Roman"/>
          <w:kern w:val="0"/>
          <w:sz w:val="22"/>
          <w:szCs w:val="22"/>
          <w:lang w:val="fr-FR" w:eastAsia="el-GR" w:bidi="ar-SA"/>
        </w:rPr>
        <w:t>r</w:t>
      </w:r>
      <w:r w:rsidR="00E60BD0" w:rsidRPr="007708D6">
        <w:rPr>
          <w:rFonts w:asciiTheme="minorHAnsi" w:eastAsia="Times New Roman" w:hAnsiTheme="minorHAnsi" w:cs="Times New Roman"/>
          <w:kern w:val="0"/>
          <w:sz w:val="22"/>
          <w:szCs w:val="22"/>
          <w:lang w:val="fr-FR" w:eastAsia="el-GR" w:bidi="ar-SA"/>
        </w:rPr>
        <w:t>éunions</w:t>
      </w:r>
    </w:p>
    <w:p w:rsidR="000248DD" w:rsidRPr="007708D6" w:rsidRDefault="000248DD" w:rsidP="00136237">
      <w:pPr>
        <w:widowControl/>
        <w:autoSpaceDN/>
        <w:textAlignment w:val="auto"/>
        <w:rPr>
          <w:rFonts w:asciiTheme="minorHAnsi" w:hAnsiTheme="minorHAnsi"/>
          <w:b/>
          <w:kern w:val="0"/>
          <w:sz w:val="22"/>
          <w:szCs w:val="22"/>
          <w:lang w:val="fr-FR"/>
        </w:rPr>
      </w:pPr>
    </w:p>
    <w:p w:rsidR="000248DD" w:rsidRPr="007708D6" w:rsidRDefault="006439F9" w:rsidP="00CB7CF2">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La</w:t>
      </w:r>
      <w:r w:rsidR="00410113" w:rsidRPr="007708D6">
        <w:rPr>
          <w:rFonts w:asciiTheme="minorHAnsi" w:hAnsiTheme="minorHAnsi"/>
          <w:lang w:val="fr-FR"/>
        </w:rPr>
        <w:t xml:space="preserve"> </w:t>
      </w:r>
      <w:r w:rsidRPr="007708D6">
        <w:rPr>
          <w:rFonts w:asciiTheme="minorHAnsi" w:hAnsiTheme="minorHAnsi"/>
          <w:b/>
          <w:lang w:val="fr-FR"/>
        </w:rPr>
        <w:t>Secrétaire générale adjointe</w:t>
      </w:r>
      <w:r w:rsidRPr="007708D6">
        <w:rPr>
          <w:rFonts w:asciiTheme="minorHAnsi" w:hAnsiTheme="minorHAnsi"/>
          <w:lang w:val="fr-FR"/>
        </w:rPr>
        <w:t xml:space="preserve"> présente le document </w:t>
      </w:r>
      <w:r w:rsidR="005E6CAF" w:rsidRPr="007708D6">
        <w:rPr>
          <w:rFonts w:asciiTheme="minorHAnsi" w:hAnsiTheme="minorHAnsi"/>
          <w:lang w:val="fr-FR"/>
        </w:rPr>
        <w:t>DOC. </w:t>
      </w:r>
      <w:r w:rsidR="0038612C" w:rsidRPr="007708D6">
        <w:rPr>
          <w:rFonts w:asciiTheme="minorHAnsi" w:eastAsia="Times New Roman" w:hAnsiTheme="minorHAnsi"/>
          <w:lang w:val="fr-FR" w:eastAsia="el-GR"/>
        </w:rPr>
        <w:t>SC51-02</w:t>
      </w:r>
      <w:r w:rsidR="00EB321E" w:rsidRPr="007708D6">
        <w:rPr>
          <w:rFonts w:asciiTheme="minorHAnsi" w:eastAsia="Times New Roman" w:hAnsiTheme="minorHAnsi"/>
          <w:lang w:val="fr-FR" w:eastAsia="el-GR"/>
        </w:rPr>
        <w:t xml:space="preserve"> </w:t>
      </w:r>
      <w:r w:rsidR="00CB7CF2" w:rsidRPr="007708D6">
        <w:rPr>
          <w:rFonts w:asciiTheme="minorHAnsi" w:eastAsia="Times New Roman" w:hAnsiTheme="minorHAnsi"/>
          <w:i/>
          <w:lang w:val="fr-FR" w:eastAsia="el-GR"/>
        </w:rPr>
        <w:t>Questions découlant des 49</w:t>
      </w:r>
      <w:r w:rsidR="00CB7CF2" w:rsidRPr="007708D6">
        <w:rPr>
          <w:rFonts w:asciiTheme="minorHAnsi" w:eastAsia="Times New Roman" w:hAnsiTheme="minorHAnsi"/>
          <w:i/>
          <w:vertAlign w:val="superscript"/>
          <w:lang w:val="fr-FR" w:eastAsia="el-GR"/>
        </w:rPr>
        <w:t>e</w:t>
      </w:r>
      <w:r w:rsidR="00CB7CF2" w:rsidRPr="007708D6">
        <w:rPr>
          <w:rFonts w:asciiTheme="minorHAnsi" w:eastAsia="Times New Roman" w:hAnsiTheme="minorHAnsi"/>
          <w:i/>
          <w:lang w:val="fr-FR" w:eastAsia="el-GR"/>
        </w:rPr>
        <w:t xml:space="preserve"> et 50</w:t>
      </w:r>
      <w:r w:rsidR="00CB7CF2" w:rsidRPr="007708D6">
        <w:rPr>
          <w:rFonts w:asciiTheme="minorHAnsi" w:eastAsia="Times New Roman" w:hAnsiTheme="minorHAnsi"/>
          <w:i/>
          <w:vertAlign w:val="superscript"/>
          <w:lang w:val="fr-FR" w:eastAsia="el-GR"/>
        </w:rPr>
        <w:t>e</w:t>
      </w:r>
      <w:r w:rsidR="00CB7CF2" w:rsidRPr="007708D6">
        <w:rPr>
          <w:rFonts w:asciiTheme="minorHAnsi" w:eastAsia="Times New Roman" w:hAnsiTheme="minorHAnsi"/>
          <w:i/>
          <w:lang w:val="fr-FR" w:eastAsia="el-GR"/>
        </w:rPr>
        <w:t xml:space="preserve"> réunions du Comité permanent</w:t>
      </w:r>
      <w:r w:rsidR="00CB7CF2" w:rsidRPr="007708D6">
        <w:rPr>
          <w:rFonts w:asciiTheme="minorHAnsi" w:eastAsia="Times New Roman" w:hAnsiTheme="minorHAnsi"/>
          <w:lang w:val="fr-FR" w:eastAsia="el-GR"/>
        </w:rPr>
        <w:t xml:space="preserve"> </w:t>
      </w:r>
      <w:r w:rsidRPr="007708D6">
        <w:rPr>
          <w:rFonts w:asciiTheme="minorHAnsi" w:eastAsia="Times New Roman" w:hAnsiTheme="minorHAnsi"/>
          <w:lang w:val="fr-FR" w:eastAsia="el-GR"/>
        </w:rPr>
        <w:t xml:space="preserve">et </w:t>
      </w:r>
      <w:r w:rsidR="00D47B8F" w:rsidRPr="007708D6">
        <w:rPr>
          <w:rFonts w:asciiTheme="minorHAnsi" w:eastAsia="Times New Roman" w:hAnsiTheme="minorHAnsi"/>
          <w:lang w:val="fr-FR" w:eastAsia="el-GR"/>
        </w:rPr>
        <w:t>rappelle</w:t>
      </w:r>
      <w:r w:rsidRPr="007708D6">
        <w:rPr>
          <w:rFonts w:asciiTheme="minorHAnsi" w:eastAsia="Times New Roman" w:hAnsiTheme="minorHAnsi"/>
          <w:lang w:val="fr-FR" w:eastAsia="el-GR"/>
        </w:rPr>
        <w:t xml:space="preserve"> les questions issues de </w:t>
      </w:r>
      <w:r w:rsidR="00E84659" w:rsidRPr="007708D6">
        <w:rPr>
          <w:rFonts w:asciiTheme="minorHAnsi" w:eastAsia="Times New Roman" w:hAnsiTheme="minorHAnsi"/>
          <w:lang w:val="fr-FR" w:eastAsia="el-GR"/>
        </w:rPr>
        <w:t>ces</w:t>
      </w:r>
      <w:r w:rsidRPr="007708D6">
        <w:rPr>
          <w:rFonts w:asciiTheme="minorHAnsi" w:eastAsia="Times New Roman" w:hAnsiTheme="minorHAnsi"/>
          <w:lang w:val="fr-FR" w:eastAsia="el-GR"/>
        </w:rPr>
        <w:t> </w:t>
      </w:r>
      <w:r w:rsidR="00E84659" w:rsidRPr="007708D6">
        <w:rPr>
          <w:rFonts w:asciiTheme="minorHAnsi" w:eastAsia="Times New Roman" w:hAnsiTheme="minorHAnsi"/>
          <w:lang w:val="fr-FR" w:eastAsia="el-GR"/>
        </w:rPr>
        <w:t>réunions</w:t>
      </w:r>
      <w:r w:rsidRPr="007708D6">
        <w:rPr>
          <w:rFonts w:asciiTheme="minorHAnsi" w:eastAsia="Times New Roman" w:hAnsiTheme="minorHAnsi"/>
          <w:lang w:val="fr-FR" w:eastAsia="el-GR"/>
        </w:rPr>
        <w:t xml:space="preserve">. </w:t>
      </w:r>
    </w:p>
    <w:p w:rsidR="007301E4" w:rsidRPr="007708D6" w:rsidRDefault="007301E4" w:rsidP="00136237">
      <w:pPr>
        <w:widowControl/>
        <w:rPr>
          <w:rFonts w:asciiTheme="minorHAnsi" w:hAnsiTheme="minorHAnsi"/>
          <w:kern w:val="0"/>
          <w:sz w:val="22"/>
          <w:szCs w:val="22"/>
          <w:lang w:val="fr-FR"/>
        </w:rPr>
      </w:pPr>
    </w:p>
    <w:p w:rsidR="007301E4" w:rsidRPr="007708D6" w:rsidRDefault="00E60BD0" w:rsidP="00136237">
      <w:pPr>
        <w:widowControl/>
        <w:autoSpaceDN/>
        <w:textAlignment w:val="auto"/>
        <w:rPr>
          <w:rFonts w:asciiTheme="minorHAnsi" w:hAnsiTheme="minorHAnsi"/>
          <w:b/>
          <w:kern w:val="0"/>
          <w:sz w:val="22"/>
          <w:szCs w:val="22"/>
          <w:lang w:val="fr-FR"/>
        </w:rPr>
      </w:pPr>
      <w:r w:rsidRPr="007708D6">
        <w:rPr>
          <w:rFonts w:asciiTheme="minorHAnsi" w:hAnsiTheme="minorHAnsi"/>
          <w:b/>
          <w:kern w:val="0"/>
          <w:sz w:val="22"/>
          <w:szCs w:val="22"/>
          <w:lang w:val="fr-FR"/>
        </w:rPr>
        <w:t>Décision SC51-03</w:t>
      </w:r>
      <w:r w:rsidR="006439F9" w:rsidRPr="007708D6">
        <w:rPr>
          <w:rFonts w:asciiTheme="minorHAnsi" w:hAnsiTheme="minorHAnsi"/>
          <w:b/>
          <w:kern w:val="0"/>
          <w:sz w:val="22"/>
          <w:szCs w:val="22"/>
          <w:lang w:val="fr-FR"/>
        </w:rPr>
        <w:t xml:space="preserve"> </w:t>
      </w:r>
      <w:r w:rsidRPr="007708D6">
        <w:rPr>
          <w:rFonts w:asciiTheme="minorHAnsi" w:hAnsiTheme="minorHAnsi"/>
          <w:b/>
          <w:kern w:val="0"/>
          <w:sz w:val="22"/>
          <w:szCs w:val="22"/>
          <w:lang w:val="fr-FR"/>
        </w:rPr>
        <w:t>: Le Comité permanent prend note des questions découlant des décisions prises par le Comité permanent à ses 49</w:t>
      </w:r>
      <w:r w:rsidRPr="007708D6">
        <w:rPr>
          <w:rFonts w:asciiTheme="minorHAnsi" w:hAnsiTheme="minorHAnsi"/>
          <w:b/>
          <w:kern w:val="0"/>
          <w:sz w:val="22"/>
          <w:szCs w:val="22"/>
          <w:vertAlign w:val="superscript"/>
          <w:lang w:val="fr-FR"/>
        </w:rPr>
        <w:t>e</w:t>
      </w:r>
      <w:r w:rsidRPr="007708D6">
        <w:rPr>
          <w:rFonts w:asciiTheme="minorHAnsi" w:hAnsiTheme="minorHAnsi"/>
          <w:b/>
          <w:kern w:val="0"/>
          <w:sz w:val="22"/>
          <w:szCs w:val="22"/>
          <w:lang w:val="fr-FR"/>
        </w:rPr>
        <w:t xml:space="preserve"> et 50</w:t>
      </w:r>
      <w:r w:rsidRPr="007708D6">
        <w:rPr>
          <w:rFonts w:asciiTheme="minorHAnsi" w:hAnsiTheme="minorHAnsi"/>
          <w:b/>
          <w:kern w:val="0"/>
          <w:sz w:val="22"/>
          <w:szCs w:val="22"/>
          <w:vertAlign w:val="superscript"/>
          <w:lang w:val="fr-FR"/>
        </w:rPr>
        <w:t>e</w:t>
      </w:r>
      <w:r w:rsidRPr="007708D6">
        <w:rPr>
          <w:rFonts w:asciiTheme="minorHAnsi" w:hAnsiTheme="minorHAnsi"/>
          <w:b/>
          <w:kern w:val="0"/>
          <w:sz w:val="22"/>
          <w:szCs w:val="22"/>
          <w:lang w:val="fr-FR"/>
        </w:rPr>
        <w:t xml:space="preserve"> réunions figurant dans le document </w:t>
      </w:r>
      <w:r w:rsidR="005E6CAF" w:rsidRPr="007708D6">
        <w:rPr>
          <w:rFonts w:asciiTheme="minorHAnsi" w:hAnsiTheme="minorHAnsi"/>
          <w:b/>
          <w:sz w:val="22"/>
          <w:szCs w:val="22"/>
          <w:lang w:val="fr-FR"/>
        </w:rPr>
        <w:t>DOC.</w:t>
      </w:r>
      <w:r w:rsidR="005E6CAF" w:rsidRPr="007708D6">
        <w:rPr>
          <w:rFonts w:asciiTheme="minorHAnsi" w:hAnsiTheme="minorHAnsi"/>
          <w:sz w:val="22"/>
          <w:szCs w:val="22"/>
          <w:lang w:val="fr-FR"/>
        </w:rPr>
        <w:t> </w:t>
      </w:r>
      <w:r w:rsidRPr="007708D6">
        <w:rPr>
          <w:rFonts w:asciiTheme="minorHAnsi" w:hAnsiTheme="minorHAnsi"/>
          <w:b/>
          <w:kern w:val="0"/>
          <w:sz w:val="22"/>
          <w:szCs w:val="22"/>
          <w:lang w:val="fr-FR"/>
        </w:rPr>
        <w:t>SC51-02.</w:t>
      </w:r>
    </w:p>
    <w:p w:rsidR="007301E4" w:rsidRPr="007708D6" w:rsidRDefault="007301E4" w:rsidP="00136237">
      <w:pPr>
        <w:widowControl/>
        <w:autoSpaceDN/>
        <w:textAlignment w:val="auto"/>
        <w:rPr>
          <w:rFonts w:asciiTheme="minorHAnsi" w:hAnsiTheme="minorHAnsi"/>
          <w:b/>
          <w:kern w:val="0"/>
          <w:sz w:val="22"/>
          <w:szCs w:val="22"/>
          <w:lang w:val="fr-FR"/>
        </w:rPr>
      </w:pPr>
    </w:p>
    <w:p w:rsidR="007301E4" w:rsidRPr="007708D6" w:rsidRDefault="00BC6381" w:rsidP="00E60BD0">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FR" w:eastAsia="el-GR" w:bidi="ar-SA"/>
        </w:rPr>
      </w:pPr>
      <w:r w:rsidRPr="007708D6">
        <w:rPr>
          <w:rFonts w:asciiTheme="minorHAnsi" w:eastAsia="Times New Roman" w:hAnsiTheme="minorHAnsi" w:cs="Times New Roman"/>
          <w:kern w:val="0"/>
          <w:sz w:val="22"/>
          <w:szCs w:val="22"/>
          <w:lang w:val="fr-FR" w:eastAsia="el-GR" w:bidi="ar-SA"/>
        </w:rPr>
        <w:t xml:space="preserve">Point </w:t>
      </w:r>
      <w:r w:rsidR="007301E4" w:rsidRPr="007708D6">
        <w:rPr>
          <w:rFonts w:asciiTheme="minorHAnsi" w:eastAsia="Times New Roman" w:hAnsiTheme="minorHAnsi" w:cs="Times New Roman"/>
          <w:kern w:val="0"/>
          <w:sz w:val="22"/>
          <w:szCs w:val="22"/>
          <w:lang w:val="fr-FR" w:eastAsia="el-GR" w:bidi="ar-SA"/>
        </w:rPr>
        <w:t>5</w:t>
      </w:r>
      <w:r w:rsidRPr="007708D6">
        <w:rPr>
          <w:rFonts w:asciiTheme="minorHAnsi" w:eastAsia="Times New Roman" w:hAnsiTheme="minorHAnsi" w:cs="Times New Roman"/>
          <w:kern w:val="0"/>
          <w:sz w:val="22"/>
          <w:szCs w:val="22"/>
          <w:lang w:val="fr-FR" w:eastAsia="el-GR" w:bidi="ar-SA"/>
        </w:rPr>
        <w:t xml:space="preserve"> de l’ordre du jour </w:t>
      </w:r>
      <w:r w:rsidR="006439F9" w:rsidRPr="007708D6">
        <w:rPr>
          <w:rFonts w:asciiTheme="minorHAnsi" w:eastAsia="Times New Roman" w:hAnsiTheme="minorHAnsi" w:cs="Times New Roman"/>
          <w:kern w:val="0"/>
          <w:sz w:val="22"/>
          <w:szCs w:val="22"/>
          <w:lang w:val="fr-FR" w:eastAsia="el-GR" w:bidi="ar-SA"/>
        </w:rPr>
        <w:t xml:space="preserve">: </w:t>
      </w:r>
      <w:r w:rsidR="00E60BD0" w:rsidRPr="007708D6">
        <w:rPr>
          <w:rFonts w:asciiTheme="minorHAnsi" w:eastAsia="Times New Roman" w:hAnsiTheme="minorHAnsi" w:cs="Times New Roman"/>
          <w:kern w:val="0"/>
          <w:sz w:val="22"/>
          <w:szCs w:val="22"/>
          <w:lang w:val="fr-FR" w:eastAsia="el-GR" w:bidi="ar-SA"/>
        </w:rPr>
        <w:t xml:space="preserve">Questions découlant des décisions de la COP12 </w:t>
      </w:r>
    </w:p>
    <w:p w:rsidR="007301E4" w:rsidRPr="007708D6" w:rsidRDefault="007301E4" w:rsidP="00136237">
      <w:pPr>
        <w:widowControl/>
        <w:autoSpaceDN/>
        <w:textAlignment w:val="auto"/>
        <w:rPr>
          <w:rFonts w:asciiTheme="minorHAnsi" w:hAnsiTheme="minorHAnsi"/>
          <w:b/>
          <w:kern w:val="0"/>
          <w:sz w:val="22"/>
          <w:szCs w:val="22"/>
          <w:lang w:val="fr-FR"/>
        </w:rPr>
      </w:pPr>
    </w:p>
    <w:p w:rsidR="00A10F0F" w:rsidRPr="007708D6" w:rsidRDefault="006439F9" w:rsidP="00BA7C00">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La</w:t>
      </w:r>
      <w:r w:rsidR="00A10F0F" w:rsidRPr="007708D6">
        <w:rPr>
          <w:rFonts w:asciiTheme="minorHAnsi" w:hAnsiTheme="minorHAnsi"/>
          <w:lang w:val="fr-FR"/>
        </w:rPr>
        <w:t xml:space="preserve"> </w:t>
      </w:r>
      <w:r w:rsidRPr="007708D6">
        <w:rPr>
          <w:rFonts w:asciiTheme="minorHAnsi" w:hAnsiTheme="minorHAnsi"/>
          <w:b/>
          <w:lang w:val="fr-FR"/>
        </w:rPr>
        <w:t>Secrétaire générale adjointe</w:t>
      </w:r>
      <w:r w:rsidRPr="007708D6">
        <w:rPr>
          <w:rFonts w:asciiTheme="minorHAnsi" w:hAnsiTheme="minorHAnsi"/>
          <w:lang w:val="fr-FR"/>
        </w:rPr>
        <w:t xml:space="preserve"> présente le document </w:t>
      </w:r>
      <w:r w:rsidR="005E6CAF" w:rsidRPr="007708D6">
        <w:rPr>
          <w:rFonts w:asciiTheme="minorHAnsi" w:hAnsiTheme="minorHAnsi"/>
          <w:lang w:val="fr-FR"/>
        </w:rPr>
        <w:t>DOC. </w:t>
      </w:r>
      <w:r w:rsidR="00A10F0F" w:rsidRPr="007708D6">
        <w:rPr>
          <w:rFonts w:asciiTheme="minorHAnsi" w:hAnsiTheme="minorHAnsi"/>
          <w:lang w:val="fr-FR"/>
        </w:rPr>
        <w:t>SC51-03</w:t>
      </w:r>
      <w:r w:rsidR="00BA7C00" w:rsidRPr="007708D6">
        <w:rPr>
          <w:lang w:val="fr-FR"/>
        </w:rPr>
        <w:t xml:space="preserve"> </w:t>
      </w:r>
      <w:r w:rsidR="00BA7C00" w:rsidRPr="007708D6">
        <w:rPr>
          <w:rFonts w:asciiTheme="minorHAnsi" w:hAnsiTheme="minorHAnsi"/>
          <w:i/>
          <w:lang w:val="fr-FR"/>
        </w:rPr>
        <w:t>Questions pour le Comité permanent émanant des Résolutions de la COP12</w:t>
      </w:r>
      <w:r w:rsidR="0038612C" w:rsidRPr="007708D6">
        <w:rPr>
          <w:rFonts w:asciiTheme="minorHAnsi" w:hAnsiTheme="minorHAnsi"/>
          <w:lang w:val="fr-FR"/>
        </w:rPr>
        <w:t>,</w:t>
      </w:r>
      <w:r w:rsidR="00A10F0F" w:rsidRPr="007708D6">
        <w:rPr>
          <w:rFonts w:asciiTheme="minorHAnsi" w:hAnsiTheme="minorHAnsi"/>
          <w:lang w:val="fr-FR"/>
        </w:rPr>
        <w:t xml:space="preserve"> not</w:t>
      </w:r>
      <w:r w:rsidR="005E6CAF" w:rsidRPr="007708D6">
        <w:rPr>
          <w:rFonts w:asciiTheme="minorHAnsi" w:hAnsiTheme="minorHAnsi"/>
          <w:lang w:val="fr-FR"/>
        </w:rPr>
        <w:t xml:space="preserve">ant que les questions sur le fond qu’il contient ont été traitées sous d’autres points de l’ordre du jour et qu’il est </w:t>
      </w:r>
      <w:r w:rsidR="00D47B8F" w:rsidRPr="007708D6">
        <w:rPr>
          <w:rFonts w:asciiTheme="minorHAnsi" w:hAnsiTheme="minorHAnsi"/>
          <w:lang w:val="fr-FR"/>
        </w:rPr>
        <w:t xml:space="preserve">uniquement </w:t>
      </w:r>
      <w:r w:rsidR="005E6CAF" w:rsidRPr="007708D6">
        <w:rPr>
          <w:rFonts w:asciiTheme="minorHAnsi" w:hAnsiTheme="minorHAnsi"/>
          <w:lang w:val="fr-FR"/>
        </w:rPr>
        <w:t>présenté pour information.</w:t>
      </w:r>
    </w:p>
    <w:p w:rsidR="007301E4" w:rsidRPr="007708D6" w:rsidRDefault="007301E4" w:rsidP="00136237">
      <w:pPr>
        <w:pStyle w:val="ListParagraph"/>
        <w:suppressAutoHyphens/>
        <w:spacing w:after="0" w:line="240" w:lineRule="auto"/>
        <w:ind w:left="426"/>
        <w:contextualSpacing w:val="0"/>
        <w:rPr>
          <w:rFonts w:asciiTheme="minorHAnsi" w:hAnsiTheme="minorHAnsi"/>
          <w:lang w:val="fr-FR"/>
        </w:rPr>
      </w:pPr>
    </w:p>
    <w:p w:rsidR="007301E4" w:rsidRPr="007708D6" w:rsidRDefault="00724AF7"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Pr>
          <w:rFonts w:asciiTheme="minorHAnsi" w:hAnsiTheme="minorHAnsi"/>
          <w:lang w:val="fr-FR"/>
        </w:rPr>
        <w:t>L</w:t>
      </w:r>
      <w:r w:rsidRPr="007708D6">
        <w:rPr>
          <w:rFonts w:asciiTheme="minorHAnsi" w:hAnsiTheme="minorHAnsi"/>
          <w:lang w:val="fr-FR"/>
        </w:rPr>
        <w:t>’</w:t>
      </w:r>
      <w:r w:rsidRPr="007708D6">
        <w:rPr>
          <w:rFonts w:asciiTheme="minorHAnsi" w:hAnsiTheme="minorHAnsi"/>
          <w:b/>
          <w:lang w:val="fr-FR"/>
        </w:rPr>
        <w:t>Afrique du Sud</w:t>
      </w:r>
      <w:r w:rsidRPr="007708D6">
        <w:rPr>
          <w:rFonts w:asciiTheme="minorHAnsi" w:hAnsiTheme="minorHAnsi"/>
          <w:lang w:val="fr-FR"/>
        </w:rPr>
        <w:t xml:space="preserve"> </w:t>
      </w:r>
      <w:r>
        <w:rPr>
          <w:rFonts w:asciiTheme="minorHAnsi" w:hAnsiTheme="minorHAnsi"/>
          <w:lang w:val="fr-FR"/>
        </w:rPr>
        <w:t>et l</w:t>
      </w:r>
      <w:r w:rsidR="005E6CAF" w:rsidRPr="007708D6">
        <w:rPr>
          <w:rFonts w:asciiTheme="minorHAnsi" w:hAnsiTheme="minorHAnsi"/>
          <w:lang w:val="fr-FR"/>
        </w:rPr>
        <w:t>e</w:t>
      </w:r>
      <w:r w:rsidR="00BA7C00" w:rsidRPr="007708D6">
        <w:rPr>
          <w:rFonts w:asciiTheme="minorHAnsi" w:hAnsiTheme="minorHAnsi"/>
          <w:lang w:val="fr-FR"/>
        </w:rPr>
        <w:t xml:space="preserve"> </w:t>
      </w:r>
      <w:r w:rsidR="00BA7C00" w:rsidRPr="007708D6">
        <w:rPr>
          <w:rFonts w:asciiTheme="minorHAnsi" w:hAnsiTheme="minorHAnsi"/>
          <w:b/>
          <w:lang w:val="fr-FR"/>
        </w:rPr>
        <w:t xml:space="preserve">Sénégal </w:t>
      </w:r>
      <w:r w:rsidR="00BA7C00" w:rsidRPr="007708D6">
        <w:rPr>
          <w:rFonts w:asciiTheme="minorHAnsi" w:hAnsiTheme="minorHAnsi"/>
          <w:lang w:val="fr-FR"/>
        </w:rPr>
        <w:t xml:space="preserve">et </w:t>
      </w:r>
      <w:r w:rsidR="005E6CAF" w:rsidRPr="007708D6">
        <w:rPr>
          <w:rFonts w:asciiTheme="minorHAnsi" w:hAnsiTheme="minorHAnsi"/>
          <w:lang w:val="fr-FR"/>
        </w:rPr>
        <w:t xml:space="preserve">suggèrent que </w:t>
      </w:r>
      <w:r w:rsidR="00D47B8F" w:rsidRPr="007708D6">
        <w:rPr>
          <w:rFonts w:asciiTheme="minorHAnsi" w:hAnsiTheme="minorHAnsi"/>
          <w:lang w:val="fr-FR"/>
        </w:rPr>
        <w:t>des informations</w:t>
      </w:r>
      <w:r w:rsidR="005E6CAF" w:rsidRPr="007708D6">
        <w:rPr>
          <w:rFonts w:asciiTheme="minorHAnsi" w:hAnsiTheme="minorHAnsi"/>
          <w:lang w:val="fr-FR"/>
        </w:rPr>
        <w:t xml:space="preserve"> aurai</w:t>
      </w:r>
      <w:r w:rsidR="00D47B8F" w:rsidRPr="007708D6">
        <w:rPr>
          <w:rFonts w:asciiTheme="minorHAnsi" w:hAnsiTheme="minorHAnsi"/>
          <w:lang w:val="fr-FR"/>
        </w:rPr>
        <w:t>en</w:t>
      </w:r>
      <w:r w:rsidR="005E6CAF" w:rsidRPr="007708D6">
        <w:rPr>
          <w:rFonts w:asciiTheme="minorHAnsi" w:hAnsiTheme="minorHAnsi"/>
          <w:lang w:val="fr-FR"/>
        </w:rPr>
        <w:t>t pu être intégrée</w:t>
      </w:r>
      <w:r w:rsidR="00D47B8F" w:rsidRPr="007708D6">
        <w:rPr>
          <w:rFonts w:asciiTheme="minorHAnsi" w:hAnsiTheme="minorHAnsi"/>
          <w:lang w:val="fr-FR"/>
        </w:rPr>
        <w:t>s</w:t>
      </w:r>
      <w:r w:rsidR="005E6CAF" w:rsidRPr="007708D6">
        <w:rPr>
          <w:rFonts w:asciiTheme="minorHAnsi" w:hAnsiTheme="minorHAnsi"/>
          <w:lang w:val="fr-FR"/>
        </w:rPr>
        <w:t xml:space="preserve"> </w:t>
      </w:r>
      <w:r w:rsidR="00D47B8F" w:rsidRPr="007708D6">
        <w:rPr>
          <w:rFonts w:asciiTheme="minorHAnsi" w:hAnsiTheme="minorHAnsi"/>
          <w:lang w:val="fr-FR"/>
        </w:rPr>
        <w:t>pour expliquer</w:t>
      </w:r>
      <w:r w:rsidR="005E6CAF" w:rsidRPr="007708D6">
        <w:rPr>
          <w:rFonts w:asciiTheme="minorHAnsi" w:hAnsiTheme="minorHAnsi"/>
          <w:lang w:val="fr-FR"/>
        </w:rPr>
        <w:t xml:space="preserve"> les travaux accomplis par le Secrétariat concernant chacun des points du tableau 1 du document. Il</w:t>
      </w:r>
      <w:r w:rsidR="00BA7C00" w:rsidRPr="007708D6">
        <w:rPr>
          <w:rFonts w:asciiTheme="minorHAnsi" w:hAnsiTheme="minorHAnsi"/>
          <w:lang w:val="fr-FR"/>
        </w:rPr>
        <w:t>s</w:t>
      </w:r>
      <w:r w:rsidR="005E6CAF" w:rsidRPr="007708D6">
        <w:rPr>
          <w:rFonts w:asciiTheme="minorHAnsi" w:hAnsiTheme="minorHAnsi"/>
          <w:lang w:val="fr-FR"/>
        </w:rPr>
        <w:t xml:space="preserve"> </w:t>
      </w:r>
      <w:r w:rsidR="00BA7C00" w:rsidRPr="007708D6">
        <w:rPr>
          <w:rFonts w:asciiTheme="minorHAnsi" w:hAnsiTheme="minorHAnsi"/>
          <w:lang w:val="fr-FR"/>
        </w:rPr>
        <w:t>considèrent</w:t>
      </w:r>
      <w:r w:rsidR="005E6CAF" w:rsidRPr="007708D6">
        <w:rPr>
          <w:rFonts w:asciiTheme="minorHAnsi" w:hAnsiTheme="minorHAnsi"/>
          <w:lang w:val="fr-FR"/>
        </w:rPr>
        <w:t xml:space="preserve"> que ces documents pourraient être présentés comme documents d’information. </w:t>
      </w:r>
      <w:r w:rsidR="00BA7C00" w:rsidRPr="007708D6">
        <w:rPr>
          <w:rFonts w:asciiTheme="minorHAnsi" w:hAnsiTheme="minorHAnsi"/>
          <w:lang w:val="fr-FR"/>
        </w:rPr>
        <w:t>L’</w:t>
      </w:r>
      <w:r w:rsidR="00BA7C00" w:rsidRPr="007708D6">
        <w:rPr>
          <w:rFonts w:asciiTheme="minorHAnsi" w:hAnsiTheme="minorHAnsi"/>
          <w:b/>
          <w:lang w:val="fr-FR"/>
        </w:rPr>
        <w:t>Afrique du Sud</w:t>
      </w:r>
      <w:r w:rsidR="00BA7C00" w:rsidRPr="007708D6">
        <w:rPr>
          <w:rFonts w:asciiTheme="minorHAnsi" w:hAnsiTheme="minorHAnsi"/>
          <w:lang w:val="fr-FR"/>
        </w:rPr>
        <w:t xml:space="preserve"> ajoute </w:t>
      </w:r>
      <w:r w:rsidR="005E6CAF" w:rsidRPr="007708D6">
        <w:rPr>
          <w:rFonts w:asciiTheme="minorHAnsi" w:hAnsiTheme="minorHAnsi"/>
          <w:lang w:val="fr-FR"/>
        </w:rPr>
        <w:t xml:space="preserve">que la présentation orale d’un document </w:t>
      </w:r>
      <w:r w:rsidR="00BA7C00" w:rsidRPr="007708D6">
        <w:rPr>
          <w:rFonts w:asciiTheme="minorHAnsi" w:hAnsiTheme="minorHAnsi"/>
          <w:lang w:val="fr-FR"/>
        </w:rPr>
        <w:t xml:space="preserve">doit </w:t>
      </w:r>
      <w:r w:rsidR="005E6CAF" w:rsidRPr="007708D6">
        <w:rPr>
          <w:rFonts w:asciiTheme="minorHAnsi" w:hAnsiTheme="minorHAnsi"/>
          <w:lang w:val="fr-FR"/>
        </w:rPr>
        <w:t xml:space="preserve">se concentre sur ses aspects les plus importants. </w:t>
      </w:r>
    </w:p>
    <w:p w:rsidR="00A10F0F" w:rsidRPr="007708D6" w:rsidRDefault="00A10F0F" w:rsidP="00136237">
      <w:pPr>
        <w:autoSpaceDN/>
        <w:ind w:left="426"/>
        <w:textAlignment w:val="auto"/>
        <w:rPr>
          <w:rFonts w:asciiTheme="minorHAnsi" w:hAnsiTheme="minorHAnsi"/>
          <w:kern w:val="0"/>
          <w:sz w:val="22"/>
          <w:szCs w:val="22"/>
          <w:lang w:val="fr-FR"/>
        </w:rPr>
      </w:pPr>
    </w:p>
    <w:p w:rsidR="00A10F0F" w:rsidRPr="007708D6" w:rsidRDefault="00E60BD0" w:rsidP="00136237">
      <w:pPr>
        <w:rPr>
          <w:rFonts w:asciiTheme="minorHAnsi" w:hAnsiTheme="minorHAnsi"/>
          <w:b/>
          <w:kern w:val="0"/>
          <w:sz w:val="22"/>
          <w:szCs w:val="22"/>
          <w:lang w:val="fr-FR"/>
        </w:rPr>
      </w:pPr>
      <w:r w:rsidRPr="007708D6">
        <w:rPr>
          <w:rFonts w:asciiTheme="minorHAnsi" w:hAnsiTheme="minorHAnsi"/>
          <w:b/>
          <w:kern w:val="0"/>
          <w:sz w:val="22"/>
          <w:szCs w:val="22"/>
          <w:lang w:val="fr-FR"/>
        </w:rPr>
        <w:t>Décision SC51-04</w:t>
      </w:r>
      <w:r w:rsidR="005E6CAF" w:rsidRPr="007708D6">
        <w:rPr>
          <w:rFonts w:asciiTheme="minorHAnsi" w:hAnsiTheme="minorHAnsi"/>
          <w:b/>
          <w:kern w:val="0"/>
          <w:sz w:val="22"/>
          <w:szCs w:val="22"/>
          <w:lang w:val="fr-FR"/>
        </w:rPr>
        <w:t xml:space="preserve"> </w:t>
      </w:r>
      <w:r w:rsidRPr="007708D6">
        <w:rPr>
          <w:rFonts w:asciiTheme="minorHAnsi" w:hAnsiTheme="minorHAnsi"/>
          <w:b/>
          <w:kern w:val="0"/>
          <w:sz w:val="22"/>
          <w:szCs w:val="22"/>
          <w:lang w:val="fr-FR"/>
        </w:rPr>
        <w:t>: Le Comité permanent prend note du document DOC. SC51-03 et demande au Secrétariat de tenir compte des suggestions relatives au format et à la présentation des documents de la réunion.</w:t>
      </w:r>
    </w:p>
    <w:p w:rsidR="002D4A7B" w:rsidRPr="007708D6" w:rsidRDefault="002D4A7B" w:rsidP="00136237">
      <w:pPr>
        <w:widowControl/>
        <w:autoSpaceDN/>
        <w:textAlignment w:val="auto"/>
        <w:rPr>
          <w:rFonts w:asciiTheme="minorHAnsi" w:hAnsiTheme="minorHAnsi"/>
          <w:b/>
          <w:kern w:val="0"/>
          <w:sz w:val="22"/>
          <w:szCs w:val="22"/>
          <w:lang w:val="fr-FR"/>
        </w:rPr>
      </w:pPr>
    </w:p>
    <w:p w:rsidR="00A10F0F" w:rsidRPr="007708D6" w:rsidRDefault="008F698A" w:rsidP="00BA7C00">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Le</w:t>
      </w:r>
      <w:r w:rsidR="00A10F0F" w:rsidRPr="007708D6">
        <w:rPr>
          <w:rFonts w:asciiTheme="minorHAnsi" w:hAnsiTheme="minorHAnsi"/>
          <w:lang w:val="fr-FR"/>
        </w:rPr>
        <w:t xml:space="preserve"> </w:t>
      </w:r>
      <w:r w:rsidRPr="007708D6">
        <w:rPr>
          <w:rFonts w:asciiTheme="minorHAnsi" w:hAnsiTheme="minorHAnsi"/>
          <w:b/>
          <w:lang w:val="fr-FR"/>
        </w:rPr>
        <w:t>Secrétariat</w:t>
      </w:r>
      <w:r w:rsidR="00A10F0F" w:rsidRPr="007708D6">
        <w:rPr>
          <w:rFonts w:asciiTheme="minorHAnsi" w:hAnsiTheme="minorHAnsi"/>
          <w:lang w:val="fr-FR"/>
        </w:rPr>
        <w:t xml:space="preserve"> </w:t>
      </w:r>
      <w:r w:rsidRPr="007708D6">
        <w:rPr>
          <w:rFonts w:asciiTheme="minorHAnsi" w:hAnsiTheme="minorHAnsi"/>
          <w:lang w:val="fr-FR"/>
        </w:rPr>
        <w:t xml:space="preserve">présente le document </w:t>
      </w:r>
      <w:r w:rsidR="00A10F0F" w:rsidRPr="007708D6">
        <w:rPr>
          <w:rFonts w:asciiTheme="minorHAnsi" w:hAnsiTheme="minorHAnsi"/>
          <w:lang w:val="fr-FR"/>
        </w:rPr>
        <w:t>DOC</w:t>
      </w:r>
      <w:r w:rsidR="00DF0128" w:rsidRPr="007708D6">
        <w:rPr>
          <w:rFonts w:asciiTheme="minorHAnsi" w:hAnsiTheme="minorHAnsi"/>
          <w:lang w:val="fr-FR"/>
        </w:rPr>
        <w:t>.</w:t>
      </w:r>
      <w:r w:rsidR="00A10F0F" w:rsidRPr="007708D6">
        <w:rPr>
          <w:rFonts w:asciiTheme="minorHAnsi" w:hAnsiTheme="minorHAnsi"/>
          <w:lang w:val="fr-FR"/>
        </w:rPr>
        <w:t xml:space="preserve"> SC51-04</w:t>
      </w:r>
      <w:r w:rsidR="00BA7C00" w:rsidRPr="007708D6">
        <w:rPr>
          <w:lang w:val="fr-FR"/>
        </w:rPr>
        <w:t xml:space="preserve"> </w:t>
      </w:r>
      <w:r w:rsidR="00BA7C00" w:rsidRPr="007708D6">
        <w:rPr>
          <w:rFonts w:asciiTheme="minorHAnsi" w:hAnsiTheme="minorHAnsi"/>
          <w:i/>
          <w:lang w:val="fr-FR"/>
        </w:rPr>
        <w:t>Coût des mesures à prendre pour appliquer les Résolutions de la COP12 durant la période triennale 2016-2018</w:t>
      </w:r>
      <w:r w:rsidR="00A10F0F" w:rsidRPr="007708D6">
        <w:rPr>
          <w:rFonts w:asciiTheme="minorHAnsi" w:hAnsiTheme="minorHAnsi"/>
          <w:lang w:val="fr-FR"/>
        </w:rPr>
        <w:t>, not</w:t>
      </w:r>
      <w:r w:rsidRPr="007708D6">
        <w:rPr>
          <w:rFonts w:asciiTheme="minorHAnsi" w:hAnsiTheme="minorHAnsi"/>
          <w:lang w:val="fr-FR"/>
        </w:rPr>
        <w:t>ant que le montant inclus pour le Label Ville des Zones Humides accréditée</w:t>
      </w:r>
      <w:r w:rsidR="00D47B8F" w:rsidRPr="007708D6">
        <w:rPr>
          <w:rFonts w:asciiTheme="minorHAnsi" w:hAnsiTheme="minorHAnsi"/>
          <w:lang w:val="fr-FR"/>
        </w:rPr>
        <w:t>,</w:t>
      </w:r>
      <w:r w:rsidRPr="007708D6">
        <w:rPr>
          <w:rFonts w:asciiTheme="minorHAnsi" w:hAnsiTheme="minorHAnsi"/>
          <w:lang w:val="fr-FR"/>
        </w:rPr>
        <w:t xml:space="preserve"> dans la quatrième colonne du tableau de l’annexe 1 </w:t>
      </w:r>
      <w:r w:rsidR="00D47B8F" w:rsidRPr="007708D6">
        <w:rPr>
          <w:rFonts w:asciiTheme="minorHAnsi" w:hAnsiTheme="minorHAnsi"/>
          <w:lang w:val="fr-FR"/>
        </w:rPr>
        <w:t>de</w:t>
      </w:r>
      <w:r w:rsidRPr="007708D6">
        <w:rPr>
          <w:rFonts w:asciiTheme="minorHAnsi" w:hAnsiTheme="minorHAnsi"/>
          <w:lang w:val="fr-FR"/>
        </w:rPr>
        <w:t xml:space="preserve"> la Résolution </w:t>
      </w:r>
      <w:r w:rsidR="00A10F0F" w:rsidRPr="007708D6">
        <w:rPr>
          <w:rFonts w:asciiTheme="minorHAnsi" w:hAnsiTheme="minorHAnsi"/>
          <w:lang w:val="fr-FR"/>
        </w:rPr>
        <w:t>XII.10</w:t>
      </w:r>
      <w:r w:rsidR="00D47B8F" w:rsidRPr="007708D6">
        <w:rPr>
          <w:rFonts w:asciiTheme="minorHAnsi" w:hAnsiTheme="minorHAnsi"/>
          <w:lang w:val="fr-FR"/>
        </w:rPr>
        <w:t>,</w:t>
      </w:r>
      <w:r w:rsidR="00A10F0F" w:rsidRPr="007708D6">
        <w:rPr>
          <w:rFonts w:asciiTheme="minorHAnsi" w:hAnsiTheme="minorHAnsi"/>
          <w:lang w:val="fr-FR"/>
        </w:rPr>
        <w:t xml:space="preserve"> </w:t>
      </w:r>
      <w:r w:rsidRPr="007708D6">
        <w:rPr>
          <w:rFonts w:asciiTheme="minorHAnsi" w:hAnsiTheme="minorHAnsi"/>
          <w:lang w:val="fr-FR"/>
        </w:rPr>
        <w:t xml:space="preserve">n’est plus considéré nécessaire; il note également que les </w:t>
      </w:r>
      <w:r w:rsidRPr="007708D6">
        <w:rPr>
          <w:rFonts w:asciiTheme="minorHAnsi" w:hAnsiTheme="minorHAnsi"/>
          <w:lang w:val="fr-FR"/>
        </w:rPr>
        <w:lastRenderedPageBreak/>
        <w:t xml:space="preserve">fonds budgétés pour introduire </w:t>
      </w:r>
      <w:r w:rsidR="00D47B8F" w:rsidRPr="007708D6">
        <w:rPr>
          <w:rFonts w:asciiTheme="minorHAnsi" w:hAnsiTheme="minorHAnsi"/>
          <w:lang w:val="fr-FR"/>
        </w:rPr>
        <w:t xml:space="preserve">l’utilisation de </w:t>
      </w:r>
      <w:r w:rsidRPr="007708D6">
        <w:rPr>
          <w:rFonts w:asciiTheme="minorHAnsi" w:hAnsiTheme="minorHAnsi"/>
          <w:lang w:val="fr-FR"/>
        </w:rPr>
        <w:t xml:space="preserve">l’arabe </w:t>
      </w:r>
      <w:r w:rsidR="00D47B8F" w:rsidRPr="007708D6">
        <w:rPr>
          <w:rFonts w:asciiTheme="minorHAnsi" w:hAnsiTheme="minorHAnsi"/>
          <w:lang w:val="fr-FR"/>
        </w:rPr>
        <w:t>dans les travaux de</w:t>
      </w:r>
      <w:r w:rsidRPr="007708D6">
        <w:rPr>
          <w:rFonts w:asciiTheme="minorHAnsi" w:hAnsiTheme="minorHAnsi"/>
          <w:lang w:val="fr-FR"/>
        </w:rPr>
        <w:t xml:space="preserve"> la Convention </w:t>
      </w:r>
      <w:r w:rsidR="00A10F0F" w:rsidRPr="007708D6">
        <w:rPr>
          <w:rFonts w:asciiTheme="minorHAnsi" w:hAnsiTheme="minorHAnsi"/>
          <w:lang w:val="fr-FR"/>
        </w:rPr>
        <w:t>(250</w:t>
      </w:r>
      <w:r w:rsidRPr="007708D6">
        <w:rPr>
          <w:rFonts w:asciiTheme="minorHAnsi" w:hAnsiTheme="minorHAnsi"/>
          <w:lang w:val="fr-FR"/>
        </w:rPr>
        <w:t> </w:t>
      </w:r>
      <w:r w:rsidR="00A10F0F" w:rsidRPr="007708D6">
        <w:rPr>
          <w:rFonts w:asciiTheme="minorHAnsi" w:hAnsiTheme="minorHAnsi"/>
          <w:lang w:val="fr-FR"/>
        </w:rPr>
        <w:t>000</w:t>
      </w:r>
      <w:r w:rsidRPr="007708D6">
        <w:rPr>
          <w:rFonts w:asciiTheme="minorHAnsi" w:hAnsiTheme="minorHAnsi"/>
          <w:lang w:val="fr-FR"/>
        </w:rPr>
        <w:t> CHF</w:t>
      </w:r>
      <w:r w:rsidR="00A10F0F" w:rsidRPr="007708D6">
        <w:rPr>
          <w:rFonts w:asciiTheme="minorHAnsi" w:hAnsiTheme="minorHAnsi"/>
          <w:lang w:val="fr-FR"/>
        </w:rPr>
        <w:t xml:space="preserve">) </w:t>
      </w:r>
      <w:r w:rsidRPr="007708D6">
        <w:rPr>
          <w:rFonts w:asciiTheme="minorHAnsi" w:hAnsiTheme="minorHAnsi"/>
          <w:lang w:val="fr-FR"/>
        </w:rPr>
        <w:t xml:space="preserve">n’ont pas été inclus dans la troisième colonne du tableau </w:t>
      </w:r>
      <w:r w:rsidR="00044478" w:rsidRPr="007708D6">
        <w:rPr>
          <w:rFonts w:asciiTheme="minorHAnsi" w:hAnsiTheme="minorHAnsi"/>
          <w:lang w:val="fr-FR"/>
        </w:rPr>
        <w:t>de</w:t>
      </w:r>
      <w:r w:rsidRPr="007708D6">
        <w:rPr>
          <w:rFonts w:asciiTheme="minorHAnsi" w:hAnsiTheme="minorHAnsi"/>
          <w:lang w:val="fr-FR"/>
        </w:rPr>
        <w:t xml:space="preserve"> la Résolution </w:t>
      </w:r>
      <w:r w:rsidR="00A10F0F" w:rsidRPr="007708D6">
        <w:rPr>
          <w:rFonts w:asciiTheme="minorHAnsi" w:hAnsiTheme="minorHAnsi"/>
          <w:lang w:val="fr-FR"/>
        </w:rPr>
        <w:t>XII.3.</w:t>
      </w:r>
    </w:p>
    <w:p w:rsidR="00A10F0F" w:rsidRPr="007708D6" w:rsidRDefault="00A10F0F" w:rsidP="00136237">
      <w:pPr>
        <w:autoSpaceDN/>
        <w:ind w:left="360"/>
        <w:textAlignment w:val="auto"/>
        <w:rPr>
          <w:rFonts w:asciiTheme="minorHAnsi" w:hAnsiTheme="minorHAnsi"/>
          <w:kern w:val="0"/>
          <w:sz w:val="22"/>
          <w:szCs w:val="22"/>
          <w:lang w:val="fr-FR"/>
        </w:rPr>
      </w:pPr>
    </w:p>
    <w:p w:rsidR="00A10F0F" w:rsidRPr="007708D6" w:rsidRDefault="00BA7C00"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 xml:space="preserve">La </w:t>
      </w:r>
      <w:r w:rsidRPr="007708D6">
        <w:rPr>
          <w:rFonts w:asciiTheme="minorHAnsi" w:hAnsiTheme="minorHAnsi"/>
          <w:b/>
          <w:lang w:val="fr-FR"/>
        </w:rPr>
        <w:t>Suisse</w:t>
      </w:r>
      <w:r w:rsidR="00044478" w:rsidRPr="007708D6">
        <w:rPr>
          <w:rFonts w:asciiTheme="minorHAnsi" w:hAnsiTheme="minorHAnsi"/>
          <w:lang w:val="fr-FR"/>
        </w:rPr>
        <w:t>, consid</w:t>
      </w:r>
      <w:r w:rsidRPr="007708D6">
        <w:rPr>
          <w:rFonts w:asciiTheme="minorHAnsi" w:hAnsiTheme="minorHAnsi"/>
          <w:lang w:val="fr-FR"/>
        </w:rPr>
        <w:t>ère</w:t>
      </w:r>
      <w:r w:rsidR="008F698A" w:rsidRPr="007708D6">
        <w:rPr>
          <w:rFonts w:asciiTheme="minorHAnsi" w:hAnsiTheme="minorHAnsi"/>
          <w:lang w:val="fr-FR"/>
        </w:rPr>
        <w:t xml:space="preserve"> que la liste d</w:t>
      </w:r>
      <w:r w:rsidR="00044478" w:rsidRPr="007708D6">
        <w:rPr>
          <w:rFonts w:asciiTheme="minorHAnsi" w:hAnsiTheme="minorHAnsi"/>
          <w:lang w:val="fr-FR"/>
        </w:rPr>
        <w:t>’</w:t>
      </w:r>
      <w:r w:rsidR="008F698A" w:rsidRPr="007708D6">
        <w:rPr>
          <w:rFonts w:asciiTheme="minorHAnsi" w:hAnsiTheme="minorHAnsi"/>
          <w:lang w:val="fr-FR"/>
        </w:rPr>
        <w:t xml:space="preserve">actions proposées est trop longue et </w:t>
      </w:r>
      <w:r w:rsidRPr="007708D6">
        <w:rPr>
          <w:rFonts w:asciiTheme="minorHAnsi" w:hAnsiTheme="minorHAnsi"/>
          <w:lang w:val="fr-FR"/>
        </w:rPr>
        <w:t>contient</w:t>
      </w:r>
      <w:r w:rsidR="008F698A" w:rsidRPr="007708D6">
        <w:rPr>
          <w:rFonts w:asciiTheme="minorHAnsi" w:hAnsiTheme="minorHAnsi"/>
          <w:lang w:val="fr-FR"/>
        </w:rPr>
        <w:t xml:space="preserve"> des points </w:t>
      </w:r>
      <w:r w:rsidRPr="007708D6">
        <w:rPr>
          <w:rFonts w:asciiTheme="minorHAnsi" w:hAnsiTheme="minorHAnsi"/>
          <w:lang w:val="fr-FR"/>
        </w:rPr>
        <w:t>qui devraient faire</w:t>
      </w:r>
      <w:r w:rsidR="008F698A" w:rsidRPr="007708D6">
        <w:rPr>
          <w:rFonts w:asciiTheme="minorHAnsi" w:hAnsiTheme="minorHAnsi"/>
          <w:lang w:val="fr-FR"/>
        </w:rPr>
        <w:t xml:space="preserve"> partie de la charge de travail habituelle du Secrétariat</w:t>
      </w:r>
      <w:r w:rsidRPr="007708D6">
        <w:rPr>
          <w:rFonts w:asciiTheme="minorHAnsi" w:hAnsiTheme="minorHAnsi"/>
          <w:lang w:val="fr-FR"/>
        </w:rPr>
        <w:t xml:space="preserve">. Elle estime que le document aurait dû </w:t>
      </w:r>
      <w:r w:rsidR="00D12CE1" w:rsidRPr="007708D6">
        <w:rPr>
          <w:rFonts w:asciiTheme="minorHAnsi" w:hAnsiTheme="minorHAnsi"/>
          <w:lang w:val="fr-FR"/>
        </w:rPr>
        <w:t>se concentrer sur les priorités déterminées par la COP. Elle observe, par ailleurs que selon l’article 14 du Règlement intérieur</w:t>
      </w:r>
      <w:r w:rsidR="008F698A" w:rsidRPr="007708D6">
        <w:rPr>
          <w:rFonts w:asciiTheme="minorHAnsi" w:hAnsiTheme="minorHAnsi"/>
          <w:lang w:val="fr-FR"/>
        </w:rPr>
        <w:t xml:space="preserve">, </w:t>
      </w:r>
      <w:r w:rsidR="00D12CE1" w:rsidRPr="007708D6">
        <w:rPr>
          <w:rFonts w:asciiTheme="minorHAnsi" w:hAnsiTheme="minorHAnsi"/>
          <w:lang w:val="fr-FR"/>
        </w:rPr>
        <w:t xml:space="preserve">les Parties contractantes devraient être informées par le Secrétariat des incidences financières des </w:t>
      </w:r>
      <w:r w:rsidR="00DE3456">
        <w:rPr>
          <w:rFonts w:asciiTheme="minorHAnsi" w:hAnsiTheme="minorHAnsi"/>
          <w:lang w:val="fr-FR"/>
        </w:rPr>
        <w:t>projets de r</w:t>
      </w:r>
      <w:r w:rsidR="00D12CE1" w:rsidRPr="007708D6">
        <w:rPr>
          <w:rFonts w:asciiTheme="minorHAnsi" w:hAnsiTheme="minorHAnsi"/>
          <w:lang w:val="fr-FR"/>
        </w:rPr>
        <w:t xml:space="preserve">ésolutions proposées avant la session de la COP à laquelle l’adoption de ces </w:t>
      </w:r>
      <w:r w:rsidR="00DE3456">
        <w:rPr>
          <w:rFonts w:asciiTheme="minorHAnsi" w:hAnsiTheme="minorHAnsi"/>
          <w:lang w:val="fr-FR"/>
        </w:rPr>
        <w:t>projets de r</w:t>
      </w:r>
      <w:r w:rsidR="00D12CE1" w:rsidRPr="007708D6">
        <w:rPr>
          <w:rFonts w:asciiTheme="minorHAnsi" w:hAnsiTheme="minorHAnsi"/>
          <w:lang w:val="fr-FR"/>
        </w:rPr>
        <w:t>ésolutions sera examinée</w:t>
      </w:r>
      <w:r w:rsidR="008F698A" w:rsidRPr="007708D6">
        <w:rPr>
          <w:rFonts w:asciiTheme="minorHAnsi" w:hAnsiTheme="minorHAnsi"/>
          <w:lang w:val="fr-FR"/>
        </w:rPr>
        <w:t>.</w:t>
      </w:r>
      <w:r w:rsidR="00A10F0F" w:rsidRPr="007708D6">
        <w:rPr>
          <w:rFonts w:asciiTheme="minorHAnsi" w:hAnsiTheme="minorHAnsi"/>
          <w:lang w:val="fr-FR"/>
        </w:rPr>
        <w:t xml:space="preserve"> </w:t>
      </w:r>
    </w:p>
    <w:p w:rsidR="00A10F0F" w:rsidRPr="007708D6" w:rsidRDefault="00A10F0F" w:rsidP="00136237">
      <w:pPr>
        <w:autoSpaceDN/>
        <w:ind w:left="360"/>
        <w:textAlignment w:val="auto"/>
        <w:rPr>
          <w:rFonts w:asciiTheme="minorHAnsi" w:hAnsiTheme="minorHAnsi"/>
          <w:kern w:val="0"/>
          <w:sz w:val="22"/>
          <w:szCs w:val="22"/>
          <w:lang w:val="fr-FR"/>
        </w:rPr>
      </w:pPr>
    </w:p>
    <w:p w:rsidR="00F36236" w:rsidRPr="007708D6" w:rsidRDefault="00D12CE1"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 xml:space="preserve">Les </w:t>
      </w:r>
      <w:r w:rsidRPr="007708D6">
        <w:rPr>
          <w:rFonts w:asciiTheme="minorHAnsi" w:hAnsiTheme="minorHAnsi"/>
          <w:b/>
          <w:lang w:val="fr-FR"/>
        </w:rPr>
        <w:t>États-Unis d’Amérique</w:t>
      </w:r>
      <w:r w:rsidR="008F698A" w:rsidRPr="007708D6">
        <w:rPr>
          <w:rFonts w:asciiTheme="minorHAnsi" w:hAnsiTheme="minorHAnsi"/>
          <w:lang w:val="fr-FR"/>
        </w:rPr>
        <w:t xml:space="preserve"> </w:t>
      </w:r>
      <w:r w:rsidR="00F36236" w:rsidRPr="007708D6">
        <w:rPr>
          <w:rFonts w:asciiTheme="minorHAnsi" w:hAnsiTheme="minorHAnsi"/>
          <w:lang w:val="fr-FR"/>
        </w:rPr>
        <w:t>sont du même avis que la Suisse et demandent</w:t>
      </w:r>
      <w:r w:rsidR="008F698A" w:rsidRPr="007708D6">
        <w:rPr>
          <w:rFonts w:asciiTheme="minorHAnsi" w:hAnsiTheme="minorHAnsi"/>
          <w:lang w:val="fr-FR"/>
        </w:rPr>
        <w:t xml:space="preserve"> pourquoi </w:t>
      </w:r>
      <w:r w:rsidR="00F36236" w:rsidRPr="007708D6">
        <w:rPr>
          <w:rFonts w:asciiTheme="minorHAnsi" w:hAnsiTheme="minorHAnsi"/>
          <w:lang w:val="fr-FR"/>
        </w:rPr>
        <w:t xml:space="preserve"> l’annexe 1 du document ne correspond pas à l’annexe 3</w:t>
      </w:r>
      <w:r w:rsidR="00A74FDE" w:rsidRPr="007708D6">
        <w:rPr>
          <w:rFonts w:asciiTheme="minorHAnsi" w:hAnsiTheme="minorHAnsi"/>
          <w:lang w:val="fr-FR"/>
        </w:rPr>
        <w:t xml:space="preserve"> </w:t>
      </w:r>
      <w:r w:rsidR="00F36236" w:rsidRPr="007708D6">
        <w:rPr>
          <w:rFonts w:asciiTheme="minorHAnsi" w:hAnsiTheme="minorHAnsi"/>
          <w:lang w:val="fr-FR"/>
        </w:rPr>
        <w:t xml:space="preserve">de la Résolution XII.1. La </w:t>
      </w:r>
      <w:r w:rsidR="00724AF7">
        <w:rPr>
          <w:rFonts w:asciiTheme="minorHAnsi" w:hAnsiTheme="minorHAnsi"/>
          <w:lang w:val="fr-FR"/>
        </w:rPr>
        <w:t>R</w:t>
      </w:r>
      <w:r w:rsidR="00F36236" w:rsidRPr="007708D6">
        <w:rPr>
          <w:rFonts w:asciiTheme="minorHAnsi" w:hAnsiTheme="minorHAnsi"/>
          <w:lang w:val="fr-FR"/>
        </w:rPr>
        <w:t>eprésentante</w:t>
      </w:r>
      <w:r w:rsidR="00724AF7">
        <w:rPr>
          <w:rFonts w:asciiTheme="minorHAnsi" w:hAnsiTheme="minorHAnsi"/>
          <w:lang w:val="fr-FR"/>
        </w:rPr>
        <w:t xml:space="preserve"> des États-Unis</w:t>
      </w:r>
      <w:r w:rsidR="00F36236" w:rsidRPr="007708D6">
        <w:rPr>
          <w:rFonts w:asciiTheme="minorHAnsi" w:hAnsiTheme="minorHAnsi"/>
          <w:lang w:val="fr-FR"/>
        </w:rPr>
        <w:t xml:space="preserve"> fait observer que le document semble décrire une méthode très coûteuse d’application des </w:t>
      </w:r>
      <w:r w:rsidR="00DE3456">
        <w:rPr>
          <w:rFonts w:asciiTheme="minorHAnsi" w:hAnsiTheme="minorHAnsi"/>
          <w:lang w:val="fr-FR"/>
        </w:rPr>
        <w:t>R</w:t>
      </w:r>
      <w:r w:rsidR="00F36236" w:rsidRPr="007708D6">
        <w:rPr>
          <w:rFonts w:asciiTheme="minorHAnsi" w:hAnsiTheme="minorHAnsi"/>
          <w:lang w:val="fr-FR"/>
        </w:rPr>
        <w:t>ésolutions. Elle ajoute que les Partie</w:t>
      </w:r>
      <w:r w:rsidR="00724AF7">
        <w:rPr>
          <w:rFonts w:asciiTheme="minorHAnsi" w:hAnsiTheme="minorHAnsi"/>
          <w:lang w:val="fr-FR"/>
        </w:rPr>
        <w:t>s</w:t>
      </w:r>
      <w:r w:rsidR="00F36236" w:rsidRPr="007708D6">
        <w:rPr>
          <w:rFonts w:asciiTheme="minorHAnsi" w:hAnsiTheme="minorHAnsi"/>
          <w:lang w:val="fr-FR"/>
        </w:rPr>
        <w:t xml:space="preserve"> contractantes s’attendraient à être tenues au courant </w:t>
      </w:r>
      <w:r w:rsidR="00A74FDE" w:rsidRPr="007708D6">
        <w:rPr>
          <w:rFonts w:asciiTheme="minorHAnsi" w:hAnsiTheme="minorHAnsi"/>
          <w:lang w:val="fr-FR"/>
        </w:rPr>
        <w:t xml:space="preserve">des incidences financières des projets de </w:t>
      </w:r>
      <w:r w:rsidR="00DE3456">
        <w:rPr>
          <w:rFonts w:asciiTheme="minorHAnsi" w:hAnsiTheme="minorHAnsi"/>
          <w:lang w:val="fr-FR"/>
        </w:rPr>
        <w:t>R</w:t>
      </w:r>
      <w:r w:rsidR="00A74FDE" w:rsidRPr="007708D6">
        <w:rPr>
          <w:rFonts w:asciiTheme="minorHAnsi" w:hAnsiTheme="minorHAnsi"/>
          <w:lang w:val="fr-FR"/>
        </w:rPr>
        <w:t>ésolutions pendant que ces projets sont négociés et finalisés.</w:t>
      </w:r>
    </w:p>
    <w:p w:rsidR="00F36236" w:rsidRPr="007708D6" w:rsidRDefault="00F36236" w:rsidP="00F36236">
      <w:pPr>
        <w:pStyle w:val="ListParagraph"/>
        <w:suppressAutoHyphens/>
        <w:spacing w:after="0" w:line="240" w:lineRule="auto"/>
        <w:ind w:left="426"/>
        <w:contextualSpacing w:val="0"/>
        <w:rPr>
          <w:rFonts w:asciiTheme="minorHAnsi" w:hAnsiTheme="minorHAnsi"/>
          <w:lang w:val="fr-FR"/>
        </w:rPr>
      </w:pPr>
    </w:p>
    <w:p w:rsidR="00F36236" w:rsidRPr="007708D6" w:rsidRDefault="00F36236"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 xml:space="preserve">Le </w:t>
      </w:r>
      <w:r w:rsidRPr="007708D6">
        <w:rPr>
          <w:rFonts w:asciiTheme="minorHAnsi" w:hAnsiTheme="minorHAnsi"/>
          <w:b/>
          <w:lang w:val="fr-FR"/>
        </w:rPr>
        <w:t>Canada</w:t>
      </w:r>
      <w:r w:rsidRPr="007708D6">
        <w:rPr>
          <w:rFonts w:asciiTheme="minorHAnsi" w:hAnsiTheme="minorHAnsi"/>
          <w:lang w:val="fr-FR"/>
        </w:rPr>
        <w:t xml:space="preserve"> fait en outre remarquer que la liste d’actions est difficile à comprendre et que le coût de certaines </w:t>
      </w:r>
      <w:r w:rsidR="00724AF7">
        <w:rPr>
          <w:rFonts w:asciiTheme="minorHAnsi" w:hAnsiTheme="minorHAnsi"/>
          <w:lang w:val="fr-FR"/>
        </w:rPr>
        <w:t xml:space="preserve">actions </w:t>
      </w:r>
      <w:r w:rsidRPr="007708D6">
        <w:rPr>
          <w:rFonts w:asciiTheme="minorHAnsi" w:hAnsiTheme="minorHAnsi"/>
          <w:lang w:val="fr-FR"/>
        </w:rPr>
        <w:t>semble gonflé tandis que celui d’autres semble sous-budgété. Pour certaines actions, on ne voit pas clairement comment il est prévu de dépenser les fonds proposés.</w:t>
      </w:r>
    </w:p>
    <w:p w:rsidR="00F36236" w:rsidRPr="007708D6" w:rsidRDefault="00F36236" w:rsidP="00F36236">
      <w:pPr>
        <w:pStyle w:val="ListParagraph"/>
        <w:suppressAutoHyphens/>
        <w:spacing w:after="0" w:line="240" w:lineRule="auto"/>
        <w:ind w:left="426"/>
        <w:contextualSpacing w:val="0"/>
        <w:rPr>
          <w:rFonts w:asciiTheme="minorHAnsi" w:hAnsiTheme="minorHAnsi"/>
          <w:lang w:val="fr-FR"/>
        </w:rPr>
      </w:pPr>
    </w:p>
    <w:p w:rsidR="00A10F0F" w:rsidRPr="007708D6" w:rsidRDefault="00F36236"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 xml:space="preserve">Le </w:t>
      </w:r>
      <w:r w:rsidRPr="007708D6">
        <w:rPr>
          <w:rFonts w:asciiTheme="minorHAnsi" w:hAnsiTheme="minorHAnsi"/>
          <w:b/>
          <w:lang w:val="fr-FR"/>
        </w:rPr>
        <w:t>Sénégal</w:t>
      </w:r>
      <w:r w:rsidRPr="007708D6">
        <w:rPr>
          <w:rFonts w:asciiTheme="minorHAnsi" w:hAnsiTheme="minorHAnsi"/>
          <w:lang w:val="fr-FR"/>
        </w:rPr>
        <w:t xml:space="preserve"> estime qu’une nouvelle version doit être présentée à la prochaine réunion du Comité permanent et demande comment ce document </w:t>
      </w:r>
      <w:r w:rsidR="00477D7A" w:rsidRPr="007708D6">
        <w:rPr>
          <w:rFonts w:asciiTheme="minorHAnsi" w:hAnsiTheme="minorHAnsi"/>
          <w:lang w:val="fr-FR"/>
        </w:rPr>
        <w:t>renvoie à la stratégie de mobilisation des ressources.</w:t>
      </w:r>
      <w:r w:rsidRPr="007708D6">
        <w:rPr>
          <w:rFonts w:asciiTheme="minorHAnsi" w:hAnsiTheme="minorHAnsi"/>
          <w:lang w:val="fr-FR"/>
        </w:rPr>
        <w:t xml:space="preserve"> </w:t>
      </w:r>
      <w:r w:rsidR="00A74FDE" w:rsidRPr="007708D6">
        <w:rPr>
          <w:rFonts w:asciiTheme="minorHAnsi" w:hAnsiTheme="minorHAnsi"/>
          <w:lang w:val="fr-FR"/>
        </w:rPr>
        <w:t xml:space="preserve"> </w:t>
      </w:r>
      <w:r w:rsidR="008F698A" w:rsidRPr="007708D6">
        <w:rPr>
          <w:rFonts w:asciiTheme="minorHAnsi" w:hAnsiTheme="minorHAnsi"/>
          <w:lang w:val="fr-FR"/>
        </w:rPr>
        <w:t xml:space="preserve"> </w:t>
      </w:r>
      <w:r w:rsidR="00A10F0F" w:rsidRPr="007708D6">
        <w:rPr>
          <w:rFonts w:asciiTheme="minorHAnsi" w:hAnsiTheme="minorHAnsi"/>
          <w:lang w:val="fr-FR"/>
        </w:rPr>
        <w:t xml:space="preserve"> </w:t>
      </w:r>
    </w:p>
    <w:p w:rsidR="00A10F0F" w:rsidRPr="007708D6" w:rsidRDefault="00A10F0F" w:rsidP="00136237">
      <w:pPr>
        <w:autoSpaceDN/>
        <w:ind w:left="360"/>
        <w:textAlignment w:val="auto"/>
        <w:rPr>
          <w:rFonts w:asciiTheme="minorHAnsi" w:hAnsiTheme="minorHAnsi"/>
          <w:kern w:val="0"/>
          <w:sz w:val="22"/>
          <w:szCs w:val="22"/>
          <w:lang w:val="fr-FR"/>
        </w:rPr>
      </w:pPr>
    </w:p>
    <w:p w:rsidR="00477D7A" w:rsidRPr="007708D6" w:rsidRDefault="00477D7A"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w:t>
      </w:r>
      <w:r w:rsidR="00A74FDE" w:rsidRPr="007708D6">
        <w:rPr>
          <w:rFonts w:asciiTheme="minorHAnsi" w:hAnsiTheme="minorHAnsi"/>
          <w:lang w:val="fr-FR"/>
        </w:rPr>
        <w:t xml:space="preserve">es </w:t>
      </w:r>
      <w:r w:rsidR="00A74FDE" w:rsidRPr="007708D6">
        <w:rPr>
          <w:rFonts w:asciiTheme="minorHAnsi" w:hAnsiTheme="minorHAnsi"/>
          <w:b/>
          <w:lang w:val="fr-FR"/>
        </w:rPr>
        <w:t>États</w:t>
      </w:r>
      <w:r w:rsidR="00A74FDE" w:rsidRPr="007708D6">
        <w:rPr>
          <w:rFonts w:asciiTheme="minorHAnsi" w:hAnsiTheme="minorHAnsi"/>
          <w:b/>
          <w:lang w:val="fr-FR"/>
        </w:rPr>
        <w:noBreakHyphen/>
        <w:t>Unis d’Amérique</w:t>
      </w:r>
      <w:r w:rsidRPr="007708D6">
        <w:rPr>
          <w:rFonts w:asciiTheme="minorHAnsi" w:hAnsiTheme="minorHAnsi"/>
          <w:b/>
          <w:lang w:val="fr-FR"/>
        </w:rPr>
        <w:t xml:space="preserve"> </w:t>
      </w:r>
      <w:r w:rsidRPr="007708D6">
        <w:rPr>
          <w:rFonts w:asciiTheme="minorHAnsi" w:hAnsiTheme="minorHAnsi"/>
          <w:lang w:val="fr-FR"/>
        </w:rPr>
        <w:t xml:space="preserve">abondent dans le sens du Sénégal et considèrent que le nouveau document ne devrait pas contenir les activités demandées par les Parties contractantes ni celles qui font partie du travail habituel du personnel du Secrétariat. Toutes les activités figurant dans les </w:t>
      </w:r>
      <w:r w:rsidR="00724AF7">
        <w:rPr>
          <w:rFonts w:asciiTheme="minorHAnsi" w:hAnsiTheme="minorHAnsi"/>
          <w:lang w:val="fr-FR"/>
        </w:rPr>
        <w:t>R</w:t>
      </w:r>
      <w:r w:rsidRPr="007708D6">
        <w:rPr>
          <w:rFonts w:asciiTheme="minorHAnsi" w:hAnsiTheme="minorHAnsi"/>
          <w:lang w:val="fr-FR"/>
        </w:rPr>
        <w:t>ésolutions dont la mise en œuvre dépend des ressources disponibles devraient être identifiées comme telles.</w:t>
      </w:r>
    </w:p>
    <w:p w:rsidR="00477D7A" w:rsidRPr="007708D6" w:rsidRDefault="00477D7A" w:rsidP="00477D7A">
      <w:pPr>
        <w:pStyle w:val="ListParagraph"/>
        <w:suppressAutoHyphens/>
        <w:spacing w:after="0" w:line="240" w:lineRule="auto"/>
        <w:ind w:left="426"/>
        <w:contextualSpacing w:val="0"/>
        <w:rPr>
          <w:rFonts w:asciiTheme="minorHAnsi" w:hAnsiTheme="minorHAnsi"/>
          <w:lang w:val="fr-FR"/>
        </w:rPr>
      </w:pPr>
    </w:p>
    <w:p w:rsidR="00A10F0F" w:rsidRPr="007708D6" w:rsidRDefault="00477D7A"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w:t>
      </w:r>
      <w:r w:rsidR="00A74FDE" w:rsidRPr="007708D6">
        <w:rPr>
          <w:rFonts w:asciiTheme="minorHAnsi" w:hAnsiTheme="minorHAnsi"/>
          <w:lang w:val="fr-FR"/>
        </w:rPr>
        <w:t>a</w:t>
      </w:r>
      <w:r w:rsidR="00A10F0F" w:rsidRPr="007708D6">
        <w:rPr>
          <w:rFonts w:asciiTheme="minorHAnsi" w:hAnsiTheme="minorHAnsi"/>
          <w:lang w:val="fr-FR"/>
        </w:rPr>
        <w:t xml:space="preserve"> </w:t>
      </w:r>
      <w:r w:rsidR="00A10F0F" w:rsidRPr="007708D6">
        <w:rPr>
          <w:rFonts w:asciiTheme="minorHAnsi" w:hAnsiTheme="minorHAnsi"/>
          <w:b/>
          <w:lang w:val="fr-FR"/>
        </w:rPr>
        <w:t>R</w:t>
      </w:r>
      <w:r w:rsidR="00A74FDE" w:rsidRPr="007708D6">
        <w:rPr>
          <w:rFonts w:asciiTheme="minorHAnsi" w:hAnsiTheme="minorHAnsi"/>
          <w:b/>
          <w:lang w:val="fr-FR"/>
        </w:rPr>
        <w:t>épublique de Corée</w:t>
      </w:r>
      <w:r w:rsidRPr="007708D6">
        <w:rPr>
          <w:rFonts w:asciiTheme="minorHAnsi" w:hAnsiTheme="minorHAnsi"/>
          <w:b/>
          <w:lang w:val="fr-FR"/>
        </w:rPr>
        <w:t xml:space="preserve"> </w:t>
      </w:r>
      <w:r w:rsidRPr="007708D6">
        <w:rPr>
          <w:rFonts w:asciiTheme="minorHAnsi" w:hAnsiTheme="minorHAnsi"/>
          <w:lang w:val="fr-FR"/>
        </w:rPr>
        <w:t>estime que le coût d’application de la Résolution XII.10 devrait rester le plus faible possible.</w:t>
      </w:r>
    </w:p>
    <w:p w:rsidR="00477D7A" w:rsidRPr="007708D6" w:rsidRDefault="00477D7A" w:rsidP="00477D7A">
      <w:pPr>
        <w:pStyle w:val="ListParagraph"/>
        <w:suppressAutoHyphens/>
        <w:spacing w:after="0" w:line="240" w:lineRule="auto"/>
        <w:ind w:left="426"/>
        <w:contextualSpacing w:val="0"/>
        <w:rPr>
          <w:rFonts w:asciiTheme="minorHAnsi" w:hAnsiTheme="minorHAnsi"/>
          <w:lang w:val="fr-FR"/>
        </w:rPr>
      </w:pPr>
    </w:p>
    <w:p w:rsidR="00477D7A" w:rsidRPr="007708D6" w:rsidRDefault="00477D7A"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w:t>
      </w:r>
      <w:r w:rsidRPr="007708D6">
        <w:rPr>
          <w:rFonts w:asciiTheme="minorHAnsi" w:hAnsiTheme="minorHAnsi"/>
          <w:b/>
          <w:lang w:val="fr-FR"/>
        </w:rPr>
        <w:t xml:space="preserve">Afrique du Sud </w:t>
      </w:r>
      <w:r w:rsidRPr="007708D6">
        <w:rPr>
          <w:rFonts w:asciiTheme="minorHAnsi" w:hAnsiTheme="minorHAnsi"/>
          <w:lang w:val="fr-FR"/>
        </w:rPr>
        <w:t>soutient les autres interventions.</w:t>
      </w:r>
    </w:p>
    <w:p w:rsidR="00477D7A" w:rsidRPr="007708D6" w:rsidRDefault="00477D7A" w:rsidP="00477D7A">
      <w:pPr>
        <w:pStyle w:val="ListParagraph"/>
        <w:suppressAutoHyphens/>
        <w:spacing w:after="0" w:line="240" w:lineRule="auto"/>
        <w:ind w:left="426"/>
        <w:contextualSpacing w:val="0"/>
        <w:rPr>
          <w:rFonts w:asciiTheme="minorHAnsi" w:hAnsiTheme="minorHAnsi"/>
          <w:lang w:val="fr-FR"/>
        </w:rPr>
      </w:pPr>
    </w:p>
    <w:p w:rsidR="00477D7A" w:rsidRPr="007708D6" w:rsidRDefault="00477D7A"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 xml:space="preserve">Le </w:t>
      </w:r>
      <w:r w:rsidRPr="007708D6">
        <w:rPr>
          <w:rFonts w:asciiTheme="minorHAnsi" w:hAnsiTheme="minorHAnsi"/>
          <w:b/>
          <w:lang w:val="fr-FR"/>
        </w:rPr>
        <w:t>Secrétariat</w:t>
      </w:r>
      <w:r w:rsidRPr="007708D6">
        <w:rPr>
          <w:rFonts w:asciiTheme="minorHAnsi" w:hAnsiTheme="minorHAnsi"/>
          <w:lang w:val="fr-FR"/>
        </w:rPr>
        <w:t xml:space="preserve"> prend note des commentaires et déclare qu’il s’engage à trouver des moyens</w:t>
      </w:r>
      <w:r w:rsidR="001050D9" w:rsidRPr="007708D6">
        <w:rPr>
          <w:rFonts w:asciiTheme="minorHAnsi" w:hAnsiTheme="minorHAnsi"/>
          <w:lang w:val="fr-FR"/>
        </w:rPr>
        <w:t xml:space="preserve"> d’application des </w:t>
      </w:r>
      <w:r w:rsidR="00724AF7">
        <w:rPr>
          <w:rFonts w:asciiTheme="minorHAnsi" w:hAnsiTheme="minorHAnsi"/>
          <w:lang w:val="fr-FR"/>
        </w:rPr>
        <w:t>R</w:t>
      </w:r>
      <w:r w:rsidR="001050D9" w:rsidRPr="007708D6">
        <w:rPr>
          <w:rFonts w:asciiTheme="minorHAnsi" w:hAnsiTheme="minorHAnsi"/>
          <w:lang w:val="fr-FR"/>
        </w:rPr>
        <w:t>ésolutions</w:t>
      </w:r>
      <w:r w:rsidRPr="007708D6">
        <w:rPr>
          <w:rFonts w:asciiTheme="minorHAnsi" w:hAnsiTheme="minorHAnsi"/>
          <w:lang w:val="fr-FR"/>
        </w:rPr>
        <w:t xml:space="preserve"> d’un bon rapport coût-efficacité</w:t>
      </w:r>
      <w:r w:rsidR="001050D9" w:rsidRPr="007708D6">
        <w:rPr>
          <w:rFonts w:asciiTheme="minorHAnsi" w:hAnsiTheme="minorHAnsi"/>
          <w:lang w:val="fr-FR"/>
        </w:rPr>
        <w:t xml:space="preserve">. </w:t>
      </w:r>
    </w:p>
    <w:p w:rsidR="00A10F0F" w:rsidRPr="007708D6" w:rsidRDefault="00A10F0F" w:rsidP="00136237">
      <w:pPr>
        <w:tabs>
          <w:tab w:val="left" w:pos="1950"/>
        </w:tabs>
        <w:rPr>
          <w:rFonts w:asciiTheme="minorHAnsi" w:hAnsiTheme="minorHAnsi"/>
          <w:kern w:val="0"/>
          <w:sz w:val="22"/>
          <w:szCs w:val="22"/>
          <w:lang w:val="fr-FR"/>
        </w:rPr>
      </w:pPr>
    </w:p>
    <w:p w:rsidR="00A10F0F" w:rsidRPr="007708D6" w:rsidRDefault="00E60BD0" w:rsidP="00136237">
      <w:pPr>
        <w:rPr>
          <w:rFonts w:asciiTheme="minorHAnsi" w:hAnsiTheme="minorHAnsi"/>
          <w:b/>
          <w:kern w:val="0"/>
          <w:sz w:val="22"/>
          <w:szCs w:val="22"/>
          <w:lang w:val="fr-FR"/>
        </w:rPr>
      </w:pPr>
      <w:r w:rsidRPr="007708D6">
        <w:rPr>
          <w:rFonts w:asciiTheme="minorHAnsi" w:hAnsiTheme="minorHAnsi"/>
          <w:b/>
          <w:kern w:val="0"/>
          <w:sz w:val="22"/>
          <w:szCs w:val="22"/>
          <w:lang w:val="fr-FR"/>
        </w:rPr>
        <w:t>Décision SC51-05</w:t>
      </w:r>
      <w:r w:rsidR="00A74FDE" w:rsidRPr="007708D6">
        <w:rPr>
          <w:rFonts w:asciiTheme="minorHAnsi" w:hAnsiTheme="minorHAnsi"/>
          <w:b/>
          <w:kern w:val="0"/>
          <w:sz w:val="22"/>
          <w:szCs w:val="22"/>
          <w:lang w:val="fr-FR"/>
        </w:rPr>
        <w:t xml:space="preserve"> </w:t>
      </w:r>
      <w:r w:rsidRPr="007708D6">
        <w:rPr>
          <w:rFonts w:asciiTheme="minorHAnsi" w:hAnsiTheme="minorHAnsi"/>
          <w:b/>
          <w:kern w:val="0"/>
          <w:sz w:val="22"/>
          <w:szCs w:val="22"/>
          <w:lang w:val="fr-FR"/>
        </w:rPr>
        <w:t>: Le Comité permanent donne instruction au Secrétariat de réviser le document DOC. SC51-04 pour le soumettre à la 52</w:t>
      </w:r>
      <w:r w:rsidRPr="007708D6">
        <w:rPr>
          <w:rFonts w:asciiTheme="minorHAnsi" w:hAnsiTheme="minorHAnsi"/>
          <w:b/>
          <w:kern w:val="0"/>
          <w:sz w:val="22"/>
          <w:szCs w:val="22"/>
          <w:vertAlign w:val="superscript"/>
          <w:lang w:val="fr-FR"/>
        </w:rPr>
        <w:t>e</w:t>
      </w:r>
      <w:r w:rsidRPr="007708D6">
        <w:rPr>
          <w:rFonts w:asciiTheme="minorHAnsi" w:hAnsiTheme="minorHAnsi"/>
          <w:b/>
          <w:kern w:val="0"/>
          <w:sz w:val="22"/>
          <w:szCs w:val="22"/>
          <w:lang w:val="fr-FR"/>
        </w:rPr>
        <w:t xml:space="preserve"> Réunion du Comité permanent en tenant compte des commentaires de la présente réunion et de tout autre commentaire que souhaiteraient faire les Parties qui sont intervenues.</w:t>
      </w:r>
      <w:r w:rsidR="00A10F0F" w:rsidRPr="007708D6">
        <w:rPr>
          <w:rFonts w:asciiTheme="minorHAnsi" w:hAnsiTheme="minorHAnsi"/>
          <w:b/>
          <w:kern w:val="0"/>
          <w:sz w:val="22"/>
          <w:szCs w:val="22"/>
          <w:lang w:val="fr-FR"/>
        </w:rPr>
        <w:t xml:space="preserve"> </w:t>
      </w:r>
    </w:p>
    <w:p w:rsidR="00AD5F78" w:rsidRPr="007708D6" w:rsidRDefault="00AD5F78" w:rsidP="00136237">
      <w:pPr>
        <w:widowControl/>
        <w:autoSpaceDN/>
        <w:textAlignment w:val="auto"/>
        <w:rPr>
          <w:rFonts w:asciiTheme="minorHAnsi" w:hAnsiTheme="minorHAnsi"/>
          <w:b/>
          <w:kern w:val="0"/>
          <w:sz w:val="22"/>
          <w:szCs w:val="22"/>
          <w:lang w:val="fr-FR"/>
        </w:rPr>
      </w:pPr>
    </w:p>
    <w:p w:rsidR="00354026" w:rsidRPr="007708D6" w:rsidRDefault="00E60BD0" w:rsidP="00635100">
      <w:pPr>
        <w:widowControl/>
        <w:autoSpaceDN/>
        <w:textAlignment w:val="auto"/>
        <w:rPr>
          <w:rFonts w:asciiTheme="minorHAnsi" w:hAnsiTheme="minorHAnsi"/>
          <w:b/>
          <w:kern w:val="0"/>
          <w:sz w:val="22"/>
          <w:szCs w:val="22"/>
          <w:lang w:val="fr-FR"/>
        </w:rPr>
      </w:pPr>
      <w:r w:rsidRPr="007708D6">
        <w:rPr>
          <w:rFonts w:asciiTheme="minorHAnsi" w:hAnsiTheme="minorHAnsi"/>
          <w:b/>
          <w:kern w:val="0"/>
          <w:sz w:val="22"/>
          <w:szCs w:val="22"/>
          <w:lang w:val="fr-FR"/>
        </w:rPr>
        <w:t>Décision SC51-06</w:t>
      </w:r>
      <w:r w:rsidR="00A74FDE" w:rsidRPr="007708D6">
        <w:rPr>
          <w:rFonts w:asciiTheme="minorHAnsi" w:hAnsiTheme="minorHAnsi"/>
          <w:b/>
          <w:kern w:val="0"/>
          <w:sz w:val="22"/>
          <w:szCs w:val="22"/>
          <w:lang w:val="fr-FR"/>
        </w:rPr>
        <w:t xml:space="preserve"> </w:t>
      </w:r>
      <w:r w:rsidRPr="007708D6">
        <w:rPr>
          <w:rFonts w:asciiTheme="minorHAnsi" w:hAnsiTheme="minorHAnsi"/>
          <w:b/>
          <w:kern w:val="0"/>
          <w:sz w:val="22"/>
          <w:szCs w:val="22"/>
          <w:lang w:val="fr-FR"/>
        </w:rPr>
        <w:t>: Le Comité permanent prie le Secrétariat de faire en sorte que les incidences financières des projets de résolutions soient communiquées aux Parties contractantes avant l’examen de ces projets de résolutions, conformément à l’article 14 du Règlement intérieur.</w:t>
      </w:r>
    </w:p>
    <w:p w:rsidR="00136237" w:rsidRPr="007708D6" w:rsidRDefault="00136237">
      <w:pPr>
        <w:rPr>
          <w:rFonts w:asciiTheme="minorHAnsi" w:eastAsia="Times New Roman" w:hAnsiTheme="minorHAnsi" w:cs="Times New Roman"/>
          <w:kern w:val="0"/>
          <w:sz w:val="22"/>
          <w:szCs w:val="22"/>
          <w:lang w:val="fr-FR" w:eastAsia="el-GR" w:bidi="ar-SA"/>
        </w:rPr>
      </w:pPr>
    </w:p>
    <w:p w:rsidR="00125D08" w:rsidRPr="007708D6" w:rsidRDefault="00BC6381" w:rsidP="00B55686">
      <w:pPr>
        <w:widowControl/>
        <w:pBdr>
          <w:top w:val="single" w:sz="4" w:space="1" w:color="auto"/>
          <w:left w:val="single" w:sz="4" w:space="4" w:color="auto"/>
          <w:bottom w:val="single" w:sz="4" w:space="1" w:color="auto"/>
          <w:right w:val="single" w:sz="4" w:space="4" w:color="auto"/>
        </w:pBdr>
        <w:autoSpaceDN/>
        <w:ind w:left="574" w:hanging="574"/>
        <w:textAlignment w:val="auto"/>
        <w:rPr>
          <w:rFonts w:asciiTheme="minorHAnsi" w:eastAsia="Times New Roman" w:hAnsiTheme="minorHAnsi" w:cs="Times New Roman"/>
          <w:kern w:val="0"/>
          <w:sz w:val="22"/>
          <w:szCs w:val="22"/>
          <w:lang w:val="fr-FR" w:eastAsia="el-GR" w:bidi="ar-SA"/>
        </w:rPr>
      </w:pPr>
      <w:r w:rsidRPr="007708D6">
        <w:rPr>
          <w:rFonts w:asciiTheme="minorHAnsi" w:eastAsia="Times New Roman" w:hAnsiTheme="minorHAnsi" w:cs="Times New Roman"/>
          <w:kern w:val="0"/>
          <w:sz w:val="22"/>
          <w:szCs w:val="22"/>
          <w:lang w:val="fr-FR" w:eastAsia="el-GR" w:bidi="ar-SA"/>
        </w:rPr>
        <w:t xml:space="preserve">Point </w:t>
      </w:r>
      <w:r w:rsidR="00125D08" w:rsidRPr="007708D6">
        <w:rPr>
          <w:rFonts w:asciiTheme="minorHAnsi" w:eastAsia="Times New Roman" w:hAnsiTheme="minorHAnsi" w:cs="Times New Roman"/>
          <w:kern w:val="0"/>
          <w:sz w:val="22"/>
          <w:szCs w:val="22"/>
          <w:lang w:val="fr-FR" w:eastAsia="el-GR" w:bidi="ar-SA"/>
        </w:rPr>
        <w:t>6</w:t>
      </w:r>
      <w:r w:rsidRPr="007708D6">
        <w:rPr>
          <w:rFonts w:asciiTheme="minorHAnsi" w:eastAsia="Times New Roman" w:hAnsiTheme="minorHAnsi" w:cs="Times New Roman"/>
          <w:kern w:val="0"/>
          <w:sz w:val="22"/>
          <w:szCs w:val="22"/>
          <w:lang w:val="fr-FR" w:eastAsia="el-GR" w:bidi="ar-SA"/>
        </w:rPr>
        <w:t xml:space="preserve"> de l’ordre du jour </w:t>
      </w:r>
      <w:r w:rsidR="00A74FDE" w:rsidRPr="007708D6">
        <w:rPr>
          <w:rFonts w:asciiTheme="minorHAnsi" w:eastAsia="Times New Roman" w:hAnsiTheme="minorHAnsi" w:cs="Times New Roman"/>
          <w:kern w:val="0"/>
          <w:sz w:val="22"/>
          <w:szCs w:val="22"/>
          <w:lang w:val="fr-FR" w:eastAsia="el-GR" w:bidi="ar-SA"/>
        </w:rPr>
        <w:t xml:space="preserve">: </w:t>
      </w:r>
      <w:r w:rsidR="00E60BD0" w:rsidRPr="007708D6">
        <w:rPr>
          <w:rFonts w:asciiTheme="minorHAnsi" w:eastAsia="Times New Roman" w:hAnsiTheme="minorHAnsi" w:cs="Times New Roman"/>
          <w:kern w:val="0"/>
          <w:sz w:val="22"/>
          <w:szCs w:val="22"/>
          <w:lang w:val="fr-FR" w:eastAsia="el-GR" w:bidi="ar-SA"/>
        </w:rPr>
        <w:t>Rapport vidéo du Président du GEST et examen du programme de travail du GEST, et mise à jo</w:t>
      </w:r>
      <w:r w:rsidR="001050D9" w:rsidRPr="007708D6">
        <w:rPr>
          <w:rFonts w:asciiTheme="minorHAnsi" w:eastAsia="Times New Roman" w:hAnsiTheme="minorHAnsi" w:cs="Times New Roman"/>
          <w:kern w:val="0"/>
          <w:sz w:val="22"/>
          <w:szCs w:val="22"/>
          <w:lang w:val="fr-FR" w:eastAsia="el-GR" w:bidi="ar-SA"/>
        </w:rPr>
        <w:t>ur de la contribution à l’IPBES</w:t>
      </w:r>
    </w:p>
    <w:p w:rsidR="00125D08" w:rsidRPr="007708D6" w:rsidRDefault="00125D08" w:rsidP="00136237">
      <w:pPr>
        <w:pStyle w:val="Standard"/>
        <w:widowControl/>
        <w:rPr>
          <w:rFonts w:asciiTheme="minorHAnsi" w:hAnsiTheme="minorHAnsi"/>
          <w:kern w:val="0"/>
          <w:sz w:val="22"/>
          <w:szCs w:val="22"/>
          <w:lang w:val="fr-FR"/>
        </w:rPr>
      </w:pPr>
    </w:p>
    <w:p w:rsidR="00CA42B9" w:rsidRPr="007708D6" w:rsidRDefault="00950E9E" w:rsidP="001050D9">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 xml:space="preserve">Le </w:t>
      </w:r>
      <w:r w:rsidRPr="007708D6">
        <w:rPr>
          <w:rFonts w:asciiTheme="minorHAnsi" w:hAnsiTheme="minorHAnsi"/>
          <w:b/>
          <w:lang w:val="fr-FR"/>
        </w:rPr>
        <w:t>Président du GEST</w:t>
      </w:r>
      <w:r w:rsidR="0024761E" w:rsidRPr="007708D6">
        <w:rPr>
          <w:rFonts w:asciiTheme="minorHAnsi" w:hAnsiTheme="minorHAnsi"/>
          <w:lang w:val="fr-FR"/>
        </w:rPr>
        <w:t xml:space="preserve"> présent</w:t>
      </w:r>
      <w:r w:rsidRPr="007708D6">
        <w:rPr>
          <w:rFonts w:asciiTheme="minorHAnsi" w:hAnsiTheme="minorHAnsi"/>
          <w:lang w:val="fr-FR"/>
        </w:rPr>
        <w:t>e une</w:t>
      </w:r>
      <w:r w:rsidR="0024761E" w:rsidRPr="007708D6">
        <w:rPr>
          <w:rFonts w:asciiTheme="minorHAnsi" w:hAnsiTheme="minorHAnsi"/>
          <w:lang w:val="fr-FR"/>
        </w:rPr>
        <w:t xml:space="preserve"> vidéo</w:t>
      </w:r>
      <w:r w:rsidR="001050D9" w:rsidRPr="007708D6">
        <w:rPr>
          <w:rFonts w:asciiTheme="minorHAnsi" w:hAnsiTheme="minorHAnsi"/>
          <w:lang w:val="fr-FR"/>
        </w:rPr>
        <w:t xml:space="preserve"> sur le document SC51-13 </w:t>
      </w:r>
      <w:r w:rsidR="001050D9" w:rsidRPr="007708D6">
        <w:rPr>
          <w:rFonts w:asciiTheme="minorHAnsi" w:hAnsiTheme="minorHAnsi"/>
          <w:i/>
          <w:lang w:val="fr-FR"/>
        </w:rPr>
        <w:t>Rapport du Président du Groupe d’évaluation scientifique et technique (GEST) et projet de plan de travail du GEST 2016-2018</w:t>
      </w:r>
      <w:r w:rsidR="0024761E" w:rsidRPr="007708D6">
        <w:rPr>
          <w:rFonts w:asciiTheme="minorHAnsi" w:hAnsiTheme="minorHAnsi"/>
          <w:lang w:val="fr-FR"/>
        </w:rPr>
        <w:t xml:space="preserve">, </w:t>
      </w:r>
      <w:r w:rsidRPr="007708D6">
        <w:rPr>
          <w:rFonts w:asciiTheme="minorHAnsi" w:hAnsiTheme="minorHAnsi"/>
          <w:lang w:val="fr-FR"/>
        </w:rPr>
        <w:t>décrivant</w:t>
      </w:r>
      <w:r w:rsidR="0024761E" w:rsidRPr="007708D6">
        <w:rPr>
          <w:rFonts w:asciiTheme="minorHAnsi" w:hAnsiTheme="minorHAnsi"/>
          <w:lang w:val="fr-FR"/>
        </w:rPr>
        <w:t xml:space="preserve"> la formation du GEST pour la période triennale</w:t>
      </w:r>
      <w:r w:rsidR="00CA42B9" w:rsidRPr="007708D6">
        <w:rPr>
          <w:rFonts w:asciiTheme="minorHAnsi" w:hAnsiTheme="minorHAnsi"/>
          <w:lang w:val="fr-FR"/>
        </w:rPr>
        <w:t xml:space="preserve"> 2016-2018, </w:t>
      </w:r>
      <w:r w:rsidR="0024761E" w:rsidRPr="007708D6">
        <w:rPr>
          <w:rFonts w:asciiTheme="minorHAnsi" w:hAnsiTheme="minorHAnsi"/>
          <w:lang w:val="fr-FR"/>
        </w:rPr>
        <w:t>son plan de travail proposé rédigé à la 19</w:t>
      </w:r>
      <w:r w:rsidR="0024761E" w:rsidRPr="007708D6">
        <w:rPr>
          <w:rFonts w:asciiTheme="minorHAnsi" w:hAnsiTheme="minorHAnsi"/>
          <w:vertAlign w:val="superscript"/>
          <w:lang w:val="fr-FR"/>
        </w:rPr>
        <w:t>e</w:t>
      </w:r>
      <w:r w:rsidR="0024761E" w:rsidRPr="007708D6">
        <w:rPr>
          <w:rFonts w:asciiTheme="minorHAnsi" w:hAnsiTheme="minorHAnsi"/>
          <w:lang w:val="fr-FR"/>
        </w:rPr>
        <w:t> Réunion du GEST au début de no</w:t>
      </w:r>
      <w:r w:rsidR="00921BB2" w:rsidRPr="007708D6">
        <w:rPr>
          <w:rFonts w:asciiTheme="minorHAnsi" w:hAnsiTheme="minorHAnsi"/>
          <w:lang w:val="fr-FR"/>
        </w:rPr>
        <w:t>ve</w:t>
      </w:r>
      <w:r w:rsidR="0024761E" w:rsidRPr="007708D6">
        <w:rPr>
          <w:rFonts w:asciiTheme="minorHAnsi" w:hAnsiTheme="minorHAnsi"/>
          <w:lang w:val="fr-FR"/>
        </w:rPr>
        <w:t>mbre, et des informations et calendriers sur les contributions potentielles à l’IPBES.</w:t>
      </w:r>
    </w:p>
    <w:p w:rsidR="00CA42B9" w:rsidRPr="007708D6" w:rsidRDefault="00CA42B9" w:rsidP="00136237">
      <w:pPr>
        <w:pStyle w:val="ListParagraph"/>
        <w:suppressAutoHyphens/>
        <w:spacing w:after="0" w:line="240" w:lineRule="auto"/>
        <w:ind w:left="426"/>
        <w:contextualSpacing w:val="0"/>
        <w:rPr>
          <w:rFonts w:asciiTheme="minorHAnsi" w:hAnsiTheme="minorHAnsi"/>
          <w:lang w:val="fr-FR"/>
        </w:rPr>
      </w:pPr>
    </w:p>
    <w:p w:rsidR="00CA42B9" w:rsidRPr="007708D6" w:rsidRDefault="0024761E"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Dans la présentation vidéo, le</w:t>
      </w:r>
      <w:r w:rsidR="00CA42B9" w:rsidRPr="007708D6">
        <w:rPr>
          <w:rFonts w:asciiTheme="minorHAnsi" w:hAnsiTheme="minorHAnsi"/>
          <w:lang w:val="fr-FR"/>
        </w:rPr>
        <w:t xml:space="preserve"> </w:t>
      </w:r>
      <w:r w:rsidRPr="007708D6">
        <w:rPr>
          <w:rFonts w:asciiTheme="minorHAnsi" w:hAnsiTheme="minorHAnsi"/>
          <w:b/>
          <w:lang w:val="fr-FR"/>
        </w:rPr>
        <w:t>Président du GEST</w:t>
      </w:r>
      <w:r w:rsidR="00CA42B9" w:rsidRPr="007708D6">
        <w:rPr>
          <w:rFonts w:asciiTheme="minorHAnsi" w:hAnsiTheme="minorHAnsi"/>
          <w:lang w:val="fr-FR"/>
        </w:rPr>
        <w:t xml:space="preserve"> a</w:t>
      </w:r>
      <w:r w:rsidRPr="007708D6">
        <w:rPr>
          <w:rFonts w:asciiTheme="minorHAnsi" w:hAnsiTheme="minorHAnsi"/>
          <w:lang w:val="fr-FR"/>
        </w:rPr>
        <w:t>ttire aussi l’attention sur le problème des feux de tourbières en Indonésie et souligne la participation du GEST aux efforts visant à résoudre ce problème.</w:t>
      </w:r>
      <w:r w:rsidR="00FB7E68" w:rsidRPr="007708D6">
        <w:rPr>
          <w:rFonts w:asciiTheme="minorHAnsi" w:hAnsiTheme="minorHAnsi"/>
          <w:lang w:val="fr-FR"/>
        </w:rPr>
        <w:t xml:space="preserve"> </w:t>
      </w:r>
    </w:p>
    <w:p w:rsidR="00CA42B9" w:rsidRPr="007708D6" w:rsidRDefault="00CA42B9" w:rsidP="00136237">
      <w:pPr>
        <w:pStyle w:val="ListParagraph"/>
        <w:suppressAutoHyphens/>
        <w:spacing w:after="0" w:line="240" w:lineRule="auto"/>
        <w:ind w:left="426"/>
        <w:contextualSpacing w:val="0"/>
        <w:rPr>
          <w:rFonts w:asciiTheme="minorHAnsi" w:hAnsiTheme="minorHAnsi"/>
          <w:lang w:val="fr-FR"/>
        </w:rPr>
      </w:pPr>
    </w:p>
    <w:p w:rsidR="001050D9" w:rsidRPr="007708D6" w:rsidRDefault="001050D9"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 xml:space="preserve">La </w:t>
      </w:r>
      <w:r w:rsidRPr="007708D6">
        <w:rPr>
          <w:rFonts w:asciiTheme="minorHAnsi" w:hAnsiTheme="minorHAnsi"/>
          <w:b/>
          <w:lang w:val="fr-FR"/>
        </w:rPr>
        <w:t>Suisse</w:t>
      </w:r>
      <w:r w:rsidRPr="007708D6">
        <w:rPr>
          <w:rFonts w:asciiTheme="minorHAnsi" w:hAnsiTheme="minorHAnsi"/>
          <w:lang w:val="fr-FR"/>
        </w:rPr>
        <w:t xml:space="preserve"> félicite le Président du GEST pour son rapport qu’elle trouve précis et réaliste.</w:t>
      </w:r>
    </w:p>
    <w:p w:rsidR="001050D9" w:rsidRPr="007708D6" w:rsidRDefault="001050D9" w:rsidP="001050D9">
      <w:pPr>
        <w:pStyle w:val="ListParagraph"/>
        <w:suppressAutoHyphens/>
        <w:spacing w:after="0" w:line="240" w:lineRule="auto"/>
        <w:ind w:left="426"/>
        <w:contextualSpacing w:val="0"/>
        <w:rPr>
          <w:rFonts w:asciiTheme="minorHAnsi" w:hAnsiTheme="minorHAnsi"/>
          <w:lang w:val="fr-FR"/>
        </w:rPr>
      </w:pPr>
    </w:p>
    <w:p w:rsidR="00FB7E68" w:rsidRPr="007708D6" w:rsidRDefault="0024761E" w:rsidP="00724AF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 xml:space="preserve"> </w:t>
      </w:r>
      <w:r w:rsidR="001050D9" w:rsidRPr="007708D6">
        <w:rPr>
          <w:rFonts w:asciiTheme="minorHAnsi" w:hAnsiTheme="minorHAnsi"/>
          <w:lang w:val="fr-FR"/>
        </w:rPr>
        <w:t xml:space="preserve">Les </w:t>
      </w:r>
      <w:r w:rsidR="001050D9" w:rsidRPr="007708D6">
        <w:rPr>
          <w:rFonts w:asciiTheme="minorHAnsi" w:hAnsiTheme="minorHAnsi"/>
          <w:b/>
          <w:lang w:val="fr-FR"/>
        </w:rPr>
        <w:t>États-Unis d’Amérique</w:t>
      </w:r>
      <w:r w:rsidR="00950E9E" w:rsidRPr="007708D6">
        <w:rPr>
          <w:rFonts w:asciiTheme="minorHAnsi" w:hAnsiTheme="minorHAnsi"/>
          <w:lang w:val="fr-FR"/>
        </w:rPr>
        <w:t xml:space="preserve"> </w:t>
      </w:r>
      <w:r w:rsidRPr="007708D6">
        <w:rPr>
          <w:rFonts w:asciiTheme="minorHAnsi" w:hAnsiTheme="minorHAnsi"/>
          <w:lang w:val="fr-FR"/>
        </w:rPr>
        <w:t>notent que le GEST est en train de réorganiser sa structure et ses méthodes de travail et le félicitent pour ses progrès</w:t>
      </w:r>
      <w:r w:rsidR="00950E9E" w:rsidRPr="007708D6">
        <w:rPr>
          <w:rFonts w:asciiTheme="minorHAnsi" w:hAnsiTheme="minorHAnsi"/>
          <w:lang w:val="fr-FR"/>
        </w:rPr>
        <w:t>,</w:t>
      </w:r>
      <w:r w:rsidRPr="007708D6">
        <w:rPr>
          <w:rFonts w:asciiTheme="minorHAnsi" w:hAnsiTheme="minorHAnsi"/>
          <w:lang w:val="fr-FR"/>
        </w:rPr>
        <w:t xml:space="preserve"> à ce jour</w:t>
      </w:r>
      <w:r w:rsidR="00950E9E" w:rsidRPr="007708D6">
        <w:rPr>
          <w:rFonts w:asciiTheme="minorHAnsi" w:hAnsiTheme="minorHAnsi"/>
          <w:lang w:val="fr-FR"/>
        </w:rPr>
        <w:t>,</w:t>
      </w:r>
      <w:r w:rsidRPr="007708D6">
        <w:rPr>
          <w:rFonts w:asciiTheme="minorHAnsi" w:hAnsiTheme="minorHAnsi"/>
          <w:lang w:val="fr-FR"/>
        </w:rPr>
        <w:t xml:space="preserve"> à cet égard. Toutefois,</w:t>
      </w:r>
      <w:r w:rsidR="00950E9E" w:rsidRPr="007708D6">
        <w:rPr>
          <w:rFonts w:asciiTheme="minorHAnsi" w:hAnsiTheme="minorHAnsi"/>
          <w:lang w:val="fr-FR"/>
        </w:rPr>
        <w:t xml:space="preserve"> </w:t>
      </w:r>
      <w:r w:rsidR="001050D9" w:rsidRPr="007708D6">
        <w:rPr>
          <w:rFonts w:asciiTheme="minorHAnsi" w:hAnsiTheme="minorHAnsi"/>
          <w:lang w:val="fr-FR"/>
        </w:rPr>
        <w:t xml:space="preserve">la </w:t>
      </w:r>
      <w:r w:rsidR="00724AF7">
        <w:rPr>
          <w:rFonts w:asciiTheme="minorHAnsi" w:hAnsiTheme="minorHAnsi"/>
          <w:lang w:val="fr-FR"/>
        </w:rPr>
        <w:t>R</w:t>
      </w:r>
      <w:r w:rsidR="001050D9" w:rsidRPr="007708D6">
        <w:rPr>
          <w:rFonts w:asciiTheme="minorHAnsi" w:hAnsiTheme="minorHAnsi"/>
          <w:lang w:val="fr-FR"/>
        </w:rPr>
        <w:t>eprésentante</w:t>
      </w:r>
      <w:r w:rsidR="00724AF7">
        <w:rPr>
          <w:rFonts w:asciiTheme="minorHAnsi" w:hAnsiTheme="minorHAnsi"/>
          <w:lang w:val="fr-FR"/>
        </w:rPr>
        <w:t xml:space="preserve"> des</w:t>
      </w:r>
      <w:r w:rsidR="001050D9" w:rsidRPr="007708D6">
        <w:rPr>
          <w:rFonts w:asciiTheme="minorHAnsi" w:hAnsiTheme="minorHAnsi"/>
          <w:lang w:val="fr-FR"/>
        </w:rPr>
        <w:t xml:space="preserve"> </w:t>
      </w:r>
      <w:r w:rsidR="00724AF7" w:rsidRPr="00724AF7">
        <w:rPr>
          <w:rFonts w:asciiTheme="minorHAnsi" w:hAnsiTheme="minorHAnsi"/>
          <w:lang w:val="fr-FR"/>
        </w:rPr>
        <w:t xml:space="preserve">États-Unis d’Amérique </w:t>
      </w:r>
      <w:r w:rsidR="001050D9" w:rsidRPr="007708D6">
        <w:rPr>
          <w:rFonts w:asciiTheme="minorHAnsi" w:hAnsiTheme="minorHAnsi"/>
          <w:lang w:val="fr-FR"/>
        </w:rPr>
        <w:t>exprime des préoccupations relatives au</w:t>
      </w:r>
      <w:r w:rsidR="00950E9E" w:rsidRPr="007708D6">
        <w:rPr>
          <w:rFonts w:asciiTheme="minorHAnsi" w:hAnsiTheme="minorHAnsi"/>
          <w:lang w:val="fr-FR"/>
        </w:rPr>
        <w:t xml:space="preserve"> programme de travail proposé</w:t>
      </w:r>
      <w:r w:rsidRPr="007708D6">
        <w:rPr>
          <w:rFonts w:asciiTheme="minorHAnsi" w:hAnsiTheme="minorHAnsi"/>
          <w:lang w:val="fr-FR"/>
        </w:rPr>
        <w:t xml:space="preserve">. </w:t>
      </w:r>
      <w:r w:rsidR="00950E9E" w:rsidRPr="007708D6">
        <w:rPr>
          <w:rFonts w:asciiTheme="minorHAnsi" w:hAnsiTheme="minorHAnsi"/>
          <w:lang w:val="fr-FR"/>
        </w:rPr>
        <w:t>Le</w:t>
      </w:r>
      <w:r w:rsidRPr="007708D6">
        <w:rPr>
          <w:rFonts w:asciiTheme="minorHAnsi" w:hAnsiTheme="minorHAnsi"/>
          <w:lang w:val="fr-FR"/>
        </w:rPr>
        <w:t xml:space="preserve"> total de </w:t>
      </w:r>
      <w:r w:rsidR="00FB7E68" w:rsidRPr="007708D6">
        <w:rPr>
          <w:rFonts w:asciiTheme="minorHAnsi" w:hAnsiTheme="minorHAnsi"/>
          <w:lang w:val="fr-FR"/>
        </w:rPr>
        <w:t>25</w:t>
      </w:r>
      <w:r w:rsidRPr="007708D6">
        <w:rPr>
          <w:rFonts w:asciiTheme="minorHAnsi" w:hAnsiTheme="minorHAnsi"/>
          <w:lang w:val="fr-FR"/>
        </w:rPr>
        <w:t xml:space="preserve"> tâches proposé, tout en étant considérablement inférieur au nombre de tâches que le GEST s’est fixé par le passé, est </w:t>
      </w:r>
      <w:r w:rsidR="00950E9E" w:rsidRPr="007708D6">
        <w:rPr>
          <w:rFonts w:asciiTheme="minorHAnsi" w:hAnsiTheme="minorHAnsi"/>
          <w:lang w:val="fr-FR"/>
        </w:rPr>
        <w:t xml:space="preserve">jugé </w:t>
      </w:r>
      <w:r w:rsidRPr="007708D6">
        <w:rPr>
          <w:rFonts w:asciiTheme="minorHAnsi" w:hAnsiTheme="minorHAnsi"/>
          <w:lang w:val="fr-FR"/>
        </w:rPr>
        <w:t xml:space="preserve">encore trop ambitieux </w:t>
      </w:r>
      <w:r w:rsidR="007C2F36" w:rsidRPr="007708D6">
        <w:rPr>
          <w:rFonts w:asciiTheme="minorHAnsi" w:hAnsiTheme="minorHAnsi"/>
          <w:lang w:val="fr-FR"/>
        </w:rPr>
        <w:t>–</w:t>
      </w:r>
      <w:r w:rsidRPr="007708D6">
        <w:rPr>
          <w:rFonts w:asciiTheme="minorHAnsi" w:hAnsiTheme="minorHAnsi"/>
          <w:lang w:val="fr-FR"/>
        </w:rPr>
        <w:t xml:space="preserve"> </w:t>
      </w:r>
      <w:r w:rsidR="007C2F36" w:rsidRPr="007708D6">
        <w:rPr>
          <w:rFonts w:asciiTheme="minorHAnsi" w:hAnsiTheme="minorHAnsi"/>
          <w:lang w:val="fr-FR"/>
        </w:rPr>
        <w:t xml:space="preserve">lors de la période triennale précédente, le GEST a pu accomplir environ 10 tâches. On ne sait pas </w:t>
      </w:r>
      <w:r w:rsidR="00451315" w:rsidRPr="007708D6">
        <w:rPr>
          <w:rFonts w:asciiTheme="minorHAnsi" w:hAnsiTheme="minorHAnsi"/>
          <w:lang w:val="fr-FR"/>
        </w:rPr>
        <w:t>non plus</w:t>
      </w:r>
      <w:r w:rsidR="007C2F36" w:rsidRPr="007708D6">
        <w:rPr>
          <w:rFonts w:asciiTheme="minorHAnsi" w:hAnsiTheme="minorHAnsi"/>
          <w:lang w:val="fr-FR"/>
        </w:rPr>
        <w:t xml:space="preserve"> clairement pourquoi </w:t>
      </w:r>
      <w:r w:rsidR="00451315" w:rsidRPr="007708D6">
        <w:rPr>
          <w:rFonts w:asciiTheme="minorHAnsi" w:hAnsiTheme="minorHAnsi"/>
          <w:lang w:val="fr-FR"/>
        </w:rPr>
        <w:t>six</w:t>
      </w:r>
      <w:r w:rsidR="007C2F36" w:rsidRPr="007708D6">
        <w:rPr>
          <w:rFonts w:asciiTheme="minorHAnsi" w:hAnsiTheme="minorHAnsi"/>
          <w:lang w:val="fr-FR"/>
        </w:rPr>
        <w:t xml:space="preserve"> de ces tâches concernent </w:t>
      </w:r>
      <w:r w:rsidR="00950E9E" w:rsidRPr="007708D6">
        <w:rPr>
          <w:rFonts w:asciiTheme="minorHAnsi" w:hAnsiTheme="minorHAnsi"/>
          <w:lang w:val="fr-FR"/>
        </w:rPr>
        <w:t>le même</w:t>
      </w:r>
      <w:r w:rsidR="007C2F36" w:rsidRPr="007708D6">
        <w:rPr>
          <w:rFonts w:asciiTheme="minorHAnsi" w:hAnsiTheme="minorHAnsi"/>
          <w:lang w:val="fr-FR"/>
        </w:rPr>
        <w:t xml:space="preserve"> sujet (les tourbières). Il semble </w:t>
      </w:r>
      <w:r w:rsidR="00950E9E" w:rsidRPr="007708D6">
        <w:rPr>
          <w:rFonts w:asciiTheme="minorHAnsi" w:hAnsiTheme="minorHAnsi"/>
          <w:lang w:val="fr-FR"/>
        </w:rPr>
        <w:t>que la</w:t>
      </w:r>
      <w:r w:rsidR="007C2F36" w:rsidRPr="007708D6">
        <w:rPr>
          <w:rFonts w:asciiTheme="minorHAnsi" w:hAnsiTheme="minorHAnsi"/>
          <w:lang w:val="fr-FR"/>
        </w:rPr>
        <w:t xml:space="preserve"> participation des Correspondants nationaux du GEST</w:t>
      </w:r>
      <w:r w:rsidR="00950E9E" w:rsidRPr="007708D6">
        <w:rPr>
          <w:rFonts w:asciiTheme="minorHAnsi" w:hAnsiTheme="minorHAnsi"/>
          <w:lang w:val="fr-FR"/>
        </w:rPr>
        <w:t>,</w:t>
      </w:r>
      <w:r w:rsidR="007C2F36" w:rsidRPr="007708D6">
        <w:rPr>
          <w:rFonts w:asciiTheme="minorHAnsi" w:hAnsiTheme="minorHAnsi"/>
          <w:lang w:val="fr-FR"/>
        </w:rPr>
        <w:t xml:space="preserve"> demandé</w:t>
      </w:r>
      <w:r w:rsidR="00950E9E" w:rsidRPr="007708D6">
        <w:rPr>
          <w:rFonts w:asciiTheme="minorHAnsi" w:hAnsiTheme="minorHAnsi"/>
          <w:lang w:val="fr-FR"/>
        </w:rPr>
        <w:t>e</w:t>
      </w:r>
      <w:r w:rsidR="007C2F36" w:rsidRPr="007708D6">
        <w:rPr>
          <w:rFonts w:asciiTheme="minorHAnsi" w:hAnsiTheme="minorHAnsi"/>
          <w:lang w:val="fr-FR"/>
        </w:rPr>
        <w:t xml:space="preserve"> dans la Résolution </w:t>
      </w:r>
      <w:r w:rsidR="008303F8" w:rsidRPr="007708D6">
        <w:rPr>
          <w:rFonts w:asciiTheme="minorHAnsi" w:hAnsiTheme="minorHAnsi"/>
          <w:lang w:val="fr-FR"/>
        </w:rPr>
        <w:t>XII.5</w:t>
      </w:r>
      <w:r w:rsidR="00950E9E" w:rsidRPr="007708D6">
        <w:rPr>
          <w:rFonts w:asciiTheme="minorHAnsi" w:hAnsiTheme="minorHAnsi"/>
          <w:lang w:val="fr-FR"/>
        </w:rPr>
        <w:t>, soit restée très limitée</w:t>
      </w:r>
      <w:r w:rsidR="007C2F36" w:rsidRPr="007708D6">
        <w:rPr>
          <w:rFonts w:asciiTheme="minorHAnsi" w:hAnsiTheme="minorHAnsi"/>
          <w:lang w:val="fr-FR"/>
        </w:rPr>
        <w:t xml:space="preserve"> et rien n’indique clairement que l’étude de la littérature demandée dans le paragraphe 50 de la Résolution</w:t>
      </w:r>
      <w:r w:rsidR="00950E9E" w:rsidRPr="007708D6">
        <w:rPr>
          <w:rFonts w:asciiTheme="minorHAnsi" w:hAnsiTheme="minorHAnsi"/>
          <w:lang w:val="fr-FR"/>
        </w:rPr>
        <w:t>, pour aider</w:t>
      </w:r>
      <w:r w:rsidR="007C2F36" w:rsidRPr="007708D6">
        <w:rPr>
          <w:rFonts w:asciiTheme="minorHAnsi" w:hAnsiTheme="minorHAnsi"/>
          <w:lang w:val="fr-FR"/>
        </w:rPr>
        <w:t xml:space="preserve"> à mieux prioriser les tâches</w:t>
      </w:r>
      <w:r w:rsidR="00950E9E" w:rsidRPr="007708D6">
        <w:rPr>
          <w:rFonts w:asciiTheme="minorHAnsi" w:hAnsiTheme="minorHAnsi"/>
          <w:lang w:val="fr-FR"/>
        </w:rPr>
        <w:t>,</w:t>
      </w:r>
      <w:r w:rsidR="007C2F36" w:rsidRPr="007708D6">
        <w:rPr>
          <w:rFonts w:asciiTheme="minorHAnsi" w:hAnsiTheme="minorHAnsi"/>
          <w:lang w:val="fr-FR"/>
        </w:rPr>
        <w:t xml:space="preserve"> ait été entreprise. Les tâches du programme de travail proposé ne sont pas clairement alignées sur les priorités identifiées par les Parties ou </w:t>
      </w:r>
      <w:r w:rsidR="00950E9E" w:rsidRPr="007708D6">
        <w:rPr>
          <w:rFonts w:asciiTheme="minorHAnsi" w:hAnsiTheme="minorHAnsi"/>
          <w:lang w:val="fr-FR"/>
        </w:rPr>
        <w:t xml:space="preserve">sur </w:t>
      </w:r>
      <w:r w:rsidR="007C2F36" w:rsidRPr="007708D6">
        <w:rPr>
          <w:rFonts w:asciiTheme="minorHAnsi" w:hAnsiTheme="minorHAnsi"/>
          <w:lang w:val="fr-FR"/>
        </w:rPr>
        <w:t xml:space="preserve">des priorités connexes telles que les Objectifs de développement durable. Les publics ciblés et </w:t>
      </w:r>
      <w:r w:rsidR="00950E9E" w:rsidRPr="007708D6">
        <w:rPr>
          <w:rFonts w:asciiTheme="minorHAnsi" w:hAnsiTheme="minorHAnsi"/>
          <w:lang w:val="fr-FR"/>
        </w:rPr>
        <w:t>l’</w:t>
      </w:r>
      <w:r w:rsidR="007C2F36" w:rsidRPr="007708D6">
        <w:rPr>
          <w:rFonts w:asciiTheme="minorHAnsi" w:hAnsiTheme="minorHAnsi"/>
          <w:lang w:val="fr-FR"/>
        </w:rPr>
        <w:t xml:space="preserve">utilité </w:t>
      </w:r>
      <w:r w:rsidR="00950E9E" w:rsidRPr="007708D6">
        <w:rPr>
          <w:rFonts w:asciiTheme="minorHAnsi" w:hAnsiTheme="minorHAnsi"/>
          <w:lang w:val="fr-FR"/>
        </w:rPr>
        <w:t xml:space="preserve">des tâches </w:t>
      </w:r>
      <w:r w:rsidR="007C2F36" w:rsidRPr="007708D6">
        <w:rPr>
          <w:rFonts w:asciiTheme="minorHAnsi" w:hAnsiTheme="minorHAnsi"/>
          <w:lang w:val="fr-FR"/>
        </w:rPr>
        <w:t>pour les praticiens sur le terrain ne sont pas toujours clairement définis.</w:t>
      </w:r>
      <w:r w:rsidR="001050D9" w:rsidRPr="007708D6">
        <w:rPr>
          <w:rFonts w:asciiTheme="minorHAnsi" w:hAnsiTheme="minorHAnsi"/>
          <w:lang w:val="fr-FR"/>
        </w:rPr>
        <w:t xml:space="preserve"> Compte tenu de ces préoccupations, elle estime que le Comité n’est pas en mesure d’approuver le plan de travail tel qu’il est.</w:t>
      </w:r>
      <w:r w:rsidR="007C2F36" w:rsidRPr="007708D6">
        <w:rPr>
          <w:rFonts w:asciiTheme="minorHAnsi" w:hAnsiTheme="minorHAnsi"/>
          <w:lang w:val="fr-FR"/>
        </w:rPr>
        <w:t xml:space="preserve"> </w:t>
      </w:r>
    </w:p>
    <w:p w:rsidR="00FB7E68" w:rsidRPr="007708D6" w:rsidRDefault="00FB7E68" w:rsidP="00136237">
      <w:pPr>
        <w:tabs>
          <w:tab w:val="left" w:pos="3585"/>
        </w:tabs>
        <w:rPr>
          <w:rFonts w:asciiTheme="minorHAnsi" w:hAnsiTheme="minorHAnsi"/>
          <w:kern w:val="0"/>
          <w:sz w:val="22"/>
          <w:szCs w:val="22"/>
          <w:lang w:val="fr-FR"/>
        </w:rPr>
      </w:pPr>
    </w:p>
    <w:p w:rsidR="00FB7E68" w:rsidRPr="007708D6" w:rsidRDefault="001050D9" w:rsidP="00950E9E">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w:t>
      </w:r>
      <w:r w:rsidRPr="007708D6">
        <w:rPr>
          <w:rFonts w:asciiTheme="minorHAnsi" w:hAnsiTheme="minorHAnsi"/>
          <w:b/>
          <w:lang w:val="fr-FR"/>
        </w:rPr>
        <w:t>Afrique</w:t>
      </w:r>
      <w:r w:rsidRPr="007708D6">
        <w:rPr>
          <w:rFonts w:asciiTheme="minorHAnsi" w:hAnsiTheme="minorHAnsi"/>
          <w:lang w:val="fr-FR"/>
        </w:rPr>
        <w:t xml:space="preserve"> </w:t>
      </w:r>
      <w:r w:rsidRPr="007708D6">
        <w:rPr>
          <w:rFonts w:asciiTheme="minorHAnsi" w:hAnsiTheme="minorHAnsi"/>
          <w:b/>
          <w:lang w:val="fr-FR"/>
        </w:rPr>
        <w:t>du Sud</w:t>
      </w:r>
      <w:r w:rsidR="007C2F36" w:rsidRPr="007708D6">
        <w:rPr>
          <w:rFonts w:asciiTheme="minorHAnsi" w:hAnsiTheme="minorHAnsi"/>
          <w:lang w:val="fr-FR"/>
        </w:rPr>
        <w:t xml:space="preserve"> se félicite de la collaboration avec l’IPBES et suggère de renforcer la collaboration avec les </w:t>
      </w:r>
      <w:r w:rsidR="00950E9E" w:rsidRPr="007708D6">
        <w:rPr>
          <w:rFonts w:asciiTheme="minorHAnsi" w:hAnsiTheme="minorHAnsi"/>
          <w:lang w:val="fr-FR"/>
        </w:rPr>
        <w:t>o</w:t>
      </w:r>
      <w:r w:rsidR="007C2F36" w:rsidRPr="007708D6">
        <w:rPr>
          <w:rFonts w:asciiTheme="minorHAnsi" w:hAnsiTheme="minorHAnsi"/>
          <w:lang w:val="fr-FR"/>
        </w:rPr>
        <w:t>rganes consultatifs scientifiques d’autres conventions, dans le cadre de forums existants tels que le</w:t>
      </w:r>
      <w:r w:rsidR="00950E9E" w:rsidRPr="007708D6">
        <w:rPr>
          <w:rFonts w:asciiTheme="minorHAnsi" w:hAnsiTheme="minorHAnsi"/>
          <w:lang w:val="fr-FR"/>
        </w:rPr>
        <w:t xml:space="preserve"> CSAB (</w:t>
      </w:r>
      <w:r w:rsidR="007C2F36" w:rsidRPr="007708D6">
        <w:rPr>
          <w:rFonts w:asciiTheme="minorHAnsi" w:hAnsiTheme="minorHAnsi"/>
          <w:lang w:val="fr-FR"/>
        </w:rPr>
        <w:t xml:space="preserve">Présidents des </w:t>
      </w:r>
      <w:r w:rsidR="00950E9E" w:rsidRPr="007708D6">
        <w:rPr>
          <w:rFonts w:asciiTheme="minorHAnsi" w:hAnsiTheme="minorHAnsi"/>
          <w:lang w:val="fr-FR"/>
        </w:rPr>
        <w:t>o</w:t>
      </w:r>
      <w:r w:rsidR="007C2F36" w:rsidRPr="007708D6">
        <w:rPr>
          <w:rFonts w:asciiTheme="minorHAnsi" w:hAnsiTheme="minorHAnsi"/>
          <w:lang w:val="fr-FR"/>
        </w:rPr>
        <w:t xml:space="preserve">rganes consultatifs scientifiques) et dans les domaines d’intérêt commun tels que la </w:t>
      </w:r>
      <w:r w:rsidR="00950E9E" w:rsidRPr="007708D6">
        <w:rPr>
          <w:rFonts w:asciiTheme="minorHAnsi" w:hAnsiTheme="minorHAnsi"/>
          <w:lang w:val="fr-FR"/>
        </w:rPr>
        <w:t xml:space="preserve">neutralité de la dégradation des terres </w:t>
      </w:r>
      <w:r w:rsidR="007C2F36" w:rsidRPr="007708D6">
        <w:rPr>
          <w:rFonts w:asciiTheme="minorHAnsi" w:hAnsiTheme="minorHAnsi"/>
          <w:lang w:val="fr-FR"/>
        </w:rPr>
        <w:t xml:space="preserve">(avec la CNULD), la prévention des risques de catastrophe (avec la CDB) et l’adaptation fondée sur les écosystèmes (avec le PNUE). </w:t>
      </w:r>
    </w:p>
    <w:p w:rsidR="00FB7E68" w:rsidRPr="007708D6" w:rsidRDefault="00FB7E68" w:rsidP="00136237">
      <w:pPr>
        <w:pStyle w:val="ListParagraph"/>
        <w:suppressAutoHyphens/>
        <w:spacing w:after="0" w:line="240" w:lineRule="auto"/>
        <w:ind w:left="426"/>
        <w:contextualSpacing w:val="0"/>
        <w:rPr>
          <w:rFonts w:asciiTheme="minorHAnsi" w:hAnsiTheme="minorHAnsi"/>
          <w:lang w:val="fr-FR"/>
        </w:rPr>
      </w:pPr>
    </w:p>
    <w:p w:rsidR="00A14D30" w:rsidRPr="007708D6" w:rsidRDefault="00A14D30" w:rsidP="00A14D30">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 xml:space="preserve">Le </w:t>
      </w:r>
      <w:r w:rsidRPr="007708D6">
        <w:rPr>
          <w:rFonts w:asciiTheme="minorHAnsi" w:hAnsiTheme="minorHAnsi"/>
          <w:b/>
          <w:lang w:val="fr-FR"/>
        </w:rPr>
        <w:t>Sénégal</w:t>
      </w:r>
      <w:r w:rsidRPr="007708D6">
        <w:rPr>
          <w:rFonts w:asciiTheme="minorHAnsi" w:hAnsiTheme="minorHAnsi"/>
          <w:lang w:val="fr-FR"/>
        </w:rPr>
        <w:t xml:space="preserve"> fait écho aux commentaires des </w:t>
      </w:r>
      <w:r w:rsidRPr="00724AF7">
        <w:rPr>
          <w:rFonts w:asciiTheme="minorHAnsi" w:hAnsiTheme="minorHAnsi"/>
          <w:b/>
          <w:lang w:val="fr-FR"/>
        </w:rPr>
        <w:t>États-Unis d’Amérique</w:t>
      </w:r>
      <w:r w:rsidRPr="007708D6">
        <w:rPr>
          <w:rFonts w:asciiTheme="minorHAnsi" w:hAnsiTheme="minorHAnsi"/>
          <w:lang w:val="fr-FR"/>
        </w:rPr>
        <w:t xml:space="preserve"> et de l’</w:t>
      </w:r>
      <w:r w:rsidRPr="00724AF7">
        <w:rPr>
          <w:rFonts w:asciiTheme="minorHAnsi" w:hAnsiTheme="minorHAnsi"/>
          <w:b/>
          <w:lang w:val="fr-FR"/>
        </w:rPr>
        <w:t xml:space="preserve">Afrique du Sud </w:t>
      </w:r>
      <w:r w:rsidRPr="007708D6">
        <w:rPr>
          <w:rFonts w:asciiTheme="minorHAnsi" w:hAnsiTheme="minorHAnsi"/>
          <w:lang w:val="fr-FR"/>
        </w:rPr>
        <w:t>et souligne qu’il importe de tenir compte des contraintes financières. Il ajoute que l</w:t>
      </w:r>
      <w:r w:rsidR="007C2F36" w:rsidRPr="007708D6">
        <w:rPr>
          <w:rFonts w:asciiTheme="minorHAnsi" w:hAnsiTheme="minorHAnsi"/>
          <w:lang w:val="fr-FR"/>
        </w:rPr>
        <w:t xml:space="preserve">es </w:t>
      </w:r>
      <w:r w:rsidR="00FB7E68" w:rsidRPr="007708D6">
        <w:rPr>
          <w:rFonts w:asciiTheme="minorHAnsi" w:hAnsiTheme="minorHAnsi"/>
          <w:lang w:val="fr-FR"/>
        </w:rPr>
        <w:t xml:space="preserve">Parties </w:t>
      </w:r>
      <w:r w:rsidR="007C2F36" w:rsidRPr="007708D6">
        <w:rPr>
          <w:rFonts w:asciiTheme="minorHAnsi" w:hAnsiTheme="minorHAnsi"/>
          <w:lang w:val="fr-FR"/>
        </w:rPr>
        <w:t xml:space="preserve">qui ne l’ont pas encore fait </w:t>
      </w:r>
      <w:r w:rsidRPr="007708D6">
        <w:rPr>
          <w:rFonts w:asciiTheme="minorHAnsi" w:hAnsiTheme="minorHAnsi"/>
          <w:lang w:val="fr-FR"/>
        </w:rPr>
        <w:t>doivent être</w:t>
      </w:r>
      <w:r w:rsidR="007C2F36" w:rsidRPr="007708D6">
        <w:rPr>
          <w:rFonts w:asciiTheme="minorHAnsi" w:hAnsiTheme="minorHAnsi"/>
          <w:lang w:val="fr-FR"/>
        </w:rPr>
        <w:t xml:space="preserve"> encouragées à identifier des C</w:t>
      </w:r>
      <w:r w:rsidR="000474B9" w:rsidRPr="007708D6">
        <w:rPr>
          <w:rFonts w:asciiTheme="minorHAnsi" w:hAnsiTheme="minorHAnsi"/>
          <w:lang w:val="fr-FR"/>
        </w:rPr>
        <w:t xml:space="preserve">orrespondants nationaux exclusivement pour le </w:t>
      </w:r>
      <w:r w:rsidR="007C2F36" w:rsidRPr="007708D6">
        <w:rPr>
          <w:rFonts w:asciiTheme="minorHAnsi" w:hAnsiTheme="minorHAnsi"/>
          <w:lang w:val="fr-FR"/>
        </w:rPr>
        <w:t>GEST.</w:t>
      </w:r>
    </w:p>
    <w:p w:rsidR="00A14D30" w:rsidRPr="007708D6" w:rsidRDefault="00A14D30" w:rsidP="00A14D30">
      <w:pPr>
        <w:pStyle w:val="ListParagraph"/>
        <w:suppressAutoHyphens/>
        <w:spacing w:after="0" w:line="240" w:lineRule="auto"/>
        <w:ind w:left="426"/>
        <w:contextualSpacing w:val="0"/>
        <w:rPr>
          <w:rFonts w:asciiTheme="minorHAnsi" w:hAnsiTheme="minorHAnsi"/>
          <w:lang w:val="fr-FR"/>
        </w:rPr>
      </w:pPr>
    </w:p>
    <w:p w:rsidR="00FB7E68" w:rsidRPr="007708D6" w:rsidRDefault="007C2F36" w:rsidP="00A14D30">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 xml:space="preserve"> </w:t>
      </w:r>
      <w:r w:rsidR="00A14D30" w:rsidRPr="007708D6">
        <w:rPr>
          <w:rFonts w:asciiTheme="minorHAnsi" w:hAnsiTheme="minorHAnsi"/>
          <w:lang w:val="fr-FR"/>
        </w:rPr>
        <w:t xml:space="preserve">La </w:t>
      </w:r>
      <w:r w:rsidR="00A14D30" w:rsidRPr="007708D6">
        <w:rPr>
          <w:rFonts w:asciiTheme="minorHAnsi" w:hAnsiTheme="minorHAnsi"/>
          <w:b/>
          <w:lang w:val="fr-FR"/>
        </w:rPr>
        <w:t>Colombie</w:t>
      </w:r>
      <w:r w:rsidR="00A14D30" w:rsidRPr="007708D6">
        <w:rPr>
          <w:rFonts w:asciiTheme="minorHAnsi" w:hAnsiTheme="minorHAnsi"/>
          <w:lang w:val="fr-FR"/>
        </w:rPr>
        <w:t xml:space="preserve"> fait observer que Ramsar a des ressources limitées et que, dans les travaux du GEST, la priorité doit être donnée aux priorités Ramsar.</w:t>
      </w:r>
    </w:p>
    <w:p w:rsidR="00FB7E68" w:rsidRPr="007708D6" w:rsidRDefault="00FB7E68" w:rsidP="00136237">
      <w:pPr>
        <w:rPr>
          <w:rFonts w:asciiTheme="minorHAnsi" w:hAnsiTheme="minorHAnsi"/>
          <w:kern w:val="0"/>
          <w:sz w:val="22"/>
          <w:szCs w:val="22"/>
          <w:lang w:val="fr-FR"/>
        </w:rPr>
      </w:pPr>
    </w:p>
    <w:p w:rsidR="00FB7E68" w:rsidRPr="007708D6" w:rsidRDefault="007C2F36"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w:t>
      </w:r>
      <w:r w:rsidRPr="007708D6">
        <w:rPr>
          <w:rFonts w:asciiTheme="minorHAnsi" w:hAnsiTheme="minorHAnsi"/>
          <w:b/>
          <w:lang w:val="fr-FR"/>
        </w:rPr>
        <w:t>Indonésie</w:t>
      </w:r>
      <w:r w:rsidRPr="007708D6">
        <w:rPr>
          <w:rFonts w:asciiTheme="minorHAnsi" w:hAnsiTheme="minorHAnsi"/>
          <w:lang w:val="fr-FR"/>
        </w:rPr>
        <w:t xml:space="preserve"> exprime son appréciation du rapport du Président du GEST et résume les mesures prises par son pays pour réagir à la question des incendies de tourbières. </w:t>
      </w:r>
    </w:p>
    <w:p w:rsidR="00FB7E68" w:rsidRPr="007708D6" w:rsidRDefault="00FB7E68" w:rsidP="00136237">
      <w:pPr>
        <w:rPr>
          <w:rFonts w:asciiTheme="minorHAnsi" w:hAnsiTheme="minorHAnsi"/>
          <w:kern w:val="0"/>
          <w:sz w:val="22"/>
          <w:szCs w:val="22"/>
          <w:lang w:val="fr-FR"/>
        </w:rPr>
      </w:pPr>
    </w:p>
    <w:p w:rsidR="00FB7E68" w:rsidRPr="007708D6" w:rsidRDefault="007C2F36"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w:t>
      </w:r>
      <w:r w:rsidR="004D2BD2" w:rsidRPr="007708D6">
        <w:rPr>
          <w:rFonts w:asciiTheme="minorHAnsi" w:hAnsiTheme="minorHAnsi"/>
          <w:lang w:val="fr-FR"/>
        </w:rPr>
        <w:t>’observateur du</w:t>
      </w:r>
      <w:r w:rsidRPr="007708D6">
        <w:rPr>
          <w:rFonts w:asciiTheme="minorHAnsi" w:hAnsiTheme="minorHAnsi"/>
          <w:lang w:val="fr-FR"/>
        </w:rPr>
        <w:t xml:space="preserve"> </w:t>
      </w:r>
      <w:r w:rsidR="00FB7E68" w:rsidRPr="007708D6">
        <w:rPr>
          <w:rFonts w:asciiTheme="minorHAnsi" w:hAnsiTheme="minorHAnsi"/>
          <w:b/>
          <w:lang w:val="fr-FR"/>
        </w:rPr>
        <w:t xml:space="preserve">WWF </w:t>
      </w:r>
      <w:r w:rsidRPr="007708D6">
        <w:rPr>
          <w:rFonts w:asciiTheme="minorHAnsi" w:hAnsiTheme="minorHAnsi"/>
          <w:lang w:val="fr-FR"/>
        </w:rPr>
        <w:t>annonce qu</w:t>
      </w:r>
      <w:r w:rsidR="004D2BD2" w:rsidRPr="007708D6">
        <w:rPr>
          <w:rFonts w:asciiTheme="minorHAnsi" w:hAnsiTheme="minorHAnsi"/>
          <w:lang w:val="fr-FR"/>
        </w:rPr>
        <w:t>e son organisation</w:t>
      </w:r>
      <w:r w:rsidRPr="007708D6">
        <w:rPr>
          <w:rFonts w:asciiTheme="minorHAnsi" w:hAnsiTheme="minorHAnsi"/>
          <w:lang w:val="fr-FR"/>
        </w:rPr>
        <w:t xml:space="preserve"> apportera </w:t>
      </w:r>
      <w:r w:rsidR="00FB7E68" w:rsidRPr="007708D6">
        <w:rPr>
          <w:rFonts w:asciiTheme="minorHAnsi" w:hAnsiTheme="minorHAnsi"/>
          <w:lang w:val="fr-FR"/>
        </w:rPr>
        <w:t>22</w:t>
      </w:r>
      <w:r w:rsidRPr="007708D6">
        <w:rPr>
          <w:rFonts w:asciiTheme="minorHAnsi" w:hAnsiTheme="minorHAnsi"/>
          <w:lang w:val="fr-FR"/>
        </w:rPr>
        <w:t> </w:t>
      </w:r>
      <w:r w:rsidR="00FB7E68" w:rsidRPr="007708D6">
        <w:rPr>
          <w:rFonts w:asciiTheme="minorHAnsi" w:hAnsiTheme="minorHAnsi"/>
          <w:lang w:val="fr-FR"/>
        </w:rPr>
        <w:t>000</w:t>
      </w:r>
      <w:r w:rsidRPr="007708D6">
        <w:rPr>
          <w:rFonts w:asciiTheme="minorHAnsi" w:hAnsiTheme="minorHAnsi"/>
          <w:lang w:val="fr-FR"/>
        </w:rPr>
        <w:t> CHF pour les frais du point </w:t>
      </w:r>
      <w:r w:rsidR="00FB7E68" w:rsidRPr="007708D6">
        <w:rPr>
          <w:rFonts w:asciiTheme="minorHAnsi" w:hAnsiTheme="minorHAnsi"/>
          <w:lang w:val="fr-FR"/>
        </w:rPr>
        <w:t xml:space="preserve">4.2 </w:t>
      </w:r>
      <w:r w:rsidRPr="007708D6">
        <w:rPr>
          <w:rFonts w:asciiTheme="minorHAnsi" w:hAnsiTheme="minorHAnsi"/>
          <w:i/>
          <w:lang w:val="fr-FR"/>
        </w:rPr>
        <w:t>Examen et analyse des rapports de MCR</w:t>
      </w:r>
      <w:r w:rsidR="00FB7E68" w:rsidRPr="007708D6">
        <w:rPr>
          <w:rFonts w:asciiTheme="minorHAnsi" w:hAnsiTheme="minorHAnsi"/>
          <w:lang w:val="fr-FR"/>
        </w:rPr>
        <w:t xml:space="preserve">. </w:t>
      </w:r>
    </w:p>
    <w:p w:rsidR="00FB7E68" w:rsidRPr="007708D6" w:rsidRDefault="00FB7E68" w:rsidP="00136237">
      <w:pPr>
        <w:ind w:left="426"/>
        <w:rPr>
          <w:rFonts w:asciiTheme="minorHAnsi" w:hAnsiTheme="minorHAnsi"/>
          <w:kern w:val="0"/>
          <w:sz w:val="22"/>
          <w:szCs w:val="22"/>
          <w:lang w:val="fr-FR"/>
        </w:rPr>
      </w:pPr>
    </w:p>
    <w:p w:rsidR="00C03BBD" w:rsidRPr="007708D6" w:rsidRDefault="00E60BD0" w:rsidP="00136237">
      <w:pPr>
        <w:widowControl/>
        <w:autoSpaceDN/>
        <w:textAlignment w:val="auto"/>
        <w:rPr>
          <w:rFonts w:asciiTheme="minorHAnsi" w:hAnsiTheme="minorHAnsi"/>
          <w:b/>
          <w:kern w:val="0"/>
          <w:sz w:val="22"/>
          <w:szCs w:val="22"/>
          <w:lang w:val="fr-FR"/>
        </w:rPr>
      </w:pPr>
      <w:r w:rsidRPr="007708D6">
        <w:rPr>
          <w:rFonts w:asciiTheme="minorHAnsi" w:hAnsiTheme="minorHAnsi"/>
          <w:b/>
          <w:kern w:val="0"/>
          <w:sz w:val="22"/>
          <w:szCs w:val="22"/>
          <w:lang w:val="fr-FR"/>
        </w:rPr>
        <w:lastRenderedPageBreak/>
        <w:t>Décision SC51-07</w:t>
      </w:r>
      <w:r w:rsidR="00EB7EFC" w:rsidRPr="007708D6">
        <w:rPr>
          <w:rFonts w:asciiTheme="minorHAnsi" w:hAnsiTheme="minorHAnsi"/>
          <w:b/>
          <w:kern w:val="0"/>
          <w:sz w:val="22"/>
          <w:szCs w:val="22"/>
          <w:lang w:val="fr-FR"/>
        </w:rPr>
        <w:t xml:space="preserve"> </w:t>
      </w:r>
      <w:r w:rsidRPr="007708D6">
        <w:rPr>
          <w:rFonts w:asciiTheme="minorHAnsi" w:hAnsiTheme="minorHAnsi"/>
          <w:b/>
          <w:kern w:val="0"/>
          <w:sz w:val="22"/>
          <w:szCs w:val="22"/>
          <w:lang w:val="fr-FR"/>
        </w:rPr>
        <w:t>: Le Comité permanent donne instruction au Secrétariat de présenter un plan de travail du GEST modifié à la 52</w:t>
      </w:r>
      <w:r w:rsidRPr="007708D6">
        <w:rPr>
          <w:rFonts w:asciiTheme="minorHAnsi" w:hAnsiTheme="minorHAnsi"/>
          <w:b/>
          <w:kern w:val="0"/>
          <w:sz w:val="22"/>
          <w:szCs w:val="22"/>
          <w:vertAlign w:val="superscript"/>
          <w:lang w:val="fr-FR"/>
        </w:rPr>
        <w:t>e</w:t>
      </w:r>
      <w:r w:rsidRPr="007708D6">
        <w:rPr>
          <w:rFonts w:asciiTheme="minorHAnsi" w:hAnsiTheme="minorHAnsi"/>
          <w:b/>
          <w:kern w:val="0"/>
          <w:sz w:val="22"/>
          <w:szCs w:val="22"/>
          <w:lang w:val="fr-FR"/>
        </w:rPr>
        <w:t xml:space="preserve"> Réunion du Comité permanent, priorisant les tâches et reflétant les contraintes budgétaires, en tenant compte des commentaires de la présente réunion et en sollicitant</w:t>
      </w:r>
      <w:r w:rsidR="006B12C7" w:rsidRPr="007708D6">
        <w:rPr>
          <w:rFonts w:asciiTheme="minorHAnsi" w:hAnsiTheme="minorHAnsi"/>
          <w:b/>
          <w:kern w:val="0"/>
          <w:sz w:val="22"/>
          <w:szCs w:val="22"/>
          <w:lang w:val="fr-FR"/>
        </w:rPr>
        <w:t xml:space="preserve"> </w:t>
      </w:r>
      <w:r w:rsidRPr="007708D6">
        <w:rPr>
          <w:rFonts w:asciiTheme="minorHAnsi" w:hAnsiTheme="minorHAnsi"/>
          <w:b/>
          <w:kern w:val="0"/>
          <w:sz w:val="22"/>
          <w:szCs w:val="22"/>
          <w:lang w:val="fr-FR"/>
        </w:rPr>
        <w:t>la participation des Parties contractantes et de leurs Correspondants nationaux pour le GEST.</w:t>
      </w:r>
    </w:p>
    <w:p w:rsidR="000E4F69" w:rsidRPr="007708D6" w:rsidRDefault="000E4F69" w:rsidP="00136237">
      <w:pPr>
        <w:widowControl/>
        <w:autoSpaceDN/>
        <w:textAlignment w:val="auto"/>
        <w:rPr>
          <w:rFonts w:asciiTheme="minorHAnsi" w:hAnsiTheme="minorHAnsi"/>
          <w:b/>
          <w:kern w:val="0"/>
          <w:sz w:val="22"/>
          <w:szCs w:val="22"/>
          <w:lang w:val="fr-FR"/>
        </w:rPr>
      </w:pPr>
    </w:p>
    <w:p w:rsidR="000F6638" w:rsidRPr="007708D6" w:rsidRDefault="000F6638" w:rsidP="00136237">
      <w:pPr>
        <w:ind w:left="1276" w:right="-20" w:hanging="1276"/>
        <w:rPr>
          <w:rFonts w:asciiTheme="minorHAnsi" w:eastAsia="Garamond" w:hAnsiTheme="minorHAnsi" w:cs="Garamond"/>
          <w:b/>
          <w:bCs/>
          <w:kern w:val="0"/>
          <w:sz w:val="22"/>
          <w:szCs w:val="22"/>
          <w:lang w:val="fr-FR"/>
        </w:rPr>
      </w:pPr>
      <w:r w:rsidRPr="007708D6">
        <w:rPr>
          <w:rFonts w:asciiTheme="minorHAnsi" w:eastAsia="Garamond" w:hAnsiTheme="minorHAnsi" w:cs="Garamond"/>
          <w:b/>
          <w:bCs/>
          <w:kern w:val="0"/>
          <w:sz w:val="22"/>
          <w:szCs w:val="22"/>
          <w:lang w:val="fr-FR"/>
        </w:rPr>
        <w:t>16:00-18:00</w:t>
      </w:r>
    </w:p>
    <w:p w:rsidR="00662849" w:rsidRPr="007708D6" w:rsidRDefault="00662849" w:rsidP="00662849">
      <w:pPr>
        <w:ind w:left="1276" w:right="-20" w:hanging="1276"/>
        <w:rPr>
          <w:rFonts w:asciiTheme="minorHAnsi" w:eastAsia="Garamond" w:hAnsiTheme="minorHAnsi" w:cs="Garamond"/>
          <w:b/>
          <w:bCs/>
          <w:kern w:val="0"/>
          <w:sz w:val="22"/>
          <w:szCs w:val="22"/>
          <w:lang w:val="fr-FR"/>
        </w:rPr>
      </w:pPr>
      <w:r w:rsidRPr="007708D6">
        <w:rPr>
          <w:rFonts w:asciiTheme="minorHAnsi" w:eastAsia="Garamond" w:hAnsiTheme="minorHAnsi" w:cs="Garamond"/>
          <w:b/>
          <w:bCs/>
          <w:kern w:val="0"/>
          <w:sz w:val="22"/>
          <w:szCs w:val="22"/>
          <w:lang w:val="fr-FR"/>
        </w:rPr>
        <w:t>Séance plénière du Comité permanent</w:t>
      </w:r>
    </w:p>
    <w:p w:rsidR="005B142A" w:rsidRPr="007708D6" w:rsidRDefault="005B142A" w:rsidP="00136237">
      <w:pPr>
        <w:widowControl/>
        <w:autoSpaceDN/>
        <w:textAlignment w:val="auto"/>
        <w:rPr>
          <w:rFonts w:asciiTheme="minorHAnsi" w:hAnsiTheme="minorHAnsi"/>
          <w:b/>
          <w:kern w:val="0"/>
          <w:sz w:val="22"/>
          <w:szCs w:val="22"/>
          <w:lang w:val="fr-FR"/>
        </w:rPr>
      </w:pPr>
    </w:p>
    <w:p w:rsidR="00662849" w:rsidRPr="007708D6" w:rsidRDefault="00BC6381" w:rsidP="008223C8">
      <w:pPr>
        <w:keepNext/>
        <w:keepLines/>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FR" w:eastAsia="el-GR" w:bidi="ar-SA"/>
        </w:rPr>
      </w:pPr>
      <w:r w:rsidRPr="007708D6">
        <w:rPr>
          <w:rFonts w:asciiTheme="minorHAnsi" w:eastAsia="Times New Roman" w:hAnsiTheme="minorHAnsi" w:cs="Times New Roman"/>
          <w:kern w:val="0"/>
          <w:sz w:val="22"/>
          <w:szCs w:val="22"/>
          <w:lang w:val="fr-FR" w:eastAsia="el-GR" w:bidi="ar-SA"/>
        </w:rPr>
        <w:t xml:space="preserve">Point </w:t>
      </w:r>
      <w:r w:rsidR="00CB0B60" w:rsidRPr="007708D6">
        <w:rPr>
          <w:rFonts w:asciiTheme="minorHAnsi" w:eastAsia="Times New Roman" w:hAnsiTheme="minorHAnsi" w:cs="Times New Roman"/>
          <w:kern w:val="0"/>
          <w:sz w:val="22"/>
          <w:szCs w:val="22"/>
          <w:lang w:val="fr-FR" w:eastAsia="el-GR" w:bidi="ar-SA"/>
        </w:rPr>
        <w:t>9</w:t>
      </w:r>
      <w:r w:rsidR="00340044" w:rsidRPr="007708D6">
        <w:rPr>
          <w:rFonts w:asciiTheme="minorHAnsi" w:eastAsia="Times New Roman" w:hAnsiTheme="minorHAnsi" w:cs="Times New Roman"/>
          <w:kern w:val="0"/>
          <w:sz w:val="22"/>
          <w:szCs w:val="22"/>
          <w:lang w:val="fr-FR" w:eastAsia="el-GR" w:bidi="ar-SA"/>
        </w:rPr>
        <w:t xml:space="preserve"> de l’ordre du jour </w:t>
      </w:r>
      <w:r w:rsidR="00A476FC" w:rsidRPr="007708D6">
        <w:rPr>
          <w:rFonts w:asciiTheme="minorHAnsi" w:eastAsia="Times New Roman" w:hAnsiTheme="minorHAnsi" w:cs="Times New Roman"/>
          <w:kern w:val="0"/>
          <w:sz w:val="22"/>
          <w:szCs w:val="22"/>
          <w:lang w:val="fr-FR" w:eastAsia="el-GR" w:bidi="ar-SA"/>
        </w:rPr>
        <w:t xml:space="preserve">: </w:t>
      </w:r>
      <w:r w:rsidR="00662849" w:rsidRPr="007708D6">
        <w:rPr>
          <w:rFonts w:asciiTheme="minorHAnsi" w:eastAsia="Times New Roman" w:hAnsiTheme="minorHAnsi" w:cs="Times New Roman"/>
          <w:kern w:val="0"/>
          <w:sz w:val="22"/>
          <w:szCs w:val="22"/>
          <w:lang w:val="fr-FR" w:eastAsia="el-GR" w:bidi="ar-SA"/>
        </w:rPr>
        <w:t xml:space="preserve">Rapport du Président du Groupe de travail sur la gestion </w:t>
      </w:r>
      <w:r w:rsidR="00662849" w:rsidRPr="007708D6">
        <w:rPr>
          <w:rFonts w:asciiTheme="minorHAnsi" w:eastAsia="Times New Roman" w:hAnsiTheme="minorHAnsi" w:cs="Times New Roman"/>
          <w:i/>
          <w:kern w:val="0"/>
          <w:sz w:val="22"/>
          <w:szCs w:val="22"/>
          <w:lang w:val="fr-FR" w:eastAsia="el-GR" w:bidi="ar-SA"/>
        </w:rPr>
        <w:t>et</w:t>
      </w:r>
    </w:p>
    <w:p w:rsidR="005B142A" w:rsidRPr="007708D6" w:rsidRDefault="00662849" w:rsidP="008223C8">
      <w:pPr>
        <w:keepNext/>
        <w:keepLines/>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FR" w:eastAsia="el-GR" w:bidi="ar-SA"/>
        </w:rPr>
      </w:pPr>
      <w:r w:rsidRPr="007708D6">
        <w:rPr>
          <w:rFonts w:asciiTheme="minorHAnsi" w:eastAsia="Times New Roman" w:hAnsiTheme="minorHAnsi" w:cs="Times New Roman"/>
          <w:kern w:val="0"/>
          <w:sz w:val="22"/>
          <w:szCs w:val="22"/>
          <w:lang w:val="fr-FR" w:eastAsia="el-GR" w:bidi="ar-SA"/>
        </w:rPr>
        <w:t>Point 10 de l’ordre du jour</w:t>
      </w:r>
      <w:r w:rsidRPr="007708D6">
        <w:rPr>
          <w:lang w:val="fr-FR"/>
        </w:rPr>
        <w:t xml:space="preserve"> </w:t>
      </w:r>
      <w:r w:rsidRPr="007708D6">
        <w:rPr>
          <w:rFonts w:asciiTheme="minorHAnsi" w:eastAsia="Times New Roman" w:hAnsiTheme="minorHAnsi" w:cs="Times New Roman"/>
          <w:kern w:val="0"/>
          <w:sz w:val="22"/>
          <w:szCs w:val="22"/>
          <w:lang w:val="fr-FR" w:eastAsia="el-GR" w:bidi="ar-SA"/>
        </w:rPr>
        <w:t>Rapport du Président du Comité permanent</w:t>
      </w:r>
    </w:p>
    <w:p w:rsidR="00354026" w:rsidRPr="007708D6" w:rsidRDefault="00354026" w:rsidP="00136237">
      <w:pPr>
        <w:pStyle w:val="Standard"/>
        <w:widowControl/>
        <w:rPr>
          <w:rFonts w:asciiTheme="minorHAnsi" w:hAnsiTheme="minorHAnsi"/>
          <w:kern w:val="0"/>
          <w:sz w:val="22"/>
          <w:szCs w:val="22"/>
          <w:lang w:val="fr-FR"/>
        </w:rPr>
      </w:pPr>
    </w:p>
    <w:p w:rsidR="00A476FC" w:rsidRPr="007708D6" w:rsidRDefault="00971380"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Le</w:t>
      </w:r>
      <w:r w:rsidR="00A476FC" w:rsidRPr="007708D6">
        <w:rPr>
          <w:rFonts w:asciiTheme="minorHAnsi" w:hAnsiTheme="minorHAnsi"/>
          <w:lang w:val="fr-FR"/>
        </w:rPr>
        <w:t xml:space="preserve"> </w:t>
      </w:r>
      <w:r w:rsidR="00A476FC" w:rsidRPr="007708D6">
        <w:rPr>
          <w:rFonts w:asciiTheme="minorHAnsi" w:hAnsiTheme="minorHAnsi"/>
          <w:b/>
          <w:lang w:val="fr-FR"/>
        </w:rPr>
        <w:t>Vice-</w:t>
      </w:r>
      <w:r w:rsidRPr="007708D6">
        <w:rPr>
          <w:rFonts w:asciiTheme="minorHAnsi" w:hAnsiTheme="minorHAnsi"/>
          <w:b/>
          <w:lang w:val="fr-FR"/>
        </w:rPr>
        <w:t xml:space="preserve">président du Comité permanent </w:t>
      </w:r>
      <w:r w:rsidRPr="007708D6">
        <w:rPr>
          <w:rFonts w:asciiTheme="minorHAnsi" w:hAnsiTheme="minorHAnsi"/>
          <w:lang w:val="fr-FR"/>
        </w:rPr>
        <w:t xml:space="preserve">donne lecture de la </w:t>
      </w:r>
      <w:r w:rsidR="00EB7EFC" w:rsidRPr="007708D6">
        <w:rPr>
          <w:rFonts w:asciiTheme="minorHAnsi" w:hAnsiTheme="minorHAnsi"/>
          <w:lang w:val="fr-FR"/>
        </w:rPr>
        <w:t>déclaration</w:t>
      </w:r>
      <w:r w:rsidRPr="007708D6">
        <w:rPr>
          <w:rFonts w:asciiTheme="minorHAnsi" w:hAnsiTheme="minorHAnsi"/>
          <w:lang w:val="fr-FR"/>
        </w:rPr>
        <w:t xml:space="preserve"> suivante</w:t>
      </w:r>
      <w:r w:rsidR="00D8144E" w:rsidRPr="007708D6">
        <w:rPr>
          <w:rFonts w:asciiTheme="minorHAnsi" w:hAnsiTheme="minorHAnsi"/>
          <w:lang w:val="fr-FR"/>
        </w:rPr>
        <w:t xml:space="preserve"> au nom du Président du Comité permanent</w:t>
      </w:r>
      <w:r w:rsidR="00EB7EFC" w:rsidRPr="007708D6">
        <w:rPr>
          <w:rFonts w:asciiTheme="minorHAnsi" w:hAnsiTheme="minorHAnsi"/>
          <w:lang w:val="fr-FR"/>
        </w:rPr>
        <w:t> </w:t>
      </w:r>
      <w:r w:rsidR="00A476FC" w:rsidRPr="007708D6">
        <w:rPr>
          <w:rFonts w:asciiTheme="minorHAnsi" w:hAnsiTheme="minorHAnsi"/>
          <w:b/>
          <w:lang w:val="fr-FR"/>
        </w:rPr>
        <w:t>:</w:t>
      </w:r>
    </w:p>
    <w:p w:rsidR="00A476FC" w:rsidRPr="007708D6" w:rsidRDefault="00A476FC" w:rsidP="00136237">
      <w:pPr>
        <w:pStyle w:val="ListParagraph"/>
        <w:suppressAutoHyphens/>
        <w:spacing w:after="0" w:line="240" w:lineRule="auto"/>
        <w:ind w:left="426"/>
        <w:contextualSpacing w:val="0"/>
        <w:rPr>
          <w:rFonts w:asciiTheme="minorHAnsi" w:hAnsiTheme="minorHAnsi"/>
          <w:lang w:val="fr-FR"/>
        </w:rPr>
      </w:pPr>
    </w:p>
    <w:p w:rsidR="00A476FC" w:rsidRPr="007708D6" w:rsidRDefault="00971380" w:rsidP="00136237">
      <w:pPr>
        <w:ind w:firstLine="426"/>
        <w:rPr>
          <w:rFonts w:asciiTheme="minorHAnsi" w:hAnsiTheme="minorHAnsi"/>
          <w:kern w:val="0"/>
          <w:sz w:val="22"/>
          <w:szCs w:val="22"/>
          <w:lang w:val="fr-FR"/>
        </w:rPr>
      </w:pPr>
      <w:r w:rsidRPr="007708D6">
        <w:rPr>
          <w:rFonts w:asciiTheme="minorHAnsi" w:hAnsiTheme="minorHAnsi"/>
          <w:kern w:val="0"/>
          <w:sz w:val="22"/>
          <w:szCs w:val="22"/>
          <w:lang w:val="fr-FR"/>
        </w:rPr>
        <w:t>« </w:t>
      </w:r>
      <w:r w:rsidR="00A476FC" w:rsidRPr="007708D6">
        <w:rPr>
          <w:rFonts w:asciiTheme="minorHAnsi" w:hAnsiTheme="minorHAnsi"/>
          <w:kern w:val="0"/>
          <w:sz w:val="22"/>
          <w:szCs w:val="22"/>
          <w:lang w:val="fr-FR"/>
        </w:rPr>
        <w:t>R</w:t>
      </w:r>
      <w:r w:rsidRPr="007708D6">
        <w:rPr>
          <w:rFonts w:asciiTheme="minorHAnsi" w:hAnsiTheme="minorHAnsi"/>
          <w:kern w:val="0"/>
          <w:sz w:val="22"/>
          <w:szCs w:val="22"/>
          <w:lang w:val="fr-FR"/>
        </w:rPr>
        <w:t>ap</w:t>
      </w:r>
      <w:r w:rsidR="00A476FC" w:rsidRPr="007708D6">
        <w:rPr>
          <w:rFonts w:asciiTheme="minorHAnsi" w:hAnsiTheme="minorHAnsi"/>
          <w:kern w:val="0"/>
          <w:sz w:val="22"/>
          <w:szCs w:val="22"/>
          <w:lang w:val="fr-FR"/>
        </w:rPr>
        <w:t xml:space="preserve">port </w:t>
      </w:r>
      <w:r w:rsidRPr="007708D6">
        <w:rPr>
          <w:rFonts w:asciiTheme="minorHAnsi" w:hAnsiTheme="minorHAnsi"/>
          <w:kern w:val="0"/>
          <w:sz w:val="22"/>
          <w:szCs w:val="22"/>
          <w:lang w:val="fr-FR"/>
        </w:rPr>
        <w:t>de la séance à huis clos de la 51</w:t>
      </w:r>
      <w:r w:rsidRPr="007708D6">
        <w:rPr>
          <w:rFonts w:asciiTheme="minorHAnsi" w:hAnsiTheme="minorHAnsi"/>
          <w:kern w:val="0"/>
          <w:sz w:val="22"/>
          <w:szCs w:val="22"/>
          <w:vertAlign w:val="superscript"/>
          <w:lang w:val="fr-FR"/>
        </w:rPr>
        <w:t>e</w:t>
      </w:r>
      <w:r w:rsidRPr="007708D6">
        <w:rPr>
          <w:rFonts w:asciiTheme="minorHAnsi" w:hAnsiTheme="minorHAnsi"/>
          <w:kern w:val="0"/>
          <w:sz w:val="22"/>
          <w:szCs w:val="22"/>
          <w:lang w:val="fr-FR"/>
        </w:rPr>
        <w:t xml:space="preserve"> Réunion du Comité permanent </w:t>
      </w:r>
      <w:r w:rsidR="00A476FC" w:rsidRPr="007708D6">
        <w:rPr>
          <w:rFonts w:asciiTheme="minorHAnsi" w:hAnsiTheme="minorHAnsi"/>
          <w:kern w:val="0"/>
          <w:sz w:val="22"/>
          <w:szCs w:val="22"/>
          <w:lang w:val="fr-FR"/>
        </w:rPr>
        <w:t>:</w:t>
      </w:r>
    </w:p>
    <w:p w:rsidR="00A476FC" w:rsidRPr="007708D6" w:rsidRDefault="00A476FC" w:rsidP="00136237">
      <w:pPr>
        <w:pStyle w:val="ListParagraph"/>
        <w:suppressAutoHyphens/>
        <w:spacing w:after="0" w:line="240" w:lineRule="auto"/>
        <w:ind w:left="426"/>
        <w:contextualSpacing w:val="0"/>
        <w:rPr>
          <w:rFonts w:asciiTheme="minorHAnsi" w:hAnsiTheme="minorHAnsi"/>
          <w:lang w:val="fr-FR"/>
        </w:rPr>
      </w:pPr>
    </w:p>
    <w:p w:rsidR="00A476FC" w:rsidRPr="007708D6" w:rsidRDefault="00971380" w:rsidP="00136237">
      <w:pPr>
        <w:ind w:firstLine="426"/>
        <w:rPr>
          <w:rFonts w:asciiTheme="minorHAnsi" w:hAnsiTheme="minorHAnsi"/>
          <w:kern w:val="0"/>
          <w:sz w:val="22"/>
          <w:szCs w:val="22"/>
          <w:lang w:val="fr-FR"/>
        </w:rPr>
      </w:pPr>
      <w:r w:rsidRPr="007708D6">
        <w:rPr>
          <w:rFonts w:asciiTheme="minorHAnsi" w:hAnsiTheme="minorHAnsi"/>
          <w:kern w:val="0"/>
          <w:sz w:val="22"/>
          <w:szCs w:val="22"/>
          <w:lang w:val="fr-FR"/>
        </w:rPr>
        <w:t xml:space="preserve">Sur recommandation du Groupe de travail sur la gestion </w:t>
      </w:r>
      <w:r w:rsidR="00A476FC" w:rsidRPr="007708D6">
        <w:rPr>
          <w:rFonts w:asciiTheme="minorHAnsi" w:hAnsiTheme="minorHAnsi"/>
          <w:kern w:val="0"/>
          <w:sz w:val="22"/>
          <w:szCs w:val="22"/>
          <w:lang w:val="fr-FR"/>
        </w:rPr>
        <w:t>:</w:t>
      </w:r>
    </w:p>
    <w:p w:rsidR="00A476FC" w:rsidRPr="007708D6" w:rsidRDefault="00A476FC" w:rsidP="00136237">
      <w:pPr>
        <w:pStyle w:val="ListParagraph"/>
        <w:suppressAutoHyphens/>
        <w:spacing w:after="0" w:line="240" w:lineRule="auto"/>
        <w:ind w:left="426"/>
        <w:contextualSpacing w:val="0"/>
        <w:rPr>
          <w:rFonts w:asciiTheme="minorHAnsi" w:hAnsiTheme="minorHAnsi"/>
          <w:lang w:val="fr-FR"/>
        </w:rPr>
      </w:pPr>
    </w:p>
    <w:p w:rsidR="00A476FC" w:rsidRPr="007708D6" w:rsidRDefault="00662849" w:rsidP="00136237">
      <w:pPr>
        <w:pStyle w:val="Standard"/>
        <w:widowControl/>
        <w:rPr>
          <w:rFonts w:asciiTheme="minorHAnsi" w:hAnsiTheme="minorHAnsi"/>
          <w:b/>
          <w:kern w:val="0"/>
          <w:sz w:val="22"/>
          <w:szCs w:val="22"/>
          <w:lang w:val="fr-FR"/>
        </w:rPr>
      </w:pPr>
      <w:r w:rsidRPr="007708D6">
        <w:rPr>
          <w:rFonts w:asciiTheme="minorHAnsi" w:hAnsiTheme="minorHAnsi"/>
          <w:b/>
          <w:kern w:val="0"/>
          <w:sz w:val="22"/>
          <w:szCs w:val="22"/>
          <w:lang w:val="fr-FR"/>
        </w:rPr>
        <w:t>Décision SC51-</w:t>
      </w:r>
      <w:r w:rsidR="00D8144E" w:rsidRPr="007708D6">
        <w:rPr>
          <w:rFonts w:asciiTheme="minorHAnsi" w:hAnsiTheme="minorHAnsi"/>
          <w:b/>
          <w:kern w:val="0"/>
          <w:sz w:val="22"/>
          <w:szCs w:val="22"/>
          <w:lang w:val="fr-FR"/>
        </w:rPr>
        <w:t>08</w:t>
      </w:r>
      <w:r w:rsidR="00EB7EFC" w:rsidRPr="007708D6">
        <w:rPr>
          <w:rFonts w:asciiTheme="minorHAnsi" w:hAnsiTheme="minorHAnsi"/>
          <w:b/>
          <w:kern w:val="0"/>
          <w:sz w:val="22"/>
          <w:szCs w:val="22"/>
          <w:lang w:val="fr-FR"/>
        </w:rPr>
        <w:t xml:space="preserve"> </w:t>
      </w:r>
      <w:r w:rsidRPr="007708D6">
        <w:rPr>
          <w:rFonts w:asciiTheme="minorHAnsi" w:hAnsiTheme="minorHAnsi"/>
          <w:b/>
          <w:kern w:val="0"/>
          <w:sz w:val="22"/>
          <w:szCs w:val="22"/>
          <w:lang w:val="fr-FR"/>
        </w:rPr>
        <w:t>: Le Comité permanent prend note des recommandations du Groupe de travail sur la gestion et décide de donner mandat au Président du Comité permanent de communiquer au Secrétaire général les conclusions a</w:t>
      </w:r>
      <w:r w:rsidR="00EB7EFC" w:rsidRPr="007708D6">
        <w:rPr>
          <w:rFonts w:asciiTheme="minorHAnsi" w:hAnsiTheme="minorHAnsi"/>
          <w:b/>
          <w:kern w:val="0"/>
          <w:sz w:val="22"/>
          <w:szCs w:val="22"/>
          <w:lang w:val="fr-FR"/>
        </w:rPr>
        <w:t xml:space="preserve">uxquelles le Comité permanent </w:t>
      </w:r>
      <w:r w:rsidRPr="007708D6">
        <w:rPr>
          <w:rFonts w:asciiTheme="minorHAnsi" w:hAnsiTheme="minorHAnsi"/>
          <w:b/>
          <w:kern w:val="0"/>
          <w:sz w:val="22"/>
          <w:szCs w:val="22"/>
          <w:lang w:val="fr-FR"/>
        </w:rPr>
        <w:t>est parvenu durant sa séance à huis clos</w:t>
      </w:r>
      <w:r w:rsidR="00A476FC" w:rsidRPr="007708D6">
        <w:rPr>
          <w:rFonts w:asciiTheme="minorHAnsi" w:hAnsiTheme="minorHAnsi"/>
          <w:b/>
          <w:kern w:val="0"/>
          <w:sz w:val="22"/>
          <w:szCs w:val="22"/>
          <w:lang w:val="fr-FR"/>
        </w:rPr>
        <w:t>.</w:t>
      </w:r>
    </w:p>
    <w:p w:rsidR="00A476FC" w:rsidRPr="007708D6" w:rsidRDefault="00A476FC" w:rsidP="00136237">
      <w:pPr>
        <w:pStyle w:val="Standard"/>
        <w:widowControl/>
        <w:rPr>
          <w:rFonts w:asciiTheme="minorHAnsi" w:hAnsiTheme="minorHAnsi"/>
          <w:b/>
          <w:kern w:val="0"/>
          <w:sz w:val="22"/>
          <w:szCs w:val="22"/>
          <w:lang w:val="fr-FR"/>
        </w:rPr>
      </w:pPr>
    </w:p>
    <w:p w:rsidR="00A476FC" w:rsidRPr="007708D6" w:rsidRDefault="00662849" w:rsidP="00136237">
      <w:pPr>
        <w:pStyle w:val="Standard"/>
        <w:widowControl/>
        <w:rPr>
          <w:rFonts w:asciiTheme="minorHAnsi" w:hAnsiTheme="minorHAnsi"/>
          <w:kern w:val="0"/>
          <w:sz w:val="22"/>
          <w:szCs w:val="22"/>
          <w:lang w:val="fr-FR"/>
        </w:rPr>
      </w:pPr>
      <w:r w:rsidRPr="007708D6">
        <w:rPr>
          <w:rFonts w:asciiTheme="minorHAnsi" w:hAnsiTheme="minorHAnsi"/>
          <w:b/>
          <w:kern w:val="0"/>
          <w:sz w:val="22"/>
          <w:szCs w:val="22"/>
          <w:lang w:val="fr-FR"/>
        </w:rPr>
        <w:t>Décision SC51-</w:t>
      </w:r>
      <w:r w:rsidR="00D8144E" w:rsidRPr="007708D6">
        <w:rPr>
          <w:rFonts w:asciiTheme="minorHAnsi" w:hAnsiTheme="minorHAnsi"/>
          <w:b/>
          <w:kern w:val="0"/>
          <w:sz w:val="22"/>
          <w:szCs w:val="22"/>
          <w:lang w:val="fr-FR"/>
        </w:rPr>
        <w:t>09</w:t>
      </w:r>
      <w:r w:rsidR="00EB7EFC" w:rsidRPr="007708D6">
        <w:rPr>
          <w:rFonts w:asciiTheme="minorHAnsi" w:hAnsiTheme="minorHAnsi"/>
          <w:b/>
          <w:kern w:val="0"/>
          <w:sz w:val="22"/>
          <w:szCs w:val="22"/>
          <w:lang w:val="fr-FR"/>
        </w:rPr>
        <w:t xml:space="preserve"> </w:t>
      </w:r>
      <w:r w:rsidRPr="007708D6">
        <w:rPr>
          <w:rFonts w:asciiTheme="minorHAnsi" w:hAnsiTheme="minorHAnsi"/>
          <w:b/>
          <w:kern w:val="0"/>
          <w:sz w:val="22"/>
          <w:szCs w:val="22"/>
          <w:lang w:val="fr-FR"/>
        </w:rPr>
        <w:t>: S’appuyant sur les décisions prises à cet égard, le Comité permanent autorise le Comité exécutif du</w:t>
      </w:r>
      <w:r w:rsidR="006B12C7" w:rsidRPr="007708D6">
        <w:rPr>
          <w:rFonts w:asciiTheme="minorHAnsi" w:hAnsiTheme="minorHAnsi"/>
          <w:b/>
          <w:kern w:val="0"/>
          <w:sz w:val="22"/>
          <w:szCs w:val="22"/>
          <w:lang w:val="fr-FR"/>
        </w:rPr>
        <w:t xml:space="preserve"> </w:t>
      </w:r>
      <w:r w:rsidRPr="007708D6">
        <w:rPr>
          <w:rFonts w:asciiTheme="minorHAnsi" w:hAnsiTheme="minorHAnsi"/>
          <w:b/>
          <w:kern w:val="0"/>
          <w:sz w:val="22"/>
          <w:szCs w:val="22"/>
          <w:lang w:val="fr-FR"/>
        </w:rPr>
        <w:t xml:space="preserve">Comité permanent à prendre les mesures nécessaires pour appliquer ces </w:t>
      </w:r>
      <w:r w:rsidR="00D055FC" w:rsidRPr="007708D6">
        <w:rPr>
          <w:rFonts w:asciiTheme="minorHAnsi" w:hAnsiTheme="minorHAnsi"/>
          <w:b/>
          <w:kern w:val="0"/>
          <w:sz w:val="22"/>
          <w:szCs w:val="22"/>
          <w:lang w:val="fr-FR"/>
        </w:rPr>
        <w:t>conclusions</w:t>
      </w:r>
      <w:r w:rsidR="00A476FC" w:rsidRPr="007708D6">
        <w:rPr>
          <w:rFonts w:asciiTheme="minorHAnsi" w:hAnsiTheme="minorHAnsi"/>
          <w:kern w:val="0"/>
          <w:sz w:val="22"/>
          <w:szCs w:val="22"/>
          <w:lang w:val="fr-FR"/>
        </w:rPr>
        <w:t>.</w:t>
      </w:r>
      <w:r w:rsidR="00EB7EFC" w:rsidRPr="007708D6">
        <w:rPr>
          <w:rFonts w:asciiTheme="minorHAnsi" w:hAnsiTheme="minorHAnsi"/>
          <w:kern w:val="0"/>
          <w:sz w:val="22"/>
          <w:szCs w:val="22"/>
          <w:lang w:val="fr-FR"/>
        </w:rPr>
        <w:t> »</w:t>
      </w:r>
    </w:p>
    <w:p w:rsidR="00A476FC" w:rsidRPr="007708D6" w:rsidRDefault="00A476FC" w:rsidP="00136237">
      <w:pPr>
        <w:pStyle w:val="Standard"/>
        <w:widowControl/>
        <w:rPr>
          <w:rFonts w:asciiTheme="minorHAnsi" w:hAnsiTheme="minorHAnsi"/>
          <w:kern w:val="0"/>
          <w:sz w:val="22"/>
          <w:szCs w:val="22"/>
          <w:lang w:val="fr-FR"/>
        </w:rPr>
      </w:pPr>
    </w:p>
    <w:p w:rsidR="00A476FC" w:rsidRPr="007708D6" w:rsidRDefault="00971380" w:rsidP="00971380">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b/>
          <w:lang w:val="fr-FR"/>
        </w:rPr>
        <w:t>Au nom du Comité exécutif</w:t>
      </w:r>
      <w:r w:rsidRPr="007708D6">
        <w:rPr>
          <w:rFonts w:asciiTheme="minorHAnsi" w:hAnsiTheme="minorHAnsi"/>
          <w:lang w:val="fr-FR"/>
        </w:rPr>
        <w:t xml:space="preserve">, le </w:t>
      </w:r>
      <w:r w:rsidRPr="007708D6">
        <w:rPr>
          <w:rFonts w:asciiTheme="minorHAnsi" w:hAnsiTheme="minorHAnsi"/>
          <w:b/>
          <w:lang w:val="fr-FR"/>
        </w:rPr>
        <w:t>Président du Comité permanent</w:t>
      </w:r>
      <w:r w:rsidR="00A476FC" w:rsidRPr="007708D6">
        <w:rPr>
          <w:rFonts w:asciiTheme="minorHAnsi" w:hAnsiTheme="minorHAnsi"/>
          <w:lang w:val="fr-FR"/>
        </w:rPr>
        <w:t xml:space="preserve"> </w:t>
      </w:r>
      <w:r w:rsidRPr="007708D6">
        <w:rPr>
          <w:rFonts w:asciiTheme="minorHAnsi" w:hAnsiTheme="minorHAnsi"/>
          <w:lang w:val="fr-FR"/>
        </w:rPr>
        <w:t>annonce alors que</w:t>
      </w:r>
      <w:r w:rsidR="00A476FC" w:rsidRPr="007708D6">
        <w:rPr>
          <w:rFonts w:asciiTheme="minorHAnsi" w:hAnsiTheme="minorHAnsi"/>
          <w:lang w:val="fr-FR"/>
        </w:rPr>
        <w:t xml:space="preserve"> </w:t>
      </w:r>
      <w:r w:rsidR="00EB7EFC" w:rsidRPr="007708D6">
        <w:rPr>
          <w:rFonts w:asciiTheme="minorHAnsi" w:hAnsiTheme="minorHAnsi"/>
          <w:lang w:val="fr-FR"/>
        </w:rPr>
        <w:t xml:space="preserve">le </w:t>
      </w:r>
      <w:r w:rsidRPr="007708D6">
        <w:rPr>
          <w:rFonts w:asciiTheme="minorHAnsi" w:hAnsiTheme="minorHAnsi"/>
          <w:lang w:val="fr-FR"/>
        </w:rPr>
        <w:t>mercredi 25</w:t>
      </w:r>
      <w:r w:rsidR="00EB7EFC" w:rsidRPr="007708D6">
        <w:rPr>
          <w:rFonts w:asciiTheme="minorHAnsi" w:hAnsiTheme="minorHAnsi"/>
          <w:lang w:val="fr-FR"/>
        </w:rPr>
        <w:t> </w:t>
      </w:r>
      <w:r w:rsidRPr="007708D6">
        <w:rPr>
          <w:rFonts w:asciiTheme="minorHAnsi" w:hAnsiTheme="minorHAnsi"/>
          <w:lang w:val="fr-FR"/>
        </w:rPr>
        <w:t>novembre 2015 était le dernier jour du Secrétaire général sortant</w:t>
      </w:r>
      <w:r w:rsidR="00D06C9F" w:rsidRPr="007708D6">
        <w:rPr>
          <w:rFonts w:asciiTheme="minorHAnsi" w:hAnsiTheme="minorHAnsi"/>
          <w:lang w:val="fr-FR"/>
        </w:rPr>
        <w:t xml:space="preserve"> </w:t>
      </w:r>
      <w:r w:rsidRPr="007708D6">
        <w:rPr>
          <w:rFonts w:asciiTheme="minorHAnsi" w:hAnsiTheme="minorHAnsi"/>
          <w:lang w:val="fr-FR"/>
        </w:rPr>
        <w:t xml:space="preserve">à ce poste et le remercie pour son engagement envers la </w:t>
      </w:r>
      <w:r w:rsidR="00D06C9F" w:rsidRPr="007708D6">
        <w:rPr>
          <w:rFonts w:asciiTheme="minorHAnsi" w:hAnsiTheme="minorHAnsi"/>
          <w:lang w:val="fr-FR"/>
        </w:rPr>
        <w:t xml:space="preserve">Convention </w:t>
      </w:r>
      <w:r w:rsidRPr="007708D6">
        <w:rPr>
          <w:rFonts w:asciiTheme="minorHAnsi" w:hAnsiTheme="minorHAnsi"/>
          <w:lang w:val="fr-FR"/>
        </w:rPr>
        <w:t>et lui souhaite tout succès pour l’avenir</w:t>
      </w:r>
      <w:r w:rsidR="00A476FC" w:rsidRPr="007708D6">
        <w:rPr>
          <w:rFonts w:asciiTheme="minorHAnsi" w:hAnsiTheme="minorHAnsi"/>
          <w:lang w:val="fr-FR"/>
        </w:rPr>
        <w:t xml:space="preserve">. </w:t>
      </w:r>
      <w:r w:rsidRPr="007708D6">
        <w:rPr>
          <w:rFonts w:asciiTheme="minorHAnsi" w:hAnsiTheme="minorHAnsi"/>
          <w:lang w:val="fr-FR"/>
        </w:rPr>
        <w:t>Le Comité exécutif Ramsar a demandé à M</w:t>
      </w:r>
      <w:r w:rsidRPr="007708D6">
        <w:rPr>
          <w:rFonts w:asciiTheme="minorHAnsi" w:hAnsiTheme="minorHAnsi"/>
          <w:vertAlign w:val="superscript"/>
          <w:lang w:val="fr-FR"/>
        </w:rPr>
        <w:t>me</w:t>
      </w:r>
      <w:r w:rsidR="00EB7EFC" w:rsidRPr="007708D6">
        <w:rPr>
          <w:rFonts w:asciiTheme="minorHAnsi" w:hAnsiTheme="minorHAnsi"/>
          <w:lang w:val="fr-FR"/>
        </w:rPr>
        <w:t> </w:t>
      </w:r>
      <w:r w:rsidRPr="007708D6">
        <w:rPr>
          <w:rFonts w:asciiTheme="minorHAnsi" w:hAnsiTheme="minorHAnsi"/>
          <w:lang w:val="fr-FR"/>
        </w:rPr>
        <w:t>Ania Grobicki, Secrétaire générale adjointe, de remplir le rôle de Secrétaire générale par intérim, à partir d</w:t>
      </w:r>
      <w:r w:rsidR="00EB7EFC" w:rsidRPr="007708D6">
        <w:rPr>
          <w:rFonts w:asciiTheme="minorHAnsi" w:hAnsiTheme="minorHAnsi"/>
          <w:lang w:val="fr-FR"/>
        </w:rPr>
        <w:t>u</w:t>
      </w:r>
      <w:r w:rsidRPr="007708D6">
        <w:rPr>
          <w:rFonts w:asciiTheme="minorHAnsi" w:hAnsiTheme="minorHAnsi"/>
          <w:lang w:val="fr-FR"/>
        </w:rPr>
        <w:t xml:space="preserve"> jeudi 26 novembre 2015, ce qu’elle a accepté</w:t>
      </w:r>
      <w:r w:rsidR="00EB7EFC" w:rsidRPr="007708D6">
        <w:rPr>
          <w:rFonts w:asciiTheme="minorHAnsi" w:hAnsiTheme="minorHAnsi"/>
          <w:lang w:val="fr-FR"/>
        </w:rPr>
        <w:t>.</w:t>
      </w:r>
    </w:p>
    <w:p w:rsidR="00A476FC" w:rsidRPr="007708D6" w:rsidRDefault="00A476FC" w:rsidP="00136237">
      <w:pPr>
        <w:pStyle w:val="Standard"/>
        <w:widowControl/>
        <w:rPr>
          <w:rFonts w:asciiTheme="minorHAnsi" w:hAnsiTheme="minorHAnsi"/>
          <w:kern w:val="0"/>
          <w:sz w:val="22"/>
          <w:szCs w:val="22"/>
          <w:lang w:val="fr-FR"/>
        </w:rPr>
      </w:pPr>
    </w:p>
    <w:p w:rsidR="00A476FC" w:rsidRPr="007708D6" w:rsidRDefault="00EB7EFC"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La</w:t>
      </w:r>
      <w:r w:rsidR="00A476FC" w:rsidRPr="007708D6">
        <w:rPr>
          <w:rFonts w:asciiTheme="minorHAnsi" w:hAnsiTheme="minorHAnsi"/>
          <w:lang w:val="fr-FR"/>
        </w:rPr>
        <w:t xml:space="preserve"> </w:t>
      </w:r>
      <w:r w:rsidRPr="007708D6">
        <w:rPr>
          <w:rFonts w:asciiTheme="minorHAnsi" w:hAnsiTheme="minorHAnsi"/>
          <w:b/>
          <w:lang w:val="fr-FR"/>
        </w:rPr>
        <w:t xml:space="preserve">Secrétaire générale </w:t>
      </w:r>
      <w:r w:rsidR="00046D59" w:rsidRPr="007708D6">
        <w:rPr>
          <w:rFonts w:asciiTheme="minorHAnsi" w:hAnsiTheme="minorHAnsi"/>
          <w:b/>
          <w:lang w:val="fr-FR"/>
        </w:rPr>
        <w:t>par intérim</w:t>
      </w:r>
      <w:r w:rsidRPr="007708D6">
        <w:rPr>
          <w:rFonts w:asciiTheme="minorHAnsi" w:hAnsiTheme="minorHAnsi"/>
          <w:lang w:val="fr-FR"/>
        </w:rPr>
        <w:t xml:space="preserve"> remercie les membres du Comité permanent et du Comité exécutif pour la confiance qu’ils lui témoignent. Elle déclare que le Secrétariat est déterminé à répondre avec efficacité </w:t>
      </w:r>
      <w:r w:rsidR="000474B9" w:rsidRPr="007708D6">
        <w:rPr>
          <w:rFonts w:asciiTheme="minorHAnsi" w:hAnsiTheme="minorHAnsi"/>
          <w:lang w:val="fr-FR"/>
        </w:rPr>
        <w:t xml:space="preserve">et célérité </w:t>
      </w:r>
      <w:r w:rsidRPr="007708D6">
        <w:rPr>
          <w:rFonts w:asciiTheme="minorHAnsi" w:hAnsiTheme="minorHAnsi"/>
          <w:lang w:val="fr-FR"/>
        </w:rPr>
        <w:t xml:space="preserve">aux besoins des Parties et se réjouit de collaborer étroitement avec </w:t>
      </w:r>
      <w:r w:rsidR="00D055FC" w:rsidRPr="007708D6">
        <w:rPr>
          <w:rFonts w:asciiTheme="minorHAnsi" w:hAnsiTheme="minorHAnsi"/>
          <w:lang w:val="fr-FR"/>
        </w:rPr>
        <w:t>les Parties</w:t>
      </w:r>
      <w:r w:rsidRPr="007708D6">
        <w:rPr>
          <w:rFonts w:asciiTheme="minorHAnsi" w:hAnsiTheme="minorHAnsi"/>
          <w:lang w:val="fr-FR"/>
        </w:rPr>
        <w:t xml:space="preserve"> à l’application des Résolutions de la COP12 et du nouveau Plan stratégique.</w:t>
      </w:r>
    </w:p>
    <w:p w:rsidR="00A476FC" w:rsidRPr="007708D6" w:rsidRDefault="00A476FC" w:rsidP="00136237">
      <w:pPr>
        <w:pStyle w:val="Standard"/>
        <w:widowControl/>
        <w:rPr>
          <w:rFonts w:asciiTheme="minorHAnsi" w:hAnsiTheme="minorHAnsi"/>
          <w:kern w:val="0"/>
          <w:sz w:val="22"/>
          <w:szCs w:val="22"/>
          <w:lang w:val="fr-FR"/>
        </w:rPr>
      </w:pPr>
    </w:p>
    <w:p w:rsidR="00A476FC" w:rsidRPr="007708D6" w:rsidRDefault="00046D59"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Le</w:t>
      </w:r>
      <w:r w:rsidR="00A476FC" w:rsidRPr="007708D6">
        <w:rPr>
          <w:rFonts w:asciiTheme="minorHAnsi" w:hAnsiTheme="minorHAnsi"/>
          <w:lang w:val="fr-FR"/>
        </w:rPr>
        <w:t xml:space="preserve"> </w:t>
      </w:r>
      <w:r w:rsidRPr="007708D6">
        <w:rPr>
          <w:rFonts w:asciiTheme="minorHAnsi" w:hAnsiTheme="minorHAnsi"/>
          <w:b/>
          <w:lang w:val="fr-FR"/>
        </w:rPr>
        <w:t>Président du Comité permanent</w:t>
      </w:r>
      <w:r w:rsidRPr="007708D6">
        <w:rPr>
          <w:rFonts w:asciiTheme="minorHAnsi" w:hAnsiTheme="minorHAnsi"/>
          <w:lang w:val="fr-FR"/>
        </w:rPr>
        <w:t xml:space="preserve"> demande alors à la Secrétaire générale par intérim d’indiquer les points de l’ordre du jour qu’elle considère les plus importants pour examen d</w:t>
      </w:r>
      <w:r w:rsidR="000474B9" w:rsidRPr="007708D6">
        <w:rPr>
          <w:rFonts w:asciiTheme="minorHAnsi" w:hAnsiTheme="minorHAnsi"/>
          <w:lang w:val="fr-FR"/>
        </w:rPr>
        <w:t xml:space="preserve">ans </w:t>
      </w:r>
      <w:r w:rsidRPr="007708D6">
        <w:rPr>
          <w:rFonts w:asciiTheme="minorHAnsi" w:hAnsiTheme="minorHAnsi"/>
          <w:lang w:val="fr-FR"/>
        </w:rPr>
        <w:t xml:space="preserve">le temps </w:t>
      </w:r>
      <w:r w:rsidR="000474B9" w:rsidRPr="007708D6">
        <w:rPr>
          <w:rFonts w:asciiTheme="minorHAnsi" w:hAnsiTheme="minorHAnsi"/>
          <w:lang w:val="fr-FR"/>
        </w:rPr>
        <w:t>restant</w:t>
      </w:r>
      <w:r w:rsidRPr="007708D6">
        <w:rPr>
          <w:rFonts w:asciiTheme="minorHAnsi" w:hAnsiTheme="minorHAnsi"/>
          <w:lang w:val="fr-FR"/>
        </w:rPr>
        <w:t xml:space="preserve">. </w:t>
      </w:r>
    </w:p>
    <w:p w:rsidR="00A476FC" w:rsidRPr="007708D6" w:rsidRDefault="00A476FC" w:rsidP="00136237">
      <w:pPr>
        <w:pStyle w:val="ListParagraph"/>
        <w:suppressAutoHyphens/>
        <w:spacing w:after="0" w:line="240" w:lineRule="auto"/>
        <w:ind w:left="426"/>
        <w:contextualSpacing w:val="0"/>
        <w:rPr>
          <w:rFonts w:asciiTheme="minorHAnsi" w:hAnsiTheme="minorHAnsi"/>
          <w:lang w:val="fr-FR"/>
        </w:rPr>
      </w:pPr>
    </w:p>
    <w:p w:rsidR="00A476FC" w:rsidRPr="007708D6" w:rsidRDefault="00046D59" w:rsidP="00560DED">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La</w:t>
      </w:r>
      <w:r w:rsidR="00A476FC" w:rsidRPr="007708D6">
        <w:rPr>
          <w:rFonts w:asciiTheme="minorHAnsi" w:hAnsiTheme="minorHAnsi"/>
          <w:lang w:val="fr-FR"/>
        </w:rPr>
        <w:t xml:space="preserve"> </w:t>
      </w:r>
      <w:r w:rsidRPr="007708D6">
        <w:rPr>
          <w:rFonts w:asciiTheme="minorHAnsi" w:hAnsiTheme="minorHAnsi"/>
          <w:b/>
          <w:lang w:val="fr-FR"/>
        </w:rPr>
        <w:t>Secrétaire générale par intérim</w:t>
      </w:r>
      <w:r w:rsidR="00A476FC" w:rsidRPr="007708D6">
        <w:rPr>
          <w:rFonts w:asciiTheme="minorHAnsi" w:hAnsiTheme="minorHAnsi"/>
          <w:lang w:val="fr-FR"/>
        </w:rPr>
        <w:t xml:space="preserve"> propose </w:t>
      </w:r>
      <w:r w:rsidRPr="007708D6">
        <w:rPr>
          <w:rFonts w:asciiTheme="minorHAnsi" w:hAnsiTheme="minorHAnsi"/>
          <w:lang w:val="fr-FR"/>
        </w:rPr>
        <w:t>que le Comité traite : le</w:t>
      </w:r>
      <w:r w:rsidR="00D055FC" w:rsidRPr="007708D6">
        <w:rPr>
          <w:rFonts w:asciiTheme="minorHAnsi" w:hAnsiTheme="minorHAnsi"/>
          <w:lang w:val="fr-FR"/>
        </w:rPr>
        <w:t>s</w:t>
      </w:r>
      <w:r w:rsidRPr="007708D6">
        <w:rPr>
          <w:rFonts w:asciiTheme="minorHAnsi" w:hAnsiTheme="minorHAnsi"/>
          <w:lang w:val="fr-FR"/>
        </w:rPr>
        <w:t xml:space="preserve"> </w:t>
      </w:r>
      <w:r w:rsidR="00D055FC" w:rsidRPr="007708D6">
        <w:rPr>
          <w:rFonts w:asciiTheme="minorHAnsi" w:hAnsiTheme="minorHAnsi"/>
          <w:lang w:val="fr-FR"/>
        </w:rPr>
        <w:t xml:space="preserve">documents DOC. SC51-07 </w:t>
      </w:r>
      <w:r w:rsidRPr="007708D6">
        <w:rPr>
          <w:rFonts w:asciiTheme="minorHAnsi" w:hAnsiTheme="minorHAnsi"/>
          <w:i/>
          <w:lang w:val="fr-FR"/>
        </w:rPr>
        <w:t xml:space="preserve">Plan de travail du Secrétariat pour la période triennale </w:t>
      </w:r>
      <w:r w:rsidR="00A476FC" w:rsidRPr="007708D6">
        <w:rPr>
          <w:rFonts w:asciiTheme="minorHAnsi" w:hAnsiTheme="minorHAnsi"/>
          <w:i/>
          <w:lang w:val="fr-FR"/>
        </w:rPr>
        <w:t>2016-2018</w:t>
      </w:r>
      <w:r w:rsidRPr="007708D6">
        <w:rPr>
          <w:rFonts w:asciiTheme="minorHAnsi" w:hAnsiTheme="minorHAnsi"/>
          <w:lang w:val="fr-FR"/>
        </w:rPr>
        <w:t xml:space="preserve">; </w:t>
      </w:r>
      <w:r w:rsidR="00D055FC" w:rsidRPr="007708D6">
        <w:rPr>
          <w:rFonts w:asciiTheme="minorHAnsi" w:hAnsiTheme="minorHAnsi"/>
          <w:lang w:val="fr-FR"/>
        </w:rPr>
        <w:t xml:space="preserve">DOC. SC51-11 </w:t>
      </w:r>
      <w:r w:rsidR="00560DED" w:rsidRPr="007708D6">
        <w:rPr>
          <w:rFonts w:asciiTheme="minorHAnsi" w:hAnsiTheme="minorHAnsi"/>
          <w:i/>
          <w:lang w:val="fr-FR"/>
        </w:rPr>
        <w:t>Initiatives régionales fonctionnant dans le cadre de la Convention de Ramsar</w:t>
      </w:r>
      <w:r w:rsidRPr="007708D6">
        <w:rPr>
          <w:rFonts w:asciiTheme="minorHAnsi" w:hAnsiTheme="minorHAnsi"/>
          <w:lang w:val="fr-FR"/>
        </w:rPr>
        <w:t xml:space="preserve"> et </w:t>
      </w:r>
      <w:r w:rsidR="00560DED" w:rsidRPr="007708D6">
        <w:rPr>
          <w:rFonts w:asciiTheme="minorHAnsi" w:hAnsiTheme="minorHAnsi"/>
          <w:lang w:val="fr-FR"/>
        </w:rPr>
        <w:t xml:space="preserve">DOC. SC51-12 </w:t>
      </w:r>
      <w:r w:rsidR="00560DED" w:rsidRPr="00952B8E">
        <w:rPr>
          <w:rFonts w:asciiTheme="minorHAnsi" w:hAnsiTheme="minorHAnsi"/>
          <w:i/>
          <w:lang w:val="fr-FR"/>
        </w:rPr>
        <w:t>Propositions pour de nouvelles initiatives régionales Ramsar</w:t>
      </w:r>
      <w:r w:rsidR="00A476FC" w:rsidRPr="007708D6">
        <w:rPr>
          <w:rFonts w:asciiTheme="minorHAnsi" w:hAnsiTheme="minorHAnsi"/>
          <w:lang w:val="fr-FR"/>
        </w:rPr>
        <w:t xml:space="preserve">; </w:t>
      </w:r>
      <w:r w:rsidR="00560DED" w:rsidRPr="007708D6">
        <w:rPr>
          <w:rFonts w:asciiTheme="minorHAnsi" w:hAnsiTheme="minorHAnsi"/>
          <w:lang w:val="fr-FR"/>
        </w:rPr>
        <w:t xml:space="preserve">DOC. SC51-09 </w:t>
      </w:r>
      <w:r w:rsidR="00560DED" w:rsidRPr="007708D6">
        <w:rPr>
          <w:rFonts w:asciiTheme="minorHAnsi" w:hAnsiTheme="minorHAnsi"/>
          <w:i/>
          <w:lang w:val="fr-FR"/>
        </w:rPr>
        <w:t>Rapport sur les progrès de préparation du modèle de Rapport national pour la COP13</w:t>
      </w:r>
      <w:r w:rsidR="00A476FC" w:rsidRPr="007708D6">
        <w:rPr>
          <w:rFonts w:asciiTheme="minorHAnsi" w:hAnsiTheme="minorHAnsi"/>
          <w:lang w:val="fr-FR"/>
        </w:rPr>
        <w:t xml:space="preserve">; </w:t>
      </w:r>
      <w:r w:rsidRPr="007708D6">
        <w:rPr>
          <w:rFonts w:asciiTheme="minorHAnsi" w:hAnsiTheme="minorHAnsi"/>
          <w:lang w:val="fr-FR"/>
        </w:rPr>
        <w:t xml:space="preserve">et </w:t>
      </w:r>
      <w:r w:rsidR="00560DED" w:rsidRPr="007708D6">
        <w:rPr>
          <w:rFonts w:asciiTheme="minorHAnsi" w:hAnsiTheme="minorHAnsi"/>
          <w:lang w:val="fr-FR"/>
        </w:rPr>
        <w:t>la question du</w:t>
      </w:r>
      <w:r w:rsidRPr="007708D6">
        <w:rPr>
          <w:rFonts w:asciiTheme="minorHAnsi" w:hAnsiTheme="minorHAnsi"/>
          <w:lang w:val="fr-FR"/>
        </w:rPr>
        <w:t xml:space="preserve"> Label Ville des Zones Humides accréditée. Elle note que le </w:t>
      </w:r>
      <w:r w:rsidR="00560DED" w:rsidRPr="007708D6">
        <w:rPr>
          <w:rFonts w:asciiTheme="minorHAnsi" w:hAnsiTheme="minorHAnsi"/>
          <w:lang w:val="fr-FR"/>
        </w:rPr>
        <w:t xml:space="preserve">document DOC. SC51-08 </w:t>
      </w:r>
      <w:r w:rsidR="00560DED" w:rsidRPr="007708D6">
        <w:rPr>
          <w:rFonts w:asciiTheme="minorHAnsi" w:hAnsiTheme="minorHAnsi"/>
          <w:i/>
          <w:lang w:val="fr-FR"/>
        </w:rPr>
        <w:t xml:space="preserve">Plan de travail du </w:t>
      </w:r>
      <w:r w:rsidR="00560DED" w:rsidRPr="007708D6">
        <w:rPr>
          <w:rFonts w:asciiTheme="minorHAnsi" w:hAnsiTheme="minorHAnsi"/>
          <w:i/>
          <w:lang w:val="fr-FR"/>
        </w:rPr>
        <w:lastRenderedPageBreak/>
        <w:t>Secrétariat pour 2016</w:t>
      </w:r>
      <w:r w:rsidR="001E7938" w:rsidRPr="007708D6">
        <w:rPr>
          <w:rFonts w:asciiTheme="minorHAnsi" w:hAnsiTheme="minorHAnsi"/>
          <w:lang w:val="fr-FR"/>
        </w:rPr>
        <w:t xml:space="preserve"> </w:t>
      </w:r>
      <w:r w:rsidRPr="007708D6">
        <w:rPr>
          <w:rFonts w:asciiTheme="minorHAnsi" w:hAnsiTheme="minorHAnsi"/>
          <w:lang w:val="fr-FR"/>
        </w:rPr>
        <w:t>devrait être ajusté compte tenu de l’évolution actuelle et propose de différer son examen jusqu’à la 52</w:t>
      </w:r>
      <w:r w:rsidRPr="007708D6">
        <w:rPr>
          <w:rFonts w:asciiTheme="minorHAnsi" w:hAnsiTheme="minorHAnsi"/>
          <w:vertAlign w:val="superscript"/>
          <w:lang w:val="fr-FR"/>
        </w:rPr>
        <w:t>e</w:t>
      </w:r>
      <w:r w:rsidRPr="007708D6">
        <w:rPr>
          <w:rFonts w:asciiTheme="minorHAnsi" w:hAnsiTheme="minorHAnsi"/>
          <w:lang w:val="fr-FR"/>
        </w:rPr>
        <w:t> Réunion du Comité permanent.</w:t>
      </w:r>
    </w:p>
    <w:p w:rsidR="00A476FC" w:rsidRPr="007708D6" w:rsidRDefault="00A476FC" w:rsidP="00136237">
      <w:pPr>
        <w:pStyle w:val="ListParagraph"/>
        <w:suppressAutoHyphens/>
        <w:spacing w:after="0" w:line="240" w:lineRule="auto"/>
        <w:ind w:left="426"/>
        <w:contextualSpacing w:val="0"/>
        <w:rPr>
          <w:rFonts w:asciiTheme="minorHAnsi" w:hAnsiTheme="minorHAnsi"/>
          <w:lang w:val="fr-FR"/>
        </w:rPr>
      </w:pPr>
    </w:p>
    <w:p w:rsidR="00252A6B" w:rsidRPr="007708D6" w:rsidRDefault="00046D59"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 xml:space="preserve">Le Comité permanent décide d’examiner dans l’ordre : le Plan de travail du Secrétariat pour la période triennale </w:t>
      </w:r>
      <w:r w:rsidR="00871BF9" w:rsidRPr="007708D6">
        <w:rPr>
          <w:rFonts w:asciiTheme="minorHAnsi" w:hAnsiTheme="minorHAnsi"/>
          <w:lang w:val="fr-FR"/>
        </w:rPr>
        <w:t xml:space="preserve">2016-2018; </w:t>
      </w:r>
      <w:r w:rsidRPr="007708D6">
        <w:rPr>
          <w:rFonts w:asciiTheme="minorHAnsi" w:hAnsiTheme="minorHAnsi"/>
          <w:lang w:val="fr-FR"/>
        </w:rPr>
        <w:t xml:space="preserve">le rapport </w:t>
      </w:r>
      <w:r w:rsidR="00560DED" w:rsidRPr="007708D6">
        <w:rPr>
          <w:rFonts w:asciiTheme="minorHAnsi" w:hAnsiTheme="minorHAnsi"/>
          <w:lang w:val="fr-FR"/>
        </w:rPr>
        <w:t>sur les</w:t>
      </w:r>
      <w:r w:rsidRPr="007708D6">
        <w:rPr>
          <w:rFonts w:asciiTheme="minorHAnsi" w:hAnsiTheme="minorHAnsi"/>
          <w:lang w:val="fr-FR"/>
        </w:rPr>
        <w:t xml:space="preserve"> </w:t>
      </w:r>
      <w:r w:rsidR="000474B9" w:rsidRPr="007708D6">
        <w:rPr>
          <w:rFonts w:asciiTheme="minorHAnsi" w:hAnsiTheme="minorHAnsi"/>
          <w:lang w:val="fr-FR"/>
        </w:rPr>
        <w:t>i</w:t>
      </w:r>
      <w:r w:rsidRPr="007708D6">
        <w:rPr>
          <w:rFonts w:asciiTheme="minorHAnsi" w:hAnsiTheme="minorHAnsi"/>
          <w:lang w:val="fr-FR"/>
        </w:rPr>
        <w:t>nitiatives régionales Ramsar et l’</w:t>
      </w:r>
      <w:r w:rsidR="00F84C39" w:rsidRPr="007708D6">
        <w:rPr>
          <w:rFonts w:asciiTheme="minorHAnsi" w:hAnsiTheme="minorHAnsi"/>
          <w:lang w:val="fr-FR"/>
        </w:rPr>
        <w:t>approbation de nouvelles i</w:t>
      </w:r>
      <w:r w:rsidRPr="007708D6">
        <w:rPr>
          <w:rFonts w:asciiTheme="minorHAnsi" w:hAnsiTheme="minorHAnsi"/>
          <w:lang w:val="fr-FR"/>
        </w:rPr>
        <w:t xml:space="preserve">nitiatives pour la période </w:t>
      </w:r>
      <w:r w:rsidR="00871BF9" w:rsidRPr="007708D6">
        <w:rPr>
          <w:rFonts w:asciiTheme="minorHAnsi" w:hAnsiTheme="minorHAnsi"/>
          <w:lang w:val="fr-FR"/>
        </w:rPr>
        <w:t xml:space="preserve">2016-2018; </w:t>
      </w:r>
      <w:r w:rsidRPr="007708D6">
        <w:rPr>
          <w:rFonts w:asciiTheme="minorHAnsi" w:hAnsiTheme="minorHAnsi"/>
          <w:lang w:val="fr-FR"/>
        </w:rPr>
        <w:t>le rapport sur les progrès des préparatifs du Modèle de rapport national pour la COP13; et le Label Ville des Zones Humides accréditée.</w:t>
      </w:r>
    </w:p>
    <w:p w:rsidR="00871BF9" w:rsidRPr="007708D6" w:rsidRDefault="00871BF9" w:rsidP="00136237">
      <w:pPr>
        <w:rPr>
          <w:rFonts w:asciiTheme="minorHAnsi" w:hAnsiTheme="minorHAnsi"/>
          <w:kern w:val="0"/>
          <w:sz w:val="22"/>
          <w:szCs w:val="22"/>
          <w:lang w:val="fr-FR"/>
        </w:rPr>
      </w:pPr>
    </w:p>
    <w:p w:rsidR="00252A6B" w:rsidRPr="007708D6" w:rsidRDefault="00BC6381" w:rsidP="00BB04E9">
      <w:pPr>
        <w:keepNext/>
        <w:keepLines/>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FR" w:eastAsia="el-GR" w:bidi="ar-SA"/>
        </w:rPr>
      </w:pPr>
      <w:r w:rsidRPr="007708D6">
        <w:rPr>
          <w:rFonts w:asciiTheme="minorHAnsi" w:eastAsia="Times New Roman" w:hAnsiTheme="minorHAnsi" w:cs="Times New Roman"/>
          <w:kern w:val="0"/>
          <w:sz w:val="22"/>
          <w:szCs w:val="22"/>
          <w:lang w:val="fr-FR" w:eastAsia="el-GR" w:bidi="ar-SA"/>
        </w:rPr>
        <w:t xml:space="preserve">Point </w:t>
      </w:r>
      <w:r w:rsidR="00F61C7E" w:rsidRPr="007708D6">
        <w:rPr>
          <w:rFonts w:asciiTheme="minorHAnsi" w:eastAsia="Times New Roman" w:hAnsiTheme="minorHAnsi" w:cs="Times New Roman"/>
          <w:kern w:val="0"/>
          <w:sz w:val="22"/>
          <w:szCs w:val="22"/>
          <w:lang w:val="fr-FR" w:eastAsia="el-GR" w:bidi="ar-SA"/>
        </w:rPr>
        <w:t>11</w:t>
      </w:r>
      <w:r w:rsidR="00340044" w:rsidRPr="007708D6">
        <w:rPr>
          <w:rFonts w:asciiTheme="minorHAnsi" w:eastAsia="Times New Roman" w:hAnsiTheme="minorHAnsi" w:cs="Times New Roman"/>
          <w:kern w:val="0"/>
          <w:sz w:val="22"/>
          <w:szCs w:val="22"/>
          <w:lang w:val="fr-FR" w:eastAsia="el-GR" w:bidi="ar-SA"/>
        </w:rPr>
        <w:t xml:space="preserve"> de l’ordre du jour </w:t>
      </w:r>
      <w:r w:rsidR="00F61C7E" w:rsidRPr="007708D6">
        <w:rPr>
          <w:rFonts w:asciiTheme="minorHAnsi" w:eastAsia="Times New Roman" w:hAnsiTheme="minorHAnsi" w:cs="Times New Roman"/>
          <w:kern w:val="0"/>
          <w:sz w:val="22"/>
          <w:szCs w:val="22"/>
          <w:lang w:val="fr-FR" w:eastAsia="el-GR" w:bidi="ar-SA"/>
        </w:rPr>
        <w:t>:</w:t>
      </w:r>
      <w:r w:rsidR="00046D59" w:rsidRPr="007708D6">
        <w:rPr>
          <w:rFonts w:asciiTheme="minorHAnsi" w:eastAsia="Times New Roman" w:hAnsiTheme="minorHAnsi" w:cs="Times New Roman"/>
          <w:kern w:val="0"/>
          <w:sz w:val="22"/>
          <w:szCs w:val="22"/>
          <w:lang w:val="fr-FR" w:eastAsia="el-GR" w:bidi="ar-SA"/>
        </w:rPr>
        <w:t xml:space="preserve"> </w:t>
      </w:r>
      <w:r w:rsidR="00434E44" w:rsidRPr="007708D6">
        <w:rPr>
          <w:rFonts w:asciiTheme="minorHAnsi" w:eastAsia="Times New Roman" w:hAnsiTheme="minorHAnsi" w:cs="Times New Roman"/>
          <w:kern w:val="0"/>
          <w:sz w:val="22"/>
          <w:szCs w:val="22"/>
          <w:lang w:val="fr-FR" w:eastAsia="el-GR" w:bidi="ar-SA"/>
        </w:rPr>
        <w:t xml:space="preserve">Plan de travail du Secrétariat pour la période triennale 2016-2018 </w:t>
      </w:r>
    </w:p>
    <w:p w:rsidR="00252A6B" w:rsidRPr="007708D6" w:rsidRDefault="00252A6B" w:rsidP="00BB04E9">
      <w:pPr>
        <w:pStyle w:val="ListParagraph"/>
        <w:keepNext/>
        <w:keepLines/>
        <w:suppressAutoHyphens/>
        <w:rPr>
          <w:rFonts w:asciiTheme="minorHAnsi" w:hAnsiTheme="minorHAnsi"/>
          <w:lang w:val="fr-FR"/>
        </w:rPr>
      </w:pPr>
    </w:p>
    <w:p w:rsidR="00252A6B" w:rsidRPr="007708D6" w:rsidRDefault="00046D59" w:rsidP="00610608">
      <w:pPr>
        <w:pStyle w:val="ListParagraph"/>
        <w:keepNext/>
        <w:keepLines/>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La</w:t>
      </w:r>
      <w:r w:rsidR="00252A6B" w:rsidRPr="007708D6">
        <w:rPr>
          <w:rFonts w:asciiTheme="minorHAnsi" w:hAnsiTheme="minorHAnsi"/>
          <w:lang w:val="fr-FR"/>
        </w:rPr>
        <w:t xml:space="preserve"> </w:t>
      </w:r>
      <w:r w:rsidRPr="007708D6">
        <w:rPr>
          <w:rFonts w:asciiTheme="minorHAnsi" w:hAnsiTheme="minorHAnsi"/>
          <w:b/>
          <w:lang w:val="fr-FR"/>
        </w:rPr>
        <w:t>Secrétaire générale par intérim</w:t>
      </w:r>
      <w:r w:rsidRPr="007708D6">
        <w:rPr>
          <w:rFonts w:asciiTheme="minorHAnsi" w:hAnsiTheme="minorHAnsi"/>
          <w:lang w:val="fr-FR"/>
        </w:rPr>
        <w:t xml:space="preserve"> présente le document </w:t>
      </w:r>
      <w:r w:rsidR="00252A6B" w:rsidRPr="007708D6">
        <w:rPr>
          <w:rFonts w:asciiTheme="minorHAnsi" w:hAnsiTheme="minorHAnsi"/>
          <w:lang w:val="fr-FR"/>
        </w:rPr>
        <w:t>DOC</w:t>
      </w:r>
      <w:r w:rsidR="008525F0" w:rsidRPr="007708D6">
        <w:rPr>
          <w:rFonts w:asciiTheme="minorHAnsi" w:hAnsiTheme="minorHAnsi"/>
          <w:lang w:val="fr-FR"/>
        </w:rPr>
        <w:t>.</w:t>
      </w:r>
      <w:r w:rsidR="00252A6B" w:rsidRPr="007708D6">
        <w:rPr>
          <w:rFonts w:asciiTheme="minorHAnsi" w:hAnsiTheme="minorHAnsi"/>
          <w:lang w:val="fr-FR"/>
        </w:rPr>
        <w:t xml:space="preserve"> SC51-07</w:t>
      </w:r>
      <w:r w:rsidR="00610608" w:rsidRPr="007708D6">
        <w:rPr>
          <w:lang w:val="fr-FR"/>
        </w:rPr>
        <w:t xml:space="preserve"> </w:t>
      </w:r>
      <w:r w:rsidR="00610608" w:rsidRPr="007708D6">
        <w:rPr>
          <w:rFonts w:asciiTheme="minorHAnsi" w:hAnsiTheme="minorHAnsi"/>
          <w:i/>
          <w:lang w:val="fr-FR"/>
        </w:rPr>
        <w:t>Plan de travail du Secrétariat pour la période triennale 2016-2018</w:t>
      </w:r>
      <w:r w:rsidR="00252A6B" w:rsidRPr="007708D6">
        <w:rPr>
          <w:rFonts w:asciiTheme="minorHAnsi" w:hAnsiTheme="minorHAnsi"/>
          <w:lang w:val="fr-FR"/>
        </w:rPr>
        <w:t>, not</w:t>
      </w:r>
      <w:r w:rsidRPr="007708D6">
        <w:rPr>
          <w:rFonts w:asciiTheme="minorHAnsi" w:hAnsiTheme="minorHAnsi"/>
          <w:lang w:val="fr-FR"/>
        </w:rPr>
        <w:t xml:space="preserve">ant qu’il s’agit d’une version simplifiée d’un tableur plus détaillé élaboré par le Secrétariat lors d’un atelier de planification qui a eu lieu en juillet 2015, et qui reflétait les Résolutions de la COP12. </w:t>
      </w:r>
    </w:p>
    <w:p w:rsidR="00252A6B" w:rsidRPr="007708D6" w:rsidRDefault="00252A6B" w:rsidP="00136237">
      <w:pPr>
        <w:rPr>
          <w:rFonts w:asciiTheme="minorHAnsi" w:hAnsiTheme="minorHAnsi"/>
          <w:kern w:val="0"/>
          <w:sz w:val="22"/>
          <w:szCs w:val="22"/>
          <w:lang w:val="fr-FR"/>
        </w:rPr>
      </w:pPr>
    </w:p>
    <w:p w:rsidR="00C26B08" w:rsidRPr="007708D6" w:rsidRDefault="00C26B08"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 xml:space="preserve">La </w:t>
      </w:r>
      <w:r w:rsidRPr="007708D6">
        <w:rPr>
          <w:rFonts w:asciiTheme="minorHAnsi" w:hAnsiTheme="minorHAnsi"/>
          <w:b/>
          <w:lang w:val="fr-FR"/>
        </w:rPr>
        <w:t>Colombie</w:t>
      </w:r>
      <w:r w:rsidRPr="007708D6">
        <w:rPr>
          <w:rFonts w:asciiTheme="minorHAnsi" w:hAnsiTheme="minorHAnsi"/>
          <w:lang w:val="fr-FR"/>
        </w:rPr>
        <w:t xml:space="preserve"> fait observer que certains indicateurs sont répétés et qu’ils ne sont pas tous clairement associés à des cibles, par exemple ceux qui se trouvent sous l’Objectif 17.</w:t>
      </w:r>
    </w:p>
    <w:p w:rsidR="00C26B08" w:rsidRPr="007708D6" w:rsidRDefault="00C26B08" w:rsidP="00C26B08">
      <w:pPr>
        <w:pStyle w:val="ListParagraph"/>
        <w:suppressAutoHyphens/>
        <w:spacing w:after="0" w:line="240" w:lineRule="auto"/>
        <w:ind w:left="426"/>
        <w:contextualSpacing w:val="0"/>
        <w:rPr>
          <w:rFonts w:asciiTheme="minorHAnsi" w:hAnsiTheme="minorHAnsi"/>
          <w:lang w:val="fr-FR"/>
        </w:rPr>
      </w:pPr>
    </w:p>
    <w:p w:rsidR="00C26B08" w:rsidRPr="007708D6" w:rsidRDefault="00C26B08"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 xml:space="preserve">Le </w:t>
      </w:r>
      <w:r w:rsidRPr="007708D6">
        <w:rPr>
          <w:rFonts w:asciiTheme="minorHAnsi" w:hAnsiTheme="minorHAnsi"/>
          <w:b/>
          <w:lang w:val="fr-FR"/>
        </w:rPr>
        <w:t>Népal</w:t>
      </w:r>
      <w:r w:rsidRPr="007708D6">
        <w:rPr>
          <w:rFonts w:asciiTheme="minorHAnsi" w:hAnsiTheme="minorHAnsi"/>
          <w:lang w:val="fr-FR"/>
        </w:rPr>
        <w:t xml:space="preserve"> note que le But 2, Objectif 5 associe résultats et activités et estime qu’il devrait être réécrit.</w:t>
      </w:r>
    </w:p>
    <w:p w:rsidR="00C26B08" w:rsidRPr="007708D6" w:rsidRDefault="00C26B08" w:rsidP="00C26B08">
      <w:pPr>
        <w:pStyle w:val="ListParagraph"/>
        <w:suppressAutoHyphens/>
        <w:spacing w:after="0" w:line="240" w:lineRule="auto"/>
        <w:ind w:left="426"/>
        <w:contextualSpacing w:val="0"/>
        <w:rPr>
          <w:rFonts w:asciiTheme="minorHAnsi" w:hAnsiTheme="minorHAnsi"/>
          <w:lang w:val="fr-FR"/>
        </w:rPr>
      </w:pPr>
    </w:p>
    <w:p w:rsidR="00252A6B" w:rsidRPr="007708D6" w:rsidRDefault="00C26B08" w:rsidP="007708D6">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 xml:space="preserve">Les </w:t>
      </w:r>
      <w:r w:rsidRPr="007708D6">
        <w:rPr>
          <w:rFonts w:asciiTheme="minorHAnsi" w:hAnsiTheme="minorHAnsi"/>
          <w:b/>
          <w:lang w:val="fr-FR"/>
        </w:rPr>
        <w:t>États-Unis d’Amérique</w:t>
      </w:r>
      <w:r w:rsidR="00046D59" w:rsidRPr="007708D6">
        <w:rPr>
          <w:rFonts w:asciiTheme="minorHAnsi" w:hAnsiTheme="minorHAnsi"/>
          <w:lang w:val="fr-FR"/>
        </w:rPr>
        <w:t xml:space="preserve"> </w:t>
      </w:r>
      <w:r w:rsidRPr="007708D6">
        <w:rPr>
          <w:rFonts w:asciiTheme="minorHAnsi" w:hAnsiTheme="minorHAnsi"/>
          <w:lang w:val="fr-FR"/>
        </w:rPr>
        <w:t xml:space="preserve">font remarquer que le rapport n’est pas clair entre ce document et d’autres documents, en particulier </w:t>
      </w:r>
      <w:r w:rsidR="00252A6B" w:rsidRPr="007708D6">
        <w:rPr>
          <w:rFonts w:asciiTheme="minorHAnsi" w:hAnsiTheme="minorHAnsi"/>
          <w:lang w:val="fr-FR"/>
        </w:rPr>
        <w:t>DOC</w:t>
      </w:r>
      <w:r w:rsidR="00DF0128" w:rsidRPr="007708D6">
        <w:rPr>
          <w:rFonts w:asciiTheme="minorHAnsi" w:hAnsiTheme="minorHAnsi"/>
          <w:lang w:val="fr-FR"/>
        </w:rPr>
        <w:t>.</w:t>
      </w:r>
      <w:r w:rsidR="00252A6B" w:rsidRPr="007708D6">
        <w:rPr>
          <w:rFonts w:asciiTheme="minorHAnsi" w:hAnsiTheme="minorHAnsi"/>
          <w:lang w:val="fr-FR"/>
        </w:rPr>
        <w:t xml:space="preserve"> SC51-03</w:t>
      </w:r>
      <w:r w:rsidR="007708D6" w:rsidRPr="007708D6">
        <w:rPr>
          <w:lang w:val="fr-FR"/>
        </w:rPr>
        <w:t xml:space="preserve"> </w:t>
      </w:r>
      <w:r w:rsidR="007708D6" w:rsidRPr="007708D6">
        <w:rPr>
          <w:rFonts w:asciiTheme="minorHAnsi" w:hAnsiTheme="minorHAnsi"/>
          <w:i/>
          <w:lang w:val="fr-FR"/>
        </w:rPr>
        <w:t>Questions pour le Comité permanent émanant des Résolutions de la COP12</w:t>
      </w:r>
      <w:r w:rsidR="00252A6B" w:rsidRPr="007708D6">
        <w:rPr>
          <w:rFonts w:asciiTheme="minorHAnsi" w:hAnsiTheme="minorHAnsi"/>
          <w:lang w:val="fr-FR"/>
        </w:rPr>
        <w:t xml:space="preserve"> </w:t>
      </w:r>
      <w:r w:rsidR="00046D59" w:rsidRPr="007708D6">
        <w:rPr>
          <w:rFonts w:asciiTheme="minorHAnsi" w:hAnsiTheme="minorHAnsi"/>
          <w:lang w:val="fr-FR"/>
        </w:rPr>
        <w:t>et</w:t>
      </w:r>
      <w:r w:rsidR="00252A6B" w:rsidRPr="007708D6">
        <w:rPr>
          <w:rFonts w:asciiTheme="minorHAnsi" w:hAnsiTheme="minorHAnsi"/>
          <w:lang w:val="fr-FR"/>
        </w:rPr>
        <w:t xml:space="preserve"> </w:t>
      </w:r>
      <w:r w:rsidR="000474B9" w:rsidRPr="007708D6">
        <w:rPr>
          <w:rFonts w:asciiTheme="minorHAnsi" w:hAnsiTheme="minorHAnsi"/>
          <w:lang w:val="fr-FR"/>
        </w:rPr>
        <w:t xml:space="preserve">DOC. </w:t>
      </w:r>
      <w:r w:rsidR="00252A6B" w:rsidRPr="007708D6">
        <w:rPr>
          <w:rFonts w:asciiTheme="minorHAnsi" w:hAnsiTheme="minorHAnsi"/>
          <w:lang w:val="fr-FR"/>
        </w:rPr>
        <w:t>SC51-04</w:t>
      </w:r>
      <w:r w:rsidR="007708D6" w:rsidRPr="007708D6">
        <w:rPr>
          <w:lang w:val="fr-FR"/>
        </w:rPr>
        <w:t xml:space="preserve"> </w:t>
      </w:r>
      <w:r w:rsidR="007708D6" w:rsidRPr="007708D6">
        <w:rPr>
          <w:rFonts w:asciiTheme="minorHAnsi" w:hAnsiTheme="minorHAnsi"/>
          <w:i/>
          <w:lang w:val="fr-FR"/>
        </w:rPr>
        <w:t>Coût des mesures à prendre pour appliquer les Résolutions de la COP12 durant la période triennale 2016-2018</w:t>
      </w:r>
      <w:r w:rsidR="00F84C39" w:rsidRPr="007708D6">
        <w:rPr>
          <w:rFonts w:asciiTheme="minorHAnsi" w:hAnsiTheme="minorHAnsi"/>
          <w:lang w:val="fr-FR"/>
        </w:rPr>
        <w:t xml:space="preserve">. Il ne semble pas qu’il tienne compte de toutes les Résolutions de la COP12 et qu’il établisse une distinction entre les activités en cours et les activités proposées. Certains des indicateurs proposés sont redondants et l’on ne sait pas clairement, dans certains cas, comment ils se rapportent à des activités particulières, non plus que, dans tous les cas, comment ils peuvent être utilisés pour </w:t>
      </w:r>
      <w:r w:rsidR="000474B9" w:rsidRPr="007708D6">
        <w:rPr>
          <w:rFonts w:asciiTheme="minorHAnsi" w:hAnsiTheme="minorHAnsi"/>
          <w:lang w:val="fr-FR"/>
        </w:rPr>
        <w:t>dé</w:t>
      </w:r>
      <w:r w:rsidR="00F84C39" w:rsidRPr="007708D6">
        <w:rPr>
          <w:rFonts w:asciiTheme="minorHAnsi" w:hAnsiTheme="minorHAnsi"/>
          <w:lang w:val="fr-FR"/>
        </w:rPr>
        <w:t xml:space="preserve">montrer si le Secrétariat réussit ou non à contribuer aux objectifs. </w:t>
      </w:r>
    </w:p>
    <w:p w:rsidR="00252A6B" w:rsidRPr="007708D6" w:rsidRDefault="00252A6B" w:rsidP="00136237">
      <w:pPr>
        <w:rPr>
          <w:rFonts w:asciiTheme="minorHAnsi" w:hAnsiTheme="minorHAnsi"/>
          <w:kern w:val="0"/>
          <w:sz w:val="22"/>
          <w:szCs w:val="22"/>
          <w:lang w:val="fr-FR"/>
        </w:rPr>
      </w:pPr>
    </w:p>
    <w:p w:rsidR="007708D6" w:rsidRDefault="007708D6"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Pr>
          <w:rFonts w:asciiTheme="minorHAnsi" w:hAnsiTheme="minorHAnsi"/>
          <w:lang w:val="fr-FR"/>
        </w:rPr>
        <w:t xml:space="preserve">Le </w:t>
      </w:r>
      <w:r w:rsidRPr="007708D6">
        <w:rPr>
          <w:rFonts w:asciiTheme="minorHAnsi" w:hAnsiTheme="minorHAnsi"/>
          <w:b/>
          <w:lang w:val="fr-FR"/>
        </w:rPr>
        <w:t>Sénégal</w:t>
      </w:r>
      <w:r>
        <w:rPr>
          <w:rFonts w:asciiTheme="minorHAnsi" w:hAnsiTheme="minorHAnsi"/>
          <w:lang w:val="fr-FR"/>
        </w:rPr>
        <w:t xml:space="preserve"> estime que ce document devrait s’aligner sur les documents </w:t>
      </w:r>
      <w:r w:rsidRPr="007708D6">
        <w:rPr>
          <w:rFonts w:asciiTheme="minorHAnsi" w:hAnsiTheme="minorHAnsi"/>
          <w:lang w:val="fr-FR"/>
        </w:rPr>
        <w:t>DOC. SC51-03</w:t>
      </w:r>
      <w:r w:rsidRPr="007708D6">
        <w:rPr>
          <w:lang w:val="fr-FR"/>
        </w:rPr>
        <w:t xml:space="preserve"> </w:t>
      </w:r>
      <w:r>
        <w:rPr>
          <w:lang w:val="fr-FR"/>
        </w:rPr>
        <w:t xml:space="preserve">et </w:t>
      </w:r>
      <w:r w:rsidRPr="007708D6">
        <w:rPr>
          <w:rFonts w:asciiTheme="minorHAnsi" w:hAnsiTheme="minorHAnsi"/>
          <w:lang w:val="fr-FR"/>
        </w:rPr>
        <w:t>DOC. SC51-04</w:t>
      </w:r>
      <w:r>
        <w:rPr>
          <w:rFonts w:asciiTheme="minorHAnsi" w:hAnsiTheme="minorHAnsi"/>
          <w:lang w:val="fr-FR"/>
        </w:rPr>
        <w:t>.</w:t>
      </w:r>
    </w:p>
    <w:p w:rsidR="007708D6" w:rsidRDefault="007708D6" w:rsidP="007708D6">
      <w:pPr>
        <w:pStyle w:val="ListParagraph"/>
        <w:suppressAutoHyphens/>
        <w:spacing w:after="0" w:line="240" w:lineRule="auto"/>
        <w:ind w:left="426"/>
        <w:contextualSpacing w:val="0"/>
        <w:rPr>
          <w:rFonts w:asciiTheme="minorHAnsi" w:hAnsiTheme="minorHAnsi"/>
          <w:lang w:val="fr-FR"/>
        </w:rPr>
      </w:pPr>
    </w:p>
    <w:p w:rsidR="00EF6B39" w:rsidRDefault="00EF6B39" w:rsidP="00EF6B39">
      <w:pPr>
        <w:pStyle w:val="ListParagraph"/>
        <w:numPr>
          <w:ilvl w:val="0"/>
          <w:numId w:val="1"/>
        </w:numPr>
        <w:suppressAutoHyphens/>
        <w:spacing w:after="0" w:line="240" w:lineRule="auto"/>
        <w:ind w:left="426" w:hanging="426"/>
        <w:contextualSpacing w:val="0"/>
        <w:rPr>
          <w:rFonts w:asciiTheme="minorHAnsi" w:hAnsiTheme="minorHAnsi"/>
          <w:lang w:val="fr-FR"/>
        </w:rPr>
      </w:pPr>
      <w:r>
        <w:rPr>
          <w:lang w:val="fr-FR"/>
        </w:rPr>
        <w:t xml:space="preserve">Le </w:t>
      </w:r>
      <w:r w:rsidRPr="00EF6B39">
        <w:rPr>
          <w:b/>
          <w:lang w:val="fr-FR"/>
        </w:rPr>
        <w:t>Japon</w:t>
      </w:r>
      <w:r>
        <w:rPr>
          <w:lang w:val="fr-FR"/>
        </w:rPr>
        <w:t xml:space="preserve"> est du même avis que les </w:t>
      </w:r>
      <w:r w:rsidRPr="00EF6B39">
        <w:rPr>
          <w:lang w:val="fr-FR"/>
        </w:rPr>
        <w:t xml:space="preserve">États-Unis d’Amérique </w:t>
      </w:r>
      <w:r>
        <w:rPr>
          <w:rFonts w:asciiTheme="minorHAnsi" w:hAnsiTheme="minorHAnsi"/>
          <w:lang w:val="fr-FR"/>
        </w:rPr>
        <w:t>et estime qu’il faut indiquer clairement si les activités se fondent directement sur les Résolutions ou non.</w:t>
      </w:r>
    </w:p>
    <w:p w:rsidR="00EF6B39" w:rsidRDefault="00EF6B39" w:rsidP="00EF6B39">
      <w:pPr>
        <w:pStyle w:val="ListParagraph"/>
        <w:suppressAutoHyphens/>
        <w:spacing w:after="0" w:line="240" w:lineRule="auto"/>
        <w:ind w:left="426"/>
        <w:contextualSpacing w:val="0"/>
        <w:rPr>
          <w:rFonts w:asciiTheme="minorHAnsi" w:hAnsiTheme="minorHAnsi"/>
          <w:lang w:val="fr-FR"/>
        </w:rPr>
      </w:pPr>
    </w:p>
    <w:p w:rsidR="00EF6B39" w:rsidRDefault="00EF6B39" w:rsidP="00EF6B39">
      <w:pPr>
        <w:pStyle w:val="ListParagraph"/>
        <w:numPr>
          <w:ilvl w:val="0"/>
          <w:numId w:val="1"/>
        </w:numPr>
        <w:suppressAutoHyphens/>
        <w:spacing w:after="0" w:line="240" w:lineRule="auto"/>
        <w:ind w:left="426" w:hanging="426"/>
        <w:contextualSpacing w:val="0"/>
        <w:rPr>
          <w:rFonts w:asciiTheme="minorHAnsi" w:hAnsiTheme="minorHAnsi"/>
          <w:lang w:val="fr-FR"/>
        </w:rPr>
      </w:pPr>
      <w:r>
        <w:rPr>
          <w:rFonts w:asciiTheme="minorHAnsi" w:hAnsiTheme="minorHAnsi"/>
          <w:lang w:val="fr-FR"/>
        </w:rPr>
        <w:t>L’</w:t>
      </w:r>
      <w:r w:rsidRPr="00EF6B39">
        <w:rPr>
          <w:rFonts w:asciiTheme="minorHAnsi" w:hAnsiTheme="minorHAnsi"/>
          <w:b/>
          <w:lang w:val="fr-FR"/>
        </w:rPr>
        <w:t xml:space="preserve">Afrique du Sud </w:t>
      </w:r>
      <w:r>
        <w:rPr>
          <w:rFonts w:asciiTheme="minorHAnsi" w:hAnsiTheme="minorHAnsi"/>
          <w:lang w:val="fr-FR"/>
        </w:rPr>
        <w:t>souligne qu’il importe</w:t>
      </w:r>
      <w:r w:rsidR="00F84C39" w:rsidRPr="007708D6">
        <w:rPr>
          <w:rFonts w:asciiTheme="minorHAnsi" w:hAnsiTheme="minorHAnsi"/>
          <w:lang w:val="fr-FR"/>
        </w:rPr>
        <w:t xml:space="preserve"> </w:t>
      </w:r>
      <w:r>
        <w:rPr>
          <w:rFonts w:asciiTheme="minorHAnsi" w:hAnsiTheme="minorHAnsi"/>
          <w:lang w:val="fr-FR"/>
        </w:rPr>
        <w:t xml:space="preserve">de faire en sorte </w:t>
      </w:r>
      <w:r w:rsidR="00F84C39" w:rsidRPr="007708D6">
        <w:rPr>
          <w:rFonts w:asciiTheme="minorHAnsi" w:hAnsiTheme="minorHAnsi"/>
          <w:lang w:val="fr-FR"/>
        </w:rPr>
        <w:t xml:space="preserve">que </w:t>
      </w:r>
      <w:r>
        <w:rPr>
          <w:rFonts w:asciiTheme="minorHAnsi" w:hAnsiTheme="minorHAnsi"/>
          <w:lang w:val="fr-FR"/>
        </w:rPr>
        <w:t xml:space="preserve">tous </w:t>
      </w:r>
      <w:r w:rsidR="00F84C39" w:rsidRPr="007708D6">
        <w:rPr>
          <w:rFonts w:asciiTheme="minorHAnsi" w:hAnsiTheme="minorHAnsi"/>
          <w:lang w:val="fr-FR"/>
        </w:rPr>
        <w:t xml:space="preserve">les indicateurs </w:t>
      </w:r>
      <w:r>
        <w:rPr>
          <w:rFonts w:asciiTheme="minorHAnsi" w:hAnsiTheme="minorHAnsi"/>
          <w:lang w:val="fr-FR"/>
        </w:rPr>
        <w:t>soient</w:t>
      </w:r>
      <w:r w:rsidR="00F84C39" w:rsidRPr="007708D6">
        <w:rPr>
          <w:rFonts w:asciiTheme="minorHAnsi" w:hAnsiTheme="minorHAnsi"/>
          <w:lang w:val="fr-FR"/>
        </w:rPr>
        <w:t xml:space="preserve"> mesurables et </w:t>
      </w:r>
      <w:r>
        <w:rPr>
          <w:rFonts w:asciiTheme="minorHAnsi" w:hAnsiTheme="minorHAnsi"/>
          <w:lang w:val="fr-FR"/>
        </w:rPr>
        <w:t>suggère,</w:t>
      </w:r>
      <w:r w:rsidR="00F84C39" w:rsidRPr="007708D6">
        <w:rPr>
          <w:rFonts w:asciiTheme="minorHAnsi" w:hAnsiTheme="minorHAnsi"/>
          <w:lang w:val="fr-FR"/>
        </w:rPr>
        <w:t xml:space="preserve"> pour l’Objectif 19, </w:t>
      </w:r>
      <w:r>
        <w:rPr>
          <w:rFonts w:asciiTheme="minorHAnsi" w:hAnsiTheme="minorHAnsi"/>
          <w:lang w:val="fr-FR"/>
        </w:rPr>
        <w:t xml:space="preserve">que </w:t>
      </w:r>
      <w:r w:rsidR="00F84C39" w:rsidRPr="007708D6">
        <w:rPr>
          <w:rFonts w:asciiTheme="minorHAnsi" w:hAnsiTheme="minorHAnsi"/>
          <w:lang w:val="fr-FR"/>
        </w:rPr>
        <w:t xml:space="preserve">tous les documents soient revus par des pairs avant d’être </w:t>
      </w:r>
      <w:r>
        <w:rPr>
          <w:rFonts w:asciiTheme="minorHAnsi" w:hAnsiTheme="minorHAnsi"/>
          <w:lang w:val="fr-FR"/>
        </w:rPr>
        <w:t>distribués</w:t>
      </w:r>
      <w:r w:rsidR="00F84C39" w:rsidRPr="007708D6">
        <w:rPr>
          <w:rFonts w:asciiTheme="minorHAnsi" w:hAnsiTheme="minorHAnsi"/>
          <w:lang w:val="fr-FR"/>
        </w:rPr>
        <w:t>.</w:t>
      </w:r>
    </w:p>
    <w:p w:rsidR="00EF6B39" w:rsidRDefault="00EF6B39" w:rsidP="00EF6B39">
      <w:pPr>
        <w:pStyle w:val="ListParagraph"/>
        <w:suppressAutoHyphens/>
        <w:spacing w:after="0" w:line="240" w:lineRule="auto"/>
        <w:ind w:left="426"/>
        <w:contextualSpacing w:val="0"/>
        <w:rPr>
          <w:rFonts w:asciiTheme="minorHAnsi" w:hAnsiTheme="minorHAnsi"/>
          <w:lang w:val="fr-FR"/>
        </w:rPr>
      </w:pPr>
    </w:p>
    <w:p w:rsidR="00252A6B" w:rsidRPr="007708D6" w:rsidRDefault="00EF6B39" w:rsidP="00EF6B39">
      <w:pPr>
        <w:pStyle w:val="ListParagraph"/>
        <w:numPr>
          <w:ilvl w:val="0"/>
          <w:numId w:val="1"/>
        </w:numPr>
        <w:suppressAutoHyphens/>
        <w:spacing w:after="0" w:line="240" w:lineRule="auto"/>
        <w:ind w:left="426" w:hanging="426"/>
        <w:contextualSpacing w:val="0"/>
        <w:rPr>
          <w:rFonts w:asciiTheme="minorHAnsi" w:hAnsiTheme="minorHAnsi"/>
          <w:lang w:val="fr-FR"/>
        </w:rPr>
      </w:pPr>
      <w:r>
        <w:rPr>
          <w:rFonts w:asciiTheme="minorHAnsi" w:hAnsiTheme="minorHAnsi"/>
          <w:lang w:val="fr-FR"/>
        </w:rPr>
        <w:t xml:space="preserve">La </w:t>
      </w:r>
      <w:r w:rsidRPr="00EF6B39">
        <w:rPr>
          <w:rFonts w:asciiTheme="minorHAnsi" w:hAnsiTheme="minorHAnsi"/>
          <w:b/>
          <w:lang w:val="fr-FR"/>
        </w:rPr>
        <w:t>Suisse</w:t>
      </w:r>
      <w:r>
        <w:rPr>
          <w:rFonts w:asciiTheme="minorHAnsi" w:hAnsiTheme="minorHAnsi"/>
          <w:lang w:val="fr-FR"/>
        </w:rPr>
        <w:t xml:space="preserve"> propose</w:t>
      </w:r>
      <w:r w:rsidR="00F84C39" w:rsidRPr="007708D6">
        <w:rPr>
          <w:rFonts w:asciiTheme="minorHAnsi" w:hAnsiTheme="minorHAnsi"/>
          <w:lang w:val="fr-FR"/>
        </w:rPr>
        <w:t xml:space="preserve"> que des </w:t>
      </w:r>
      <w:r w:rsidR="000474B9" w:rsidRPr="007708D6">
        <w:rPr>
          <w:rFonts w:asciiTheme="minorHAnsi" w:hAnsiTheme="minorHAnsi"/>
          <w:lang w:val="fr-FR"/>
        </w:rPr>
        <w:t>étapes</w:t>
      </w:r>
      <w:r w:rsidR="00F84C39" w:rsidRPr="007708D6">
        <w:rPr>
          <w:rFonts w:asciiTheme="minorHAnsi" w:hAnsiTheme="minorHAnsi"/>
          <w:lang w:val="fr-FR"/>
        </w:rPr>
        <w:t xml:space="preserve"> réalistes soient établi</w:t>
      </w:r>
      <w:r w:rsidR="000474B9" w:rsidRPr="007708D6">
        <w:rPr>
          <w:rFonts w:asciiTheme="minorHAnsi" w:hAnsiTheme="minorHAnsi"/>
          <w:lang w:val="fr-FR"/>
        </w:rPr>
        <w:t>e</w:t>
      </w:r>
      <w:r w:rsidR="00F84C39" w:rsidRPr="007708D6">
        <w:rPr>
          <w:rFonts w:asciiTheme="minorHAnsi" w:hAnsiTheme="minorHAnsi"/>
          <w:lang w:val="fr-FR"/>
        </w:rPr>
        <w:t>s pour cha</w:t>
      </w:r>
      <w:r w:rsidR="00451315" w:rsidRPr="007708D6">
        <w:rPr>
          <w:rFonts w:asciiTheme="minorHAnsi" w:hAnsiTheme="minorHAnsi"/>
          <w:lang w:val="fr-FR"/>
        </w:rPr>
        <w:t>que</w:t>
      </w:r>
      <w:r w:rsidR="00F84C39" w:rsidRPr="007708D6">
        <w:rPr>
          <w:rFonts w:asciiTheme="minorHAnsi" w:hAnsiTheme="minorHAnsi"/>
          <w:lang w:val="fr-FR"/>
        </w:rPr>
        <w:t xml:space="preserve"> année de la période triennale </w:t>
      </w:r>
      <w:r w:rsidR="00252A6B" w:rsidRPr="007708D6">
        <w:rPr>
          <w:rFonts w:asciiTheme="minorHAnsi" w:hAnsiTheme="minorHAnsi"/>
          <w:lang w:val="fr-FR"/>
        </w:rPr>
        <w:t>2016-2018.</w:t>
      </w:r>
    </w:p>
    <w:p w:rsidR="00252A6B" w:rsidRPr="007708D6" w:rsidRDefault="00252A6B" w:rsidP="00136237">
      <w:pPr>
        <w:rPr>
          <w:rFonts w:asciiTheme="minorHAnsi" w:hAnsiTheme="minorHAnsi"/>
          <w:kern w:val="0"/>
          <w:sz w:val="22"/>
          <w:szCs w:val="22"/>
          <w:lang w:val="fr-FR"/>
        </w:rPr>
      </w:pPr>
    </w:p>
    <w:p w:rsidR="00252A6B" w:rsidRPr="007708D6" w:rsidRDefault="00434E44" w:rsidP="00136237">
      <w:pPr>
        <w:widowControl/>
        <w:autoSpaceDN/>
        <w:textAlignment w:val="auto"/>
        <w:rPr>
          <w:rFonts w:asciiTheme="minorHAnsi" w:hAnsiTheme="minorHAnsi"/>
          <w:b/>
          <w:kern w:val="0"/>
          <w:sz w:val="22"/>
          <w:szCs w:val="22"/>
          <w:lang w:val="fr-FR"/>
        </w:rPr>
      </w:pPr>
      <w:r w:rsidRPr="007708D6">
        <w:rPr>
          <w:rFonts w:asciiTheme="minorHAnsi" w:hAnsiTheme="minorHAnsi"/>
          <w:b/>
          <w:kern w:val="0"/>
          <w:sz w:val="22"/>
          <w:szCs w:val="22"/>
          <w:lang w:val="fr-FR"/>
        </w:rPr>
        <w:t>Décision SC51-1</w:t>
      </w:r>
      <w:r w:rsidR="00EF6B39">
        <w:rPr>
          <w:rFonts w:asciiTheme="minorHAnsi" w:hAnsiTheme="minorHAnsi"/>
          <w:b/>
          <w:kern w:val="0"/>
          <w:sz w:val="22"/>
          <w:szCs w:val="22"/>
          <w:lang w:val="fr-FR"/>
        </w:rPr>
        <w:t>0</w:t>
      </w:r>
      <w:r w:rsidR="00F84C39" w:rsidRPr="007708D6">
        <w:rPr>
          <w:rFonts w:asciiTheme="minorHAnsi" w:hAnsiTheme="minorHAnsi"/>
          <w:b/>
          <w:kern w:val="0"/>
          <w:sz w:val="22"/>
          <w:szCs w:val="22"/>
          <w:lang w:val="fr-FR"/>
        </w:rPr>
        <w:t xml:space="preserve"> </w:t>
      </w:r>
      <w:r w:rsidRPr="007708D6">
        <w:rPr>
          <w:rFonts w:asciiTheme="minorHAnsi" w:hAnsiTheme="minorHAnsi"/>
          <w:b/>
          <w:kern w:val="0"/>
          <w:sz w:val="22"/>
          <w:szCs w:val="22"/>
          <w:lang w:val="fr-FR"/>
        </w:rPr>
        <w:t>: Le Comité permanent donne instruction au Secrétariat de préparer un Plan de travail du Secrétariat révisé pour la période triennale 2016-2018, en tenant compte des commentaires de la présente réunion, pour examen par la 52</w:t>
      </w:r>
      <w:r w:rsidRPr="007708D6">
        <w:rPr>
          <w:rFonts w:asciiTheme="minorHAnsi" w:hAnsiTheme="minorHAnsi"/>
          <w:b/>
          <w:kern w:val="0"/>
          <w:sz w:val="22"/>
          <w:szCs w:val="22"/>
          <w:vertAlign w:val="superscript"/>
          <w:lang w:val="fr-FR"/>
        </w:rPr>
        <w:t>e</w:t>
      </w:r>
      <w:r w:rsidRPr="007708D6">
        <w:rPr>
          <w:rFonts w:asciiTheme="minorHAnsi" w:hAnsiTheme="minorHAnsi"/>
          <w:b/>
          <w:kern w:val="0"/>
          <w:sz w:val="22"/>
          <w:szCs w:val="22"/>
          <w:lang w:val="fr-FR"/>
        </w:rPr>
        <w:t xml:space="preserve"> Réunion du Comité permanent</w:t>
      </w:r>
      <w:r w:rsidR="00252A6B" w:rsidRPr="007708D6">
        <w:rPr>
          <w:rFonts w:asciiTheme="minorHAnsi" w:hAnsiTheme="minorHAnsi"/>
          <w:b/>
          <w:kern w:val="0"/>
          <w:sz w:val="22"/>
          <w:szCs w:val="22"/>
          <w:lang w:val="fr-FR"/>
        </w:rPr>
        <w:t>.</w:t>
      </w:r>
    </w:p>
    <w:p w:rsidR="00350824" w:rsidRPr="007708D6" w:rsidRDefault="00350824" w:rsidP="00136237">
      <w:pPr>
        <w:widowControl/>
        <w:autoSpaceDN/>
        <w:textAlignment w:val="auto"/>
        <w:rPr>
          <w:rFonts w:asciiTheme="minorHAnsi" w:hAnsiTheme="minorHAnsi"/>
          <w:b/>
          <w:kern w:val="0"/>
          <w:sz w:val="22"/>
          <w:szCs w:val="22"/>
          <w:lang w:val="fr-FR"/>
        </w:rPr>
      </w:pPr>
    </w:p>
    <w:p w:rsidR="00350824" w:rsidRPr="007708D6" w:rsidRDefault="00BC6381"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FR" w:eastAsia="el-GR" w:bidi="ar-SA"/>
        </w:rPr>
      </w:pPr>
      <w:r w:rsidRPr="007708D6">
        <w:rPr>
          <w:rFonts w:asciiTheme="minorHAnsi" w:eastAsia="Times New Roman" w:hAnsiTheme="minorHAnsi" w:cs="Times New Roman"/>
          <w:kern w:val="0"/>
          <w:sz w:val="22"/>
          <w:szCs w:val="22"/>
          <w:lang w:val="fr-FR" w:eastAsia="el-GR" w:bidi="ar-SA"/>
        </w:rPr>
        <w:t xml:space="preserve">Point </w:t>
      </w:r>
      <w:r w:rsidR="00350824" w:rsidRPr="007708D6">
        <w:rPr>
          <w:rFonts w:asciiTheme="minorHAnsi" w:eastAsia="Times New Roman" w:hAnsiTheme="minorHAnsi" w:cs="Times New Roman"/>
          <w:kern w:val="0"/>
          <w:sz w:val="22"/>
          <w:szCs w:val="22"/>
          <w:lang w:val="fr-FR" w:eastAsia="el-GR" w:bidi="ar-SA"/>
        </w:rPr>
        <w:t>1</w:t>
      </w:r>
      <w:r w:rsidR="00F61C7E" w:rsidRPr="007708D6">
        <w:rPr>
          <w:rFonts w:asciiTheme="minorHAnsi" w:eastAsia="Times New Roman" w:hAnsiTheme="minorHAnsi" w:cs="Times New Roman"/>
          <w:kern w:val="0"/>
          <w:sz w:val="22"/>
          <w:szCs w:val="22"/>
          <w:lang w:val="fr-FR" w:eastAsia="el-GR" w:bidi="ar-SA"/>
        </w:rPr>
        <w:t>2</w:t>
      </w:r>
      <w:r w:rsidR="00340044" w:rsidRPr="007708D6">
        <w:rPr>
          <w:rFonts w:asciiTheme="minorHAnsi" w:eastAsia="Times New Roman" w:hAnsiTheme="minorHAnsi" w:cs="Times New Roman"/>
          <w:kern w:val="0"/>
          <w:sz w:val="22"/>
          <w:szCs w:val="22"/>
          <w:lang w:val="fr-FR" w:eastAsia="el-GR" w:bidi="ar-SA"/>
        </w:rPr>
        <w:t xml:space="preserve"> de l’ordre du jour </w:t>
      </w:r>
      <w:r w:rsidR="00F61C7E" w:rsidRPr="007708D6">
        <w:rPr>
          <w:rFonts w:asciiTheme="minorHAnsi" w:eastAsia="Times New Roman" w:hAnsiTheme="minorHAnsi" w:cs="Times New Roman"/>
          <w:kern w:val="0"/>
          <w:sz w:val="22"/>
          <w:szCs w:val="22"/>
          <w:lang w:val="fr-FR" w:eastAsia="el-GR" w:bidi="ar-SA"/>
        </w:rPr>
        <w:t>:</w:t>
      </w:r>
      <w:r w:rsidR="00350824" w:rsidRPr="007708D6">
        <w:rPr>
          <w:rFonts w:asciiTheme="minorHAnsi" w:eastAsia="Times New Roman" w:hAnsiTheme="minorHAnsi" w:cs="Times New Roman"/>
          <w:kern w:val="0"/>
          <w:sz w:val="22"/>
          <w:szCs w:val="22"/>
          <w:lang w:val="fr-FR" w:eastAsia="el-GR" w:bidi="ar-SA"/>
        </w:rPr>
        <w:t xml:space="preserve"> </w:t>
      </w:r>
      <w:r w:rsidR="00F84C39" w:rsidRPr="007708D6">
        <w:rPr>
          <w:rFonts w:asciiTheme="minorHAnsi" w:eastAsia="Times New Roman" w:hAnsiTheme="minorHAnsi" w:cs="Times New Roman"/>
          <w:kern w:val="0"/>
          <w:sz w:val="22"/>
          <w:szCs w:val="22"/>
          <w:lang w:val="fr-FR" w:eastAsia="el-GR" w:bidi="ar-SA"/>
        </w:rPr>
        <w:t>Rapport des i</w:t>
      </w:r>
      <w:r w:rsidR="00434E44" w:rsidRPr="007708D6">
        <w:rPr>
          <w:rFonts w:asciiTheme="minorHAnsi" w:eastAsia="Times New Roman" w:hAnsiTheme="minorHAnsi" w:cs="Times New Roman"/>
          <w:kern w:val="0"/>
          <w:sz w:val="22"/>
          <w:szCs w:val="22"/>
          <w:lang w:val="fr-FR" w:eastAsia="el-GR" w:bidi="ar-SA"/>
        </w:rPr>
        <w:t xml:space="preserve">nitiatives régionales dans le cadre de la Convention et approbation de nouvelles initiatives régionales pour la période 2016-2018 </w:t>
      </w:r>
    </w:p>
    <w:p w:rsidR="00350824" w:rsidRPr="007708D6" w:rsidRDefault="00350824" w:rsidP="00136237">
      <w:pPr>
        <w:rPr>
          <w:rFonts w:asciiTheme="minorHAnsi" w:hAnsiTheme="minorHAnsi"/>
          <w:kern w:val="0"/>
          <w:sz w:val="22"/>
          <w:szCs w:val="22"/>
          <w:lang w:val="fr-FR"/>
        </w:rPr>
      </w:pPr>
    </w:p>
    <w:p w:rsidR="00350824" w:rsidRPr="007708D6" w:rsidRDefault="00F84C39"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lastRenderedPageBreak/>
        <w:t>L</w:t>
      </w:r>
      <w:r w:rsidR="00350824" w:rsidRPr="007708D6">
        <w:rPr>
          <w:rFonts w:asciiTheme="minorHAnsi" w:hAnsiTheme="minorHAnsi"/>
          <w:lang w:val="fr-FR"/>
        </w:rPr>
        <w:t xml:space="preserve">e </w:t>
      </w:r>
      <w:r w:rsidR="00350824" w:rsidRPr="007708D6">
        <w:rPr>
          <w:rFonts w:asciiTheme="minorHAnsi" w:hAnsiTheme="minorHAnsi"/>
          <w:b/>
          <w:lang w:val="fr-FR"/>
        </w:rPr>
        <w:t>Secr</w:t>
      </w:r>
      <w:r w:rsidRPr="007708D6">
        <w:rPr>
          <w:rFonts w:asciiTheme="minorHAnsi" w:hAnsiTheme="minorHAnsi"/>
          <w:b/>
          <w:lang w:val="fr-FR"/>
        </w:rPr>
        <w:t>é</w:t>
      </w:r>
      <w:r w:rsidR="00350824" w:rsidRPr="007708D6">
        <w:rPr>
          <w:rFonts w:asciiTheme="minorHAnsi" w:hAnsiTheme="minorHAnsi"/>
          <w:b/>
          <w:lang w:val="fr-FR"/>
        </w:rPr>
        <w:t>tariat</w:t>
      </w:r>
      <w:r w:rsidRPr="007708D6">
        <w:rPr>
          <w:rFonts w:asciiTheme="minorHAnsi" w:hAnsiTheme="minorHAnsi"/>
          <w:lang w:val="fr-FR"/>
        </w:rPr>
        <w:t xml:space="preserve"> présente les documents </w:t>
      </w:r>
      <w:r w:rsidR="008525F0" w:rsidRPr="007708D6">
        <w:rPr>
          <w:rFonts w:asciiTheme="minorHAnsi" w:hAnsiTheme="minorHAnsi"/>
          <w:lang w:val="fr-FR"/>
        </w:rPr>
        <w:t>DOC.</w:t>
      </w:r>
      <w:r w:rsidRPr="007708D6">
        <w:rPr>
          <w:rFonts w:asciiTheme="minorHAnsi" w:hAnsiTheme="minorHAnsi"/>
          <w:lang w:val="fr-FR"/>
        </w:rPr>
        <w:t xml:space="preserve"> SC51-11 </w:t>
      </w:r>
      <w:r w:rsidR="00952B8E" w:rsidRPr="007708D6">
        <w:rPr>
          <w:rFonts w:asciiTheme="minorHAnsi" w:hAnsiTheme="minorHAnsi"/>
          <w:i/>
          <w:lang w:val="fr-FR"/>
        </w:rPr>
        <w:t>Initiatives régionales fonctionnant dans le cadre de la Convention de Ramsar</w:t>
      </w:r>
      <w:r w:rsidR="00952B8E" w:rsidRPr="007708D6">
        <w:rPr>
          <w:rFonts w:asciiTheme="minorHAnsi" w:hAnsiTheme="minorHAnsi"/>
          <w:lang w:val="fr-FR"/>
        </w:rPr>
        <w:t xml:space="preserve"> et DOC. SC51-12 </w:t>
      </w:r>
      <w:r w:rsidR="00952B8E" w:rsidRPr="00952B8E">
        <w:rPr>
          <w:rFonts w:asciiTheme="minorHAnsi" w:hAnsiTheme="minorHAnsi"/>
          <w:i/>
          <w:lang w:val="fr-FR"/>
        </w:rPr>
        <w:t>Propositions pour de nouvelles initiatives régionales Ramsar</w:t>
      </w:r>
      <w:r w:rsidR="00952B8E" w:rsidRPr="007708D6">
        <w:rPr>
          <w:rFonts w:asciiTheme="minorHAnsi" w:hAnsiTheme="minorHAnsi"/>
          <w:lang w:val="fr-FR"/>
        </w:rPr>
        <w:t xml:space="preserve"> </w:t>
      </w:r>
      <w:r w:rsidRPr="007708D6">
        <w:rPr>
          <w:rFonts w:asciiTheme="minorHAnsi" w:hAnsiTheme="minorHAnsi"/>
          <w:lang w:val="fr-FR"/>
        </w:rPr>
        <w:t xml:space="preserve">et fait un exposé résumant les résultats d’une réunion des </w:t>
      </w:r>
      <w:r w:rsidR="00484B25" w:rsidRPr="007708D6">
        <w:rPr>
          <w:rFonts w:asciiTheme="minorHAnsi" w:hAnsiTheme="minorHAnsi"/>
          <w:lang w:val="fr-FR"/>
        </w:rPr>
        <w:t>i</w:t>
      </w:r>
      <w:r w:rsidRPr="007708D6">
        <w:rPr>
          <w:rFonts w:asciiTheme="minorHAnsi" w:hAnsiTheme="minorHAnsi"/>
          <w:lang w:val="fr-FR"/>
        </w:rPr>
        <w:t>nitiatives régionales Ramsar qui a eu lieu le dimanche 22 novembre 2015.</w:t>
      </w:r>
    </w:p>
    <w:p w:rsidR="00350824" w:rsidRPr="007708D6" w:rsidRDefault="00350824" w:rsidP="00136237">
      <w:pPr>
        <w:rPr>
          <w:rFonts w:asciiTheme="minorHAnsi" w:hAnsiTheme="minorHAnsi"/>
          <w:kern w:val="0"/>
          <w:sz w:val="22"/>
          <w:szCs w:val="22"/>
          <w:lang w:val="fr-FR"/>
        </w:rPr>
      </w:pPr>
    </w:p>
    <w:p w:rsidR="00E95AB3" w:rsidRDefault="00E95AB3"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Pr>
          <w:rFonts w:asciiTheme="minorHAnsi" w:hAnsiTheme="minorHAnsi"/>
          <w:lang w:val="fr-FR"/>
        </w:rPr>
        <w:t xml:space="preserve">Le </w:t>
      </w:r>
      <w:r w:rsidRPr="00E95AB3">
        <w:rPr>
          <w:rFonts w:asciiTheme="minorHAnsi" w:hAnsiTheme="minorHAnsi"/>
          <w:b/>
          <w:lang w:val="fr-FR"/>
        </w:rPr>
        <w:t>Sénégal</w:t>
      </w:r>
      <w:r>
        <w:rPr>
          <w:rFonts w:asciiTheme="minorHAnsi" w:hAnsiTheme="minorHAnsi"/>
          <w:lang w:val="fr-FR"/>
        </w:rPr>
        <w:t xml:space="preserve"> estime</w:t>
      </w:r>
      <w:r w:rsidR="00F84C39" w:rsidRPr="007708D6">
        <w:rPr>
          <w:rFonts w:asciiTheme="minorHAnsi" w:hAnsiTheme="minorHAnsi"/>
          <w:lang w:val="fr-FR"/>
        </w:rPr>
        <w:t xml:space="preserve"> qu’il est difficile que le Comité approuve un rapport oral tel que celui qui concerne la réunion du 22 novembre. Il </w:t>
      </w:r>
      <w:r w:rsidR="00484B25" w:rsidRPr="007708D6">
        <w:rPr>
          <w:rFonts w:asciiTheme="minorHAnsi" w:hAnsiTheme="minorHAnsi"/>
          <w:lang w:val="fr-FR"/>
        </w:rPr>
        <w:t>estime</w:t>
      </w:r>
      <w:r w:rsidR="00F84C39" w:rsidRPr="007708D6">
        <w:rPr>
          <w:rFonts w:asciiTheme="minorHAnsi" w:hAnsiTheme="minorHAnsi"/>
          <w:lang w:val="fr-FR"/>
        </w:rPr>
        <w:t xml:space="preserve"> aussi qu’il ne serait pas approprié que le Comité approuve toute nouvelle initiative régionale Ramsar proposée avant d’avoir eu la possibilité d’examiner toute la documentation pertinente.</w:t>
      </w:r>
      <w:r>
        <w:rPr>
          <w:rFonts w:asciiTheme="minorHAnsi" w:hAnsiTheme="minorHAnsi"/>
          <w:lang w:val="fr-FR"/>
        </w:rPr>
        <w:t xml:space="preserve"> Il propose que les Parties contractantes soient invitées à soumettre les documents concernant toute nouvelle initiative régionale Ramsar proposée d’ici à février 2016 pour qu’ils puissent être évalués à la 52</w:t>
      </w:r>
      <w:r w:rsidRPr="00E95AB3">
        <w:rPr>
          <w:rFonts w:asciiTheme="minorHAnsi" w:hAnsiTheme="minorHAnsi"/>
          <w:vertAlign w:val="superscript"/>
          <w:lang w:val="fr-FR"/>
        </w:rPr>
        <w:t>e</w:t>
      </w:r>
      <w:r>
        <w:rPr>
          <w:rFonts w:asciiTheme="minorHAnsi" w:hAnsiTheme="minorHAnsi"/>
          <w:lang w:val="fr-FR"/>
        </w:rPr>
        <w:t xml:space="preserve"> Réunion du Comité permanent.</w:t>
      </w:r>
    </w:p>
    <w:p w:rsidR="00E95AB3" w:rsidRDefault="00E95AB3" w:rsidP="00E95AB3">
      <w:pPr>
        <w:pStyle w:val="ListParagraph"/>
        <w:suppressAutoHyphens/>
        <w:spacing w:after="0" w:line="240" w:lineRule="auto"/>
        <w:ind w:left="426"/>
        <w:contextualSpacing w:val="0"/>
        <w:rPr>
          <w:rFonts w:asciiTheme="minorHAnsi" w:hAnsiTheme="minorHAnsi"/>
          <w:lang w:val="fr-FR"/>
        </w:rPr>
      </w:pPr>
    </w:p>
    <w:p w:rsidR="00E95AB3" w:rsidRDefault="00E95AB3"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Pr>
          <w:rFonts w:asciiTheme="minorHAnsi" w:hAnsiTheme="minorHAnsi"/>
          <w:lang w:val="fr-FR"/>
        </w:rPr>
        <w:t xml:space="preserve">La </w:t>
      </w:r>
      <w:r w:rsidRPr="00E95AB3">
        <w:rPr>
          <w:rFonts w:asciiTheme="minorHAnsi" w:hAnsiTheme="minorHAnsi"/>
          <w:b/>
          <w:lang w:val="fr-FR"/>
        </w:rPr>
        <w:t>Colombie</w:t>
      </w:r>
      <w:r>
        <w:rPr>
          <w:rFonts w:asciiTheme="minorHAnsi" w:hAnsiTheme="minorHAnsi"/>
          <w:lang w:val="fr-FR"/>
        </w:rPr>
        <w:t xml:space="preserve">, les </w:t>
      </w:r>
      <w:r w:rsidRPr="00E95AB3">
        <w:rPr>
          <w:rFonts w:asciiTheme="minorHAnsi" w:hAnsiTheme="minorHAnsi"/>
          <w:b/>
          <w:lang w:val="fr-FR"/>
        </w:rPr>
        <w:t>États-Unis d’Amérique</w:t>
      </w:r>
      <w:r>
        <w:rPr>
          <w:rFonts w:asciiTheme="minorHAnsi" w:hAnsiTheme="minorHAnsi"/>
          <w:lang w:val="fr-FR"/>
        </w:rPr>
        <w:t xml:space="preserve"> et la </w:t>
      </w:r>
      <w:r w:rsidRPr="00E95AB3">
        <w:rPr>
          <w:rFonts w:asciiTheme="minorHAnsi" w:hAnsiTheme="minorHAnsi"/>
          <w:b/>
          <w:lang w:val="fr-FR"/>
        </w:rPr>
        <w:t>Suisse</w:t>
      </w:r>
      <w:r>
        <w:rPr>
          <w:rFonts w:asciiTheme="minorHAnsi" w:hAnsiTheme="minorHAnsi"/>
          <w:lang w:val="fr-FR"/>
        </w:rPr>
        <w:t xml:space="preserve"> soutiennent les commentaires du Sénégal.</w:t>
      </w:r>
    </w:p>
    <w:p w:rsidR="00E95AB3" w:rsidRDefault="00E95AB3" w:rsidP="00E95AB3">
      <w:pPr>
        <w:pStyle w:val="ListParagraph"/>
        <w:suppressAutoHyphens/>
        <w:spacing w:after="0" w:line="240" w:lineRule="auto"/>
        <w:ind w:left="426"/>
        <w:contextualSpacing w:val="0"/>
        <w:rPr>
          <w:rFonts w:asciiTheme="minorHAnsi" w:hAnsiTheme="minorHAnsi"/>
          <w:lang w:val="fr-FR"/>
        </w:rPr>
      </w:pPr>
    </w:p>
    <w:p w:rsidR="00E95AB3" w:rsidRDefault="00E95AB3"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Pr>
          <w:rFonts w:asciiTheme="minorHAnsi" w:hAnsiTheme="minorHAnsi"/>
          <w:lang w:val="fr-FR"/>
        </w:rPr>
        <w:t xml:space="preserve">La </w:t>
      </w:r>
      <w:r w:rsidRPr="00E95AB3">
        <w:rPr>
          <w:rFonts w:asciiTheme="minorHAnsi" w:hAnsiTheme="minorHAnsi"/>
          <w:b/>
          <w:lang w:val="fr-FR"/>
        </w:rPr>
        <w:t>République de Corée</w:t>
      </w:r>
      <w:r>
        <w:rPr>
          <w:rFonts w:asciiTheme="minorHAnsi" w:hAnsiTheme="minorHAnsi"/>
          <w:lang w:val="fr-FR"/>
        </w:rPr>
        <w:t xml:space="preserve"> demande ce que pourrait faire la Convention pour encourager les pays à continuer d’accueillir les initiatives régionales. Le Représentant de la République de Corée suggère de rendre les coûts d’hébergement plus visibles, par exemple en les enregistrant comme contributions volontaires additionnelles de la Partie contractante concernée.  </w:t>
      </w:r>
    </w:p>
    <w:p w:rsidR="00E95AB3" w:rsidRDefault="00E95AB3" w:rsidP="00E95AB3">
      <w:pPr>
        <w:pStyle w:val="ListParagraph"/>
        <w:suppressAutoHyphens/>
        <w:spacing w:after="0" w:line="240" w:lineRule="auto"/>
        <w:ind w:left="426"/>
        <w:contextualSpacing w:val="0"/>
        <w:rPr>
          <w:rFonts w:asciiTheme="minorHAnsi" w:hAnsiTheme="minorHAnsi"/>
          <w:lang w:val="fr-FR"/>
        </w:rPr>
      </w:pPr>
    </w:p>
    <w:p w:rsidR="00350824" w:rsidRPr="007708D6" w:rsidRDefault="00347B20"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Pr>
          <w:rFonts w:asciiTheme="minorHAnsi" w:hAnsiTheme="minorHAnsi"/>
          <w:lang w:val="fr-FR"/>
        </w:rPr>
        <w:t xml:space="preserve">Le </w:t>
      </w:r>
      <w:r w:rsidRPr="00347B20">
        <w:rPr>
          <w:rFonts w:asciiTheme="minorHAnsi" w:hAnsiTheme="minorHAnsi"/>
          <w:b/>
          <w:lang w:val="fr-FR"/>
        </w:rPr>
        <w:t>Suriname</w:t>
      </w:r>
      <w:r>
        <w:rPr>
          <w:rFonts w:asciiTheme="minorHAnsi" w:hAnsiTheme="minorHAnsi"/>
          <w:lang w:val="fr-FR"/>
        </w:rPr>
        <w:t xml:space="preserve">, avec l’appui de la </w:t>
      </w:r>
      <w:r w:rsidRPr="00347B20">
        <w:rPr>
          <w:rFonts w:asciiTheme="minorHAnsi" w:hAnsiTheme="minorHAnsi"/>
          <w:b/>
          <w:lang w:val="fr-FR"/>
        </w:rPr>
        <w:t>Colombie</w:t>
      </w:r>
      <w:r>
        <w:rPr>
          <w:rFonts w:asciiTheme="minorHAnsi" w:hAnsiTheme="minorHAnsi"/>
          <w:lang w:val="fr-FR"/>
        </w:rPr>
        <w:t xml:space="preserve"> et de l’</w:t>
      </w:r>
      <w:r w:rsidRPr="00347B20">
        <w:rPr>
          <w:rFonts w:asciiTheme="minorHAnsi" w:hAnsiTheme="minorHAnsi"/>
          <w:b/>
          <w:lang w:val="fr-FR"/>
        </w:rPr>
        <w:t>Uruguay</w:t>
      </w:r>
      <w:r>
        <w:rPr>
          <w:rFonts w:asciiTheme="minorHAnsi" w:hAnsiTheme="minorHAnsi"/>
          <w:lang w:val="fr-FR"/>
        </w:rPr>
        <w:t>, exprime sa</w:t>
      </w:r>
      <w:r w:rsidR="00F84C39" w:rsidRPr="007708D6">
        <w:rPr>
          <w:rFonts w:asciiTheme="minorHAnsi" w:hAnsiTheme="minorHAnsi"/>
          <w:lang w:val="fr-FR"/>
        </w:rPr>
        <w:t xml:space="preserve"> préoccupation</w:t>
      </w:r>
      <w:r>
        <w:rPr>
          <w:rFonts w:asciiTheme="minorHAnsi" w:hAnsiTheme="minorHAnsi"/>
          <w:lang w:val="fr-FR"/>
        </w:rPr>
        <w:t xml:space="preserve"> vis-à-vis</w:t>
      </w:r>
      <w:r w:rsidR="00F84C39" w:rsidRPr="007708D6">
        <w:rPr>
          <w:rFonts w:asciiTheme="minorHAnsi" w:hAnsiTheme="minorHAnsi"/>
          <w:lang w:val="fr-FR"/>
        </w:rPr>
        <w:t xml:space="preserve"> des nouvelles Directives opérationnelles pour les </w:t>
      </w:r>
      <w:r w:rsidR="00484B25" w:rsidRPr="007708D6">
        <w:rPr>
          <w:rFonts w:asciiTheme="minorHAnsi" w:hAnsiTheme="minorHAnsi"/>
          <w:lang w:val="fr-FR"/>
        </w:rPr>
        <w:t>i</w:t>
      </w:r>
      <w:r w:rsidR="00F84C39" w:rsidRPr="007708D6">
        <w:rPr>
          <w:rFonts w:asciiTheme="minorHAnsi" w:hAnsiTheme="minorHAnsi"/>
          <w:lang w:val="fr-FR"/>
        </w:rPr>
        <w:t>nitiatives régionales préparées pour adoption par la 52</w:t>
      </w:r>
      <w:r w:rsidR="00F84C39" w:rsidRPr="007708D6">
        <w:rPr>
          <w:rFonts w:asciiTheme="minorHAnsi" w:hAnsiTheme="minorHAnsi"/>
          <w:vertAlign w:val="superscript"/>
          <w:lang w:val="fr-FR"/>
        </w:rPr>
        <w:t>e</w:t>
      </w:r>
      <w:r w:rsidR="00F84C39" w:rsidRPr="007708D6">
        <w:rPr>
          <w:rFonts w:asciiTheme="minorHAnsi" w:hAnsiTheme="minorHAnsi"/>
          <w:lang w:val="fr-FR"/>
        </w:rPr>
        <w:t xml:space="preserve"> Réunion du Comité permanent avant qu’il y ait eu une évaluation des </w:t>
      </w:r>
      <w:r w:rsidR="00484B25" w:rsidRPr="007708D6">
        <w:rPr>
          <w:rFonts w:asciiTheme="minorHAnsi" w:hAnsiTheme="minorHAnsi"/>
          <w:lang w:val="fr-FR"/>
        </w:rPr>
        <w:t>i</w:t>
      </w:r>
      <w:r w:rsidR="00F84C39" w:rsidRPr="007708D6">
        <w:rPr>
          <w:rFonts w:asciiTheme="minorHAnsi" w:hAnsiTheme="minorHAnsi"/>
          <w:lang w:val="fr-FR"/>
        </w:rPr>
        <w:t>nitiatives existantes.</w:t>
      </w:r>
      <w:r>
        <w:rPr>
          <w:rFonts w:asciiTheme="minorHAnsi" w:hAnsiTheme="minorHAnsi"/>
          <w:lang w:val="fr-FR"/>
        </w:rPr>
        <w:t xml:space="preserve"> La Représentante du Suriname propose de créer un groupe de travail chargé d’examiner les Directives </w:t>
      </w:r>
      <w:r w:rsidRPr="007708D6">
        <w:rPr>
          <w:rFonts w:asciiTheme="minorHAnsi" w:hAnsiTheme="minorHAnsi"/>
          <w:lang w:val="fr-FR"/>
        </w:rPr>
        <w:t>opérationnelles</w:t>
      </w:r>
      <w:r>
        <w:rPr>
          <w:rFonts w:asciiTheme="minorHAnsi" w:hAnsiTheme="minorHAnsi"/>
          <w:lang w:val="fr-FR"/>
        </w:rPr>
        <w:t xml:space="preserve"> actuelles et de déterminer le meilleur moyen de produire des Directives révisées.</w:t>
      </w:r>
    </w:p>
    <w:p w:rsidR="00350824" w:rsidRPr="007708D6" w:rsidRDefault="00A167B5" w:rsidP="00A167B5">
      <w:pPr>
        <w:tabs>
          <w:tab w:val="left" w:pos="3422"/>
        </w:tabs>
        <w:rPr>
          <w:rFonts w:asciiTheme="minorHAnsi" w:hAnsiTheme="minorHAnsi"/>
          <w:kern w:val="0"/>
          <w:sz w:val="22"/>
          <w:szCs w:val="22"/>
          <w:lang w:val="fr-FR"/>
        </w:rPr>
      </w:pPr>
      <w:r w:rsidRPr="007708D6">
        <w:rPr>
          <w:rFonts w:asciiTheme="minorHAnsi" w:hAnsiTheme="minorHAnsi"/>
          <w:kern w:val="0"/>
          <w:sz w:val="22"/>
          <w:szCs w:val="22"/>
          <w:lang w:val="fr-FR"/>
        </w:rPr>
        <w:tab/>
      </w:r>
    </w:p>
    <w:p w:rsidR="00347B20" w:rsidRDefault="00347B20"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Pr>
          <w:rFonts w:asciiTheme="minorHAnsi" w:hAnsiTheme="minorHAnsi"/>
          <w:lang w:val="fr-FR"/>
        </w:rPr>
        <w:t>L’</w:t>
      </w:r>
      <w:r w:rsidR="00A31AF9" w:rsidRPr="007708D6">
        <w:rPr>
          <w:rFonts w:asciiTheme="minorHAnsi" w:hAnsiTheme="minorHAnsi"/>
          <w:lang w:val="fr-FR"/>
        </w:rPr>
        <w:t xml:space="preserve">observateur </w:t>
      </w:r>
      <w:r>
        <w:rPr>
          <w:rFonts w:asciiTheme="minorHAnsi" w:hAnsiTheme="minorHAnsi"/>
          <w:lang w:val="fr-FR"/>
        </w:rPr>
        <w:t xml:space="preserve">de </w:t>
      </w:r>
      <w:r w:rsidRPr="00347B20">
        <w:rPr>
          <w:rFonts w:asciiTheme="minorHAnsi" w:hAnsiTheme="minorHAnsi"/>
          <w:b/>
          <w:lang w:val="fr-FR"/>
        </w:rPr>
        <w:t>MedWet</w:t>
      </w:r>
      <w:r>
        <w:rPr>
          <w:rFonts w:asciiTheme="minorHAnsi" w:hAnsiTheme="minorHAnsi"/>
          <w:lang w:val="fr-FR"/>
        </w:rPr>
        <w:t xml:space="preserve"> </w:t>
      </w:r>
      <w:r w:rsidR="00A31AF9" w:rsidRPr="007708D6">
        <w:rPr>
          <w:rFonts w:asciiTheme="minorHAnsi" w:hAnsiTheme="minorHAnsi"/>
          <w:lang w:val="fr-FR"/>
        </w:rPr>
        <w:t xml:space="preserve">note que les </w:t>
      </w:r>
      <w:r w:rsidR="00484B25" w:rsidRPr="007708D6">
        <w:rPr>
          <w:rFonts w:asciiTheme="minorHAnsi" w:hAnsiTheme="minorHAnsi"/>
          <w:lang w:val="fr-FR"/>
        </w:rPr>
        <w:t>i</w:t>
      </w:r>
      <w:r w:rsidR="00A31AF9" w:rsidRPr="007708D6">
        <w:rPr>
          <w:rFonts w:asciiTheme="minorHAnsi" w:hAnsiTheme="minorHAnsi"/>
          <w:lang w:val="fr-FR"/>
        </w:rPr>
        <w:t xml:space="preserve">nitiatives régionales fonctionnant dans le cadre de la Convention ont beaucoup augmenté en nombre depuis 10 ans. Il s’agit là d’une évolution très prometteuse mais elle pose aussi des risques potentiels. Il y a, par exemple, un manque de clarté concernant le statut juridique des </w:t>
      </w:r>
      <w:r w:rsidR="00484B25" w:rsidRPr="007708D6">
        <w:rPr>
          <w:rFonts w:asciiTheme="minorHAnsi" w:hAnsiTheme="minorHAnsi"/>
          <w:lang w:val="fr-FR"/>
        </w:rPr>
        <w:t>i</w:t>
      </w:r>
      <w:r w:rsidR="00A31AF9" w:rsidRPr="007708D6">
        <w:rPr>
          <w:rFonts w:asciiTheme="minorHAnsi" w:hAnsiTheme="minorHAnsi"/>
          <w:lang w:val="fr-FR"/>
        </w:rPr>
        <w:t>nitiatives.</w:t>
      </w:r>
    </w:p>
    <w:p w:rsidR="00347B20" w:rsidRDefault="00347B20" w:rsidP="00347B20">
      <w:pPr>
        <w:pStyle w:val="ListParagraph"/>
        <w:suppressAutoHyphens/>
        <w:spacing w:after="0" w:line="240" w:lineRule="auto"/>
        <w:ind w:left="426"/>
        <w:contextualSpacing w:val="0"/>
        <w:rPr>
          <w:rFonts w:asciiTheme="minorHAnsi" w:hAnsiTheme="minorHAnsi"/>
          <w:lang w:val="fr-FR"/>
        </w:rPr>
      </w:pPr>
    </w:p>
    <w:p w:rsidR="00347B20" w:rsidRDefault="00347B20"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Pr>
          <w:rFonts w:asciiTheme="minorHAnsi" w:hAnsiTheme="minorHAnsi"/>
          <w:lang w:val="fr-FR"/>
        </w:rPr>
        <w:t xml:space="preserve">Le </w:t>
      </w:r>
      <w:r w:rsidRPr="00347B20">
        <w:rPr>
          <w:rFonts w:asciiTheme="minorHAnsi" w:hAnsiTheme="minorHAnsi"/>
          <w:b/>
          <w:lang w:val="fr-FR"/>
        </w:rPr>
        <w:t>Sénégal</w:t>
      </w:r>
      <w:r>
        <w:rPr>
          <w:rFonts w:asciiTheme="minorHAnsi" w:hAnsiTheme="minorHAnsi"/>
          <w:lang w:val="fr-FR"/>
        </w:rPr>
        <w:t xml:space="preserve">, avec l’appui de la </w:t>
      </w:r>
      <w:r w:rsidRPr="00724AF7">
        <w:rPr>
          <w:rFonts w:asciiTheme="minorHAnsi" w:hAnsiTheme="minorHAnsi"/>
          <w:b/>
          <w:lang w:val="fr-FR"/>
        </w:rPr>
        <w:t>République démocratique du Congo</w:t>
      </w:r>
      <w:r>
        <w:rPr>
          <w:rFonts w:asciiTheme="minorHAnsi" w:hAnsiTheme="minorHAnsi"/>
          <w:lang w:val="fr-FR"/>
        </w:rPr>
        <w:t xml:space="preserve"> et l’</w:t>
      </w:r>
      <w:r w:rsidRPr="00724AF7">
        <w:rPr>
          <w:rFonts w:asciiTheme="minorHAnsi" w:hAnsiTheme="minorHAnsi"/>
          <w:b/>
          <w:lang w:val="fr-FR"/>
        </w:rPr>
        <w:t>Uruguay</w:t>
      </w:r>
      <w:r>
        <w:rPr>
          <w:rFonts w:asciiTheme="minorHAnsi" w:hAnsiTheme="minorHAnsi"/>
          <w:lang w:val="fr-FR"/>
        </w:rPr>
        <w:t xml:space="preserve">, déclare que tout groupe de travail chargé d’examiner les </w:t>
      </w:r>
      <w:r w:rsidRPr="007708D6">
        <w:rPr>
          <w:rFonts w:asciiTheme="minorHAnsi" w:hAnsiTheme="minorHAnsi"/>
          <w:lang w:val="fr-FR"/>
        </w:rPr>
        <w:t>Directives opérationnelles</w:t>
      </w:r>
      <w:r w:rsidRPr="00347B20">
        <w:rPr>
          <w:rFonts w:asciiTheme="minorHAnsi" w:hAnsiTheme="minorHAnsi"/>
          <w:lang w:val="fr-FR"/>
        </w:rPr>
        <w:t xml:space="preserve"> </w:t>
      </w:r>
      <w:r w:rsidRPr="007708D6">
        <w:rPr>
          <w:rFonts w:asciiTheme="minorHAnsi" w:hAnsiTheme="minorHAnsi"/>
          <w:lang w:val="fr-FR"/>
        </w:rPr>
        <w:t>pour les initiatives régionales</w:t>
      </w:r>
      <w:r>
        <w:rPr>
          <w:rFonts w:asciiTheme="minorHAnsi" w:hAnsiTheme="minorHAnsi"/>
          <w:lang w:val="fr-FR"/>
        </w:rPr>
        <w:t xml:space="preserve"> devrait étudier, en particulier, </w:t>
      </w:r>
      <w:r w:rsidRPr="007708D6">
        <w:rPr>
          <w:rFonts w:asciiTheme="minorHAnsi" w:hAnsiTheme="minorHAnsi"/>
          <w:lang w:val="fr-FR"/>
        </w:rPr>
        <w:t>le statut juridique des initiatives</w:t>
      </w:r>
      <w:r>
        <w:rPr>
          <w:rFonts w:asciiTheme="minorHAnsi" w:hAnsiTheme="minorHAnsi"/>
          <w:lang w:val="fr-FR"/>
        </w:rPr>
        <w:t>.</w:t>
      </w:r>
    </w:p>
    <w:p w:rsidR="00347B20" w:rsidRDefault="00347B20" w:rsidP="00347B20">
      <w:pPr>
        <w:pStyle w:val="ListParagraph"/>
        <w:suppressAutoHyphens/>
        <w:spacing w:after="0" w:line="240" w:lineRule="auto"/>
        <w:ind w:left="426"/>
        <w:contextualSpacing w:val="0"/>
        <w:rPr>
          <w:rFonts w:asciiTheme="minorHAnsi" w:hAnsiTheme="minorHAnsi"/>
          <w:lang w:val="fr-FR"/>
        </w:rPr>
      </w:pPr>
    </w:p>
    <w:p w:rsidR="00347B20" w:rsidRDefault="00724AF7"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Pr>
          <w:rFonts w:asciiTheme="minorHAnsi" w:hAnsiTheme="minorHAnsi"/>
          <w:lang w:val="fr-FR"/>
        </w:rPr>
        <w:t>L</w:t>
      </w:r>
      <w:r w:rsidRPr="00347B20">
        <w:rPr>
          <w:rFonts w:asciiTheme="minorHAnsi" w:hAnsiTheme="minorHAnsi"/>
          <w:lang w:val="fr-FR"/>
        </w:rPr>
        <w:t>es</w:t>
      </w:r>
      <w:r>
        <w:rPr>
          <w:rFonts w:asciiTheme="minorHAnsi" w:hAnsiTheme="minorHAnsi"/>
          <w:b/>
          <w:lang w:val="fr-FR"/>
        </w:rPr>
        <w:t xml:space="preserve"> États-Unis d’Amérique</w:t>
      </w:r>
      <w:r>
        <w:rPr>
          <w:rFonts w:asciiTheme="minorHAnsi" w:hAnsiTheme="minorHAnsi"/>
          <w:lang w:val="fr-FR"/>
        </w:rPr>
        <w:t xml:space="preserve"> et l</w:t>
      </w:r>
      <w:r w:rsidR="00347B20">
        <w:rPr>
          <w:rFonts w:asciiTheme="minorHAnsi" w:hAnsiTheme="minorHAnsi"/>
          <w:lang w:val="fr-FR"/>
        </w:rPr>
        <w:t xml:space="preserve">e </w:t>
      </w:r>
      <w:r w:rsidR="00347B20" w:rsidRPr="00347B20">
        <w:rPr>
          <w:rFonts w:asciiTheme="minorHAnsi" w:hAnsiTheme="minorHAnsi"/>
          <w:b/>
          <w:lang w:val="fr-FR"/>
        </w:rPr>
        <w:t>Sénégal</w:t>
      </w:r>
      <w:r w:rsidR="00347B20">
        <w:rPr>
          <w:rFonts w:asciiTheme="minorHAnsi" w:hAnsiTheme="minorHAnsi"/>
          <w:b/>
          <w:lang w:val="fr-FR"/>
        </w:rPr>
        <w:t xml:space="preserve"> </w:t>
      </w:r>
      <w:r w:rsidR="00347B20">
        <w:rPr>
          <w:rFonts w:asciiTheme="minorHAnsi" w:hAnsiTheme="minorHAnsi"/>
          <w:lang w:val="fr-FR"/>
        </w:rPr>
        <w:t>demandent des éclaircissements sur</w:t>
      </w:r>
      <w:r w:rsidR="00347B20" w:rsidRPr="00347B20">
        <w:rPr>
          <w:rFonts w:asciiTheme="minorHAnsi" w:hAnsiTheme="minorHAnsi"/>
          <w:lang w:val="fr-FR"/>
        </w:rPr>
        <w:t xml:space="preserve"> </w:t>
      </w:r>
      <w:r w:rsidR="00347B20" w:rsidRPr="007708D6">
        <w:rPr>
          <w:rFonts w:asciiTheme="minorHAnsi" w:hAnsiTheme="minorHAnsi"/>
          <w:lang w:val="fr-FR"/>
        </w:rPr>
        <w:t>le mécanisme utilisé pour contacter les Parties concernant de nouvelles initiatives régionales, comme indiqué au paragraphe 5 du document DOC. SC51-11</w:t>
      </w:r>
      <w:r w:rsidR="00347B20">
        <w:rPr>
          <w:rFonts w:asciiTheme="minorHAnsi" w:hAnsiTheme="minorHAnsi"/>
          <w:lang w:val="fr-FR"/>
        </w:rPr>
        <w:t>.</w:t>
      </w:r>
    </w:p>
    <w:p w:rsidR="00350824" w:rsidRPr="007708D6" w:rsidRDefault="00A31AF9" w:rsidP="00136237">
      <w:pPr>
        <w:rPr>
          <w:rFonts w:asciiTheme="minorHAnsi" w:hAnsiTheme="minorHAnsi"/>
          <w:kern w:val="0"/>
          <w:sz w:val="22"/>
          <w:szCs w:val="22"/>
          <w:lang w:val="fr-FR"/>
        </w:rPr>
      </w:pPr>
      <w:r w:rsidRPr="00347B20">
        <w:rPr>
          <w:rFonts w:asciiTheme="minorHAnsi" w:hAnsiTheme="minorHAnsi"/>
          <w:lang w:val="fr-FR"/>
        </w:rPr>
        <w:t xml:space="preserve"> </w:t>
      </w:r>
    </w:p>
    <w:p w:rsidR="00350824" w:rsidRPr="007708D6" w:rsidRDefault="00347B20"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Pr>
          <w:rFonts w:asciiTheme="minorHAnsi" w:hAnsiTheme="minorHAnsi"/>
          <w:lang w:val="fr-FR"/>
        </w:rPr>
        <w:t>L</w:t>
      </w:r>
      <w:r w:rsidR="00A31AF9" w:rsidRPr="007708D6">
        <w:rPr>
          <w:rFonts w:asciiTheme="minorHAnsi" w:hAnsiTheme="minorHAnsi"/>
          <w:lang w:val="fr-FR"/>
        </w:rPr>
        <w:t>e</w:t>
      </w:r>
      <w:r w:rsidR="00350824" w:rsidRPr="007708D6">
        <w:rPr>
          <w:rFonts w:asciiTheme="minorHAnsi" w:hAnsiTheme="minorHAnsi"/>
          <w:lang w:val="fr-FR"/>
        </w:rPr>
        <w:t xml:space="preserve"> </w:t>
      </w:r>
      <w:r w:rsidR="00350824" w:rsidRPr="007708D6">
        <w:rPr>
          <w:rFonts w:asciiTheme="minorHAnsi" w:hAnsiTheme="minorHAnsi"/>
          <w:b/>
          <w:lang w:val="fr-FR"/>
        </w:rPr>
        <w:t>Secr</w:t>
      </w:r>
      <w:r w:rsidR="00A31AF9" w:rsidRPr="007708D6">
        <w:rPr>
          <w:rFonts w:asciiTheme="minorHAnsi" w:hAnsiTheme="minorHAnsi"/>
          <w:b/>
          <w:lang w:val="fr-FR"/>
        </w:rPr>
        <w:t>é</w:t>
      </w:r>
      <w:r w:rsidR="00350824" w:rsidRPr="007708D6">
        <w:rPr>
          <w:rFonts w:asciiTheme="minorHAnsi" w:hAnsiTheme="minorHAnsi"/>
          <w:b/>
          <w:lang w:val="fr-FR"/>
        </w:rPr>
        <w:t>tariat</w:t>
      </w:r>
      <w:r w:rsidR="00350824" w:rsidRPr="007708D6">
        <w:rPr>
          <w:rFonts w:asciiTheme="minorHAnsi" w:hAnsiTheme="minorHAnsi"/>
          <w:lang w:val="fr-FR"/>
        </w:rPr>
        <w:t xml:space="preserve"> </w:t>
      </w:r>
      <w:r w:rsidR="00F1419B">
        <w:rPr>
          <w:rFonts w:asciiTheme="minorHAnsi" w:hAnsiTheme="minorHAnsi"/>
          <w:lang w:val="fr-FR"/>
        </w:rPr>
        <w:t>explique</w:t>
      </w:r>
      <w:r w:rsidR="00A31AF9" w:rsidRPr="007708D6">
        <w:rPr>
          <w:rFonts w:asciiTheme="minorHAnsi" w:hAnsiTheme="minorHAnsi"/>
          <w:lang w:val="fr-FR"/>
        </w:rPr>
        <w:t xml:space="preserve"> que les Parties ont été contactées à la fois </w:t>
      </w:r>
      <w:r w:rsidR="00DD2542" w:rsidRPr="007708D6">
        <w:rPr>
          <w:rFonts w:asciiTheme="minorHAnsi" w:hAnsiTheme="minorHAnsi"/>
          <w:lang w:val="fr-FR"/>
        </w:rPr>
        <w:t>par</w:t>
      </w:r>
      <w:r w:rsidR="00A31AF9" w:rsidRPr="007708D6">
        <w:rPr>
          <w:rFonts w:asciiTheme="minorHAnsi" w:hAnsiTheme="minorHAnsi"/>
          <w:lang w:val="fr-FR"/>
        </w:rPr>
        <w:t xml:space="preserve"> Note diplomatique et par l’intermédiaire de leurs Correspondants nationaux.</w:t>
      </w:r>
      <w:r w:rsidR="00F1419B">
        <w:rPr>
          <w:rFonts w:asciiTheme="minorHAnsi" w:hAnsiTheme="minorHAnsi"/>
          <w:lang w:val="fr-FR"/>
        </w:rPr>
        <w:t xml:space="preserve"> </w:t>
      </w:r>
      <w:r w:rsidR="00724AF7">
        <w:rPr>
          <w:rFonts w:asciiTheme="minorHAnsi" w:hAnsiTheme="minorHAnsi"/>
          <w:lang w:val="fr-FR"/>
        </w:rPr>
        <w:t>L</w:t>
      </w:r>
      <w:r w:rsidR="00724AF7" w:rsidRPr="00347B20">
        <w:rPr>
          <w:rFonts w:asciiTheme="minorHAnsi" w:hAnsiTheme="minorHAnsi"/>
          <w:lang w:val="fr-FR"/>
        </w:rPr>
        <w:t>es</w:t>
      </w:r>
      <w:r w:rsidR="00724AF7">
        <w:rPr>
          <w:rFonts w:asciiTheme="minorHAnsi" w:hAnsiTheme="minorHAnsi"/>
          <w:b/>
          <w:lang w:val="fr-FR"/>
        </w:rPr>
        <w:t xml:space="preserve"> États-Unis d’Amérique</w:t>
      </w:r>
      <w:r w:rsidR="00724AF7">
        <w:rPr>
          <w:rFonts w:asciiTheme="minorHAnsi" w:hAnsiTheme="minorHAnsi"/>
          <w:lang w:val="fr-FR"/>
        </w:rPr>
        <w:t xml:space="preserve"> et le </w:t>
      </w:r>
      <w:r w:rsidR="00724AF7" w:rsidRPr="00347B20">
        <w:rPr>
          <w:rFonts w:asciiTheme="minorHAnsi" w:hAnsiTheme="minorHAnsi"/>
          <w:b/>
          <w:lang w:val="fr-FR"/>
        </w:rPr>
        <w:t>Sénégal</w:t>
      </w:r>
      <w:r w:rsidR="00724AF7">
        <w:rPr>
          <w:rFonts w:asciiTheme="minorHAnsi" w:hAnsiTheme="minorHAnsi"/>
          <w:b/>
          <w:lang w:val="fr-FR"/>
        </w:rPr>
        <w:t xml:space="preserve"> </w:t>
      </w:r>
      <w:r w:rsidR="00F1419B">
        <w:rPr>
          <w:rFonts w:asciiTheme="minorHAnsi" w:hAnsiTheme="minorHAnsi"/>
          <w:lang w:val="fr-FR"/>
        </w:rPr>
        <w:t xml:space="preserve">posent la question de savoir s’il est approprié que les Parties contractantes soient contactées par l’intermédiaire de missions diplomatiques et les États-Unis ajoutent que le langage utilisé lors de tels contacts doit être choisi avec soin.  </w:t>
      </w:r>
    </w:p>
    <w:p w:rsidR="00350824" w:rsidRPr="007708D6" w:rsidRDefault="00350824" w:rsidP="00136237">
      <w:pPr>
        <w:rPr>
          <w:rFonts w:asciiTheme="minorHAnsi" w:hAnsiTheme="minorHAnsi"/>
          <w:kern w:val="0"/>
          <w:sz w:val="22"/>
          <w:szCs w:val="22"/>
          <w:lang w:val="fr-FR"/>
        </w:rPr>
      </w:pPr>
    </w:p>
    <w:p w:rsidR="00350824" w:rsidRPr="00F1419B" w:rsidRDefault="00A31AF9"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F1419B">
        <w:rPr>
          <w:rFonts w:asciiTheme="minorHAnsi" w:hAnsiTheme="minorHAnsi"/>
          <w:lang w:val="fr-FR"/>
        </w:rPr>
        <w:t xml:space="preserve">Le </w:t>
      </w:r>
      <w:r w:rsidRPr="00F1419B">
        <w:rPr>
          <w:rFonts w:asciiTheme="minorHAnsi" w:hAnsiTheme="minorHAnsi"/>
          <w:b/>
          <w:lang w:val="fr-FR"/>
        </w:rPr>
        <w:t>Japo</w:t>
      </w:r>
      <w:r w:rsidR="00ED688B" w:rsidRPr="00F1419B">
        <w:rPr>
          <w:rFonts w:asciiTheme="minorHAnsi" w:hAnsiTheme="minorHAnsi"/>
          <w:b/>
          <w:lang w:val="fr-FR"/>
        </w:rPr>
        <w:t>n</w:t>
      </w:r>
      <w:r w:rsidRPr="00F1419B">
        <w:rPr>
          <w:rFonts w:asciiTheme="minorHAnsi" w:hAnsiTheme="minorHAnsi"/>
          <w:lang w:val="fr-FR"/>
        </w:rPr>
        <w:t xml:space="preserve"> se félicite des progrès d’établissement de l’Initiative régionale pour l’Asie centrale et note son intention de </w:t>
      </w:r>
      <w:r w:rsidR="00DD2542" w:rsidRPr="00F1419B">
        <w:rPr>
          <w:rFonts w:asciiTheme="minorHAnsi" w:hAnsiTheme="minorHAnsi"/>
          <w:lang w:val="fr-FR"/>
        </w:rPr>
        <w:t xml:space="preserve">la </w:t>
      </w:r>
      <w:r w:rsidRPr="00F1419B">
        <w:rPr>
          <w:rFonts w:asciiTheme="minorHAnsi" w:hAnsiTheme="minorHAnsi"/>
          <w:lang w:val="fr-FR"/>
        </w:rPr>
        <w:t>soutenir.</w:t>
      </w:r>
    </w:p>
    <w:p w:rsidR="00350824" w:rsidRPr="007708D6" w:rsidRDefault="00350824" w:rsidP="00136237">
      <w:pPr>
        <w:rPr>
          <w:rFonts w:asciiTheme="minorHAnsi" w:hAnsiTheme="minorHAnsi"/>
          <w:kern w:val="0"/>
          <w:sz w:val="22"/>
          <w:szCs w:val="22"/>
          <w:lang w:val="fr-FR"/>
        </w:rPr>
      </w:pPr>
    </w:p>
    <w:p w:rsidR="00434E44" w:rsidRPr="007708D6" w:rsidRDefault="00434E44" w:rsidP="00434E44">
      <w:pPr>
        <w:widowControl/>
        <w:autoSpaceDN/>
        <w:textAlignment w:val="auto"/>
        <w:rPr>
          <w:rFonts w:asciiTheme="minorHAnsi" w:hAnsiTheme="minorHAnsi"/>
          <w:b/>
          <w:kern w:val="0"/>
          <w:sz w:val="22"/>
          <w:szCs w:val="22"/>
          <w:lang w:val="fr-FR"/>
        </w:rPr>
      </w:pPr>
      <w:r w:rsidRPr="007708D6">
        <w:rPr>
          <w:rFonts w:asciiTheme="minorHAnsi" w:hAnsiTheme="minorHAnsi"/>
          <w:b/>
          <w:kern w:val="0"/>
          <w:sz w:val="22"/>
          <w:szCs w:val="22"/>
          <w:lang w:val="fr-FR"/>
        </w:rPr>
        <w:lastRenderedPageBreak/>
        <w:t>Décision SC51-1</w:t>
      </w:r>
      <w:r w:rsidR="00F1419B">
        <w:rPr>
          <w:rFonts w:asciiTheme="minorHAnsi" w:hAnsiTheme="minorHAnsi"/>
          <w:b/>
          <w:kern w:val="0"/>
          <w:sz w:val="22"/>
          <w:szCs w:val="22"/>
          <w:lang w:val="fr-FR"/>
        </w:rPr>
        <w:t>1</w:t>
      </w:r>
      <w:r w:rsidR="00A31AF9" w:rsidRPr="007708D6">
        <w:rPr>
          <w:rFonts w:asciiTheme="minorHAnsi" w:hAnsiTheme="minorHAnsi"/>
          <w:b/>
          <w:kern w:val="0"/>
          <w:sz w:val="22"/>
          <w:szCs w:val="22"/>
          <w:lang w:val="fr-FR"/>
        </w:rPr>
        <w:t xml:space="preserve"> </w:t>
      </w:r>
      <w:r w:rsidRPr="007708D6">
        <w:rPr>
          <w:rFonts w:asciiTheme="minorHAnsi" w:hAnsiTheme="minorHAnsi"/>
          <w:b/>
          <w:kern w:val="0"/>
          <w:sz w:val="22"/>
          <w:szCs w:val="22"/>
          <w:lang w:val="fr-FR"/>
        </w:rPr>
        <w:t xml:space="preserve">: </w:t>
      </w:r>
      <w:r w:rsidR="00F1419B" w:rsidRPr="00F1419B">
        <w:rPr>
          <w:rFonts w:asciiTheme="minorHAnsi" w:hAnsiTheme="minorHAnsi"/>
          <w:b/>
          <w:kern w:val="0"/>
          <w:sz w:val="22"/>
          <w:szCs w:val="22"/>
          <w:lang w:val="fr-FR"/>
        </w:rPr>
        <w:t>Le Comité permanent décide d’établir un nouveau groupe de travail chargé d’examiner les incidences du projet de nouvelles Directives opérationnelles pour les  initiatives régionales et  demande au Secrétariat de soutenir l’établissement du groupe</w:t>
      </w:r>
      <w:r w:rsidRPr="007708D6">
        <w:rPr>
          <w:rFonts w:asciiTheme="minorHAnsi" w:hAnsiTheme="minorHAnsi"/>
          <w:b/>
          <w:kern w:val="0"/>
          <w:sz w:val="22"/>
          <w:szCs w:val="22"/>
          <w:lang w:val="fr-FR"/>
        </w:rPr>
        <w:t>.</w:t>
      </w:r>
    </w:p>
    <w:p w:rsidR="00434E44" w:rsidRPr="007708D6" w:rsidRDefault="00434E44" w:rsidP="00434E44">
      <w:pPr>
        <w:widowControl/>
        <w:autoSpaceDN/>
        <w:textAlignment w:val="auto"/>
        <w:rPr>
          <w:rFonts w:asciiTheme="minorHAnsi" w:hAnsiTheme="minorHAnsi"/>
          <w:b/>
          <w:kern w:val="0"/>
          <w:sz w:val="22"/>
          <w:szCs w:val="22"/>
          <w:lang w:val="fr-FR"/>
        </w:rPr>
      </w:pPr>
    </w:p>
    <w:p w:rsidR="00F1419B" w:rsidRPr="009778CD" w:rsidRDefault="00434E44" w:rsidP="00F1419B">
      <w:pPr>
        <w:widowControl/>
        <w:autoSpaceDN/>
        <w:textAlignment w:val="auto"/>
        <w:rPr>
          <w:rFonts w:asciiTheme="minorHAnsi" w:hAnsiTheme="minorHAnsi"/>
          <w:b/>
          <w:kern w:val="0"/>
          <w:sz w:val="22"/>
          <w:szCs w:val="22"/>
          <w:lang w:val="fr-CH"/>
        </w:rPr>
      </w:pPr>
      <w:r w:rsidRPr="007708D6">
        <w:rPr>
          <w:rFonts w:asciiTheme="minorHAnsi" w:hAnsiTheme="minorHAnsi"/>
          <w:b/>
          <w:kern w:val="0"/>
          <w:sz w:val="22"/>
          <w:szCs w:val="22"/>
          <w:lang w:val="fr-FR"/>
        </w:rPr>
        <w:t>Décision SC51-1</w:t>
      </w:r>
      <w:r w:rsidR="00F1419B">
        <w:rPr>
          <w:rFonts w:asciiTheme="minorHAnsi" w:hAnsiTheme="minorHAnsi"/>
          <w:b/>
          <w:kern w:val="0"/>
          <w:sz w:val="22"/>
          <w:szCs w:val="22"/>
          <w:lang w:val="fr-FR"/>
        </w:rPr>
        <w:t>2</w:t>
      </w:r>
      <w:r w:rsidR="00A31AF9" w:rsidRPr="007708D6">
        <w:rPr>
          <w:rFonts w:asciiTheme="minorHAnsi" w:hAnsiTheme="minorHAnsi"/>
          <w:b/>
          <w:kern w:val="0"/>
          <w:sz w:val="22"/>
          <w:szCs w:val="22"/>
          <w:lang w:val="fr-FR"/>
        </w:rPr>
        <w:t xml:space="preserve"> </w:t>
      </w:r>
      <w:r w:rsidRPr="007708D6">
        <w:rPr>
          <w:rFonts w:asciiTheme="minorHAnsi" w:hAnsiTheme="minorHAnsi"/>
          <w:b/>
          <w:kern w:val="0"/>
          <w:sz w:val="22"/>
          <w:szCs w:val="22"/>
          <w:lang w:val="fr-FR"/>
        </w:rPr>
        <w:t xml:space="preserve">: </w:t>
      </w:r>
      <w:r w:rsidR="00F1419B" w:rsidRPr="009778CD">
        <w:rPr>
          <w:rFonts w:asciiTheme="minorHAnsi" w:hAnsiTheme="minorHAnsi"/>
          <w:b/>
          <w:kern w:val="0"/>
          <w:sz w:val="22"/>
          <w:szCs w:val="22"/>
          <w:lang w:val="fr-CH"/>
        </w:rPr>
        <w:t xml:space="preserve">Le Comité permanent </w:t>
      </w:r>
      <w:r w:rsidR="00F1419B">
        <w:rPr>
          <w:rFonts w:asciiTheme="minorHAnsi" w:hAnsiTheme="minorHAnsi"/>
          <w:b/>
          <w:kern w:val="0"/>
          <w:sz w:val="22"/>
          <w:szCs w:val="22"/>
          <w:lang w:val="fr-CH"/>
        </w:rPr>
        <w:t>donne instruction au</w:t>
      </w:r>
      <w:r w:rsidR="00F1419B" w:rsidRPr="009778CD">
        <w:rPr>
          <w:rFonts w:asciiTheme="minorHAnsi" w:hAnsiTheme="minorHAnsi"/>
          <w:b/>
          <w:kern w:val="0"/>
          <w:sz w:val="22"/>
          <w:szCs w:val="22"/>
          <w:lang w:val="fr-CH"/>
        </w:rPr>
        <w:t xml:space="preserve"> Secrétariat de terminer l’évaluation des initiatives régional</w:t>
      </w:r>
      <w:r w:rsidR="00F1419B">
        <w:rPr>
          <w:rFonts w:asciiTheme="minorHAnsi" w:hAnsiTheme="minorHAnsi"/>
          <w:b/>
          <w:kern w:val="0"/>
          <w:sz w:val="22"/>
          <w:szCs w:val="22"/>
          <w:lang w:val="fr-CH"/>
        </w:rPr>
        <w:t>e</w:t>
      </w:r>
      <w:r w:rsidR="00F1419B" w:rsidRPr="009778CD">
        <w:rPr>
          <w:rFonts w:asciiTheme="minorHAnsi" w:hAnsiTheme="minorHAnsi"/>
          <w:b/>
          <w:kern w:val="0"/>
          <w:sz w:val="22"/>
          <w:szCs w:val="22"/>
          <w:lang w:val="fr-CH"/>
        </w:rPr>
        <w:t xml:space="preserve">s Ramsar existantes et </w:t>
      </w:r>
      <w:r w:rsidR="00F1419B">
        <w:rPr>
          <w:rFonts w:asciiTheme="minorHAnsi" w:hAnsiTheme="minorHAnsi"/>
          <w:b/>
          <w:kern w:val="0"/>
          <w:sz w:val="22"/>
          <w:szCs w:val="22"/>
          <w:lang w:val="fr-CH"/>
        </w:rPr>
        <w:t>de soutenir</w:t>
      </w:r>
      <w:r w:rsidR="00F1419B" w:rsidRPr="009778CD">
        <w:rPr>
          <w:rFonts w:asciiTheme="minorHAnsi" w:hAnsiTheme="minorHAnsi"/>
          <w:b/>
          <w:kern w:val="0"/>
          <w:sz w:val="22"/>
          <w:szCs w:val="22"/>
          <w:lang w:val="fr-CH"/>
        </w:rPr>
        <w:t xml:space="preserve"> une stratégie </w:t>
      </w:r>
      <w:r w:rsidR="00F1419B">
        <w:rPr>
          <w:rFonts w:asciiTheme="minorHAnsi" w:hAnsiTheme="minorHAnsi"/>
          <w:b/>
          <w:kern w:val="0"/>
          <w:sz w:val="22"/>
          <w:szCs w:val="22"/>
          <w:lang w:val="fr-CH"/>
        </w:rPr>
        <w:t xml:space="preserve">commune </w:t>
      </w:r>
      <w:r w:rsidR="00F1419B" w:rsidRPr="009778CD">
        <w:rPr>
          <w:rFonts w:asciiTheme="minorHAnsi" w:hAnsiTheme="minorHAnsi"/>
          <w:b/>
          <w:kern w:val="0"/>
          <w:sz w:val="22"/>
          <w:szCs w:val="22"/>
          <w:lang w:val="fr-CH"/>
        </w:rPr>
        <w:t>de communication</w:t>
      </w:r>
      <w:r w:rsidR="00F1419B">
        <w:rPr>
          <w:rFonts w:asciiTheme="minorHAnsi" w:hAnsiTheme="minorHAnsi"/>
          <w:b/>
          <w:kern w:val="0"/>
          <w:sz w:val="22"/>
          <w:szCs w:val="22"/>
          <w:lang w:val="fr-CH"/>
        </w:rPr>
        <w:t xml:space="preserve"> </w:t>
      </w:r>
      <w:r w:rsidR="00F1419B" w:rsidRPr="009778CD">
        <w:rPr>
          <w:rFonts w:asciiTheme="minorHAnsi" w:hAnsiTheme="minorHAnsi"/>
          <w:b/>
          <w:kern w:val="0"/>
          <w:sz w:val="22"/>
          <w:szCs w:val="22"/>
          <w:lang w:val="fr-CH"/>
        </w:rPr>
        <w:t xml:space="preserve">tenant compte  </w:t>
      </w:r>
      <w:r w:rsidR="00F1419B" w:rsidRPr="00811D6C">
        <w:rPr>
          <w:rFonts w:asciiTheme="minorHAnsi" w:hAnsiTheme="minorHAnsi"/>
          <w:b/>
          <w:kern w:val="0"/>
          <w:sz w:val="22"/>
          <w:szCs w:val="22"/>
          <w:lang w:val="fr-CH"/>
        </w:rPr>
        <w:t>des commentaires de la présente r</w:t>
      </w:r>
      <w:r w:rsidR="00F1419B">
        <w:rPr>
          <w:rFonts w:asciiTheme="minorHAnsi" w:hAnsiTheme="minorHAnsi"/>
          <w:b/>
          <w:kern w:val="0"/>
          <w:sz w:val="22"/>
          <w:szCs w:val="22"/>
          <w:lang w:val="fr-CH"/>
        </w:rPr>
        <w:t>éunion</w:t>
      </w:r>
      <w:r w:rsidR="00F1419B" w:rsidRPr="009778CD">
        <w:rPr>
          <w:rFonts w:asciiTheme="minorHAnsi" w:hAnsiTheme="minorHAnsi"/>
          <w:b/>
          <w:kern w:val="0"/>
          <w:sz w:val="22"/>
          <w:szCs w:val="22"/>
          <w:lang w:val="fr-CH"/>
        </w:rPr>
        <w:t>.</w:t>
      </w:r>
    </w:p>
    <w:p w:rsidR="00F1419B" w:rsidRPr="009778CD" w:rsidRDefault="00F1419B" w:rsidP="00F1419B">
      <w:pPr>
        <w:widowControl/>
        <w:autoSpaceDN/>
        <w:textAlignment w:val="auto"/>
        <w:rPr>
          <w:rFonts w:asciiTheme="minorHAnsi" w:hAnsiTheme="minorHAnsi"/>
          <w:b/>
          <w:kern w:val="0"/>
          <w:sz w:val="22"/>
          <w:szCs w:val="22"/>
          <w:lang w:val="fr-CH"/>
        </w:rPr>
      </w:pPr>
    </w:p>
    <w:p w:rsidR="00434E44" w:rsidRPr="007708D6" w:rsidRDefault="00F1419B" w:rsidP="00F1419B">
      <w:pPr>
        <w:widowControl/>
        <w:autoSpaceDN/>
        <w:textAlignment w:val="auto"/>
        <w:rPr>
          <w:rFonts w:asciiTheme="minorHAnsi" w:hAnsiTheme="minorHAnsi"/>
          <w:b/>
          <w:kern w:val="0"/>
          <w:sz w:val="22"/>
          <w:szCs w:val="22"/>
          <w:lang w:val="fr-FR"/>
        </w:rPr>
      </w:pPr>
      <w:r w:rsidRPr="009778CD">
        <w:rPr>
          <w:rFonts w:asciiTheme="minorHAnsi" w:hAnsiTheme="minorHAnsi"/>
          <w:b/>
          <w:kern w:val="0"/>
          <w:sz w:val="22"/>
          <w:szCs w:val="22"/>
          <w:lang w:val="fr-CH"/>
        </w:rPr>
        <w:t>Décision SC51-1</w:t>
      </w:r>
      <w:r>
        <w:rPr>
          <w:rFonts w:asciiTheme="minorHAnsi" w:hAnsiTheme="minorHAnsi"/>
          <w:b/>
          <w:kern w:val="0"/>
          <w:sz w:val="22"/>
          <w:szCs w:val="22"/>
          <w:lang w:val="fr-CH"/>
        </w:rPr>
        <w:t xml:space="preserve">3 </w:t>
      </w:r>
      <w:r w:rsidRPr="009778CD">
        <w:rPr>
          <w:rFonts w:asciiTheme="minorHAnsi" w:hAnsiTheme="minorHAnsi"/>
          <w:b/>
          <w:kern w:val="0"/>
          <w:sz w:val="22"/>
          <w:szCs w:val="22"/>
          <w:lang w:val="fr-CH"/>
        </w:rPr>
        <w:t xml:space="preserve">: Le Comité permanent décide qu’il convient d’organiser un atelier d’un jour </w:t>
      </w:r>
      <w:r>
        <w:rPr>
          <w:rFonts w:asciiTheme="minorHAnsi" w:hAnsiTheme="minorHAnsi"/>
          <w:b/>
          <w:kern w:val="0"/>
          <w:sz w:val="22"/>
          <w:szCs w:val="22"/>
          <w:lang w:val="fr-CH"/>
        </w:rPr>
        <w:t>pour réviser</w:t>
      </w:r>
      <w:r w:rsidRPr="009778CD">
        <w:rPr>
          <w:rFonts w:asciiTheme="minorHAnsi" w:hAnsiTheme="minorHAnsi"/>
          <w:b/>
          <w:kern w:val="0"/>
          <w:sz w:val="22"/>
          <w:szCs w:val="22"/>
          <w:lang w:val="fr-CH"/>
        </w:rPr>
        <w:t xml:space="preserve"> les </w:t>
      </w:r>
      <w:r w:rsidRPr="00B42233">
        <w:rPr>
          <w:rFonts w:asciiTheme="minorHAnsi" w:hAnsiTheme="minorHAnsi"/>
          <w:b/>
          <w:kern w:val="0"/>
          <w:sz w:val="22"/>
          <w:szCs w:val="22"/>
          <w:lang w:val="fr-CH"/>
        </w:rPr>
        <w:t>Directives opérationnelles pour les  initiatives régionales</w:t>
      </w:r>
      <w:r>
        <w:rPr>
          <w:rFonts w:asciiTheme="minorHAnsi" w:hAnsiTheme="minorHAnsi"/>
          <w:b/>
          <w:kern w:val="0"/>
          <w:sz w:val="22"/>
          <w:szCs w:val="22"/>
          <w:lang w:val="fr-CH"/>
        </w:rPr>
        <w:t xml:space="preserve"> juste avant la </w:t>
      </w:r>
      <w:r w:rsidRPr="007A6560">
        <w:rPr>
          <w:rFonts w:asciiTheme="minorHAnsi" w:hAnsiTheme="minorHAnsi"/>
          <w:b/>
          <w:kern w:val="0"/>
          <w:sz w:val="22"/>
          <w:szCs w:val="22"/>
          <w:lang w:val="fr-CH"/>
        </w:rPr>
        <w:t>52</w:t>
      </w:r>
      <w:r w:rsidRPr="007A6560">
        <w:rPr>
          <w:rFonts w:asciiTheme="minorHAnsi" w:hAnsiTheme="minorHAnsi"/>
          <w:b/>
          <w:kern w:val="0"/>
          <w:sz w:val="22"/>
          <w:szCs w:val="22"/>
          <w:vertAlign w:val="superscript"/>
          <w:lang w:val="fr-CH"/>
        </w:rPr>
        <w:t>e</w:t>
      </w:r>
      <w:r w:rsidRPr="007A6560">
        <w:rPr>
          <w:rFonts w:asciiTheme="minorHAnsi" w:hAnsiTheme="minorHAnsi"/>
          <w:b/>
          <w:kern w:val="0"/>
          <w:sz w:val="22"/>
          <w:szCs w:val="22"/>
          <w:lang w:val="fr-CH"/>
        </w:rPr>
        <w:t xml:space="preserve"> Réunion du Comité permanent</w:t>
      </w:r>
      <w:r w:rsidRPr="009778CD">
        <w:rPr>
          <w:rFonts w:asciiTheme="minorHAnsi" w:hAnsiTheme="minorHAnsi"/>
          <w:b/>
          <w:kern w:val="0"/>
          <w:sz w:val="22"/>
          <w:szCs w:val="22"/>
          <w:lang w:val="fr-CH"/>
        </w:rPr>
        <w:t>.</w:t>
      </w:r>
    </w:p>
    <w:p w:rsidR="00434E44" w:rsidRPr="007708D6" w:rsidRDefault="00434E44" w:rsidP="00434E44">
      <w:pPr>
        <w:widowControl/>
        <w:autoSpaceDN/>
        <w:textAlignment w:val="auto"/>
        <w:rPr>
          <w:rFonts w:asciiTheme="minorHAnsi" w:hAnsiTheme="minorHAnsi"/>
          <w:b/>
          <w:kern w:val="0"/>
          <w:sz w:val="22"/>
          <w:szCs w:val="22"/>
          <w:lang w:val="fr-FR"/>
        </w:rPr>
      </w:pPr>
    </w:p>
    <w:p w:rsidR="00350824" w:rsidRPr="007708D6" w:rsidRDefault="00434E44" w:rsidP="00434E44">
      <w:pPr>
        <w:widowControl/>
        <w:autoSpaceDN/>
        <w:textAlignment w:val="auto"/>
        <w:rPr>
          <w:rFonts w:asciiTheme="minorHAnsi" w:hAnsiTheme="minorHAnsi"/>
          <w:b/>
          <w:kern w:val="0"/>
          <w:sz w:val="22"/>
          <w:szCs w:val="22"/>
          <w:lang w:val="fr-FR"/>
        </w:rPr>
      </w:pPr>
      <w:r w:rsidRPr="007708D6">
        <w:rPr>
          <w:rFonts w:asciiTheme="minorHAnsi" w:hAnsiTheme="minorHAnsi"/>
          <w:b/>
          <w:kern w:val="0"/>
          <w:sz w:val="22"/>
          <w:szCs w:val="22"/>
          <w:lang w:val="fr-FR"/>
        </w:rPr>
        <w:t>Décision SC51-1</w:t>
      </w:r>
      <w:r w:rsidR="00F1419B">
        <w:rPr>
          <w:rFonts w:asciiTheme="minorHAnsi" w:hAnsiTheme="minorHAnsi"/>
          <w:b/>
          <w:kern w:val="0"/>
          <w:sz w:val="22"/>
          <w:szCs w:val="22"/>
          <w:lang w:val="fr-FR"/>
        </w:rPr>
        <w:t>4</w:t>
      </w:r>
      <w:r w:rsidR="00A31AF9" w:rsidRPr="007708D6">
        <w:rPr>
          <w:rFonts w:asciiTheme="minorHAnsi" w:hAnsiTheme="minorHAnsi"/>
          <w:b/>
          <w:kern w:val="0"/>
          <w:sz w:val="22"/>
          <w:szCs w:val="22"/>
          <w:lang w:val="fr-FR"/>
        </w:rPr>
        <w:t xml:space="preserve"> </w:t>
      </w:r>
      <w:r w:rsidRPr="007708D6">
        <w:rPr>
          <w:rFonts w:asciiTheme="minorHAnsi" w:hAnsiTheme="minorHAnsi"/>
          <w:b/>
          <w:kern w:val="0"/>
          <w:sz w:val="22"/>
          <w:szCs w:val="22"/>
          <w:lang w:val="fr-FR"/>
        </w:rPr>
        <w:t>: Le Comité permanent décide que les nouvelles initiatives régionales Ramsar proposées sont invitées à soumettre à nouveau la documentation pertinente par rapport à une liste d’obligations qui sera fournie par le Secrétariat, pour examen à</w:t>
      </w:r>
      <w:r w:rsidR="006B12C7" w:rsidRPr="007708D6">
        <w:rPr>
          <w:rFonts w:asciiTheme="minorHAnsi" w:hAnsiTheme="minorHAnsi"/>
          <w:b/>
          <w:kern w:val="0"/>
          <w:sz w:val="22"/>
          <w:szCs w:val="22"/>
          <w:lang w:val="fr-FR"/>
        </w:rPr>
        <w:t xml:space="preserve"> </w:t>
      </w:r>
      <w:r w:rsidRPr="007708D6">
        <w:rPr>
          <w:rFonts w:asciiTheme="minorHAnsi" w:hAnsiTheme="minorHAnsi"/>
          <w:b/>
          <w:kern w:val="0"/>
          <w:sz w:val="22"/>
          <w:szCs w:val="22"/>
          <w:lang w:val="fr-FR"/>
        </w:rPr>
        <w:t>la 52</w:t>
      </w:r>
      <w:r w:rsidRPr="007708D6">
        <w:rPr>
          <w:rFonts w:asciiTheme="minorHAnsi" w:hAnsiTheme="minorHAnsi"/>
          <w:b/>
          <w:kern w:val="0"/>
          <w:sz w:val="22"/>
          <w:szCs w:val="22"/>
          <w:vertAlign w:val="superscript"/>
          <w:lang w:val="fr-FR"/>
        </w:rPr>
        <w:t>e</w:t>
      </w:r>
      <w:r w:rsidRPr="007708D6">
        <w:rPr>
          <w:rFonts w:asciiTheme="minorHAnsi" w:hAnsiTheme="minorHAnsi"/>
          <w:b/>
          <w:kern w:val="0"/>
          <w:sz w:val="22"/>
          <w:szCs w:val="22"/>
          <w:lang w:val="fr-FR"/>
        </w:rPr>
        <w:t xml:space="preserve"> Réunion du Comité permanent</w:t>
      </w:r>
      <w:r w:rsidR="00350824" w:rsidRPr="007708D6">
        <w:rPr>
          <w:rFonts w:asciiTheme="minorHAnsi" w:hAnsiTheme="minorHAnsi"/>
          <w:b/>
          <w:kern w:val="0"/>
          <w:sz w:val="22"/>
          <w:szCs w:val="22"/>
          <w:lang w:val="fr-FR"/>
        </w:rPr>
        <w:t>.</w:t>
      </w:r>
    </w:p>
    <w:p w:rsidR="00350824" w:rsidRPr="007708D6" w:rsidRDefault="00350824" w:rsidP="00136237">
      <w:pPr>
        <w:widowControl/>
        <w:autoSpaceDN/>
        <w:textAlignment w:val="auto"/>
        <w:rPr>
          <w:rFonts w:asciiTheme="minorHAnsi" w:hAnsiTheme="minorHAnsi"/>
          <w:b/>
          <w:kern w:val="0"/>
          <w:sz w:val="22"/>
          <w:szCs w:val="22"/>
          <w:lang w:val="fr-FR"/>
        </w:rPr>
      </w:pPr>
    </w:p>
    <w:p w:rsidR="00350824" w:rsidRPr="007708D6" w:rsidRDefault="00BC6381"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FR" w:eastAsia="el-GR" w:bidi="ar-SA"/>
        </w:rPr>
      </w:pPr>
      <w:r w:rsidRPr="007708D6">
        <w:rPr>
          <w:rFonts w:asciiTheme="minorHAnsi" w:eastAsia="Times New Roman" w:hAnsiTheme="minorHAnsi" w:cs="Times New Roman"/>
          <w:kern w:val="0"/>
          <w:sz w:val="22"/>
          <w:szCs w:val="22"/>
          <w:lang w:val="fr-FR" w:eastAsia="el-GR" w:bidi="ar-SA"/>
        </w:rPr>
        <w:t xml:space="preserve">Point </w:t>
      </w:r>
      <w:r w:rsidR="00F61C7E" w:rsidRPr="007708D6">
        <w:rPr>
          <w:rFonts w:asciiTheme="minorHAnsi" w:eastAsia="Times New Roman" w:hAnsiTheme="minorHAnsi" w:cs="Times New Roman"/>
          <w:kern w:val="0"/>
          <w:sz w:val="22"/>
          <w:szCs w:val="22"/>
          <w:lang w:val="fr-FR" w:eastAsia="el-GR" w:bidi="ar-SA"/>
        </w:rPr>
        <w:t>13</w:t>
      </w:r>
      <w:r w:rsidR="00340044" w:rsidRPr="007708D6">
        <w:rPr>
          <w:rFonts w:asciiTheme="minorHAnsi" w:eastAsia="Times New Roman" w:hAnsiTheme="minorHAnsi" w:cs="Times New Roman"/>
          <w:kern w:val="0"/>
          <w:sz w:val="22"/>
          <w:szCs w:val="22"/>
          <w:lang w:val="fr-FR" w:eastAsia="el-GR" w:bidi="ar-SA"/>
        </w:rPr>
        <w:t xml:space="preserve"> de l’ordre du jour </w:t>
      </w:r>
      <w:r w:rsidR="00F61C7E" w:rsidRPr="007708D6">
        <w:rPr>
          <w:rFonts w:asciiTheme="minorHAnsi" w:eastAsia="Times New Roman" w:hAnsiTheme="minorHAnsi" w:cs="Times New Roman"/>
          <w:kern w:val="0"/>
          <w:sz w:val="22"/>
          <w:szCs w:val="22"/>
          <w:lang w:val="fr-FR" w:eastAsia="el-GR" w:bidi="ar-SA"/>
        </w:rPr>
        <w:t xml:space="preserve">: </w:t>
      </w:r>
      <w:r w:rsidR="00434E44" w:rsidRPr="007708D6">
        <w:rPr>
          <w:rFonts w:asciiTheme="minorHAnsi" w:eastAsia="Times New Roman" w:hAnsiTheme="minorHAnsi" w:cs="Times New Roman"/>
          <w:kern w:val="0"/>
          <w:sz w:val="22"/>
          <w:szCs w:val="22"/>
          <w:lang w:val="fr-FR" w:eastAsia="el-GR" w:bidi="ar-SA"/>
        </w:rPr>
        <w:t>Rapport sur les progrès de préparation du Modèle de rapport national pour la COP13</w:t>
      </w:r>
    </w:p>
    <w:p w:rsidR="00350824" w:rsidRPr="007708D6" w:rsidRDefault="00350824" w:rsidP="00136237">
      <w:pPr>
        <w:widowControl/>
        <w:autoSpaceDN/>
        <w:textAlignment w:val="auto"/>
        <w:rPr>
          <w:rFonts w:asciiTheme="minorHAnsi" w:hAnsiTheme="minorHAnsi"/>
          <w:b/>
          <w:kern w:val="0"/>
          <w:sz w:val="22"/>
          <w:szCs w:val="22"/>
          <w:lang w:val="fr-FR"/>
        </w:rPr>
      </w:pPr>
    </w:p>
    <w:p w:rsidR="00FF70E1" w:rsidRPr="007708D6" w:rsidRDefault="00A31AF9" w:rsidP="00C256A4">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Le</w:t>
      </w:r>
      <w:r w:rsidR="00FF70E1" w:rsidRPr="007708D6">
        <w:rPr>
          <w:rFonts w:asciiTheme="minorHAnsi" w:hAnsiTheme="minorHAnsi"/>
          <w:lang w:val="fr-FR"/>
        </w:rPr>
        <w:t xml:space="preserve"> </w:t>
      </w:r>
      <w:r w:rsidR="00FF70E1" w:rsidRPr="007708D6">
        <w:rPr>
          <w:rFonts w:asciiTheme="minorHAnsi" w:hAnsiTheme="minorHAnsi"/>
          <w:b/>
          <w:lang w:val="fr-FR"/>
        </w:rPr>
        <w:t>Secr</w:t>
      </w:r>
      <w:r w:rsidRPr="007708D6">
        <w:rPr>
          <w:rFonts w:asciiTheme="minorHAnsi" w:hAnsiTheme="minorHAnsi"/>
          <w:b/>
          <w:lang w:val="fr-FR"/>
        </w:rPr>
        <w:t>é</w:t>
      </w:r>
      <w:r w:rsidR="00FF70E1" w:rsidRPr="007708D6">
        <w:rPr>
          <w:rFonts w:asciiTheme="minorHAnsi" w:hAnsiTheme="minorHAnsi"/>
          <w:b/>
          <w:lang w:val="fr-FR"/>
        </w:rPr>
        <w:t>tariat</w:t>
      </w:r>
      <w:r w:rsidRPr="007708D6">
        <w:rPr>
          <w:rFonts w:asciiTheme="minorHAnsi" w:hAnsiTheme="minorHAnsi"/>
          <w:lang w:val="fr-FR"/>
        </w:rPr>
        <w:t xml:space="preserve"> </w:t>
      </w:r>
      <w:r w:rsidR="00F74B6A" w:rsidRPr="007708D6">
        <w:rPr>
          <w:rFonts w:asciiTheme="minorHAnsi" w:hAnsiTheme="minorHAnsi"/>
          <w:lang w:val="fr-FR"/>
        </w:rPr>
        <w:t xml:space="preserve">présente le document </w:t>
      </w:r>
      <w:r w:rsidR="008525F0" w:rsidRPr="007708D6">
        <w:rPr>
          <w:rFonts w:asciiTheme="minorHAnsi" w:hAnsiTheme="minorHAnsi"/>
          <w:lang w:val="fr-FR"/>
        </w:rPr>
        <w:t>DOC.</w:t>
      </w:r>
      <w:r w:rsidR="00FF70E1" w:rsidRPr="007708D6">
        <w:rPr>
          <w:rFonts w:asciiTheme="minorHAnsi" w:hAnsiTheme="minorHAnsi"/>
          <w:lang w:val="fr-FR"/>
        </w:rPr>
        <w:t xml:space="preserve"> SC51-09</w:t>
      </w:r>
      <w:r w:rsidR="00C256A4" w:rsidRPr="00C256A4">
        <w:rPr>
          <w:lang w:val="fr-CH"/>
        </w:rPr>
        <w:t xml:space="preserve"> </w:t>
      </w:r>
      <w:r w:rsidR="00C256A4" w:rsidRPr="00C256A4">
        <w:rPr>
          <w:rFonts w:asciiTheme="minorHAnsi" w:hAnsiTheme="minorHAnsi"/>
          <w:i/>
          <w:lang w:val="fr-FR"/>
        </w:rPr>
        <w:t xml:space="preserve">Rapport sur les progrès de préparation du </w:t>
      </w:r>
      <w:r w:rsidR="00C256A4">
        <w:rPr>
          <w:rFonts w:asciiTheme="minorHAnsi" w:hAnsiTheme="minorHAnsi"/>
          <w:i/>
          <w:lang w:val="fr-FR"/>
        </w:rPr>
        <w:t>M</w:t>
      </w:r>
      <w:r w:rsidR="00C256A4" w:rsidRPr="00C256A4">
        <w:rPr>
          <w:rFonts w:asciiTheme="minorHAnsi" w:hAnsiTheme="minorHAnsi"/>
          <w:i/>
          <w:lang w:val="fr-FR"/>
        </w:rPr>
        <w:t xml:space="preserve">odèle de </w:t>
      </w:r>
      <w:r w:rsidR="00C256A4">
        <w:rPr>
          <w:rFonts w:asciiTheme="minorHAnsi" w:hAnsiTheme="minorHAnsi"/>
          <w:i/>
          <w:lang w:val="fr-FR"/>
        </w:rPr>
        <w:t>r</w:t>
      </w:r>
      <w:r w:rsidR="00C256A4" w:rsidRPr="00C256A4">
        <w:rPr>
          <w:rFonts w:asciiTheme="minorHAnsi" w:hAnsiTheme="minorHAnsi"/>
          <w:i/>
          <w:lang w:val="fr-FR"/>
        </w:rPr>
        <w:t>apport national pour la COP13</w:t>
      </w:r>
      <w:r w:rsidR="00FF70E1" w:rsidRPr="007708D6">
        <w:rPr>
          <w:rFonts w:asciiTheme="minorHAnsi" w:hAnsiTheme="minorHAnsi"/>
          <w:lang w:val="fr-FR"/>
        </w:rPr>
        <w:t xml:space="preserve"> </w:t>
      </w:r>
      <w:r w:rsidR="00F74B6A" w:rsidRPr="007708D6">
        <w:rPr>
          <w:rFonts w:asciiTheme="minorHAnsi" w:hAnsiTheme="minorHAnsi"/>
          <w:lang w:val="fr-FR"/>
        </w:rPr>
        <w:t xml:space="preserve">et demande l’avis du Comité sur les points contenus dans les alinéas du paragraphe 10. Le Secrétariat a également examiné la possibilité d’élaborer un système en ligne pour les rapports nationaux et demande l’approbation du Comité pour </w:t>
      </w:r>
      <w:r w:rsidR="00880109" w:rsidRPr="007708D6">
        <w:rPr>
          <w:rFonts w:asciiTheme="minorHAnsi" w:hAnsiTheme="minorHAnsi"/>
          <w:lang w:val="fr-FR"/>
        </w:rPr>
        <w:t>poursuivre</w:t>
      </w:r>
      <w:r w:rsidR="00F74B6A" w:rsidRPr="007708D6">
        <w:rPr>
          <w:rFonts w:asciiTheme="minorHAnsi" w:hAnsiTheme="minorHAnsi"/>
          <w:lang w:val="fr-FR"/>
        </w:rPr>
        <w:t xml:space="preserve"> dans cette voie.  </w:t>
      </w:r>
    </w:p>
    <w:p w:rsidR="00FF70E1" w:rsidRPr="007708D6" w:rsidRDefault="00FF70E1" w:rsidP="00136237">
      <w:pPr>
        <w:rPr>
          <w:rFonts w:asciiTheme="minorHAnsi" w:hAnsiTheme="minorHAnsi"/>
          <w:kern w:val="0"/>
          <w:sz w:val="22"/>
          <w:szCs w:val="22"/>
          <w:lang w:val="fr-FR"/>
        </w:rPr>
      </w:pPr>
    </w:p>
    <w:p w:rsidR="00544F1E" w:rsidRDefault="00C256A4"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Pr>
          <w:rFonts w:asciiTheme="minorHAnsi" w:hAnsiTheme="minorHAnsi"/>
          <w:lang w:val="fr-FR"/>
        </w:rPr>
        <w:t xml:space="preserve">Le </w:t>
      </w:r>
      <w:r w:rsidRPr="00C256A4">
        <w:rPr>
          <w:rFonts w:asciiTheme="minorHAnsi" w:hAnsiTheme="minorHAnsi"/>
          <w:b/>
          <w:lang w:val="fr-FR"/>
        </w:rPr>
        <w:t>Kenya</w:t>
      </w:r>
      <w:r>
        <w:rPr>
          <w:rFonts w:asciiTheme="minorHAnsi" w:hAnsiTheme="minorHAnsi"/>
          <w:lang w:val="fr-FR"/>
        </w:rPr>
        <w:t xml:space="preserve"> et le </w:t>
      </w:r>
      <w:r w:rsidRPr="00C256A4">
        <w:rPr>
          <w:rFonts w:asciiTheme="minorHAnsi" w:hAnsiTheme="minorHAnsi"/>
          <w:b/>
          <w:lang w:val="fr-FR"/>
        </w:rPr>
        <w:t>Sénégal</w:t>
      </w:r>
      <w:r w:rsidR="00F74B6A" w:rsidRPr="007708D6">
        <w:rPr>
          <w:rFonts w:asciiTheme="minorHAnsi" w:hAnsiTheme="minorHAnsi"/>
          <w:lang w:val="fr-FR"/>
        </w:rPr>
        <w:t xml:space="preserve"> qui ont l’expérience des systèmes en ligne élaborés pour la CMS et l’AEWA indiquent qu’ils peuvent être conviviaux</w:t>
      </w:r>
      <w:r>
        <w:rPr>
          <w:rFonts w:asciiTheme="minorHAnsi" w:hAnsiTheme="minorHAnsi"/>
          <w:lang w:val="fr-FR"/>
        </w:rPr>
        <w:t xml:space="preserve"> et </w:t>
      </w:r>
      <w:r w:rsidR="00544F1E">
        <w:rPr>
          <w:rFonts w:asciiTheme="minorHAnsi" w:hAnsiTheme="minorHAnsi"/>
          <w:lang w:val="fr-FR"/>
        </w:rPr>
        <w:t>demandent que l’on poursuive l’élaboration d’un système Ramsar en ligne</w:t>
      </w:r>
      <w:r w:rsidR="00F74B6A" w:rsidRPr="007708D6">
        <w:rPr>
          <w:rFonts w:asciiTheme="minorHAnsi" w:hAnsiTheme="minorHAnsi"/>
          <w:lang w:val="fr-FR"/>
        </w:rPr>
        <w:t>.</w:t>
      </w:r>
    </w:p>
    <w:p w:rsidR="00544F1E" w:rsidRDefault="00544F1E" w:rsidP="00544F1E">
      <w:pPr>
        <w:pStyle w:val="ListParagraph"/>
        <w:suppressAutoHyphens/>
        <w:spacing w:after="0" w:line="240" w:lineRule="auto"/>
        <w:ind w:left="426"/>
        <w:contextualSpacing w:val="0"/>
        <w:rPr>
          <w:rFonts w:asciiTheme="minorHAnsi" w:hAnsiTheme="minorHAnsi"/>
          <w:lang w:val="fr-FR"/>
        </w:rPr>
      </w:pPr>
    </w:p>
    <w:p w:rsidR="00FF70E1" w:rsidRPr="007708D6" w:rsidRDefault="00F74B6A"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 xml:space="preserve"> </w:t>
      </w:r>
      <w:r w:rsidR="00544F1E">
        <w:rPr>
          <w:rFonts w:asciiTheme="minorHAnsi" w:hAnsiTheme="minorHAnsi"/>
          <w:lang w:val="fr-FR"/>
        </w:rPr>
        <w:t xml:space="preserve">La </w:t>
      </w:r>
      <w:r w:rsidR="00544F1E" w:rsidRPr="00544F1E">
        <w:rPr>
          <w:rFonts w:asciiTheme="minorHAnsi" w:hAnsiTheme="minorHAnsi"/>
          <w:b/>
          <w:lang w:val="fr-FR"/>
        </w:rPr>
        <w:t>Colombie</w:t>
      </w:r>
      <w:r w:rsidR="00544F1E">
        <w:rPr>
          <w:rFonts w:asciiTheme="minorHAnsi" w:hAnsiTheme="minorHAnsi"/>
          <w:lang w:val="fr-FR"/>
        </w:rPr>
        <w:t xml:space="preserve">, les </w:t>
      </w:r>
      <w:r w:rsidR="00544F1E" w:rsidRPr="00544F1E">
        <w:rPr>
          <w:rFonts w:asciiTheme="minorHAnsi" w:hAnsiTheme="minorHAnsi"/>
          <w:b/>
          <w:lang w:val="fr-FR"/>
        </w:rPr>
        <w:t>États-Unis d’Amérique</w:t>
      </w:r>
      <w:r w:rsidR="00544F1E">
        <w:rPr>
          <w:rFonts w:asciiTheme="minorHAnsi" w:hAnsiTheme="minorHAnsi"/>
          <w:lang w:val="fr-FR"/>
        </w:rPr>
        <w:t xml:space="preserve">, le </w:t>
      </w:r>
      <w:r w:rsidR="00544F1E" w:rsidRPr="00544F1E">
        <w:rPr>
          <w:rFonts w:asciiTheme="minorHAnsi" w:hAnsiTheme="minorHAnsi"/>
          <w:b/>
          <w:lang w:val="fr-FR"/>
        </w:rPr>
        <w:t>Japon</w:t>
      </w:r>
      <w:r w:rsidR="00807FD3" w:rsidRPr="007708D6">
        <w:rPr>
          <w:rFonts w:asciiTheme="minorHAnsi" w:hAnsiTheme="minorHAnsi"/>
          <w:lang w:val="fr-FR"/>
        </w:rPr>
        <w:t xml:space="preserve"> </w:t>
      </w:r>
      <w:r w:rsidR="00544F1E">
        <w:rPr>
          <w:rFonts w:asciiTheme="minorHAnsi" w:hAnsiTheme="minorHAnsi"/>
          <w:lang w:val="fr-FR"/>
        </w:rPr>
        <w:t xml:space="preserve">et la </w:t>
      </w:r>
      <w:r w:rsidR="00544F1E" w:rsidRPr="00544F1E">
        <w:rPr>
          <w:rFonts w:asciiTheme="minorHAnsi" w:hAnsiTheme="minorHAnsi"/>
          <w:b/>
          <w:lang w:val="fr-FR"/>
        </w:rPr>
        <w:t>Tunisie</w:t>
      </w:r>
      <w:r w:rsidR="00544F1E">
        <w:rPr>
          <w:rFonts w:asciiTheme="minorHAnsi" w:hAnsiTheme="minorHAnsi"/>
          <w:lang w:val="fr-FR"/>
        </w:rPr>
        <w:t xml:space="preserve"> </w:t>
      </w:r>
      <w:r w:rsidR="00807FD3" w:rsidRPr="007708D6">
        <w:rPr>
          <w:rFonts w:asciiTheme="minorHAnsi" w:hAnsiTheme="minorHAnsi"/>
          <w:lang w:val="fr-FR"/>
        </w:rPr>
        <w:t xml:space="preserve">expriment la nécessité de maintenir aussi la version hors ligne, notant que des systèmes uniquement en ligne peuvent poser des problèmes aux Parties lorsqu’il y a de multiples contributeurs au rapport et que plus d’une agence est appelée à approuver le rapport </w:t>
      </w:r>
      <w:r w:rsidR="00880109" w:rsidRPr="007708D6">
        <w:rPr>
          <w:rFonts w:asciiTheme="minorHAnsi" w:hAnsiTheme="minorHAnsi"/>
          <w:lang w:val="fr-FR"/>
        </w:rPr>
        <w:t>à soumettre</w:t>
      </w:r>
      <w:r w:rsidR="00807FD3" w:rsidRPr="007708D6">
        <w:rPr>
          <w:rFonts w:asciiTheme="minorHAnsi" w:hAnsiTheme="minorHAnsi"/>
          <w:lang w:val="fr-FR"/>
        </w:rPr>
        <w:t xml:space="preserve">. </w:t>
      </w:r>
    </w:p>
    <w:p w:rsidR="00FF70E1" w:rsidRPr="007708D6" w:rsidRDefault="00FF70E1" w:rsidP="00136237">
      <w:pPr>
        <w:rPr>
          <w:rFonts w:asciiTheme="minorHAnsi" w:hAnsiTheme="minorHAnsi"/>
          <w:kern w:val="0"/>
          <w:sz w:val="22"/>
          <w:szCs w:val="22"/>
          <w:lang w:val="fr-FR"/>
        </w:rPr>
      </w:pPr>
    </w:p>
    <w:p w:rsidR="00544F1E" w:rsidRDefault="00807FD3" w:rsidP="00136237">
      <w:pPr>
        <w:pStyle w:val="ListParagraph"/>
        <w:numPr>
          <w:ilvl w:val="0"/>
          <w:numId w:val="1"/>
        </w:numPr>
        <w:suppressAutoHyphens/>
        <w:spacing w:after="0" w:line="240" w:lineRule="auto"/>
        <w:ind w:left="425" w:hanging="425"/>
        <w:contextualSpacing w:val="0"/>
        <w:rPr>
          <w:rFonts w:asciiTheme="minorHAnsi" w:hAnsiTheme="minorHAnsi"/>
          <w:lang w:val="fr-FR"/>
        </w:rPr>
      </w:pPr>
      <w:r w:rsidRPr="007708D6">
        <w:rPr>
          <w:rFonts w:asciiTheme="minorHAnsi" w:hAnsiTheme="minorHAnsi"/>
          <w:lang w:val="fr-FR"/>
        </w:rPr>
        <w:t xml:space="preserve">Le </w:t>
      </w:r>
      <w:r w:rsidR="00544F1E" w:rsidRPr="00544F1E">
        <w:rPr>
          <w:rFonts w:asciiTheme="minorHAnsi" w:hAnsiTheme="minorHAnsi"/>
          <w:b/>
          <w:lang w:val="fr-FR"/>
        </w:rPr>
        <w:t>Sénégal</w:t>
      </w:r>
      <w:r w:rsidRPr="007708D6">
        <w:rPr>
          <w:rFonts w:asciiTheme="minorHAnsi" w:hAnsiTheme="minorHAnsi"/>
          <w:lang w:val="fr-FR"/>
        </w:rPr>
        <w:t xml:space="preserve"> prie </w:t>
      </w:r>
      <w:r w:rsidR="00544F1E">
        <w:rPr>
          <w:rFonts w:asciiTheme="minorHAnsi" w:hAnsiTheme="minorHAnsi"/>
          <w:lang w:val="fr-FR"/>
        </w:rPr>
        <w:t xml:space="preserve">en outre </w:t>
      </w:r>
      <w:r w:rsidRPr="007708D6">
        <w:rPr>
          <w:rFonts w:asciiTheme="minorHAnsi" w:hAnsiTheme="minorHAnsi"/>
          <w:lang w:val="fr-FR"/>
        </w:rPr>
        <w:t xml:space="preserve">le Secrétariat d’inclure, par souci d’exhaustivité, des références aux indicateurs et </w:t>
      </w:r>
      <w:r w:rsidR="00880109" w:rsidRPr="007708D6">
        <w:rPr>
          <w:rFonts w:asciiTheme="minorHAnsi" w:hAnsiTheme="minorHAnsi"/>
          <w:lang w:val="fr-FR"/>
        </w:rPr>
        <w:t xml:space="preserve">aux </w:t>
      </w:r>
      <w:r w:rsidRPr="007708D6">
        <w:rPr>
          <w:rFonts w:asciiTheme="minorHAnsi" w:hAnsiTheme="minorHAnsi"/>
          <w:lang w:val="fr-FR"/>
        </w:rPr>
        <w:t xml:space="preserve">références du Plan stratégique Ramsar dans l’alinéa i) du paragraphe 10 du document </w:t>
      </w:r>
      <w:r w:rsidR="008525F0" w:rsidRPr="007708D6">
        <w:rPr>
          <w:rFonts w:asciiTheme="minorHAnsi" w:hAnsiTheme="minorHAnsi"/>
          <w:lang w:val="fr-FR"/>
        </w:rPr>
        <w:t>DOC.</w:t>
      </w:r>
      <w:r w:rsidR="00FF70E1" w:rsidRPr="007708D6">
        <w:rPr>
          <w:rFonts w:asciiTheme="minorHAnsi" w:hAnsiTheme="minorHAnsi"/>
          <w:lang w:val="fr-FR"/>
        </w:rPr>
        <w:t xml:space="preserve"> SC51-09.</w:t>
      </w:r>
    </w:p>
    <w:p w:rsidR="00544F1E" w:rsidRDefault="00544F1E" w:rsidP="00544F1E">
      <w:pPr>
        <w:pStyle w:val="ListParagraph"/>
        <w:suppressAutoHyphens/>
        <w:spacing w:after="0" w:line="240" w:lineRule="auto"/>
        <w:ind w:left="425"/>
        <w:contextualSpacing w:val="0"/>
        <w:rPr>
          <w:rFonts w:asciiTheme="minorHAnsi" w:hAnsiTheme="minorHAnsi"/>
          <w:lang w:val="fr-FR"/>
        </w:rPr>
      </w:pPr>
    </w:p>
    <w:p w:rsidR="00FF70E1" w:rsidRPr="007708D6" w:rsidRDefault="00807FD3" w:rsidP="00136237">
      <w:pPr>
        <w:pStyle w:val="ListParagraph"/>
        <w:numPr>
          <w:ilvl w:val="0"/>
          <w:numId w:val="1"/>
        </w:numPr>
        <w:suppressAutoHyphens/>
        <w:spacing w:after="0" w:line="240" w:lineRule="auto"/>
        <w:ind w:left="425" w:hanging="425"/>
        <w:contextualSpacing w:val="0"/>
        <w:rPr>
          <w:rFonts w:asciiTheme="minorHAnsi" w:hAnsiTheme="minorHAnsi"/>
          <w:lang w:val="fr-FR"/>
        </w:rPr>
      </w:pPr>
      <w:r w:rsidRPr="007708D6">
        <w:rPr>
          <w:rFonts w:asciiTheme="minorHAnsi" w:hAnsiTheme="minorHAnsi"/>
          <w:lang w:val="fr-FR"/>
        </w:rPr>
        <w:t>Concernant l’alinéa ii)</w:t>
      </w:r>
      <w:r w:rsidR="00544F1E">
        <w:rPr>
          <w:rFonts w:asciiTheme="minorHAnsi" w:hAnsiTheme="minorHAnsi"/>
          <w:lang w:val="fr-FR"/>
        </w:rPr>
        <w:t xml:space="preserve"> du paragraphe 10 du document, les</w:t>
      </w:r>
      <w:r w:rsidR="00544F1E" w:rsidRPr="00544F1E">
        <w:rPr>
          <w:rFonts w:asciiTheme="minorHAnsi" w:hAnsiTheme="minorHAnsi"/>
          <w:b/>
          <w:lang w:val="fr-FR"/>
        </w:rPr>
        <w:t xml:space="preserve"> États-Unis d’Amérique</w:t>
      </w:r>
      <w:r w:rsidRPr="007708D6">
        <w:rPr>
          <w:rFonts w:asciiTheme="minorHAnsi" w:hAnsiTheme="minorHAnsi"/>
          <w:lang w:val="fr-FR"/>
        </w:rPr>
        <w:t xml:space="preserve"> encouragent le Secrétariat à consulter les Parties pour déterminer si elles ont estimé que certains indicateurs étaient inutiles ou difficiles à appliquer.  </w:t>
      </w:r>
    </w:p>
    <w:p w:rsidR="00FF70E1" w:rsidRPr="007708D6" w:rsidRDefault="00FF70E1" w:rsidP="00136237">
      <w:pPr>
        <w:tabs>
          <w:tab w:val="left" w:pos="5760"/>
        </w:tabs>
        <w:rPr>
          <w:rFonts w:asciiTheme="minorHAnsi" w:hAnsiTheme="minorHAnsi"/>
          <w:kern w:val="0"/>
          <w:sz w:val="22"/>
          <w:szCs w:val="22"/>
          <w:lang w:val="fr-FR"/>
        </w:rPr>
      </w:pPr>
    </w:p>
    <w:p w:rsidR="00491220" w:rsidRPr="007708D6" w:rsidRDefault="00434E44" w:rsidP="00136237">
      <w:pPr>
        <w:widowControl/>
        <w:autoSpaceDN/>
        <w:textAlignment w:val="auto"/>
        <w:rPr>
          <w:rFonts w:asciiTheme="minorHAnsi" w:hAnsiTheme="minorHAnsi"/>
          <w:b/>
          <w:kern w:val="0"/>
          <w:sz w:val="22"/>
          <w:szCs w:val="22"/>
          <w:lang w:val="fr-FR"/>
        </w:rPr>
      </w:pPr>
      <w:r w:rsidRPr="007708D6">
        <w:rPr>
          <w:rFonts w:asciiTheme="minorHAnsi" w:hAnsiTheme="minorHAnsi"/>
          <w:b/>
          <w:kern w:val="0"/>
          <w:sz w:val="22"/>
          <w:szCs w:val="22"/>
          <w:lang w:val="fr-FR"/>
        </w:rPr>
        <w:t>Décision SC51-1</w:t>
      </w:r>
      <w:r w:rsidR="00544F1E">
        <w:rPr>
          <w:rFonts w:asciiTheme="minorHAnsi" w:hAnsiTheme="minorHAnsi"/>
          <w:b/>
          <w:kern w:val="0"/>
          <w:sz w:val="22"/>
          <w:szCs w:val="22"/>
          <w:lang w:val="fr-FR"/>
        </w:rPr>
        <w:t>5</w:t>
      </w:r>
      <w:r w:rsidR="00807FD3" w:rsidRPr="007708D6">
        <w:rPr>
          <w:rFonts w:asciiTheme="minorHAnsi" w:hAnsiTheme="minorHAnsi"/>
          <w:b/>
          <w:kern w:val="0"/>
          <w:sz w:val="22"/>
          <w:szCs w:val="22"/>
          <w:lang w:val="fr-FR"/>
        </w:rPr>
        <w:t xml:space="preserve"> </w:t>
      </w:r>
      <w:r w:rsidRPr="007708D6">
        <w:rPr>
          <w:rFonts w:asciiTheme="minorHAnsi" w:hAnsiTheme="minorHAnsi"/>
          <w:b/>
          <w:kern w:val="0"/>
          <w:sz w:val="22"/>
          <w:szCs w:val="22"/>
          <w:lang w:val="fr-FR"/>
        </w:rPr>
        <w:t xml:space="preserve">: </w:t>
      </w:r>
      <w:r w:rsidR="00544F1E" w:rsidRPr="00D54192">
        <w:rPr>
          <w:rFonts w:asciiTheme="minorHAnsi" w:hAnsiTheme="minorHAnsi"/>
          <w:b/>
          <w:kern w:val="0"/>
          <w:sz w:val="22"/>
          <w:szCs w:val="22"/>
          <w:lang w:val="fr-CH"/>
        </w:rPr>
        <w:t xml:space="preserve">Le Comité permanent </w:t>
      </w:r>
      <w:r w:rsidR="00544F1E" w:rsidRPr="009778CD">
        <w:rPr>
          <w:rFonts w:asciiTheme="minorHAnsi" w:hAnsiTheme="minorHAnsi"/>
          <w:b/>
          <w:kern w:val="0"/>
          <w:sz w:val="22"/>
          <w:szCs w:val="22"/>
          <w:lang w:val="fr-CH"/>
        </w:rPr>
        <w:t>demande au Secrétariat d</w:t>
      </w:r>
      <w:r w:rsidR="00544F1E">
        <w:rPr>
          <w:rFonts w:asciiTheme="minorHAnsi" w:hAnsiTheme="minorHAnsi"/>
          <w:b/>
          <w:kern w:val="0"/>
          <w:sz w:val="22"/>
          <w:szCs w:val="22"/>
          <w:lang w:val="fr-CH"/>
        </w:rPr>
        <w:t>’amender le rapport sur le document DOC. SC51-09 sur la</w:t>
      </w:r>
      <w:r w:rsidR="00544F1E" w:rsidRPr="00D54192">
        <w:rPr>
          <w:rFonts w:asciiTheme="minorHAnsi" w:hAnsiTheme="minorHAnsi"/>
          <w:b/>
          <w:kern w:val="0"/>
          <w:sz w:val="22"/>
          <w:szCs w:val="22"/>
          <w:lang w:val="fr-CH"/>
        </w:rPr>
        <w:t xml:space="preserve"> préparation du Modèle de rapport national pour la COP13</w:t>
      </w:r>
      <w:r w:rsidR="00544F1E">
        <w:rPr>
          <w:rFonts w:asciiTheme="minorHAnsi" w:hAnsiTheme="minorHAnsi"/>
          <w:b/>
          <w:kern w:val="0"/>
          <w:sz w:val="22"/>
          <w:szCs w:val="22"/>
          <w:lang w:val="fr-CH"/>
        </w:rPr>
        <w:t>, en le mettant à jour avec les progrès réalisés sur la base de ces commentaires, et de soumettre la version modifiée à la</w:t>
      </w:r>
      <w:r w:rsidR="00544F1E" w:rsidRPr="00D54192">
        <w:rPr>
          <w:rFonts w:asciiTheme="minorHAnsi" w:hAnsiTheme="minorHAnsi"/>
          <w:b/>
          <w:kern w:val="0"/>
          <w:sz w:val="22"/>
          <w:szCs w:val="22"/>
          <w:lang w:val="fr-CH"/>
        </w:rPr>
        <w:t xml:space="preserve"> </w:t>
      </w:r>
      <w:r w:rsidR="00544F1E" w:rsidRPr="007A6560">
        <w:rPr>
          <w:rFonts w:asciiTheme="minorHAnsi" w:hAnsiTheme="minorHAnsi"/>
          <w:b/>
          <w:kern w:val="0"/>
          <w:sz w:val="22"/>
          <w:szCs w:val="22"/>
          <w:lang w:val="fr-CH"/>
        </w:rPr>
        <w:t>52</w:t>
      </w:r>
      <w:r w:rsidR="00544F1E" w:rsidRPr="007A6560">
        <w:rPr>
          <w:rFonts w:asciiTheme="minorHAnsi" w:hAnsiTheme="minorHAnsi"/>
          <w:b/>
          <w:kern w:val="0"/>
          <w:sz w:val="22"/>
          <w:szCs w:val="22"/>
          <w:vertAlign w:val="superscript"/>
          <w:lang w:val="fr-CH"/>
        </w:rPr>
        <w:t>e</w:t>
      </w:r>
      <w:r w:rsidR="00544F1E" w:rsidRPr="007A6560">
        <w:rPr>
          <w:rFonts w:asciiTheme="minorHAnsi" w:hAnsiTheme="minorHAnsi"/>
          <w:b/>
          <w:kern w:val="0"/>
          <w:sz w:val="22"/>
          <w:szCs w:val="22"/>
          <w:lang w:val="fr-CH"/>
        </w:rPr>
        <w:t xml:space="preserve"> Réunion du Comité permanent</w:t>
      </w:r>
      <w:r w:rsidR="00FF70E1" w:rsidRPr="007708D6">
        <w:rPr>
          <w:rFonts w:asciiTheme="minorHAnsi" w:hAnsiTheme="minorHAnsi"/>
          <w:b/>
          <w:kern w:val="0"/>
          <w:sz w:val="22"/>
          <w:szCs w:val="22"/>
          <w:lang w:val="fr-FR"/>
        </w:rPr>
        <w:t>.</w:t>
      </w:r>
      <w:r w:rsidR="008D14E3" w:rsidRPr="007708D6">
        <w:rPr>
          <w:rFonts w:asciiTheme="minorHAnsi" w:hAnsiTheme="minorHAnsi"/>
          <w:b/>
          <w:kern w:val="0"/>
          <w:sz w:val="22"/>
          <w:szCs w:val="22"/>
          <w:lang w:val="fr-FR"/>
        </w:rPr>
        <w:t xml:space="preserve"> </w:t>
      </w:r>
      <w:r w:rsidR="00826D11" w:rsidRPr="007708D6">
        <w:rPr>
          <w:rFonts w:asciiTheme="minorHAnsi" w:hAnsiTheme="minorHAnsi"/>
          <w:b/>
          <w:kern w:val="0"/>
          <w:sz w:val="22"/>
          <w:szCs w:val="22"/>
          <w:lang w:val="fr-FR"/>
        </w:rPr>
        <w:t xml:space="preserve"> </w:t>
      </w:r>
    </w:p>
    <w:p w:rsidR="009D5E20" w:rsidRDefault="009D5E20" w:rsidP="00136237">
      <w:pPr>
        <w:widowControl/>
        <w:autoSpaceDN/>
        <w:textAlignment w:val="auto"/>
        <w:rPr>
          <w:rFonts w:asciiTheme="minorHAnsi" w:hAnsiTheme="minorHAnsi"/>
          <w:b/>
          <w:kern w:val="0"/>
          <w:sz w:val="22"/>
          <w:szCs w:val="22"/>
          <w:lang w:val="fr-FR"/>
        </w:rPr>
      </w:pPr>
    </w:p>
    <w:p w:rsidR="00544F1E" w:rsidRPr="007708D6" w:rsidRDefault="00544F1E" w:rsidP="00136237">
      <w:pPr>
        <w:widowControl/>
        <w:autoSpaceDN/>
        <w:textAlignment w:val="auto"/>
        <w:rPr>
          <w:rFonts w:asciiTheme="minorHAnsi" w:hAnsiTheme="minorHAnsi"/>
          <w:b/>
          <w:kern w:val="0"/>
          <w:sz w:val="22"/>
          <w:szCs w:val="22"/>
          <w:lang w:val="fr-FR"/>
        </w:rPr>
      </w:pPr>
    </w:p>
    <w:p w:rsidR="009B2101" w:rsidRDefault="009B2101" w:rsidP="00136237">
      <w:pPr>
        <w:widowControl/>
        <w:autoSpaceDN/>
        <w:textAlignment w:val="auto"/>
        <w:rPr>
          <w:rFonts w:asciiTheme="minorHAnsi" w:eastAsia="Times New Roman" w:hAnsiTheme="minorHAnsi" w:cs="Times New Roman"/>
          <w:b/>
          <w:kern w:val="0"/>
          <w:sz w:val="22"/>
          <w:szCs w:val="22"/>
          <w:lang w:val="fr-FR" w:eastAsia="el-GR" w:bidi="ar-SA"/>
        </w:rPr>
      </w:pPr>
      <w:r>
        <w:rPr>
          <w:rFonts w:asciiTheme="minorHAnsi" w:eastAsia="Times New Roman" w:hAnsiTheme="minorHAnsi" w:cs="Times New Roman"/>
          <w:b/>
          <w:kern w:val="0"/>
          <w:sz w:val="22"/>
          <w:szCs w:val="22"/>
          <w:lang w:val="fr-FR" w:eastAsia="el-GR" w:bidi="ar-SA"/>
        </w:rPr>
        <w:br w:type="page"/>
      </w:r>
    </w:p>
    <w:p w:rsidR="009D5E20" w:rsidRPr="007708D6" w:rsidRDefault="00434E44" w:rsidP="00136237">
      <w:pPr>
        <w:widowControl/>
        <w:autoSpaceDN/>
        <w:textAlignment w:val="auto"/>
        <w:rPr>
          <w:rFonts w:asciiTheme="minorHAnsi" w:eastAsia="Times New Roman" w:hAnsiTheme="minorHAnsi" w:cs="Times New Roman"/>
          <w:b/>
          <w:kern w:val="0"/>
          <w:sz w:val="22"/>
          <w:szCs w:val="22"/>
          <w:lang w:val="fr-FR" w:eastAsia="el-GR" w:bidi="ar-SA"/>
        </w:rPr>
      </w:pPr>
      <w:r w:rsidRPr="007708D6">
        <w:rPr>
          <w:rFonts w:asciiTheme="minorHAnsi" w:eastAsia="Times New Roman" w:hAnsiTheme="minorHAnsi" w:cs="Times New Roman"/>
          <w:b/>
          <w:kern w:val="0"/>
          <w:sz w:val="22"/>
          <w:szCs w:val="22"/>
          <w:lang w:val="fr-FR" w:eastAsia="el-GR" w:bidi="ar-SA"/>
        </w:rPr>
        <w:lastRenderedPageBreak/>
        <w:t xml:space="preserve">Vendredi 27 novembre </w:t>
      </w:r>
      <w:r w:rsidR="009D5E20" w:rsidRPr="007708D6">
        <w:rPr>
          <w:rFonts w:asciiTheme="minorHAnsi" w:eastAsia="Times New Roman" w:hAnsiTheme="minorHAnsi" w:cs="Times New Roman"/>
          <w:b/>
          <w:kern w:val="0"/>
          <w:sz w:val="22"/>
          <w:szCs w:val="22"/>
          <w:lang w:val="fr-FR" w:eastAsia="el-GR" w:bidi="ar-SA"/>
        </w:rPr>
        <w:t>2015</w:t>
      </w:r>
    </w:p>
    <w:p w:rsidR="009D5E20" w:rsidRPr="007708D6" w:rsidRDefault="009D5E20" w:rsidP="00136237">
      <w:pPr>
        <w:widowControl/>
        <w:autoSpaceDN/>
        <w:textAlignment w:val="auto"/>
        <w:rPr>
          <w:rFonts w:asciiTheme="minorHAnsi" w:hAnsiTheme="minorHAnsi"/>
          <w:b/>
          <w:kern w:val="0"/>
          <w:sz w:val="22"/>
          <w:szCs w:val="22"/>
          <w:lang w:val="fr-FR"/>
        </w:rPr>
      </w:pPr>
    </w:p>
    <w:p w:rsidR="009D5E20" w:rsidRPr="007708D6" w:rsidRDefault="009D5E20" w:rsidP="00136237">
      <w:pPr>
        <w:widowControl/>
        <w:autoSpaceDN/>
        <w:textAlignment w:val="auto"/>
        <w:rPr>
          <w:rFonts w:asciiTheme="minorHAnsi" w:hAnsiTheme="minorHAnsi"/>
          <w:b/>
          <w:kern w:val="0"/>
          <w:sz w:val="22"/>
          <w:szCs w:val="22"/>
          <w:lang w:val="fr-FR"/>
        </w:rPr>
      </w:pPr>
      <w:r w:rsidRPr="007708D6">
        <w:rPr>
          <w:rFonts w:asciiTheme="minorHAnsi" w:hAnsiTheme="minorHAnsi"/>
          <w:b/>
          <w:kern w:val="0"/>
          <w:sz w:val="22"/>
          <w:szCs w:val="22"/>
          <w:lang w:val="fr-FR"/>
        </w:rPr>
        <w:t>12:00-1</w:t>
      </w:r>
      <w:r w:rsidR="00EB321E" w:rsidRPr="007708D6">
        <w:rPr>
          <w:rFonts w:asciiTheme="minorHAnsi" w:hAnsiTheme="minorHAnsi"/>
          <w:b/>
          <w:kern w:val="0"/>
          <w:sz w:val="22"/>
          <w:szCs w:val="22"/>
          <w:lang w:val="fr-FR"/>
        </w:rPr>
        <w:t>2:3</w:t>
      </w:r>
      <w:r w:rsidRPr="007708D6">
        <w:rPr>
          <w:rFonts w:asciiTheme="minorHAnsi" w:hAnsiTheme="minorHAnsi"/>
          <w:b/>
          <w:kern w:val="0"/>
          <w:sz w:val="22"/>
          <w:szCs w:val="22"/>
          <w:lang w:val="fr-FR"/>
        </w:rPr>
        <w:t>0</w:t>
      </w:r>
    </w:p>
    <w:p w:rsidR="009D5E20" w:rsidRPr="007708D6" w:rsidRDefault="00434E44" w:rsidP="00136237">
      <w:pPr>
        <w:widowControl/>
        <w:autoSpaceDN/>
        <w:textAlignment w:val="auto"/>
        <w:rPr>
          <w:rFonts w:asciiTheme="minorHAnsi" w:hAnsiTheme="minorHAnsi"/>
          <w:b/>
          <w:kern w:val="0"/>
          <w:sz w:val="22"/>
          <w:szCs w:val="22"/>
          <w:lang w:val="fr-FR"/>
        </w:rPr>
      </w:pPr>
      <w:r w:rsidRPr="007708D6">
        <w:rPr>
          <w:rFonts w:asciiTheme="minorHAnsi" w:hAnsiTheme="minorHAnsi"/>
          <w:b/>
          <w:kern w:val="0"/>
          <w:sz w:val="22"/>
          <w:szCs w:val="22"/>
          <w:lang w:val="fr-FR"/>
        </w:rPr>
        <w:t>Séance plénière du Comité permanent</w:t>
      </w:r>
    </w:p>
    <w:p w:rsidR="009D5E20" w:rsidRPr="007708D6" w:rsidRDefault="009D5E20" w:rsidP="00136237">
      <w:pPr>
        <w:widowControl/>
        <w:autoSpaceDN/>
        <w:textAlignment w:val="auto"/>
        <w:rPr>
          <w:rFonts w:asciiTheme="minorHAnsi" w:hAnsiTheme="minorHAnsi"/>
          <w:b/>
          <w:kern w:val="0"/>
          <w:sz w:val="22"/>
          <w:szCs w:val="22"/>
          <w:lang w:val="fr-FR"/>
        </w:rPr>
      </w:pPr>
    </w:p>
    <w:p w:rsidR="00BF4B27" w:rsidRPr="007708D6" w:rsidRDefault="00BC6381"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FR" w:eastAsia="el-GR" w:bidi="ar-SA"/>
        </w:rPr>
      </w:pPr>
      <w:r w:rsidRPr="007708D6">
        <w:rPr>
          <w:rFonts w:asciiTheme="minorHAnsi" w:eastAsia="Times New Roman" w:hAnsiTheme="minorHAnsi" w:cs="Times New Roman"/>
          <w:kern w:val="0"/>
          <w:sz w:val="22"/>
          <w:szCs w:val="22"/>
          <w:lang w:val="fr-FR" w:eastAsia="el-GR" w:bidi="ar-SA"/>
        </w:rPr>
        <w:t xml:space="preserve">Point </w:t>
      </w:r>
      <w:r w:rsidR="00CF6CEA" w:rsidRPr="007708D6">
        <w:rPr>
          <w:rFonts w:asciiTheme="minorHAnsi" w:eastAsia="Times New Roman" w:hAnsiTheme="minorHAnsi" w:cs="Times New Roman"/>
          <w:kern w:val="0"/>
          <w:sz w:val="22"/>
          <w:szCs w:val="22"/>
          <w:lang w:val="fr-FR" w:eastAsia="el-GR" w:bidi="ar-SA"/>
        </w:rPr>
        <w:t>7</w:t>
      </w:r>
      <w:r w:rsidR="00340044" w:rsidRPr="007708D6">
        <w:rPr>
          <w:rFonts w:asciiTheme="minorHAnsi" w:eastAsia="Times New Roman" w:hAnsiTheme="minorHAnsi" w:cs="Times New Roman"/>
          <w:kern w:val="0"/>
          <w:sz w:val="22"/>
          <w:szCs w:val="22"/>
          <w:lang w:val="fr-FR" w:eastAsia="el-GR" w:bidi="ar-SA"/>
        </w:rPr>
        <w:t xml:space="preserve"> de l’ordre du jour </w:t>
      </w:r>
      <w:r w:rsidR="00F61C7E" w:rsidRPr="007708D6">
        <w:rPr>
          <w:rFonts w:asciiTheme="minorHAnsi" w:eastAsia="Times New Roman" w:hAnsiTheme="minorHAnsi" w:cs="Times New Roman"/>
          <w:kern w:val="0"/>
          <w:sz w:val="22"/>
          <w:szCs w:val="22"/>
          <w:lang w:val="fr-FR" w:eastAsia="el-GR" w:bidi="ar-SA"/>
        </w:rPr>
        <w:t xml:space="preserve">: </w:t>
      </w:r>
      <w:r w:rsidR="00434E44" w:rsidRPr="007708D6">
        <w:rPr>
          <w:rFonts w:asciiTheme="minorHAnsi" w:eastAsia="Times New Roman" w:hAnsiTheme="minorHAnsi" w:cs="Times New Roman"/>
          <w:kern w:val="0"/>
          <w:sz w:val="22"/>
          <w:szCs w:val="22"/>
          <w:lang w:val="fr-FR" w:eastAsia="el-GR" w:bidi="ar-SA"/>
        </w:rPr>
        <w:t>Établissement du Sous-groupe du Comité permanent sur la COP13</w:t>
      </w:r>
    </w:p>
    <w:p w:rsidR="00546AEC" w:rsidRPr="007708D6" w:rsidRDefault="00546AEC" w:rsidP="00136237">
      <w:pPr>
        <w:pStyle w:val="ListParagraph"/>
        <w:suppressAutoHyphens/>
        <w:spacing w:after="0" w:line="240" w:lineRule="auto"/>
        <w:ind w:left="426"/>
        <w:contextualSpacing w:val="0"/>
        <w:rPr>
          <w:rFonts w:asciiTheme="minorHAnsi" w:hAnsiTheme="minorHAnsi"/>
          <w:lang w:val="fr-FR"/>
        </w:rPr>
      </w:pPr>
    </w:p>
    <w:p w:rsidR="00491220" w:rsidRPr="007708D6" w:rsidRDefault="00243104"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Pr>
          <w:rFonts w:asciiTheme="minorHAnsi" w:hAnsiTheme="minorHAnsi"/>
          <w:lang w:val="fr-FR"/>
        </w:rPr>
        <w:t xml:space="preserve">En réponse à une demande des </w:t>
      </w:r>
      <w:r w:rsidRPr="00243104">
        <w:rPr>
          <w:rFonts w:asciiTheme="minorHAnsi" w:hAnsiTheme="minorHAnsi"/>
          <w:b/>
          <w:lang w:val="fr-FR"/>
        </w:rPr>
        <w:t>Émirats arabes unis</w:t>
      </w:r>
      <w:r>
        <w:rPr>
          <w:rFonts w:asciiTheme="minorHAnsi" w:hAnsiTheme="minorHAnsi"/>
          <w:lang w:val="fr-FR"/>
        </w:rPr>
        <w:t>, l</w:t>
      </w:r>
      <w:r w:rsidR="00807FD3" w:rsidRPr="007708D6">
        <w:rPr>
          <w:rFonts w:asciiTheme="minorHAnsi" w:hAnsiTheme="minorHAnsi"/>
          <w:lang w:val="fr-FR"/>
        </w:rPr>
        <w:t>e</w:t>
      </w:r>
      <w:r w:rsidR="00491220" w:rsidRPr="007708D6">
        <w:rPr>
          <w:rFonts w:asciiTheme="minorHAnsi" w:hAnsiTheme="minorHAnsi"/>
          <w:lang w:val="fr-FR"/>
        </w:rPr>
        <w:t xml:space="preserve"> </w:t>
      </w:r>
      <w:r w:rsidR="00807FD3" w:rsidRPr="007708D6">
        <w:rPr>
          <w:rFonts w:asciiTheme="minorHAnsi" w:hAnsiTheme="minorHAnsi"/>
          <w:b/>
          <w:lang w:val="fr-FR"/>
        </w:rPr>
        <w:t>Président du Comité permanent</w:t>
      </w:r>
      <w:r w:rsidR="00807FD3" w:rsidRPr="007708D6">
        <w:rPr>
          <w:rFonts w:asciiTheme="minorHAnsi" w:hAnsiTheme="minorHAnsi"/>
          <w:lang w:val="fr-FR"/>
        </w:rPr>
        <w:t xml:space="preserve"> demande à chaque région de nommer son </w:t>
      </w:r>
      <w:r w:rsidR="00880109" w:rsidRPr="007708D6">
        <w:rPr>
          <w:rFonts w:asciiTheme="minorHAnsi" w:hAnsiTheme="minorHAnsi"/>
          <w:lang w:val="fr-FR"/>
        </w:rPr>
        <w:t>représentant au</w:t>
      </w:r>
      <w:r w:rsidR="00807FD3" w:rsidRPr="007708D6">
        <w:rPr>
          <w:rFonts w:asciiTheme="minorHAnsi" w:hAnsiTheme="minorHAnsi"/>
          <w:lang w:val="fr-FR"/>
        </w:rPr>
        <w:t xml:space="preserve"> Sous</w:t>
      </w:r>
      <w:r w:rsidR="00807FD3" w:rsidRPr="007708D6">
        <w:rPr>
          <w:rFonts w:asciiTheme="minorHAnsi" w:hAnsiTheme="minorHAnsi"/>
          <w:lang w:val="fr-FR"/>
        </w:rPr>
        <w:noBreakHyphen/>
        <w:t xml:space="preserve">groupe du Comité permanent sur la </w:t>
      </w:r>
      <w:r w:rsidR="00491220" w:rsidRPr="007708D6">
        <w:rPr>
          <w:rFonts w:asciiTheme="minorHAnsi" w:hAnsiTheme="minorHAnsi"/>
          <w:lang w:val="fr-FR"/>
        </w:rPr>
        <w:t>COP13.</w:t>
      </w:r>
    </w:p>
    <w:p w:rsidR="00491220" w:rsidRPr="007708D6" w:rsidRDefault="00491220" w:rsidP="00136237">
      <w:pPr>
        <w:pStyle w:val="ListParagraph"/>
        <w:suppressAutoHyphens/>
        <w:spacing w:after="0" w:line="240" w:lineRule="auto"/>
        <w:ind w:left="426"/>
        <w:contextualSpacing w:val="0"/>
        <w:rPr>
          <w:rFonts w:asciiTheme="minorHAnsi" w:hAnsiTheme="minorHAnsi"/>
          <w:lang w:val="fr-FR"/>
        </w:rPr>
      </w:pPr>
    </w:p>
    <w:p w:rsidR="00F61563" w:rsidRDefault="00807FD3"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 xml:space="preserve">Les </w:t>
      </w:r>
      <w:r w:rsidR="005C088C">
        <w:rPr>
          <w:rFonts w:asciiTheme="minorHAnsi" w:hAnsiTheme="minorHAnsi"/>
          <w:lang w:val="fr-FR"/>
        </w:rPr>
        <w:t>nominations</w:t>
      </w:r>
      <w:r w:rsidRPr="007708D6">
        <w:rPr>
          <w:rFonts w:asciiTheme="minorHAnsi" w:hAnsiTheme="minorHAnsi"/>
          <w:lang w:val="fr-FR"/>
        </w:rPr>
        <w:t xml:space="preserve"> sont </w:t>
      </w:r>
      <w:r w:rsidR="005C088C">
        <w:rPr>
          <w:rFonts w:asciiTheme="minorHAnsi" w:hAnsiTheme="minorHAnsi"/>
          <w:lang w:val="fr-FR"/>
        </w:rPr>
        <w:t xml:space="preserve">faites par </w:t>
      </w:r>
      <w:r w:rsidRPr="007708D6">
        <w:rPr>
          <w:rFonts w:asciiTheme="minorHAnsi" w:hAnsiTheme="minorHAnsi"/>
          <w:lang w:val="fr-FR"/>
        </w:rPr>
        <w:t xml:space="preserve"> </w:t>
      </w:r>
      <w:r w:rsidR="005C088C" w:rsidRPr="007708D6">
        <w:rPr>
          <w:rFonts w:asciiTheme="minorHAnsi" w:hAnsiTheme="minorHAnsi"/>
          <w:lang w:val="fr-FR"/>
        </w:rPr>
        <w:t>l’</w:t>
      </w:r>
      <w:r w:rsidR="005C088C" w:rsidRPr="005C088C">
        <w:rPr>
          <w:rFonts w:asciiTheme="minorHAnsi" w:hAnsiTheme="minorHAnsi"/>
          <w:b/>
          <w:lang w:val="fr-FR"/>
        </w:rPr>
        <w:t>Australie</w:t>
      </w:r>
      <w:r w:rsidR="005C088C" w:rsidRPr="007708D6">
        <w:rPr>
          <w:rFonts w:asciiTheme="minorHAnsi" w:hAnsiTheme="minorHAnsi"/>
          <w:lang w:val="fr-FR"/>
        </w:rPr>
        <w:t xml:space="preserve"> </w:t>
      </w:r>
      <w:r w:rsidR="005C088C">
        <w:rPr>
          <w:rFonts w:asciiTheme="minorHAnsi" w:hAnsiTheme="minorHAnsi"/>
          <w:lang w:val="fr-FR"/>
        </w:rPr>
        <w:t>(</w:t>
      </w:r>
      <w:r w:rsidR="005C088C" w:rsidRPr="007708D6">
        <w:rPr>
          <w:rFonts w:asciiTheme="minorHAnsi" w:hAnsiTheme="minorHAnsi"/>
          <w:lang w:val="fr-FR"/>
        </w:rPr>
        <w:t>Océanie</w:t>
      </w:r>
      <w:r w:rsidR="005C088C">
        <w:rPr>
          <w:rFonts w:asciiTheme="minorHAnsi" w:hAnsiTheme="minorHAnsi"/>
          <w:lang w:val="fr-FR"/>
        </w:rPr>
        <w:t xml:space="preserve">), </w:t>
      </w:r>
      <w:r w:rsidR="00F61563">
        <w:rPr>
          <w:rFonts w:asciiTheme="minorHAnsi" w:hAnsiTheme="minorHAnsi"/>
          <w:lang w:val="fr-FR"/>
        </w:rPr>
        <w:t>l’</w:t>
      </w:r>
      <w:r w:rsidR="00F61563" w:rsidRPr="00F61563">
        <w:rPr>
          <w:rFonts w:asciiTheme="minorHAnsi" w:hAnsiTheme="minorHAnsi"/>
          <w:b/>
          <w:lang w:val="fr-FR"/>
        </w:rPr>
        <w:t>Estonie</w:t>
      </w:r>
      <w:r w:rsidR="00F61563">
        <w:rPr>
          <w:rFonts w:asciiTheme="minorHAnsi" w:hAnsiTheme="minorHAnsi"/>
          <w:lang w:val="fr-FR"/>
        </w:rPr>
        <w:t xml:space="preserve"> (Europe), les </w:t>
      </w:r>
      <w:r w:rsidR="00F61563" w:rsidRPr="00F61563">
        <w:rPr>
          <w:rFonts w:asciiTheme="minorHAnsi" w:hAnsiTheme="minorHAnsi"/>
          <w:b/>
          <w:lang w:val="fr-FR"/>
        </w:rPr>
        <w:t>États-Unis d’Amérique</w:t>
      </w:r>
      <w:r w:rsidR="00F61563">
        <w:rPr>
          <w:rFonts w:asciiTheme="minorHAnsi" w:hAnsiTheme="minorHAnsi"/>
          <w:lang w:val="fr-FR"/>
        </w:rPr>
        <w:t xml:space="preserve"> (Amérique du Nord), le </w:t>
      </w:r>
      <w:r w:rsidR="00F61563" w:rsidRPr="00F61563">
        <w:rPr>
          <w:rFonts w:asciiTheme="minorHAnsi" w:hAnsiTheme="minorHAnsi"/>
          <w:b/>
          <w:lang w:val="fr-FR"/>
        </w:rPr>
        <w:t>Honduras</w:t>
      </w:r>
      <w:r w:rsidR="00F61563">
        <w:rPr>
          <w:rFonts w:asciiTheme="minorHAnsi" w:hAnsiTheme="minorHAnsi"/>
          <w:lang w:val="fr-FR"/>
        </w:rPr>
        <w:t xml:space="preserve"> (Amérique latine et Caraïbes)</w:t>
      </w:r>
      <w:r w:rsidR="005C088C" w:rsidRPr="007708D6">
        <w:rPr>
          <w:rFonts w:asciiTheme="minorHAnsi" w:hAnsiTheme="minorHAnsi"/>
          <w:lang w:val="fr-FR"/>
        </w:rPr>
        <w:t xml:space="preserve"> </w:t>
      </w:r>
      <w:r w:rsidRPr="007708D6">
        <w:rPr>
          <w:rFonts w:asciiTheme="minorHAnsi" w:hAnsiTheme="minorHAnsi"/>
          <w:lang w:val="fr-FR"/>
        </w:rPr>
        <w:t xml:space="preserve">la </w:t>
      </w:r>
      <w:r w:rsidR="00F61563" w:rsidRPr="00F61563">
        <w:rPr>
          <w:rFonts w:asciiTheme="minorHAnsi" w:hAnsiTheme="minorHAnsi"/>
          <w:b/>
          <w:lang w:val="fr-FR"/>
        </w:rPr>
        <w:t>République de Corée</w:t>
      </w:r>
      <w:r w:rsidR="00F61563">
        <w:rPr>
          <w:rFonts w:asciiTheme="minorHAnsi" w:hAnsiTheme="minorHAnsi"/>
          <w:lang w:val="fr-FR"/>
        </w:rPr>
        <w:t xml:space="preserve"> (Asie) et la </w:t>
      </w:r>
      <w:r w:rsidR="00491220" w:rsidRPr="00F61563">
        <w:rPr>
          <w:rFonts w:asciiTheme="minorHAnsi" w:hAnsiTheme="minorHAnsi"/>
          <w:b/>
          <w:lang w:val="fr-FR"/>
        </w:rPr>
        <w:t>Tunisi</w:t>
      </w:r>
      <w:r w:rsidRPr="00F61563">
        <w:rPr>
          <w:rFonts w:asciiTheme="minorHAnsi" w:hAnsiTheme="minorHAnsi"/>
          <w:b/>
          <w:lang w:val="fr-FR"/>
        </w:rPr>
        <w:t>e</w:t>
      </w:r>
      <w:r w:rsidR="00F61563">
        <w:rPr>
          <w:rFonts w:asciiTheme="minorHAnsi" w:hAnsiTheme="minorHAnsi"/>
          <w:lang w:val="fr-FR"/>
        </w:rPr>
        <w:t xml:space="preserve"> (</w:t>
      </w:r>
      <w:r w:rsidRPr="007708D6">
        <w:rPr>
          <w:rFonts w:asciiTheme="minorHAnsi" w:hAnsiTheme="minorHAnsi"/>
          <w:lang w:val="fr-FR"/>
        </w:rPr>
        <w:t>Afrique</w:t>
      </w:r>
      <w:r w:rsidR="00F61563">
        <w:rPr>
          <w:rFonts w:asciiTheme="minorHAnsi" w:hAnsiTheme="minorHAnsi"/>
          <w:lang w:val="fr-FR"/>
        </w:rPr>
        <w:t>).</w:t>
      </w:r>
    </w:p>
    <w:p w:rsidR="00F61563" w:rsidRDefault="00F61563" w:rsidP="00F61563">
      <w:pPr>
        <w:pStyle w:val="ListParagraph"/>
        <w:suppressAutoHyphens/>
        <w:spacing w:after="0" w:line="240" w:lineRule="auto"/>
        <w:ind w:left="426"/>
        <w:contextualSpacing w:val="0"/>
        <w:rPr>
          <w:rFonts w:asciiTheme="minorHAnsi" w:hAnsiTheme="minorHAnsi"/>
          <w:lang w:val="fr-FR"/>
        </w:rPr>
      </w:pPr>
    </w:p>
    <w:p w:rsidR="00F61563" w:rsidRDefault="009533FC"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En outre</w:t>
      </w:r>
      <w:r w:rsidR="00C11C12" w:rsidRPr="007708D6">
        <w:rPr>
          <w:rFonts w:asciiTheme="minorHAnsi" w:hAnsiTheme="minorHAnsi"/>
          <w:lang w:val="fr-FR"/>
        </w:rPr>
        <w:t>,</w:t>
      </w:r>
      <w:r w:rsidRPr="007708D6">
        <w:rPr>
          <w:rFonts w:asciiTheme="minorHAnsi" w:hAnsiTheme="minorHAnsi"/>
          <w:lang w:val="fr-FR"/>
        </w:rPr>
        <w:t xml:space="preserve"> les </w:t>
      </w:r>
      <w:r w:rsidRPr="007708D6">
        <w:rPr>
          <w:rFonts w:asciiTheme="minorHAnsi" w:hAnsiTheme="minorHAnsi"/>
          <w:b/>
          <w:lang w:val="fr-FR"/>
        </w:rPr>
        <w:t>États-Unis d’Amérique</w:t>
      </w:r>
      <w:r w:rsidR="00BF4B27" w:rsidRPr="007708D6">
        <w:rPr>
          <w:rFonts w:asciiTheme="minorHAnsi" w:hAnsiTheme="minorHAnsi"/>
          <w:lang w:val="fr-FR"/>
        </w:rPr>
        <w:t xml:space="preserve"> </w:t>
      </w:r>
      <w:r w:rsidRPr="007708D6">
        <w:rPr>
          <w:rFonts w:asciiTheme="minorHAnsi" w:hAnsiTheme="minorHAnsi"/>
          <w:lang w:val="fr-FR"/>
        </w:rPr>
        <w:t>proposent de siéger à titre d’observateur au Sous</w:t>
      </w:r>
      <w:r w:rsidRPr="007708D6">
        <w:rPr>
          <w:rFonts w:asciiTheme="minorHAnsi" w:hAnsiTheme="minorHAnsi"/>
          <w:lang w:val="fr-FR"/>
        </w:rPr>
        <w:noBreakHyphen/>
        <w:t>groupe si cela est utile au pays hôte de la COP13. Les membres du Comité permanent d’Afrique</w:t>
      </w:r>
      <w:r w:rsidR="00F61563">
        <w:rPr>
          <w:rFonts w:asciiTheme="minorHAnsi" w:hAnsiTheme="minorHAnsi"/>
          <w:lang w:val="fr-FR"/>
        </w:rPr>
        <w:t xml:space="preserve"> (</w:t>
      </w:r>
      <w:r w:rsidR="00F61563" w:rsidRPr="00F61563">
        <w:rPr>
          <w:rFonts w:asciiTheme="minorHAnsi" w:hAnsiTheme="minorHAnsi"/>
          <w:b/>
          <w:lang w:val="fr-FR"/>
        </w:rPr>
        <w:t>Tunisie</w:t>
      </w:r>
      <w:r w:rsidR="00F61563">
        <w:rPr>
          <w:rFonts w:asciiTheme="minorHAnsi" w:hAnsiTheme="minorHAnsi"/>
          <w:lang w:val="fr-FR"/>
        </w:rPr>
        <w:t>)</w:t>
      </w:r>
      <w:r w:rsidRPr="007708D6">
        <w:rPr>
          <w:rFonts w:asciiTheme="minorHAnsi" w:hAnsiTheme="minorHAnsi"/>
          <w:lang w:val="fr-FR"/>
        </w:rPr>
        <w:t xml:space="preserve"> et d’Europe </w:t>
      </w:r>
      <w:r w:rsidR="00F61563">
        <w:rPr>
          <w:rFonts w:asciiTheme="minorHAnsi" w:hAnsiTheme="minorHAnsi"/>
          <w:lang w:val="fr-FR"/>
        </w:rPr>
        <w:t>(</w:t>
      </w:r>
      <w:r w:rsidR="00F61563" w:rsidRPr="00F61563">
        <w:rPr>
          <w:rFonts w:asciiTheme="minorHAnsi" w:hAnsiTheme="minorHAnsi"/>
          <w:b/>
          <w:lang w:val="fr-FR"/>
        </w:rPr>
        <w:t>Estonie</w:t>
      </w:r>
      <w:r w:rsidR="00F61563">
        <w:rPr>
          <w:rFonts w:asciiTheme="minorHAnsi" w:hAnsiTheme="minorHAnsi"/>
          <w:lang w:val="fr-FR"/>
        </w:rPr>
        <w:t xml:space="preserve">) </w:t>
      </w:r>
      <w:r w:rsidRPr="007708D6">
        <w:rPr>
          <w:rFonts w:asciiTheme="minorHAnsi" w:hAnsiTheme="minorHAnsi"/>
          <w:lang w:val="fr-FR"/>
        </w:rPr>
        <w:t>indiquent également que d</w:t>
      </w:r>
      <w:r w:rsidR="00880109" w:rsidRPr="007708D6">
        <w:rPr>
          <w:rFonts w:asciiTheme="minorHAnsi" w:hAnsiTheme="minorHAnsi"/>
          <w:lang w:val="fr-FR"/>
        </w:rPr>
        <w:t>’autres</w:t>
      </w:r>
      <w:r w:rsidRPr="007708D6">
        <w:rPr>
          <w:rFonts w:asciiTheme="minorHAnsi" w:hAnsiTheme="minorHAnsi"/>
          <w:lang w:val="fr-FR"/>
        </w:rPr>
        <w:t xml:space="preserve"> Parties de leurs régions respectives seraient </w:t>
      </w:r>
      <w:r w:rsidR="00880109" w:rsidRPr="007708D6">
        <w:rPr>
          <w:rFonts w:asciiTheme="minorHAnsi" w:hAnsiTheme="minorHAnsi"/>
          <w:lang w:val="fr-FR"/>
        </w:rPr>
        <w:t>disposées à</w:t>
      </w:r>
      <w:r w:rsidRPr="007708D6">
        <w:rPr>
          <w:rFonts w:asciiTheme="minorHAnsi" w:hAnsiTheme="minorHAnsi"/>
          <w:lang w:val="fr-FR"/>
        </w:rPr>
        <w:t xml:space="preserve"> siéger en tant qu’observateurs au Sous</w:t>
      </w:r>
      <w:r w:rsidRPr="007708D6">
        <w:rPr>
          <w:rFonts w:asciiTheme="minorHAnsi" w:hAnsiTheme="minorHAnsi"/>
          <w:lang w:val="fr-FR"/>
        </w:rPr>
        <w:noBreakHyphen/>
        <w:t>groupe.</w:t>
      </w:r>
    </w:p>
    <w:p w:rsidR="00F61563" w:rsidRDefault="00F61563" w:rsidP="00F61563">
      <w:pPr>
        <w:pStyle w:val="ListParagraph"/>
        <w:suppressAutoHyphens/>
        <w:spacing w:after="0" w:line="240" w:lineRule="auto"/>
        <w:ind w:left="426"/>
        <w:contextualSpacing w:val="0"/>
        <w:rPr>
          <w:rFonts w:asciiTheme="minorHAnsi" w:hAnsiTheme="minorHAnsi"/>
          <w:lang w:val="fr-FR"/>
        </w:rPr>
      </w:pPr>
    </w:p>
    <w:p w:rsidR="00491220" w:rsidRPr="007708D6" w:rsidRDefault="009533FC"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 xml:space="preserve"> </w:t>
      </w:r>
      <w:r w:rsidR="00F61563">
        <w:rPr>
          <w:rFonts w:asciiTheme="minorHAnsi" w:hAnsiTheme="minorHAnsi"/>
          <w:lang w:val="fr-FR"/>
        </w:rPr>
        <w:t>L’</w:t>
      </w:r>
      <w:r w:rsidR="00F61563" w:rsidRPr="00F61563">
        <w:rPr>
          <w:rFonts w:asciiTheme="minorHAnsi" w:hAnsiTheme="minorHAnsi"/>
          <w:b/>
          <w:lang w:val="fr-FR"/>
        </w:rPr>
        <w:t>Uruguay</w:t>
      </w:r>
      <w:r w:rsidR="00F61563">
        <w:rPr>
          <w:rFonts w:asciiTheme="minorHAnsi" w:hAnsiTheme="minorHAnsi"/>
          <w:lang w:val="fr-FR"/>
        </w:rPr>
        <w:t xml:space="preserve"> souligne que la pratique veut que le pays hôte de la COP précédente soit également membre du Sous-groupe. </w:t>
      </w:r>
      <w:r w:rsidRPr="007708D6">
        <w:rPr>
          <w:rFonts w:asciiTheme="minorHAnsi" w:hAnsiTheme="minorHAnsi"/>
          <w:lang w:val="fr-FR"/>
        </w:rPr>
        <w:t xml:space="preserve"> </w:t>
      </w:r>
    </w:p>
    <w:p w:rsidR="00491220" w:rsidRPr="007708D6" w:rsidRDefault="00491220" w:rsidP="00136237">
      <w:pPr>
        <w:pStyle w:val="ListParagraph"/>
        <w:suppressAutoHyphens/>
        <w:spacing w:after="0" w:line="240" w:lineRule="auto"/>
        <w:ind w:left="426"/>
        <w:contextualSpacing w:val="0"/>
        <w:rPr>
          <w:rFonts w:asciiTheme="minorHAnsi" w:hAnsiTheme="minorHAnsi"/>
          <w:lang w:val="fr-FR"/>
        </w:rPr>
      </w:pPr>
    </w:p>
    <w:p w:rsidR="00491220" w:rsidRPr="007708D6" w:rsidRDefault="00F61563"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Pr>
          <w:rFonts w:asciiTheme="minorHAnsi" w:hAnsiTheme="minorHAnsi"/>
          <w:lang w:val="fr-FR"/>
        </w:rPr>
        <w:t>L</w:t>
      </w:r>
      <w:r w:rsidRPr="007708D6">
        <w:rPr>
          <w:rFonts w:asciiTheme="minorHAnsi" w:hAnsiTheme="minorHAnsi"/>
          <w:lang w:val="fr-FR"/>
        </w:rPr>
        <w:t xml:space="preserve">a </w:t>
      </w:r>
      <w:r w:rsidRPr="00F61563">
        <w:rPr>
          <w:rFonts w:asciiTheme="minorHAnsi" w:hAnsiTheme="minorHAnsi"/>
          <w:b/>
          <w:lang w:val="fr-FR"/>
        </w:rPr>
        <w:t>République de Corée</w:t>
      </w:r>
      <w:r w:rsidRPr="007708D6">
        <w:rPr>
          <w:rFonts w:asciiTheme="minorHAnsi" w:hAnsiTheme="minorHAnsi"/>
          <w:lang w:val="fr-FR"/>
        </w:rPr>
        <w:t xml:space="preserve"> </w:t>
      </w:r>
      <w:r>
        <w:rPr>
          <w:rFonts w:asciiTheme="minorHAnsi" w:hAnsiTheme="minorHAnsi"/>
          <w:lang w:val="fr-FR"/>
        </w:rPr>
        <w:t xml:space="preserve">demande </w:t>
      </w:r>
      <w:r w:rsidR="00730ACD" w:rsidRPr="007708D6">
        <w:rPr>
          <w:rFonts w:asciiTheme="minorHAnsi" w:hAnsiTheme="minorHAnsi"/>
          <w:lang w:val="fr-FR"/>
        </w:rPr>
        <w:t xml:space="preserve">si une </w:t>
      </w:r>
      <w:r w:rsidR="00880109" w:rsidRPr="007708D6">
        <w:rPr>
          <w:rFonts w:asciiTheme="minorHAnsi" w:hAnsiTheme="minorHAnsi"/>
          <w:lang w:val="fr-FR"/>
        </w:rPr>
        <w:t>i</w:t>
      </w:r>
      <w:r w:rsidR="00730ACD" w:rsidRPr="007708D6">
        <w:rPr>
          <w:rFonts w:asciiTheme="minorHAnsi" w:hAnsiTheme="minorHAnsi"/>
          <w:lang w:val="fr-FR"/>
        </w:rPr>
        <w:t xml:space="preserve">nitiative régionale Ramsar peut aussi </w:t>
      </w:r>
      <w:r>
        <w:rPr>
          <w:rFonts w:asciiTheme="minorHAnsi" w:hAnsiTheme="minorHAnsi"/>
          <w:lang w:val="fr-FR"/>
        </w:rPr>
        <w:t>siéger</w:t>
      </w:r>
      <w:r w:rsidR="00730ACD" w:rsidRPr="007708D6">
        <w:rPr>
          <w:rFonts w:asciiTheme="minorHAnsi" w:hAnsiTheme="minorHAnsi"/>
          <w:lang w:val="fr-FR"/>
        </w:rPr>
        <w:t xml:space="preserve"> au Sous</w:t>
      </w:r>
      <w:r w:rsidR="00730ACD" w:rsidRPr="007708D6">
        <w:rPr>
          <w:rFonts w:asciiTheme="minorHAnsi" w:hAnsiTheme="minorHAnsi"/>
          <w:lang w:val="fr-FR"/>
        </w:rPr>
        <w:noBreakHyphen/>
        <w:t>groupe</w:t>
      </w:r>
      <w:r>
        <w:rPr>
          <w:rFonts w:asciiTheme="minorHAnsi" w:hAnsiTheme="minorHAnsi"/>
          <w:lang w:val="fr-FR"/>
        </w:rPr>
        <w:t xml:space="preserve"> en qualité d’observateur. </w:t>
      </w:r>
      <w:r w:rsidR="00724AF7">
        <w:rPr>
          <w:rFonts w:asciiTheme="minorHAnsi" w:hAnsiTheme="minorHAnsi"/>
          <w:lang w:val="fr-FR"/>
        </w:rPr>
        <w:t>L</w:t>
      </w:r>
      <w:r w:rsidR="00724AF7" w:rsidRPr="00347B20">
        <w:rPr>
          <w:rFonts w:asciiTheme="minorHAnsi" w:hAnsiTheme="minorHAnsi"/>
          <w:lang w:val="fr-FR"/>
        </w:rPr>
        <w:t>es</w:t>
      </w:r>
      <w:r w:rsidR="00724AF7">
        <w:rPr>
          <w:rFonts w:asciiTheme="minorHAnsi" w:hAnsiTheme="minorHAnsi"/>
          <w:b/>
          <w:lang w:val="fr-FR"/>
        </w:rPr>
        <w:t xml:space="preserve"> États-Unis d’Amérique</w:t>
      </w:r>
      <w:r w:rsidR="00724AF7">
        <w:rPr>
          <w:rFonts w:asciiTheme="minorHAnsi" w:hAnsiTheme="minorHAnsi"/>
          <w:lang w:val="fr-FR"/>
        </w:rPr>
        <w:t xml:space="preserve"> et le </w:t>
      </w:r>
      <w:r w:rsidR="00724AF7" w:rsidRPr="00347B20">
        <w:rPr>
          <w:rFonts w:asciiTheme="minorHAnsi" w:hAnsiTheme="minorHAnsi"/>
          <w:b/>
          <w:lang w:val="fr-FR"/>
        </w:rPr>
        <w:t>Sénégal</w:t>
      </w:r>
      <w:r w:rsidR="00724AF7">
        <w:rPr>
          <w:rFonts w:asciiTheme="minorHAnsi" w:hAnsiTheme="minorHAnsi"/>
          <w:b/>
          <w:lang w:val="fr-FR"/>
        </w:rPr>
        <w:t xml:space="preserve"> </w:t>
      </w:r>
      <w:r>
        <w:rPr>
          <w:rFonts w:asciiTheme="minorHAnsi" w:hAnsiTheme="minorHAnsi"/>
          <w:lang w:val="fr-FR"/>
        </w:rPr>
        <w:t>estiment que ce ne serait pas approprié. L</w:t>
      </w:r>
      <w:r w:rsidR="00730ACD" w:rsidRPr="007708D6">
        <w:rPr>
          <w:rFonts w:asciiTheme="minorHAnsi" w:hAnsiTheme="minorHAnsi"/>
          <w:lang w:val="fr-FR"/>
        </w:rPr>
        <w:t xml:space="preserve">e </w:t>
      </w:r>
      <w:r w:rsidR="00730ACD" w:rsidRPr="007708D6">
        <w:rPr>
          <w:rFonts w:asciiTheme="minorHAnsi" w:hAnsiTheme="minorHAnsi"/>
          <w:b/>
          <w:lang w:val="fr-FR"/>
        </w:rPr>
        <w:t>Président du Comité permanent</w:t>
      </w:r>
      <w:r w:rsidR="00730ACD" w:rsidRPr="007708D6">
        <w:rPr>
          <w:rFonts w:asciiTheme="minorHAnsi" w:hAnsiTheme="minorHAnsi"/>
          <w:lang w:val="fr-FR"/>
        </w:rPr>
        <w:t xml:space="preserve"> répond que les </w:t>
      </w:r>
      <w:r w:rsidR="00880109" w:rsidRPr="007708D6">
        <w:rPr>
          <w:rFonts w:asciiTheme="minorHAnsi" w:hAnsiTheme="minorHAnsi"/>
          <w:lang w:val="fr-FR"/>
        </w:rPr>
        <w:t>i</w:t>
      </w:r>
      <w:r w:rsidR="00730ACD" w:rsidRPr="007708D6">
        <w:rPr>
          <w:rFonts w:asciiTheme="minorHAnsi" w:hAnsiTheme="minorHAnsi"/>
          <w:lang w:val="fr-FR"/>
        </w:rPr>
        <w:t xml:space="preserve">nitiatives régionales </w:t>
      </w:r>
      <w:r>
        <w:rPr>
          <w:rFonts w:asciiTheme="minorHAnsi" w:hAnsiTheme="minorHAnsi"/>
          <w:lang w:val="fr-FR"/>
        </w:rPr>
        <w:t xml:space="preserve">et les OIP </w:t>
      </w:r>
      <w:r w:rsidR="00730ACD" w:rsidRPr="007708D6">
        <w:rPr>
          <w:rFonts w:asciiTheme="minorHAnsi" w:hAnsiTheme="minorHAnsi"/>
          <w:lang w:val="fr-FR"/>
        </w:rPr>
        <w:t xml:space="preserve">peuvent </w:t>
      </w:r>
      <w:r w:rsidR="00880109" w:rsidRPr="007708D6">
        <w:rPr>
          <w:rFonts w:asciiTheme="minorHAnsi" w:hAnsiTheme="minorHAnsi"/>
          <w:lang w:val="fr-FR"/>
        </w:rPr>
        <w:t>contribuer</w:t>
      </w:r>
      <w:r w:rsidR="00730ACD" w:rsidRPr="007708D6">
        <w:rPr>
          <w:rFonts w:asciiTheme="minorHAnsi" w:hAnsiTheme="minorHAnsi"/>
          <w:lang w:val="fr-FR"/>
        </w:rPr>
        <w:t xml:space="preserve"> aux travaux du Sous</w:t>
      </w:r>
      <w:r w:rsidR="00730ACD" w:rsidRPr="007708D6">
        <w:rPr>
          <w:rFonts w:asciiTheme="minorHAnsi" w:hAnsiTheme="minorHAnsi"/>
          <w:lang w:val="fr-FR"/>
        </w:rPr>
        <w:noBreakHyphen/>
        <w:t>groupe par l’intermédiaire des représentants gouvernement</w:t>
      </w:r>
      <w:r w:rsidR="00880109" w:rsidRPr="007708D6">
        <w:rPr>
          <w:rFonts w:asciiTheme="minorHAnsi" w:hAnsiTheme="minorHAnsi"/>
          <w:lang w:val="fr-FR"/>
        </w:rPr>
        <w:t>aux</w:t>
      </w:r>
      <w:r w:rsidR="00730ACD" w:rsidRPr="007708D6">
        <w:rPr>
          <w:rFonts w:asciiTheme="minorHAnsi" w:hAnsiTheme="minorHAnsi"/>
          <w:lang w:val="fr-FR"/>
        </w:rPr>
        <w:t xml:space="preserve"> </w:t>
      </w:r>
      <w:r w:rsidR="00880109" w:rsidRPr="007708D6">
        <w:rPr>
          <w:rFonts w:asciiTheme="minorHAnsi" w:hAnsiTheme="minorHAnsi"/>
          <w:lang w:val="fr-FR"/>
        </w:rPr>
        <w:t xml:space="preserve">des </w:t>
      </w:r>
      <w:r w:rsidR="00730ACD" w:rsidRPr="007708D6">
        <w:rPr>
          <w:rFonts w:asciiTheme="minorHAnsi" w:hAnsiTheme="minorHAnsi"/>
          <w:lang w:val="fr-FR"/>
        </w:rPr>
        <w:t>Parties contractantes approprié</w:t>
      </w:r>
      <w:r w:rsidR="00880109" w:rsidRPr="007708D6">
        <w:rPr>
          <w:rFonts w:asciiTheme="minorHAnsi" w:hAnsiTheme="minorHAnsi"/>
          <w:lang w:val="fr-FR"/>
        </w:rPr>
        <w:t>e</w:t>
      </w:r>
      <w:r w:rsidR="00730ACD" w:rsidRPr="007708D6">
        <w:rPr>
          <w:rFonts w:asciiTheme="minorHAnsi" w:hAnsiTheme="minorHAnsi"/>
          <w:lang w:val="fr-FR"/>
        </w:rPr>
        <w:t xml:space="preserve">s. </w:t>
      </w:r>
    </w:p>
    <w:p w:rsidR="00491220" w:rsidRPr="007708D6" w:rsidRDefault="00491220" w:rsidP="00136237">
      <w:pPr>
        <w:pStyle w:val="ListParagraph"/>
        <w:suppressAutoHyphens/>
        <w:spacing w:after="0" w:line="240" w:lineRule="auto"/>
        <w:ind w:left="426"/>
        <w:contextualSpacing w:val="0"/>
        <w:rPr>
          <w:rFonts w:asciiTheme="minorHAnsi" w:hAnsiTheme="minorHAnsi"/>
          <w:lang w:val="fr-FR"/>
        </w:rPr>
      </w:pPr>
    </w:p>
    <w:p w:rsidR="00491220" w:rsidRPr="007708D6" w:rsidRDefault="00434E44" w:rsidP="00136237">
      <w:pPr>
        <w:widowControl/>
        <w:autoSpaceDN/>
        <w:textAlignment w:val="auto"/>
        <w:rPr>
          <w:rFonts w:asciiTheme="minorHAnsi" w:hAnsiTheme="minorHAnsi"/>
          <w:b/>
          <w:kern w:val="0"/>
          <w:sz w:val="22"/>
          <w:szCs w:val="22"/>
          <w:lang w:val="fr-FR"/>
        </w:rPr>
      </w:pPr>
      <w:r w:rsidRPr="007708D6">
        <w:rPr>
          <w:rFonts w:asciiTheme="minorHAnsi" w:hAnsiTheme="minorHAnsi"/>
          <w:b/>
          <w:kern w:val="0"/>
          <w:sz w:val="22"/>
          <w:szCs w:val="22"/>
          <w:lang w:val="fr-FR"/>
        </w:rPr>
        <w:t>Décision SC51-1</w:t>
      </w:r>
      <w:r w:rsidR="00F61563">
        <w:rPr>
          <w:rFonts w:asciiTheme="minorHAnsi" w:hAnsiTheme="minorHAnsi"/>
          <w:b/>
          <w:kern w:val="0"/>
          <w:sz w:val="22"/>
          <w:szCs w:val="22"/>
          <w:lang w:val="fr-FR"/>
        </w:rPr>
        <w:t>6</w:t>
      </w:r>
      <w:r w:rsidR="00730ACD" w:rsidRPr="007708D6">
        <w:rPr>
          <w:rFonts w:asciiTheme="minorHAnsi" w:hAnsiTheme="minorHAnsi"/>
          <w:b/>
          <w:kern w:val="0"/>
          <w:sz w:val="22"/>
          <w:szCs w:val="22"/>
          <w:lang w:val="fr-FR"/>
        </w:rPr>
        <w:t xml:space="preserve"> </w:t>
      </w:r>
      <w:r w:rsidRPr="007708D6">
        <w:rPr>
          <w:rFonts w:asciiTheme="minorHAnsi" w:hAnsiTheme="minorHAnsi"/>
          <w:b/>
          <w:kern w:val="0"/>
          <w:sz w:val="22"/>
          <w:szCs w:val="22"/>
          <w:lang w:val="fr-FR"/>
        </w:rPr>
        <w:t xml:space="preserve">: </w:t>
      </w:r>
      <w:r w:rsidR="00D4491F" w:rsidRPr="001C3E6A">
        <w:rPr>
          <w:rFonts w:asciiTheme="minorHAnsi" w:hAnsiTheme="minorHAnsi"/>
          <w:b/>
          <w:kern w:val="0"/>
          <w:sz w:val="22"/>
          <w:szCs w:val="22"/>
          <w:lang w:val="fr-CH"/>
        </w:rPr>
        <w:t xml:space="preserve">Le Comité permanent décide d’établir un Sous-groupe </w:t>
      </w:r>
      <w:r w:rsidR="00D4491F">
        <w:rPr>
          <w:rFonts w:asciiTheme="minorHAnsi" w:hAnsiTheme="minorHAnsi"/>
          <w:b/>
          <w:kern w:val="0"/>
          <w:sz w:val="22"/>
          <w:szCs w:val="22"/>
          <w:lang w:val="fr-CH"/>
        </w:rPr>
        <w:t xml:space="preserve">sur la </w:t>
      </w:r>
      <w:r w:rsidR="00D4491F" w:rsidRPr="001C3E6A">
        <w:rPr>
          <w:rFonts w:asciiTheme="minorHAnsi" w:hAnsiTheme="minorHAnsi"/>
          <w:b/>
          <w:kern w:val="0"/>
          <w:sz w:val="22"/>
          <w:szCs w:val="22"/>
          <w:lang w:val="fr-CH"/>
        </w:rPr>
        <w:t xml:space="preserve">COP13 </w:t>
      </w:r>
      <w:r w:rsidR="00D4491F">
        <w:rPr>
          <w:rFonts w:asciiTheme="minorHAnsi" w:hAnsiTheme="minorHAnsi"/>
          <w:b/>
          <w:kern w:val="0"/>
          <w:sz w:val="22"/>
          <w:szCs w:val="22"/>
          <w:lang w:val="fr-CH"/>
        </w:rPr>
        <w:t xml:space="preserve">avec la composition suivante </w:t>
      </w:r>
      <w:r w:rsidR="00D4491F" w:rsidRPr="001C3E6A">
        <w:rPr>
          <w:rFonts w:asciiTheme="minorHAnsi" w:hAnsiTheme="minorHAnsi"/>
          <w:b/>
          <w:kern w:val="0"/>
          <w:sz w:val="22"/>
          <w:szCs w:val="22"/>
          <w:lang w:val="fr-CH"/>
        </w:rPr>
        <w:t xml:space="preserve">: </w:t>
      </w:r>
      <w:r w:rsidR="00D4491F">
        <w:rPr>
          <w:rFonts w:asciiTheme="minorHAnsi" w:hAnsiTheme="minorHAnsi"/>
          <w:b/>
          <w:kern w:val="0"/>
          <w:sz w:val="22"/>
          <w:szCs w:val="22"/>
          <w:lang w:val="fr-CH"/>
        </w:rPr>
        <w:t>l’</w:t>
      </w:r>
      <w:r w:rsidR="00D4491F" w:rsidRPr="001C3E6A">
        <w:rPr>
          <w:rFonts w:asciiTheme="minorHAnsi" w:hAnsiTheme="minorHAnsi"/>
          <w:b/>
          <w:kern w:val="0"/>
          <w:sz w:val="22"/>
          <w:szCs w:val="22"/>
          <w:lang w:val="fr-CH"/>
        </w:rPr>
        <w:t>Australie</w:t>
      </w:r>
      <w:r w:rsidR="00D4491F">
        <w:rPr>
          <w:rFonts w:asciiTheme="minorHAnsi" w:hAnsiTheme="minorHAnsi"/>
          <w:b/>
          <w:kern w:val="0"/>
          <w:sz w:val="22"/>
          <w:szCs w:val="22"/>
          <w:lang w:val="fr-CH"/>
        </w:rPr>
        <w:t xml:space="preserve"> représentant l’Océanie</w:t>
      </w:r>
      <w:r w:rsidR="00D4491F" w:rsidRPr="001C3E6A">
        <w:rPr>
          <w:rFonts w:asciiTheme="minorHAnsi" w:hAnsiTheme="minorHAnsi"/>
          <w:b/>
          <w:kern w:val="0"/>
          <w:sz w:val="22"/>
          <w:szCs w:val="22"/>
          <w:lang w:val="fr-CH"/>
        </w:rPr>
        <w:t xml:space="preserve">, </w:t>
      </w:r>
      <w:r w:rsidR="00D4491F">
        <w:rPr>
          <w:rFonts w:asciiTheme="minorHAnsi" w:hAnsiTheme="minorHAnsi"/>
          <w:b/>
          <w:kern w:val="0"/>
          <w:sz w:val="22"/>
          <w:szCs w:val="22"/>
          <w:lang w:val="fr-CH"/>
        </w:rPr>
        <w:t xml:space="preserve">le </w:t>
      </w:r>
      <w:r w:rsidR="00D4491F" w:rsidRPr="001C3E6A">
        <w:rPr>
          <w:rFonts w:asciiTheme="minorHAnsi" w:hAnsiTheme="minorHAnsi"/>
          <w:b/>
          <w:kern w:val="0"/>
          <w:sz w:val="22"/>
          <w:szCs w:val="22"/>
          <w:lang w:val="fr-CH"/>
        </w:rPr>
        <w:t>Cambodge</w:t>
      </w:r>
      <w:r w:rsidR="00D4491F">
        <w:rPr>
          <w:rFonts w:asciiTheme="minorHAnsi" w:hAnsiTheme="minorHAnsi"/>
          <w:b/>
          <w:kern w:val="0"/>
          <w:sz w:val="22"/>
          <w:szCs w:val="22"/>
          <w:lang w:val="fr-CH"/>
        </w:rPr>
        <w:t xml:space="preserve"> représentant l’Asie</w:t>
      </w:r>
      <w:r w:rsidR="00D4491F" w:rsidRPr="001C3E6A">
        <w:rPr>
          <w:rFonts w:asciiTheme="minorHAnsi" w:hAnsiTheme="minorHAnsi"/>
          <w:b/>
          <w:kern w:val="0"/>
          <w:sz w:val="22"/>
          <w:szCs w:val="22"/>
          <w:lang w:val="fr-CH"/>
        </w:rPr>
        <w:t xml:space="preserve">, </w:t>
      </w:r>
      <w:r w:rsidR="00D4491F">
        <w:rPr>
          <w:rFonts w:asciiTheme="minorHAnsi" w:hAnsiTheme="minorHAnsi"/>
          <w:b/>
          <w:kern w:val="0"/>
          <w:sz w:val="22"/>
          <w:szCs w:val="22"/>
          <w:lang w:val="fr-CH"/>
        </w:rPr>
        <w:t xml:space="preserve">le </w:t>
      </w:r>
      <w:r w:rsidR="00D4491F" w:rsidRPr="001C3E6A">
        <w:rPr>
          <w:rFonts w:asciiTheme="minorHAnsi" w:hAnsiTheme="minorHAnsi"/>
          <w:b/>
          <w:kern w:val="0"/>
          <w:sz w:val="22"/>
          <w:szCs w:val="22"/>
          <w:lang w:val="fr-CH"/>
        </w:rPr>
        <w:t>Canada</w:t>
      </w:r>
      <w:r w:rsidR="00D4491F">
        <w:rPr>
          <w:rFonts w:asciiTheme="minorHAnsi" w:hAnsiTheme="minorHAnsi"/>
          <w:b/>
          <w:kern w:val="0"/>
          <w:sz w:val="22"/>
          <w:szCs w:val="22"/>
          <w:lang w:val="fr-CH"/>
        </w:rPr>
        <w:t xml:space="preserve"> représentant l’Amérique du Nord</w:t>
      </w:r>
      <w:r w:rsidR="00D4491F" w:rsidRPr="001C3E6A">
        <w:rPr>
          <w:rFonts w:asciiTheme="minorHAnsi" w:hAnsiTheme="minorHAnsi"/>
          <w:b/>
          <w:kern w:val="0"/>
          <w:sz w:val="22"/>
          <w:szCs w:val="22"/>
          <w:lang w:val="fr-CH"/>
        </w:rPr>
        <w:t xml:space="preserve">, </w:t>
      </w:r>
      <w:r w:rsidR="00D4491F">
        <w:rPr>
          <w:rFonts w:asciiTheme="minorHAnsi" w:hAnsiTheme="minorHAnsi"/>
          <w:b/>
          <w:kern w:val="0"/>
          <w:sz w:val="22"/>
          <w:szCs w:val="22"/>
          <w:lang w:val="fr-CH"/>
        </w:rPr>
        <w:t xml:space="preserve">les </w:t>
      </w:r>
      <w:r w:rsidR="00D4491F" w:rsidRPr="001C3E6A">
        <w:rPr>
          <w:rFonts w:asciiTheme="minorHAnsi" w:hAnsiTheme="minorHAnsi"/>
          <w:b/>
          <w:kern w:val="0"/>
          <w:sz w:val="22"/>
          <w:szCs w:val="22"/>
          <w:lang w:val="fr-CH"/>
        </w:rPr>
        <w:t xml:space="preserve">Émirats </w:t>
      </w:r>
      <w:r w:rsidR="00D4491F">
        <w:rPr>
          <w:rFonts w:asciiTheme="minorHAnsi" w:hAnsiTheme="minorHAnsi"/>
          <w:b/>
          <w:kern w:val="0"/>
          <w:sz w:val="22"/>
          <w:szCs w:val="22"/>
          <w:lang w:val="fr-CH"/>
        </w:rPr>
        <w:t xml:space="preserve">arabes unis (présidence, en qualité de pays hôte de la COP13), le </w:t>
      </w:r>
      <w:r w:rsidR="00D4491F" w:rsidRPr="001C3E6A">
        <w:rPr>
          <w:rFonts w:asciiTheme="minorHAnsi" w:hAnsiTheme="minorHAnsi"/>
          <w:b/>
          <w:kern w:val="0"/>
          <w:sz w:val="22"/>
          <w:szCs w:val="22"/>
          <w:lang w:val="fr-CH"/>
        </w:rPr>
        <w:t>Honduras</w:t>
      </w:r>
      <w:r w:rsidR="00D4491F">
        <w:rPr>
          <w:rFonts w:asciiTheme="minorHAnsi" w:hAnsiTheme="minorHAnsi"/>
          <w:b/>
          <w:kern w:val="0"/>
          <w:sz w:val="22"/>
          <w:szCs w:val="22"/>
          <w:lang w:val="fr-CH"/>
        </w:rPr>
        <w:t xml:space="preserve"> représentant l’Amérique du Sud et les Caraïbes</w:t>
      </w:r>
      <w:r w:rsidR="00D4491F" w:rsidRPr="001C3E6A">
        <w:rPr>
          <w:rFonts w:asciiTheme="minorHAnsi" w:hAnsiTheme="minorHAnsi"/>
          <w:b/>
          <w:kern w:val="0"/>
          <w:sz w:val="22"/>
          <w:szCs w:val="22"/>
          <w:lang w:val="fr-CH"/>
        </w:rPr>
        <w:t xml:space="preserve">, </w:t>
      </w:r>
      <w:r w:rsidR="00D4491F">
        <w:rPr>
          <w:rFonts w:asciiTheme="minorHAnsi" w:hAnsiTheme="minorHAnsi"/>
          <w:b/>
          <w:kern w:val="0"/>
          <w:sz w:val="22"/>
          <w:szCs w:val="22"/>
          <w:lang w:val="fr-CH"/>
        </w:rPr>
        <w:t xml:space="preserve">la </w:t>
      </w:r>
      <w:r w:rsidR="00D4491F" w:rsidRPr="001C3E6A">
        <w:rPr>
          <w:rFonts w:asciiTheme="minorHAnsi" w:hAnsiTheme="minorHAnsi"/>
          <w:b/>
          <w:kern w:val="0"/>
          <w:sz w:val="22"/>
          <w:szCs w:val="22"/>
          <w:lang w:val="fr-CH"/>
        </w:rPr>
        <w:t>Ro</w:t>
      </w:r>
      <w:r w:rsidR="00D4491F">
        <w:rPr>
          <w:rFonts w:asciiTheme="minorHAnsi" w:hAnsiTheme="minorHAnsi"/>
          <w:b/>
          <w:kern w:val="0"/>
          <w:sz w:val="22"/>
          <w:szCs w:val="22"/>
          <w:lang w:val="fr-CH"/>
        </w:rPr>
        <w:t>u</w:t>
      </w:r>
      <w:r w:rsidR="00D4491F" w:rsidRPr="001C3E6A">
        <w:rPr>
          <w:rFonts w:asciiTheme="minorHAnsi" w:hAnsiTheme="minorHAnsi"/>
          <w:b/>
          <w:kern w:val="0"/>
          <w:sz w:val="22"/>
          <w:szCs w:val="22"/>
          <w:lang w:val="fr-CH"/>
        </w:rPr>
        <w:t>manie</w:t>
      </w:r>
      <w:r w:rsidR="00D4491F" w:rsidRPr="00D31386">
        <w:rPr>
          <w:rFonts w:asciiTheme="minorHAnsi" w:hAnsiTheme="minorHAnsi"/>
          <w:b/>
          <w:kern w:val="0"/>
          <w:sz w:val="22"/>
          <w:szCs w:val="22"/>
          <w:lang w:val="fr-CH"/>
        </w:rPr>
        <w:t xml:space="preserve"> </w:t>
      </w:r>
      <w:r w:rsidR="00D4491F">
        <w:rPr>
          <w:rFonts w:asciiTheme="minorHAnsi" w:hAnsiTheme="minorHAnsi"/>
          <w:b/>
          <w:kern w:val="0"/>
          <w:sz w:val="22"/>
          <w:szCs w:val="22"/>
          <w:lang w:val="fr-CH"/>
        </w:rPr>
        <w:t>représentant l’Europe</w:t>
      </w:r>
      <w:r w:rsidR="00D4491F" w:rsidRPr="001C3E6A">
        <w:rPr>
          <w:rFonts w:asciiTheme="minorHAnsi" w:hAnsiTheme="minorHAnsi"/>
          <w:b/>
          <w:kern w:val="0"/>
          <w:sz w:val="22"/>
          <w:szCs w:val="22"/>
          <w:lang w:val="fr-CH"/>
        </w:rPr>
        <w:t xml:space="preserve">, </w:t>
      </w:r>
      <w:r w:rsidR="00D4491F">
        <w:rPr>
          <w:rFonts w:asciiTheme="minorHAnsi" w:hAnsiTheme="minorHAnsi"/>
          <w:b/>
          <w:kern w:val="0"/>
          <w:sz w:val="22"/>
          <w:szCs w:val="22"/>
          <w:lang w:val="fr-CH"/>
        </w:rPr>
        <w:t xml:space="preserve">la </w:t>
      </w:r>
      <w:r w:rsidR="00D4491F" w:rsidRPr="001C3E6A">
        <w:rPr>
          <w:rFonts w:asciiTheme="minorHAnsi" w:hAnsiTheme="minorHAnsi"/>
          <w:b/>
          <w:kern w:val="0"/>
          <w:sz w:val="22"/>
          <w:szCs w:val="22"/>
          <w:lang w:val="fr-CH"/>
        </w:rPr>
        <w:t>Tunisie</w:t>
      </w:r>
      <w:r w:rsidR="00D4491F" w:rsidRPr="00D31386">
        <w:rPr>
          <w:rFonts w:asciiTheme="minorHAnsi" w:hAnsiTheme="minorHAnsi"/>
          <w:b/>
          <w:kern w:val="0"/>
          <w:sz w:val="22"/>
          <w:szCs w:val="22"/>
          <w:lang w:val="fr-CH"/>
        </w:rPr>
        <w:t xml:space="preserve"> </w:t>
      </w:r>
      <w:r w:rsidR="00D4491F">
        <w:rPr>
          <w:rFonts w:asciiTheme="minorHAnsi" w:hAnsiTheme="minorHAnsi"/>
          <w:b/>
          <w:kern w:val="0"/>
          <w:sz w:val="22"/>
          <w:szCs w:val="22"/>
          <w:lang w:val="fr-CH"/>
        </w:rPr>
        <w:t>représentant l’Afrique et l’</w:t>
      </w:r>
      <w:r w:rsidR="00D4491F" w:rsidRPr="001C3E6A">
        <w:rPr>
          <w:rFonts w:asciiTheme="minorHAnsi" w:hAnsiTheme="minorHAnsi"/>
          <w:b/>
          <w:kern w:val="0"/>
          <w:sz w:val="22"/>
          <w:szCs w:val="22"/>
          <w:lang w:val="fr-CH"/>
        </w:rPr>
        <w:t>Uruguay</w:t>
      </w:r>
      <w:r w:rsidR="00D4491F">
        <w:rPr>
          <w:rFonts w:asciiTheme="minorHAnsi" w:hAnsiTheme="minorHAnsi"/>
          <w:b/>
          <w:kern w:val="0"/>
          <w:sz w:val="22"/>
          <w:szCs w:val="22"/>
          <w:lang w:val="fr-CH"/>
        </w:rPr>
        <w:t xml:space="preserve"> (en qualité de pays hôte de la COP12)</w:t>
      </w:r>
      <w:r w:rsidR="00D4491F" w:rsidRPr="001C3E6A">
        <w:rPr>
          <w:rFonts w:asciiTheme="minorHAnsi" w:hAnsiTheme="minorHAnsi"/>
          <w:b/>
          <w:kern w:val="0"/>
          <w:sz w:val="22"/>
          <w:szCs w:val="22"/>
          <w:lang w:val="fr-CH"/>
        </w:rPr>
        <w:t xml:space="preserve">. </w:t>
      </w:r>
      <w:r w:rsidR="00D4491F">
        <w:rPr>
          <w:rFonts w:asciiTheme="minorHAnsi" w:hAnsiTheme="minorHAnsi"/>
          <w:b/>
          <w:kern w:val="0"/>
          <w:sz w:val="22"/>
          <w:szCs w:val="22"/>
          <w:lang w:val="fr-CH"/>
        </w:rPr>
        <w:t>D’autres</w:t>
      </w:r>
      <w:r w:rsidR="00D4491F" w:rsidRPr="001C3E6A">
        <w:rPr>
          <w:rFonts w:asciiTheme="minorHAnsi" w:hAnsiTheme="minorHAnsi"/>
          <w:b/>
          <w:kern w:val="0"/>
          <w:sz w:val="22"/>
          <w:szCs w:val="22"/>
          <w:lang w:val="fr-CH"/>
        </w:rPr>
        <w:t xml:space="preserve"> Parties contractantes pourraient siéger au </w:t>
      </w:r>
      <w:r w:rsidR="00D4491F">
        <w:rPr>
          <w:rFonts w:asciiTheme="minorHAnsi" w:hAnsiTheme="minorHAnsi"/>
          <w:b/>
          <w:kern w:val="0"/>
          <w:sz w:val="22"/>
          <w:szCs w:val="22"/>
          <w:lang w:val="fr-CH"/>
        </w:rPr>
        <w:t>S</w:t>
      </w:r>
      <w:r w:rsidR="00D4491F" w:rsidRPr="001C3E6A">
        <w:rPr>
          <w:rFonts w:asciiTheme="minorHAnsi" w:hAnsiTheme="minorHAnsi"/>
          <w:b/>
          <w:kern w:val="0"/>
          <w:sz w:val="22"/>
          <w:szCs w:val="22"/>
          <w:lang w:val="fr-CH"/>
        </w:rPr>
        <w:t>ous-groupe en qualité d’observateurs</w:t>
      </w:r>
      <w:r w:rsidR="00491220" w:rsidRPr="007708D6">
        <w:rPr>
          <w:rFonts w:asciiTheme="minorHAnsi" w:hAnsiTheme="minorHAnsi"/>
          <w:b/>
          <w:kern w:val="0"/>
          <w:sz w:val="22"/>
          <w:szCs w:val="22"/>
          <w:lang w:val="fr-FR"/>
        </w:rPr>
        <w:t>.</w:t>
      </w:r>
    </w:p>
    <w:p w:rsidR="00491220" w:rsidRPr="007708D6" w:rsidRDefault="00491220" w:rsidP="00136237">
      <w:pPr>
        <w:pStyle w:val="ListParagraph"/>
        <w:suppressAutoHyphens/>
        <w:spacing w:after="0" w:line="240" w:lineRule="auto"/>
        <w:ind w:left="426"/>
        <w:contextualSpacing w:val="0"/>
        <w:rPr>
          <w:rFonts w:asciiTheme="minorHAnsi" w:hAnsiTheme="minorHAnsi"/>
          <w:lang w:val="fr-FR"/>
        </w:rPr>
      </w:pPr>
    </w:p>
    <w:p w:rsidR="00491220" w:rsidRPr="007708D6" w:rsidRDefault="00730ACD"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Le</w:t>
      </w:r>
      <w:r w:rsidR="00491220" w:rsidRPr="007708D6">
        <w:rPr>
          <w:rFonts w:asciiTheme="minorHAnsi" w:hAnsiTheme="minorHAnsi"/>
          <w:lang w:val="fr-FR"/>
        </w:rPr>
        <w:t xml:space="preserve"> </w:t>
      </w:r>
      <w:r w:rsidRPr="007708D6">
        <w:rPr>
          <w:rFonts w:asciiTheme="minorHAnsi" w:hAnsiTheme="minorHAnsi"/>
          <w:b/>
          <w:lang w:val="fr-FR"/>
        </w:rPr>
        <w:t>Président du Comité permanent</w:t>
      </w:r>
      <w:r w:rsidRPr="007708D6">
        <w:rPr>
          <w:rFonts w:asciiTheme="minorHAnsi" w:hAnsiTheme="minorHAnsi"/>
          <w:lang w:val="fr-FR"/>
        </w:rPr>
        <w:t xml:space="preserve"> suspend alors la séance pour une durée de 30 minutes afin de permettre aux Sous</w:t>
      </w:r>
      <w:r w:rsidRPr="007708D6">
        <w:rPr>
          <w:rFonts w:asciiTheme="minorHAnsi" w:hAnsiTheme="minorHAnsi"/>
          <w:lang w:val="fr-FR"/>
        </w:rPr>
        <w:noBreakHyphen/>
        <w:t>groupes sur la COP13 et sur les finances de se réunir.</w:t>
      </w:r>
    </w:p>
    <w:p w:rsidR="009D5E20" w:rsidRPr="007708D6" w:rsidRDefault="009D5E20" w:rsidP="00136237">
      <w:pPr>
        <w:rPr>
          <w:rFonts w:asciiTheme="minorHAnsi" w:hAnsiTheme="minorHAnsi"/>
          <w:kern w:val="0"/>
          <w:sz w:val="22"/>
          <w:szCs w:val="22"/>
          <w:lang w:val="fr-FR"/>
        </w:rPr>
      </w:pPr>
    </w:p>
    <w:p w:rsidR="00EB321E" w:rsidRPr="007708D6" w:rsidRDefault="00EB321E" w:rsidP="00136237">
      <w:pPr>
        <w:widowControl/>
        <w:autoSpaceDN/>
        <w:textAlignment w:val="auto"/>
        <w:rPr>
          <w:rFonts w:asciiTheme="minorHAnsi" w:hAnsiTheme="minorHAnsi"/>
          <w:b/>
          <w:kern w:val="0"/>
          <w:sz w:val="22"/>
          <w:szCs w:val="22"/>
          <w:lang w:val="fr-FR"/>
        </w:rPr>
      </w:pPr>
      <w:r w:rsidRPr="007708D6">
        <w:rPr>
          <w:rFonts w:asciiTheme="minorHAnsi" w:hAnsiTheme="minorHAnsi"/>
          <w:b/>
          <w:kern w:val="0"/>
          <w:sz w:val="22"/>
          <w:szCs w:val="22"/>
          <w:lang w:val="fr-FR"/>
        </w:rPr>
        <w:t>14:00-1</w:t>
      </w:r>
      <w:r w:rsidR="000C6F2D" w:rsidRPr="007708D6">
        <w:rPr>
          <w:rFonts w:asciiTheme="minorHAnsi" w:hAnsiTheme="minorHAnsi"/>
          <w:b/>
          <w:kern w:val="0"/>
          <w:sz w:val="22"/>
          <w:szCs w:val="22"/>
          <w:lang w:val="fr-FR"/>
        </w:rPr>
        <w:t>4</w:t>
      </w:r>
      <w:r w:rsidRPr="007708D6">
        <w:rPr>
          <w:rFonts w:asciiTheme="minorHAnsi" w:hAnsiTheme="minorHAnsi"/>
          <w:b/>
          <w:kern w:val="0"/>
          <w:sz w:val="22"/>
          <w:szCs w:val="22"/>
          <w:lang w:val="fr-FR"/>
        </w:rPr>
        <w:t>:</w:t>
      </w:r>
      <w:r w:rsidR="000C6F2D" w:rsidRPr="007708D6">
        <w:rPr>
          <w:rFonts w:asciiTheme="minorHAnsi" w:hAnsiTheme="minorHAnsi"/>
          <w:b/>
          <w:kern w:val="0"/>
          <w:sz w:val="22"/>
          <w:szCs w:val="22"/>
          <w:lang w:val="fr-FR"/>
        </w:rPr>
        <w:t>3</w:t>
      </w:r>
      <w:r w:rsidRPr="007708D6">
        <w:rPr>
          <w:rFonts w:asciiTheme="minorHAnsi" w:hAnsiTheme="minorHAnsi"/>
          <w:b/>
          <w:kern w:val="0"/>
          <w:sz w:val="22"/>
          <w:szCs w:val="22"/>
          <w:lang w:val="fr-FR"/>
        </w:rPr>
        <w:t>0</w:t>
      </w:r>
    </w:p>
    <w:p w:rsidR="00434E44" w:rsidRPr="007708D6" w:rsidRDefault="00434E44" w:rsidP="00434E44">
      <w:pPr>
        <w:widowControl/>
        <w:autoSpaceDN/>
        <w:textAlignment w:val="auto"/>
        <w:rPr>
          <w:rFonts w:asciiTheme="minorHAnsi" w:hAnsiTheme="minorHAnsi"/>
          <w:b/>
          <w:kern w:val="0"/>
          <w:sz w:val="22"/>
          <w:szCs w:val="22"/>
          <w:lang w:val="fr-FR"/>
        </w:rPr>
      </w:pPr>
      <w:r w:rsidRPr="007708D6">
        <w:rPr>
          <w:rFonts w:asciiTheme="minorHAnsi" w:hAnsiTheme="minorHAnsi"/>
          <w:b/>
          <w:kern w:val="0"/>
          <w:sz w:val="22"/>
          <w:szCs w:val="22"/>
          <w:lang w:val="fr-FR"/>
        </w:rPr>
        <w:t>Séance plénière du Comité permanent</w:t>
      </w:r>
    </w:p>
    <w:p w:rsidR="009D5E20" w:rsidRPr="007708D6" w:rsidRDefault="009D5E20" w:rsidP="00136237">
      <w:pPr>
        <w:rPr>
          <w:rFonts w:asciiTheme="minorHAnsi" w:hAnsiTheme="minorHAnsi"/>
          <w:kern w:val="0"/>
          <w:sz w:val="22"/>
          <w:szCs w:val="22"/>
          <w:lang w:val="fr-FR"/>
        </w:rPr>
      </w:pPr>
    </w:p>
    <w:p w:rsidR="00546AEC" w:rsidRPr="007708D6" w:rsidRDefault="00BC6381" w:rsidP="00136237">
      <w:pPr>
        <w:pStyle w:val="ListParagraph"/>
        <w:pBdr>
          <w:top w:val="single" w:sz="4" w:space="1" w:color="auto"/>
          <w:left w:val="single" w:sz="4" w:space="4" w:color="auto"/>
          <w:bottom w:val="single" w:sz="4" w:space="1" w:color="auto"/>
          <w:right w:val="single" w:sz="4" w:space="4" w:color="auto"/>
        </w:pBdr>
        <w:suppressAutoHyphens/>
        <w:ind w:left="0"/>
        <w:rPr>
          <w:rFonts w:asciiTheme="minorHAnsi" w:eastAsia="Times New Roman" w:hAnsiTheme="minorHAnsi"/>
          <w:lang w:val="fr-FR" w:eastAsia="el-GR"/>
        </w:rPr>
      </w:pPr>
      <w:r w:rsidRPr="007708D6">
        <w:rPr>
          <w:rFonts w:asciiTheme="minorHAnsi" w:eastAsia="Times New Roman" w:hAnsiTheme="minorHAnsi"/>
          <w:lang w:val="fr-FR" w:eastAsia="el-GR"/>
        </w:rPr>
        <w:t xml:space="preserve">Point </w:t>
      </w:r>
      <w:r w:rsidR="00CF6CEA" w:rsidRPr="007708D6">
        <w:rPr>
          <w:rFonts w:asciiTheme="minorHAnsi" w:eastAsia="Times New Roman" w:hAnsiTheme="minorHAnsi"/>
          <w:lang w:val="fr-FR" w:eastAsia="el-GR"/>
        </w:rPr>
        <w:t>14</w:t>
      </w:r>
      <w:r w:rsidR="00340044" w:rsidRPr="007708D6">
        <w:rPr>
          <w:rFonts w:asciiTheme="minorHAnsi" w:eastAsia="Times New Roman" w:hAnsiTheme="minorHAnsi"/>
          <w:lang w:val="fr-FR" w:eastAsia="el-GR"/>
        </w:rPr>
        <w:t xml:space="preserve"> de l’ordre du jour </w:t>
      </w:r>
      <w:r w:rsidR="006E6D9D" w:rsidRPr="007708D6">
        <w:rPr>
          <w:rFonts w:asciiTheme="minorHAnsi" w:eastAsia="Times New Roman" w:hAnsiTheme="minorHAnsi"/>
          <w:lang w:val="fr-FR" w:eastAsia="el-GR"/>
        </w:rPr>
        <w:t xml:space="preserve">: </w:t>
      </w:r>
      <w:r w:rsidR="00434E44" w:rsidRPr="007708D6">
        <w:rPr>
          <w:rFonts w:asciiTheme="minorHAnsi" w:eastAsia="Times New Roman" w:hAnsiTheme="minorHAnsi"/>
          <w:lang w:val="fr-FR" w:eastAsia="el-GR"/>
        </w:rPr>
        <w:t>Rapport du Sous-groupe du Comité permanent sur la COP13</w:t>
      </w:r>
    </w:p>
    <w:p w:rsidR="00546AEC" w:rsidRPr="007708D6" w:rsidRDefault="00546AEC" w:rsidP="00136237">
      <w:pPr>
        <w:pStyle w:val="ListParagraph"/>
        <w:suppressAutoHyphens/>
        <w:spacing w:after="0" w:line="240" w:lineRule="auto"/>
        <w:ind w:left="426"/>
        <w:contextualSpacing w:val="0"/>
        <w:rPr>
          <w:rFonts w:asciiTheme="minorHAnsi" w:hAnsiTheme="minorHAnsi"/>
          <w:lang w:val="fr-FR"/>
        </w:rPr>
      </w:pPr>
    </w:p>
    <w:p w:rsidR="00491220" w:rsidRPr="007708D6" w:rsidRDefault="00730ACD"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Le</w:t>
      </w:r>
      <w:r w:rsidR="00491220" w:rsidRPr="007708D6">
        <w:rPr>
          <w:rFonts w:asciiTheme="minorHAnsi" w:hAnsiTheme="minorHAnsi"/>
          <w:lang w:val="fr-FR"/>
        </w:rPr>
        <w:t xml:space="preserve"> </w:t>
      </w:r>
      <w:r w:rsidRPr="007708D6">
        <w:rPr>
          <w:rFonts w:asciiTheme="minorHAnsi" w:hAnsiTheme="minorHAnsi"/>
          <w:b/>
          <w:lang w:val="fr-FR"/>
        </w:rPr>
        <w:t xml:space="preserve">Président du Sous-groupe sur la </w:t>
      </w:r>
      <w:r w:rsidR="00491220" w:rsidRPr="007708D6">
        <w:rPr>
          <w:rFonts w:asciiTheme="minorHAnsi" w:hAnsiTheme="minorHAnsi"/>
          <w:b/>
          <w:lang w:val="fr-FR"/>
        </w:rPr>
        <w:t>COP13</w:t>
      </w:r>
      <w:r w:rsidRPr="007708D6">
        <w:rPr>
          <w:rFonts w:asciiTheme="minorHAnsi" w:hAnsiTheme="minorHAnsi"/>
          <w:lang w:val="fr-FR"/>
        </w:rPr>
        <w:t xml:space="preserve"> </w:t>
      </w:r>
      <w:r w:rsidR="00AD2750">
        <w:rPr>
          <w:rFonts w:asciiTheme="minorHAnsi" w:hAnsiTheme="minorHAnsi"/>
          <w:lang w:val="fr-FR"/>
        </w:rPr>
        <w:t>(</w:t>
      </w:r>
      <w:r w:rsidR="00AD2750" w:rsidRPr="00AD2750">
        <w:rPr>
          <w:rFonts w:asciiTheme="minorHAnsi" w:hAnsiTheme="minorHAnsi"/>
          <w:b/>
          <w:lang w:val="fr-FR"/>
        </w:rPr>
        <w:t>Émirats arabes unis</w:t>
      </w:r>
      <w:r w:rsidR="00AD2750">
        <w:rPr>
          <w:rFonts w:asciiTheme="minorHAnsi" w:hAnsiTheme="minorHAnsi"/>
          <w:lang w:val="fr-FR"/>
        </w:rPr>
        <w:t xml:space="preserve">) </w:t>
      </w:r>
      <w:r w:rsidRPr="007708D6">
        <w:rPr>
          <w:rFonts w:asciiTheme="minorHAnsi" w:hAnsiTheme="minorHAnsi"/>
          <w:lang w:val="fr-FR"/>
        </w:rPr>
        <w:t>fait rapport sur les résultats de la réunion du Sous</w:t>
      </w:r>
      <w:r w:rsidRPr="007708D6">
        <w:rPr>
          <w:rFonts w:asciiTheme="minorHAnsi" w:hAnsiTheme="minorHAnsi"/>
          <w:lang w:val="fr-FR"/>
        </w:rPr>
        <w:noBreakHyphen/>
        <w:t xml:space="preserve">groupe, </w:t>
      </w:r>
      <w:r w:rsidR="00AF438A" w:rsidRPr="007708D6">
        <w:rPr>
          <w:rFonts w:asciiTheme="minorHAnsi" w:hAnsiTheme="minorHAnsi"/>
          <w:lang w:val="fr-FR"/>
        </w:rPr>
        <w:t>exprimant la gratitude des</w:t>
      </w:r>
      <w:r w:rsidRPr="007708D6">
        <w:rPr>
          <w:rFonts w:asciiTheme="minorHAnsi" w:hAnsiTheme="minorHAnsi"/>
          <w:lang w:val="fr-FR"/>
        </w:rPr>
        <w:t xml:space="preserve"> Émirats arabes unis </w:t>
      </w:r>
      <w:r w:rsidR="00AF438A" w:rsidRPr="007708D6">
        <w:rPr>
          <w:rFonts w:asciiTheme="minorHAnsi" w:hAnsiTheme="minorHAnsi"/>
          <w:lang w:val="fr-FR"/>
        </w:rPr>
        <w:t>pour les offres de</w:t>
      </w:r>
      <w:r w:rsidRPr="007708D6">
        <w:rPr>
          <w:rFonts w:asciiTheme="minorHAnsi" w:hAnsiTheme="minorHAnsi"/>
          <w:lang w:val="fr-FR"/>
        </w:rPr>
        <w:t xml:space="preserve"> partage </w:t>
      </w:r>
      <w:r w:rsidR="00AF438A" w:rsidRPr="007708D6">
        <w:rPr>
          <w:rFonts w:asciiTheme="minorHAnsi" w:hAnsiTheme="minorHAnsi"/>
          <w:lang w:val="fr-FR"/>
        </w:rPr>
        <w:t>de l’</w:t>
      </w:r>
      <w:r w:rsidRPr="007708D6">
        <w:rPr>
          <w:rFonts w:asciiTheme="minorHAnsi" w:hAnsiTheme="minorHAnsi"/>
          <w:lang w:val="fr-FR"/>
        </w:rPr>
        <w:t>expérience en matière de logistique, de COP sans papier, et d’organisation d’activités parallèles, et d’amélior</w:t>
      </w:r>
      <w:r w:rsidR="00AF438A" w:rsidRPr="007708D6">
        <w:rPr>
          <w:rFonts w:asciiTheme="minorHAnsi" w:hAnsiTheme="minorHAnsi"/>
          <w:lang w:val="fr-FR"/>
        </w:rPr>
        <w:t>ation de</w:t>
      </w:r>
      <w:r w:rsidRPr="007708D6">
        <w:rPr>
          <w:rFonts w:asciiTheme="minorHAnsi" w:hAnsiTheme="minorHAnsi"/>
          <w:lang w:val="fr-FR"/>
        </w:rPr>
        <w:t xml:space="preserve"> l’image de marque de la COP. Il propose </w:t>
      </w:r>
      <w:r w:rsidR="00AF438A" w:rsidRPr="007708D6">
        <w:rPr>
          <w:rFonts w:asciiTheme="minorHAnsi" w:hAnsiTheme="minorHAnsi"/>
          <w:lang w:val="fr-FR"/>
        </w:rPr>
        <w:t xml:space="preserve">les dates </w:t>
      </w:r>
      <w:r w:rsidRPr="007708D6">
        <w:rPr>
          <w:rFonts w:asciiTheme="minorHAnsi" w:hAnsiTheme="minorHAnsi"/>
          <w:lang w:val="fr-FR"/>
        </w:rPr>
        <w:t xml:space="preserve">du 21 au 31 octobre 2018 pour la COP13 et demande au Secrétariat de vérifier qu’il n’y ait pas de conflit avec d’autres réunions internationales importantes sur l’environnement. Il propose le </w:t>
      </w:r>
      <w:r w:rsidR="00491220" w:rsidRPr="007708D6">
        <w:rPr>
          <w:rFonts w:asciiTheme="minorHAnsi" w:hAnsiTheme="minorHAnsi"/>
          <w:lang w:val="fr-FR"/>
        </w:rPr>
        <w:lastRenderedPageBreak/>
        <w:t xml:space="preserve">World Trade Centre </w:t>
      </w:r>
      <w:r w:rsidRPr="007708D6">
        <w:rPr>
          <w:rFonts w:asciiTheme="minorHAnsi" w:hAnsiTheme="minorHAnsi"/>
          <w:lang w:val="fr-FR"/>
        </w:rPr>
        <w:t xml:space="preserve">de Dubaï comme lieu de réunion, indiquant qu’il </w:t>
      </w:r>
      <w:r w:rsidR="00AF438A" w:rsidRPr="007708D6">
        <w:rPr>
          <w:rFonts w:asciiTheme="minorHAnsi" w:hAnsiTheme="minorHAnsi"/>
          <w:lang w:val="fr-FR"/>
        </w:rPr>
        <w:t>a</w:t>
      </w:r>
      <w:r w:rsidRPr="007708D6">
        <w:rPr>
          <w:rFonts w:asciiTheme="minorHAnsi" w:hAnsiTheme="minorHAnsi"/>
          <w:lang w:val="fr-FR"/>
        </w:rPr>
        <w:t xml:space="preserve"> confirmé sa disponibilité pour ces dates. </w:t>
      </w:r>
    </w:p>
    <w:p w:rsidR="00491220" w:rsidRPr="007708D6" w:rsidRDefault="00491220" w:rsidP="00136237">
      <w:pPr>
        <w:pStyle w:val="ListParagraph"/>
        <w:suppressAutoHyphens/>
        <w:spacing w:after="0" w:line="240" w:lineRule="auto"/>
        <w:ind w:left="426"/>
        <w:contextualSpacing w:val="0"/>
        <w:rPr>
          <w:rFonts w:asciiTheme="minorHAnsi" w:hAnsiTheme="minorHAnsi"/>
          <w:lang w:val="fr-FR"/>
        </w:rPr>
      </w:pPr>
    </w:p>
    <w:p w:rsidR="00491220" w:rsidRPr="007708D6" w:rsidRDefault="00434E44" w:rsidP="00136237">
      <w:pPr>
        <w:widowControl/>
        <w:autoSpaceDN/>
        <w:textAlignment w:val="auto"/>
        <w:rPr>
          <w:rFonts w:asciiTheme="minorHAnsi" w:hAnsiTheme="minorHAnsi"/>
          <w:b/>
          <w:kern w:val="0"/>
          <w:sz w:val="22"/>
          <w:szCs w:val="22"/>
          <w:lang w:val="fr-FR"/>
        </w:rPr>
      </w:pPr>
      <w:r w:rsidRPr="007708D6">
        <w:rPr>
          <w:rFonts w:asciiTheme="minorHAnsi" w:hAnsiTheme="minorHAnsi"/>
          <w:b/>
          <w:kern w:val="0"/>
          <w:sz w:val="22"/>
          <w:szCs w:val="22"/>
          <w:lang w:val="fr-FR"/>
        </w:rPr>
        <w:t>Décision SC51-1</w:t>
      </w:r>
      <w:r w:rsidR="00AD2750">
        <w:rPr>
          <w:rFonts w:asciiTheme="minorHAnsi" w:hAnsiTheme="minorHAnsi"/>
          <w:b/>
          <w:kern w:val="0"/>
          <w:sz w:val="22"/>
          <w:szCs w:val="22"/>
          <w:lang w:val="fr-FR"/>
        </w:rPr>
        <w:t>7</w:t>
      </w:r>
      <w:r w:rsidR="00730ACD" w:rsidRPr="007708D6">
        <w:rPr>
          <w:rFonts w:asciiTheme="minorHAnsi" w:hAnsiTheme="minorHAnsi"/>
          <w:b/>
          <w:kern w:val="0"/>
          <w:sz w:val="22"/>
          <w:szCs w:val="22"/>
          <w:lang w:val="fr-FR"/>
        </w:rPr>
        <w:t xml:space="preserve"> </w:t>
      </w:r>
      <w:r w:rsidRPr="007708D6">
        <w:rPr>
          <w:rFonts w:asciiTheme="minorHAnsi" w:hAnsiTheme="minorHAnsi"/>
          <w:b/>
          <w:kern w:val="0"/>
          <w:sz w:val="22"/>
          <w:szCs w:val="22"/>
          <w:lang w:val="fr-FR"/>
        </w:rPr>
        <w:t xml:space="preserve">: Le Comité permanent prend note des dates et du </w:t>
      </w:r>
      <w:r w:rsidR="00DC2D2E" w:rsidRPr="007708D6">
        <w:rPr>
          <w:rFonts w:asciiTheme="minorHAnsi" w:hAnsiTheme="minorHAnsi"/>
          <w:b/>
          <w:kern w:val="0"/>
          <w:sz w:val="22"/>
          <w:szCs w:val="22"/>
          <w:lang w:val="fr-FR"/>
        </w:rPr>
        <w:t xml:space="preserve">lieu proposés pour la COP13 et </w:t>
      </w:r>
      <w:r w:rsidRPr="007708D6">
        <w:rPr>
          <w:rFonts w:asciiTheme="minorHAnsi" w:hAnsiTheme="minorHAnsi"/>
          <w:b/>
          <w:kern w:val="0"/>
          <w:sz w:val="22"/>
          <w:szCs w:val="22"/>
          <w:lang w:val="fr-FR"/>
        </w:rPr>
        <w:t>donne instruction au Secrétariat de vérifier que ces dates ne sont pas en conflit avec celles d’autres réunions internationales importantes sur l’environnement</w:t>
      </w:r>
      <w:r w:rsidR="00491220" w:rsidRPr="007708D6">
        <w:rPr>
          <w:rFonts w:asciiTheme="minorHAnsi" w:hAnsiTheme="minorHAnsi"/>
          <w:b/>
          <w:kern w:val="0"/>
          <w:sz w:val="22"/>
          <w:szCs w:val="22"/>
          <w:lang w:val="fr-FR"/>
        </w:rPr>
        <w:t>.</w:t>
      </w:r>
    </w:p>
    <w:p w:rsidR="000C6F2D" w:rsidRPr="007708D6" w:rsidRDefault="000C6F2D" w:rsidP="00136237">
      <w:pPr>
        <w:widowControl/>
        <w:autoSpaceDN/>
        <w:textAlignment w:val="auto"/>
        <w:rPr>
          <w:rFonts w:asciiTheme="minorHAnsi" w:hAnsiTheme="minorHAnsi"/>
          <w:b/>
          <w:kern w:val="0"/>
          <w:sz w:val="22"/>
          <w:szCs w:val="22"/>
          <w:lang w:val="fr-FR"/>
        </w:rPr>
      </w:pPr>
    </w:p>
    <w:p w:rsidR="000C6F2D" w:rsidRPr="007708D6" w:rsidRDefault="000C6F2D" w:rsidP="00136237">
      <w:pPr>
        <w:widowControl/>
        <w:autoSpaceDN/>
        <w:textAlignment w:val="auto"/>
        <w:rPr>
          <w:rFonts w:asciiTheme="minorHAnsi" w:hAnsiTheme="minorHAnsi"/>
          <w:b/>
          <w:kern w:val="0"/>
          <w:sz w:val="22"/>
          <w:szCs w:val="22"/>
          <w:lang w:val="fr-FR"/>
        </w:rPr>
      </w:pPr>
      <w:r w:rsidRPr="007708D6">
        <w:rPr>
          <w:rFonts w:asciiTheme="minorHAnsi" w:hAnsiTheme="minorHAnsi"/>
          <w:b/>
          <w:kern w:val="0"/>
          <w:sz w:val="22"/>
          <w:szCs w:val="22"/>
          <w:lang w:val="fr-FR"/>
        </w:rPr>
        <w:t>15:00-18:00</w:t>
      </w:r>
    </w:p>
    <w:p w:rsidR="00434E44" w:rsidRPr="007708D6" w:rsidRDefault="00434E44" w:rsidP="00434E44">
      <w:pPr>
        <w:widowControl/>
        <w:autoSpaceDN/>
        <w:textAlignment w:val="auto"/>
        <w:rPr>
          <w:rFonts w:asciiTheme="minorHAnsi" w:hAnsiTheme="minorHAnsi"/>
          <w:b/>
          <w:kern w:val="0"/>
          <w:sz w:val="22"/>
          <w:szCs w:val="22"/>
          <w:lang w:val="fr-FR"/>
        </w:rPr>
      </w:pPr>
      <w:r w:rsidRPr="007708D6">
        <w:rPr>
          <w:rFonts w:asciiTheme="minorHAnsi" w:hAnsiTheme="minorHAnsi"/>
          <w:b/>
          <w:kern w:val="0"/>
          <w:sz w:val="22"/>
          <w:szCs w:val="22"/>
          <w:lang w:val="fr-FR"/>
        </w:rPr>
        <w:t>Séance plénière du Comité permanent</w:t>
      </w:r>
    </w:p>
    <w:p w:rsidR="00491220" w:rsidRPr="007708D6" w:rsidRDefault="00491220" w:rsidP="00136237">
      <w:pPr>
        <w:rPr>
          <w:rFonts w:asciiTheme="minorHAnsi" w:hAnsiTheme="minorHAnsi"/>
          <w:sz w:val="22"/>
          <w:szCs w:val="22"/>
          <w:lang w:val="fr-FR"/>
        </w:rPr>
      </w:pPr>
    </w:p>
    <w:p w:rsidR="00491220" w:rsidRPr="007708D6" w:rsidRDefault="00DC2D2E" w:rsidP="008806CE">
      <w:pPr>
        <w:pStyle w:val="ListParagraph"/>
        <w:numPr>
          <w:ilvl w:val="0"/>
          <w:numId w:val="1"/>
        </w:numPr>
        <w:suppressAutoHyphens/>
        <w:spacing w:after="0" w:line="240" w:lineRule="auto"/>
        <w:ind w:left="425" w:hanging="425"/>
        <w:contextualSpacing w:val="0"/>
        <w:rPr>
          <w:rFonts w:asciiTheme="minorHAnsi" w:hAnsiTheme="minorHAnsi"/>
          <w:lang w:val="fr-FR"/>
        </w:rPr>
      </w:pPr>
      <w:r w:rsidRPr="007708D6">
        <w:rPr>
          <w:rFonts w:asciiTheme="minorHAnsi" w:hAnsiTheme="minorHAnsi"/>
          <w:lang w:val="fr-FR"/>
        </w:rPr>
        <w:t>Répondant à une demande du Président du Comité permanent</w:t>
      </w:r>
      <w:r w:rsidR="00491220" w:rsidRPr="007708D6">
        <w:rPr>
          <w:rFonts w:asciiTheme="minorHAnsi" w:hAnsiTheme="minorHAnsi"/>
          <w:lang w:val="fr-FR"/>
        </w:rPr>
        <w:t xml:space="preserve">, </w:t>
      </w:r>
      <w:r w:rsidRPr="007708D6">
        <w:rPr>
          <w:rFonts w:asciiTheme="minorHAnsi" w:hAnsiTheme="minorHAnsi"/>
          <w:lang w:val="fr-FR"/>
        </w:rPr>
        <w:t>la</w:t>
      </w:r>
      <w:r w:rsidR="00491220" w:rsidRPr="007708D6">
        <w:rPr>
          <w:rFonts w:asciiTheme="minorHAnsi" w:hAnsiTheme="minorHAnsi"/>
          <w:lang w:val="fr-FR"/>
        </w:rPr>
        <w:t xml:space="preserve"> </w:t>
      </w:r>
      <w:r w:rsidRPr="007708D6">
        <w:rPr>
          <w:rFonts w:asciiTheme="minorHAnsi" w:hAnsiTheme="minorHAnsi"/>
          <w:b/>
          <w:lang w:val="fr-FR"/>
        </w:rPr>
        <w:t xml:space="preserve">Secrétaire générale par intérim </w:t>
      </w:r>
      <w:r w:rsidR="00491220" w:rsidRPr="007708D6">
        <w:rPr>
          <w:rFonts w:asciiTheme="minorHAnsi" w:hAnsiTheme="minorHAnsi"/>
          <w:lang w:val="fr-FR"/>
        </w:rPr>
        <w:t>propose</w:t>
      </w:r>
      <w:r w:rsidRPr="007708D6">
        <w:rPr>
          <w:rFonts w:asciiTheme="minorHAnsi" w:hAnsiTheme="minorHAnsi"/>
          <w:lang w:val="fr-FR"/>
        </w:rPr>
        <w:t xml:space="preserve"> que, parmi les points restants de l’ordre du jour, l’on considère en premier le Label Ville des Zones Humides accréditée, puis </w:t>
      </w:r>
      <w:r w:rsidR="008806CE">
        <w:rPr>
          <w:rFonts w:asciiTheme="minorHAnsi" w:hAnsiTheme="minorHAnsi"/>
          <w:lang w:val="fr-FR"/>
        </w:rPr>
        <w:t>le document</w:t>
      </w:r>
      <w:r w:rsidR="008806CE" w:rsidRPr="008806CE">
        <w:rPr>
          <w:rFonts w:asciiTheme="minorHAnsi" w:hAnsiTheme="minorHAnsi"/>
          <w:lang w:val="fr-FR"/>
        </w:rPr>
        <w:t xml:space="preserve"> </w:t>
      </w:r>
      <w:r w:rsidR="008806CE" w:rsidRPr="007708D6">
        <w:rPr>
          <w:rFonts w:asciiTheme="minorHAnsi" w:hAnsiTheme="minorHAnsi"/>
          <w:lang w:val="fr-FR"/>
        </w:rPr>
        <w:t>DOC.</w:t>
      </w:r>
      <w:r w:rsidR="008806CE">
        <w:rPr>
          <w:rFonts w:asciiTheme="minorHAnsi" w:hAnsiTheme="minorHAnsi"/>
          <w:lang w:val="fr-FR"/>
        </w:rPr>
        <w:t xml:space="preserve"> </w:t>
      </w:r>
      <w:r w:rsidR="008806CE" w:rsidRPr="007708D6">
        <w:rPr>
          <w:rFonts w:asciiTheme="minorHAnsi" w:hAnsiTheme="minorHAnsi"/>
          <w:lang w:val="fr-FR"/>
        </w:rPr>
        <w:t>SC51.10</w:t>
      </w:r>
      <w:r w:rsidR="008806CE">
        <w:rPr>
          <w:rFonts w:asciiTheme="minorHAnsi" w:hAnsiTheme="minorHAnsi"/>
          <w:lang w:val="fr-FR"/>
        </w:rPr>
        <w:t xml:space="preserve"> </w:t>
      </w:r>
      <w:r w:rsidR="008806CE" w:rsidRPr="008806CE">
        <w:rPr>
          <w:rFonts w:asciiTheme="minorHAnsi" w:hAnsiTheme="minorHAnsi"/>
          <w:i/>
          <w:lang w:val="fr-FR"/>
        </w:rPr>
        <w:t>Progrès d’application de la Résolution XI.6</w:t>
      </w:r>
      <w:r w:rsidR="008806CE" w:rsidRPr="008806CE">
        <w:rPr>
          <w:rFonts w:asciiTheme="minorHAnsi" w:hAnsiTheme="minorHAnsi"/>
          <w:lang w:val="fr-FR"/>
        </w:rPr>
        <w:t xml:space="preserve">, Partenariats et synergies avec les Accords multilatéraux sur l'environnement et autres institutions </w:t>
      </w:r>
      <w:r w:rsidR="008806CE" w:rsidRPr="008806CE">
        <w:rPr>
          <w:rFonts w:asciiTheme="minorHAnsi" w:hAnsiTheme="minorHAnsi"/>
          <w:i/>
          <w:lang w:val="fr-FR"/>
        </w:rPr>
        <w:t>et plan visant à renforcer la coopération avec d’autres AME</w:t>
      </w:r>
      <w:r w:rsidR="006E6D9D" w:rsidRPr="007708D6">
        <w:rPr>
          <w:rFonts w:asciiTheme="minorHAnsi" w:hAnsiTheme="minorHAnsi"/>
          <w:lang w:val="fr-FR"/>
        </w:rPr>
        <w:t>,</w:t>
      </w:r>
      <w:r w:rsidR="00491220" w:rsidRPr="007708D6">
        <w:rPr>
          <w:rFonts w:asciiTheme="minorHAnsi" w:hAnsiTheme="minorHAnsi"/>
          <w:lang w:val="fr-FR"/>
        </w:rPr>
        <w:t xml:space="preserve"> </w:t>
      </w:r>
      <w:r w:rsidRPr="007708D6">
        <w:rPr>
          <w:rFonts w:asciiTheme="minorHAnsi" w:hAnsiTheme="minorHAnsi"/>
          <w:lang w:val="fr-FR"/>
        </w:rPr>
        <w:t xml:space="preserve">et enfin </w:t>
      </w:r>
      <w:r w:rsidR="008806CE">
        <w:rPr>
          <w:rFonts w:asciiTheme="minorHAnsi" w:hAnsiTheme="minorHAnsi"/>
          <w:lang w:val="fr-FR"/>
        </w:rPr>
        <w:t>le document</w:t>
      </w:r>
      <w:r w:rsidR="008806CE" w:rsidRPr="008806CE">
        <w:rPr>
          <w:rFonts w:asciiTheme="minorHAnsi" w:hAnsiTheme="minorHAnsi"/>
          <w:lang w:val="fr-FR"/>
        </w:rPr>
        <w:t xml:space="preserve"> </w:t>
      </w:r>
      <w:r w:rsidR="008806CE" w:rsidRPr="007708D6">
        <w:rPr>
          <w:rFonts w:asciiTheme="minorHAnsi" w:hAnsiTheme="minorHAnsi"/>
          <w:lang w:val="fr-FR"/>
        </w:rPr>
        <w:t>DOC. SC51-23 Rev.2</w:t>
      </w:r>
      <w:r w:rsidR="008806CE" w:rsidRPr="008806CE">
        <w:rPr>
          <w:lang w:val="fr-CH"/>
        </w:rPr>
        <w:t xml:space="preserve"> </w:t>
      </w:r>
      <w:r w:rsidR="008806CE" w:rsidRPr="008806CE">
        <w:rPr>
          <w:rFonts w:asciiTheme="minorHAnsi" w:hAnsiTheme="minorHAnsi"/>
          <w:i/>
          <w:lang w:val="fr-FR"/>
        </w:rPr>
        <w:t>Mise à jour sur les accords officiels et plans de travail conjoints entre la Convention de Ramsar et ses partenaires</w:t>
      </w:r>
      <w:r w:rsidRPr="007708D6">
        <w:rPr>
          <w:rFonts w:asciiTheme="minorHAnsi" w:hAnsiTheme="minorHAnsi"/>
          <w:lang w:val="fr-FR"/>
        </w:rPr>
        <w:t xml:space="preserve">. Après cela, l’ordre du jour se poursuivrait comme indiqué dans le document </w:t>
      </w:r>
      <w:r w:rsidR="00491220" w:rsidRPr="007708D6">
        <w:rPr>
          <w:rFonts w:asciiTheme="minorHAnsi" w:hAnsiTheme="minorHAnsi"/>
          <w:lang w:val="fr-FR"/>
        </w:rPr>
        <w:t>DOC</w:t>
      </w:r>
      <w:r w:rsidR="00DF0128" w:rsidRPr="007708D6">
        <w:rPr>
          <w:rFonts w:asciiTheme="minorHAnsi" w:hAnsiTheme="minorHAnsi"/>
          <w:lang w:val="fr-FR"/>
        </w:rPr>
        <w:t>.</w:t>
      </w:r>
      <w:r w:rsidR="00491220" w:rsidRPr="007708D6">
        <w:rPr>
          <w:rFonts w:asciiTheme="minorHAnsi" w:hAnsiTheme="minorHAnsi"/>
          <w:lang w:val="fr-FR"/>
        </w:rPr>
        <w:t xml:space="preserve"> SC51-0</w:t>
      </w:r>
      <w:r w:rsidR="00651668" w:rsidRPr="007708D6">
        <w:rPr>
          <w:rFonts w:asciiTheme="minorHAnsi" w:hAnsiTheme="minorHAnsi"/>
          <w:lang w:val="fr-FR"/>
        </w:rPr>
        <w:t>1</w:t>
      </w:r>
      <w:r w:rsidR="00491220" w:rsidRPr="007708D6">
        <w:rPr>
          <w:rFonts w:asciiTheme="minorHAnsi" w:hAnsiTheme="minorHAnsi"/>
          <w:lang w:val="fr-FR"/>
        </w:rPr>
        <w:t xml:space="preserve"> Rev.</w:t>
      </w:r>
      <w:r w:rsidR="006E6D9D" w:rsidRPr="007708D6">
        <w:rPr>
          <w:rFonts w:asciiTheme="minorHAnsi" w:hAnsiTheme="minorHAnsi"/>
          <w:lang w:val="fr-FR"/>
        </w:rPr>
        <w:t>6</w:t>
      </w:r>
      <w:r w:rsidR="008806CE">
        <w:rPr>
          <w:rFonts w:asciiTheme="minorHAnsi" w:hAnsiTheme="minorHAnsi"/>
          <w:lang w:val="fr-FR"/>
        </w:rPr>
        <w:t xml:space="preserve"> </w:t>
      </w:r>
      <w:r w:rsidR="008806CE" w:rsidRPr="008806CE">
        <w:rPr>
          <w:rFonts w:asciiTheme="minorHAnsi" w:hAnsiTheme="minorHAnsi"/>
          <w:i/>
          <w:lang w:val="fr-FR"/>
        </w:rPr>
        <w:t>Ordre du jour et programme approuvés</w:t>
      </w:r>
      <w:r w:rsidR="00491220" w:rsidRPr="007708D6">
        <w:rPr>
          <w:rFonts w:asciiTheme="minorHAnsi" w:hAnsiTheme="minorHAnsi"/>
          <w:lang w:val="fr-FR"/>
        </w:rPr>
        <w:t>.</w:t>
      </w:r>
    </w:p>
    <w:p w:rsidR="00491220" w:rsidRPr="007708D6" w:rsidRDefault="00491220" w:rsidP="00136237">
      <w:pPr>
        <w:pStyle w:val="ListParagraph"/>
        <w:suppressAutoHyphens/>
        <w:spacing w:after="0" w:line="240" w:lineRule="auto"/>
        <w:ind w:left="426"/>
        <w:contextualSpacing w:val="0"/>
        <w:rPr>
          <w:rFonts w:asciiTheme="minorHAnsi" w:hAnsiTheme="minorHAnsi"/>
          <w:lang w:val="fr-FR"/>
        </w:rPr>
      </w:pPr>
    </w:p>
    <w:p w:rsidR="00491220" w:rsidRPr="007708D6" w:rsidRDefault="00DC2D2E"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Le</w:t>
      </w:r>
      <w:r w:rsidR="00491220" w:rsidRPr="007708D6">
        <w:rPr>
          <w:rFonts w:asciiTheme="minorHAnsi" w:hAnsiTheme="minorHAnsi"/>
          <w:lang w:val="fr-FR"/>
        </w:rPr>
        <w:t xml:space="preserve"> </w:t>
      </w:r>
      <w:r w:rsidRPr="007708D6">
        <w:rPr>
          <w:rFonts w:asciiTheme="minorHAnsi" w:hAnsiTheme="minorHAnsi"/>
          <w:b/>
          <w:lang w:val="fr-FR"/>
        </w:rPr>
        <w:t>Comité permanent</w:t>
      </w:r>
      <w:r w:rsidR="00491220" w:rsidRPr="007708D6">
        <w:rPr>
          <w:rFonts w:asciiTheme="minorHAnsi" w:hAnsiTheme="minorHAnsi"/>
          <w:lang w:val="fr-FR"/>
        </w:rPr>
        <w:t xml:space="preserve"> a</w:t>
      </w:r>
      <w:r w:rsidRPr="007708D6">
        <w:rPr>
          <w:rFonts w:asciiTheme="minorHAnsi" w:hAnsiTheme="minorHAnsi"/>
          <w:lang w:val="fr-FR"/>
        </w:rPr>
        <w:t>ccepte d’examiner les points restants de l’ordre du jour dans l’ordre proposé par la Secrétaire générale par intérim.</w:t>
      </w:r>
    </w:p>
    <w:p w:rsidR="00491220" w:rsidRPr="007708D6" w:rsidRDefault="00491220" w:rsidP="00136237">
      <w:pPr>
        <w:pStyle w:val="ListParagraph"/>
        <w:suppressAutoHyphens/>
        <w:spacing w:after="0" w:line="240" w:lineRule="auto"/>
        <w:ind w:left="426"/>
        <w:contextualSpacing w:val="0"/>
        <w:rPr>
          <w:rFonts w:asciiTheme="minorHAnsi" w:hAnsiTheme="minorHAnsi"/>
          <w:lang w:val="fr-FR"/>
        </w:rPr>
      </w:pPr>
    </w:p>
    <w:p w:rsidR="00651668" w:rsidRPr="007708D6" w:rsidRDefault="00BC6381"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FR" w:eastAsia="el-GR" w:bidi="ar-SA"/>
        </w:rPr>
      </w:pPr>
      <w:r w:rsidRPr="007708D6">
        <w:rPr>
          <w:rFonts w:asciiTheme="minorHAnsi" w:eastAsia="Times New Roman" w:hAnsiTheme="minorHAnsi" w:cs="Times New Roman"/>
          <w:kern w:val="0"/>
          <w:sz w:val="22"/>
          <w:szCs w:val="22"/>
          <w:lang w:val="fr-FR" w:eastAsia="el-GR" w:bidi="ar-SA"/>
        </w:rPr>
        <w:t xml:space="preserve">Point </w:t>
      </w:r>
      <w:r w:rsidR="00CF6CEA" w:rsidRPr="007708D6">
        <w:rPr>
          <w:rFonts w:asciiTheme="minorHAnsi" w:eastAsia="Times New Roman" w:hAnsiTheme="minorHAnsi" w:cs="Times New Roman"/>
          <w:kern w:val="0"/>
          <w:sz w:val="22"/>
          <w:szCs w:val="22"/>
          <w:lang w:val="fr-FR" w:eastAsia="el-GR" w:bidi="ar-SA"/>
        </w:rPr>
        <w:t>15</w:t>
      </w:r>
      <w:r w:rsidR="00340044" w:rsidRPr="007708D6">
        <w:rPr>
          <w:rFonts w:asciiTheme="minorHAnsi" w:eastAsia="Times New Roman" w:hAnsiTheme="minorHAnsi" w:cs="Times New Roman"/>
          <w:kern w:val="0"/>
          <w:sz w:val="22"/>
          <w:szCs w:val="22"/>
          <w:lang w:val="fr-FR" w:eastAsia="el-GR" w:bidi="ar-SA"/>
        </w:rPr>
        <w:t xml:space="preserve"> de l’ordre du jour </w:t>
      </w:r>
      <w:r w:rsidR="006E6D9D" w:rsidRPr="007708D6">
        <w:rPr>
          <w:rFonts w:asciiTheme="minorHAnsi" w:eastAsia="Times New Roman" w:hAnsiTheme="minorHAnsi" w:cs="Times New Roman"/>
          <w:kern w:val="0"/>
          <w:sz w:val="22"/>
          <w:szCs w:val="22"/>
          <w:lang w:val="fr-FR" w:eastAsia="el-GR" w:bidi="ar-SA"/>
        </w:rPr>
        <w:t xml:space="preserve">: </w:t>
      </w:r>
      <w:r w:rsidR="00434E44" w:rsidRPr="007708D6">
        <w:rPr>
          <w:rFonts w:asciiTheme="minorHAnsi" w:eastAsia="Times New Roman" w:hAnsiTheme="minorHAnsi" w:cs="Times New Roman"/>
          <w:kern w:val="0"/>
          <w:sz w:val="22"/>
          <w:szCs w:val="22"/>
          <w:lang w:val="fr-FR" w:eastAsia="el-GR" w:bidi="ar-SA"/>
        </w:rPr>
        <w:t>Rapport sur la mise en œuvre du Label Ville des Zones Humides</w:t>
      </w:r>
      <w:r w:rsidR="006B12C7" w:rsidRPr="007708D6">
        <w:rPr>
          <w:rFonts w:asciiTheme="minorHAnsi" w:eastAsia="Times New Roman" w:hAnsiTheme="minorHAnsi" w:cs="Times New Roman"/>
          <w:kern w:val="0"/>
          <w:sz w:val="22"/>
          <w:szCs w:val="22"/>
          <w:lang w:val="fr-FR" w:eastAsia="el-GR" w:bidi="ar-SA"/>
        </w:rPr>
        <w:t xml:space="preserve"> </w:t>
      </w:r>
      <w:r w:rsidR="00434E44" w:rsidRPr="007708D6">
        <w:rPr>
          <w:rFonts w:asciiTheme="minorHAnsi" w:eastAsia="Times New Roman" w:hAnsiTheme="minorHAnsi" w:cs="Times New Roman"/>
          <w:kern w:val="0"/>
          <w:sz w:val="22"/>
          <w:szCs w:val="22"/>
          <w:lang w:val="fr-FR" w:eastAsia="el-GR" w:bidi="ar-SA"/>
        </w:rPr>
        <w:t>accréditée par la Convention de Ramsar et sélection d’un Comité consultatif indépendant</w:t>
      </w:r>
    </w:p>
    <w:p w:rsidR="00491220" w:rsidRPr="007708D6" w:rsidRDefault="00491220" w:rsidP="00136237">
      <w:pPr>
        <w:pStyle w:val="ListParagraph"/>
        <w:suppressAutoHyphens/>
        <w:spacing w:after="0" w:line="240" w:lineRule="auto"/>
        <w:ind w:left="426"/>
        <w:contextualSpacing w:val="0"/>
        <w:rPr>
          <w:rFonts w:asciiTheme="minorHAnsi" w:hAnsiTheme="minorHAnsi"/>
          <w:lang w:val="fr-FR"/>
        </w:rPr>
      </w:pPr>
    </w:p>
    <w:p w:rsidR="00491220" w:rsidRPr="007708D6" w:rsidRDefault="00A73375"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Le</w:t>
      </w:r>
      <w:r w:rsidR="00491220" w:rsidRPr="007708D6">
        <w:rPr>
          <w:rFonts w:asciiTheme="minorHAnsi" w:hAnsiTheme="minorHAnsi"/>
          <w:lang w:val="fr-FR"/>
        </w:rPr>
        <w:t xml:space="preserve"> </w:t>
      </w:r>
      <w:r w:rsidR="00491220" w:rsidRPr="007708D6">
        <w:rPr>
          <w:rFonts w:asciiTheme="minorHAnsi" w:hAnsiTheme="minorHAnsi"/>
          <w:b/>
          <w:lang w:val="fr-FR"/>
        </w:rPr>
        <w:t>Secr</w:t>
      </w:r>
      <w:r w:rsidRPr="007708D6">
        <w:rPr>
          <w:rFonts w:asciiTheme="minorHAnsi" w:hAnsiTheme="minorHAnsi"/>
          <w:b/>
          <w:lang w:val="fr-FR"/>
        </w:rPr>
        <w:t>é</w:t>
      </w:r>
      <w:r w:rsidR="00491220" w:rsidRPr="007708D6">
        <w:rPr>
          <w:rFonts w:asciiTheme="minorHAnsi" w:hAnsiTheme="minorHAnsi"/>
          <w:b/>
          <w:lang w:val="fr-FR"/>
        </w:rPr>
        <w:t>tariat</w:t>
      </w:r>
      <w:r w:rsidRPr="007708D6">
        <w:rPr>
          <w:rFonts w:asciiTheme="minorHAnsi" w:hAnsiTheme="minorHAnsi"/>
          <w:lang w:val="fr-FR"/>
        </w:rPr>
        <w:t xml:space="preserve"> fait un exposé sur le processus et les propositions de calendrier pour appliquer le Label Ville des Zones Humides accréditée par la Convention de Ramsar. </w:t>
      </w:r>
    </w:p>
    <w:p w:rsidR="00491220" w:rsidRPr="007708D6" w:rsidRDefault="00491220" w:rsidP="00136237">
      <w:pPr>
        <w:pStyle w:val="ListParagraph"/>
        <w:suppressAutoHyphens/>
        <w:spacing w:after="0" w:line="240" w:lineRule="auto"/>
        <w:ind w:left="426"/>
        <w:contextualSpacing w:val="0"/>
        <w:rPr>
          <w:rFonts w:asciiTheme="minorHAnsi" w:hAnsiTheme="minorHAnsi"/>
          <w:lang w:val="fr-FR"/>
        </w:rPr>
      </w:pPr>
    </w:p>
    <w:p w:rsidR="008806CE" w:rsidRDefault="008806CE"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Pr>
          <w:rFonts w:asciiTheme="minorHAnsi" w:hAnsiTheme="minorHAnsi"/>
          <w:lang w:val="fr-FR"/>
        </w:rPr>
        <w:t xml:space="preserve">La </w:t>
      </w:r>
      <w:r w:rsidRPr="008806CE">
        <w:rPr>
          <w:rFonts w:asciiTheme="minorHAnsi" w:hAnsiTheme="minorHAnsi"/>
          <w:b/>
          <w:lang w:val="fr-FR"/>
        </w:rPr>
        <w:t>Tunisie</w:t>
      </w:r>
      <w:r>
        <w:rPr>
          <w:rFonts w:asciiTheme="minorHAnsi" w:hAnsiTheme="minorHAnsi"/>
          <w:lang w:val="fr-FR"/>
        </w:rPr>
        <w:t xml:space="preserve"> remercie le Secrétariat pour ses efforts à cet égard et prie le Comité de soutenir la poursuite des travaux sur la question.</w:t>
      </w:r>
    </w:p>
    <w:p w:rsidR="008806CE" w:rsidRDefault="008806CE" w:rsidP="008806CE">
      <w:pPr>
        <w:pStyle w:val="ListParagraph"/>
        <w:suppressAutoHyphens/>
        <w:spacing w:after="0" w:line="240" w:lineRule="auto"/>
        <w:ind w:left="426"/>
        <w:contextualSpacing w:val="0"/>
        <w:rPr>
          <w:rFonts w:asciiTheme="minorHAnsi" w:hAnsiTheme="minorHAnsi"/>
          <w:lang w:val="fr-FR"/>
        </w:rPr>
      </w:pPr>
    </w:p>
    <w:p w:rsidR="00491220" w:rsidRPr="007708D6" w:rsidRDefault="00A73375"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w:t>
      </w:r>
      <w:r w:rsidR="008806CE">
        <w:rPr>
          <w:rFonts w:asciiTheme="minorHAnsi" w:hAnsiTheme="minorHAnsi"/>
          <w:lang w:val="fr-FR"/>
        </w:rPr>
        <w:t>a</w:t>
      </w:r>
      <w:r w:rsidRPr="007708D6">
        <w:rPr>
          <w:rFonts w:asciiTheme="minorHAnsi" w:hAnsiTheme="minorHAnsi"/>
          <w:lang w:val="fr-FR"/>
        </w:rPr>
        <w:t xml:space="preserve"> </w:t>
      </w:r>
      <w:r w:rsidR="008806CE" w:rsidRPr="008806CE">
        <w:rPr>
          <w:rFonts w:asciiTheme="minorHAnsi" w:hAnsiTheme="minorHAnsi"/>
          <w:b/>
          <w:lang w:val="fr-FR"/>
        </w:rPr>
        <w:t>Roumanie</w:t>
      </w:r>
      <w:r w:rsidRPr="007708D6">
        <w:rPr>
          <w:rFonts w:asciiTheme="minorHAnsi" w:hAnsiTheme="minorHAnsi"/>
          <w:lang w:val="fr-FR"/>
        </w:rPr>
        <w:t xml:space="preserve"> note que la procédure fixée dans la Résolution </w:t>
      </w:r>
      <w:r w:rsidR="00491220" w:rsidRPr="007708D6">
        <w:rPr>
          <w:rFonts w:asciiTheme="minorHAnsi" w:hAnsiTheme="minorHAnsi"/>
          <w:lang w:val="fr-FR"/>
        </w:rPr>
        <w:t xml:space="preserve">XII.10 </w:t>
      </w:r>
      <w:r w:rsidRPr="007708D6">
        <w:rPr>
          <w:rFonts w:asciiTheme="minorHAnsi" w:hAnsiTheme="minorHAnsi"/>
          <w:lang w:val="fr-FR"/>
        </w:rPr>
        <w:t xml:space="preserve">suppose que les Parties contractantes soumettront des propositions au Comité consultatif indépendant dans l’année </w:t>
      </w:r>
      <w:r w:rsidR="00AF438A" w:rsidRPr="007708D6">
        <w:rPr>
          <w:rFonts w:asciiTheme="minorHAnsi" w:hAnsiTheme="minorHAnsi"/>
          <w:lang w:val="fr-FR"/>
        </w:rPr>
        <w:t>suivant</w:t>
      </w:r>
      <w:r w:rsidRPr="007708D6">
        <w:rPr>
          <w:rFonts w:asciiTheme="minorHAnsi" w:hAnsiTheme="minorHAnsi"/>
          <w:lang w:val="fr-FR"/>
        </w:rPr>
        <w:t xml:space="preserve"> la clôture de chaque COP afin de recevoir l’accréditation avant la Conférence suivante, tandis que le calendrier proposé par le Secrétariat indique que le délai de dépôt des propositions est fixé à janvier 2017. </w:t>
      </w:r>
    </w:p>
    <w:p w:rsidR="00491220" w:rsidRPr="007708D6" w:rsidRDefault="00491220" w:rsidP="00136237">
      <w:pPr>
        <w:pStyle w:val="ListParagraph"/>
        <w:suppressAutoHyphens/>
        <w:spacing w:after="0" w:line="240" w:lineRule="auto"/>
        <w:ind w:left="426"/>
        <w:contextualSpacing w:val="0"/>
        <w:rPr>
          <w:rFonts w:asciiTheme="minorHAnsi" w:hAnsiTheme="minorHAnsi"/>
          <w:lang w:val="fr-FR"/>
        </w:rPr>
      </w:pPr>
    </w:p>
    <w:p w:rsidR="00491220" w:rsidRPr="007708D6" w:rsidRDefault="00A73375"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La</w:t>
      </w:r>
      <w:r w:rsidR="00491220" w:rsidRPr="007708D6">
        <w:rPr>
          <w:rFonts w:asciiTheme="minorHAnsi" w:hAnsiTheme="minorHAnsi"/>
          <w:lang w:val="fr-FR"/>
        </w:rPr>
        <w:t xml:space="preserve"> </w:t>
      </w:r>
      <w:r w:rsidRPr="007708D6">
        <w:rPr>
          <w:rFonts w:asciiTheme="minorHAnsi" w:hAnsiTheme="minorHAnsi"/>
          <w:b/>
          <w:lang w:val="fr-FR"/>
        </w:rPr>
        <w:t>Secrétaire générale par intérim</w:t>
      </w:r>
      <w:r w:rsidRPr="007708D6">
        <w:rPr>
          <w:rFonts w:asciiTheme="minorHAnsi" w:hAnsiTheme="minorHAnsi"/>
          <w:lang w:val="fr-FR"/>
        </w:rPr>
        <w:t xml:space="preserve"> déclare que, le processus étant nouveau, les conditions de soumission, notamment la présentation des propositions, ne sont pas </w:t>
      </w:r>
      <w:r w:rsidR="008806CE">
        <w:rPr>
          <w:rFonts w:asciiTheme="minorHAnsi" w:hAnsiTheme="minorHAnsi"/>
          <w:lang w:val="fr-FR"/>
        </w:rPr>
        <w:t xml:space="preserve">encore </w:t>
      </w:r>
      <w:r w:rsidRPr="007708D6">
        <w:rPr>
          <w:rFonts w:asciiTheme="minorHAnsi" w:hAnsiTheme="minorHAnsi"/>
          <w:lang w:val="fr-FR"/>
        </w:rPr>
        <w:t>finalisées. En conséquence, le Secrétariat propose de prolonger le délai pour les propositions, uniquement pour la première période triennale.</w:t>
      </w:r>
    </w:p>
    <w:p w:rsidR="00491220" w:rsidRPr="007708D6" w:rsidRDefault="00491220" w:rsidP="00136237">
      <w:pPr>
        <w:pStyle w:val="ListParagraph"/>
        <w:suppressAutoHyphens/>
        <w:spacing w:after="0" w:line="240" w:lineRule="auto"/>
        <w:ind w:left="426"/>
        <w:contextualSpacing w:val="0"/>
        <w:rPr>
          <w:rFonts w:asciiTheme="minorHAnsi" w:hAnsiTheme="minorHAnsi"/>
          <w:lang w:val="fr-FR"/>
        </w:rPr>
      </w:pPr>
    </w:p>
    <w:p w:rsidR="00491220" w:rsidRPr="007708D6" w:rsidRDefault="00A73375"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Le</w:t>
      </w:r>
      <w:r w:rsidR="00491220" w:rsidRPr="007708D6">
        <w:rPr>
          <w:rFonts w:asciiTheme="minorHAnsi" w:hAnsiTheme="minorHAnsi"/>
          <w:lang w:val="fr-FR"/>
        </w:rPr>
        <w:t xml:space="preserve"> </w:t>
      </w:r>
      <w:r w:rsidR="00491220" w:rsidRPr="007708D6">
        <w:rPr>
          <w:rFonts w:asciiTheme="minorHAnsi" w:hAnsiTheme="minorHAnsi"/>
          <w:b/>
          <w:lang w:val="fr-FR"/>
        </w:rPr>
        <w:t>Secr</w:t>
      </w:r>
      <w:r w:rsidRPr="007708D6">
        <w:rPr>
          <w:rFonts w:asciiTheme="minorHAnsi" w:hAnsiTheme="minorHAnsi"/>
          <w:b/>
          <w:lang w:val="fr-FR"/>
        </w:rPr>
        <w:t>é</w:t>
      </w:r>
      <w:r w:rsidR="00491220" w:rsidRPr="007708D6">
        <w:rPr>
          <w:rFonts w:asciiTheme="minorHAnsi" w:hAnsiTheme="minorHAnsi"/>
          <w:b/>
          <w:lang w:val="fr-FR"/>
        </w:rPr>
        <w:t>tariat</w:t>
      </w:r>
      <w:r w:rsidRPr="007708D6">
        <w:rPr>
          <w:rFonts w:asciiTheme="minorHAnsi" w:hAnsiTheme="minorHAnsi"/>
          <w:lang w:val="fr-FR"/>
        </w:rPr>
        <w:t xml:space="preserve"> indique en outre qu’il est prévu que les noms de tous les membres du Comité consultatif indépendant seront disponibles avant la fin de février 2016. </w:t>
      </w:r>
    </w:p>
    <w:p w:rsidR="00491220" w:rsidRPr="007708D6" w:rsidRDefault="00491220" w:rsidP="00136237">
      <w:pPr>
        <w:pStyle w:val="ListParagraph"/>
        <w:suppressAutoHyphens/>
        <w:spacing w:after="0" w:line="240" w:lineRule="auto"/>
        <w:ind w:left="426"/>
        <w:contextualSpacing w:val="0"/>
        <w:rPr>
          <w:rFonts w:asciiTheme="minorHAnsi" w:hAnsiTheme="minorHAnsi"/>
          <w:lang w:val="fr-FR"/>
        </w:rPr>
      </w:pPr>
    </w:p>
    <w:p w:rsidR="008806CE" w:rsidRDefault="00A73375" w:rsidP="00136237">
      <w:pPr>
        <w:pStyle w:val="ListParagraph"/>
        <w:numPr>
          <w:ilvl w:val="0"/>
          <w:numId w:val="1"/>
        </w:numPr>
        <w:suppressAutoHyphens/>
        <w:spacing w:after="0" w:line="100" w:lineRule="atLeast"/>
        <w:ind w:left="426" w:hanging="426"/>
        <w:contextualSpacing w:val="0"/>
        <w:rPr>
          <w:rFonts w:asciiTheme="minorHAnsi" w:hAnsiTheme="minorHAnsi"/>
          <w:lang w:val="fr-FR"/>
        </w:rPr>
      </w:pPr>
      <w:r w:rsidRPr="007708D6">
        <w:rPr>
          <w:rFonts w:asciiTheme="minorHAnsi" w:hAnsiTheme="minorHAnsi"/>
          <w:lang w:val="fr-FR"/>
        </w:rPr>
        <w:t xml:space="preserve">Les </w:t>
      </w:r>
      <w:r w:rsidR="008806CE" w:rsidRPr="007708D6">
        <w:rPr>
          <w:rFonts w:asciiTheme="minorHAnsi" w:hAnsiTheme="minorHAnsi"/>
          <w:b/>
          <w:lang w:val="fr-FR"/>
        </w:rPr>
        <w:t>États-Unis d’Amérique</w:t>
      </w:r>
      <w:r w:rsidR="008806CE" w:rsidRPr="007708D6">
        <w:rPr>
          <w:rFonts w:asciiTheme="minorHAnsi" w:hAnsiTheme="minorHAnsi"/>
          <w:lang w:val="fr-FR"/>
        </w:rPr>
        <w:t xml:space="preserve"> </w:t>
      </w:r>
      <w:r w:rsidR="008806CE">
        <w:rPr>
          <w:rFonts w:asciiTheme="minorHAnsi" w:hAnsiTheme="minorHAnsi"/>
          <w:lang w:val="fr-FR"/>
        </w:rPr>
        <w:t>soulignent le fait</w:t>
      </w:r>
      <w:r w:rsidRPr="007708D6">
        <w:rPr>
          <w:rFonts w:asciiTheme="minorHAnsi" w:hAnsiTheme="minorHAnsi"/>
          <w:lang w:val="fr-FR"/>
        </w:rPr>
        <w:t xml:space="preserve"> qu’aucun budget central n’est attribué aux activités au titre de cette Résolution.</w:t>
      </w:r>
    </w:p>
    <w:p w:rsidR="00491220" w:rsidRPr="007708D6" w:rsidRDefault="00A73375" w:rsidP="008806CE">
      <w:pPr>
        <w:pStyle w:val="ListParagraph"/>
        <w:suppressAutoHyphens/>
        <w:spacing w:after="0" w:line="100" w:lineRule="atLeast"/>
        <w:ind w:left="426"/>
        <w:contextualSpacing w:val="0"/>
        <w:rPr>
          <w:rFonts w:asciiTheme="minorHAnsi" w:hAnsiTheme="minorHAnsi"/>
          <w:lang w:val="fr-FR"/>
        </w:rPr>
      </w:pPr>
      <w:r w:rsidRPr="007708D6">
        <w:rPr>
          <w:rFonts w:asciiTheme="minorHAnsi" w:hAnsiTheme="minorHAnsi"/>
          <w:lang w:val="fr-FR"/>
        </w:rPr>
        <w:t xml:space="preserve"> </w:t>
      </w:r>
    </w:p>
    <w:p w:rsidR="00491220" w:rsidRPr="001C3993" w:rsidRDefault="00434E44" w:rsidP="00136237">
      <w:pPr>
        <w:widowControl/>
        <w:autoSpaceDN/>
        <w:textAlignment w:val="auto"/>
        <w:rPr>
          <w:rFonts w:asciiTheme="minorHAnsi" w:hAnsiTheme="minorHAnsi"/>
          <w:b/>
          <w:kern w:val="0"/>
          <w:sz w:val="22"/>
          <w:szCs w:val="22"/>
          <w:lang w:val="fr-FR"/>
        </w:rPr>
      </w:pPr>
      <w:r w:rsidRPr="007708D6">
        <w:rPr>
          <w:rFonts w:asciiTheme="minorHAnsi" w:hAnsiTheme="minorHAnsi"/>
          <w:b/>
          <w:kern w:val="0"/>
          <w:sz w:val="22"/>
          <w:szCs w:val="22"/>
          <w:lang w:val="fr-FR"/>
        </w:rPr>
        <w:t>Décision SC51-</w:t>
      </w:r>
      <w:r w:rsidR="008806CE">
        <w:rPr>
          <w:rFonts w:asciiTheme="minorHAnsi" w:hAnsiTheme="minorHAnsi"/>
          <w:b/>
          <w:kern w:val="0"/>
          <w:sz w:val="22"/>
          <w:szCs w:val="22"/>
          <w:lang w:val="fr-FR"/>
        </w:rPr>
        <w:t>18</w:t>
      </w:r>
      <w:r w:rsidR="00A73375" w:rsidRPr="007708D6">
        <w:rPr>
          <w:rFonts w:asciiTheme="minorHAnsi" w:hAnsiTheme="minorHAnsi"/>
          <w:b/>
          <w:kern w:val="0"/>
          <w:sz w:val="22"/>
          <w:szCs w:val="22"/>
          <w:lang w:val="fr-FR"/>
        </w:rPr>
        <w:t xml:space="preserve"> </w:t>
      </w:r>
      <w:r w:rsidRPr="007708D6">
        <w:rPr>
          <w:rFonts w:asciiTheme="minorHAnsi" w:hAnsiTheme="minorHAnsi"/>
          <w:b/>
          <w:kern w:val="0"/>
          <w:sz w:val="22"/>
          <w:szCs w:val="22"/>
          <w:lang w:val="fr-FR"/>
        </w:rPr>
        <w:t>: Le Comité permanent prend note de l’exposé sur le processus et les propositions de calendrier de mise en œuvre du Label Ville des Zones</w:t>
      </w:r>
      <w:r w:rsidR="00A73375" w:rsidRPr="007708D6">
        <w:rPr>
          <w:rFonts w:asciiTheme="minorHAnsi" w:hAnsiTheme="minorHAnsi"/>
          <w:b/>
          <w:kern w:val="0"/>
          <w:sz w:val="22"/>
          <w:szCs w:val="22"/>
          <w:lang w:val="fr-FR"/>
        </w:rPr>
        <w:t xml:space="preserve"> Humides </w:t>
      </w:r>
      <w:r w:rsidRPr="007708D6">
        <w:rPr>
          <w:rFonts w:asciiTheme="minorHAnsi" w:hAnsiTheme="minorHAnsi"/>
          <w:b/>
          <w:kern w:val="0"/>
          <w:sz w:val="22"/>
          <w:szCs w:val="22"/>
          <w:lang w:val="fr-FR"/>
        </w:rPr>
        <w:t xml:space="preserve">accréditée par la </w:t>
      </w:r>
      <w:r w:rsidRPr="001C3993">
        <w:rPr>
          <w:rFonts w:asciiTheme="minorHAnsi" w:hAnsiTheme="minorHAnsi"/>
          <w:b/>
          <w:kern w:val="0"/>
          <w:sz w:val="22"/>
          <w:szCs w:val="22"/>
          <w:lang w:val="fr-FR"/>
        </w:rPr>
        <w:lastRenderedPageBreak/>
        <w:t>Convention de Ramsar présenté à sa 51</w:t>
      </w:r>
      <w:r w:rsidRPr="001C3993">
        <w:rPr>
          <w:rFonts w:asciiTheme="minorHAnsi" w:hAnsiTheme="minorHAnsi"/>
          <w:b/>
          <w:kern w:val="0"/>
          <w:sz w:val="22"/>
          <w:szCs w:val="22"/>
          <w:vertAlign w:val="superscript"/>
          <w:lang w:val="fr-FR"/>
        </w:rPr>
        <w:t>e</w:t>
      </w:r>
      <w:r w:rsidRPr="001C3993">
        <w:rPr>
          <w:rFonts w:asciiTheme="minorHAnsi" w:hAnsiTheme="minorHAnsi"/>
          <w:b/>
          <w:kern w:val="0"/>
          <w:sz w:val="22"/>
          <w:szCs w:val="22"/>
          <w:lang w:val="fr-FR"/>
        </w:rPr>
        <w:t xml:space="preserve"> Réunion et décide que le Secrétariat peut poursuivre ses travaux selon les lignes indiquées dans l’exposé</w:t>
      </w:r>
      <w:r w:rsidR="008806CE" w:rsidRPr="001C3993">
        <w:rPr>
          <w:rStyle w:val="FootnoteReference"/>
          <w:rFonts w:asciiTheme="minorHAnsi" w:hAnsiTheme="minorHAnsi"/>
          <w:b/>
          <w:kern w:val="0"/>
          <w:sz w:val="22"/>
          <w:szCs w:val="22"/>
          <w:lang w:val="fr-FR"/>
        </w:rPr>
        <w:footnoteReference w:id="1"/>
      </w:r>
      <w:r w:rsidR="00491220" w:rsidRPr="001C3993">
        <w:rPr>
          <w:rFonts w:asciiTheme="minorHAnsi" w:hAnsiTheme="minorHAnsi"/>
          <w:b/>
          <w:kern w:val="0"/>
          <w:sz w:val="22"/>
          <w:szCs w:val="22"/>
          <w:lang w:val="fr-FR"/>
        </w:rPr>
        <w:t>.</w:t>
      </w:r>
    </w:p>
    <w:p w:rsidR="00491220" w:rsidRPr="001C3993" w:rsidRDefault="00491220" w:rsidP="00136237">
      <w:pPr>
        <w:pStyle w:val="ListParagraph"/>
        <w:suppressAutoHyphens/>
        <w:spacing w:after="0" w:line="240" w:lineRule="auto"/>
        <w:ind w:left="426"/>
        <w:contextualSpacing w:val="0"/>
        <w:rPr>
          <w:rFonts w:asciiTheme="minorHAnsi" w:hAnsiTheme="minorHAnsi"/>
          <w:lang w:val="fr-FR"/>
        </w:rPr>
      </w:pPr>
    </w:p>
    <w:p w:rsidR="00651668" w:rsidRPr="001C3993" w:rsidRDefault="00BC6381"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FR" w:eastAsia="el-GR" w:bidi="ar-SA"/>
        </w:rPr>
      </w:pPr>
      <w:r w:rsidRPr="001C3993">
        <w:rPr>
          <w:rFonts w:asciiTheme="minorHAnsi" w:eastAsia="Times New Roman" w:hAnsiTheme="minorHAnsi" w:cs="Times New Roman"/>
          <w:kern w:val="0"/>
          <w:sz w:val="22"/>
          <w:szCs w:val="22"/>
          <w:lang w:val="fr-FR" w:eastAsia="el-GR" w:bidi="ar-SA"/>
        </w:rPr>
        <w:t xml:space="preserve">Point </w:t>
      </w:r>
      <w:r w:rsidR="00CF6CEA" w:rsidRPr="001C3993">
        <w:rPr>
          <w:rFonts w:asciiTheme="minorHAnsi" w:eastAsia="Times New Roman" w:hAnsiTheme="minorHAnsi" w:cs="Times New Roman"/>
          <w:kern w:val="0"/>
          <w:sz w:val="22"/>
          <w:szCs w:val="22"/>
          <w:lang w:val="fr-FR" w:eastAsia="el-GR" w:bidi="ar-SA"/>
        </w:rPr>
        <w:t>16</w:t>
      </w:r>
      <w:r w:rsidR="00340044" w:rsidRPr="001C3993">
        <w:rPr>
          <w:rFonts w:asciiTheme="minorHAnsi" w:eastAsia="Times New Roman" w:hAnsiTheme="minorHAnsi" w:cs="Times New Roman"/>
          <w:kern w:val="0"/>
          <w:sz w:val="22"/>
          <w:szCs w:val="22"/>
          <w:lang w:val="fr-FR" w:eastAsia="el-GR" w:bidi="ar-SA"/>
        </w:rPr>
        <w:t xml:space="preserve"> de l’ordre du jour </w:t>
      </w:r>
      <w:r w:rsidR="00CB0B60" w:rsidRPr="001C3993">
        <w:rPr>
          <w:rFonts w:asciiTheme="minorHAnsi" w:eastAsia="Times New Roman" w:hAnsiTheme="minorHAnsi" w:cs="Times New Roman"/>
          <w:kern w:val="0"/>
          <w:sz w:val="22"/>
          <w:szCs w:val="22"/>
          <w:lang w:val="fr-FR" w:eastAsia="el-GR" w:bidi="ar-SA"/>
        </w:rPr>
        <w:t>:</w:t>
      </w:r>
      <w:r w:rsidR="00651668" w:rsidRPr="001C3993">
        <w:rPr>
          <w:rFonts w:asciiTheme="minorHAnsi" w:eastAsia="Times New Roman" w:hAnsiTheme="minorHAnsi" w:cs="Times New Roman"/>
          <w:kern w:val="0"/>
          <w:sz w:val="22"/>
          <w:szCs w:val="22"/>
          <w:lang w:val="fr-FR" w:eastAsia="el-GR" w:bidi="ar-SA"/>
        </w:rPr>
        <w:t> </w:t>
      </w:r>
      <w:r w:rsidR="00434E44" w:rsidRPr="001C3993">
        <w:rPr>
          <w:rFonts w:asciiTheme="minorHAnsi" w:eastAsia="Times New Roman" w:hAnsiTheme="minorHAnsi" w:cs="Times New Roman"/>
          <w:kern w:val="0"/>
          <w:sz w:val="22"/>
          <w:szCs w:val="22"/>
          <w:lang w:val="fr-FR" w:eastAsia="el-GR" w:bidi="ar-SA"/>
        </w:rPr>
        <w:t>Progrès d’application de la Résolution XI.6, Partenariats et synergies avec les accords multilatéraux sur l’environnement et autres institutions et plan sur les moyens de renforcer la coopération avec les autres AME (DOC. SC51-10), accompagné de mises à jour sur les accords officiels et plans de travail conjoints entre la Convention de Ramsar et ses partenaires (DOC. SC51-23 Rev.2) et</w:t>
      </w:r>
      <w:r w:rsidR="006B12C7" w:rsidRPr="001C3993">
        <w:rPr>
          <w:rFonts w:asciiTheme="minorHAnsi" w:eastAsia="Times New Roman" w:hAnsiTheme="minorHAnsi" w:cs="Times New Roman"/>
          <w:kern w:val="0"/>
          <w:sz w:val="22"/>
          <w:szCs w:val="22"/>
          <w:lang w:val="fr-FR" w:eastAsia="el-GR" w:bidi="ar-SA"/>
        </w:rPr>
        <w:t xml:space="preserve"> </w:t>
      </w:r>
      <w:r w:rsidR="00434E44" w:rsidRPr="001C3993">
        <w:rPr>
          <w:rFonts w:asciiTheme="minorHAnsi" w:eastAsia="Times New Roman" w:hAnsiTheme="minorHAnsi" w:cs="Times New Roman"/>
          <w:kern w:val="0"/>
          <w:sz w:val="22"/>
          <w:szCs w:val="22"/>
          <w:lang w:val="fr-FR" w:eastAsia="el-GR" w:bidi="ar-SA"/>
        </w:rPr>
        <w:t>sur un document du PNUE sur l’élaboration d’options pour renforcer les synergies entre les AME</w:t>
      </w:r>
      <w:r w:rsidR="00651668" w:rsidRPr="001C3993">
        <w:rPr>
          <w:rFonts w:asciiTheme="minorHAnsi" w:eastAsia="Times New Roman" w:hAnsiTheme="minorHAnsi" w:cs="Times New Roman"/>
          <w:kern w:val="0"/>
          <w:sz w:val="22"/>
          <w:szCs w:val="22"/>
          <w:lang w:val="fr-FR" w:eastAsia="el-GR" w:bidi="ar-SA"/>
        </w:rPr>
        <w:t xml:space="preserve"> (SC51 </w:t>
      </w:r>
      <w:r w:rsidR="00604C55" w:rsidRPr="001C3993">
        <w:rPr>
          <w:rFonts w:asciiTheme="minorHAnsi" w:eastAsia="Times New Roman" w:hAnsiTheme="minorHAnsi" w:cs="Times New Roman"/>
          <w:kern w:val="0"/>
          <w:sz w:val="22"/>
          <w:szCs w:val="22"/>
          <w:lang w:val="fr-FR" w:eastAsia="el-GR" w:bidi="ar-SA"/>
        </w:rPr>
        <w:t>INF</w:t>
      </w:r>
      <w:r w:rsidR="00DB28F4" w:rsidRPr="001C3993">
        <w:rPr>
          <w:rFonts w:asciiTheme="minorHAnsi" w:eastAsia="Times New Roman" w:hAnsiTheme="minorHAnsi" w:cs="Times New Roman"/>
          <w:kern w:val="0"/>
          <w:sz w:val="22"/>
          <w:szCs w:val="22"/>
          <w:lang w:val="fr-FR" w:eastAsia="el-GR" w:bidi="ar-SA"/>
        </w:rPr>
        <w:t>.</w:t>
      </w:r>
      <w:r w:rsidR="00651668" w:rsidRPr="001C3993">
        <w:rPr>
          <w:rFonts w:asciiTheme="minorHAnsi" w:eastAsia="Times New Roman" w:hAnsiTheme="minorHAnsi" w:cs="Times New Roman"/>
          <w:kern w:val="0"/>
          <w:sz w:val="22"/>
          <w:szCs w:val="22"/>
          <w:lang w:val="fr-FR" w:eastAsia="el-GR" w:bidi="ar-SA"/>
        </w:rPr>
        <w:t>D</w:t>
      </w:r>
      <w:r w:rsidR="00604C55" w:rsidRPr="001C3993">
        <w:rPr>
          <w:rFonts w:asciiTheme="minorHAnsi" w:eastAsia="Times New Roman" w:hAnsiTheme="minorHAnsi" w:cs="Times New Roman"/>
          <w:kern w:val="0"/>
          <w:sz w:val="22"/>
          <w:szCs w:val="22"/>
          <w:lang w:val="fr-FR" w:eastAsia="el-GR" w:bidi="ar-SA"/>
        </w:rPr>
        <w:t>OC</w:t>
      </w:r>
      <w:r w:rsidR="00651668" w:rsidRPr="001C3993">
        <w:rPr>
          <w:rFonts w:asciiTheme="minorHAnsi" w:eastAsia="Times New Roman" w:hAnsiTheme="minorHAnsi" w:cs="Times New Roman"/>
          <w:kern w:val="0"/>
          <w:sz w:val="22"/>
          <w:szCs w:val="22"/>
          <w:lang w:val="fr-FR" w:eastAsia="el-GR" w:bidi="ar-SA"/>
        </w:rPr>
        <w:t>.04).</w:t>
      </w:r>
    </w:p>
    <w:p w:rsidR="00491220" w:rsidRPr="001C3993" w:rsidRDefault="00491220" w:rsidP="00136237">
      <w:pPr>
        <w:pStyle w:val="ListParagraph"/>
        <w:suppressAutoHyphens/>
        <w:spacing w:after="0" w:line="240" w:lineRule="auto"/>
        <w:ind w:left="426"/>
        <w:contextualSpacing w:val="0"/>
        <w:rPr>
          <w:rFonts w:asciiTheme="minorHAnsi" w:hAnsiTheme="minorHAnsi"/>
          <w:lang w:val="fr-FR"/>
        </w:rPr>
      </w:pPr>
    </w:p>
    <w:p w:rsidR="00491220" w:rsidRPr="001C3993" w:rsidRDefault="00DB28F4" w:rsidP="0087337C">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La</w:t>
      </w:r>
      <w:r w:rsidR="00491220" w:rsidRPr="001C3993">
        <w:rPr>
          <w:rFonts w:asciiTheme="minorHAnsi" w:hAnsiTheme="minorHAnsi"/>
          <w:lang w:val="fr-FR"/>
        </w:rPr>
        <w:t xml:space="preserve"> </w:t>
      </w:r>
      <w:r w:rsidRPr="001C3993">
        <w:rPr>
          <w:rFonts w:asciiTheme="minorHAnsi" w:hAnsiTheme="minorHAnsi"/>
          <w:b/>
          <w:lang w:val="fr-FR"/>
        </w:rPr>
        <w:t>Secrétaire générale par intérim</w:t>
      </w:r>
      <w:r w:rsidRPr="001C3993">
        <w:rPr>
          <w:rFonts w:asciiTheme="minorHAnsi" w:hAnsiTheme="minorHAnsi"/>
          <w:lang w:val="fr-FR"/>
        </w:rPr>
        <w:t xml:space="preserve"> présente les documents </w:t>
      </w:r>
      <w:r w:rsidR="00DF0128" w:rsidRPr="001C3993">
        <w:rPr>
          <w:rFonts w:asciiTheme="minorHAnsi" w:hAnsiTheme="minorHAnsi"/>
          <w:lang w:val="fr-FR"/>
        </w:rPr>
        <w:t>DOC.</w:t>
      </w:r>
      <w:r w:rsidR="00491220" w:rsidRPr="001C3993">
        <w:rPr>
          <w:rFonts w:asciiTheme="minorHAnsi" w:hAnsiTheme="minorHAnsi"/>
          <w:lang w:val="fr-FR"/>
        </w:rPr>
        <w:t xml:space="preserve"> SC51-10</w:t>
      </w:r>
      <w:r w:rsidR="0087337C" w:rsidRPr="001C3993">
        <w:rPr>
          <w:rFonts w:asciiTheme="minorHAnsi" w:hAnsiTheme="minorHAnsi"/>
          <w:lang w:val="fr-FR"/>
        </w:rPr>
        <w:t xml:space="preserve"> </w:t>
      </w:r>
      <w:r w:rsidR="0087337C" w:rsidRPr="001C3993">
        <w:rPr>
          <w:rFonts w:asciiTheme="minorHAnsi" w:hAnsiTheme="minorHAnsi"/>
          <w:i/>
          <w:lang w:val="fr-FR"/>
        </w:rPr>
        <w:t>Progrès d’application de la Résolution XI.6,</w:t>
      </w:r>
      <w:r w:rsidR="0087337C" w:rsidRPr="001C3993">
        <w:rPr>
          <w:rFonts w:asciiTheme="minorHAnsi" w:hAnsiTheme="minorHAnsi"/>
          <w:lang w:val="fr-FR"/>
        </w:rPr>
        <w:t xml:space="preserve"> Partenariats et synergies avec les Accords multilatéraux sur l'environnement et autres institutions </w:t>
      </w:r>
      <w:r w:rsidR="0087337C" w:rsidRPr="001C3993">
        <w:rPr>
          <w:rFonts w:asciiTheme="minorHAnsi" w:hAnsiTheme="minorHAnsi"/>
          <w:i/>
          <w:lang w:val="fr-FR"/>
        </w:rPr>
        <w:t>et plan visant à renforcer la coopération avec d’autres AME</w:t>
      </w:r>
      <w:r w:rsidR="00491220" w:rsidRPr="001C3993">
        <w:rPr>
          <w:rFonts w:asciiTheme="minorHAnsi" w:hAnsiTheme="minorHAnsi"/>
          <w:lang w:val="fr-FR"/>
        </w:rPr>
        <w:t xml:space="preserve"> </w:t>
      </w:r>
      <w:r w:rsidRPr="001C3993">
        <w:rPr>
          <w:rFonts w:asciiTheme="minorHAnsi" w:hAnsiTheme="minorHAnsi"/>
          <w:lang w:val="fr-FR"/>
        </w:rPr>
        <w:t>et</w:t>
      </w:r>
      <w:r w:rsidR="00491220" w:rsidRPr="001C3993">
        <w:rPr>
          <w:rFonts w:asciiTheme="minorHAnsi" w:hAnsiTheme="minorHAnsi"/>
          <w:lang w:val="fr-FR"/>
        </w:rPr>
        <w:t xml:space="preserve"> </w:t>
      </w:r>
      <w:r w:rsidR="002F00A1" w:rsidRPr="001C3993">
        <w:rPr>
          <w:rFonts w:asciiTheme="minorHAnsi" w:hAnsiTheme="minorHAnsi"/>
          <w:lang w:val="fr-FR"/>
        </w:rPr>
        <w:t xml:space="preserve">DOC. </w:t>
      </w:r>
      <w:r w:rsidR="00491220" w:rsidRPr="001C3993">
        <w:rPr>
          <w:rFonts w:asciiTheme="minorHAnsi" w:hAnsiTheme="minorHAnsi"/>
          <w:lang w:val="fr-FR"/>
        </w:rPr>
        <w:t xml:space="preserve">SC51-23 Rev.2 </w:t>
      </w:r>
      <w:r w:rsidR="0087337C" w:rsidRPr="001C3993">
        <w:rPr>
          <w:rFonts w:asciiTheme="minorHAnsi" w:hAnsiTheme="minorHAnsi"/>
          <w:i/>
          <w:lang w:val="fr-FR"/>
        </w:rPr>
        <w:t>Mise à jour sur les accords officiels et plans de travail conjoints entre la Convention de Ramsar et ses partenaires</w:t>
      </w:r>
      <w:r w:rsidR="0087337C" w:rsidRPr="001C3993">
        <w:rPr>
          <w:rFonts w:asciiTheme="minorHAnsi" w:hAnsiTheme="minorHAnsi"/>
          <w:lang w:val="fr-FR"/>
        </w:rPr>
        <w:t xml:space="preserve"> </w:t>
      </w:r>
      <w:r w:rsidRPr="001C3993">
        <w:rPr>
          <w:rFonts w:asciiTheme="minorHAnsi" w:hAnsiTheme="minorHAnsi"/>
          <w:lang w:val="fr-FR"/>
        </w:rPr>
        <w:t xml:space="preserve">et indique que le document </w:t>
      </w:r>
      <w:r w:rsidR="00491220" w:rsidRPr="001C3993">
        <w:rPr>
          <w:rFonts w:asciiTheme="minorHAnsi" w:hAnsiTheme="minorHAnsi"/>
          <w:lang w:val="fr-FR"/>
        </w:rPr>
        <w:t xml:space="preserve">SC51-10 </w:t>
      </w:r>
      <w:r w:rsidRPr="001C3993">
        <w:rPr>
          <w:rFonts w:asciiTheme="minorHAnsi" w:hAnsiTheme="minorHAnsi"/>
          <w:lang w:val="fr-FR"/>
        </w:rPr>
        <w:t>est essentiellement pour information seulement, car les questions de fond qu’il contient ont été traitées sous d’autres points de l’ordre du jour. Elle attire l’attention sur les annexes </w:t>
      </w:r>
      <w:r w:rsidR="00491220" w:rsidRPr="001C3993">
        <w:rPr>
          <w:rFonts w:asciiTheme="minorHAnsi" w:hAnsiTheme="minorHAnsi"/>
          <w:lang w:val="fr-FR"/>
        </w:rPr>
        <w:t xml:space="preserve">1-4 </w:t>
      </w:r>
      <w:r w:rsidRPr="001C3993">
        <w:rPr>
          <w:rFonts w:asciiTheme="minorHAnsi" w:hAnsiTheme="minorHAnsi"/>
          <w:lang w:val="fr-FR"/>
        </w:rPr>
        <w:t>du document</w:t>
      </w:r>
      <w:r w:rsidR="00491220" w:rsidRPr="001C3993">
        <w:rPr>
          <w:rFonts w:asciiTheme="minorHAnsi" w:hAnsiTheme="minorHAnsi"/>
          <w:lang w:val="fr-FR"/>
        </w:rPr>
        <w:t xml:space="preserve"> SC51-23 Rev.2, not</w:t>
      </w:r>
      <w:r w:rsidRPr="001C3993">
        <w:rPr>
          <w:rFonts w:asciiTheme="minorHAnsi" w:hAnsiTheme="minorHAnsi"/>
          <w:lang w:val="fr-FR"/>
        </w:rPr>
        <w:t xml:space="preserve">ant que </w:t>
      </w:r>
      <w:r w:rsidR="0087337C" w:rsidRPr="001C3993">
        <w:rPr>
          <w:rFonts w:asciiTheme="minorHAnsi" w:hAnsiTheme="minorHAnsi"/>
          <w:lang w:val="fr-FR"/>
        </w:rPr>
        <w:t xml:space="preserve">l’annexe 2, </w:t>
      </w:r>
      <w:r w:rsidRPr="001C3993">
        <w:rPr>
          <w:rFonts w:asciiTheme="minorHAnsi" w:hAnsiTheme="minorHAnsi"/>
          <w:lang w:val="fr-FR"/>
        </w:rPr>
        <w:t xml:space="preserve">le Plan de travail conjoint Ramsar – CMS proposé pour couvrir la période 2015-2017 et </w:t>
      </w:r>
      <w:r w:rsidR="0087337C" w:rsidRPr="001C3993">
        <w:rPr>
          <w:rFonts w:asciiTheme="minorHAnsi" w:hAnsiTheme="minorHAnsi"/>
          <w:lang w:val="fr-FR"/>
        </w:rPr>
        <w:t xml:space="preserve">l’annexe 3, </w:t>
      </w:r>
      <w:r w:rsidRPr="001C3993">
        <w:rPr>
          <w:rFonts w:asciiTheme="minorHAnsi" w:hAnsiTheme="minorHAnsi"/>
          <w:lang w:val="fr-FR"/>
        </w:rPr>
        <w:t xml:space="preserve">le </w:t>
      </w:r>
      <w:r w:rsidR="00451315" w:rsidRPr="001C3993">
        <w:rPr>
          <w:rFonts w:asciiTheme="minorHAnsi" w:hAnsiTheme="minorHAnsi"/>
          <w:lang w:val="fr-FR"/>
        </w:rPr>
        <w:t>m</w:t>
      </w:r>
      <w:r w:rsidRPr="001C3993">
        <w:rPr>
          <w:rFonts w:asciiTheme="minorHAnsi" w:hAnsiTheme="minorHAnsi"/>
          <w:lang w:val="fr-FR"/>
        </w:rPr>
        <w:t>émorandum d’accord proposé entre Ramsar et le PNUE sont des mises à jour d’accords existants.</w:t>
      </w:r>
      <w:r w:rsidR="00491220" w:rsidRPr="001C3993">
        <w:rPr>
          <w:rFonts w:asciiTheme="minorHAnsi" w:hAnsiTheme="minorHAnsi"/>
          <w:lang w:val="fr-FR"/>
        </w:rPr>
        <w:t xml:space="preserve">  </w:t>
      </w:r>
      <w:r w:rsidR="004455C8" w:rsidRPr="001C3993">
        <w:rPr>
          <w:rFonts w:asciiTheme="minorHAnsi" w:hAnsiTheme="minorHAnsi"/>
          <w:lang w:val="fr-FR"/>
        </w:rPr>
        <w:t xml:space="preserve"> </w:t>
      </w:r>
    </w:p>
    <w:p w:rsidR="00491220" w:rsidRPr="001C3993" w:rsidRDefault="00491220" w:rsidP="00136237">
      <w:pPr>
        <w:pStyle w:val="ListParagraph"/>
        <w:suppressAutoHyphens/>
        <w:spacing w:after="0" w:line="240" w:lineRule="auto"/>
        <w:ind w:left="426"/>
        <w:contextualSpacing w:val="0"/>
        <w:rPr>
          <w:rFonts w:asciiTheme="minorHAnsi" w:hAnsiTheme="minorHAnsi"/>
          <w:lang w:val="fr-FR"/>
        </w:rPr>
      </w:pPr>
    </w:p>
    <w:p w:rsidR="00491220" w:rsidRPr="001C3993" w:rsidRDefault="00DB28F4" w:rsidP="0087337C">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 xml:space="preserve">Les </w:t>
      </w:r>
      <w:r w:rsidR="0087337C" w:rsidRPr="001C3993">
        <w:rPr>
          <w:rFonts w:asciiTheme="minorHAnsi" w:hAnsiTheme="minorHAnsi"/>
          <w:b/>
          <w:lang w:val="fr-FR"/>
        </w:rPr>
        <w:t>États-Unis d’Amérique,</w:t>
      </w:r>
      <w:r w:rsidR="0087337C" w:rsidRPr="001C3993">
        <w:rPr>
          <w:rFonts w:asciiTheme="minorHAnsi" w:hAnsiTheme="minorHAnsi"/>
          <w:lang w:val="fr-FR"/>
        </w:rPr>
        <w:t xml:space="preserve"> avec l’appui du </w:t>
      </w:r>
      <w:r w:rsidR="0087337C" w:rsidRPr="001C3993">
        <w:rPr>
          <w:rFonts w:asciiTheme="minorHAnsi" w:hAnsiTheme="minorHAnsi"/>
          <w:b/>
          <w:lang w:val="fr-FR"/>
        </w:rPr>
        <w:t>Sénégal</w:t>
      </w:r>
      <w:r w:rsidR="0087337C" w:rsidRPr="001C3993">
        <w:rPr>
          <w:rFonts w:asciiTheme="minorHAnsi" w:hAnsiTheme="minorHAnsi"/>
          <w:lang w:val="fr-FR"/>
        </w:rPr>
        <w:t xml:space="preserve"> et de la </w:t>
      </w:r>
      <w:r w:rsidR="0087337C" w:rsidRPr="001C3993">
        <w:rPr>
          <w:rFonts w:asciiTheme="minorHAnsi" w:hAnsiTheme="minorHAnsi"/>
          <w:b/>
          <w:lang w:val="fr-FR"/>
        </w:rPr>
        <w:t>Suisse</w:t>
      </w:r>
      <w:r w:rsidRPr="001C3993">
        <w:rPr>
          <w:rFonts w:asciiTheme="minorHAnsi" w:hAnsiTheme="minorHAnsi"/>
          <w:lang w:val="fr-FR"/>
        </w:rPr>
        <w:t xml:space="preserve"> </w:t>
      </w:r>
      <w:r w:rsidR="0087337C" w:rsidRPr="001C3993">
        <w:rPr>
          <w:rFonts w:asciiTheme="minorHAnsi" w:hAnsiTheme="minorHAnsi"/>
          <w:lang w:val="fr-FR"/>
        </w:rPr>
        <w:t>expriment</w:t>
      </w:r>
      <w:r w:rsidRPr="001C3993">
        <w:rPr>
          <w:rFonts w:asciiTheme="minorHAnsi" w:hAnsiTheme="minorHAnsi"/>
          <w:lang w:val="fr-FR"/>
        </w:rPr>
        <w:t xml:space="preserve"> de graves préoccupations concernant la signature des accords qui se trouvent dans les annexes 2</w:t>
      </w:r>
      <w:r w:rsidRPr="001C3993">
        <w:rPr>
          <w:rFonts w:asciiTheme="minorHAnsi" w:hAnsiTheme="minorHAnsi"/>
          <w:lang w:val="fr-FR"/>
        </w:rPr>
        <w:noBreakHyphen/>
        <w:t xml:space="preserve">4 du document </w:t>
      </w:r>
      <w:r w:rsidR="00491220" w:rsidRPr="001C3993">
        <w:rPr>
          <w:rFonts w:asciiTheme="minorHAnsi" w:hAnsiTheme="minorHAnsi"/>
          <w:lang w:val="fr-FR"/>
        </w:rPr>
        <w:t xml:space="preserve">SC51-23 Rev.2. </w:t>
      </w:r>
      <w:r w:rsidRPr="001C3993">
        <w:rPr>
          <w:rFonts w:asciiTheme="minorHAnsi" w:hAnsiTheme="minorHAnsi"/>
          <w:lang w:val="fr-FR"/>
        </w:rPr>
        <w:t xml:space="preserve">Les trois projets d’accords contiennent beaucoup de détails et ceux qui figurent dans les annexes 2 et 4 </w:t>
      </w:r>
      <w:r w:rsidR="0087337C" w:rsidRPr="001C3993">
        <w:rPr>
          <w:rFonts w:asciiTheme="minorHAnsi" w:hAnsiTheme="minorHAnsi"/>
          <w:lang w:val="fr-FR"/>
        </w:rPr>
        <w:t xml:space="preserve">(Mémorandum de coopération entre La Nagao Natural Environment Foundation et Le Secrétariat de la Convention de Ramsar) </w:t>
      </w:r>
      <w:r w:rsidRPr="001C3993">
        <w:rPr>
          <w:rFonts w:asciiTheme="minorHAnsi" w:hAnsiTheme="minorHAnsi"/>
          <w:lang w:val="fr-FR"/>
        </w:rPr>
        <w:t xml:space="preserve">ne sont disponibles que depuis très peu de temps. Il a donc été difficile de les juger de manière approfondie. Néanmoins, il est évident que leur application supposerait un travail considérable de la part du Secrétariat ou d’autres </w:t>
      </w:r>
      <w:r w:rsidR="003A695F" w:rsidRPr="001C3993">
        <w:rPr>
          <w:rFonts w:asciiTheme="minorHAnsi" w:hAnsiTheme="minorHAnsi"/>
          <w:lang w:val="fr-FR"/>
        </w:rPr>
        <w:t>entités de</w:t>
      </w:r>
      <w:r w:rsidR="002F00A1" w:rsidRPr="001C3993">
        <w:rPr>
          <w:rFonts w:asciiTheme="minorHAnsi" w:hAnsiTheme="minorHAnsi"/>
          <w:lang w:val="fr-FR"/>
        </w:rPr>
        <w:t xml:space="preserve"> la</w:t>
      </w:r>
      <w:r w:rsidR="003A695F" w:rsidRPr="001C3993">
        <w:rPr>
          <w:rFonts w:asciiTheme="minorHAnsi" w:hAnsiTheme="minorHAnsi"/>
          <w:lang w:val="fr-FR"/>
        </w:rPr>
        <w:t xml:space="preserve"> </w:t>
      </w:r>
      <w:r w:rsidR="002F00A1" w:rsidRPr="001C3993">
        <w:rPr>
          <w:rFonts w:asciiTheme="minorHAnsi" w:hAnsiTheme="minorHAnsi"/>
          <w:lang w:val="fr-FR"/>
        </w:rPr>
        <w:t>C</w:t>
      </w:r>
      <w:r w:rsidR="003A695F" w:rsidRPr="001C3993">
        <w:rPr>
          <w:rFonts w:asciiTheme="minorHAnsi" w:hAnsiTheme="minorHAnsi"/>
          <w:lang w:val="fr-FR"/>
        </w:rPr>
        <w:t xml:space="preserve">onvention. Pour de nombreuses activités envisagées, on ne sait pas clairement comment elles sont alignées sur les Résolutions ou sur le Plan stratégique Ramsar, ni comment les coûts seront assumés. Certaines des activités envisagées </w:t>
      </w:r>
      <w:r w:rsidR="0087337C" w:rsidRPr="001C3993">
        <w:rPr>
          <w:rFonts w:asciiTheme="minorHAnsi" w:hAnsiTheme="minorHAnsi"/>
          <w:lang w:val="fr-FR"/>
        </w:rPr>
        <w:t xml:space="preserve">ne font </w:t>
      </w:r>
      <w:r w:rsidR="003A695F" w:rsidRPr="001C3993">
        <w:rPr>
          <w:rFonts w:asciiTheme="minorHAnsi" w:hAnsiTheme="minorHAnsi"/>
          <w:lang w:val="fr-FR"/>
        </w:rPr>
        <w:t>pas partie du mandat du Secrétariat.</w:t>
      </w:r>
    </w:p>
    <w:p w:rsidR="00491220" w:rsidRPr="001C3993" w:rsidRDefault="00491220" w:rsidP="00136237">
      <w:pPr>
        <w:pStyle w:val="ListParagraph"/>
        <w:suppressAutoHyphens/>
        <w:spacing w:after="0" w:line="240" w:lineRule="auto"/>
        <w:ind w:left="426"/>
        <w:contextualSpacing w:val="0"/>
        <w:rPr>
          <w:rFonts w:asciiTheme="minorHAnsi" w:hAnsiTheme="minorHAnsi"/>
          <w:lang w:val="fr-FR"/>
        </w:rPr>
      </w:pPr>
    </w:p>
    <w:p w:rsidR="00491220" w:rsidRPr="001C3993" w:rsidRDefault="003A695F"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 xml:space="preserve">Concernant le tableau qui décrit le plan visant à renforcer la coopération avec d’autres AME, dans le document </w:t>
      </w:r>
      <w:r w:rsidR="00DF0128" w:rsidRPr="001C3993">
        <w:rPr>
          <w:rFonts w:asciiTheme="minorHAnsi" w:hAnsiTheme="minorHAnsi"/>
          <w:lang w:val="fr-FR"/>
        </w:rPr>
        <w:t>DOC.</w:t>
      </w:r>
      <w:r w:rsidR="00491220" w:rsidRPr="001C3993">
        <w:rPr>
          <w:rFonts w:asciiTheme="minorHAnsi" w:hAnsiTheme="minorHAnsi"/>
          <w:lang w:val="fr-FR"/>
        </w:rPr>
        <w:t xml:space="preserve"> SC51-10, </w:t>
      </w:r>
      <w:r w:rsidR="0087337C" w:rsidRPr="001C3993">
        <w:rPr>
          <w:rFonts w:asciiTheme="minorHAnsi" w:hAnsiTheme="minorHAnsi"/>
          <w:lang w:val="fr-FR"/>
        </w:rPr>
        <w:t xml:space="preserve">les </w:t>
      </w:r>
      <w:r w:rsidR="0087337C" w:rsidRPr="001C3993">
        <w:rPr>
          <w:rFonts w:asciiTheme="minorHAnsi" w:hAnsiTheme="minorHAnsi"/>
          <w:b/>
          <w:lang w:val="fr-FR"/>
        </w:rPr>
        <w:t>États-Unis d’Amérique</w:t>
      </w:r>
      <w:r w:rsidR="0087337C" w:rsidRPr="001C3993">
        <w:rPr>
          <w:rFonts w:asciiTheme="minorHAnsi" w:hAnsiTheme="minorHAnsi"/>
          <w:lang w:val="fr-FR"/>
        </w:rPr>
        <w:t xml:space="preserve"> mettent le </w:t>
      </w:r>
      <w:r w:rsidRPr="001C3993">
        <w:rPr>
          <w:rFonts w:asciiTheme="minorHAnsi" w:hAnsiTheme="minorHAnsi"/>
          <w:lang w:val="fr-FR"/>
        </w:rPr>
        <w:t xml:space="preserve">Secrétariat </w:t>
      </w:r>
      <w:r w:rsidR="0087337C" w:rsidRPr="001C3993">
        <w:rPr>
          <w:rFonts w:asciiTheme="minorHAnsi" w:hAnsiTheme="minorHAnsi"/>
          <w:lang w:val="fr-FR"/>
        </w:rPr>
        <w:t>en garde contre des</w:t>
      </w:r>
      <w:r w:rsidRPr="001C3993">
        <w:rPr>
          <w:rFonts w:asciiTheme="minorHAnsi" w:hAnsiTheme="minorHAnsi"/>
          <w:lang w:val="fr-FR"/>
        </w:rPr>
        <w:t xml:space="preserve"> mesures </w:t>
      </w:r>
      <w:r w:rsidR="002F00A1" w:rsidRPr="001C3993">
        <w:rPr>
          <w:rFonts w:asciiTheme="minorHAnsi" w:hAnsiTheme="minorHAnsi"/>
          <w:lang w:val="fr-FR"/>
        </w:rPr>
        <w:t>pouvant</w:t>
      </w:r>
      <w:r w:rsidRPr="001C3993">
        <w:rPr>
          <w:rFonts w:asciiTheme="minorHAnsi" w:hAnsiTheme="minorHAnsi"/>
          <w:lang w:val="fr-FR"/>
        </w:rPr>
        <w:t xml:space="preserve"> poser des problèmes à certaines Parties contractantes</w:t>
      </w:r>
      <w:r w:rsidR="0087337C" w:rsidRPr="001C3993">
        <w:rPr>
          <w:rFonts w:asciiTheme="minorHAnsi" w:hAnsiTheme="minorHAnsi"/>
          <w:lang w:val="fr-FR"/>
        </w:rPr>
        <w:t>, par exemple concernant les tourbières</w:t>
      </w:r>
      <w:r w:rsidR="001E1B89" w:rsidRPr="001C3993">
        <w:rPr>
          <w:rFonts w:asciiTheme="minorHAnsi" w:hAnsiTheme="minorHAnsi"/>
          <w:lang w:val="fr-FR"/>
        </w:rPr>
        <w:t xml:space="preserve"> et les changements climatiques qui ont fait l’objet de négociations prudentes à la COP12</w:t>
      </w:r>
      <w:r w:rsidR="00491220" w:rsidRPr="001C3993">
        <w:rPr>
          <w:rFonts w:asciiTheme="minorHAnsi" w:hAnsiTheme="minorHAnsi"/>
          <w:lang w:val="fr-FR"/>
        </w:rPr>
        <w:t>.</w:t>
      </w:r>
    </w:p>
    <w:p w:rsidR="00491220" w:rsidRPr="001C3993" w:rsidRDefault="00491220" w:rsidP="00136237">
      <w:pPr>
        <w:pStyle w:val="ListParagraph"/>
        <w:suppressAutoHyphens/>
        <w:spacing w:after="0" w:line="240" w:lineRule="auto"/>
        <w:ind w:left="426"/>
        <w:contextualSpacing w:val="0"/>
        <w:rPr>
          <w:rFonts w:asciiTheme="minorHAnsi" w:hAnsiTheme="minorHAnsi"/>
          <w:lang w:val="fr-FR"/>
        </w:rPr>
      </w:pPr>
    </w:p>
    <w:p w:rsidR="001E1B89" w:rsidRPr="001C3993" w:rsidRDefault="001E1B89"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 xml:space="preserve">La </w:t>
      </w:r>
      <w:r w:rsidRPr="001C3993">
        <w:rPr>
          <w:rFonts w:asciiTheme="minorHAnsi" w:hAnsiTheme="minorHAnsi"/>
          <w:b/>
          <w:lang w:val="fr-FR"/>
        </w:rPr>
        <w:t xml:space="preserve">Colombie </w:t>
      </w:r>
      <w:r w:rsidRPr="001C3993">
        <w:rPr>
          <w:rFonts w:asciiTheme="minorHAnsi" w:hAnsiTheme="minorHAnsi"/>
          <w:lang w:val="fr-FR"/>
        </w:rPr>
        <w:t>propose que</w:t>
      </w:r>
      <w:r w:rsidR="003A695F" w:rsidRPr="001C3993">
        <w:rPr>
          <w:rFonts w:asciiTheme="minorHAnsi" w:hAnsiTheme="minorHAnsi"/>
          <w:lang w:val="fr-FR"/>
        </w:rPr>
        <w:t xml:space="preserve"> </w:t>
      </w:r>
      <w:r w:rsidR="00724AF7" w:rsidRPr="001C3993">
        <w:rPr>
          <w:rFonts w:asciiTheme="minorHAnsi" w:hAnsiTheme="minorHAnsi"/>
          <w:lang w:val="fr-FR"/>
        </w:rPr>
        <w:t xml:space="preserve">le </w:t>
      </w:r>
      <w:r w:rsidR="003A695F" w:rsidRPr="001C3993">
        <w:rPr>
          <w:rFonts w:asciiTheme="minorHAnsi" w:hAnsiTheme="minorHAnsi"/>
          <w:lang w:val="fr-FR"/>
        </w:rPr>
        <w:t>Secrétariat priorise</w:t>
      </w:r>
      <w:r w:rsidRPr="001C3993">
        <w:rPr>
          <w:rFonts w:asciiTheme="minorHAnsi" w:hAnsiTheme="minorHAnsi"/>
          <w:lang w:val="fr-FR"/>
        </w:rPr>
        <w:t>,</w:t>
      </w:r>
      <w:r w:rsidR="003A695F" w:rsidRPr="001C3993">
        <w:rPr>
          <w:rFonts w:asciiTheme="minorHAnsi" w:hAnsiTheme="minorHAnsi"/>
          <w:lang w:val="fr-FR"/>
        </w:rPr>
        <w:t xml:space="preserve"> dans l’annexe 1 du document </w:t>
      </w:r>
      <w:r w:rsidR="00DF0128" w:rsidRPr="001C3993">
        <w:rPr>
          <w:rFonts w:asciiTheme="minorHAnsi" w:hAnsiTheme="minorHAnsi"/>
          <w:lang w:val="fr-FR"/>
        </w:rPr>
        <w:t>DOC.</w:t>
      </w:r>
      <w:r w:rsidR="003A695F" w:rsidRPr="001C3993">
        <w:rPr>
          <w:rFonts w:asciiTheme="minorHAnsi" w:hAnsiTheme="minorHAnsi"/>
          <w:lang w:val="fr-FR"/>
        </w:rPr>
        <w:t> </w:t>
      </w:r>
      <w:r w:rsidR="00491220" w:rsidRPr="001C3993">
        <w:rPr>
          <w:rFonts w:asciiTheme="minorHAnsi" w:hAnsiTheme="minorHAnsi"/>
          <w:lang w:val="fr-FR"/>
        </w:rPr>
        <w:t>SC51-2</w:t>
      </w:r>
      <w:r w:rsidR="00022C46" w:rsidRPr="001C3993">
        <w:rPr>
          <w:rFonts w:asciiTheme="minorHAnsi" w:hAnsiTheme="minorHAnsi"/>
          <w:lang w:val="fr-FR"/>
        </w:rPr>
        <w:t>3</w:t>
      </w:r>
      <w:r w:rsidR="00491220" w:rsidRPr="001C3993">
        <w:rPr>
          <w:rFonts w:asciiTheme="minorHAnsi" w:hAnsiTheme="minorHAnsi"/>
          <w:lang w:val="fr-FR"/>
        </w:rPr>
        <w:t xml:space="preserve"> Rev.2</w:t>
      </w:r>
      <w:r w:rsidR="002F00A1" w:rsidRPr="001C3993">
        <w:rPr>
          <w:rFonts w:asciiTheme="minorHAnsi" w:hAnsiTheme="minorHAnsi"/>
          <w:lang w:val="fr-FR"/>
        </w:rPr>
        <w:t xml:space="preserve">, </w:t>
      </w:r>
      <w:r w:rsidRPr="001C3993">
        <w:rPr>
          <w:rFonts w:asciiTheme="minorHAnsi" w:hAnsiTheme="minorHAnsi"/>
          <w:lang w:val="fr-FR"/>
        </w:rPr>
        <w:t xml:space="preserve">les accords </w:t>
      </w:r>
      <w:r w:rsidR="003A695F" w:rsidRPr="001C3993">
        <w:rPr>
          <w:rFonts w:asciiTheme="minorHAnsi" w:hAnsiTheme="minorHAnsi"/>
          <w:lang w:val="fr-FR"/>
        </w:rPr>
        <w:t>qui apportent le plus clairement des avantages à Ramsar en matière d’application des Résolutions et du Plan stratégique.</w:t>
      </w:r>
    </w:p>
    <w:p w:rsidR="001E1B89" w:rsidRPr="001C3993" w:rsidRDefault="001E1B89" w:rsidP="001E1B89">
      <w:pPr>
        <w:pStyle w:val="ListParagraph"/>
        <w:suppressAutoHyphens/>
        <w:spacing w:after="0" w:line="240" w:lineRule="auto"/>
        <w:ind w:left="426"/>
        <w:contextualSpacing w:val="0"/>
        <w:rPr>
          <w:rFonts w:asciiTheme="minorHAnsi" w:hAnsiTheme="minorHAnsi"/>
          <w:lang w:val="fr-FR"/>
        </w:rPr>
      </w:pPr>
    </w:p>
    <w:p w:rsidR="00491220" w:rsidRPr="001C3993" w:rsidRDefault="001E1B89"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 xml:space="preserve">Les </w:t>
      </w:r>
      <w:r w:rsidRPr="001C3993">
        <w:rPr>
          <w:rFonts w:asciiTheme="minorHAnsi" w:hAnsiTheme="minorHAnsi"/>
          <w:b/>
          <w:lang w:val="fr-FR"/>
        </w:rPr>
        <w:t>États-Unis d’Amérique</w:t>
      </w:r>
      <w:r w:rsidRPr="001C3993">
        <w:rPr>
          <w:rFonts w:asciiTheme="minorHAnsi" w:hAnsiTheme="minorHAnsi"/>
          <w:lang w:val="fr-FR"/>
        </w:rPr>
        <w:t xml:space="preserve"> et le </w:t>
      </w:r>
      <w:r w:rsidRPr="001C3993">
        <w:rPr>
          <w:rFonts w:asciiTheme="minorHAnsi" w:hAnsiTheme="minorHAnsi"/>
          <w:b/>
          <w:lang w:val="fr-FR"/>
        </w:rPr>
        <w:t>Sénégal</w:t>
      </w:r>
      <w:r w:rsidRPr="001C3993">
        <w:rPr>
          <w:rFonts w:asciiTheme="minorHAnsi" w:hAnsiTheme="minorHAnsi"/>
          <w:lang w:val="fr-FR"/>
        </w:rPr>
        <w:t xml:space="preserve"> estiment qu’u</w:t>
      </w:r>
      <w:r w:rsidR="003A695F" w:rsidRPr="001C3993">
        <w:rPr>
          <w:rFonts w:asciiTheme="minorHAnsi" w:hAnsiTheme="minorHAnsi"/>
          <w:lang w:val="fr-FR"/>
        </w:rPr>
        <w:t xml:space="preserve">ne priorité particulière devrait être accordée </w:t>
      </w:r>
      <w:r w:rsidRPr="001C3993">
        <w:rPr>
          <w:rFonts w:asciiTheme="minorHAnsi" w:hAnsiTheme="minorHAnsi"/>
          <w:lang w:val="fr-FR"/>
        </w:rPr>
        <w:t>au renouvellement opportun de</w:t>
      </w:r>
      <w:r w:rsidR="003A695F" w:rsidRPr="001C3993">
        <w:rPr>
          <w:rFonts w:asciiTheme="minorHAnsi" w:hAnsiTheme="minorHAnsi"/>
          <w:lang w:val="fr-FR"/>
        </w:rPr>
        <w:t xml:space="preserve"> l’accord avec </w:t>
      </w:r>
      <w:r w:rsidR="00B10C29" w:rsidRPr="001C3993">
        <w:rPr>
          <w:rFonts w:asciiTheme="minorHAnsi" w:hAnsiTheme="minorHAnsi"/>
          <w:lang w:val="fr-FR"/>
        </w:rPr>
        <w:t xml:space="preserve">le </w:t>
      </w:r>
      <w:r w:rsidR="00491220" w:rsidRPr="001C3993">
        <w:rPr>
          <w:rFonts w:asciiTheme="minorHAnsi" w:hAnsiTheme="minorHAnsi"/>
          <w:lang w:val="fr-FR"/>
        </w:rPr>
        <w:t xml:space="preserve">Stetson University College of Law, </w:t>
      </w:r>
      <w:r w:rsidR="003A695F" w:rsidRPr="001C3993">
        <w:rPr>
          <w:rFonts w:asciiTheme="minorHAnsi" w:hAnsiTheme="minorHAnsi"/>
          <w:lang w:val="fr-FR"/>
        </w:rPr>
        <w:t xml:space="preserve">l’institution hôte du Président actuel du GEST. </w:t>
      </w:r>
    </w:p>
    <w:p w:rsidR="00491220" w:rsidRPr="001C3993" w:rsidRDefault="00491220" w:rsidP="00136237">
      <w:pPr>
        <w:pStyle w:val="ListParagraph"/>
        <w:suppressAutoHyphens/>
        <w:spacing w:after="0" w:line="240" w:lineRule="auto"/>
        <w:ind w:left="426"/>
        <w:contextualSpacing w:val="0"/>
        <w:rPr>
          <w:rFonts w:asciiTheme="minorHAnsi" w:hAnsiTheme="minorHAnsi"/>
          <w:lang w:val="fr-FR"/>
        </w:rPr>
      </w:pPr>
    </w:p>
    <w:p w:rsidR="003B3935" w:rsidRPr="001C3993" w:rsidRDefault="001E1B89"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lastRenderedPageBreak/>
        <w:t xml:space="preserve">Répondant à une question du </w:t>
      </w:r>
      <w:r w:rsidRPr="001C3993">
        <w:rPr>
          <w:rFonts w:asciiTheme="minorHAnsi" w:hAnsiTheme="minorHAnsi"/>
          <w:b/>
          <w:lang w:val="fr-FR"/>
        </w:rPr>
        <w:t>Japon</w:t>
      </w:r>
      <w:r w:rsidRPr="001C3993">
        <w:rPr>
          <w:rFonts w:asciiTheme="minorHAnsi" w:hAnsiTheme="minorHAnsi"/>
          <w:lang w:val="fr-FR"/>
        </w:rPr>
        <w:t xml:space="preserve"> sur la date possible de finalisation du Mémorandum d’accord figurant dans l’annexe 4 du document DOC. SC51-23 Rev.2, le </w:t>
      </w:r>
      <w:r w:rsidRPr="001C3993">
        <w:rPr>
          <w:rFonts w:asciiTheme="minorHAnsi" w:hAnsiTheme="minorHAnsi"/>
          <w:b/>
          <w:lang w:val="fr-FR"/>
        </w:rPr>
        <w:t>Secrétariat</w:t>
      </w:r>
      <w:r w:rsidRPr="001C3993">
        <w:rPr>
          <w:rFonts w:asciiTheme="minorHAnsi" w:hAnsiTheme="minorHAnsi"/>
          <w:lang w:val="fr-FR"/>
        </w:rPr>
        <w:t xml:space="preserve"> déclare que la Nagao Natural Environment Foundation </w:t>
      </w:r>
      <w:r w:rsidR="003B3935" w:rsidRPr="001C3993">
        <w:rPr>
          <w:rFonts w:asciiTheme="minorHAnsi" w:hAnsiTheme="minorHAnsi"/>
          <w:lang w:val="fr-FR"/>
        </w:rPr>
        <w:t>attend les commentaires du Comité permanent pour les intégrer dans la version finale.</w:t>
      </w:r>
    </w:p>
    <w:p w:rsidR="003B3935" w:rsidRPr="001C3993" w:rsidRDefault="003B3935" w:rsidP="003B3935">
      <w:pPr>
        <w:pStyle w:val="ListParagraph"/>
        <w:suppressAutoHyphens/>
        <w:spacing w:after="0" w:line="240" w:lineRule="auto"/>
        <w:ind w:left="426"/>
        <w:contextualSpacing w:val="0"/>
        <w:rPr>
          <w:rFonts w:asciiTheme="minorHAnsi" w:hAnsiTheme="minorHAnsi"/>
          <w:lang w:val="fr-FR"/>
        </w:rPr>
      </w:pPr>
    </w:p>
    <w:p w:rsidR="003B3935" w:rsidRPr="001C3993" w:rsidRDefault="003A695F" w:rsidP="003B3935">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 xml:space="preserve">En ce qui concerne le Mémorandum d’accord proposé dans l’annexe 5 du document </w:t>
      </w:r>
      <w:r w:rsidR="00DF0128" w:rsidRPr="001C3993">
        <w:rPr>
          <w:rFonts w:asciiTheme="minorHAnsi" w:hAnsiTheme="minorHAnsi"/>
          <w:lang w:val="fr-FR"/>
        </w:rPr>
        <w:t>DOC.</w:t>
      </w:r>
      <w:r w:rsidR="0003384D" w:rsidRPr="001C3993">
        <w:rPr>
          <w:rFonts w:asciiTheme="minorHAnsi" w:hAnsiTheme="minorHAnsi"/>
          <w:lang w:val="fr-FR"/>
        </w:rPr>
        <w:t> </w:t>
      </w:r>
      <w:r w:rsidRPr="001C3993">
        <w:rPr>
          <w:rFonts w:asciiTheme="minorHAnsi" w:hAnsiTheme="minorHAnsi"/>
          <w:lang w:val="fr-FR"/>
        </w:rPr>
        <w:t>SC51</w:t>
      </w:r>
      <w:r w:rsidRPr="001C3993">
        <w:rPr>
          <w:rFonts w:asciiTheme="minorHAnsi" w:hAnsiTheme="minorHAnsi"/>
          <w:lang w:val="fr-FR"/>
        </w:rPr>
        <w:noBreakHyphen/>
      </w:r>
      <w:r w:rsidR="00491220" w:rsidRPr="001C3993">
        <w:rPr>
          <w:rFonts w:asciiTheme="minorHAnsi" w:hAnsiTheme="minorHAnsi"/>
          <w:lang w:val="fr-FR"/>
        </w:rPr>
        <w:t>2</w:t>
      </w:r>
      <w:r w:rsidR="00022C46" w:rsidRPr="001C3993">
        <w:rPr>
          <w:rFonts w:asciiTheme="minorHAnsi" w:hAnsiTheme="minorHAnsi"/>
          <w:lang w:val="fr-FR"/>
        </w:rPr>
        <w:t>3</w:t>
      </w:r>
      <w:r w:rsidR="00491220" w:rsidRPr="001C3993">
        <w:rPr>
          <w:rFonts w:asciiTheme="minorHAnsi" w:hAnsiTheme="minorHAnsi"/>
          <w:lang w:val="fr-FR"/>
        </w:rPr>
        <w:t xml:space="preserve"> Rev.2</w:t>
      </w:r>
      <w:r w:rsidR="003B3935" w:rsidRPr="001C3993">
        <w:rPr>
          <w:rFonts w:asciiTheme="minorHAnsi" w:hAnsiTheme="minorHAnsi"/>
          <w:lang w:val="fr-FR"/>
        </w:rPr>
        <w:t xml:space="preserve"> (Mémorandum d’accord sur l’établissement et le fonctionnement du Centre régional Ramsar – Asie de l’Est)</w:t>
      </w:r>
      <w:r w:rsidR="00491220" w:rsidRPr="001C3993">
        <w:rPr>
          <w:rFonts w:asciiTheme="minorHAnsi" w:hAnsiTheme="minorHAnsi"/>
          <w:lang w:val="fr-FR"/>
        </w:rPr>
        <w:t xml:space="preserve">, </w:t>
      </w:r>
      <w:r w:rsidR="003B3935" w:rsidRPr="001C3993">
        <w:rPr>
          <w:rFonts w:asciiTheme="minorHAnsi" w:hAnsiTheme="minorHAnsi"/>
          <w:lang w:val="fr-FR"/>
        </w:rPr>
        <w:t xml:space="preserve">la </w:t>
      </w:r>
      <w:r w:rsidR="003B3935" w:rsidRPr="001C3993">
        <w:rPr>
          <w:rFonts w:asciiTheme="minorHAnsi" w:hAnsiTheme="minorHAnsi"/>
          <w:b/>
          <w:lang w:val="fr-FR"/>
        </w:rPr>
        <w:t>République de Corée</w:t>
      </w:r>
      <w:r w:rsidR="003B3935" w:rsidRPr="001C3993">
        <w:rPr>
          <w:rFonts w:asciiTheme="minorHAnsi" w:hAnsiTheme="minorHAnsi"/>
          <w:lang w:val="fr-FR"/>
        </w:rPr>
        <w:t xml:space="preserve"> craint que le retard dans la finalisation du mémorandum d’accord ne cause de graves difficultés au Centre.</w:t>
      </w:r>
    </w:p>
    <w:p w:rsidR="003B3935" w:rsidRPr="001C3993" w:rsidRDefault="003B3935" w:rsidP="003B3935">
      <w:pPr>
        <w:pStyle w:val="ListParagraph"/>
        <w:suppressAutoHyphens/>
        <w:spacing w:after="0" w:line="240" w:lineRule="auto"/>
        <w:ind w:left="426"/>
        <w:contextualSpacing w:val="0"/>
        <w:rPr>
          <w:rFonts w:asciiTheme="minorHAnsi" w:hAnsiTheme="minorHAnsi"/>
          <w:lang w:val="fr-FR"/>
        </w:rPr>
      </w:pPr>
    </w:p>
    <w:p w:rsidR="003B3935" w:rsidRPr="001C3993" w:rsidRDefault="003B3935" w:rsidP="003B3935">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 xml:space="preserve">L’observateur du </w:t>
      </w:r>
      <w:r w:rsidRPr="001C3993">
        <w:rPr>
          <w:rFonts w:asciiTheme="minorHAnsi" w:hAnsiTheme="minorHAnsi"/>
          <w:b/>
          <w:lang w:val="fr-FR"/>
        </w:rPr>
        <w:t>Centre régional Ramsar – Asie de l’Est</w:t>
      </w:r>
      <w:r w:rsidRPr="001C3993">
        <w:rPr>
          <w:rFonts w:asciiTheme="minorHAnsi" w:hAnsiTheme="minorHAnsi"/>
          <w:lang w:val="fr-FR"/>
        </w:rPr>
        <w:t xml:space="preserve"> indique que le projet de mémorandum reflète les Directives opérationnelles actuelles pour les centres régionaux Ramsar.</w:t>
      </w:r>
    </w:p>
    <w:p w:rsidR="003B3935" w:rsidRPr="001C3993" w:rsidRDefault="003B3935" w:rsidP="003B3935">
      <w:pPr>
        <w:pStyle w:val="ListParagraph"/>
        <w:suppressAutoHyphens/>
        <w:spacing w:after="0" w:line="240" w:lineRule="auto"/>
        <w:ind w:left="426"/>
        <w:contextualSpacing w:val="0"/>
        <w:rPr>
          <w:rFonts w:asciiTheme="minorHAnsi" w:hAnsiTheme="minorHAnsi"/>
          <w:lang w:val="fr-FR"/>
        </w:rPr>
      </w:pPr>
    </w:p>
    <w:p w:rsidR="00491220" w:rsidRPr="001C3993" w:rsidRDefault="003B3935" w:rsidP="003B3935">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 xml:space="preserve">Le </w:t>
      </w:r>
      <w:r w:rsidRPr="001C3993">
        <w:rPr>
          <w:rFonts w:asciiTheme="minorHAnsi" w:hAnsiTheme="minorHAnsi"/>
          <w:b/>
          <w:lang w:val="fr-FR"/>
        </w:rPr>
        <w:t xml:space="preserve">Sénégal, </w:t>
      </w:r>
      <w:r w:rsidRPr="001C3993">
        <w:rPr>
          <w:rFonts w:asciiTheme="minorHAnsi" w:hAnsiTheme="minorHAnsi"/>
          <w:lang w:val="fr-FR"/>
        </w:rPr>
        <w:t>avec l’appui de la</w:t>
      </w:r>
      <w:r w:rsidRPr="001C3993">
        <w:rPr>
          <w:rFonts w:asciiTheme="minorHAnsi" w:hAnsiTheme="minorHAnsi"/>
          <w:b/>
          <w:lang w:val="fr-FR"/>
        </w:rPr>
        <w:t xml:space="preserve"> Colombie,</w:t>
      </w:r>
      <w:r w:rsidRPr="001C3993">
        <w:rPr>
          <w:rFonts w:asciiTheme="minorHAnsi" w:hAnsiTheme="minorHAnsi"/>
          <w:lang w:val="fr-FR"/>
        </w:rPr>
        <w:t xml:space="preserve"> </w:t>
      </w:r>
      <w:r w:rsidR="003A695F" w:rsidRPr="001C3993">
        <w:rPr>
          <w:rFonts w:asciiTheme="minorHAnsi" w:hAnsiTheme="minorHAnsi"/>
          <w:lang w:val="fr-FR"/>
        </w:rPr>
        <w:t xml:space="preserve"> </w:t>
      </w:r>
      <w:r w:rsidR="00AF72B6" w:rsidRPr="001C3993">
        <w:rPr>
          <w:rFonts w:asciiTheme="minorHAnsi" w:hAnsiTheme="minorHAnsi"/>
          <w:lang w:val="fr-FR"/>
        </w:rPr>
        <w:t xml:space="preserve">exprime des préoccupations </w:t>
      </w:r>
      <w:r w:rsidR="003A695F" w:rsidRPr="001C3993">
        <w:rPr>
          <w:rFonts w:asciiTheme="minorHAnsi" w:hAnsiTheme="minorHAnsi"/>
          <w:lang w:val="fr-FR"/>
        </w:rPr>
        <w:t>concernant le statut juridique d’un tel accord</w:t>
      </w:r>
      <w:r w:rsidR="00AF72B6" w:rsidRPr="001C3993">
        <w:rPr>
          <w:rFonts w:asciiTheme="minorHAnsi" w:hAnsiTheme="minorHAnsi"/>
          <w:lang w:val="fr-FR"/>
        </w:rPr>
        <w:t xml:space="preserve"> tripartite et le Sénégal souligne en outre que les initiatives régionales Ramsar relèvent d’un groupe de travail du Comité permanent nouvellement constitué, auquel il convient de </w:t>
      </w:r>
      <w:r w:rsidR="00DE3456" w:rsidRPr="001C3993">
        <w:rPr>
          <w:rFonts w:asciiTheme="minorHAnsi" w:hAnsiTheme="minorHAnsi"/>
          <w:lang w:val="fr-FR"/>
        </w:rPr>
        <w:t>laisser</w:t>
      </w:r>
      <w:r w:rsidR="00AF72B6" w:rsidRPr="001C3993">
        <w:rPr>
          <w:rFonts w:asciiTheme="minorHAnsi" w:hAnsiTheme="minorHAnsi"/>
          <w:lang w:val="fr-FR"/>
        </w:rPr>
        <w:t xml:space="preserve"> du temps pour traiter la question avant de prendre une quelconque décision</w:t>
      </w:r>
      <w:r w:rsidR="003A695F" w:rsidRPr="001C3993">
        <w:rPr>
          <w:rFonts w:asciiTheme="minorHAnsi" w:hAnsiTheme="minorHAnsi"/>
          <w:lang w:val="fr-FR"/>
        </w:rPr>
        <w:t xml:space="preserve">. </w:t>
      </w:r>
    </w:p>
    <w:p w:rsidR="00491220" w:rsidRPr="001C3993" w:rsidRDefault="00491220" w:rsidP="00136237">
      <w:pPr>
        <w:pStyle w:val="ListParagraph"/>
        <w:suppressAutoHyphens/>
        <w:spacing w:after="0" w:line="240" w:lineRule="auto"/>
        <w:ind w:left="426"/>
        <w:contextualSpacing w:val="0"/>
        <w:rPr>
          <w:rFonts w:asciiTheme="minorHAnsi" w:hAnsiTheme="minorHAnsi"/>
          <w:lang w:val="fr-FR"/>
        </w:rPr>
      </w:pPr>
    </w:p>
    <w:p w:rsidR="00AF72B6" w:rsidRPr="001C3993" w:rsidRDefault="003A695F"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L’</w:t>
      </w:r>
      <w:r w:rsidR="004D0A46" w:rsidRPr="001C3993">
        <w:rPr>
          <w:rFonts w:asciiTheme="minorHAnsi" w:hAnsiTheme="minorHAnsi"/>
          <w:b/>
          <w:lang w:val="fr-FR"/>
        </w:rPr>
        <w:t>o</w:t>
      </w:r>
      <w:r w:rsidR="00491220" w:rsidRPr="001C3993">
        <w:rPr>
          <w:rFonts w:asciiTheme="minorHAnsi" w:hAnsiTheme="minorHAnsi"/>
          <w:b/>
          <w:lang w:val="fr-FR"/>
        </w:rPr>
        <w:t>bserv</w:t>
      </w:r>
      <w:r w:rsidRPr="001C3993">
        <w:rPr>
          <w:rFonts w:asciiTheme="minorHAnsi" w:hAnsiTheme="minorHAnsi"/>
          <w:b/>
          <w:lang w:val="fr-FR"/>
        </w:rPr>
        <w:t>at</w:t>
      </w:r>
      <w:r w:rsidR="00491220" w:rsidRPr="001C3993">
        <w:rPr>
          <w:rFonts w:asciiTheme="minorHAnsi" w:hAnsiTheme="minorHAnsi"/>
          <w:b/>
          <w:lang w:val="fr-FR"/>
        </w:rPr>
        <w:t>e</w:t>
      </w:r>
      <w:r w:rsidRPr="001C3993">
        <w:rPr>
          <w:rFonts w:asciiTheme="minorHAnsi" w:hAnsiTheme="minorHAnsi"/>
          <w:b/>
          <w:lang w:val="fr-FR"/>
        </w:rPr>
        <w:t>u</w:t>
      </w:r>
      <w:r w:rsidR="00491220" w:rsidRPr="001C3993">
        <w:rPr>
          <w:rFonts w:asciiTheme="minorHAnsi" w:hAnsiTheme="minorHAnsi"/>
          <w:b/>
          <w:lang w:val="fr-FR"/>
        </w:rPr>
        <w:t xml:space="preserve">r </w:t>
      </w:r>
      <w:r w:rsidRPr="001C3993">
        <w:rPr>
          <w:rFonts w:asciiTheme="minorHAnsi" w:hAnsiTheme="minorHAnsi"/>
          <w:b/>
          <w:lang w:val="fr-FR"/>
        </w:rPr>
        <w:t>du PNUE</w:t>
      </w:r>
      <w:r w:rsidRPr="001C3993">
        <w:rPr>
          <w:rFonts w:asciiTheme="minorHAnsi" w:hAnsiTheme="minorHAnsi"/>
          <w:lang w:val="fr-FR"/>
        </w:rPr>
        <w:t xml:space="preserve"> déclare que le projet de </w:t>
      </w:r>
      <w:r w:rsidR="00223A6C" w:rsidRPr="001C3993">
        <w:rPr>
          <w:rFonts w:asciiTheme="minorHAnsi" w:hAnsiTheme="minorHAnsi"/>
          <w:lang w:val="fr-FR"/>
        </w:rPr>
        <w:t xml:space="preserve">mémorandum d’accord proposé dans l’annexe 3 du document </w:t>
      </w:r>
      <w:r w:rsidR="00DF0128" w:rsidRPr="001C3993">
        <w:rPr>
          <w:rFonts w:asciiTheme="minorHAnsi" w:hAnsiTheme="minorHAnsi"/>
          <w:lang w:val="fr-FR"/>
        </w:rPr>
        <w:t>DOC.</w:t>
      </w:r>
      <w:r w:rsidR="00491220" w:rsidRPr="001C3993">
        <w:rPr>
          <w:rFonts w:asciiTheme="minorHAnsi" w:hAnsiTheme="minorHAnsi"/>
          <w:lang w:val="fr-FR"/>
        </w:rPr>
        <w:t xml:space="preserve"> SC51-2</w:t>
      </w:r>
      <w:r w:rsidR="00022C46" w:rsidRPr="001C3993">
        <w:rPr>
          <w:rFonts w:asciiTheme="minorHAnsi" w:hAnsiTheme="minorHAnsi"/>
          <w:lang w:val="fr-FR"/>
        </w:rPr>
        <w:t>3</w:t>
      </w:r>
      <w:r w:rsidR="00491220" w:rsidRPr="001C3993">
        <w:rPr>
          <w:rFonts w:asciiTheme="minorHAnsi" w:hAnsiTheme="minorHAnsi"/>
          <w:lang w:val="fr-FR"/>
        </w:rPr>
        <w:t xml:space="preserve"> Rev.2 </w:t>
      </w:r>
      <w:r w:rsidR="00223A6C" w:rsidRPr="001C3993">
        <w:rPr>
          <w:rFonts w:asciiTheme="minorHAnsi" w:hAnsiTheme="minorHAnsi"/>
          <w:lang w:val="fr-FR"/>
        </w:rPr>
        <w:t>vise à décrire des domaines de coopération et de synergie potentiels entre le PNUE et Ramsar dans des termes généraux et demande conseil au Comité sur la manière d’aller de l’avant.</w:t>
      </w:r>
    </w:p>
    <w:p w:rsidR="00491220" w:rsidRPr="001C3993" w:rsidRDefault="00223A6C" w:rsidP="00AF72B6">
      <w:pPr>
        <w:pStyle w:val="ListParagraph"/>
        <w:suppressAutoHyphens/>
        <w:spacing w:after="0" w:line="240" w:lineRule="auto"/>
        <w:ind w:left="426"/>
        <w:contextualSpacing w:val="0"/>
        <w:rPr>
          <w:rFonts w:asciiTheme="minorHAnsi" w:hAnsiTheme="minorHAnsi"/>
          <w:lang w:val="fr-FR"/>
        </w:rPr>
      </w:pPr>
      <w:r w:rsidRPr="001C3993">
        <w:rPr>
          <w:rFonts w:asciiTheme="minorHAnsi" w:hAnsiTheme="minorHAnsi"/>
          <w:lang w:val="fr-FR"/>
        </w:rPr>
        <w:t xml:space="preserve"> </w:t>
      </w:r>
    </w:p>
    <w:p w:rsidR="00491220" w:rsidRPr="001C3993" w:rsidRDefault="00434E44" w:rsidP="00136237">
      <w:pPr>
        <w:widowControl/>
        <w:autoSpaceDN/>
        <w:textAlignment w:val="auto"/>
        <w:rPr>
          <w:rFonts w:asciiTheme="minorHAnsi" w:hAnsiTheme="minorHAnsi"/>
          <w:b/>
          <w:kern w:val="0"/>
          <w:sz w:val="22"/>
          <w:szCs w:val="22"/>
          <w:lang w:val="fr-FR"/>
        </w:rPr>
      </w:pPr>
      <w:r w:rsidRPr="001C3993">
        <w:rPr>
          <w:rFonts w:asciiTheme="minorHAnsi" w:hAnsiTheme="minorHAnsi"/>
          <w:b/>
          <w:kern w:val="0"/>
          <w:sz w:val="22"/>
          <w:szCs w:val="22"/>
          <w:lang w:val="fr-FR"/>
        </w:rPr>
        <w:t>Décision SC51-</w:t>
      </w:r>
      <w:r w:rsidR="00AF72B6" w:rsidRPr="001C3993">
        <w:rPr>
          <w:rFonts w:asciiTheme="minorHAnsi" w:hAnsiTheme="minorHAnsi"/>
          <w:b/>
          <w:kern w:val="0"/>
          <w:sz w:val="22"/>
          <w:szCs w:val="22"/>
          <w:lang w:val="fr-FR"/>
        </w:rPr>
        <w:t>19</w:t>
      </w:r>
      <w:r w:rsidR="00223A6C" w:rsidRPr="001C3993">
        <w:rPr>
          <w:rFonts w:asciiTheme="minorHAnsi" w:hAnsiTheme="minorHAnsi"/>
          <w:b/>
          <w:kern w:val="0"/>
          <w:sz w:val="22"/>
          <w:szCs w:val="22"/>
          <w:lang w:val="fr-FR"/>
        </w:rPr>
        <w:t xml:space="preserve"> </w:t>
      </w:r>
      <w:r w:rsidRPr="001C3993">
        <w:rPr>
          <w:rFonts w:asciiTheme="minorHAnsi" w:hAnsiTheme="minorHAnsi"/>
          <w:b/>
          <w:kern w:val="0"/>
          <w:sz w:val="22"/>
          <w:szCs w:val="22"/>
          <w:lang w:val="fr-FR"/>
        </w:rPr>
        <w:t>: Le Comité permanent décide de différer, jusqu’à sa 52</w:t>
      </w:r>
      <w:r w:rsidRPr="001C3993">
        <w:rPr>
          <w:rFonts w:asciiTheme="minorHAnsi" w:hAnsiTheme="minorHAnsi"/>
          <w:b/>
          <w:kern w:val="0"/>
          <w:sz w:val="22"/>
          <w:szCs w:val="22"/>
          <w:vertAlign w:val="superscript"/>
          <w:lang w:val="fr-FR"/>
        </w:rPr>
        <w:t>e</w:t>
      </w:r>
      <w:r w:rsidRPr="001C3993">
        <w:rPr>
          <w:rFonts w:asciiTheme="minorHAnsi" w:hAnsiTheme="minorHAnsi"/>
          <w:b/>
          <w:kern w:val="0"/>
          <w:sz w:val="22"/>
          <w:szCs w:val="22"/>
          <w:lang w:val="fr-FR"/>
        </w:rPr>
        <w:t xml:space="preserve"> Réunion, l’examen des accords officiels et plans de travail conjoints de la Convention de Ramsar et de ses partenaires décrits dans les annexes 2 à 6 du document DOC. SC51-23 Rev.2</w:t>
      </w:r>
      <w:r w:rsidR="00491220" w:rsidRPr="001C3993">
        <w:rPr>
          <w:rFonts w:asciiTheme="minorHAnsi" w:hAnsiTheme="minorHAnsi"/>
          <w:b/>
          <w:kern w:val="0"/>
          <w:sz w:val="22"/>
          <w:szCs w:val="22"/>
          <w:lang w:val="fr-FR"/>
        </w:rPr>
        <w:t>.</w:t>
      </w:r>
    </w:p>
    <w:p w:rsidR="00491220" w:rsidRPr="001C3993" w:rsidRDefault="00491220" w:rsidP="00136237">
      <w:pPr>
        <w:widowControl/>
        <w:autoSpaceDN/>
        <w:textAlignment w:val="auto"/>
        <w:rPr>
          <w:rFonts w:asciiTheme="minorHAnsi" w:hAnsiTheme="minorHAnsi"/>
          <w:b/>
          <w:kern w:val="0"/>
          <w:sz w:val="22"/>
          <w:szCs w:val="22"/>
          <w:lang w:val="fr-FR"/>
        </w:rPr>
      </w:pPr>
    </w:p>
    <w:p w:rsidR="00491220" w:rsidRPr="001C3993" w:rsidRDefault="00434E44" w:rsidP="00136237">
      <w:pPr>
        <w:widowControl/>
        <w:autoSpaceDN/>
        <w:textAlignment w:val="auto"/>
        <w:rPr>
          <w:rFonts w:asciiTheme="minorHAnsi" w:hAnsiTheme="minorHAnsi"/>
          <w:b/>
          <w:kern w:val="0"/>
          <w:sz w:val="22"/>
          <w:szCs w:val="22"/>
          <w:lang w:val="fr-FR"/>
        </w:rPr>
      </w:pPr>
      <w:r w:rsidRPr="001C3993">
        <w:rPr>
          <w:rFonts w:asciiTheme="minorHAnsi" w:hAnsiTheme="minorHAnsi"/>
          <w:b/>
          <w:kern w:val="0"/>
          <w:sz w:val="22"/>
          <w:szCs w:val="22"/>
          <w:lang w:val="fr-FR"/>
        </w:rPr>
        <w:t>Décision SC51-2</w:t>
      </w:r>
      <w:r w:rsidR="00AF72B6" w:rsidRPr="001C3993">
        <w:rPr>
          <w:rFonts w:asciiTheme="minorHAnsi" w:hAnsiTheme="minorHAnsi"/>
          <w:b/>
          <w:kern w:val="0"/>
          <w:sz w:val="22"/>
          <w:szCs w:val="22"/>
          <w:lang w:val="fr-FR"/>
        </w:rPr>
        <w:t>0</w:t>
      </w:r>
      <w:r w:rsidR="00223A6C" w:rsidRPr="001C3993">
        <w:rPr>
          <w:rFonts w:asciiTheme="minorHAnsi" w:hAnsiTheme="minorHAnsi"/>
          <w:b/>
          <w:kern w:val="0"/>
          <w:sz w:val="22"/>
          <w:szCs w:val="22"/>
          <w:lang w:val="fr-FR"/>
        </w:rPr>
        <w:t xml:space="preserve"> </w:t>
      </w:r>
      <w:r w:rsidRPr="001C3993">
        <w:rPr>
          <w:rFonts w:asciiTheme="minorHAnsi" w:hAnsiTheme="minorHAnsi"/>
          <w:b/>
          <w:kern w:val="0"/>
          <w:sz w:val="22"/>
          <w:szCs w:val="22"/>
          <w:lang w:val="fr-FR"/>
        </w:rPr>
        <w:t xml:space="preserve">: </w:t>
      </w:r>
      <w:r w:rsidR="00E506C0" w:rsidRPr="001C3993">
        <w:rPr>
          <w:rFonts w:asciiTheme="minorHAnsi" w:hAnsiTheme="minorHAnsi"/>
          <w:b/>
          <w:kern w:val="0"/>
          <w:sz w:val="22"/>
          <w:szCs w:val="22"/>
          <w:lang w:val="fr-FR"/>
        </w:rPr>
        <w:t>Le Comité permanent donne instruction au Secrétariat de procéder au renouvellement de l’accord avec le Stetson University College of Law et à d’autres renouvellements nécessaires</w:t>
      </w:r>
      <w:r w:rsidR="00491220" w:rsidRPr="001C3993">
        <w:rPr>
          <w:rFonts w:asciiTheme="minorHAnsi" w:hAnsiTheme="minorHAnsi"/>
          <w:b/>
          <w:kern w:val="0"/>
          <w:sz w:val="22"/>
          <w:szCs w:val="22"/>
          <w:lang w:val="fr-FR"/>
        </w:rPr>
        <w:t>.</w:t>
      </w:r>
    </w:p>
    <w:p w:rsidR="00491220" w:rsidRPr="001C3993" w:rsidRDefault="00491220" w:rsidP="00136237">
      <w:pPr>
        <w:pStyle w:val="ListParagraph"/>
        <w:suppressAutoHyphens/>
        <w:spacing w:after="0" w:line="240" w:lineRule="auto"/>
        <w:ind w:left="426"/>
        <w:contextualSpacing w:val="0"/>
        <w:rPr>
          <w:rFonts w:asciiTheme="minorHAnsi" w:hAnsiTheme="minorHAnsi"/>
          <w:lang w:val="fr-FR"/>
        </w:rPr>
      </w:pPr>
    </w:p>
    <w:p w:rsidR="00434E44" w:rsidRPr="001C3993" w:rsidRDefault="00BC6381" w:rsidP="00434E44">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FR" w:eastAsia="el-GR" w:bidi="ar-SA"/>
        </w:rPr>
      </w:pPr>
      <w:r w:rsidRPr="001C3993">
        <w:rPr>
          <w:rFonts w:asciiTheme="minorHAnsi" w:eastAsia="Times New Roman" w:hAnsiTheme="minorHAnsi" w:cs="Times New Roman"/>
          <w:kern w:val="0"/>
          <w:sz w:val="22"/>
          <w:szCs w:val="22"/>
          <w:lang w:val="fr-FR" w:eastAsia="el-GR" w:bidi="ar-SA"/>
        </w:rPr>
        <w:t xml:space="preserve">Point </w:t>
      </w:r>
      <w:r w:rsidR="00CF6CEA" w:rsidRPr="001C3993">
        <w:rPr>
          <w:rFonts w:asciiTheme="minorHAnsi" w:eastAsia="Times New Roman" w:hAnsiTheme="minorHAnsi" w:cs="Times New Roman"/>
          <w:kern w:val="0"/>
          <w:sz w:val="22"/>
          <w:szCs w:val="22"/>
          <w:lang w:val="fr-FR" w:eastAsia="el-GR" w:bidi="ar-SA"/>
        </w:rPr>
        <w:t>17</w:t>
      </w:r>
      <w:r w:rsidR="00340044" w:rsidRPr="001C3993">
        <w:rPr>
          <w:rFonts w:asciiTheme="minorHAnsi" w:eastAsia="Times New Roman" w:hAnsiTheme="minorHAnsi" w:cs="Times New Roman"/>
          <w:kern w:val="0"/>
          <w:sz w:val="22"/>
          <w:szCs w:val="22"/>
          <w:lang w:val="fr-FR" w:eastAsia="el-GR" w:bidi="ar-SA"/>
        </w:rPr>
        <w:t xml:space="preserve"> de l’ordre du jour </w:t>
      </w:r>
      <w:r w:rsidR="00032121" w:rsidRPr="001C3993">
        <w:rPr>
          <w:rFonts w:asciiTheme="minorHAnsi" w:eastAsia="Times New Roman" w:hAnsiTheme="minorHAnsi" w:cs="Times New Roman"/>
          <w:kern w:val="0"/>
          <w:sz w:val="22"/>
          <w:szCs w:val="22"/>
          <w:lang w:val="fr-FR" w:eastAsia="el-GR" w:bidi="ar-SA"/>
        </w:rPr>
        <w:t xml:space="preserve">: </w:t>
      </w:r>
      <w:r w:rsidR="00434E44" w:rsidRPr="001C3993">
        <w:rPr>
          <w:rFonts w:asciiTheme="minorHAnsi" w:eastAsia="Times New Roman" w:hAnsiTheme="minorHAnsi" w:cs="Times New Roman"/>
          <w:kern w:val="0"/>
          <w:sz w:val="22"/>
          <w:szCs w:val="22"/>
          <w:lang w:val="fr-FR" w:eastAsia="el-GR" w:bidi="ar-SA"/>
        </w:rPr>
        <w:t>Rapport sur la composition du Groupe de surveillance des activités de CESP et Plan d’action de CESP (DOC. SC51-14</w:t>
      </w:r>
      <w:r w:rsidR="00E506C0" w:rsidRPr="001C3993">
        <w:rPr>
          <w:lang w:val="fr-CH"/>
        </w:rPr>
        <w:t xml:space="preserve"> </w:t>
      </w:r>
      <w:r w:rsidR="00E506C0" w:rsidRPr="001C3993">
        <w:rPr>
          <w:rFonts w:asciiTheme="minorHAnsi" w:eastAsia="Times New Roman" w:hAnsiTheme="minorHAnsi" w:cs="Times New Roman"/>
          <w:i/>
          <w:kern w:val="0"/>
          <w:sz w:val="22"/>
          <w:szCs w:val="22"/>
          <w:lang w:val="fr-FR" w:eastAsia="el-GR" w:bidi="ar-SA"/>
        </w:rPr>
        <w:t>Plan d’action en matière de CESP 2016-2024 pour le Secrétariat Ramsar</w:t>
      </w:r>
      <w:r w:rsidR="00434E44" w:rsidRPr="001C3993">
        <w:rPr>
          <w:rFonts w:asciiTheme="minorHAnsi" w:eastAsia="Times New Roman" w:hAnsiTheme="minorHAnsi" w:cs="Times New Roman"/>
          <w:kern w:val="0"/>
          <w:sz w:val="22"/>
          <w:szCs w:val="22"/>
          <w:lang w:val="fr-FR" w:eastAsia="el-GR" w:bidi="ar-SA"/>
        </w:rPr>
        <w:t>)</w:t>
      </w:r>
    </w:p>
    <w:p w:rsidR="00A5575D" w:rsidRPr="001C3993" w:rsidRDefault="00434E44" w:rsidP="00434E44">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FR" w:eastAsia="el-GR" w:bidi="ar-SA"/>
        </w:rPr>
      </w:pPr>
      <w:r w:rsidRPr="001C3993">
        <w:rPr>
          <w:rFonts w:asciiTheme="minorHAnsi" w:eastAsia="Times New Roman" w:hAnsiTheme="minorHAnsi" w:cs="Times New Roman"/>
          <w:i/>
          <w:kern w:val="0"/>
          <w:sz w:val="22"/>
          <w:szCs w:val="22"/>
          <w:lang w:val="fr-FR" w:eastAsia="el-GR" w:bidi="ar-SA"/>
        </w:rPr>
        <w:t xml:space="preserve">et </w:t>
      </w:r>
      <w:r w:rsidRPr="001C3993">
        <w:rPr>
          <w:rFonts w:asciiTheme="minorHAnsi" w:eastAsia="Times New Roman" w:hAnsiTheme="minorHAnsi" w:cs="Times New Roman"/>
          <w:kern w:val="0"/>
          <w:sz w:val="22"/>
          <w:szCs w:val="22"/>
          <w:lang w:val="fr-FR" w:eastAsia="el-GR" w:bidi="ar-SA"/>
        </w:rPr>
        <w:t xml:space="preserve">Point 18 de l’ordre du jour : Rapport sur les préparatifs de la Journée mondiale des zones humides 2016 et thèmes de la Journée mondiale des zones humides pour 2017 et 2018 </w:t>
      </w:r>
      <w:r w:rsidR="00A5575D" w:rsidRPr="001C3993">
        <w:rPr>
          <w:rFonts w:asciiTheme="minorHAnsi" w:eastAsia="Times New Roman" w:hAnsiTheme="minorHAnsi" w:cs="Times New Roman"/>
          <w:kern w:val="0"/>
          <w:sz w:val="22"/>
          <w:szCs w:val="22"/>
          <w:lang w:val="fr-FR" w:eastAsia="el-GR" w:bidi="ar-SA"/>
        </w:rPr>
        <w:t>(DOC. SC51-15</w:t>
      </w:r>
      <w:r w:rsidR="00E506C0" w:rsidRPr="001C3993">
        <w:rPr>
          <w:rFonts w:asciiTheme="minorHAnsi" w:eastAsia="Times New Roman" w:hAnsiTheme="minorHAnsi" w:cs="Times New Roman"/>
          <w:kern w:val="0"/>
          <w:sz w:val="22"/>
          <w:szCs w:val="22"/>
          <w:lang w:val="fr-FR" w:eastAsia="el-GR" w:bidi="ar-SA"/>
        </w:rPr>
        <w:t xml:space="preserve"> </w:t>
      </w:r>
      <w:r w:rsidR="00E506C0" w:rsidRPr="001C3993">
        <w:rPr>
          <w:rFonts w:asciiTheme="minorHAnsi" w:eastAsia="Times New Roman" w:hAnsiTheme="minorHAnsi" w:cs="Times New Roman"/>
          <w:i/>
          <w:kern w:val="0"/>
          <w:sz w:val="22"/>
          <w:szCs w:val="22"/>
          <w:lang w:val="fr-FR" w:eastAsia="el-GR" w:bidi="ar-SA"/>
        </w:rPr>
        <w:t>Thèmes de la Journée mondiale des zones humides</w:t>
      </w:r>
      <w:r w:rsidR="00A5575D" w:rsidRPr="001C3993">
        <w:rPr>
          <w:rFonts w:asciiTheme="minorHAnsi" w:eastAsia="Times New Roman" w:hAnsiTheme="minorHAnsi" w:cs="Times New Roman"/>
          <w:kern w:val="0"/>
          <w:sz w:val="22"/>
          <w:szCs w:val="22"/>
          <w:lang w:val="fr-FR" w:eastAsia="el-GR" w:bidi="ar-SA"/>
        </w:rPr>
        <w:t>)</w:t>
      </w:r>
    </w:p>
    <w:p w:rsidR="00491220" w:rsidRPr="001C3993" w:rsidRDefault="00491220" w:rsidP="00136237">
      <w:pPr>
        <w:rPr>
          <w:rFonts w:asciiTheme="minorHAnsi" w:hAnsiTheme="minorHAnsi"/>
          <w:kern w:val="0"/>
          <w:sz w:val="22"/>
          <w:szCs w:val="22"/>
          <w:lang w:val="fr-FR"/>
        </w:rPr>
      </w:pPr>
    </w:p>
    <w:p w:rsidR="00A5575D" w:rsidRPr="001C3993" w:rsidRDefault="00223A6C"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Le</w:t>
      </w:r>
      <w:r w:rsidR="00A5575D" w:rsidRPr="001C3993">
        <w:rPr>
          <w:rFonts w:asciiTheme="minorHAnsi" w:hAnsiTheme="minorHAnsi"/>
          <w:lang w:val="fr-FR"/>
        </w:rPr>
        <w:t xml:space="preserve"> </w:t>
      </w:r>
      <w:r w:rsidR="00A5575D" w:rsidRPr="001C3993">
        <w:rPr>
          <w:rFonts w:asciiTheme="minorHAnsi" w:hAnsiTheme="minorHAnsi"/>
          <w:b/>
          <w:lang w:val="fr-FR"/>
        </w:rPr>
        <w:t>Secr</w:t>
      </w:r>
      <w:r w:rsidRPr="001C3993">
        <w:rPr>
          <w:rFonts w:asciiTheme="minorHAnsi" w:hAnsiTheme="minorHAnsi"/>
          <w:b/>
          <w:lang w:val="fr-FR"/>
        </w:rPr>
        <w:t>é</w:t>
      </w:r>
      <w:r w:rsidR="00A5575D" w:rsidRPr="001C3993">
        <w:rPr>
          <w:rFonts w:asciiTheme="minorHAnsi" w:hAnsiTheme="minorHAnsi"/>
          <w:b/>
          <w:lang w:val="fr-FR"/>
        </w:rPr>
        <w:t>tariat</w:t>
      </w:r>
      <w:r w:rsidRPr="001C3993">
        <w:rPr>
          <w:rFonts w:asciiTheme="minorHAnsi" w:hAnsiTheme="minorHAnsi"/>
          <w:lang w:val="fr-FR"/>
        </w:rPr>
        <w:t xml:space="preserve"> fait un</w:t>
      </w:r>
      <w:r w:rsidR="00BB3B84" w:rsidRPr="001C3993">
        <w:rPr>
          <w:rFonts w:asciiTheme="minorHAnsi" w:hAnsiTheme="minorHAnsi"/>
          <w:lang w:val="fr-FR"/>
        </w:rPr>
        <w:t xml:space="preserve">e présentation </w:t>
      </w:r>
      <w:r w:rsidRPr="001C3993">
        <w:rPr>
          <w:rFonts w:asciiTheme="minorHAnsi" w:hAnsiTheme="minorHAnsi"/>
          <w:lang w:val="fr-FR"/>
        </w:rPr>
        <w:t xml:space="preserve">sur les préparatifs de la Journée mondiale des zones humides 2016 et les thèmes proposés pour </w:t>
      </w:r>
      <w:r w:rsidR="00A5575D" w:rsidRPr="001C3993">
        <w:rPr>
          <w:rFonts w:asciiTheme="minorHAnsi" w:hAnsiTheme="minorHAnsi"/>
          <w:lang w:val="fr-FR"/>
        </w:rPr>
        <w:t xml:space="preserve">2017 </w:t>
      </w:r>
      <w:r w:rsidRPr="001C3993">
        <w:rPr>
          <w:rFonts w:asciiTheme="minorHAnsi" w:hAnsiTheme="minorHAnsi"/>
          <w:lang w:val="fr-FR"/>
        </w:rPr>
        <w:t>et</w:t>
      </w:r>
      <w:r w:rsidR="00A5575D" w:rsidRPr="001C3993">
        <w:rPr>
          <w:rFonts w:asciiTheme="minorHAnsi" w:hAnsiTheme="minorHAnsi"/>
          <w:lang w:val="fr-FR"/>
        </w:rPr>
        <w:t xml:space="preserve"> 2018. </w:t>
      </w:r>
    </w:p>
    <w:p w:rsidR="00A5575D" w:rsidRPr="001C3993" w:rsidRDefault="00A5575D" w:rsidP="00136237">
      <w:pPr>
        <w:pStyle w:val="ListParagraph"/>
        <w:suppressAutoHyphens/>
        <w:spacing w:after="0" w:line="240" w:lineRule="auto"/>
        <w:ind w:left="426"/>
        <w:contextualSpacing w:val="0"/>
        <w:rPr>
          <w:rFonts w:asciiTheme="minorHAnsi" w:hAnsiTheme="minorHAnsi"/>
          <w:lang w:val="fr-FR"/>
        </w:rPr>
      </w:pPr>
    </w:p>
    <w:p w:rsidR="00BB3B84" w:rsidRPr="001C3993" w:rsidRDefault="00E506C0"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Le</w:t>
      </w:r>
      <w:r w:rsidRPr="001C3993">
        <w:rPr>
          <w:rFonts w:asciiTheme="minorHAnsi" w:hAnsiTheme="minorHAnsi"/>
          <w:b/>
          <w:lang w:val="fr-FR"/>
        </w:rPr>
        <w:t xml:space="preserve"> Sénégal, </w:t>
      </w:r>
      <w:r w:rsidRPr="001C3993">
        <w:rPr>
          <w:rFonts w:asciiTheme="minorHAnsi" w:hAnsiTheme="minorHAnsi"/>
          <w:lang w:val="fr-FR"/>
        </w:rPr>
        <w:t>avec l’appui du</w:t>
      </w:r>
      <w:r w:rsidRPr="001C3993">
        <w:rPr>
          <w:rFonts w:asciiTheme="minorHAnsi" w:hAnsiTheme="minorHAnsi"/>
          <w:b/>
          <w:lang w:val="fr-FR"/>
        </w:rPr>
        <w:t xml:space="preserve"> Népal,</w:t>
      </w:r>
      <w:r w:rsidR="00223A6C" w:rsidRPr="001C3993">
        <w:rPr>
          <w:rFonts w:asciiTheme="minorHAnsi" w:hAnsiTheme="minorHAnsi"/>
          <w:lang w:val="fr-FR"/>
        </w:rPr>
        <w:t xml:space="preserve"> </w:t>
      </w:r>
      <w:r w:rsidR="00BB3B84" w:rsidRPr="001C3993">
        <w:rPr>
          <w:rFonts w:asciiTheme="minorHAnsi" w:hAnsiTheme="minorHAnsi"/>
          <w:lang w:val="fr-FR"/>
        </w:rPr>
        <w:t xml:space="preserve">constatant que l’extrait de la vidéo se concentre sur la pêche, </w:t>
      </w:r>
      <w:r w:rsidR="00223A6C" w:rsidRPr="001C3993">
        <w:rPr>
          <w:rFonts w:asciiTheme="minorHAnsi" w:hAnsiTheme="minorHAnsi"/>
          <w:lang w:val="fr-FR"/>
        </w:rPr>
        <w:t>f</w:t>
      </w:r>
      <w:r w:rsidRPr="001C3993">
        <w:rPr>
          <w:rFonts w:asciiTheme="minorHAnsi" w:hAnsiTheme="minorHAnsi"/>
          <w:lang w:val="fr-FR"/>
        </w:rPr>
        <w:t>ait</w:t>
      </w:r>
      <w:r w:rsidR="00223A6C" w:rsidRPr="001C3993">
        <w:rPr>
          <w:rFonts w:asciiTheme="minorHAnsi" w:hAnsiTheme="minorHAnsi"/>
          <w:lang w:val="fr-FR"/>
        </w:rPr>
        <w:t xml:space="preserve"> observer qu’il serait utile </w:t>
      </w:r>
      <w:r w:rsidR="00DE3456" w:rsidRPr="001C3993">
        <w:rPr>
          <w:rFonts w:asciiTheme="minorHAnsi" w:hAnsiTheme="minorHAnsi"/>
          <w:lang w:val="fr-FR"/>
        </w:rPr>
        <w:t>d’avoir une</w:t>
      </w:r>
      <w:r w:rsidR="00223A6C" w:rsidRPr="001C3993">
        <w:rPr>
          <w:rFonts w:asciiTheme="minorHAnsi" w:hAnsiTheme="minorHAnsi"/>
          <w:lang w:val="fr-FR"/>
        </w:rPr>
        <w:t xml:space="preserve"> vidéo couvr</w:t>
      </w:r>
      <w:r w:rsidR="00DE3456" w:rsidRPr="001C3993">
        <w:rPr>
          <w:rFonts w:asciiTheme="minorHAnsi" w:hAnsiTheme="minorHAnsi"/>
          <w:lang w:val="fr-FR"/>
        </w:rPr>
        <w:t>ant</w:t>
      </w:r>
      <w:r w:rsidR="00223A6C" w:rsidRPr="001C3993">
        <w:rPr>
          <w:rFonts w:asciiTheme="minorHAnsi" w:hAnsiTheme="minorHAnsi"/>
          <w:lang w:val="fr-FR"/>
        </w:rPr>
        <w:t xml:space="preserve"> </w:t>
      </w:r>
      <w:r w:rsidR="00BB3B84" w:rsidRPr="001C3993">
        <w:rPr>
          <w:rFonts w:asciiTheme="minorHAnsi" w:hAnsiTheme="minorHAnsi"/>
          <w:lang w:val="fr-FR"/>
        </w:rPr>
        <w:t xml:space="preserve">différents </w:t>
      </w:r>
      <w:r w:rsidR="00223A6C" w:rsidRPr="001C3993">
        <w:rPr>
          <w:rFonts w:asciiTheme="minorHAnsi" w:hAnsiTheme="minorHAnsi"/>
          <w:lang w:val="fr-FR"/>
        </w:rPr>
        <w:t>aspects du thème « Modes de vie durables » de la Journée mondiale des zones humides 2016.</w:t>
      </w:r>
    </w:p>
    <w:p w:rsidR="00BB3B84" w:rsidRPr="001C3993" w:rsidRDefault="00BB3B84" w:rsidP="00BB3B84">
      <w:pPr>
        <w:pStyle w:val="ListParagraph"/>
        <w:suppressAutoHyphens/>
        <w:spacing w:after="0" w:line="240" w:lineRule="auto"/>
        <w:ind w:left="426"/>
        <w:contextualSpacing w:val="0"/>
        <w:rPr>
          <w:rFonts w:asciiTheme="minorHAnsi" w:hAnsiTheme="minorHAnsi"/>
          <w:lang w:val="fr-FR"/>
        </w:rPr>
      </w:pPr>
    </w:p>
    <w:p w:rsidR="00BB3B84" w:rsidRPr="001C3993" w:rsidRDefault="00BB3B84"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L’</w:t>
      </w:r>
      <w:r w:rsidRPr="001C3993">
        <w:rPr>
          <w:rFonts w:asciiTheme="minorHAnsi" w:hAnsiTheme="minorHAnsi"/>
          <w:b/>
          <w:lang w:val="fr-FR"/>
        </w:rPr>
        <w:t xml:space="preserve">Afrique du Sud </w:t>
      </w:r>
      <w:r w:rsidRPr="001C3993">
        <w:rPr>
          <w:rFonts w:asciiTheme="minorHAnsi" w:hAnsiTheme="minorHAnsi"/>
          <w:lang w:val="fr-FR"/>
        </w:rPr>
        <w:t>demande de mettre la présentation largement à disposition.</w:t>
      </w:r>
    </w:p>
    <w:p w:rsidR="00BB3B84" w:rsidRPr="001C3993" w:rsidRDefault="00BB3B84" w:rsidP="00BB3B84">
      <w:pPr>
        <w:pStyle w:val="ListParagraph"/>
        <w:suppressAutoHyphens/>
        <w:spacing w:after="0" w:line="240" w:lineRule="auto"/>
        <w:ind w:left="426"/>
        <w:contextualSpacing w:val="0"/>
        <w:rPr>
          <w:rFonts w:asciiTheme="minorHAnsi" w:hAnsiTheme="minorHAnsi"/>
          <w:lang w:val="fr-FR"/>
        </w:rPr>
      </w:pPr>
    </w:p>
    <w:p w:rsidR="00A5575D" w:rsidRPr="001C3993" w:rsidRDefault="00BB3B84"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Les</w:t>
      </w:r>
      <w:r w:rsidRPr="001C3993">
        <w:rPr>
          <w:rFonts w:asciiTheme="minorHAnsi" w:hAnsiTheme="minorHAnsi"/>
          <w:b/>
          <w:lang w:val="fr-FR"/>
        </w:rPr>
        <w:t xml:space="preserve"> États-Unis d’Amérique</w:t>
      </w:r>
      <w:r w:rsidR="00223A6C" w:rsidRPr="001C3993">
        <w:rPr>
          <w:rFonts w:asciiTheme="minorHAnsi" w:hAnsiTheme="minorHAnsi"/>
          <w:lang w:val="fr-FR"/>
        </w:rPr>
        <w:t xml:space="preserve"> suggèrent que le concours de photos pour les jeunes pourrait avoir lieu dans le mois précédant la Journée mondiale des zones humides plutôt que de comme</w:t>
      </w:r>
      <w:r w:rsidRPr="001C3993">
        <w:rPr>
          <w:rFonts w:asciiTheme="minorHAnsi" w:hAnsiTheme="minorHAnsi"/>
          <w:lang w:val="fr-FR"/>
        </w:rPr>
        <w:t>n</w:t>
      </w:r>
      <w:r w:rsidR="00223A6C" w:rsidRPr="001C3993">
        <w:rPr>
          <w:rFonts w:asciiTheme="minorHAnsi" w:hAnsiTheme="minorHAnsi"/>
          <w:lang w:val="fr-FR"/>
        </w:rPr>
        <w:t>cer ce jour</w:t>
      </w:r>
      <w:r w:rsidR="00223A6C" w:rsidRPr="001C3993">
        <w:rPr>
          <w:rFonts w:asciiTheme="minorHAnsi" w:hAnsiTheme="minorHAnsi"/>
          <w:lang w:val="fr-FR"/>
        </w:rPr>
        <w:noBreakHyphen/>
        <w:t xml:space="preserve">là. </w:t>
      </w:r>
      <w:r w:rsidRPr="001C3993">
        <w:rPr>
          <w:rFonts w:asciiTheme="minorHAnsi" w:hAnsiTheme="minorHAnsi"/>
          <w:lang w:val="fr-FR"/>
        </w:rPr>
        <w:t>La Représentante des États-Unis exprime des</w:t>
      </w:r>
      <w:r w:rsidR="00223A6C" w:rsidRPr="001C3993">
        <w:rPr>
          <w:rFonts w:asciiTheme="minorHAnsi" w:hAnsiTheme="minorHAnsi"/>
          <w:lang w:val="fr-FR"/>
        </w:rPr>
        <w:t xml:space="preserve"> doutes quant à l’à-propos de certains </w:t>
      </w:r>
      <w:r w:rsidR="00223A6C" w:rsidRPr="001C3993">
        <w:rPr>
          <w:rFonts w:asciiTheme="minorHAnsi" w:hAnsiTheme="minorHAnsi"/>
          <w:lang w:val="fr-FR"/>
        </w:rPr>
        <w:lastRenderedPageBreak/>
        <w:t>des thèmes proposés pour les futures Journées mondiales des zones humides</w:t>
      </w:r>
      <w:r w:rsidRPr="001C3993">
        <w:rPr>
          <w:rFonts w:asciiTheme="minorHAnsi" w:hAnsiTheme="minorHAnsi"/>
          <w:lang w:val="fr-FR"/>
        </w:rPr>
        <w:t xml:space="preserve"> et suggère que ces thèmes mettent fortement l’accent sur Ramsar</w:t>
      </w:r>
      <w:r w:rsidR="00223A6C" w:rsidRPr="001C3993">
        <w:rPr>
          <w:rFonts w:asciiTheme="minorHAnsi" w:hAnsiTheme="minorHAnsi"/>
          <w:lang w:val="fr-FR"/>
        </w:rPr>
        <w:t xml:space="preserve">. </w:t>
      </w:r>
    </w:p>
    <w:p w:rsidR="00380B7F" w:rsidRPr="001C3993" w:rsidRDefault="00380B7F" w:rsidP="00136237">
      <w:pPr>
        <w:rPr>
          <w:rFonts w:asciiTheme="minorHAnsi" w:hAnsiTheme="minorHAnsi"/>
          <w:sz w:val="22"/>
          <w:szCs w:val="22"/>
          <w:lang w:val="fr-FR"/>
        </w:rPr>
      </w:pPr>
    </w:p>
    <w:p w:rsidR="00BB3B84" w:rsidRPr="001C3993" w:rsidRDefault="00BB3B84"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 xml:space="preserve">La </w:t>
      </w:r>
      <w:r w:rsidRPr="001C3993">
        <w:rPr>
          <w:rFonts w:asciiTheme="minorHAnsi" w:hAnsiTheme="minorHAnsi"/>
          <w:b/>
          <w:lang w:val="fr-FR"/>
        </w:rPr>
        <w:t>Suisse</w:t>
      </w:r>
      <w:r w:rsidRPr="001C3993">
        <w:rPr>
          <w:rFonts w:asciiTheme="minorHAnsi" w:hAnsiTheme="minorHAnsi"/>
          <w:lang w:val="fr-FR"/>
        </w:rPr>
        <w:t xml:space="preserve"> remet aussi en question l’utilisation de certains titres ou slogans associés à la Journée mondiale des zones humides, faisant observer que les Parties contractantes n’ont jamais décidé d’utiliser la phrase ‘Les zones humides – la source du développement durable’. Elle estime que les activités de la Journée mondiale des zones humides ne devraient pas s’intéresser exclusivement aux jeunes.</w:t>
      </w:r>
    </w:p>
    <w:p w:rsidR="00BB3B84" w:rsidRPr="001C3993" w:rsidRDefault="00BB3B84" w:rsidP="00BB3B84">
      <w:pPr>
        <w:pStyle w:val="ListParagraph"/>
        <w:suppressAutoHyphens/>
        <w:spacing w:after="0" w:line="240" w:lineRule="auto"/>
        <w:ind w:left="426"/>
        <w:contextualSpacing w:val="0"/>
        <w:rPr>
          <w:rFonts w:asciiTheme="minorHAnsi" w:hAnsiTheme="minorHAnsi"/>
          <w:lang w:val="fr-FR"/>
        </w:rPr>
      </w:pPr>
    </w:p>
    <w:p w:rsidR="004947C9" w:rsidRPr="001C3993" w:rsidRDefault="00BB3B84"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 xml:space="preserve">La </w:t>
      </w:r>
      <w:r w:rsidRPr="001C3993">
        <w:rPr>
          <w:rFonts w:asciiTheme="minorHAnsi" w:hAnsiTheme="minorHAnsi"/>
          <w:b/>
          <w:lang w:val="fr-FR"/>
        </w:rPr>
        <w:t>Suisse</w:t>
      </w:r>
      <w:r w:rsidRPr="001C3993">
        <w:rPr>
          <w:rFonts w:asciiTheme="minorHAnsi" w:hAnsiTheme="minorHAnsi"/>
          <w:lang w:val="fr-FR"/>
        </w:rPr>
        <w:t xml:space="preserve"> </w:t>
      </w:r>
      <w:r w:rsidR="001067D6" w:rsidRPr="001C3993">
        <w:rPr>
          <w:rFonts w:asciiTheme="minorHAnsi" w:hAnsiTheme="minorHAnsi"/>
          <w:lang w:val="fr-FR"/>
        </w:rPr>
        <w:t xml:space="preserve">regrette </w:t>
      </w:r>
      <w:r w:rsidR="004947C9" w:rsidRPr="001C3993">
        <w:rPr>
          <w:rFonts w:asciiTheme="minorHAnsi" w:hAnsiTheme="minorHAnsi"/>
          <w:lang w:val="fr-FR"/>
        </w:rPr>
        <w:t xml:space="preserve">en outre </w:t>
      </w:r>
      <w:r w:rsidR="001067D6" w:rsidRPr="001C3993">
        <w:rPr>
          <w:rFonts w:asciiTheme="minorHAnsi" w:hAnsiTheme="minorHAnsi"/>
          <w:lang w:val="fr-FR"/>
        </w:rPr>
        <w:t xml:space="preserve">qu’il n’y ait pas assez de temps pour examiner en profondeur le Plan d’action de CESP pour le Secrétariat Ramsar </w:t>
      </w:r>
      <w:r w:rsidR="00A5575D" w:rsidRPr="001C3993">
        <w:rPr>
          <w:rFonts w:asciiTheme="minorHAnsi" w:hAnsiTheme="minorHAnsi"/>
          <w:lang w:val="fr-FR"/>
        </w:rPr>
        <w:t xml:space="preserve">2016-2024, </w:t>
      </w:r>
      <w:r w:rsidR="001067D6" w:rsidRPr="001C3993">
        <w:rPr>
          <w:rFonts w:asciiTheme="minorHAnsi" w:hAnsiTheme="minorHAnsi"/>
          <w:lang w:val="fr-FR"/>
        </w:rPr>
        <w:t xml:space="preserve">contenu dans le document </w:t>
      </w:r>
      <w:r w:rsidR="00DF0128" w:rsidRPr="001C3993">
        <w:rPr>
          <w:rFonts w:asciiTheme="minorHAnsi" w:hAnsiTheme="minorHAnsi"/>
          <w:lang w:val="fr-FR"/>
        </w:rPr>
        <w:t>DOC.</w:t>
      </w:r>
      <w:r w:rsidR="00A5575D" w:rsidRPr="001C3993">
        <w:rPr>
          <w:rFonts w:asciiTheme="minorHAnsi" w:hAnsiTheme="minorHAnsi"/>
          <w:lang w:val="fr-FR"/>
        </w:rPr>
        <w:t xml:space="preserve"> SC51-14. </w:t>
      </w:r>
      <w:r w:rsidR="004947C9" w:rsidRPr="001C3993">
        <w:rPr>
          <w:rFonts w:asciiTheme="minorHAnsi" w:hAnsiTheme="minorHAnsi"/>
          <w:lang w:val="fr-FR"/>
        </w:rPr>
        <w:t>Elle estime</w:t>
      </w:r>
      <w:r w:rsidR="001067D6" w:rsidRPr="001C3993">
        <w:rPr>
          <w:rFonts w:asciiTheme="minorHAnsi" w:hAnsiTheme="minorHAnsi"/>
          <w:lang w:val="fr-FR"/>
        </w:rPr>
        <w:t xml:space="preserve"> qu’il n’est pas assez focalisé et pas clairement aligné sur les Résolutions et le Plan stratégique</w:t>
      </w:r>
      <w:r w:rsidR="004947C9" w:rsidRPr="001C3993">
        <w:rPr>
          <w:rFonts w:asciiTheme="minorHAnsi" w:hAnsiTheme="minorHAnsi"/>
          <w:lang w:val="fr-FR"/>
        </w:rPr>
        <w:t xml:space="preserve"> et</w:t>
      </w:r>
      <w:r w:rsidR="001067D6" w:rsidRPr="001C3993">
        <w:rPr>
          <w:rFonts w:asciiTheme="minorHAnsi" w:hAnsiTheme="minorHAnsi"/>
          <w:lang w:val="fr-FR"/>
        </w:rPr>
        <w:t xml:space="preserve"> déclare qu’il doit être révisé, raccourci et soumis à nouveau pour examen à la 52</w:t>
      </w:r>
      <w:r w:rsidR="001067D6" w:rsidRPr="001C3993">
        <w:rPr>
          <w:rFonts w:asciiTheme="minorHAnsi" w:hAnsiTheme="minorHAnsi"/>
          <w:vertAlign w:val="superscript"/>
          <w:lang w:val="fr-FR"/>
        </w:rPr>
        <w:t>e</w:t>
      </w:r>
      <w:r w:rsidR="001067D6" w:rsidRPr="001C3993">
        <w:rPr>
          <w:rFonts w:asciiTheme="minorHAnsi" w:hAnsiTheme="minorHAnsi"/>
          <w:lang w:val="fr-FR"/>
        </w:rPr>
        <w:t> Réunion du Comité permanent</w:t>
      </w:r>
      <w:r w:rsidR="004947C9" w:rsidRPr="001C3993">
        <w:rPr>
          <w:rFonts w:asciiTheme="minorHAnsi" w:hAnsiTheme="minorHAnsi"/>
          <w:lang w:val="fr-FR"/>
        </w:rPr>
        <w:t>.</w:t>
      </w:r>
    </w:p>
    <w:p w:rsidR="004947C9" w:rsidRPr="001C3993" w:rsidRDefault="004947C9" w:rsidP="004947C9">
      <w:pPr>
        <w:pStyle w:val="ListParagraph"/>
        <w:suppressAutoHyphens/>
        <w:spacing w:after="0" w:line="240" w:lineRule="auto"/>
        <w:ind w:left="426"/>
        <w:contextualSpacing w:val="0"/>
        <w:rPr>
          <w:rFonts w:asciiTheme="minorHAnsi" w:hAnsiTheme="minorHAnsi"/>
          <w:lang w:val="fr-FR"/>
        </w:rPr>
      </w:pPr>
    </w:p>
    <w:p w:rsidR="00A5575D" w:rsidRPr="001C3993" w:rsidRDefault="00360AFE"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la</w:t>
      </w:r>
      <w:r w:rsidRPr="001C3993">
        <w:rPr>
          <w:rFonts w:asciiTheme="minorHAnsi" w:hAnsiTheme="minorHAnsi"/>
          <w:b/>
          <w:lang w:val="fr-FR"/>
        </w:rPr>
        <w:t xml:space="preserve"> République de Corée</w:t>
      </w:r>
      <w:r w:rsidR="001067D6" w:rsidRPr="001C3993">
        <w:rPr>
          <w:rFonts w:asciiTheme="minorHAnsi" w:hAnsiTheme="minorHAnsi"/>
          <w:lang w:val="fr-FR"/>
        </w:rPr>
        <w:t xml:space="preserve"> soulign</w:t>
      </w:r>
      <w:r w:rsidRPr="001C3993">
        <w:rPr>
          <w:rFonts w:asciiTheme="minorHAnsi" w:hAnsiTheme="minorHAnsi"/>
          <w:lang w:val="fr-FR"/>
        </w:rPr>
        <w:t>e</w:t>
      </w:r>
      <w:r w:rsidR="001067D6" w:rsidRPr="001C3993">
        <w:rPr>
          <w:rFonts w:asciiTheme="minorHAnsi" w:hAnsiTheme="minorHAnsi"/>
          <w:lang w:val="fr-FR"/>
        </w:rPr>
        <w:t xml:space="preserve"> que les </w:t>
      </w:r>
      <w:r w:rsidR="00451315" w:rsidRPr="001C3993">
        <w:rPr>
          <w:rFonts w:asciiTheme="minorHAnsi" w:hAnsiTheme="minorHAnsi"/>
          <w:lang w:val="fr-FR"/>
        </w:rPr>
        <w:t>C</w:t>
      </w:r>
      <w:r w:rsidR="001067D6" w:rsidRPr="001C3993">
        <w:rPr>
          <w:rFonts w:asciiTheme="minorHAnsi" w:hAnsiTheme="minorHAnsi"/>
          <w:lang w:val="fr-FR"/>
        </w:rPr>
        <w:t>orrespondants CESP nationaux devraient être au cœur de la mise en œuvre du Plan d’action</w:t>
      </w:r>
      <w:r w:rsidRPr="001C3993">
        <w:rPr>
          <w:rFonts w:asciiTheme="minorHAnsi" w:hAnsiTheme="minorHAnsi"/>
          <w:lang w:val="fr-FR"/>
        </w:rPr>
        <w:t xml:space="preserve"> de CESP</w:t>
      </w:r>
      <w:r w:rsidR="001067D6" w:rsidRPr="001C3993">
        <w:rPr>
          <w:rFonts w:asciiTheme="minorHAnsi" w:hAnsiTheme="minorHAnsi"/>
          <w:lang w:val="fr-FR"/>
        </w:rPr>
        <w:t>.</w:t>
      </w:r>
      <w:r w:rsidR="00A5575D" w:rsidRPr="001C3993">
        <w:rPr>
          <w:rFonts w:asciiTheme="minorHAnsi" w:hAnsiTheme="minorHAnsi"/>
          <w:lang w:val="fr-FR"/>
        </w:rPr>
        <w:t xml:space="preserve"> </w:t>
      </w:r>
    </w:p>
    <w:p w:rsidR="00A5575D" w:rsidRPr="001C3993" w:rsidRDefault="00A5575D" w:rsidP="00136237">
      <w:pPr>
        <w:pStyle w:val="ListParagraph"/>
        <w:suppressAutoHyphens/>
        <w:spacing w:after="0" w:line="240" w:lineRule="auto"/>
        <w:ind w:left="426"/>
        <w:contextualSpacing w:val="0"/>
        <w:rPr>
          <w:rFonts w:asciiTheme="minorHAnsi" w:hAnsiTheme="minorHAnsi"/>
          <w:lang w:val="fr-FR"/>
        </w:rPr>
      </w:pPr>
    </w:p>
    <w:p w:rsidR="00A5575D" w:rsidRPr="001C3993" w:rsidRDefault="00360AFE"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Les</w:t>
      </w:r>
      <w:r w:rsidRPr="001C3993">
        <w:rPr>
          <w:rFonts w:asciiTheme="minorHAnsi" w:hAnsiTheme="minorHAnsi"/>
          <w:b/>
          <w:lang w:val="fr-FR"/>
        </w:rPr>
        <w:t xml:space="preserve"> États-Unis d’Amérique</w:t>
      </w:r>
      <w:r w:rsidRPr="001C3993">
        <w:rPr>
          <w:rFonts w:asciiTheme="minorHAnsi" w:hAnsiTheme="minorHAnsi"/>
          <w:lang w:val="fr-FR"/>
        </w:rPr>
        <w:t xml:space="preserve"> rappellent </w:t>
      </w:r>
      <w:r w:rsidR="001067D6" w:rsidRPr="001C3993">
        <w:rPr>
          <w:rFonts w:asciiTheme="minorHAnsi" w:hAnsiTheme="minorHAnsi"/>
          <w:lang w:val="fr-FR"/>
        </w:rPr>
        <w:t>que le groupe de travail du Comité permanen</w:t>
      </w:r>
      <w:r w:rsidR="00A5575D" w:rsidRPr="001C3993">
        <w:rPr>
          <w:rFonts w:asciiTheme="minorHAnsi" w:hAnsiTheme="minorHAnsi"/>
          <w:lang w:val="fr-FR"/>
        </w:rPr>
        <w:t xml:space="preserve">t </w:t>
      </w:r>
      <w:r w:rsidR="001067D6" w:rsidRPr="001C3993">
        <w:rPr>
          <w:rFonts w:asciiTheme="minorHAnsi" w:hAnsiTheme="minorHAnsi"/>
          <w:lang w:val="fr-FR"/>
        </w:rPr>
        <w:t>chargé de surveiller l’application des activités de CESP est à composition non limitée et que toute Partie contractante intéressée p</w:t>
      </w:r>
      <w:r w:rsidR="00A71FC2" w:rsidRPr="001C3993">
        <w:rPr>
          <w:rFonts w:asciiTheme="minorHAnsi" w:hAnsiTheme="minorHAnsi"/>
          <w:lang w:val="fr-FR"/>
        </w:rPr>
        <w:t>eut</w:t>
      </w:r>
      <w:r w:rsidR="001067D6" w:rsidRPr="001C3993">
        <w:rPr>
          <w:rFonts w:asciiTheme="minorHAnsi" w:hAnsiTheme="minorHAnsi"/>
          <w:lang w:val="fr-FR"/>
        </w:rPr>
        <w:t xml:space="preserve"> s’y joindre. </w:t>
      </w:r>
    </w:p>
    <w:p w:rsidR="00A5575D" w:rsidRPr="001C3993" w:rsidRDefault="00A5575D" w:rsidP="00136237">
      <w:pPr>
        <w:pStyle w:val="ListParagraph"/>
        <w:suppressAutoHyphens/>
        <w:spacing w:after="0" w:line="240" w:lineRule="auto"/>
        <w:ind w:left="426"/>
        <w:contextualSpacing w:val="0"/>
        <w:rPr>
          <w:rFonts w:asciiTheme="minorHAnsi" w:hAnsiTheme="minorHAnsi"/>
          <w:lang w:val="fr-FR"/>
        </w:rPr>
      </w:pPr>
    </w:p>
    <w:p w:rsidR="00A5575D" w:rsidRPr="001C3993" w:rsidRDefault="001067D6"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Le</w:t>
      </w:r>
      <w:r w:rsidR="00A5575D" w:rsidRPr="001C3993">
        <w:rPr>
          <w:rFonts w:asciiTheme="minorHAnsi" w:hAnsiTheme="minorHAnsi"/>
          <w:lang w:val="fr-FR"/>
        </w:rPr>
        <w:t xml:space="preserve"> </w:t>
      </w:r>
      <w:r w:rsidRPr="001C3993">
        <w:rPr>
          <w:rFonts w:asciiTheme="minorHAnsi" w:hAnsiTheme="minorHAnsi"/>
          <w:b/>
          <w:lang w:val="fr-FR"/>
        </w:rPr>
        <w:t>Président du Comité permanent</w:t>
      </w:r>
      <w:r w:rsidR="00A5575D" w:rsidRPr="001C3993">
        <w:rPr>
          <w:rFonts w:asciiTheme="minorHAnsi" w:hAnsiTheme="minorHAnsi"/>
          <w:lang w:val="fr-FR"/>
        </w:rPr>
        <w:t xml:space="preserve"> invite</w:t>
      </w:r>
      <w:r w:rsidRPr="001C3993">
        <w:rPr>
          <w:rFonts w:asciiTheme="minorHAnsi" w:hAnsiTheme="minorHAnsi"/>
          <w:lang w:val="fr-FR"/>
        </w:rPr>
        <w:t xml:space="preserve"> les Parties contractantes à soumettre</w:t>
      </w:r>
      <w:r w:rsidR="00BB5580" w:rsidRPr="001C3993">
        <w:rPr>
          <w:rFonts w:asciiTheme="minorHAnsi" w:hAnsiTheme="minorHAnsi"/>
          <w:lang w:val="fr-FR"/>
        </w:rPr>
        <w:t>, au Secrétariat,</w:t>
      </w:r>
      <w:r w:rsidRPr="001C3993">
        <w:rPr>
          <w:rFonts w:asciiTheme="minorHAnsi" w:hAnsiTheme="minorHAnsi"/>
          <w:lang w:val="fr-FR"/>
        </w:rPr>
        <w:t xml:space="preserve"> des documents précis sur le Plan d’action de CESP pour intégration dans le projet révisé. </w:t>
      </w:r>
      <w:r w:rsidR="00A5575D" w:rsidRPr="001C3993">
        <w:rPr>
          <w:rFonts w:asciiTheme="minorHAnsi" w:hAnsiTheme="minorHAnsi"/>
          <w:lang w:val="fr-FR"/>
        </w:rPr>
        <w:t xml:space="preserve"> </w:t>
      </w:r>
    </w:p>
    <w:p w:rsidR="00A5575D" w:rsidRPr="001C3993" w:rsidRDefault="00A5575D" w:rsidP="00136237">
      <w:pPr>
        <w:pStyle w:val="ListParagraph"/>
        <w:suppressAutoHyphens/>
        <w:spacing w:after="0" w:line="240" w:lineRule="auto"/>
        <w:ind w:left="426"/>
        <w:contextualSpacing w:val="0"/>
        <w:rPr>
          <w:rFonts w:asciiTheme="minorHAnsi" w:hAnsiTheme="minorHAnsi"/>
          <w:lang w:val="fr-FR"/>
        </w:rPr>
      </w:pPr>
    </w:p>
    <w:p w:rsidR="00A5575D" w:rsidRPr="001C3993" w:rsidRDefault="00434E44" w:rsidP="00136237">
      <w:pPr>
        <w:widowControl/>
        <w:autoSpaceDN/>
        <w:textAlignment w:val="auto"/>
        <w:rPr>
          <w:rFonts w:asciiTheme="minorHAnsi" w:hAnsiTheme="minorHAnsi"/>
          <w:b/>
          <w:kern w:val="0"/>
          <w:sz w:val="22"/>
          <w:szCs w:val="22"/>
          <w:lang w:val="fr-FR"/>
        </w:rPr>
      </w:pPr>
      <w:r w:rsidRPr="001C3993">
        <w:rPr>
          <w:rFonts w:asciiTheme="minorHAnsi" w:hAnsiTheme="minorHAnsi"/>
          <w:b/>
          <w:kern w:val="0"/>
          <w:sz w:val="22"/>
          <w:szCs w:val="22"/>
          <w:lang w:val="fr-FR"/>
        </w:rPr>
        <w:t>Décision SC51-2</w:t>
      </w:r>
      <w:r w:rsidR="00360AFE" w:rsidRPr="001C3993">
        <w:rPr>
          <w:rFonts w:asciiTheme="minorHAnsi" w:hAnsiTheme="minorHAnsi"/>
          <w:b/>
          <w:kern w:val="0"/>
          <w:sz w:val="22"/>
          <w:szCs w:val="22"/>
          <w:lang w:val="fr-FR"/>
        </w:rPr>
        <w:t>1</w:t>
      </w:r>
      <w:r w:rsidR="001067D6" w:rsidRPr="001C3993">
        <w:rPr>
          <w:rFonts w:asciiTheme="minorHAnsi" w:hAnsiTheme="minorHAnsi"/>
          <w:b/>
          <w:kern w:val="0"/>
          <w:sz w:val="22"/>
          <w:szCs w:val="22"/>
          <w:lang w:val="fr-FR"/>
        </w:rPr>
        <w:t xml:space="preserve"> </w:t>
      </w:r>
      <w:r w:rsidRPr="001C3993">
        <w:rPr>
          <w:rFonts w:asciiTheme="minorHAnsi" w:hAnsiTheme="minorHAnsi"/>
          <w:b/>
          <w:kern w:val="0"/>
          <w:sz w:val="22"/>
          <w:szCs w:val="22"/>
          <w:lang w:val="fr-FR"/>
        </w:rPr>
        <w:t xml:space="preserve">: </w:t>
      </w:r>
      <w:r w:rsidR="009D5732" w:rsidRPr="001C3993">
        <w:rPr>
          <w:rFonts w:asciiTheme="minorHAnsi" w:hAnsiTheme="minorHAnsi"/>
          <w:b/>
          <w:kern w:val="0"/>
          <w:sz w:val="22"/>
          <w:szCs w:val="22"/>
          <w:lang w:val="fr-CH"/>
        </w:rPr>
        <w:t>Le Comité permanent donne instruction au Secrétariat de présenter, pour examen à sa  52</w:t>
      </w:r>
      <w:r w:rsidR="009D5732" w:rsidRPr="001C3993">
        <w:rPr>
          <w:rFonts w:asciiTheme="minorHAnsi" w:hAnsiTheme="minorHAnsi"/>
          <w:b/>
          <w:kern w:val="0"/>
          <w:sz w:val="22"/>
          <w:szCs w:val="22"/>
          <w:vertAlign w:val="superscript"/>
          <w:lang w:val="fr-CH"/>
        </w:rPr>
        <w:t>e</w:t>
      </w:r>
      <w:r w:rsidR="009D5732" w:rsidRPr="001C3993">
        <w:rPr>
          <w:rFonts w:asciiTheme="minorHAnsi" w:hAnsiTheme="minorHAnsi"/>
          <w:b/>
          <w:kern w:val="0"/>
          <w:sz w:val="22"/>
          <w:szCs w:val="22"/>
          <w:lang w:val="fr-CH"/>
        </w:rPr>
        <w:t xml:space="preserve"> Réunion, un Plan d’action de CESP plus court et plus focalisé pour le Secrétariat Ramsar, et plus clairement aligné sur les </w:t>
      </w:r>
      <w:r w:rsidR="00DE3456" w:rsidRPr="001C3993">
        <w:rPr>
          <w:rFonts w:asciiTheme="minorHAnsi" w:hAnsiTheme="minorHAnsi"/>
          <w:b/>
          <w:kern w:val="0"/>
          <w:sz w:val="22"/>
          <w:szCs w:val="22"/>
          <w:lang w:val="fr-CH"/>
        </w:rPr>
        <w:t>R</w:t>
      </w:r>
      <w:r w:rsidR="009D5732" w:rsidRPr="001C3993">
        <w:rPr>
          <w:rFonts w:asciiTheme="minorHAnsi" w:hAnsiTheme="minorHAnsi"/>
          <w:b/>
          <w:kern w:val="0"/>
          <w:sz w:val="22"/>
          <w:szCs w:val="22"/>
          <w:lang w:val="fr-CH"/>
        </w:rPr>
        <w:t>ésolutions et sur le Plan stratégique, en tenant compte de tout commentaire communiqué par écrit par les Parties contractantes, et comprenant des plans pour les futures célébrations de la Journée mondiale des zones humides</w:t>
      </w:r>
      <w:r w:rsidR="00A5575D" w:rsidRPr="001C3993">
        <w:rPr>
          <w:rFonts w:asciiTheme="minorHAnsi" w:hAnsiTheme="minorHAnsi"/>
          <w:b/>
          <w:kern w:val="0"/>
          <w:sz w:val="22"/>
          <w:szCs w:val="22"/>
          <w:lang w:val="fr-FR"/>
        </w:rPr>
        <w:t>.</w:t>
      </w:r>
    </w:p>
    <w:p w:rsidR="00A5575D" w:rsidRPr="001C3993" w:rsidRDefault="00A5575D" w:rsidP="00136237">
      <w:pPr>
        <w:pStyle w:val="ListParagraph"/>
        <w:suppressAutoHyphens/>
        <w:spacing w:after="0" w:line="240" w:lineRule="auto"/>
        <w:ind w:left="426"/>
        <w:contextualSpacing w:val="0"/>
        <w:rPr>
          <w:rFonts w:asciiTheme="minorHAnsi" w:hAnsiTheme="minorHAnsi"/>
          <w:lang w:val="fr-FR"/>
        </w:rPr>
      </w:pPr>
    </w:p>
    <w:p w:rsidR="00A5575D" w:rsidRPr="001C3993" w:rsidRDefault="00BC6381"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FR" w:eastAsia="el-GR" w:bidi="ar-SA"/>
        </w:rPr>
      </w:pPr>
      <w:r w:rsidRPr="001C3993">
        <w:rPr>
          <w:rFonts w:asciiTheme="minorHAnsi" w:eastAsia="Times New Roman" w:hAnsiTheme="minorHAnsi" w:cs="Times New Roman"/>
          <w:kern w:val="0"/>
          <w:sz w:val="22"/>
          <w:szCs w:val="22"/>
          <w:lang w:val="fr-FR" w:eastAsia="el-GR" w:bidi="ar-SA"/>
        </w:rPr>
        <w:t xml:space="preserve">Point </w:t>
      </w:r>
      <w:r w:rsidR="00CF6CEA" w:rsidRPr="001C3993">
        <w:rPr>
          <w:rFonts w:asciiTheme="minorHAnsi" w:eastAsia="Times New Roman" w:hAnsiTheme="minorHAnsi" w:cs="Times New Roman"/>
          <w:kern w:val="0"/>
          <w:sz w:val="22"/>
          <w:szCs w:val="22"/>
          <w:lang w:val="fr-FR" w:eastAsia="el-GR" w:bidi="ar-SA"/>
        </w:rPr>
        <w:t>19</w:t>
      </w:r>
      <w:r w:rsidR="00340044" w:rsidRPr="001C3993">
        <w:rPr>
          <w:rFonts w:asciiTheme="minorHAnsi" w:eastAsia="Times New Roman" w:hAnsiTheme="minorHAnsi" w:cs="Times New Roman"/>
          <w:kern w:val="0"/>
          <w:sz w:val="22"/>
          <w:szCs w:val="22"/>
          <w:lang w:val="fr-FR" w:eastAsia="el-GR" w:bidi="ar-SA"/>
        </w:rPr>
        <w:t xml:space="preserve"> de l’ordre du jour </w:t>
      </w:r>
      <w:r w:rsidR="006E6D9D" w:rsidRPr="001C3993">
        <w:rPr>
          <w:rFonts w:asciiTheme="minorHAnsi" w:eastAsia="Times New Roman" w:hAnsiTheme="minorHAnsi" w:cs="Times New Roman"/>
          <w:kern w:val="0"/>
          <w:sz w:val="22"/>
          <w:szCs w:val="22"/>
          <w:lang w:val="fr-FR" w:eastAsia="el-GR" w:bidi="ar-SA"/>
        </w:rPr>
        <w:t>:</w:t>
      </w:r>
      <w:r w:rsidR="00117230" w:rsidRPr="001C3993">
        <w:rPr>
          <w:rFonts w:asciiTheme="minorHAnsi" w:eastAsia="Times New Roman" w:hAnsiTheme="minorHAnsi" w:cs="Times New Roman"/>
          <w:kern w:val="0"/>
          <w:sz w:val="22"/>
          <w:szCs w:val="22"/>
          <w:lang w:val="fr-FR" w:eastAsia="el-GR" w:bidi="ar-SA"/>
        </w:rPr>
        <w:t xml:space="preserve"> </w:t>
      </w:r>
      <w:r w:rsidR="00434E44" w:rsidRPr="001C3993">
        <w:rPr>
          <w:rFonts w:asciiTheme="minorHAnsi" w:eastAsia="Times New Roman" w:hAnsiTheme="minorHAnsi" w:cs="Times New Roman"/>
          <w:kern w:val="0"/>
          <w:sz w:val="22"/>
          <w:szCs w:val="22"/>
          <w:lang w:val="fr-FR" w:eastAsia="el-GR" w:bidi="ar-SA"/>
        </w:rPr>
        <w:t>Rapport du Sous-groupe sur les finances</w:t>
      </w:r>
      <w:r w:rsidR="00380B7F" w:rsidRPr="001C3993">
        <w:rPr>
          <w:rFonts w:asciiTheme="minorHAnsi" w:eastAsia="Times New Roman" w:hAnsiTheme="minorHAnsi" w:cs="Times New Roman"/>
          <w:kern w:val="0"/>
          <w:sz w:val="22"/>
          <w:szCs w:val="22"/>
          <w:lang w:val="fr-FR" w:eastAsia="el-GR" w:bidi="ar-SA"/>
        </w:rPr>
        <w:t xml:space="preserve">    </w:t>
      </w:r>
    </w:p>
    <w:p w:rsidR="00380B7F" w:rsidRPr="001C3993" w:rsidRDefault="00380B7F" w:rsidP="00136237">
      <w:pPr>
        <w:pStyle w:val="ListParagraph"/>
        <w:suppressAutoHyphens/>
        <w:spacing w:after="0" w:line="240" w:lineRule="auto"/>
        <w:ind w:left="426"/>
        <w:contextualSpacing w:val="0"/>
        <w:rPr>
          <w:rFonts w:asciiTheme="minorHAnsi" w:hAnsiTheme="minorHAnsi"/>
          <w:lang w:val="fr-FR"/>
        </w:rPr>
      </w:pPr>
    </w:p>
    <w:p w:rsidR="009D5732" w:rsidRPr="001C3993" w:rsidRDefault="001067D6"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Le</w:t>
      </w:r>
      <w:r w:rsidR="00A5575D" w:rsidRPr="001C3993">
        <w:rPr>
          <w:rFonts w:asciiTheme="minorHAnsi" w:hAnsiTheme="minorHAnsi"/>
          <w:lang w:val="fr-FR"/>
        </w:rPr>
        <w:t xml:space="preserve"> </w:t>
      </w:r>
      <w:r w:rsidRPr="001C3993">
        <w:rPr>
          <w:rFonts w:asciiTheme="minorHAnsi" w:hAnsiTheme="minorHAnsi"/>
          <w:b/>
          <w:lang w:val="fr-FR"/>
        </w:rPr>
        <w:t>Président du Sous-groupe sur les finances</w:t>
      </w:r>
      <w:r w:rsidR="00A5575D" w:rsidRPr="001C3993">
        <w:rPr>
          <w:rFonts w:asciiTheme="minorHAnsi" w:hAnsiTheme="minorHAnsi"/>
          <w:lang w:val="fr-FR"/>
        </w:rPr>
        <w:t xml:space="preserve"> </w:t>
      </w:r>
      <w:r w:rsidR="009D5732" w:rsidRPr="001C3993">
        <w:rPr>
          <w:rFonts w:asciiTheme="minorHAnsi" w:hAnsiTheme="minorHAnsi"/>
          <w:b/>
          <w:lang w:val="fr-FR"/>
        </w:rPr>
        <w:t>(Sénégal)</w:t>
      </w:r>
      <w:r w:rsidR="009D5732" w:rsidRPr="001C3993">
        <w:rPr>
          <w:rFonts w:asciiTheme="minorHAnsi" w:hAnsiTheme="minorHAnsi"/>
          <w:lang w:val="fr-FR"/>
        </w:rPr>
        <w:t xml:space="preserve"> </w:t>
      </w:r>
      <w:r w:rsidR="00A5575D" w:rsidRPr="001C3993">
        <w:rPr>
          <w:rFonts w:asciiTheme="minorHAnsi" w:hAnsiTheme="minorHAnsi"/>
          <w:lang w:val="fr-FR"/>
        </w:rPr>
        <w:t>pr</w:t>
      </w:r>
      <w:r w:rsidR="00B249C9" w:rsidRPr="001C3993">
        <w:rPr>
          <w:rFonts w:asciiTheme="minorHAnsi" w:hAnsiTheme="minorHAnsi"/>
          <w:lang w:val="fr-FR"/>
        </w:rPr>
        <w:t>ésente le rapport de la réunion du Sous</w:t>
      </w:r>
      <w:r w:rsidR="00B249C9" w:rsidRPr="001C3993">
        <w:rPr>
          <w:rFonts w:asciiTheme="minorHAnsi" w:hAnsiTheme="minorHAnsi"/>
          <w:lang w:val="fr-FR"/>
        </w:rPr>
        <w:noBreakHyphen/>
        <w:t xml:space="preserve">groupe. Pour la période triennale </w:t>
      </w:r>
      <w:r w:rsidR="00A5575D" w:rsidRPr="001C3993">
        <w:rPr>
          <w:rFonts w:asciiTheme="minorHAnsi" w:hAnsiTheme="minorHAnsi"/>
          <w:lang w:val="fr-FR"/>
        </w:rPr>
        <w:t>2016-2018</w:t>
      </w:r>
      <w:r w:rsidR="00B249C9" w:rsidRPr="001C3993">
        <w:rPr>
          <w:rFonts w:asciiTheme="minorHAnsi" w:hAnsiTheme="minorHAnsi"/>
          <w:lang w:val="fr-FR"/>
        </w:rPr>
        <w:t>, le groupe comprend l’</w:t>
      </w:r>
      <w:r w:rsidR="00B249C9" w:rsidRPr="001C3993">
        <w:rPr>
          <w:rFonts w:asciiTheme="minorHAnsi" w:hAnsiTheme="minorHAnsi"/>
          <w:b/>
          <w:lang w:val="fr-FR"/>
        </w:rPr>
        <w:t>Australie</w:t>
      </w:r>
      <w:r w:rsidR="00B249C9" w:rsidRPr="001C3993">
        <w:rPr>
          <w:rFonts w:asciiTheme="minorHAnsi" w:hAnsiTheme="minorHAnsi"/>
          <w:lang w:val="fr-FR"/>
        </w:rPr>
        <w:t>, l’</w:t>
      </w:r>
      <w:r w:rsidR="00B249C9" w:rsidRPr="001C3993">
        <w:rPr>
          <w:rFonts w:asciiTheme="minorHAnsi" w:hAnsiTheme="minorHAnsi"/>
          <w:b/>
          <w:lang w:val="fr-FR"/>
        </w:rPr>
        <w:t>Estonie</w:t>
      </w:r>
      <w:r w:rsidR="00B249C9" w:rsidRPr="001C3993">
        <w:rPr>
          <w:rFonts w:asciiTheme="minorHAnsi" w:hAnsiTheme="minorHAnsi"/>
          <w:lang w:val="fr-FR"/>
        </w:rPr>
        <w:t xml:space="preserve">, les </w:t>
      </w:r>
      <w:r w:rsidR="00B249C9" w:rsidRPr="001C3993">
        <w:rPr>
          <w:rFonts w:asciiTheme="minorHAnsi" w:hAnsiTheme="minorHAnsi"/>
          <w:b/>
          <w:lang w:val="fr-FR"/>
        </w:rPr>
        <w:t>États-Unis d’Amérique</w:t>
      </w:r>
      <w:r w:rsidR="00B249C9" w:rsidRPr="001C3993">
        <w:rPr>
          <w:rFonts w:asciiTheme="minorHAnsi" w:hAnsiTheme="minorHAnsi"/>
          <w:lang w:val="fr-FR"/>
        </w:rPr>
        <w:t xml:space="preserve">, la </w:t>
      </w:r>
      <w:r w:rsidR="00B249C9" w:rsidRPr="001C3993">
        <w:rPr>
          <w:rFonts w:asciiTheme="minorHAnsi" w:hAnsiTheme="minorHAnsi"/>
          <w:b/>
          <w:lang w:val="fr-FR"/>
        </w:rPr>
        <w:t>République de Corée</w:t>
      </w:r>
      <w:r w:rsidR="00B249C9" w:rsidRPr="001C3993">
        <w:rPr>
          <w:rFonts w:asciiTheme="minorHAnsi" w:hAnsiTheme="minorHAnsi"/>
          <w:lang w:val="fr-FR"/>
        </w:rPr>
        <w:t xml:space="preserve">, le </w:t>
      </w:r>
      <w:r w:rsidR="00B249C9" w:rsidRPr="001C3993">
        <w:rPr>
          <w:rFonts w:asciiTheme="minorHAnsi" w:hAnsiTheme="minorHAnsi"/>
          <w:b/>
          <w:lang w:val="fr-FR"/>
        </w:rPr>
        <w:t>Sénégal</w:t>
      </w:r>
      <w:r w:rsidR="00B249C9" w:rsidRPr="001C3993">
        <w:rPr>
          <w:rFonts w:asciiTheme="minorHAnsi" w:hAnsiTheme="minorHAnsi"/>
          <w:lang w:val="fr-FR"/>
        </w:rPr>
        <w:t xml:space="preserve"> (présidence)</w:t>
      </w:r>
      <w:r w:rsidR="00BB5580" w:rsidRPr="001C3993">
        <w:rPr>
          <w:rFonts w:asciiTheme="minorHAnsi" w:hAnsiTheme="minorHAnsi"/>
          <w:lang w:val="fr-FR"/>
        </w:rPr>
        <w:t xml:space="preserve"> et</w:t>
      </w:r>
      <w:r w:rsidR="00B249C9" w:rsidRPr="001C3993">
        <w:rPr>
          <w:rFonts w:asciiTheme="minorHAnsi" w:hAnsiTheme="minorHAnsi"/>
          <w:lang w:val="fr-FR"/>
        </w:rPr>
        <w:t xml:space="preserve"> le </w:t>
      </w:r>
      <w:r w:rsidR="00B249C9" w:rsidRPr="001C3993">
        <w:rPr>
          <w:rFonts w:asciiTheme="minorHAnsi" w:hAnsiTheme="minorHAnsi"/>
          <w:b/>
          <w:lang w:val="fr-FR"/>
        </w:rPr>
        <w:t>Suriname</w:t>
      </w:r>
      <w:r w:rsidR="00BB5580" w:rsidRPr="001C3993">
        <w:rPr>
          <w:rFonts w:asciiTheme="minorHAnsi" w:hAnsiTheme="minorHAnsi"/>
          <w:lang w:val="fr-FR"/>
        </w:rPr>
        <w:t xml:space="preserve"> comme représentants du Comité permanent</w:t>
      </w:r>
      <w:r w:rsidR="00B249C9" w:rsidRPr="001C3993">
        <w:rPr>
          <w:rFonts w:asciiTheme="minorHAnsi" w:hAnsiTheme="minorHAnsi"/>
          <w:lang w:val="fr-FR"/>
        </w:rPr>
        <w:t xml:space="preserve">, </w:t>
      </w:r>
      <w:r w:rsidR="00BB5580" w:rsidRPr="001C3993">
        <w:rPr>
          <w:rFonts w:asciiTheme="minorHAnsi" w:hAnsiTheme="minorHAnsi"/>
          <w:lang w:val="fr-FR"/>
        </w:rPr>
        <w:t xml:space="preserve">le </w:t>
      </w:r>
      <w:r w:rsidR="00BB5580" w:rsidRPr="001C3993">
        <w:rPr>
          <w:rFonts w:asciiTheme="minorHAnsi" w:hAnsiTheme="minorHAnsi"/>
          <w:b/>
          <w:lang w:val="fr-FR"/>
        </w:rPr>
        <w:t>Canada</w:t>
      </w:r>
      <w:r w:rsidR="00BB5580" w:rsidRPr="001C3993">
        <w:rPr>
          <w:rFonts w:asciiTheme="minorHAnsi" w:hAnsiTheme="minorHAnsi"/>
          <w:lang w:val="fr-FR"/>
        </w:rPr>
        <w:t xml:space="preserve"> en tant que Président sortant du Sous</w:t>
      </w:r>
      <w:r w:rsidR="00BB5580" w:rsidRPr="001C3993">
        <w:rPr>
          <w:rFonts w:asciiTheme="minorHAnsi" w:hAnsiTheme="minorHAnsi"/>
          <w:lang w:val="fr-FR"/>
        </w:rPr>
        <w:noBreakHyphen/>
        <w:t xml:space="preserve">groupe, </w:t>
      </w:r>
      <w:r w:rsidR="00B249C9" w:rsidRPr="001C3993">
        <w:rPr>
          <w:rFonts w:asciiTheme="minorHAnsi" w:hAnsiTheme="minorHAnsi"/>
          <w:lang w:val="fr-FR"/>
        </w:rPr>
        <w:t>et</w:t>
      </w:r>
      <w:r w:rsidR="00BB5580" w:rsidRPr="001C3993">
        <w:rPr>
          <w:rFonts w:asciiTheme="minorHAnsi" w:hAnsiTheme="minorHAnsi"/>
          <w:lang w:val="fr-FR"/>
        </w:rPr>
        <w:t>, de droit,</w:t>
      </w:r>
      <w:r w:rsidR="00B249C9" w:rsidRPr="001C3993">
        <w:rPr>
          <w:rFonts w:asciiTheme="minorHAnsi" w:hAnsiTheme="minorHAnsi"/>
          <w:lang w:val="fr-FR"/>
        </w:rPr>
        <w:t xml:space="preserve"> le Secrétaire général et le Responsable des finances du Secrétariat Ramsar. Le Sous</w:t>
      </w:r>
      <w:r w:rsidR="00B249C9" w:rsidRPr="001C3993">
        <w:rPr>
          <w:rFonts w:asciiTheme="minorHAnsi" w:hAnsiTheme="minorHAnsi"/>
          <w:lang w:val="fr-FR"/>
        </w:rPr>
        <w:noBreakHyphen/>
        <w:t>groupe s’est réuni</w:t>
      </w:r>
      <w:r w:rsidR="009D5732" w:rsidRPr="001C3993">
        <w:rPr>
          <w:rFonts w:asciiTheme="minorHAnsi" w:hAnsiTheme="minorHAnsi"/>
          <w:lang w:val="fr-FR"/>
        </w:rPr>
        <w:t xml:space="preserve"> les 25, 26 et 27 novembre 2015 et c</w:t>
      </w:r>
      <w:r w:rsidR="00B249C9" w:rsidRPr="001C3993">
        <w:rPr>
          <w:rFonts w:asciiTheme="minorHAnsi" w:hAnsiTheme="minorHAnsi"/>
          <w:lang w:val="fr-FR"/>
        </w:rPr>
        <w:t>ertaines parties de la réunion se sont tenues à huis clos.</w:t>
      </w:r>
      <w:r w:rsidR="009D5732" w:rsidRPr="001C3993">
        <w:rPr>
          <w:rFonts w:asciiTheme="minorHAnsi" w:hAnsiTheme="minorHAnsi"/>
          <w:lang w:val="fr-FR"/>
        </w:rPr>
        <w:t xml:space="preserve"> Il a examiné les documents suivants :</w:t>
      </w:r>
    </w:p>
    <w:p w:rsidR="00D31B91" w:rsidRPr="001C3993" w:rsidRDefault="00D31B91" w:rsidP="009D5732">
      <w:pPr>
        <w:pStyle w:val="ListParagraph"/>
        <w:suppressAutoHyphens/>
        <w:spacing w:after="0" w:line="240" w:lineRule="auto"/>
        <w:ind w:left="426"/>
        <w:contextualSpacing w:val="0"/>
        <w:rPr>
          <w:rFonts w:asciiTheme="minorHAnsi" w:hAnsiTheme="minorHAnsi"/>
          <w:lang w:val="fr-FR"/>
        </w:rPr>
      </w:pPr>
    </w:p>
    <w:p w:rsidR="0016619F" w:rsidRPr="001C3993" w:rsidRDefault="009D5732" w:rsidP="00D31B91">
      <w:pPr>
        <w:pStyle w:val="ListParagraph"/>
        <w:numPr>
          <w:ilvl w:val="0"/>
          <w:numId w:val="13"/>
        </w:numPr>
        <w:suppressAutoHyphens/>
        <w:spacing w:after="0" w:line="240" w:lineRule="auto"/>
        <w:contextualSpacing w:val="0"/>
        <w:rPr>
          <w:rFonts w:asciiTheme="minorHAnsi" w:hAnsiTheme="minorHAnsi"/>
          <w:lang w:val="fr-FR"/>
        </w:rPr>
      </w:pPr>
      <w:r w:rsidRPr="001C3993">
        <w:rPr>
          <w:rFonts w:asciiTheme="minorHAnsi" w:hAnsiTheme="minorHAnsi"/>
          <w:lang w:val="fr-FR"/>
        </w:rPr>
        <w:t>DOC SC51-18</w:t>
      </w:r>
      <w:r w:rsidR="00D31B91" w:rsidRPr="001C3993">
        <w:rPr>
          <w:rFonts w:asciiTheme="minorHAnsi" w:hAnsiTheme="minorHAnsi"/>
          <w:lang w:val="fr-FR"/>
        </w:rPr>
        <w:t xml:space="preserve"> </w:t>
      </w:r>
      <w:r w:rsidR="00D31B91" w:rsidRPr="001C3993">
        <w:rPr>
          <w:rFonts w:asciiTheme="minorHAnsi" w:hAnsiTheme="minorHAnsi"/>
          <w:i/>
          <w:lang w:val="fr-FR"/>
        </w:rPr>
        <w:t>Questions financières Ramsar 2014 / 2015 / 2016</w:t>
      </w:r>
      <w:r w:rsidRPr="001C3993">
        <w:rPr>
          <w:rFonts w:asciiTheme="minorHAnsi" w:hAnsiTheme="minorHAnsi"/>
          <w:lang w:val="fr-FR"/>
        </w:rPr>
        <w:t xml:space="preserve"> </w:t>
      </w:r>
    </w:p>
    <w:p w:rsidR="0016619F" w:rsidRPr="001C3993" w:rsidRDefault="0016619F" w:rsidP="00D31B91">
      <w:pPr>
        <w:pStyle w:val="ListParagraph"/>
        <w:numPr>
          <w:ilvl w:val="0"/>
          <w:numId w:val="13"/>
        </w:numPr>
        <w:suppressAutoHyphens/>
        <w:spacing w:after="0" w:line="240" w:lineRule="auto"/>
        <w:contextualSpacing w:val="0"/>
        <w:rPr>
          <w:rFonts w:asciiTheme="minorHAnsi" w:hAnsiTheme="minorHAnsi"/>
          <w:lang w:val="fr-FR"/>
        </w:rPr>
      </w:pPr>
      <w:r w:rsidRPr="001C3993">
        <w:rPr>
          <w:rFonts w:asciiTheme="minorHAnsi" w:hAnsiTheme="minorHAnsi"/>
          <w:lang w:val="fr-FR"/>
        </w:rPr>
        <w:t>DOC SC51-19</w:t>
      </w:r>
      <w:r w:rsidR="00D31B91" w:rsidRPr="001C3993">
        <w:rPr>
          <w:rFonts w:asciiTheme="minorHAnsi" w:hAnsiTheme="minorHAnsi"/>
          <w:lang w:val="fr-FR"/>
        </w:rPr>
        <w:t xml:space="preserve"> Parties contractantes ayant des arriérés de contributions annuelles</w:t>
      </w:r>
    </w:p>
    <w:p w:rsidR="00F25580" w:rsidRPr="001C3993" w:rsidRDefault="0016619F" w:rsidP="00D31B91">
      <w:pPr>
        <w:pStyle w:val="ListParagraph"/>
        <w:numPr>
          <w:ilvl w:val="0"/>
          <w:numId w:val="13"/>
        </w:numPr>
        <w:suppressAutoHyphens/>
        <w:spacing w:after="0" w:line="240" w:lineRule="auto"/>
        <w:contextualSpacing w:val="0"/>
        <w:rPr>
          <w:rFonts w:asciiTheme="minorHAnsi" w:hAnsiTheme="minorHAnsi"/>
          <w:i/>
          <w:lang w:val="fr-FR"/>
        </w:rPr>
      </w:pPr>
      <w:r w:rsidRPr="001C3993">
        <w:rPr>
          <w:rFonts w:asciiTheme="minorHAnsi" w:hAnsiTheme="minorHAnsi"/>
          <w:lang w:val="fr-FR"/>
        </w:rPr>
        <w:t xml:space="preserve">DOC SC51-20 </w:t>
      </w:r>
      <w:r w:rsidRPr="001C3993">
        <w:rPr>
          <w:rFonts w:asciiTheme="minorHAnsi" w:hAnsiTheme="minorHAnsi"/>
          <w:i/>
          <w:lang w:val="fr-FR"/>
        </w:rPr>
        <w:t>Rapport sur les efforts d’appel de fonds en faveur de délégués, pour la COP12, conformément à la Résolution XII.1</w:t>
      </w:r>
    </w:p>
    <w:p w:rsidR="00F25580" w:rsidRPr="001C3993" w:rsidRDefault="00F25580" w:rsidP="00D31B91">
      <w:pPr>
        <w:pStyle w:val="ListParagraph"/>
        <w:numPr>
          <w:ilvl w:val="0"/>
          <w:numId w:val="13"/>
        </w:numPr>
        <w:rPr>
          <w:rFonts w:asciiTheme="minorHAnsi" w:hAnsiTheme="minorHAnsi"/>
          <w:lang w:val="fr-FR"/>
        </w:rPr>
      </w:pPr>
      <w:r w:rsidRPr="001C3993">
        <w:rPr>
          <w:rFonts w:asciiTheme="minorHAnsi" w:hAnsiTheme="minorHAnsi"/>
          <w:lang w:val="fr-FR"/>
        </w:rPr>
        <w:t>DOC SC51-21</w:t>
      </w:r>
      <w:r w:rsidR="00D31B91" w:rsidRPr="001C3993">
        <w:rPr>
          <w:rFonts w:asciiTheme="minorHAnsi" w:hAnsiTheme="minorHAnsi"/>
          <w:lang w:val="fr-FR"/>
        </w:rPr>
        <w:t xml:space="preserve"> </w:t>
      </w:r>
      <w:r w:rsidR="00D31B91" w:rsidRPr="001C3993">
        <w:rPr>
          <w:rFonts w:asciiTheme="minorHAnsi" w:hAnsiTheme="minorHAnsi"/>
          <w:i/>
          <w:lang w:val="fr-FR"/>
        </w:rPr>
        <w:t>Rapport sur le classement par ordre de priorité des activités de collecte de fonds destinées à financer les activités relevant du budget non administratif, toutes sources confondues, dans l’objectif d’accroître de manière substantielle les contributions des États qui ne sont pas Parties à la Convention</w:t>
      </w:r>
    </w:p>
    <w:p w:rsidR="00A5575D" w:rsidRPr="001C3993" w:rsidRDefault="00F25580" w:rsidP="00D31B91">
      <w:pPr>
        <w:pStyle w:val="ListParagraph"/>
        <w:numPr>
          <w:ilvl w:val="0"/>
          <w:numId w:val="13"/>
        </w:numPr>
        <w:suppressAutoHyphens/>
        <w:spacing w:after="0" w:line="240" w:lineRule="auto"/>
        <w:contextualSpacing w:val="0"/>
        <w:rPr>
          <w:rFonts w:asciiTheme="minorHAnsi" w:hAnsiTheme="minorHAnsi"/>
          <w:lang w:val="fr-FR"/>
        </w:rPr>
      </w:pPr>
      <w:r w:rsidRPr="001C3993">
        <w:rPr>
          <w:rFonts w:asciiTheme="minorHAnsi" w:hAnsiTheme="minorHAnsi"/>
          <w:lang w:val="fr-FR"/>
        </w:rPr>
        <w:t xml:space="preserve">DOC SC51-22 </w:t>
      </w:r>
      <w:r w:rsidRPr="001C3993">
        <w:rPr>
          <w:rFonts w:asciiTheme="minorHAnsi" w:hAnsiTheme="minorHAnsi"/>
          <w:i/>
          <w:lang w:val="fr-FR"/>
        </w:rPr>
        <w:t>État du Fonds de petites subventions et recommandations</w:t>
      </w:r>
      <w:r w:rsidR="00B249C9" w:rsidRPr="001C3993">
        <w:rPr>
          <w:rFonts w:asciiTheme="minorHAnsi" w:hAnsiTheme="minorHAnsi"/>
          <w:lang w:val="fr-FR"/>
        </w:rPr>
        <w:t xml:space="preserve"> </w:t>
      </w:r>
    </w:p>
    <w:p w:rsidR="00A5575D" w:rsidRPr="001C3993" w:rsidRDefault="00A5575D" w:rsidP="00136237">
      <w:pPr>
        <w:pStyle w:val="ListParagraph"/>
        <w:suppressAutoHyphens/>
        <w:spacing w:after="0" w:line="240" w:lineRule="auto"/>
        <w:ind w:left="426"/>
        <w:contextualSpacing w:val="0"/>
        <w:rPr>
          <w:rFonts w:asciiTheme="minorHAnsi" w:hAnsiTheme="minorHAnsi"/>
          <w:lang w:val="fr-FR"/>
        </w:rPr>
      </w:pPr>
    </w:p>
    <w:p w:rsidR="00A5575D" w:rsidRPr="001C3993" w:rsidRDefault="00B249C9"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Concernant la réa</w:t>
      </w:r>
      <w:r w:rsidR="00BB5580" w:rsidRPr="001C3993">
        <w:rPr>
          <w:rFonts w:asciiTheme="minorHAnsi" w:hAnsiTheme="minorHAnsi"/>
          <w:lang w:val="fr-FR"/>
        </w:rPr>
        <w:t>ffectation</w:t>
      </w:r>
      <w:r w:rsidRPr="001C3993">
        <w:rPr>
          <w:rFonts w:asciiTheme="minorHAnsi" w:hAnsiTheme="minorHAnsi"/>
          <w:lang w:val="fr-FR"/>
        </w:rPr>
        <w:t xml:space="preserve"> des fonds excédentaires de 2014, le Sous</w:t>
      </w:r>
      <w:r w:rsidRPr="001C3993">
        <w:rPr>
          <w:rFonts w:asciiTheme="minorHAnsi" w:hAnsiTheme="minorHAnsi"/>
          <w:lang w:val="fr-FR"/>
        </w:rPr>
        <w:noBreakHyphen/>
        <w:t xml:space="preserve">groupe recommande que le Comité permanent </w:t>
      </w:r>
      <w:r w:rsidR="00BB5580" w:rsidRPr="001C3993">
        <w:rPr>
          <w:rFonts w:asciiTheme="minorHAnsi" w:hAnsiTheme="minorHAnsi"/>
          <w:lang w:val="fr-FR"/>
        </w:rPr>
        <w:t>donne instruction de transférer</w:t>
      </w:r>
      <w:r w:rsidRPr="001C3993">
        <w:rPr>
          <w:rFonts w:asciiTheme="minorHAnsi" w:hAnsiTheme="minorHAnsi"/>
          <w:lang w:val="fr-FR"/>
        </w:rPr>
        <w:t xml:space="preserve"> ce surplus de 495 000 CHF comme indiqué dans le tableau 1 de l’annexe 1 du présent rapport.</w:t>
      </w:r>
    </w:p>
    <w:p w:rsidR="00A5575D" w:rsidRPr="001C3993" w:rsidRDefault="00A5575D" w:rsidP="00136237">
      <w:pPr>
        <w:pStyle w:val="ListParagraph"/>
        <w:suppressAutoHyphens/>
        <w:spacing w:after="0" w:line="240" w:lineRule="auto"/>
        <w:ind w:left="426"/>
        <w:contextualSpacing w:val="0"/>
        <w:rPr>
          <w:rFonts w:asciiTheme="minorHAnsi" w:hAnsiTheme="minorHAnsi"/>
          <w:lang w:val="fr-FR"/>
        </w:rPr>
      </w:pPr>
    </w:p>
    <w:p w:rsidR="00A5575D" w:rsidRPr="001C3993" w:rsidRDefault="00B249C9"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 xml:space="preserve">Concernant le budget administratif </w:t>
      </w:r>
      <w:r w:rsidR="00A5575D" w:rsidRPr="001C3993">
        <w:rPr>
          <w:rFonts w:asciiTheme="minorHAnsi" w:hAnsiTheme="minorHAnsi"/>
          <w:lang w:val="fr-FR"/>
        </w:rPr>
        <w:t xml:space="preserve">2014, </w:t>
      </w:r>
      <w:r w:rsidRPr="001C3993">
        <w:rPr>
          <w:rFonts w:asciiTheme="minorHAnsi" w:hAnsiTheme="minorHAnsi"/>
          <w:lang w:val="fr-FR"/>
        </w:rPr>
        <w:t xml:space="preserve">le Sous-groupe </w:t>
      </w:r>
      <w:r w:rsidR="00F91FE2" w:rsidRPr="001C3993">
        <w:rPr>
          <w:rFonts w:asciiTheme="minorHAnsi" w:hAnsiTheme="minorHAnsi"/>
          <w:lang w:val="fr-FR"/>
        </w:rPr>
        <w:t>observe</w:t>
      </w:r>
      <w:r w:rsidRPr="001C3993">
        <w:rPr>
          <w:rFonts w:asciiTheme="minorHAnsi" w:hAnsiTheme="minorHAnsi"/>
          <w:lang w:val="fr-FR"/>
        </w:rPr>
        <w:t xml:space="preserve"> que le Fonds de réserve s’élève à</w:t>
      </w:r>
      <w:r w:rsidR="00A5575D" w:rsidRPr="001C3993">
        <w:rPr>
          <w:rFonts w:asciiTheme="minorHAnsi" w:hAnsiTheme="minorHAnsi"/>
          <w:lang w:val="fr-FR"/>
        </w:rPr>
        <w:t xml:space="preserve"> 709</w:t>
      </w:r>
      <w:r w:rsidRPr="001C3993">
        <w:rPr>
          <w:rFonts w:asciiTheme="minorHAnsi" w:hAnsiTheme="minorHAnsi"/>
          <w:lang w:val="fr-FR"/>
        </w:rPr>
        <w:t> </w:t>
      </w:r>
      <w:r w:rsidR="00A5575D" w:rsidRPr="001C3993">
        <w:rPr>
          <w:rFonts w:asciiTheme="minorHAnsi" w:hAnsiTheme="minorHAnsi"/>
          <w:lang w:val="fr-FR"/>
        </w:rPr>
        <w:t>000</w:t>
      </w:r>
      <w:r w:rsidRPr="001C3993">
        <w:rPr>
          <w:rFonts w:asciiTheme="minorHAnsi" w:hAnsiTheme="minorHAnsi"/>
          <w:lang w:val="fr-FR"/>
        </w:rPr>
        <w:t> CHF</w:t>
      </w:r>
      <w:r w:rsidR="00A5575D" w:rsidRPr="001C3993">
        <w:rPr>
          <w:rFonts w:asciiTheme="minorHAnsi" w:hAnsiTheme="minorHAnsi"/>
          <w:lang w:val="fr-FR"/>
        </w:rPr>
        <w:t xml:space="preserve">, </w:t>
      </w:r>
      <w:r w:rsidRPr="001C3993">
        <w:rPr>
          <w:rFonts w:asciiTheme="minorHAnsi" w:hAnsiTheme="minorHAnsi"/>
          <w:lang w:val="fr-FR"/>
        </w:rPr>
        <w:t>représentant</w:t>
      </w:r>
      <w:r w:rsidR="00A5575D" w:rsidRPr="001C3993">
        <w:rPr>
          <w:rFonts w:asciiTheme="minorHAnsi" w:hAnsiTheme="minorHAnsi"/>
          <w:lang w:val="fr-FR"/>
        </w:rPr>
        <w:t xml:space="preserve"> 14% </w:t>
      </w:r>
      <w:r w:rsidRPr="001C3993">
        <w:rPr>
          <w:rFonts w:asciiTheme="minorHAnsi" w:hAnsiTheme="minorHAnsi"/>
          <w:lang w:val="fr-FR"/>
        </w:rPr>
        <w:t xml:space="preserve">du revenu du budget central et recommande que le Comité permanent approuve les états financiers vérifiés pour 2014 présentés dans le document </w:t>
      </w:r>
      <w:r w:rsidR="00DF0128" w:rsidRPr="001C3993">
        <w:rPr>
          <w:rFonts w:asciiTheme="minorHAnsi" w:hAnsiTheme="minorHAnsi"/>
          <w:lang w:val="fr-FR"/>
        </w:rPr>
        <w:t>DOC.</w:t>
      </w:r>
      <w:r w:rsidRPr="001C3993">
        <w:rPr>
          <w:rFonts w:asciiTheme="minorHAnsi" w:hAnsiTheme="minorHAnsi"/>
          <w:lang w:val="fr-FR"/>
        </w:rPr>
        <w:t> SC51-18, a</w:t>
      </w:r>
      <w:r w:rsidR="00A5575D" w:rsidRPr="001C3993">
        <w:rPr>
          <w:rFonts w:asciiTheme="minorHAnsi" w:hAnsiTheme="minorHAnsi"/>
          <w:lang w:val="fr-FR"/>
        </w:rPr>
        <w:t>nnex</w:t>
      </w:r>
      <w:r w:rsidRPr="001C3993">
        <w:rPr>
          <w:rFonts w:asciiTheme="minorHAnsi" w:hAnsiTheme="minorHAnsi"/>
          <w:lang w:val="fr-FR"/>
        </w:rPr>
        <w:t>e </w:t>
      </w:r>
      <w:r w:rsidR="00A5575D" w:rsidRPr="001C3993">
        <w:rPr>
          <w:rFonts w:asciiTheme="minorHAnsi" w:hAnsiTheme="minorHAnsi"/>
          <w:lang w:val="fr-FR"/>
        </w:rPr>
        <w:t xml:space="preserve">1. </w:t>
      </w:r>
    </w:p>
    <w:p w:rsidR="00A5575D" w:rsidRPr="001C3993" w:rsidRDefault="00A5575D" w:rsidP="00136237">
      <w:pPr>
        <w:pStyle w:val="ListParagraph"/>
        <w:suppressAutoHyphens/>
        <w:spacing w:after="0" w:line="240" w:lineRule="auto"/>
        <w:ind w:left="426"/>
        <w:contextualSpacing w:val="0"/>
        <w:rPr>
          <w:rFonts w:asciiTheme="minorHAnsi" w:hAnsiTheme="minorHAnsi"/>
          <w:lang w:val="fr-FR"/>
        </w:rPr>
      </w:pPr>
    </w:p>
    <w:p w:rsidR="00A5575D" w:rsidRPr="001C3993" w:rsidRDefault="00B249C9"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Le Sous</w:t>
      </w:r>
      <w:r w:rsidRPr="001C3993">
        <w:rPr>
          <w:rFonts w:asciiTheme="minorHAnsi" w:hAnsiTheme="minorHAnsi"/>
          <w:lang w:val="fr-FR"/>
        </w:rPr>
        <w:noBreakHyphen/>
        <w:t xml:space="preserve">groupe annonce </w:t>
      </w:r>
      <w:r w:rsidR="00F91FE2" w:rsidRPr="001C3993">
        <w:rPr>
          <w:rFonts w:asciiTheme="minorHAnsi" w:hAnsiTheme="minorHAnsi"/>
          <w:lang w:val="fr-FR"/>
        </w:rPr>
        <w:t>qu’au</w:t>
      </w:r>
      <w:r w:rsidRPr="001C3993">
        <w:rPr>
          <w:rFonts w:asciiTheme="minorHAnsi" w:hAnsiTheme="minorHAnsi"/>
          <w:lang w:val="fr-FR"/>
        </w:rPr>
        <w:t xml:space="preserve"> 15 octobre 2015, les contributions volontaires s’</w:t>
      </w:r>
      <w:r w:rsidR="00451315" w:rsidRPr="001C3993">
        <w:rPr>
          <w:rFonts w:asciiTheme="minorHAnsi" w:hAnsiTheme="minorHAnsi"/>
          <w:lang w:val="fr-FR"/>
        </w:rPr>
        <w:t>élevaient</w:t>
      </w:r>
      <w:r w:rsidRPr="001C3993">
        <w:rPr>
          <w:rFonts w:asciiTheme="minorHAnsi" w:hAnsiTheme="minorHAnsi"/>
          <w:lang w:val="fr-FR"/>
        </w:rPr>
        <w:t xml:space="preserve"> à </w:t>
      </w:r>
      <w:r w:rsidR="00A5575D" w:rsidRPr="001C3993">
        <w:rPr>
          <w:rFonts w:asciiTheme="minorHAnsi" w:hAnsiTheme="minorHAnsi"/>
          <w:lang w:val="fr-FR"/>
        </w:rPr>
        <w:t>1</w:t>
      </w:r>
      <w:r w:rsidRPr="001C3993">
        <w:rPr>
          <w:rFonts w:asciiTheme="minorHAnsi" w:hAnsiTheme="minorHAnsi"/>
          <w:lang w:val="fr-FR"/>
        </w:rPr>
        <w:t> </w:t>
      </w:r>
      <w:r w:rsidR="00A5575D" w:rsidRPr="001C3993">
        <w:rPr>
          <w:rFonts w:asciiTheme="minorHAnsi" w:hAnsiTheme="minorHAnsi"/>
          <w:lang w:val="fr-FR"/>
        </w:rPr>
        <w:t>200</w:t>
      </w:r>
      <w:r w:rsidRPr="001C3993">
        <w:rPr>
          <w:rFonts w:asciiTheme="minorHAnsi" w:hAnsiTheme="minorHAnsi"/>
          <w:lang w:val="fr-FR"/>
        </w:rPr>
        <w:t> </w:t>
      </w:r>
      <w:r w:rsidR="00A5575D" w:rsidRPr="001C3993">
        <w:rPr>
          <w:rFonts w:asciiTheme="minorHAnsi" w:hAnsiTheme="minorHAnsi"/>
          <w:lang w:val="fr-FR"/>
        </w:rPr>
        <w:t>000</w:t>
      </w:r>
      <w:r w:rsidRPr="001C3993">
        <w:rPr>
          <w:rFonts w:asciiTheme="minorHAnsi" w:hAnsiTheme="minorHAnsi"/>
          <w:lang w:val="fr-FR"/>
        </w:rPr>
        <w:t> CHF</w:t>
      </w:r>
      <w:r w:rsidR="00A5575D" w:rsidRPr="001C3993">
        <w:rPr>
          <w:rFonts w:asciiTheme="minorHAnsi" w:hAnsiTheme="minorHAnsi"/>
          <w:lang w:val="fr-FR"/>
        </w:rPr>
        <w:t xml:space="preserve">. </w:t>
      </w:r>
      <w:r w:rsidRPr="001C3993">
        <w:rPr>
          <w:rFonts w:asciiTheme="minorHAnsi" w:hAnsiTheme="minorHAnsi"/>
          <w:lang w:val="fr-FR"/>
        </w:rPr>
        <w:t>Par la suite, les États</w:t>
      </w:r>
      <w:r w:rsidRPr="001C3993">
        <w:rPr>
          <w:rFonts w:asciiTheme="minorHAnsi" w:hAnsiTheme="minorHAnsi"/>
          <w:lang w:val="fr-FR"/>
        </w:rPr>
        <w:noBreakHyphen/>
        <w:t xml:space="preserve">Unis d’Amérique ont apporté une contribution volontaire de </w:t>
      </w:r>
      <w:r w:rsidR="00B20D38" w:rsidRPr="001C3993">
        <w:rPr>
          <w:rFonts w:asciiTheme="minorHAnsi" w:hAnsiTheme="minorHAnsi"/>
          <w:lang w:val="fr-FR"/>
        </w:rPr>
        <w:t>1</w:t>
      </w:r>
      <w:r w:rsidRPr="001C3993">
        <w:rPr>
          <w:rFonts w:asciiTheme="minorHAnsi" w:hAnsiTheme="minorHAnsi"/>
          <w:lang w:val="fr-FR"/>
        </w:rPr>
        <w:t> 150 </w:t>
      </w:r>
      <w:r w:rsidR="00A5575D" w:rsidRPr="001C3993">
        <w:rPr>
          <w:rFonts w:asciiTheme="minorHAnsi" w:hAnsiTheme="minorHAnsi"/>
          <w:lang w:val="fr-FR"/>
        </w:rPr>
        <w:t>000</w:t>
      </w:r>
      <w:r w:rsidRPr="001C3993">
        <w:rPr>
          <w:rFonts w:asciiTheme="minorHAnsi" w:hAnsiTheme="minorHAnsi"/>
          <w:lang w:val="fr-FR"/>
        </w:rPr>
        <w:t> USD</w:t>
      </w:r>
      <w:r w:rsidR="00A5575D" w:rsidRPr="001C3993">
        <w:rPr>
          <w:rFonts w:asciiTheme="minorHAnsi" w:hAnsiTheme="minorHAnsi"/>
          <w:lang w:val="fr-FR"/>
        </w:rPr>
        <w:t xml:space="preserve">. </w:t>
      </w:r>
    </w:p>
    <w:p w:rsidR="00A5575D" w:rsidRPr="001C3993" w:rsidRDefault="00A5575D" w:rsidP="00136237">
      <w:pPr>
        <w:pStyle w:val="ListParagraph"/>
        <w:suppressAutoHyphens/>
        <w:spacing w:after="0" w:line="240" w:lineRule="auto"/>
        <w:ind w:left="426"/>
        <w:contextualSpacing w:val="0"/>
        <w:rPr>
          <w:rFonts w:asciiTheme="minorHAnsi" w:hAnsiTheme="minorHAnsi"/>
          <w:lang w:val="fr-FR"/>
        </w:rPr>
      </w:pPr>
    </w:p>
    <w:p w:rsidR="00A5575D" w:rsidRPr="001C3993" w:rsidRDefault="00B249C9"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 xml:space="preserve">Le Sous-groupe recommande </w:t>
      </w:r>
      <w:r w:rsidR="00F25580" w:rsidRPr="001C3993">
        <w:rPr>
          <w:rFonts w:asciiTheme="minorHAnsi" w:hAnsiTheme="minorHAnsi"/>
          <w:lang w:val="fr-FR"/>
        </w:rPr>
        <w:t>que le</w:t>
      </w:r>
      <w:r w:rsidRPr="001C3993">
        <w:rPr>
          <w:rFonts w:asciiTheme="minorHAnsi" w:hAnsiTheme="minorHAnsi"/>
          <w:lang w:val="fr-FR"/>
        </w:rPr>
        <w:t xml:space="preserve"> Comité permanent remercie les Parties contractantes et partenaires suivants qui ont versé des contributions volontaires en 2015 : </w:t>
      </w:r>
      <w:r w:rsidR="00B515CF" w:rsidRPr="001C3993">
        <w:rPr>
          <w:rFonts w:asciiTheme="minorHAnsi" w:hAnsiTheme="minorHAnsi"/>
          <w:lang w:val="fr-FR"/>
        </w:rPr>
        <w:t xml:space="preserve">Allemagne, </w:t>
      </w:r>
      <w:r w:rsidRPr="001C3993">
        <w:rPr>
          <w:rFonts w:asciiTheme="minorHAnsi" w:hAnsiTheme="minorHAnsi"/>
          <w:lang w:val="fr-FR"/>
        </w:rPr>
        <w:t xml:space="preserve">Australie, Autriche, Canada, </w:t>
      </w:r>
      <w:r w:rsidR="00B515CF" w:rsidRPr="001C3993">
        <w:rPr>
          <w:rFonts w:asciiTheme="minorHAnsi" w:hAnsiTheme="minorHAnsi"/>
          <w:lang w:val="fr-FR"/>
        </w:rPr>
        <w:t>États</w:t>
      </w:r>
      <w:r w:rsidR="00B515CF" w:rsidRPr="001C3993">
        <w:rPr>
          <w:rFonts w:asciiTheme="minorHAnsi" w:hAnsiTheme="minorHAnsi"/>
          <w:lang w:val="fr-FR"/>
        </w:rPr>
        <w:noBreakHyphen/>
        <w:t xml:space="preserve">Unis d’Amérique, </w:t>
      </w:r>
      <w:r w:rsidRPr="001C3993">
        <w:rPr>
          <w:rFonts w:asciiTheme="minorHAnsi" w:hAnsiTheme="minorHAnsi"/>
          <w:lang w:val="fr-FR"/>
        </w:rPr>
        <w:t xml:space="preserve">Finlande, Japon, </w:t>
      </w:r>
      <w:r w:rsidR="00B515CF" w:rsidRPr="001C3993">
        <w:rPr>
          <w:rFonts w:asciiTheme="minorHAnsi" w:hAnsiTheme="minorHAnsi"/>
          <w:lang w:val="fr-FR"/>
        </w:rPr>
        <w:t xml:space="preserve">Norvège, </w:t>
      </w:r>
      <w:r w:rsidRPr="001C3993">
        <w:rPr>
          <w:rFonts w:asciiTheme="minorHAnsi" w:hAnsiTheme="minorHAnsi"/>
          <w:lang w:val="fr-FR"/>
        </w:rPr>
        <w:t>Pays</w:t>
      </w:r>
      <w:r w:rsidRPr="001C3993">
        <w:rPr>
          <w:rFonts w:asciiTheme="minorHAnsi" w:hAnsiTheme="minorHAnsi"/>
          <w:lang w:val="fr-FR"/>
        </w:rPr>
        <w:noBreakHyphen/>
        <w:t xml:space="preserve">Bas, </w:t>
      </w:r>
      <w:r w:rsidR="008202FD" w:rsidRPr="001C3993">
        <w:rPr>
          <w:rFonts w:asciiTheme="minorHAnsi" w:hAnsiTheme="minorHAnsi"/>
          <w:lang w:val="fr-FR"/>
        </w:rPr>
        <w:t>République de </w:t>
      </w:r>
      <w:r w:rsidRPr="001C3993">
        <w:rPr>
          <w:rFonts w:asciiTheme="minorHAnsi" w:hAnsiTheme="minorHAnsi"/>
          <w:lang w:val="fr-FR"/>
        </w:rPr>
        <w:t xml:space="preserve">Corée, Suède, Suisse, Uruguay, </w:t>
      </w:r>
      <w:r w:rsidR="00A5575D" w:rsidRPr="001C3993">
        <w:rPr>
          <w:rFonts w:asciiTheme="minorHAnsi" w:hAnsiTheme="minorHAnsi"/>
          <w:lang w:val="fr-FR"/>
        </w:rPr>
        <w:t>C</w:t>
      </w:r>
      <w:r w:rsidR="00786271" w:rsidRPr="001C3993">
        <w:rPr>
          <w:rFonts w:asciiTheme="minorHAnsi" w:hAnsiTheme="minorHAnsi"/>
          <w:lang w:val="fr-FR"/>
        </w:rPr>
        <w:t>DB</w:t>
      </w:r>
      <w:r w:rsidR="00A5575D" w:rsidRPr="001C3993">
        <w:rPr>
          <w:rFonts w:asciiTheme="minorHAnsi" w:hAnsiTheme="minorHAnsi"/>
          <w:lang w:val="fr-FR"/>
        </w:rPr>
        <w:t xml:space="preserve">, Danone, MAVA, Star Alliance, </w:t>
      </w:r>
      <w:r w:rsidR="00B515CF" w:rsidRPr="001C3993">
        <w:rPr>
          <w:rFonts w:asciiTheme="minorHAnsi" w:hAnsiTheme="minorHAnsi"/>
          <w:lang w:val="fr-FR"/>
        </w:rPr>
        <w:t>PNUE</w:t>
      </w:r>
      <w:r w:rsidR="00A5575D" w:rsidRPr="001C3993">
        <w:rPr>
          <w:rFonts w:asciiTheme="minorHAnsi" w:hAnsiTheme="minorHAnsi"/>
          <w:lang w:val="fr-FR"/>
        </w:rPr>
        <w:t>-ROWA, WWF.</w:t>
      </w:r>
    </w:p>
    <w:p w:rsidR="00A5575D" w:rsidRPr="001C3993" w:rsidRDefault="00A5575D" w:rsidP="00136237">
      <w:pPr>
        <w:pStyle w:val="ListParagraph"/>
        <w:suppressAutoHyphens/>
        <w:spacing w:after="0" w:line="240" w:lineRule="auto"/>
        <w:ind w:left="426"/>
        <w:contextualSpacing w:val="0"/>
        <w:rPr>
          <w:rFonts w:asciiTheme="minorHAnsi" w:hAnsiTheme="minorHAnsi"/>
          <w:lang w:val="fr-FR"/>
        </w:rPr>
      </w:pPr>
    </w:p>
    <w:p w:rsidR="00A5575D" w:rsidRPr="001C3993" w:rsidRDefault="00B515CF"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Le Sous-groupe recommande que le Comité permanent approuve la</w:t>
      </w:r>
      <w:r w:rsidR="006B12C7" w:rsidRPr="001C3993">
        <w:rPr>
          <w:rFonts w:asciiTheme="minorHAnsi" w:hAnsiTheme="minorHAnsi"/>
          <w:lang w:val="fr-FR"/>
        </w:rPr>
        <w:t xml:space="preserve"> </w:t>
      </w:r>
      <w:r w:rsidRPr="001C3993">
        <w:rPr>
          <w:rFonts w:asciiTheme="minorHAnsi" w:hAnsiTheme="minorHAnsi"/>
          <w:lang w:val="fr-FR"/>
        </w:rPr>
        <w:t xml:space="preserve">nouvelle présentation de déclaration de revenu 2015 pour les obligations </w:t>
      </w:r>
      <w:r w:rsidR="00D3793F" w:rsidRPr="001C3993">
        <w:rPr>
          <w:rFonts w:asciiTheme="minorHAnsi" w:hAnsiTheme="minorHAnsi"/>
          <w:lang w:val="fr-FR"/>
        </w:rPr>
        <w:t xml:space="preserve">suisses </w:t>
      </w:r>
      <w:r w:rsidRPr="001C3993">
        <w:rPr>
          <w:rFonts w:asciiTheme="minorHAnsi" w:hAnsiTheme="minorHAnsi"/>
          <w:lang w:val="fr-FR"/>
        </w:rPr>
        <w:t>de rapport statutaire requise</w:t>
      </w:r>
      <w:r w:rsidR="005702D7" w:rsidRPr="001C3993">
        <w:rPr>
          <w:rFonts w:asciiTheme="minorHAnsi" w:hAnsiTheme="minorHAnsi"/>
          <w:lang w:val="fr-FR"/>
        </w:rPr>
        <w:t>s</w:t>
      </w:r>
      <w:r w:rsidRPr="001C3993">
        <w:rPr>
          <w:rFonts w:asciiTheme="minorHAnsi" w:hAnsiTheme="minorHAnsi"/>
          <w:lang w:val="fr-FR"/>
        </w:rPr>
        <w:t xml:space="preserve"> par la législation suisse, comme indiqué dans le tableau 2 de l’annexe 1 du présent rapport. </w:t>
      </w:r>
    </w:p>
    <w:p w:rsidR="00A5575D" w:rsidRPr="001C3993" w:rsidRDefault="00A5575D" w:rsidP="00136237">
      <w:pPr>
        <w:pStyle w:val="ListParagraph"/>
        <w:suppressAutoHyphens/>
        <w:spacing w:after="0" w:line="240" w:lineRule="auto"/>
        <w:ind w:left="426"/>
        <w:contextualSpacing w:val="0"/>
        <w:rPr>
          <w:rFonts w:asciiTheme="minorHAnsi" w:hAnsiTheme="minorHAnsi"/>
          <w:lang w:val="fr-FR"/>
        </w:rPr>
      </w:pPr>
    </w:p>
    <w:p w:rsidR="00A5575D" w:rsidRPr="001C3993" w:rsidRDefault="005702D7"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 xml:space="preserve">Concernant les finances de la </w:t>
      </w:r>
      <w:r w:rsidR="00A5575D" w:rsidRPr="001C3993">
        <w:rPr>
          <w:rFonts w:asciiTheme="minorHAnsi" w:hAnsiTheme="minorHAnsi"/>
          <w:lang w:val="fr-FR"/>
        </w:rPr>
        <w:t xml:space="preserve">COP12 </w:t>
      </w:r>
      <w:r w:rsidRPr="001C3993">
        <w:rPr>
          <w:rFonts w:asciiTheme="minorHAnsi" w:hAnsiTheme="minorHAnsi"/>
          <w:lang w:val="fr-FR"/>
        </w:rPr>
        <w:t xml:space="preserve">et de la </w:t>
      </w:r>
      <w:r w:rsidR="00A5575D" w:rsidRPr="001C3993">
        <w:rPr>
          <w:rFonts w:asciiTheme="minorHAnsi" w:hAnsiTheme="minorHAnsi"/>
          <w:lang w:val="fr-FR"/>
        </w:rPr>
        <w:t xml:space="preserve">COP13, </w:t>
      </w:r>
      <w:r w:rsidRPr="001C3993">
        <w:rPr>
          <w:rFonts w:asciiTheme="minorHAnsi" w:hAnsiTheme="minorHAnsi"/>
          <w:lang w:val="fr-FR"/>
        </w:rPr>
        <w:t xml:space="preserve">le Sous-groupe recommande que le Comité permanent </w:t>
      </w:r>
      <w:r w:rsidR="00634F95" w:rsidRPr="001C3993">
        <w:rPr>
          <w:rFonts w:asciiTheme="minorHAnsi" w:hAnsiTheme="minorHAnsi"/>
          <w:lang w:val="fr-FR"/>
        </w:rPr>
        <w:t xml:space="preserve">prenne note du fait que l’Uruguay a transféré </w:t>
      </w:r>
      <w:r w:rsidR="00A5575D" w:rsidRPr="001C3993">
        <w:rPr>
          <w:rFonts w:asciiTheme="minorHAnsi" w:hAnsiTheme="minorHAnsi"/>
          <w:lang w:val="fr-FR"/>
        </w:rPr>
        <w:t>180</w:t>
      </w:r>
      <w:r w:rsidR="00634F95" w:rsidRPr="001C3993">
        <w:rPr>
          <w:rFonts w:asciiTheme="minorHAnsi" w:hAnsiTheme="minorHAnsi"/>
          <w:lang w:val="fr-FR"/>
        </w:rPr>
        <w:t> </w:t>
      </w:r>
      <w:r w:rsidR="00A5575D" w:rsidRPr="001C3993">
        <w:rPr>
          <w:rFonts w:asciiTheme="minorHAnsi" w:hAnsiTheme="minorHAnsi"/>
          <w:lang w:val="fr-FR"/>
        </w:rPr>
        <w:t>000</w:t>
      </w:r>
      <w:r w:rsidR="00634F95" w:rsidRPr="001C3993">
        <w:rPr>
          <w:rFonts w:asciiTheme="minorHAnsi" w:hAnsiTheme="minorHAnsi"/>
          <w:lang w:val="fr-FR"/>
        </w:rPr>
        <w:t> USD</w:t>
      </w:r>
      <w:r w:rsidR="00A5575D" w:rsidRPr="001C3993">
        <w:rPr>
          <w:rFonts w:asciiTheme="minorHAnsi" w:hAnsiTheme="minorHAnsi"/>
          <w:lang w:val="fr-FR"/>
        </w:rPr>
        <w:t xml:space="preserve"> (173</w:t>
      </w:r>
      <w:r w:rsidR="00634F95" w:rsidRPr="001C3993">
        <w:rPr>
          <w:rFonts w:asciiTheme="minorHAnsi" w:hAnsiTheme="minorHAnsi"/>
          <w:lang w:val="fr-FR"/>
        </w:rPr>
        <w:t> </w:t>
      </w:r>
      <w:r w:rsidR="00A5575D" w:rsidRPr="001C3993">
        <w:rPr>
          <w:rFonts w:asciiTheme="minorHAnsi" w:hAnsiTheme="minorHAnsi"/>
          <w:lang w:val="fr-FR"/>
        </w:rPr>
        <w:t>118</w:t>
      </w:r>
      <w:r w:rsidR="00634F95" w:rsidRPr="001C3993">
        <w:rPr>
          <w:rFonts w:asciiTheme="minorHAnsi" w:hAnsiTheme="minorHAnsi"/>
          <w:lang w:val="fr-FR"/>
        </w:rPr>
        <w:t> CHF</w:t>
      </w:r>
      <w:r w:rsidR="00A5575D" w:rsidRPr="001C3993">
        <w:rPr>
          <w:rFonts w:asciiTheme="minorHAnsi" w:hAnsiTheme="minorHAnsi"/>
          <w:lang w:val="fr-FR"/>
        </w:rPr>
        <w:t xml:space="preserve">) </w:t>
      </w:r>
      <w:r w:rsidR="00634F95" w:rsidRPr="001C3993">
        <w:rPr>
          <w:rFonts w:asciiTheme="minorHAnsi" w:hAnsiTheme="minorHAnsi"/>
          <w:lang w:val="fr-FR"/>
        </w:rPr>
        <w:t>en juin 2015, et remercie l’Uruguay pour ce prompt versement. En outre, le Sous</w:t>
      </w:r>
      <w:r w:rsidR="00634F95" w:rsidRPr="001C3993">
        <w:rPr>
          <w:rFonts w:asciiTheme="minorHAnsi" w:hAnsiTheme="minorHAnsi"/>
          <w:lang w:val="fr-FR"/>
        </w:rPr>
        <w:noBreakHyphen/>
        <w:t>groupe recommande que les appels de fonds pour la COP12 cessent à la fin de 2015 et que le déficit relatif aux délégués parrainés, s’élevant à 125 000 CHF, soit prélevé sur la réa</w:t>
      </w:r>
      <w:r w:rsidR="00F91FE2" w:rsidRPr="001C3993">
        <w:rPr>
          <w:rFonts w:asciiTheme="minorHAnsi" w:hAnsiTheme="minorHAnsi"/>
          <w:lang w:val="fr-FR"/>
        </w:rPr>
        <w:t>ffecta</w:t>
      </w:r>
      <w:r w:rsidR="00634F95" w:rsidRPr="001C3993">
        <w:rPr>
          <w:rFonts w:asciiTheme="minorHAnsi" w:hAnsiTheme="minorHAnsi"/>
          <w:lang w:val="fr-FR"/>
        </w:rPr>
        <w:t>tion des excédents de 2014. Il recommande aussi que les appels de fonds pour la COP13 commencent en 2016.</w:t>
      </w:r>
    </w:p>
    <w:p w:rsidR="00A5575D" w:rsidRPr="001C3993" w:rsidRDefault="00A5575D" w:rsidP="00136237">
      <w:pPr>
        <w:pStyle w:val="ListParagraph"/>
        <w:suppressAutoHyphens/>
        <w:spacing w:after="0" w:line="240" w:lineRule="auto"/>
        <w:ind w:left="426"/>
        <w:contextualSpacing w:val="0"/>
        <w:rPr>
          <w:rFonts w:asciiTheme="minorHAnsi" w:hAnsiTheme="minorHAnsi"/>
          <w:lang w:val="fr-FR"/>
        </w:rPr>
      </w:pPr>
    </w:p>
    <w:p w:rsidR="00A5575D" w:rsidRPr="001C3993" w:rsidRDefault="00634F95"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 xml:space="preserve">Le Sous-groupe note que 33 Parties contractantes ont des contributions arriérées de 3 ans ou plus. Au 15 octobre 2015, le montant des contributions arriérées s’élève à </w:t>
      </w:r>
      <w:r w:rsidR="00A5575D" w:rsidRPr="001C3993">
        <w:rPr>
          <w:rFonts w:asciiTheme="minorHAnsi" w:hAnsiTheme="minorHAnsi"/>
          <w:lang w:val="fr-FR"/>
        </w:rPr>
        <w:t>1</w:t>
      </w:r>
      <w:r w:rsidRPr="001C3993">
        <w:rPr>
          <w:rFonts w:asciiTheme="minorHAnsi" w:hAnsiTheme="minorHAnsi"/>
          <w:lang w:val="fr-FR"/>
        </w:rPr>
        <w:t> </w:t>
      </w:r>
      <w:r w:rsidR="00A5575D" w:rsidRPr="001C3993">
        <w:rPr>
          <w:rFonts w:asciiTheme="minorHAnsi" w:hAnsiTheme="minorHAnsi"/>
          <w:lang w:val="fr-FR"/>
        </w:rPr>
        <w:t>544</w:t>
      </w:r>
      <w:r w:rsidRPr="001C3993">
        <w:rPr>
          <w:rFonts w:asciiTheme="minorHAnsi" w:hAnsiTheme="minorHAnsi"/>
          <w:lang w:val="fr-FR"/>
        </w:rPr>
        <w:t> </w:t>
      </w:r>
      <w:r w:rsidR="00A5575D" w:rsidRPr="001C3993">
        <w:rPr>
          <w:rFonts w:asciiTheme="minorHAnsi" w:hAnsiTheme="minorHAnsi"/>
          <w:lang w:val="fr-FR"/>
        </w:rPr>
        <w:t>000</w:t>
      </w:r>
      <w:r w:rsidRPr="001C3993">
        <w:rPr>
          <w:rFonts w:asciiTheme="minorHAnsi" w:hAnsiTheme="minorHAnsi"/>
          <w:lang w:val="fr-FR"/>
        </w:rPr>
        <w:t> CHF</w:t>
      </w:r>
      <w:r w:rsidR="00A5575D" w:rsidRPr="001C3993">
        <w:rPr>
          <w:rFonts w:asciiTheme="minorHAnsi" w:hAnsiTheme="minorHAnsi"/>
          <w:lang w:val="fr-FR"/>
        </w:rPr>
        <w:t xml:space="preserve">. </w:t>
      </w:r>
    </w:p>
    <w:p w:rsidR="00A5575D" w:rsidRPr="001C3993" w:rsidRDefault="00A5575D" w:rsidP="00136237">
      <w:pPr>
        <w:pStyle w:val="ListParagraph"/>
        <w:suppressAutoHyphens/>
        <w:spacing w:after="0" w:line="240" w:lineRule="auto"/>
        <w:ind w:left="426"/>
        <w:contextualSpacing w:val="0"/>
        <w:rPr>
          <w:rFonts w:asciiTheme="minorHAnsi" w:hAnsiTheme="minorHAnsi"/>
          <w:lang w:val="fr-FR"/>
        </w:rPr>
      </w:pPr>
    </w:p>
    <w:p w:rsidR="00A5575D" w:rsidRPr="001C3993" w:rsidRDefault="00634F95"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Le Sous-groupe recommande que le Comité permanent note l’état actuel des contributions annuelles arriérées des Parties contractantes et encourage le Secrétariat à poursuivre son action afin de résoudre le problème et de faire rapport à la 52</w:t>
      </w:r>
      <w:r w:rsidRPr="001C3993">
        <w:rPr>
          <w:rFonts w:asciiTheme="minorHAnsi" w:hAnsiTheme="minorHAnsi"/>
          <w:vertAlign w:val="superscript"/>
          <w:lang w:val="fr-FR"/>
        </w:rPr>
        <w:t>e</w:t>
      </w:r>
      <w:r w:rsidRPr="001C3993">
        <w:rPr>
          <w:rFonts w:asciiTheme="minorHAnsi" w:hAnsiTheme="minorHAnsi"/>
          <w:lang w:val="fr-FR"/>
        </w:rPr>
        <w:t> Réunion du Comité permanent.</w:t>
      </w:r>
    </w:p>
    <w:p w:rsidR="00A5575D" w:rsidRPr="001C3993" w:rsidRDefault="00954082" w:rsidP="00136237">
      <w:pPr>
        <w:pStyle w:val="ListParagraph"/>
        <w:tabs>
          <w:tab w:val="left" w:pos="7247"/>
        </w:tabs>
        <w:suppressAutoHyphens/>
        <w:spacing w:after="0" w:line="240" w:lineRule="auto"/>
        <w:ind w:left="426"/>
        <w:contextualSpacing w:val="0"/>
        <w:rPr>
          <w:rFonts w:asciiTheme="minorHAnsi" w:hAnsiTheme="minorHAnsi"/>
          <w:lang w:val="fr-FR"/>
        </w:rPr>
      </w:pPr>
      <w:r w:rsidRPr="001C3993">
        <w:rPr>
          <w:rFonts w:asciiTheme="minorHAnsi" w:hAnsiTheme="minorHAnsi"/>
          <w:lang w:val="fr-FR"/>
        </w:rPr>
        <w:tab/>
      </w:r>
    </w:p>
    <w:p w:rsidR="00A5575D" w:rsidRPr="001C3993" w:rsidRDefault="00634F95"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Le Sous-groupe recommande aussi que le Comité permanent prenne note des actions du Secrétariat depuis la 48</w:t>
      </w:r>
      <w:r w:rsidRPr="001C3993">
        <w:rPr>
          <w:rFonts w:asciiTheme="minorHAnsi" w:hAnsiTheme="minorHAnsi"/>
          <w:vertAlign w:val="superscript"/>
          <w:lang w:val="fr-FR"/>
        </w:rPr>
        <w:t>e</w:t>
      </w:r>
      <w:r w:rsidRPr="001C3993">
        <w:rPr>
          <w:rFonts w:asciiTheme="minorHAnsi" w:hAnsiTheme="minorHAnsi"/>
          <w:lang w:val="fr-FR"/>
        </w:rPr>
        <w:t xml:space="preserve"> Réunion du Comité permanent en vue de réduire le nombre de contributions arriérées, notamment : </w:t>
      </w:r>
    </w:p>
    <w:p w:rsidR="00A5575D" w:rsidRPr="001C3993" w:rsidRDefault="00634F95" w:rsidP="00136237">
      <w:pPr>
        <w:pStyle w:val="ListParagraph"/>
        <w:numPr>
          <w:ilvl w:val="0"/>
          <w:numId w:val="12"/>
        </w:numPr>
        <w:suppressAutoHyphens/>
        <w:spacing w:after="0" w:line="240" w:lineRule="auto"/>
        <w:ind w:left="851" w:hanging="425"/>
        <w:contextualSpacing w:val="0"/>
        <w:rPr>
          <w:rFonts w:asciiTheme="minorHAnsi" w:hAnsiTheme="minorHAnsi"/>
          <w:lang w:val="fr-FR"/>
        </w:rPr>
      </w:pPr>
      <w:r w:rsidRPr="001C3993">
        <w:rPr>
          <w:rFonts w:asciiTheme="minorHAnsi" w:hAnsiTheme="minorHAnsi"/>
          <w:lang w:val="fr-FR"/>
        </w:rPr>
        <w:t xml:space="preserve">envoi de rappels et déclarations via des canaux diplomatiques et autres canaux gouvernementaux; </w:t>
      </w:r>
    </w:p>
    <w:p w:rsidR="00A5575D" w:rsidRPr="001C3993" w:rsidRDefault="00634F95" w:rsidP="00136237">
      <w:pPr>
        <w:pStyle w:val="ListParagraph"/>
        <w:numPr>
          <w:ilvl w:val="0"/>
          <w:numId w:val="12"/>
        </w:numPr>
        <w:suppressAutoHyphens/>
        <w:spacing w:after="0" w:line="240" w:lineRule="auto"/>
        <w:ind w:left="851" w:hanging="425"/>
        <w:contextualSpacing w:val="0"/>
        <w:rPr>
          <w:rFonts w:asciiTheme="minorHAnsi" w:hAnsiTheme="minorHAnsi"/>
          <w:lang w:val="fr-FR"/>
        </w:rPr>
      </w:pPr>
      <w:r w:rsidRPr="001C3993">
        <w:rPr>
          <w:rFonts w:asciiTheme="minorHAnsi" w:hAnsiTheme="minorHAnsi"/>
          <w:lang w:val="fr-FR"/>
        </w:rPr>
        <w:t xml:space="preserve">visites et communication de suivi aux missions permanentes des Parties basées à Genève concernant les contributions arriérées; et </w:t>
      </w:r>
    </w:p>
    <w:p w:rsidR="00A5575D" w:rsidRPr="001C3993" w:rsidRDefault="00634F95" w:rsidP="00136237">
      <w:pPr>
        <w:pStyle w:val="ListParagraph"/>
        <w:numPr>
          <w:ilvl w:val="0"/>
          <w:numId w:val="12"/>
        </w:numPr>
        <w:suppressAutoHyphens/>
        <w:spacing w:after="0" w:line="240" w:lineRule="auto"/>
        <w:ind w:left="851" w:hanging="425"/>
        <w:contextualSpacing w:val="0"/>
        <w:rPr>
          <w:rFonts w:asciiTheme="minorHAnsi" w:hAnsiTheme="minorHAnsi"/>
          <w:lang w:val="fr-FR"/>
        </w:rPr>
      </w:pPr>
      <w:r w:rsidRPr="001C3993">
        <w:rPr>
          <w:rFonts w:asciiTheme="minorHAnsi" w:hAnsiTheme="minorHAnsi"/>
          <w:lang w:val="fr-FR"/>
        </w:rPr>
        <w:t>rappel continu</w:t>
      </w:r>
      <w:r w:rsidR="005A4C41" w:rsidRPr="001C3993">
        <w:rPr>
          <w:rFonts w:asciiTheme="minorHAnsi" w:hAnsiTheme="minorHAnsi"/>
          <w:lang w:val="fr-FR"/>
        </w:rPr>
        <w:t>,</w:t>
      </w:r>
      <w:r w:rsidRPr="001C3993">
        <w:rPr>
          <w:rFonts w:asciiTheme="minorHAnsi" w:hAnsiTheme="minorHAnsi"/>
          <w:lang w:val="fr-FR"/>
        </w:rPr>
        <w:t xml:space="preserve"> verbal et écrit</w:t>
      </w:r>
      <w:r w:rsidR="005A4C41" w:rsidRPr="001C3993">
        <w:rPr>
          <w:rFonts w:asciiTheme="minorHAnsi" w:hAnsiTheme="minorHAnsi"/>
          <w:lang w:val="fr-FR"/>
        </w:rPr>
        <w:t>,</w:t>
      </w:r>
      <w:r w:rsidRPr="001C3993">
        <w:rPr>
          <w:rFonts w:asciiTheme="minorHAnsi" w:hAnsiTheme="minorHAnsi"/>
          <w:lang w:val="fr-FR"/>
        </w:rPr>
        <w:t xml:space="preserve"> aux Correspondants nationaux et aux Autorités administratives.</w:t>
      </w:r>
      <w:r w:rsidR="00A5575D" w:rsidRPr="001C3993">
        <w:rPr>
          <w:rFonts w:asciiTheme="minorHAnsi" w:hAnsiTheme="minorHAnsi"/>
          <w:lang w:val="fr-FR"/>
        </w:rPr>
        <w:t xml:space="preserve"> </w:t>
      </w:r>
    </w:p>
    <w:p w:rsidR="00A5575D" w:rsidRPr="001C3993" w:rsidRDefault="00A5575D" w:rsidP="00136237">
      <w:pPr>
        <w:pStyle w:val="ListParagraph"/>
        <w:suppressAutoHyphens/>
        <w:spacing w:after="0" w:line="240" w:lineRule="auto"/>
        <w:ind w:left="426"/>
        <w:contextualSpacing w:val="0"/>
        <w:rPr>
          <w:rFonts w:asciiTheme="minorHAnsi" w:hAnsiTheme="minorHAnsi"/>
          <w:lang w:val="fr-FR"/>
        </w:rPr>
      </w:pPr>
    </w:p>
    <w:p w:rsidR="00A5575D" w:rsidRPr="001C3993" w:rsidRDefault="00634F95"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Le Sous-groupe encourage les Parties contractantes ayant des contributions arriérées à résoudre le problème avec le Secrétariat.</w:t>
      </w:r>
      <w:r w:rsidR="00A5575D" w:rsidRPr="001C3993">
        <w:rPr>
          <w:rFonts w:asciiTheme="minorHAnsi" w:hAnsiTheme="minorHAnsi"/>
          <w:lang w:val="fr-FR"/>
        </w:rPr>
        <w:t xml:space="preserve"> </w:t>
      </w:r>
    </w:p>
    <w:p w:rsidR="00A5575D" w:rsidRPr="001C3993" w:rsidRDefault="00A5575D" w:rsidP="00136237">
      <w:pPr>
        <w:pStyle w:val="ListParagraph"/>
        <w:suppressAutoHyphens/>
        <w:spacing w:after="0" w:line="240" w:lineRule="auto"/>
        <w:ind w:left="426"/>
        <w:contextualSpacing w:val="0"/>
        <w:rPr>
          <w:rFonts w:asciiTheme="minorHAnsi" w:hAnsiTheme="minorHAnsi"/>
          <w:lang w:val="fr-FR"/>
        </w:rPr>
      </w:pPr>
    </w:p>
    <w:p w:rsidR="00A5575D" w:rsidRPr="001C3993" w:rsidRDefault="00634F95"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lastRenderedPageBreak/>
        <w:t xml:space="preserve">Le Sous-groupe recommande que le Comité permanent accepte les changements au budget administratif approuvé à la </w:t>
      </w:r>
      <w:r w:rsidR="00A5575D" w:rsidRPr="001C3993">
        <w:rPr>
          <w:rFonts w:asciiTheme="minorHAnsi" w:hAnsiTheme="minorHAnsi"/>
          <w:lang w:val="fr-FR"/>
        </w:rPr>
        <w:t xml:space="preserve">COP12 </w:t>
      </w:r>
      <w:r w:rsidRPr="001C3993">
        <w:rPr>
          <w:rFonts w:asciiTheme="minorHAnsi" w:hAnsiTheme="minorHAnsi"/>
          <w:lang w:val="fr-FR"/>
        </w:rPr>
        <w:t>pour </w:t>
      </w:r>
      <w:r w:rsidR="00A5575D" w:rsidRPr="001C3993">
        <w:rPr>
          <w:rFonts w:asciiTheme="minorHAnsi" w:hAnsiTheme="minorHAnsi"/>
          <w:lang w:val="fr-FR"/>
        </w:rPr>
        <w:t xml:space="preserve">2016 </w:t>
      </w:r>
      <w:r w:rsidRPr="001C3993">
        <w:rPr>
          <w:rFonts w:asciiTheme="minorHAnsi" w:hAnsiTheme="minorHAnsi"/>
          <w:lang w:val="fr-FR"/>
        </w:rPr>
        <w:t xml:space="preserve">pour différents postes comme indiqué au tableau 3 de l’annexe 1 du présent rapport tout en notant que le budget global reste inchangé. </w:t>
      </w:r>
    </w:p>
    <w:p w:rsidR="00A5575D" w:rsidRPr="001C3993" w:rsidRDefault="00A5575D" w:rsidP="00136237">
      <w:pPr>
        <w:pStyle w:val="ListParagraph"/>
        <w:suppressAutoHyphens/>
        <w:spacing w:after="0" w:line="240" w:lineRule="auto"/>
        <w:ind w:left="426"/>
        <w:contextualSpacing w:val="0"/>
        <w:rPr>
          <w:rFonts w:asciiTheme="minorHAnsi" w:hAnsiTheme="minorHAnsi"/>
          <w:lang w:val="fr-FR"/>
        </w:rPr>
      </w:pPr>
    </w:p>
    <w:p w:rsidR="00A5575D" w:rsidRPr="001C3993" w:rsidRDefault="00634F95"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 xml:space="preserve">Le Sous-groupe recommande que le Comité permanent approuve le budget non administratif 2016 tel qu’il a été approuvé à la </w:t>
      </w:r>
      <w:r w:rsidR="00A5575D" w:rsidRPr="001C3993">
        <w:rPr>
          <w:rFonts w:asciiTheme="minorHAnsi" w:hAnsiTheme="minorHAnsi"/>
          <w:lang w:val="fr-FR"/>
        </w:rPr>
        <w:t>COP12</w:t>
      </w:r>
      <w:r w:rsidR="000C6F2D" w:rsidRPr="001C3993">
        <w:rPr>
          <w:rFonts w:asciiTheme="minorHAnsi" w:hAnsiTheme="minorHAnsi"/>
          <w:lang w:val="fr-FR"/>
        </w:rPr>
        <w:t>,</w:t>
      </w:r>
      <w:r w:rsidR="00A5575D" w:rsidRPr="001C3993">
        <w:rPr>
          <w:rFonts w:asciiTheme="minorHAnsi" w:hAnsiTheme="minorHAnsi"/>
          <w:lang w:val="fr-FR"/>
        </w:rPr>
        <w:t xml:space="preserve"> </w:t>
      </w:r>
      <w:r w:rsidR="00665D7B" w:rsidRPr="001C3993">
        <w:rPr>
          <w:rFonts w:asciiTheme="minorHAnsi" w:hAnsiTheme="minorHAnsi"/>
          <w:lang w:val="fr-FR"/>
        </w:rPr>
        <w:t>conformément au tableau 4 de l’annexe 1 du présent rapport.</w:t>
      </w:r>
    </w:p>
    <w:p w:rsidR="00A5575D" w:rsidRPr="001C3993" w:rsidRDefault="00A5575D" w:rsidP="00136237">
      <w:pPr>
        <w:pStyle w:val="ListParagraph"/>
        <w:suppressAutoHyphens/>
        <w:spacing w:after="0" w:line="240" w:lineRule="auto"/>
        <w:ind w:left="426"/>
        <w:contextualSpacing w:val="0"/>
        <w:rPr>
          <w:rFonts w:asciiTheme="minorHAnsi" w:hAnsiTheme="minorHAnsi"/>
          <w:lang w:val="fr-FR"/>
        </w:rPr>
      </w:pPr>
    </w:p>
    <w:p w:rsidR="00F25580" w:rsidRPr="001C3993" w:rsidRDefault="00F25580"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 xml:space="preserve">Les </w:t>
      </w:r>
      <w:r w:rsidRPr="001C3993">
        <w:rPr>
          <w:rFonts w:asciiTheme="minorHAnsi" w:hAnsiTheme="minorHAnsi"/>
          <w:b/>
          <w:lang w:val="fr-FR"/>
        </w:rPr>
        <w:t>États-Unis d’Amérique</w:t>
      </w:r>
      <w:r w:rsidR="00665D7B" w:rsidRPr="001C3993">
        <w:rPr>
          <w:rFonts w:asciiTheme="minorHAnsi" w:hAnsiTheme="minorHAnsi"/>
          <w:lang w:val="fr-FR"/>
        </w:rPr>
        <w:t xml:space="preserve"> notent qu’une certaine discrétion doit être exercée dans l’usage des notes diplomatiques et des contacts directs avec les Autorités administratives.</w:t>
      </w:r>
    </w:p>
    <w:p w:rsidR="00DE3456" w:rsidRPr="001C3993" w:rsidRDefault="00DE3456" w:rsidP="00DE3456">
      <w:pPr>
        <w:pStyle w:val="ListParagraph"/>
        <w:suppressAutoHyphens/>
        <w:spacing w:after="0" w:line="240" w:lineRule="auto"/>
        <w:ind w:left="426"/>
        <w:contextualSpacing w:val="0"/>
        <w:rPr>
          <w:rFonts w:asciiTheme="minorHAnsi" w:hAnsiTheme="minorHAnsi"/>
          <w:lang w:val="fr-FR"/>
        </w:rPr>
      </w:pPr>
    </w:p>
    <w:p w:rsidR="00A5575D" w:rsidRPr="001C3993" w:rsidRDefault="00F25580"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 xml:space="preserve">La </w:t>
      </w:r>
      <w:r w:rsidRPr="001C3993">
        <w:rPr>
          <w:rFonts w:asciiTheme="minorHAnsi" w:hAnsiTheme="minorHAnsi"/>
          <w:b/>
          <w:lang w:val="fr-FR"/>
        </w:rPr>
        <w:t>République de Corée</w:t>
      </w:r>
      <w:r w:rsidRPr="001C3993">
        <w:rPr>
          <w:rFonts w:asciiTheme="minorHAnsi" w:hAnsiTheme="minorHAnsi"/>
          <w:lang w:val="fr-FR"/>
        </w:rPr>
        <w:t xml:space="preserve"> souligne qu’il serait utile </w:t>
      </w:r>
      <w:r w:rsidR="00665D7B" w:rsidRPr="001C3993">
        <w:rPr>
          <w:rFonts w:asciiTheme="minorHAnsi" w:hAnsiTheme="minorHAnsi"/>
          <w:lang w:val="fr-FR"/>
        </w:rPr>
        <w:t>d’établir un</w:t>
      </w:r>
      <w:r w:rsidR="005A4C41" w:rsidRPr="001C3993">
        <w:rPr>
          <w:rFonts w:asciiTheme="minorHAnsi" w:hAnsiTheme="minorHAnsi"/>
          <w:lang w:val="fr-FR"/>
        </w:rPr>
        <w:t xml:space="preserve"> poste de Conseiller </w:t>
      </w:r>
      <w:r w:rsidR="00665D7B" w:rsidRPr="001C3993">
        <w:rPr>
          <w:rFonts w:asciiTheme="minorHAnsi" w:hAnsiTheme="minorHAnsi"/>
          <w:lang w:val="fr-FR"/>
        </w:rPr>
        <w:t>régional pour l’Asie</w:t>
      </w:r>
      <w:r w:rsidRPr="001C3993">
        <w:rPr>
          <w:rFonts w:asciiTheme="minorHAnsi" w:hAnsiTheme="minorHAnsi"/>
          <w:lang w:val="fr-FR"/>
        </w:rPr>
        <w:t>, notant</w:t>
      </w:r>
      <w:r w:rsidR="00665D7B" w:rsidRPr="001C3993">
        <w:rPr>
          <w:rFonts w:asciiTheme="minorHAnsi" w:hAnsiTheme="minorHAnsi"/>
          <w:lang w:val="fr-FR"/>
        </w:rPr>
        <w:t xml:space="preserve"> que plusieurs Parties contractantes d’Asie ont exprimé leur intérêt à soutenir un tel poste par des contributions volontaires. La possibilité de combiner ce rôle avec celui d</w:t>
      </w:r>
      <w:r w:rsidR="005A4C41" w:rsidRPr="001C3993">
        <w:rPr>
          <w:rFonts w:asciiTheme="minorHAnsi" w:hAnsiTheme="minorHAnsi"/>
          <w:lang w:val="fr-FR"/>
        </w:rPr>
        <w:t>e</w:t>
      </w:r>
      <w:r w:rsidR="00665D7B" w:rsidRPr="001C3993">
        <w:rPr>
          <w:rFonts w:asciiTheme="minorHAnsi" w:hAnsiTheme="minorHAnsi"/>
          <w:lang w:val="fr-FR"/>
        </w:rPr>
        <w:t xml:space="preserve"> </w:t>
      </w:r>
      <w:r w:rsidR="005A4C41" w:rsidRPr="001C3993">
        <w:rPr>
          <w:rFonts w:asciiTheme="minorHAnsi" w:hAnsiTheme="minorHAnsi"/>
          <w:lang w:val="fr-FR"/>
        </w:rPr>
        <w:t xml:space="preserve">Conseiller </w:t>
      </w:r>
      <w:r w:rsidR="00665D7B" w:rsidRPr="001C3993">
        <w:rPr>
          <w:rFonts w:asciiTheme="minorHAnsi" w:hAnsiTheme="minorHAnsi"/>
          <w:lang w:val="fr-FR"/>
        </w:rPr>
        <w:t xml:space="preserve">régional pour l’Océanie est également discutée de manière informelle. </w:t>
      </w:r>
    </w:p>
    <w:p w:rsidR="00A5575D" w:rsidRPr="001C3993" w:rsidRDefault="00A5575D" w:rsidP="00136237">
      <w:pPr>
        <w:pStyle w:val="ListParagraph"/>
        <w:suppressAutoHyphens/>
        <w:spacing w:after="0" w:line="240" w:lineRule="auto"/>
        <w:ind w:left="426"/>
        <w:contextualSpacing w:val="0"/>
        <w:rPr>
          <w:rFonts w:asciiTheme="minorHAnsi" w:hAnsiTheme="minorHAnsi"/>
          <w:lang w:val="fr-FR"/>
        </w:rPr>
      </w:pPr>
    </w:p>
    <w:p w:rsidR="00434E44" w:rsidRPr="001C3993" w:rsidRDefault="00434E44" w:rsidP="00434E44">
      <w:pPr>
        <w:widowControl/>
        <w:autoSpaceDN/>
        <w:textAlignment w:val="auto"/>
        <w:rPr>
          <w:rFonts w:asciiTheme="minorHAnsi" w:hAnsiTheme="minorHAnsi"/>
          <w:b/>
          <w:kern w:val="0"/>
          <w:sz w:val="22"/>
          <w:szCs w:val="22"/>
          <w:lang w:val="fr-FR"/>
        </w:rPr>
      </w:pPr>
      <w:r w:rsidRPr="001C3993">
        <w:rPr>
          <w:rFonts w:asciiTheme="minorHAnsi" w:hAnsiTheme="minorHAnsi"/>
          <w:b/>
          <w:kern w:val="0"/>
          <w:sz w:val="22"/>
          <w:szCs w:val="22"/>
          <w:lang w:val="fr-FR"/>
        </w:rPr>
        <w:t>Décision SC51-2</w:t>
      </w:r>
      <w:r w:rsidR="00F25580" w:rsidRPr="001C3993">
        <w:rPr>
          <w:rFonts w:asciiTheme="minorHAnsi" w:hAnsiTheme="minorHAnsi"/>
          <w:b/>
          <w:kern w:val="0"/>
          <w:sz w:val="22"/>
          <w:szCs w:val="22"/>
          <w:lang w:val="fr-FR"/>
        </w:rPr>
        <w:t>2</w:t>
      </w:r>
      <w:r w:rsidR="00665D7B" w:rsidRPr="001C3993">
        <w:rPr>
          <w:rFonts w:asciiTheme="minorHAnsi" w:hAnsiTheme="minorHAnsi"/>
          <w:b/>
          <w:kern w:val="0"/>
          <w:sz w:val="22"/>
          <w:szCs w:val="22"/>
          <w:lang w:val="fr-FR"/>
        </w:rPr>
        <w:t xml:space="preserve"> </w:t>
      </w:r>
      <w:r w:rsidRPr="001C3993">
        <w:rPr>
          <w:rFonts w:asciiTheme="minorHAnsi" w:hAnsiTheme="minorHAnsi"/>
          <w:b/>
          <w:kern w:val="0"/>
          <w:sz w:val="22"/>
          <w:szCs w:val="22"/>
          <w:lang w:val="fr-FR"/>
        </w:rPr>
        <w:t>: Le Comité permanent adopte le rapport du Sous-groupe sur les finances et les recommandations qui y figurent, et prend note des interventions concernant un éventuel Conseiller régional pour l’Asie. Plus précisément, le Comité permanent :</w:t>
      </w:r>
    </w:p>
    <w:p w:rsidR="00434E44" w:rsidRPr="001C3993" w:rsidRDefault="00434E44" w:rsidP="00434E44">
      <w:pPr>
        <w:pStyle w:val="ListParagraph"/>
        <w:numPr>
          <w:ilvl w:val="0"/>
          <w:numId w:val="10"/>
        </w:numPr>
        <w:suppressAutoHyphens/>
        <w:spacing w:after="0" w:line="240" w:lineRule="auto"/>
        <w:ind w:left="426" w:hanging="426"/>
        <w:rPr>
          <w:rFonts w:asciiTheme="minorHAnsi" w:hAnsiTheme="minorHAnsi"/>
          <w:b/>
          <w:lang w:val="fr-FR"/>
        </w:rPr>
      </w:pPr>
      <w:r w:rsidRPr="001C3993">
        <w:rPr>
          <w:b/>
          <w:lang w:val="fr-FR"/>
        </w:rPr>
        <w:t>approuve la réattribution des fonds excédentaires de 2014 proposée par le Sous-groupe;</w:t>
      </w:r>
    </w:p>
    <w:p w:rsidR="00434E44" w:rsidRPr="001C3993" w:rsidRDefault="00434E44" w:rsidP="00434E44">
      <w:pPr>
        <w:pStyle w:val="ListParagraph"/>
        <w:numPr>
          <w:ilvl w:val="0"/>
          <w:numId w:val="10"/>
        </w:numPr>
        <w:suppressAutoHyphens/>
        <w:spacing w:after="0" w:line="240" w:lineRule="auto"/>
        <w:ind w:left="426" w:hanging="426"/>
        <w:rPr>
          <w:rFonts w:asciiTheme="minorHAnsi" w:hAnsiTheme="minorHAnsi"/>
          <w:b/>
          <w:lang w:val="fr-FR"/>
        </w:rPr>
      </w:pPr>
      <w:r w:rsidRPr="001C3993">
        <w:rPr>
          <w:b/>
          <w:lang w:val="fr-FR"/>
        </w:rPr>
        <w:t xml:space="preserve">approuve </w:t>
      </w:r>
      <w:r w:rsidRPr="001C3993">
        <w:rPr>
          <w:rFonts w:asciiTheme="minorHAnsi" w:hAnsiTheme="minorHAnsi"/>
          <w:b/>
          <w:lang w:val="fr-FR"/>
        </w:rPr>
        <w:t>les états financiers vérifiés pour 2014, présentés dans le document SC51-18, annexe 1;</w:t>
      </w:r>
    </w:p>
    <w:p w:rsidR="00434E44" w:rsidRPr="001C3993" w:rsidRDefault="00434E44" w:rsidP="00434E44">
      <w:pPr>
        <w:pStyle w:val="ListParagraph"/>
        <w:numPr>
          <w:ilvl w:val="0"/>
          <w:numId w:val="10"/>
        </w:numPr>
        <w:suppressAutoHyphens/>
        <w:spacing w:after="0" w:line="240" w:lineRule="auto"/>
        <w:ind w:left="426" w:hanging="426"/>
        <w:rPr>
          <w:rFonts w:asciiTheme="minorHAnsi" w:hAnsiTheme="minorHAnsi"/>
          <w:b/>
          <w:lang w:val="fr-FR"/>
        </w:rPr>
      </w:pPr>
      <w:r w:rsidRPr="001C3993">
        <w:rPr>
          <w:b/>
          <w:lang w:val="fr-FR"/>
        </w:rPr>
        <w:t>enregistre ses remerciements à toutes les Parties contractantes et à tous les partenaires qui ont versé des contributions volontaires en 2015;</w:t>
      </w:r>
    </w:p>
    <w:p w:rsidR="00434E44" w:rsidRPr="001C3993" w:rsidRDefault="00434E44" w:rsidP="00434E44">
      <w:pPr>
        <w:pStyle w:val="ListParagraph"/>
        <w:numPr>
          <w:ilvl w:val="0"/>
          <w:numId w:val="10"/>
        </w:numPr>
        <w:suppressAutoHyphens/>
        <w:spacing w:after="0" w:line="240" w:lineRule="auto"/>
        <w:ind w:left="426" w:hanging="426"/>
        <w:rPr>
          <w:rFonts w:asciiTheme="minorHAnsi" w:hAnsiTheme="minorHAnsi"/>
          <w:b/>
          <w:lang w:val="fr-FR"/>
        </w:rPr>
      </w:pPr>
      <w:r w:rsidRPr="001C3993">
        <w:rPr>
          <w:b/>
          <w:lang w:val="fr-FR"/>
        </w:rPr>
        <w:t xml:space="preserve">approuve </w:t>
      </w:r>
      <w:r w:rsidRPr="001C3993">
        <w:rPr>
          <w:rFonts w:asciiTheme="minorHAnsi" w:hAnsiTheme="minorHAnsi"/>
          <w:b/>
          <w:lang w:val="fr-FR"/>
        </w:rPr>
        <w:t>la nouvelle présentation de déclaration de revenu 2015 pour les obligations suisses de rapport statutaire requises par la législation suisse;</w:t>
      </w:r>
      <w:r w:rsidR="00D3793F" w:rsidRPr="001C3993">
        <w:rPr>
          <w:rFonts w:asciiTheme="minorHAnsi" w:hAnsiTheme="minorHAnsi"/>
          <w:b/>
          <w:lang w:val="fr-FR"/>
        </w:rPr>
        <w:t xml:space="preserve"> </w:t>
      </w:r>
    </w:p>
    <w:p w:rsidR="00434E44" w:rsidRPr="001C3993" w:rsidRDefault="00434E44" w:rsidP="00434E44">
      <w:pPr>
        <w:pStyle w:val="ListParagraph"/>
        <w:numPr>
          <w:ilvl w:val="0"/>
          <w:numId w:val="10"/>
        </w:numPr>
        <w:suppressAutoHyphens/>
        <w:spacing w:after="0" w:line="240" w:lineRule="auto"/>
        <w:ind w:left="426" w:hanging="426"/>
        <w:rPr>
          <w:rFonts w:asciiTheme="minorHAnsi" w:hAnsiTheme="minorHAnsi"/>
          <w:b/>
          <w:lang w:val="fr-FR"/>
        </w:rPr>
      </w:pPr>
      <w:r w:rsidRPr="001C3993">
        <w:rPr>
          <w:rFonts w:asciiTheme="minorHAnsi" w:hAnsiTheme="minorHAnsi"/>
          <w:b/>
          <w:lang w:val="fr-FR"/>
        </w:rPr>
        <w:t>concernant les finances de la COP12, constate que l’Uruguay a transféré 180 000 USD (173 118 CHF) en juin 2015 et remercie l’Uruguay pour son prompt versement;</w:t>
      </w:r>
    </w:p>
    <w:p w:rsidR="00434E44" w:rsidRPr="001C3993" w:rsidRDefault="00434E44" w:rsidP="00434E44">
      <w:pPr>
        <w:pStyle w:val="ListParagraph"/>
        <w:numPr>
          <w:ilvl w:val="0"/>
          <w:numId w:val="10"/>
        </w:numPr>
        <w:suppressAutoHyphens/>
        <w:spacing w:after="0" w:line="240" w:lineRule="auto"/>
        <w:ind w:left="426" w:hanging="426"/>
        <w:rPr>
          <w:rFonts w:asciiTheme="minorHAnsi" w:hAnsiTheme="minorHAnsi"/>
          <w:b/>
          <w:lang w:val="fr-FR"/>
        </w:rPr>
      </w:pPr>
      <w:r w:rsidRPr="001C3993">
        <w:rPr>
          <w:rFonts w:asciiTheme="minorHAnsi" w:hAnsiTheme="minorHAnsi"/>
          <w:b/>
          <w:lang w:val="fr-FR"/>
        </w:rPr>
        <w:t>donne instruction au Secrétariat de cesser les appels de fonds pour la COP12 à la fin de 2015 et de couvrir le déficit pour les délégués parrainés d’un montant de 125 000 CHF avec la réattribution de l’excédent de 2014;</w:t>
      </w:r>
    </w:p>
    <w:p w:rsidR="00434E44" w:rsidRPr="001C3993" w:rsidRDefault="00434E44" w:rsidP="00434E44">
      <w:pPr>
        <w:pStyle w:val="ListParagraph"/>
        <w:numPr>
          <w:ilvl w:val="0"/>
          <w:numId w:val="10"/>
        </w:numPr>
        <w:suppressAutoHyphens/>
        <w:spacing w:after="0" w:line="240" w:lineRule="auto"/>
        <w:ind w:left="426" w:hanging="426"/>
        <w:rPr>
          <w:rFonts w:asciiTheme="minorHAnsi" w:hAnsiTheme="minorHAnsi"/>
          <w:b/>
          <w:lang w:val="fr-FR"/>
        </w:rPr>
      </w:pPr>
      <w:r w:rsidRPr="001C3993">
        <w:rPr>
          <w:rFonts w:asciiTheme="minorHAnsi" w:hAnsiTheme="minorHAnsi"/>
          <w:b/>
          <w:lang w:val="fr-FR"/>
        </w:rPr>
        <w:t xml:space="preserve">donne instruction au Secrétariat de commencer les appels de </w:t>
      </w:r>
      <w:r w:rsidR="00D3793F" w:rsidRPr="001C3993">
        <w:rPr>
          <w:rFonts w:asciiTheme="minorHAnsi" w:hAnsiTheme="minorHAnsi"/>
          <w:b/>
          <w:lang w:val="fr-FR"/>
        </w:rPr>
        <w:t>fonds pour la COP13 à partir de </w:t>
      </w:r>
      <w:r w:rsidRPr="001C3993">
        <w:rPr>
          <w:rFonts w:asciiTheme="minorHAnsi" w:hAnsiTheme="minorHAnsi"/>
          <w:b/>
          <w:lang w:val="fr-FR"/>
        </w:rPr>
        <w:t>2016;</w:t>
      </w:r>
    </w:p>
    <w:p w:rsidR="00434E44" w:rsidRPr="001C3993" w:rsidRDefault="00434E44" w:rsidP="00434E44">
      <w:pPr>
        <w:pStyle w:val="ListParagraph"/>
        <w:numPr>
          <w:ilvl w:val="0"/>
          <w:numId w:val="10"/>
        </w:numPr>
        <w:suppressAutoHyphens/>
        <w:spacing w:after="0" w:line="240" w:lineRule="auto"/>
        <w:ind w:left="426" w:hanging="426"/>
        <w:rPr>
          <w:rFonts w:asciiTheme="minorHAnsi" w:hAnsiTheme="minorHAnsi"/>
          <w:b/>
          <w:lang w:val="fr-FR"/>
        </w:rPr>
      </w:pPr>
      <w:r w:rsidRPr="001C3993">
        <w:rPr>
          <w:rFonts w:asciiTheme="minorHAnsi" w:hAnsiTheme="minorHAnsi"/>
          <w:b/>
          <w:lang w:val="fr-FR"/>
        </w:rPr>
        <w:t>prend note de l’état actuel des contributions annuelles arriérées des Parties contractantes, et encourage le Secrétariat à continuer de prendre des mesures pour résoudre ce problème et à faire rapport à la 52</w:t>
      </w:r>
      <w:r w:rsidRPr="001C3993">
        <w:rPr>
          <w:rFonts w:asciiTheme="minorHAnsi" w:hAnsiTheme="minorHAnsi"/>
          <w:b/>
          <w:vertAlign w:val="superscript"/>
          <w:lang w:val="fr-FR"/>
        </w:rPr>
        <w:t>e</w:t>
      </w:r>
      <w:r w:rsidRPr="001C3993">
        <w:rPr>
          <w:rFonts w:asciiTheme="minorHAnsi" w:hAnsiTheme="minorHAnsi"/>
          <w:b/>
          <w:lang w:val="fr-FR"/>
        </w:rPr>
        <w:t xml:space="preserve"> Réunion du Comité permanent;</w:t>
      </w:r>
    </w:p>
    <w:p w:rsidR="00434E44" w:rsidRPr="001C3993" w:rsidRDefault="00434E44" w:rsidP="00434E44">
      <w:pPr>
        <w:pStyle w:val="ListParagraph"/>
        <w:numPr>
          <w:ilvl w:val="0"/>
          <w:numId w:val="10"/>
        </w:numPr>
        <w:suppressAutoHyphens/>
        <w:spacing w:after="0" w:line="240" w:lineRule="auto"/>
        <w:ind w:left="426" w:hanging="426"/>
        <w:rPr>
          <w:rFonts w:asciiTheme="minorHAnsi" w:hAnsiTheme="minorHAnsi"/>
          <w:b/>
          <w:lang w:val="fr-FR"/>
        </w:rPr>
      </w:pPr>
      <w:r w:rsidRPr="001C3993">
        <w:rPr>
          <w:rFonts w:asciiTheme="minorHAnsi" w:hAnsiTheme="minorHAnsi"/>
          <w:b/>
          <w:lang w:val="fr-FR"/>
        </w:rPr>
        <w:t>prend note des mesures prises par le Secrétariat depuis la 48</w:t>
      </w:r>
      <w:r w:rsidRPr="001C3993">
        <w:rPr>
          <w:rFonts w:asciiTheme="minorHAnsi" w:hAnsiTheme="minorHAnsi"/>
          <w:b/>
          <w:vertAlign w:val="superscript"/>
          <w:lang w:val="fr-FR"/>
        </w:rPr>
        <w:t>e</w:t>
      </w:r>
      <w:r w:rsidRPr="001C3993">
        <w:rPr>
          <w:rFonts w:asciiTheme="minorHAnsi" w:hAnsiTheme="minorHAnsi"/>
          <w:b/>
          <w:lang w:val="fr-FR"/>
        </w:rPr>
        <w:t xml:space="preserve"> Réunion du Comité permanent pour réduire le nombre de contributions arriérées;</w:t>
      </w:r>
    </w:p>
    <w:p w:rsidR="00434E44" w:rsidRPr="001C3993" w:rsidRDefault="00434E44" w:rsidP="00434E44">
      <w:pPr>
        <w:pStyle w:val="ListParagraph"/>
        <w:numPr>
          <w:ilvl w:val="0"/>
          <w:numId w:val="10"/>
        </w:numPr>
        <w:suppressAutoHyphens/>
        <w:spacing w:after="0" w:line="240" w:lineRule="auto"/>
        <w:ind w:left="426" w:hanging="426"/>
        <w:rPr>
          <w:rFonts w:asciiTheme="minorHAnsi" w:hAnsiTheme="minorHAnsi"/>
          <w:b/>
          <w:lang w:val="fr-FR"/>
        </w:rPr>
      </w:pPr>
      <w:r w:rsidRPr="001C3993">
        <w:rPr>
          <w:rFonts w:asciiTheme="minorHAnsi" w:hAnsiTheme="minorHAnsi"/>
          <w:b/>
          <w:lang w:val="fr-FR"/>
        </w:rPr>
        <w:t>encourage les Parties contractantes qui ont des contributions arriérées à résoudre le problème en collaboration avec le Secrétariat; et</w:t>
      </w:r>
    </w:p>
    <w:p w:rsidR="00954082" w:rsidRPr="001C3993" w:rsidRDefault="00434E44" w:rsidP="00434E44">
      <w:pPr>
        <w:pStyle w:val="ListParagraph"/>
        <w:numPr>
          <w:ilvl w:val="0"/>
          <w:numId w:val="10"/>
        </w:numPr>
        <w:spacing w:after="0" w:line="240" w:lineRule="auto"/>
        <w:ind w:left="426" w:hanging="426"/>
        <w:rPr>
          <w:rFonts w:asciiTheme="minorHAnsi" w:hAnsiTheme="minorHAnsi"/>
          <w:b/>
          <w:lang w:val="fr-FR"/>
        </w:rPr>
      </w:pPr>
      <w:r w:rsidRPr="001C3993">
        <w:rPr>
          <w:b/>
          <w:lang w:val="fr-FR"/>
        </w:rPr>
        <w:t xml:space="preserve">approuve les </w:t>
      </w:r>
      <w:r w:rsidRPr="001C3993">
        <w:rPr>
          <w:rFonts w:asciiTheme="minorHAnsi" w:hAnsiTheme="minorHAnsi"/>
          <w:b/>
          <w:lang w:val="fr-FR"/>
        </w:rPr>
        <w:t>changements apportés au budget administratif 2016 approuvé à la COP12, pour plusieurs lignes budgétaires, tout en notant que le budget global reste le même</w:t>
      </w:r>
      <w:r w:rsidR="00954082" w:rsidRPr="001C3993">
        <w:rPr>
          <w:rFonts w:asciiTheme="minorHAnsi" w:hAnsiTheme="minorHAnsi"/>
          <w:b/>
          <w:lang w:val="fr-FR"/>
        </w:rPr>
        <w:t>.</w:t>
      </w:r>
    </w:p>
    <w:p w:rsidR="00A5575D" w:rsidRPr="001C3993" w:rsidRDefault="00A5575D" w:rsidP="00136237">
      <w:pPr>
        <w:pStyle w:val="ListParagraph"/>
        <w:suppressAutoHyphens/>
        <w:spacing w:after="0" w:line="240" w:lineRule="auto"/>
        <w:ind w:left="426"/>
        <w:contextualSpacing w:val="0"/>
        <w:rPr>
          <w:rFonts w:asciiTheme="minorHAnsi" w:hAnsiTheme="minorHAnsi"/>
          <w:lang w:val="fr-FR"/>
        </w:rPr>
      </w:pPr>
    </w:p>
    <w:p w:rsidR="00380B7F" w:rsidRPr="001C3993" w:rsidRDefault="00BC6381"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FR" w:eastAsia="el-GR" w:bidi="ar-SA"/>
        </w:rPr>
      </w:pPr>
      <w:r w:rsidRPr="001C3993">
        <w:rPr>
          <w:rFonts w:asciiTheme="minorHAnsi" w:eastAsia="Times New Roman" w:hAnsiTheme="minorHAnsi" w:cs="Times New Roman"/>
          <w:kern w:val="0"/>
          <w:sz w:val="22"/>
          <w:szCs w:val="22"/>
          <w:lang w:val="fr-FR" w:eastAsia="el-GR" w:bidi="ar-SA"/>
        </w:rPr>
        <w:t xml:space="preserve">Point </w:t>
      </w:r>
      <w:r w:rsidR="00CF6CEA" w:rsidRPr="001C3993">
        <w:rPr>
          <w:rFonts w:asciiTheme="minorHAnsi" w:eastAsia="Times New Roman" w:hAnsiTheme="minorHAnsi" w:cs="Times New Roman"/>
          <w:kern w:val="0"/>
          <w:sz w:val="22"/>
          <w:szCs w:val="22"/>
          <w:lang w:val="fr-FR" w:eastAsia="el-GR" w:bidi="ar-SA"/>
        </w:rPr>
        <w:t>20</w:t>
      </w:r>
      <w:r w:rsidR="00340044" w:rsidRPr="001C3993">
        <w:rPr>
          <w:rFonts w:asciiTheme="minorHAnsi" w:eastAsia="Times New Roman" w:hAnsiTheme="minorHAnsi" w:cs="Times New Roman"/>
          <w:kern w:val="0"/>
          <w:sz w:val="22"/>
          <w:szCs w:val="22"/>
          <w:lang w:val="fr-FR" w:eastAsia="el-GR" w:bidi="ar-SA"/>
        </w:rPr>
        <w:t xml:space="preserve"> de l’ordre du jour </w:t>
      </w:r>
      <w:r w:rsidR="006E6D9D" w:rsidRPr="001C3993">
        <w:rPr>
          <w:rFonts w:asciiTheme="minorHAnsi" w:eastAsia="Times New Roman" w:hAnsiTheme="minorHAnsi" w:cs="Times New Roman"/>
          <w:kern w:val="0"/>
          <w:sz w:val="22"/>
          <w:szCs w:val="22"/>
          <w:lang w:val="fr-FR" w:eastAsia="el-GR" w:bidi="ar-SA"/>
        </w:rPr>
        <w:t>:</w:t>
      </w:r>
      <w:r w:rsidR="00380B7F" w:rsidRPr="001C3993">
        <w:rPr>
          <w:rFonts w:asciiTheme="minorHAnsi" w:eastAsia="Times New Roman" w:hAnsiTheme="minorHAnsi" w:cs="Times New Roman"/>
          <w:kern w:val="0"/>
          <w:sz w:val="22"/>
          <w:szCs w:val="22"/>
          <w:lang w:val="fr-FR" w:eastAsia="el-GR" w:bidi="ar-SA"/>
        </w:rPr>
        <w:t> </w:t>
      </w:r>
      <w:r w:rsidR="003E0D48" w:rsidRPr="001C3993">
        <w:rPr>
          <w:rFonts w:asciiTheme="minorHAnsi" w:eastAsia="Times New Roman" w:hAnsiTheme="minorHAnsi" w:cs="Times New Roman"/>
          <w:kern w:val="0"/>
          <w:sz w:val="22"/>
          <w:szCs w:val="22"/>
          <w:lang w:val="fr-FR" w:eastAsia="el-GR" w:bidi="ar-SA"/>
        </w:rPr>
        <w:t>Rapport sur la représentation Ramsar à l’atelier coopératif des conventions relatives à la biodiversité</w:t>
      </w:r>
    </w:p>
    <w:p w:rsidR="00A5575D" w:rsidRPr="001C3993" w:rsidRDefault="00A5575D" w:rsidP="00136237">
      <w:pPr>
        <w:pStyle w:val="ListParagraph"/>
        <w:suppressAutoHyphens/>
        <w:spacing w:after="0" w:line="240" w:lineRule="auto"/>
        <w:ind w:left="426"/>
        <w:contextualSpacing w:val="0"/>
        <w:rPr>
          <w:rFonts w:asciiTheme="minorHAnsi" w:hAnsiTheme="minorHAnsi"/>
          <w:lang w:val="fr-FR"/>
        </w:rPr>
      </w:pPr>
    </w:p>
    <w:p w:rsidR="00A5575D" w:rsidRPr="007708D6" w:rsidRDefault="00D3793F"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1C3993">
        <w:rPr>
          <w:rFonts w:asciiTheme="minorHAnsi" w:hAnsiTheme="minorHAnsi"/>
          <w:lang w:val="fr-FR"/>
        </w:rPr>
        <w:t>La</w:t>
      </w:r>
      <w:r w:rsidR="00A5575D" w:rsidRPr="001C3993">
        <w:rPr>
          <w:rFonts w:asciiTheme="minorHAnsi" w:hAnsiTheme="minorHAnsi"/>
          <w:lang w:val="fr-FR"/>
        </w:rPr>
        <w:t xml:space="preserve"> </w:t>
      </w:r>
      <w:r w:rsidRPr="001C3993">
        <w:rPr>
          <w:rFonts w:asciiTheme="minorHAnsi" w:hAnsiTheme="minorHAnsi"/>
          <w:b/>
          <w:lang w:val="fr-FR"/>
        </w:rPr>
        <w:t>Secrétaire générale par intérim</w:t>
      </w:r>
      <w:r w:rsidR="00A5575D" w:rsidRPr="001C3993">
        <w:rPr>
          <w:rFonts w:asciiTheme="minorHAnsi" w:hAnsiTheme="minorHAnsi"/>
          <w:lang w:val="fr-FR"/>
        </w:rPr>
        <w:t xml:space="preserve"> </w:t>
      </w:r>
      <w:r w:rsidR="002C6C67" w:rsidRPr="001C3993">
        <w:rPr>
          <w:rFonts w:asciiTheme="minorHAnsi" w:hAnsiTheme="minorHAnsi"/>
          <w:lang w:val="fr-FR"/>
        </w:rPr>
        <w:t>r</w:t>
      </w:r>
      <w:r w:rsidRPr="001C3993">
        <w:rPr>
          <w:rFonts w:asciiTheme="minorHAnsi" w:hAnsiTheme="minorHAnsi"/>
          <w:lang w:val="fr-FR"/>
        </w:rPr>
        <w:t>appelle au Comité permanent qu’il lui a été demandé, dans le cadre de l’application de la Résolution </w:t>
      </w:r>
      <w:r w:rsidR="00A5575D" w:rsidRPr="001C3993">
        <w:rPr>
          <w:rFonts w:asciiTheme="minorHAnsi" w:hAnsiTheme="minorHAnsi"/>
          <w:lang w:val="fr-FR"/>
        </w:rPr>
        <w:t xml:space="preserve">XI.6, </w:t>
      </w:r>
      <w:r w:rsidRPr="001C3993">
        <w:rPr>
          <w:rFonts w:asciiTheme="minorHAnsi" w:hAnsiTheme="minorHAnsi"/>
          <w:lang w:val="fr-FR"/>
        </w:rPr>
        <w:t>de nommer un représentant de chaque région reconnu</w:t>
      </w:r>
      <w:r w:rsidR="006C258F" w:rsidRPr="001C3993">
        <w:rPr>
          <w:rFonts w:asciiTheme="minorHAnsi" w:hAnsiTheme="minorHAnsi"/>
          <w:lang w:val="fr-FR"/>
        </w:rPr>
        <w:t>e</w:t>
      </w:r>
      <w:r w:rsidRPr="001C3993">
        <w:rPr>
          <w:rFonts w:asciiTheme="minorHAnsi" w:hAnsiTheme="minorHAnsi"/>
          <w:lang w:val="fr-FR"/>
        </w:rPr>
        <w:t xml:space="preserve"> par l</w:t>
      </w:r>
      <w:r w:rsidR="00E001FF" w:rsidRPr="001C3993">
        <w:rPr>
          <w:rFonts w:asciiTheme="minorHAnsi" w:hAnsiTheme="minorHAnsi"/>
          <w:lang w:val="fr-FR"/>
        </w:rPr>
        <w:t>a</w:t>
      </w:r>
      <w:r w:rsidRPr="001C3993">
        <w:rPr>
          <w:rFonts w:asciiTheme="minorHAnsi" w:hAnsiTheme="minorHAnsi"/>
          <w:lang w:val="fr-FR"/>
        </w:rPr>
        <w:t xml:space="preserve"> Convention sur la diversité biologique</w:t>
      </w:r>
      <w:r w:rsidR="00F25580" w:rsidRPr="001C3993">
        <w:rPr>
          <w:rFonts w:asciiTheme="minorHAnsi" w:hAnsiTheme="minorHAnsi"/>
          <w:lang w:val="fr-FR"/>
        </w:rPr>
        <w:t xml:space="preserve"> (à savoir l’Afrique, l’Asie</w:t>
      </w:r>
      <w:r w:rsidR="00596E97" w:rsidRPr="001C3993">
        <w:rPr>
          <w:rFonts w:asciiTheme="minorHAnsi" w:hAnsiTheme="minorHAnsi"/>
          <w:lang w:val="fr-FR"/>
        </w:rPr>
        <w:t xml:space="preserve"> et le Pacifique</w:t>
      </w:r>
      <w:r w:rsidR="00596E97">
        <w:rPr>
          <w:rFonts w:asciiTheme="minorHAnsi" w:hAnsiTheme="minorHAnsi"/>
          <w:lang w:val="fr-FR"/>
        </w:rPr>
        <w:t>,</w:t>
      </w:r>
      <w:r w:rsidR="00596E97" w:rsidRPr="00596E97">
        <w:rPr>
          <w:rFonts w:asciiTheme="minorHAnsi" w:hAnsiTheme="minorHAnsi"/>
          <w:lang w:val="fr-FR"/>
        </w:rPr>
        <w:t xml:space="preserve"> </w:t>
      </w:r>
      <w:r w:rsidR="00596E97" w:rsidRPr="007708D6">
        <w:rPr>
          <w:rFonts w:asciiTheme="minorHAnsi" w:hAnsiTheme="minorHAnsi"/>
          <w:lang w:val="fr-FR"/>
        </w:rPr>
        <w:t>le groupe des États d’Amérique latine et des Caraïbes</w:t>
      </w:r>
      <w:r w:rsidR="00596E97">
        <w:rPr>
          <w:rFonts w:asciiTheme="minorHAnsi" w:hAnsiTheme="minorHAnsi"/>
          <w:lang w:val="fr-FR"/>
        </w:rPr>
        <w:t>,</w:t>
      </w:r>
      <w:r w:rsidR="00596E97" w:rsidRPr="00596E97">
        <w:rPr>
          <w:rFonts w:asciiTheme="minorHAnsi" w:hAnsiTheme="minorHAnsi"/>
          <w:lang w:val="fr-FR"/>
        </w:rPr>
        <w:t xml:space="preserve"> </w:t>
      </w:r>
      <w:r w:rsidR="00596E97" w:rsidRPr="007708D6">
        <w:rPr>
          <w:rFonts w:asciiTheme="minorHAnsi" w:hAnsiTheme="minorHAnsi"/>
          <w:lang w:val="fr-FR"/>
        </w:rPr>
        <w:t>le groupe des États d’Europe orientale</w:t>
      </w:r>
      <w:r w:rsidR="00596E97">
        <w:rPr>
          <w:rFonts w:asciiTheme="minorHAnsi" w:hAnsiTheme="minorHAnsi"/>
          <w:lang w:val="fr-FR"/>
        </w:rPr>
        <w:t xml:space="preserve"> et</w:t>
      </w:r>
      <w:r w:rsidR="00596E97" w:rsidRPr="00596E97">
        <w:rPr>
          <w:rFonts w:asciiTheme="minorHAnsi" w:hAnsiTheme="minorHAnsi"/>
          <w:lang w:val="fr-FR"/>
        </w:rPr>
        <w:t xml:space="preserve"> </w:t>
      </w:r>
      <w:r w:rsidR="00596E97">
        <w:rPr>
          <w:rFonts w:asciiTheme="minorHAnsi" w:hAnsiTheme="minorHAnsi"/>
          <w:lang w:val="fr-FR"/>
        </w:rPr>
        <w:lastRenderedPageBreak/>
        <w:t>l</w:t>
      </w:r>
      <w:r w:rsidR="00596E97" w:rsidRPr="007708D6">
        <w:rPr>
          <w:rFonts w:asciiTheme="minorHAnsi" w:hAnsiTheme="minorHAnsi"/>
          <w:lang w:val="fr-FR"/>
        </w:rPr>
        <w:t>e groupe des États d’Europe occidentale</w:t>
      </w:r>
      <w:r w:rsidR="00DE3456">
        <w:rPr>
          <w:rFonts w:asciiTheme="minorHAnsi" w:hAnsiTheme="minorHAnsi"/>
          <w:lang w:val="fr-FR"/>
        </w:rPr>
        <w:t xml:space="preserve"> et d’autres États</w:t>
      </w:r>
      <w:r w:rsidR="00596E97">
        <w:rPr>
          <w:rFonts w:asciiTheme="minorHAnsi" w:hAnsiTheme="minorHAnsi"/>
          <w:lang w:val="fr-FR"/>
        </w:rPr>
        <w:t>)</w:t>
      </w:r>
      <w:r w:rsidRPr="007708D6">
        <w:rPr>
          <w:rFonts w:asciiTheme="minorHAnsi" w:hAnsiTheme="minorHAnsi"/>
          <w:lang w:val="fr-FR"/>
        </w:rPr>
        <w:t xml:space="preserve"> pour assister à l’atelier coopératif des conventions relatives à la biodiversité. </w:t>
      </w:r>
    </w:p>
    <w:p w:rsidR="00A5575D" w:rsidRPr="007708D6" w:rsidRDefault="00A5575D" w:rsidP="00136237">
      <w:pPr>
        <w:pStyle w:val="ListParagraph"/>
        <w:suppressAutoHyphens/>
        <w:spacing w:after="0" w:line="240" w:lineRule="auto"/>
        <w:ind w:left="426"/>
        <w:contextualSpacing w:val="0"/>
        <w:rPr>
          <w:rFonts w:asciiTheme="minorHAnsi" w:hAnsiTheme="minorHAnsi"/>
          <w:lang w:val="fr-FR"/>
        </w:rPr>
      </w:pPr>
    </w:p>
    <w:p w:rsidR="00A5575D" w:rsidRPr="007708D6" w:rsidRDefault="00D3793F"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 xml:space="preserve">Les membres du Comité indiquent que les </w:t>
      </w:r>
      <w:r w:rsidR="00596E97">
        <w:rPr>
          <w:rFonts w:asciiTheme="minorHAnsi" w:hAnsiTheme="minorHAnsi"/>
          <w:lang w:val="fr-FR"/>
        </w:rPr>
        <w:t xml:space="preserve">cinq </w:t>
      </w:r>
      <w:r w:rsidRPr="007708D6">
        <w:rPr>
          <w:rFonts w:asciiTheme="minorHAnsi" w:hAnsiTheme="minorHAnsi"/>
          <w:lang w:val="fr-FR"/>
        </w:rPr>
        <w:t>nominations suivantes ont été faites</w:t>
      </w:r>
      <w:r w:rsidR="00596E97">
        <w:rPr>
          <w:rFonts w:asciiTheme="minorHAnsi" w:hAnsiTheme="minorHAnsi"/>
          <w:lang w:val="fr-FR"/>
        </w:rPr>
        <w:t>, selon les régions de la CDB</w:t>
      </w:r>
      <w:r w:rsidRPr="007708D6">
        <w:rPr>
          <w:rFonts w:asciiTheme="minorHAnsi" w:hAnsiTheme="minorHAnsi"/>
          <w:lang w:val="fr-FR"/>
        </w:rPr>
        <w:t xml:space="preserve"> : pour </w:t>
      </w:r>
      <w:r w:rsidR="00451315" w:rsidRPr="007708D6">
        <w:rPr>
          <w:rFonts w:asciiTheme="minorHAnsi" w:hAnsiTheme="minorHAnsi"/>
          <w:lang w:val="fr-FR"/>
        </w:rPr>
        <w:t>le groupe des États d</w:t>
      </w:r>
      <w:r w:rsidRPr="007708D6">
        <w:rPr>
          <w:rFonts w:asciiTheme="minorHAnsi" w:hAnsiTheme="minorHAnsi"/>
          <w:lang w:val="fr-FR"/>
        </w:rPr>
        <w:t xml:space="preserve">’Afrique, le </w:t>
      </w:r>
      <w:r w:rsidRPr="00DE3456">
        <w:rPr>
          <w:rFonts w:asciiTheme="minorHAnsi" w:hAnsiTheme="minorHAnsi"/>
          <w:b/>
          <w:lang w:val="fr-FR"/>
        </w:rPr>
        <w:t>Kenya</w:t>
      </w:r>
      <w:r w:rsidRPr="007708D6">
        <w:rPr>
          <w:rFonts w:asciiTheme="minorHAnsi" w:hAnsiTheme="minorHAnsi"/>
          <w:lang w:val="fr-FR"/>
        </w:rPr>
        <w:t xml:space="preserve">; pour </w:t>
      </w:r>
      <w:r w:rsidR="00451315" w:rsidRPr="007708D6">
        <w:rPr>
          <w:rFonts w:asciiTheme="minorHAnsi" w:hAnsiTheme="minorHAnsi"/>
          <w:lang w:val="fr-FR"/>
        </w:rPr>
        <w:t>le groupe des États d</w:t>
      </w:r>
      <w:r w:rsidRPr="007708D6">
        <w:rPr>
          <w:rFonts w:asciiTheme="minorHAnsi" w:hAnsiTheme="minorHAnsi"/>
          <w:lang w:val="fr-FR"/>
        </w:rPr>
        <w:t>’Asie</w:t>
      </w:r>
      <w:r w:rsidR="00451315" w:rsidRPr="007708D6">
        <w:rPr>
          <w:rFonts w:asciiTheme="minorHAnsi" w:hAnsiTheme="minorHAnsi"/>
          <w:lang w:val="fr-FR"/>
        </w:rPr>
        <w:t>-</w:t>
      </w:r>
      <w:r w:rsidRPr="007708D6">
        <w:rPr>
          <w:rFonts w:asciiTheme="minorHAnsi" w:hAnsiTheme="minorHAnsi"/>
          <w:lang w:val="fr-FR"/>
        </w:rPr>
        <w:t xml:space="preserve">Pacifique, le </w:t>
      </w:r>
      <w:r w:rsidRPr="00DE3456">
        <w:rPr>
          <w:rFonts w:asciiTheme="minorHAnsi" w:hAnsiTheme="minorHAnsi"/>
          <w:b/>
          <w:lang w:val="fr-FR"/>
        </w:rPr>
        <w:t>Népal</w:t>
      </w:r>
      <w:r w:rsidRPr="007708D6">
        <w:rPr>
          <w:rFonts w:asciiTheme="minorHAnsi" w:hAnsiTheme="minorHAnsi"/>
          <w:lang w:val="fr-FR"/>
        </w:rPr>
        <w:t xml:space="preserve">; pour </w:t>
      </w:r>
      <w:r w:rsidR="00451315" w:rsidRPr="007708D6">
        <w:rPr>
          <w:rFonts w:asciiTheme="minorHAnsi" w:hAnsiTheme="minorHAnsi"/>
          <w:lang w:val="fr-FR"/>
        </w:rPr>
        <w:t>le groupe des États d’Amérique latine et des Caraïbes</w:t>
      </w:r>
      <w:r w:rsidR="00A5575D" w:rsidRPr="007708D6">
        <w:rPr>
          <w:rFonts w:asciiTheme="minorHAnsi" w:hAnsiTheme="minorHAnsi"/>
          <w:lang w:val="fr-FR"/>
        </w:rPr>
        <w:t xml:space="preserve">, </w:t>
      </w:r>
      <w:r w:rsidRPr="007708D6">
        <w:rPr>
          <w:rFonts w:asciiTheme="minorHAnsi" w:hAnsiTheme="minorHAnsi"/>
          <w:lang w:val="fr-FR"/>
        </w:rPr>
        <w:t xml:space="preserve">la </w:t>
      </w:r>
      <w:r w:rsidRPr="00DE3456">
        <w:rPr>
          <w:rFonts w:asciiTheme="minorHAnsi" w:hAnsiTheme="minorHAnsi"/>
          <w:b/>
          <w:lang w:val="fr-FR"/>
        </w:rPr>
        <w:t>Colombie</w:t>
      </w:r>
      <w:r w:rsidR="00A5575D" w:rsidRPr="007708D6">
        <w:rPr>
          <w:rFonts w:asciiTheme="minorHAnsi" w:hAnsiTheme="minorHAnsi"/>
          <w:lang w:val="fr-FR"/>
        </w:rPr>
        <w:t xml:space="preserve">; </w:t>
      </w:r>
      <w:r w:rsidRPr="007708D6">
        <w:rPr>
          <w:rFonts w:asciiTheme="minorHAnsi" w:hAnsiTheme="minorHAnsi"/>
          <w:lang w:val="fr-FR"/>
        </w:rPr>
        <w:t xml:space="preserve">pour </w:t>
      </w:r>
      <w:r w:rsidR="00451315" w:rsidRPr="007708D6">
        <w:rPr>
          <w:rFonts w:asciiTheme="minorHAnsi" w:hAnsiTheme="minorHAnsi"/>
          <w:lang w:val="fr-FR"/>
        </w:rPr>
        <w:t>le groupe des États d’Europe orientale</w:t>
      </w:r>
      <w:r w:rsidR="00A5575D" w:rsidRPr="007708D6">
        <w:rPr>
          <w:rFonts w:asciiTheme="minorHAnsi" w:hAnsiTheme="minorHAnsi"/>
          <w:lang w:val="fr-FR"/>
        </w:rPr>
        <w:t xml:space="preserve">, </w:t>
      </w:r>
      <w:r w:rsidRPr="007708D6">
        <w:rPr>
          <w:rFonts w:asciiTheme="minorHAnsi" w:hAnsiTheme="minorHAnsi"/>
          <w:lang w:val="fr-FR"/>
        </w:rPr>
        <w:t>l’</w:t>
      </w:r>
      <w:r w:rsidR="00A5575D" w:rsidRPr="00DE3456">
        <w:rPr>
          <w:rFonts w:asciiTheme="minorHAnsi" w:hAnsiTheme="minorHAnsi"/>
          <w:b/>
          <w:lang w:val="fr-FR"/>
        </w:rPr>
        <w:t>Arm</w:t>
      </w:r>
      <w:r w:rsidRPr="00DE3456">
        <w:rPr>
          <w:rFonts w:asciiTheme="minorHAnsi" w:hAnsiTheme="minorHAnsi"/>
          <w:b/>
          <w:lang w:val="fr-FR"/>
        </w:rPr>
        <w:t>énie</w:t>
      </w:r>
      <w:r w:rsidRPr="007708D6">
        <w:rPr>
          <w:rFonts w:asciiTheme="minorHAnsi" w:hAnsiTheme="minorHAnsi"/>
          <w:lang w:val="fr-FR"/>
        </w:rPr>
        <w:t>. Le</w:t>
      </w:r>
      <w:r w:rsidR="001A57ED" w:rsidRPr="007708D6">
        <w:rPr>
          <w:rFonts w:asciiTheme="minorHAnsi" w:hAnsiTheme="minorHAnsi"/>
          <w:lang w:val="fr-FR"/>
        </w:rPr>
        <w:t xml:space="preserve"> </w:t>
      </w:r>
      <w:r w:rsidR="00451315" w:rsidRPr="007708D6">
        <w:rPr>
          <w:rFonts w:asciiTheme="minorHAnsi" w:hAnsiTheme="minorHAnsi"/>
          <w:lang w:val="fr-FR"/>
        </w:rPr>
        <w:t xml:space="preserve">groupe des États d’Europe occidentale et d’autres États </w:t>
      </w:r>
      <w:r w:rsidRPr="007708D6">
        <w:rPr>
          <w:rFonts w:asciiTheme="minorHAnsi" w:hAnsiTheme="minorHAnsi"/>
          <w:lang w:val="fr-FR"/>
        </w:rPr>
        <w:t xml:space="preserve">n’a pas </w:t>
      </w:r>
      <w:r w:rsidR="00451315" w:rsidRPr="007708D6">
        <w:rPr>
          <w:rFonts w:asciiTheme="minorHAnsi" w:hAnsiTheme="minorHAnsi"/>
          <w:lang w:val="fr-FR"/>
        </w:rPr>
        <w:t>choisi de</w:t>
      </w:r>
      <w:r w:rsidRPr="007708D6">
        <w:rPr>
          <w:rFonts w:asciiTheme="minorHAnsi" w:hAnsiTheme="minorHAnsi"/>
          <w:lang w:val="fr-FR"/>
        </w:rPr>
        <w:t xml:space="preserve"> représentant et fera parvenir sa décision au Secrétariat dès que possible.</w:t>
      </w:r>
    </w:p>
    <w:p w:rsidR="00A5575D" w:rsidRPr="007708D6" w:rsidRDefault="00A5575D" w:rsidP="00136237">
      <w:pPr>
        <w:rPr>
          <w:rFonts w:asciiTheme="minorHAnsi" w:hAnsiTheme="minorHAnsi"/>
          <w:kern w:val="0"/>
          <w:sz w:val="22"/>
          <w:szCs w:val="22"/>
          <w:lang w:val="fr-FR"/>
        </w:rPr>
      </w:pPr>
    </w:p>
    <w:p w:rsidR="00A5575D" w:rsidRPr="007708D6" w:rsidRDefault="00BC6381"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FR" w:eastAsia="el-GR" w:bidi="ar-SA"/>
        </w:rPr>
      </w:pPr>
      <w:r w:rsidRPr="007708D6">
        <w:rPr>
          <w:rFonts w:asciiTheme="minorHAnsi" w:eastAsia="Times New Roman" w:hAnsiTheme="minorHAnsi" w:cs="Times New Roman"/>
          <w:kern w:val="0"/>
          <w:sz w:val="22"/>
          <w:szCs w:val="22"/>
          <w:lang w:val="fr-FR" w:eastAsia="el-GR" w:bidi="ar-SA"/>
        </w:rPr>
        <w:t xml:space="preserve">Point </w:t>
      </w:r>
      <w:r w:rsidR="00CF6CEA" w:rsidRPr="007708D6">
        <w:rPr>
          <w:rFonts w:asciiTheme="minorHAnsi" w:eastAsia="Times New Roman" w:hAnsiTheme="minorHAnsi" w:cs="Times New Roman"/>
          <w:kern w:val="0"/>
          <w:sz w:val="22"/>
          <w:szCs w:val="22"/>
          <w:lang w:val="fr-FR" w:eastAsia="el-GR" w:bidi="ar-SA"/>
        </w:rPr>
        <w:t>21</w:t>
      </w:r>
      <w:r w:rsidR="00340044" w:rsidRPr="007708D6">
        <w:rPr>
          <w:rFonts w:asciiTheme="minorHAnsi" w:eastAsia="Times New Roman" w:hAnsiTheme="minorHAnsi" w:cs="Times New Roman"/>
          <w:kern w:val="0"/>
          <w:sz w:val="22"/>
          <w:szCs w:val="22"/>
          <w:lang w:val="fr-FR" w:eastAsia="el-GR" w:bidi="ar-SA"/>
        </w:rPr>
        <w:t xml:space="preserve"> de l’ordre du jour </w:t>
      </w:r>
      <w:r w:rsidR="00255277" w:rsidRPr="007708D6">
        <w:rPr>
          <w:rFonts w:asciiTheme="minorHAnsi" w:eastAsia="Times New Roman" w:hAnsiTheme="minorHAnsi" w:cs="Times New Roman"/>
          <w:kern w:val="0"/>
          <w:sz w:val="22"/>
          <w:szCs w:val="22"/>
          <w:lang w:val="fr-FR" w:eastAsia="el-GR" w:bidi="ar-SA"/>
        </w:rPr>
        <w:t xml:space="preserve">: </w:t>
      </w:r>
      <w:r w:rsidR="003E0D48" w:rsidRPr="007708D6">
        <w:rPr>
          <w:rFonts w:asciiTheme="minorHAnsi" w:eastAsia="Times New Roman" w:hAnsiTheme="minorHAnsi" w:cs="Times New Roman"/>
          <w:kern w:val="0"/>
          <w:sz w:val="22"/>
          <w:szCs w:val="22"/>
          <w:lang w:val="fr-FR" w:eastAsia="el-GR" w:bidi="ar-SA"/>
        </w:rPr>
        <w:t>Date et lieu de la</w:t>
      </w:r>
      <w:r w:rsidR="006B12C7" w:rsidRPr="007708D6">
        <w:rPr>
          <w:rFonts w:asciiTheme="minorHAnsi" w:eastAsia="Times New Roman" w:hAnsiTheme="minorHAnsi" w:cs="Times New Roman"/>
          <w:kern w:val="0"/>
          <w:sz w:val="22"/>
          <w:szCs w:val="22"/>
          <w:lang w:val="fr-FR" w:eastAsia="el-GR" w:bidi="ar-SA"/>
        </w:rPr>
        <w:t xml:space="preserve"> </w:t>
      </w:r>
      <w:r w:rsidR="003E0D48" w:rsidRPr="007708D6">
        <w:rPr>
          <w:rFonts w:asciiTheme="minorHAnsi" w:eastAsia="Times New Roman" w:hAnsiTheme="minorHAnsi" w:cs="Times New Roman"/>
          <w:kern w:val="0"/>
          <w:sz w:val="22"/>
          <w:szCs w:val="22"/>
          <w:lang w:val="fr-FR" w:eastAsia="el-GR" w:bidi="ar-SA"/>
        </w:rPr>
        <w:t>52</w:t>
      </w:r>
      <w:r w:rsidR="003E0D48" w:rsidRPr="007708D6">
        <w:rPr>
          <w:rFonts w:asciiTheme="minorHAnsi" w:eastAsia="Times New Roman" w:hAnsiTheme="minorHAnsi" w:cs="Times New Roman"/>
          <w:kern w:val="0"/>
          <w:sz w:val="22"/>
          <w:szCs w:val="22"/>
          <w:vertAlign w:val="superscript"/>
          <w:lang w:val="fr-FR" w:eastAsia="el-GR" w:bidi="ar-SA"/>
        </w:rPr>
        <w:t>e</w:t>
      </w:r>
      <w:r w:rsidR="003E0D48" w:rsidRPr="007708D6">
        <w:rPr>
          <w:rFonts w:asciiTheme="minorHAnsi" w:eastAsia="Times New Roman" w:hAnsiTheme="minorHAnsi" w:cs="Times New Roman"/>
          <w:kern w:val="0"/>
          <w:sz w:val="22"/>
          <w:szCs w:val="22"/>
          <w:lang w:val="fr-FR" w:eastAsia="el-GR" w:bidi="ar-SA"/>
        </w:rPr>
        <w:t xml:space="preserve"> Réunion du Comité permanent</w:t>
      </w:r>
    </w:p>
    <w:p w:rsidR="00A5575D" w:rsidRPr="007708D6" w:rsidRDefault="00A5575D" w:rsidP="00136237">
      <w:pPr>
        <w:pStyle w:val="ListParagraph"/>
        <w:suppressAutoHyphens/>
        <w:spacing w:after="0" w:line="240" w:lineRule="auto"/>
        <w:ind w:left="426"/>
        <w:contextualSpacing w:val="0"/>
        <w:rPr>
          <w:rFonts w:asciiTheme="minorHAnsi" w:hAnsiTheme="minorHAnsi"/>
          <w:lang w:val="fr-FR"/>
        </w:rPr>
      </w:pPr>
    </w:p>
    <w:p w:rsidR="00A5575D" w:rsidRPr="007708D6" w:rsidRDefault="00D3793F"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Le</w:t>
      </w:r>
      <w:r w:rsidR="00A5575D" w:rsidRPr="007708D6">
        <w:rPr>
          <w:rFonts w:asciiTheme="minorHAnsi" w:hAnsiTheme="minorHAnsi"/>
          <w:lang w:val="fr-FR"/>
        </w:rPr>
        <w:t xml:space="preserve"> </w:t>
      </w:r>
      <w:r w:rsidR="00A5575D" w:rsidRPr="007708D6">
        <w:rPr>
          <w:rFonts w:asciiTheme="minorHAnsi" w:hAnsiTheme="minorHAnsi"/>
          <w:b/>
          <w:lang w:val="fr-FR"/>
        </w:rPr>
        <w:t>Secr</w:t>
      </w:r>
      <w:r w:rsidRPr="007708D6">
        <w:rPr>
          <w:rFonts w:asciiTheme="minorHAnsi" w:hAnsiTheme="minorHAnsi"/>
          <w:b/>
          <w:lang w:val="fr-FR"/>
        </w:rPr>
        <w:t>é</w:t>
      </w:r>
      <w:r w:rsidR="00A5575D" w:rsidRPr="007708D6">
        <w:rPr>
          <w:rFonts w:asciiTheme="minorHAnsi" w:hAnsiTheme="minorHAnsi"/>
          <w:b/>
          <w:lang w:val="fr-FR"/>
        </w:rPr>
        <w:t>tariat</w:t>
      </w:r>
      <w:r w:rsidRPr="007708D6">
        <w:rPr>
          <w:rFonts w:asciiTheme="minorHAnsi" w:hAnsiTheme="minorHAnsi"/>
          <w:lang w:val="fr-FR"/>
        </w:rPr>
        <w:t xml:space="preserve"> propose </w:t>
      </w:r>
      <w:r w:rsidR="005A4C41" w:rsidRPr="007708D6">
        <w:rPr>
          <w:rFonts w:asciiTheme="minorHAnsi" w:hAnsiTheme="minorHAnsi"/>
          <w:lang w:val="fr-FR"/>
        </w:rPr>
        <w:t xml:space="preserve">les dates </w:t>
      </w:r>
      <w:r w:rsidR="0020162B" w:rsidRPr="007708D6">
        <w:rPr>
          <w:rFonts w:asciiTheme="minorHAnsi" w:hAnsiTheme="minorHAnsi"/>
          <w:lang w:val="fr-FR"/>
        </w:rPr>
        <w:t>du</w:t>
      </w:r>
      <w:r w:rsidRPr="007708D6">
        <w:rPr>
          <w:rFonts w:asciiTheme="minorHAnsi" w:hAnsiTheme="minorHAnsi"/>
          <w:lang w:val="fr-FR"/>
        </w:rPr>
        <w:t xml:space="preserve"> 13 au 17 juin 2016 </w:t>
      </w:r>
      <w:r w:rsidR="005A4C41" w:rsidRPr="007708D6">
        <w:rPr>
          <w:rFonts w:asciiTheme="minorHAnsi" w:hAnsiTheme="minorHAnsi"/>
          <w:lang w:val="fr-FR"/>
        </w:rPr>
        <w:t>pour</w:t>
      </w:r>
      <w:r w:rsidR="00251F3C" w:rsidRPr="007708D6">
        <w:rPr>
          <w:rFonts w:asciiTheme="minorHAnsi" w:hAnsiTheme="minorHAnsi"/>
          <w:lang w:val="fr-FR"/>
        </w:rPr>
        <w:t xml:space="preserve"> la 52</w:t>
      </w:r>
      <w:r w:rsidR="00251F3C" w:rsidRPr="007708D6">
        <w:rPr>
          <w:rFonts w:asciiTheme="minorHAnsi" w:hAnsiTheme="minorHAnsi"/>
          <w:vertAlign w:val="superscript"/>
          <w:lang w:val="fr-FR"/>
        </w:rPr>
        <w:t>e</w:t>
      </w:r>
      <w:r w:rsidR="00251F3C" w:rsidRPr="007708D6">
        <w:rPr>
          <w:rFonts w:asciiTheme="minorHAnsi" w:hAnsiTheme="minorHAnsi"/>
          <w:lang w:val="fr-FR"/>
        </w:rPr>
        <w:t xml:space="preserve"> Réunion du Comité permanent et le </w:t>
      </w:r>
      <w:r w:rsidR="0020162B" w:rsidRPr="007708D6">
        <w:rPr>
          <w:rFonts w:asciiTheme="minorHAnsi" w:hAnsiTheme="minorHAnsi"/>
          <w:lang w:val="fr-FR"/>
        </w:rPr>
        <w:t>S</w:t>
      </w:r>
      <w:r w:rsidR="00251F3C" w:rsidRPr="007708D6">
        <w:rPr>
          <w:rFonts w:asciiTheme="minorHAnsi" w:hAnsiTheme="minorHAnsi"/>
          <w:lang w:val="fr-FR"/>
        </w:rPr>
        <w:t>iège de l’UICN comme lieu</w:t>
      </w:r>
      <w:r w:rsidR="0020162B" w:rsidRPr="007708D6">
        <w:rPr>
          <w:rFonts w:asciiTheme="minorHAnsi" w:hAnsiTheme="minorHAnsi"/>
          <w:lang w:val="fr-FR"/>
        </w:rPr>
        <w:t>,</w:t>
      </w:r>
      <w:r w:rsidR="00251F3C" w:rsidRPr="007708D6">
        <w:rPr>
          <w:rFonts w:asciiTheme="minorHAnsi" w:hAnsiTheme="minorHAnsi"/>
          <w:lang w:val="fr-FR"/>
        </w:rPr>
        <w:t xml:space="preserve"> et propose aussi </w:t>
      </w:r>
      <w:r w:rsidR="0020162B" w:rsidRPr="007708D6">
        <w:rPr>
          <w:rFonts w:asciiTheme="minorHAnsi" w:hAnsiTheme="minorHAnsi"/>
          <w:lang w:val="fr-FR"/>
        </w:rPr>
        <w:t xml:space="preserve">une réunion d’un jour pour les </w:t>
      </w:r>
      <w:r w:rsidR="005A4C41" w:rsidRPr="007708D6">
        <w:rPr>
          <w:rFonts w:asciiTheme="minorHAnsi" w:hAnsiTheme="minorHAnsi"/>
          <w:lang w:val="fr-FR"/>
        </w:rPr>
        <w:t>i</w:t>
      </w:r>
      <w:r w:rsidR="0020162B" w:rsidRPr="007708D6">
        <w:rPr>
          <w:rFonts w:asciiTheme="minorHAnsi" w:hAnsiTheme="minorHAnsi"/>
          <w:lang w:val="fr-FR"/>
        </w:rPr>
        <w:t>nitiatives régionales Ramsar</w:t>
      </w:r>
      <w:r w:rsidR="005A4C41" w:rsidRPr="007708D6">
        <w:rPr>
          <w:rFonts w:asciiTheme="minorHAnsi" w:hAnsiTheme="minorHAnsi"/>
          <w:lang w:val="fr-FR"/>
        </w:rPr>
        <w:t>,</w:t>
      </w:r>
      <w:r w:rsidR="0020162B" w:rsidRPr="007708D6">
        <w:rPr>
          <w:rFonts w:asciiTheme="minorHAnsi" w:hAnsiTheme="minorHAnsi"/>
          <w:lang w:val="fr-FR"/>
        </w:rPr>
        <w:t xml:space="preserve"> au Siège de l’UICN</w:t>
      </w:r>
      <w:r w:rsidR="005A4C41" w:rsidRPr="007708D6">
        <w:rPr>
          <w:rFonts w:asciiTheme="minorHAnsi" w:hAnsiTheme="minorHAnsi"/>
          <w:lang w:val="fr-FR"/>
        </w:rPr>
        <w:t>,</w:t>
      </w:r>
      <w:r w:rsidR="0020162B" w:rsidRPr="007708D6">
        <w:rPr>
          <w:rFonts w:asciiTheme="minorHAnsi" w:hAnsiTheme="minorHAnsi"/>
          <w:lang w:val="fr-FR"/>
        </w:rPr>
        <w:t xml:space="preserve"> le dimanche 12 juin.</w:t>
      </w:r>
      <w:r w:rsidR="00A5575D" w:rsidRPr="007708D6">
        <w:rPr>
          <w:rFonts w:asciiTheme="minorHAnsi" w:hAnsiTheme="minorHAnsi"/>
          <w:lang w:val="fr-FR"/>
        </w:rPr>
        <w:t xml:space="preserve"> </w:t>
      </w:r>
    </w:p>
    <w:p w:rsidR="002C6C67" w:rsidRPr="007708D6" w:rsidRDefault="002C6C67" w:rsidP="00136237">
      <w:pPr>
        <w:pStyle w:val="ListParagraph"/>
        <w:suppressAutoHyphens/>
        <w:spacing w:after="0" w:line="240" w:lineRule="auto"/>
        <w:ind w:left="426"/>
        <w:contextualSpacing w:val="0"/>
        <w:rPr>
          <w:rFonts w:asciiTheme="minorHAnsi" w:hAnsiTheme="minorHAnsi"/>
          <w:lang w:val="fr-FR"/>
        </w:rPr>
      </w:pPr>
    </w:p>
    <w:p w:rsidR="002C6C67" w:rsidRPr="007708D6" w:rsidRDefault="003E0D48" w:rsidP="00136237">
      <w:pPr>
        <w:widowControl/>
        <w:autoSpaceDN/>
        <w:textAlignment w:val="auto"/>
        <w:rPr>
          <w:rFonts w:asciiTheme="minorHAnsi" w:hAnsiTheme="minorHAnsi"/>
          <w:b/>
          <w:kern w:val="0"/>
          <w:sz w:val="22"/>
          <w:szCs w:val="22"/>
          <w:lang w:val="fr-FR"/>
        </w:rPr>
      </w:pPr>
      <w:r w:rsidRPr="007708D6">
        <w:rPr>
          <w:rFonts w:asciiTheme="minorHAnsi" w:hAnsiTheme="minorHAnsi"/>
          <w:b/>
          <w:kern w:val="0"/>
          <w:sz w:val="22"/>
          <w:szCs w:val="22"/>
          <w:lang w:val="fr-FR"/>
        </w:rPr>
        <w:t>Décision SC51-2</w:t>
      </w:r>
      <w:r w:rsidR="00596E97">
        <w:rPr>
          <w:rFonts w:asciiTheme="minorHAnsi" w:hAnsiTheme="minorHAnsi"/>
          <w:b/>
          <w:kern w:val="0"/>
          <w:sz w:val="22"/>
          <w:szCs w:val="22"/>
          <w:lang w:val="fr-FR"/>
        </w:rPr>
        <w:t>3</w:t>
      </w:r>
      <w:r w:rsidR="0020162B" w:rsidRPr="007708D6">
        <w:rPr>
          <w:rFonts w:asciiTheme="minorHAnsi" w:hAnsiTheme="minorHAnsi"/>
          <w:b/>
          <w:kern w:val="0"/>
          <w:sz w:val="22"/>
          <w:szCs w:val="22"/>
          <w:lang w:val="fr-FR"/>
        </w:rPr>
        <w:t xml:space="preserve"> </w:t>
      </w:r>
      <w:r w:rsidRPr="007708D6">
        <w:rPr>
          <w:rFonts w:asciiTheme="minorHAnsi" w:hAnsiTheme="minorHAnsi"/>
          <w:b/>
          <w:kern w:val="0"/>
          <w:sz w:val="22"/>
          <w:szCs w:val="22"/>
          <w:lang w:val="fr-FR"/>
        </w:rPr>
        <w:t>: Le Comité permanent décide que sa 52</w:t>
      </w:r>
      <w:r w:rsidRPr="007708D6">
        <w:rPr>
          <w:rFonts w:asciiTheme="minorHAnsi" w:hAnsiTheme="minorHAnsi"/>
          <w:b/>
          <w:kern w:val="0"/>
          <w:sz w:val="22"/>
          <w:szCs w:val="22"/>
          <w:vertAlign w:val="superscript"/>
          <w:lang w:val="fr-FR"/>
        </w:rPr>
        <w:t>e</w:t>
      </w:r>
      <w:r w:rsidRPr="007708D6">
        <w:rPr>
          <w:rFonts w:asciiTheme="minorHAnsi" w:hAnsiTheme="minorHAnsi"/>
          <w:b/>
          <w:kern w:val="0"/>
          <w:sz w:val="22"/>
          <w:szCs w:val="22"/>
          <w:lang w:val="fr-FR"/>
        </w:rPr>
        <w:t xml:space="preserve"> Réunion aura lieu à Gland, Suisse, du 13 au 17 juin 2016, et qu’une réunion d’une journée des initiatives rég</w:t>
      </w:r>
      <w:r w:rsidR="0020162B" w:rsidRPr="007708D6">
        <w:rPr>
          <w:rFonts w:asciiTheme="minorHAnsi" w:hAnsiTheme="minorHAnsi"/>
          <w:b/>
          <w:kern w:val="0"/>
          <w:sz w:val="22"/>
          <w:szCs w:val="22"/>
          <w:lang w:val="fr-FR"/>
        </w:rPr>
        <w:t>ionales aura lieu à Gland le 12 </w:t>
      </w:r>
      <w:r w:rsidRPr="007708D6">
        <w:rPr>
          <w:rFonts w:asciiTheme="minorHAnsi" w:hAnsiTheme="minorHAnsi"/>
          <w:b/>
          <w:kern w:val="0"/>
          <w:sz w:val="22"/>
          <w:szCs w:val="22"/>
          <w:lang w:val="fr-FR"/>
        </w:rPr>
        <w:t>juin 2016</w:t>
      </w:r>
      <w:r w:rsidR="002C6C67" w:rsidRPr="007708D6">
        <w:rPr>
          <w:rFonts w:asciiTheme="minorHAnsi" w:hAnsiTheme="minorHAnsi"/>
          <w:b/>
          <w:kern w:val="0"/>
          <w:sz w:val="22"/>
          <w:szCs w:val="22"/>
          <w:lang w:val="fr-FR"/>
        </w:rPr>
        <w:t>.</w:t>
      </w:r>
    </w:p>
    <w:p w:rsidR="00A5575D" w:rsidRPr="007708D6" w:rsidRDefault="00A5575D" w:rsidP="00136237">
      <w:pPr>
        <w:rPr>
          <w:rFonts w:asciiTheme="minorHAnsi" w:hAnsiTheme="minorHAnsi"/>
          <w:kern w:val="0"/>
          <w:sz w:val="22"/>
          <w:szCs w:val="22"/>
          <w:lang w:val="fr-FR"/>
        </w:rPr>
      </w:pPr>
    </w:p>
    <w:p w:rsidR="00380B7F" w:rsidRPr="007708D6" w:rsidRDefault="00BC6381"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FR" w:eastAsia="el-GR" w:bidi="ar-SA"/>
        </w:rPr>
      </w:pPr>
      <w:r w:rsidRPr="007708D6">
        <w:rPr>
          <w:rFonts w:asciiTheme="minorHAnsi" w:eastAsia="Times New Roman" w:hAnsiTheme="minorHAnsi" w:cs="Times New Roman"/>
          <w:kern w:val="0"/>
          <w:sz w:val="22"/>
          <w:szCs w:val="22"/>
          <w:lang w:val="fr-FR" w:eastAsia="el-GR" w:bidi="ar-SA"/>
        </w:rPr>
        <w:t xml:space="preserve">Point </w:t>
      </w:r>
      <w:r w:rsidR="00CF6CEA" w:rsidRPr="007708D6">
        <w:rPr>
          <w:rFonts w:asciiTheme="minorHAnsi" w:eastAsia="Times New Roman" w:hAnsiTheme="minorHAnsi" w:cs="Times New Roman"/>
          <w:kern w:val="0"/>
          <w:sz w:val="22"/>
          <w:szCs w:val="22"/>
          <w:lang w:val="fr-FR" w:eastAsia="el-GR" w:bidi="ar-SA"/>
        </w:rPr>
        <w:t>22</w:t>
      </w:r>
      <w:r w:rsidR="00340044" w:rsidRPr="007708D6">
        <w:rPr>
          <w:rFonts w:asciiTheme="minorHAnsi" w:eastAsia="Times New Roman" w:hAnsiTheme="minorHAnsi" w:cs="Times New Roman"/>
          <w:kern w:val="0"/>
          <w:sz w:val="22"/>
          <w:szCs w:val="22"/>
          <w:lang w:val="fr-FR" w:eastAsia="el-GR" w:bidi="ar-SA"/>
        </w:rPr>
        <w:t xml:space="preserve"> de l’ordre du jour </w:t>
      </w:r>
      <w:r w:rsidR="00255277" w:rsidRPr="007708D6">
        <w:rPr>
          <w:rFonts w:asciiTheme="minorHAnsi" w:eastAsia="Times New Roman" w:hAnsiTheme="minorHAnsi" w:cs="Times New Roman"/>
          <w:kern w:val="0"/>
          <w:sz w:val="22"/>
          <w:szCs w:val="22"/>
          <w:lang w:val="fr-FR" w:eastAsia="el-GR" w:bidi="ar-SA"/>
        </w:rPr>
        <w:t>:</w:t>
      </w:r>
      <w:r w:rsidR="00380B7F" w:rsidRPr="007708D6">
        <w:rPr>
          <w:rFonts w:asciiTheme="minorHAnsi" w:eastAsia="Times New Roman" w:hAnsiTheme="minorHAnsi" w:cs="Times New Roman"/>
          <w:kern w:val="0"/>
          <w:sz w:val="22"/>
          <w:szCs w:val="22"/>
          <w:lang w:val="fr-FR" w:eastAsia="el-GR" w:bidi="ar-SA"/>
        </w:rPr>
        <w:t xml:space="preserve"> Adoption </w:t>
      </w:r>
      <w:r w:rsidR="003E0D48" w:rsidRPr="007708D6">
        <w:rPr>
          <w:rFonts w:asciiTheme="minorHAnsi" w:eastAsia="Times New Roman" w:hAnsiTheme="minorHAnsi" w:cs="Times New Roman"/>
          <w:kern w:val="0"/>
          <w:sz w:val="22"/>
          <w:szCs w:val="22"/>
          <w:lang w:val="fr-FR" w:eastAsia="el-GR" w:bidi="ar-SA"/>
        </w:rPr>
        <w:t>du rapport de la 51</w:t>
      </w:r>
      <w:r w:rsidR="003E0D48" w:rsidRPr="007708D6">
        <w:rPr>
          <w:rFonts w:asciiTheme="minorHAnsi" w:eastAsia="Times New Roman" w:hAnsiTheme="minorHAnsi" w:cs="Times New Roman"/>
          <w:kern w:val="0"/>
          <w:sz w:val="22"/>
          <w:szCs w:val="22"/>
          <w:vertAlign w:val="superscript"/>
          <w:lang w:val="fr-FR" w:eastAsia="el-GR" w:bidi="ar-SA"/>
        </w:rPr>
        <w:t>e</w:t>
      </w:r>
      <w:r w:rsidR="003E0D48" w:rsidRPr="007708D6">
        <w:rPr>
          <w:rFonts w:asciiTheme="minorHAnsi" w:eastAsia="Times New Roman" w:hAnsiTheme="minorHAnsi" w:cs="Times New Roman"/>
          <w:kern w:val="0"/>
          <w:sz w:val="22"/>
          <w:szCs w:val="22"/>
          <w:lang w:val="fr-FR" w:eastAsia="el-GR" w:bidi="ar-SA"/>
        </w:rPr>
        <w:t xml:space="preserve"> réunion</w:t>
      </w:r>
    </w:p>
    <w:p w:rsidR="00A5575D" w:rsidRPr="007708D6" w:rsidRDefault="00A5575D" w:rsidP="00136237">
      <w:pPr>
        <w:pStyle w:val="ListParagraph"/>
        <w:suppressAutoHyphens/>
        <w:spacing w:after="0" w:line="240" w:lineRule="auto"/>
        <w:ind w:left="426"/>
        <w:contextualSpacing w:val="0"/>
        <w:rPr>
          <w:rFonts w:asciiTheme="minorHAnsi" w:hAnsiTheme="minorHAnsi"/>
          <w:lang w:val="fr-FR"/>
        </w:rPr>
      </w:pPr>
    </w:p>
    <w:p w:rsidR="00A5575D" w:rsidRPr="007708D6" w:rsidRDefault="0020162B"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Compte tenu du temps limité, le Comité permanent décide que le Comité exécutif peut approuver le rapport de la 51</w:t>
      </w:r>
      <w:r w:rsidRPr="007708D6">
        <w:rPr>
          <w:rFonts w:asciiTheme="minorHAnsi" w:hAnsiTheme="minorHAnsi"/>
          <w:vertAlign w:val="superscript"/>
          <w:lang w:val="fr-FR"/>
        </w:rPr>
        <w:t>e</w:t>
      </w:r>
      <w:r w:rsidRPr="007708D6">
        <w:rPr>
          <w:rFonts w:asciiTheme="minorHAnsi" w:hAnsiTheme="minorHAnsi"/>
          <w:lang w:val="fr-FR"/>
        </w:rPr>
        <w:t xml:space="preserve"> Réunion du Comité permanent pour adoption au nom du Comité permanent. </w:t>
      </w:r>
      <w:r w:rsidR="005A4C41" w:rsidRPr="007708D6">
        <w:rPr>
          <w:rFonts w:asciiTheme="minorHAnsi" w:hAnsiTheme="minorHAnsi"/>
          <w:lang w:val="fr-FR"/>
        </w:rPr>
        <w:t>Les</w:t>
      </w:r>
      <w:r w:rsidRPr="007708D6">
        <w:rPr>
          <w:rFonts w:asciiTheme="minorHAnsi" w:hAnsiTheme="minorHAnsi"/>
          <w:lang w:val="fr-FR"/>
        </w:rPr>
        <w:t xml:space="preserve"> commentaires sur le rapport</w:t>
      </w:r>
      <w:r w:rsidR="005A4C41" w:rsidRPr="007708D6">
        <w:rPr>
          <w:rFonts w:asciiTheme="minorHAnsi" w:hAnsiTheme="minorHAnsi"/>
          <w:lang w:val="fr-FR"/>
        </w:rPr>
        <w:t>,</w:t>
      </w:r>
      <w:r w:rsidRPr="007708D6">
        <w:rPr>
          <w:rFonts w:asciiTheme="minorHAnsi" w:hAnsiTheme="minorHAnsi"/>
          <w:lang w:val="fr-FR"/>
        </w:rPr>
        <w:t xml:space="preserve"> pour les séances du 24 et du 26 novembre 2015</w:t>
      </w:r>
      <w:r w:rsidR="005A4C41" w:rsidRPr="007708D6">
        <w:rPr>
          <w:rFonts w:asciiTheme="minorHAnsi" w:hAnsiTheme="minorHAnsi"/>
          <w:lang w:val="fr-FR"/>
        </w:rPr>
        <w:t>,</w:t>
      </w:r>
      <w:r w:rsidRPr="007708D6">
        <w:rPr>
          <w:rFonts w:asciiTheme="minorHAnsi" w:hAnsiTheme="minorHAnsi"/>
          <w:lang w:val="fr-FR"/>
        </w:rPr>
        <w:t xml:space="preserve"> sont </w:t>
      </w:r>
      <w:r w:rsidR="005A4C41" w:rsidRPr="007708D6">
        <w:rPr>
          <w:rFonts w:asciiTheme="minorHAnsi" w:hAnsiTheme="minorHAnsi"/>
          <w:lang w:val="fr-FR"/>
        </w:rPr>
        <w:t>à</w:t>
      </w:r>
      <w:r w:rsidRPr="007708D6">
        <w:rPr>
          <w:rFonts w:asciiTheme="minorHAnsi" w:hAnsiTheme="minorHAnsi"/>
          <w:lang w:val="fr-FR"/>
        </w:rPr>
        <w:t xml:space="preserve"> communiquer au Secrétariat pour intégration. </w:t>
      </w:r>
    </w:p>
    <w:p w:rsidR="00A5575D" w:rsidRPr="007708D6" w:rsidRDefault="00A5575D" w:rsidP="00136237">
      <w:pPr>
        <w:pStyle w:val="ListParagraph"/>
        <w:suppressAutoHyphens/>
        <w:spacing w:after="0" w:line="240" w:lineRule="auto"/>
        <w:ind w:left="426"/>
        <w:contextualSpacing w:val="0"/>
        <w:rPr>
          <w:rFonts w:asciiTheme="minorHAnsi" w:hAnsiTheme="minorHAnsi"/>
          <w:lang w:val="fr-FR"/>
        </w:rPr>
      </w:pPr>
    </w:p>
    <w:p w:rsidR="00A5575D" w:rsidRPr="007708D6" w:rsidRDefault="00BC6381" w:rsidP="00DE3EA7">
      <w:pPr>
        <w:keepNext/>
        <w:keepLines/>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FR" w:eastAsia="el-GR" w:bidi="ar-SA"/>
        </w:rPr>
      </w:pPr>
      <w:r w:rsidRPr="007708D6">
        <w:rPr>
          <w:rFonts w:asciiTheme="minorHAnsi" w:eastAsia="Times New Roman" w:hAnsiTheme="minorHAnsi" w:cs="Times New Roman"/>
          <w:kern w:val="0"/>
          <w:sz w:val="22"/>
          <w:szCs w:val="22"/>
          <w:lang w:val="fr-FR" w:eastAsia="el-GR" w:bidi="ar-SA"/>
        </w:rPr>
        <w:t xml:space="preserve">Point </w:t>
      </w:r>
      <w:r w:rsidR="00CF6CEA" w:rsidRPr="007708D6">
        <w:rPr>
          <w:rFonts w:asciiTheme="minorHAnsi" w:eastAsia="Times New Roman" w:hAnsiTheme="minorHAnsi" w:cs="Times New Roman"/>
          <w:kern w:val="0"/>
          <w:sz w:val="22"/>
          <w:szCs w:val="22"/>
          <w:lang w:val="fr-FR" w:eastAsia="el-GR" w:bidi="ar-SA"/>
        </w:rPr>
        <w:t>23</w:t>
      </w:r>
      <w:r w:rsidR="00340044" w:rsidRPr="007708D6">
        <w:rPr>
          <w:rFonts w:asciiTheme="minorHAnsi" w:eastAsia="Times New Roman" w:hAnsiTheme="minorHAnsi" w:cs="Times New Roman"/>
          <w:kern w:val="0"/>
          <w:sz w:val="22"/>
          <w:szCs w:val="22"/>
          <w:lang w:val="fr-FR" w:eastAsia="el-GR" w:bidi="ar-SA"/>
        </w:rPr>
        <w:t xml:space="preserve"> de l’ordre du jour </w:t>
      </w:r>
      <w:r w:rsidR="00255277" w:rsidRPr="007708D6">
        <w:rPr>
          <w:rFonts w:asciiTheme="minorHAnsi" w:eastAsia="Times New Roman" w:hAnsiTheme="minorHAnsi" w:cs="Times New Roman"/>
          <w:kern w:val="0"/>
          <w:sz w:val="22"/>
          <w:szCs w:val="22"/>
          <w:lang w:val="fr-FR" w:eastAsia="el-GR" w:bidi="ar-SA"/>
        </w:rPr>
        <w:t xml:space="preserve">: </w:t>
      </w:r>
      <w:r w:rsidR="003E0D48" w:rsidRPr="007708D6">
        <w:rPr>
          <w:rFonts w:asciiTheme="minorHAnsi" w:eastAsia="Times New Roman" w:hAnsiTheme="minorHAnsi" w:cs="Times New Roman"/>
          <w:kern w:val="0"/>
          <w:sz w:val="22"/>
          <w:szCs w:val="22"/>
          <w:lang w:val="fr-FR" w:eastAsia="el-GR" w:bidi="ar-SA"/>
        </w:rPr>
        <w:t>Autres questions</w:t>
      </w:r>
    </w:p>
    <w:p w:rsidR="00A5575D" w:rsidRPr="007708D6" w:rsidRDefault="00A5575D" w:rsidP="00DE3EA7">
      <w:pPr>
        <w:pStyle w:val="ListParagraph"/>
        <w:keepNext/>
        <w:keepLines/>
        <w:suppressAutoHyphens/>
        <w:spacing w:after="0" w:line="240" w:lineRule="auto"/>
        <w:ind w:left="426"/>
        <w:contextualSpacing w:val="0"/>
        <w:rPr>
          <w:rFonts w:asciiTheme="minorHAnsi" w:hAnsiTheme="minorHAnsi"/>
          <w:lang w:val="fr-FR"/>
        </w:rPr>
      </w:pPr>
    </w:p>
    <w:p w:rsidR="00A5575D" w:rsidRPr="007708D6" w:rsidRDefault="0020162B" w:rsidP="00DE3EA7">
      <w:pPr>
        <w:pStyle w:val="ListParagraph"/>
        <w:keepNext/>
        <w:keepLines/>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 xml:space="preserve">Il est noté que le groupe chargé de nommer le nouveau Secrétaire général </w:t>
      </w:r>
      <w:r w:rsidR="005A4C41" w:rsidRPr="007708D6">
        <w:rPr>
          <w:rFonts w:asciiTheme="minorHAnsi" w:hAnsiTheme="minorHAnsi"/>
          <w:lang w:val="fr-FR"/>
        </w:rPr>
        <w:t xml:space="preserve">de </w:t>
      </w:r>
      <w:r w:rsidRPr="007708D6">
        <w:rPr>
          <w:rFonts w:asciiTheme="minorHAnsi" w:hAnsiTheme="minorHAnsi"/>
          <w:lang w:val="fr-FR"/>
        </w:rPr>
        <w:t>Ramsar se réunira avant la 52</w:t>
      </w:r>
      <w:r w:rsidRPr="007708D6">
        <w:rPr>
          <w:rFonts w:asciiTheme="minorHAnsi" w:hAnsiTheme="minorHAnsi"/>
          <w:vertAlign w:val="superscript"/>
          <w:lang w:val="fr-FR"/>
        </w:rPr>
        <w:t>e</w:t>
      </w:r>
      <w:r w:rsidRPr="007708D6">
        <w:rPr>
          <w:rFonts w:asciiTheme="minorHAnsi" w:hAnsiTheme="minorHAnsi"/>
          <w:lang w:val="fr-FR"/>
        </w:rPr>
        <w:t xml:space="preserve"> Réunion du Comité permanent. </w:t>
      </w:r>
    </w:p>
    <w:p w:rsidR="00136237" w:rsidRPr="007708D6" w:rsidRDefault="00136237">
      <w:pPr>
        <w:rPr>
          <w:rFonts w:asciiTheme="minorHAnsi" w:eastAsia="Times New Roman" w:hAnsiTheme="minorHAnsi" w:cs="Times New Roman"/>
          <w:kern w:val="0"/>
          <w:sz w:val="22"/>
          <w:szCs w:val="22"/>
          <w:lang w:val="fr-FR" w:eastAsia="el-GR" w:bidi="ar-SA"/>
        </w:rPr>
      </w:pPr>
    </w:p>
    <w:p w:rsidR="00A5575D" w:rsidRPr="007708D6" w:rsidRDefault="00BC6381" w:rsidP="00136237">
      <w:pPr>
        <w:widowControl/>
        <w:pBdr>
          <w:top w:val="single" w:sz="4" w:space="1" w:color="auto"/>
          <w:left w:val="single" w:sz="4" w:space="4" w:color="auto"/>
          <w:bottom w:val="single" w:sz="4" w:space="1" w:color="auto"/>
          <w:right w:val="single" w:sz="4" w:space="4" w:color="auto"/>
        </w:pBdr>
        <w:autoSpaceDN/>
        <w:ind w:left="567" w:hanging="567"/>
        <w:textAlignment w:val="auto"/>
        <w:rPr>
          <w:rFonts w:asciiTheme="minorHAnsi" w:eastAsia="Times New Roman" w:hAnsiTheme="minorHAnsi" w:cs="Times New Roman"/>
          <w:kern w:val="0"/>
          <w:sz w:val="22"/>
          <w:szCs w:val="22"/>
          <w:lang w:val="fr-FR" w:eastAsia="el-GR" w:bidi="ar-SA"/>
        </w:rPr>
      </w:pPr>
      <w:r w:rsidRPr="007708D6">
        <w:rPr>
          <w:rFonts w:asciiTheme="minorHAnsi" w:eastAsia="Times New Roman" w:hAnsiTheme="minorHAnsi" w:cs="Times New Roman"/>
          <w:kern w:val="0"/>
          <w:sz w:val="22"/>
          <w:szCs w:val="22"/>
          <w:lang w:val="fr-FR" w:eastAsia="el-GR" w:bidi="ar-SA"/>
        </w:rPr>
        <w:t xml:space="preserve">Point </w:t>
      </w:r>
      <w:r w:rsidR="00CF6CEA" w:rsidRPr="007708D6">
        <w:rPr>
          <w:rFonts w:asciiTheme="minorHAnsi" w:eastAsia="Times New Roman" w:hAnsiTheme="minorHAnsi" w:cs="Times New Roman"/>
          <w:kern w:val="0"/>
          <w:sz w:val="22"/>
          <w:szCs w:val="22"/>
          <w:lang w:val="fr-FR" w:eastAsia="el-GR" w:bidi="ar-SA"/>
        </w:rPr>
        <w:t>24</w:t>
      </w:r>
      <w:r w:rsidR="00340044" w:rsidRPr="007708D6">
        <w:rPr>
          <w:rFonts w:asciiTheme="minorHAnsi" w:eastAsia="Times New Roman" w:hAnsiTheme="minorHAnsi" w:cs="Times New Roman"/>
          <w:kern w:val="0"/>
          <w:sz w:val="22"/>
          <w:szCs w:val="22"/>
          <w:lang w:val="fr-FR" w:eastAsia="el-GR" w:bidi="ar-SA"/>
        </w:rPr>
        <w:t xml:space="preserve"> de l’ordre du jour </w:t>
      </w:r>
      <w:r w:rsidR="00255277" w:rsidRPr="007708D6">
        <w:rPr>
          <w:rFonts w:asciiTheme="minorHAnsi" w:eastAsia="Times New Roman" w:hAnsiTheme="minorHAnsi" w:cs="Times New Roman"/>
          <w:kern w:val="0"/>
          <w:sz w:val="22"/>
          <w:szCs w:val="22"/>
          <w:lang w:val="fr-FR" w:eastAsia="el-GR" w:bidi="ar-SA"/>
        </w:rPr>
        <w:t xml:space="preserve">: </w:t>
      </w:r>
      <w:r w:rsidR="003E0D48" w:rsidRPr="007708D6">
        <w:rPr>
          <w:rFonts w:asciiTheme="minorHAnsi" w:eastAsia="Times New Roman" w:hAnsiTheme="minorHAnsi" w:cs="Times New Roman"/>
          <w:kern w:val="0"/>
          <w:sz w:val="22"/>
          <w:szCs w:val="22"/>
          <w:lang w:val="fr-FR" w:eastAsia="el-GR" w:bidi="ar-SA"/>
        </w:rPr>
        <w:t>Remarques de clôture</w:t>
      </w:r>
    </w:p>
    <w:p w:rsidR="000B2FC7" w:rsidRPr="007708D6" w:rsidRDefault="000B2FC7" w:rsidP="00635100">
      <w:pPr>
        <w:rPr>
          <w:rFonts w:asciiTheme="minorHAnsi" w:hAnsiTheme="minorHAnsi"/>
          <w:lang w:val="fr-FR"/>
        </w:rPr>
      </w:pPr>
    </w:p>
    <w:p w:rsidR="00491220" w:rsidRPr="007708D6" w:rsidRDefault="0020162B" w:rsidP="00136237">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La</w:t>
      </w:r>
      <w:r w:rsidR="00A5575D" w:rsidRPr="007708D6">
        <w:rPr>
          <w:rFonts w:asciiTheme="minorHAnsi" w:hAnsiTheme="minorHAnsi"/>
          <w:lang w:val="fr-FR"/>
        </w:rPr>
        <w:t xml:space="preserve"> </w:t>
      </w:r>
      <w:r w:rsidRPr="007708D6">
        <w:rPr>
          <w:rFonts w:asciiTheme="minorHAnsi" w:hAnsiTheme="minorHAnsi"/>
          <w:b/>
          <w:lang w:val="fr-FR"/>
        </w:rPr>
        <w:t>Secrétaire général</w:t>
      </w:r>
      <w:r w:rsidR="00DE3456">
        <w:rPr>
          <w:rFonts w:asciiTheme="minorHAnsi" w:hAnsiTheme="minorHAnsi"/>
          <w:b/>
          <w:lang w:val="fr-FR"/>
        </w:rPr>
        <w:t>e</w:t>
      </w:r>
      <w:r w:rsidRPr="007708D6">
        <w:rPr>
          <w:rFonts w:asciiTheme="minorHAnsi" w:hAnsiTheme="minorHAnsi"/>
          <w:b/>
          <w:lang w:val="fr-FR"/>
        </w:rPr>
        <w:t xml:space="preserve"> par intérim </w:t>
      </w:r>
      <w:r w:rsidRPr="007708D6">
        <w:rPr>
          <w:rFonts w:asciiTheme="minorHAnsi" w:hAnsiTheme="minorHAnsi"/>
          <w:lang w:val="fr-FR"/>
        </w:rPr>
        <w:t xml:space="preserve">remercie les membres du Secrétariat et les Organisations internationales partenaires pour leur travail </w:t>
      </w:r>
      <w:r w:rsidR="005A4C41" w:rsidRPr="007708D6">
        <w:rPr>
          <w:rFonts w:asciiTheme="minorHAnsi" w:hAnsiTheme="minorHAnsi"/>
          <w:lang w:val="fr-FR"/>
        </w:rPr>
        <w:t>appliqué</w:t>
      </w:r>
      <w:r w:rsidRPr="007708D6">
        <w:rPr>
          <w:rFonts w:asciiTheme="minorHAnsi" w:hAnsiTheme="minorHAnsi"/>
          <w:lang w:val="fr-FR"/>
        </w:rPr>
        <w:t xml:space="preserve"> et leur appui durant la réunion. </w:t>
      </w:r>
    </w:p>
    <w:p w:rsidR="00635100" w:rsidRPr="007708D6" w:rsidRDefault="00635100" w:rsidP="00635100">
      <w:pPr>
        <w:pStyle w:val="ListParagraph"/>
        <w:suppressAutoHyphens/>
        <w:spacing w:after="0" w:line="240" w:lineRule="auto"/>
        <w:ind w:left="426"/>
        <w:contextualSpacing w:val="0"/>
        <w:rPr>
          <w:rFonts w:asciiTheme="minorHAnsi" w:hAnsiTheme="minorHAnsi"/>
          <w:lang w:val="fr-FR"/>
        </w:rPr>
      </w:pPr>
    </w:p>
    <w:p w:rsidR="00635100" w:rsidRPr="007708D6" w:rsidRDefault="0020162B" w:rsidP="00635100">
      <w:pPr>
        <w:pStyle w:val="ListParagraph"/>
        <w:numPr>
          <w:ilvl w:val="0"/>
          <w:numId w:val="1"/>
        </w:numPr>
        <w:suppressAutoHyphens/>
        <w:spacing w:after="0" w:line="240" w:lineRule="auto"/>
        <w:ind w:left="426" w:hanging="426"/>
        <w:contextualSpacing w:val="0"/>
        <w:rPr>
          <w:rFonts w:asciiTheme="minorHAnsi" w:hAnsiTheme="minorHAnsi"/>
          <w:lang w:val="fr-FR"/>
        </w:rPr>
      </w:pPr>
      <w:r w:rsidRPr="007708D6">
        <w:rPr>
          <w:rFonts w:asciiTheme="minorHAnsi" w:hAnsiTheme="minorHAnsi"/>
          <w:lang w:val="fr-FR"/>
        </w:rPr>
        <w:t>Le</w:t>
      </w:r>
      <w:r w:rsidR="00635100" w:rsidRPr="007708D6">
        <w:rPr>
          <w:rFonts w:asciiTheme="minorHAnsi" w:hAnsiTheme="minorHAnsi"/>
          <w:lang w:val="fr-FR"/>
        </w:rPr>
        <w:t xml:space="preserve"> </w:t>
      </w:r>
      <w:r w:rsidRPr="007708D6">
        <w:rPr>
          <w:rFonts w:asciiTheme="minorHAnsi" w:hAnsiTheme="minorHAnsi"/>
          <w:b/>
          <w:lang w:val="fr-FR"/>
        </w:rPr>
        <w:t>Président du Comité permanent</w:t>
      </w:r>
      <w:r w:rsidRPr="007708D6">
        <w:rPr>
          <w:rFonts w:asciiTheme="minorHAnsi" w:hAnsiTheme="minorHAnsi"/>
          <w:lang w:val="fr-FR"/>
        </w:rPr>
        <w:t xml:space="preserve"> remercie les interprètes pour leur engagement lors de cette réunion et remercie tous les membres du Comité permanent pour leurs contributions. </w:t>
      </w:r>
    </w:p>
    <w:p w:rsidR="00635100" w:rsidRPr="007708D6" w:rsidRDefault="00635100" w:rsidP="00635100">
      <w:pPr>
        <w:pStyle w:val="ListParagraph"/>
        <w:suppressAutoHyphens/>
        <w:spacing w:after="0" w:line="240" w:lineRule="auto"/>
        <w:ind w:left="426"/>
        <w:contextualSpacing w:val="0"/>
        <w:rPr>
          <w:rFonts w:asciiTheme="minorHAnsi" w:hAnsiTheme="minorHAnsi"/>
          <w:lang w:val="fr-FR"/>
        </w:rPr>
      </w:pPr>
    </w:p>
    <w:p w:rsidR="00117230" w:rsidRPr="007708D6" w:rsidRDefault="00117230" w:rsidP="00136237">
      <w:pPr>
        <w:rPr>
          <w:rFonts w:asciiTheme="minorHAnsi" w:eastAsia="Calibri" w:hAnsiTheme="minorHAnsi" w:cs="Times New Roman"/>
          <w:kern w:val="0"/>
          <w:sz w:val="22"/>
          <w:szCs w:val="22"/>
          <w:lang w:val="fr-FR" w:eastAsia="en-US" w:bidi="ar-SA"/>
        </w:rPr>
      </w:pPr>
    </w:p>
    <w:p w:rsidR="001A57ED" w:rsidRPr="007708D6" w:rsidRDefault="001A57ED" w:rsidP="00136237">
      <w:pPr>
        <w:rPr>
          <w:rFonts w:asciiTheme="minorHAnsi" w:hAnsiTheme="minorHAnsi"/>
          <w:b/>
          <w:sz w:val="22"/>
          <w:szCs w:val="22"/>
          <w:lang w:val="fr-FR"/>
        </w:rPr>
      </w:pPr>
      <w:r w:rsidRPr="007708D6">
        <w:rPr>
          <w:rFonts w:asciiTheme="minorHAnsi" w:hAnsiTheme="minorHAnsi"/>
          <w:b/>
          <w:sz w:val="22"/>
          <w:szCs w:val="22"/>
          <w:lang w:val="fr-FR"/>
        </w:rPr>
        <w:br w:type="page"/>
      </w:r>
    </w:p>
    <w:p w:rsidR="00117230" w:rsidRPr="007708D6" w:rsidRDefault="00117230" w:rsidP="00136237">
      <w:pPr>
        <w:rPr>
          <w:rFonts w:asciiTheme="minorHAnsi" w:eastAsia="Times New Roman" w:hAnsiTheme="minorHAnsi"/>
          <w:b/>
          <w:lang w:val="fr-FR" w:eastAsia="el-GR"/>
        </w:rPr>
      </w:pPr>
      <w:r w:rsidRPr="007708D6">
        <w:rPr>
          <w:rFonts w:asciiTheme="minorHAnsi" w:hAnsiTheme="minorHAnsi"/>
          <w:b/>
          <w:lang w:val="fr-FR"/>
        </w:rPr>
        <w:lastRenderedPageBreak/>
        <w:t>Annex</w:t>
      </w:r>
      <w:r w:rsidR="005A4C41" w:rsidRPr="007708D6">
        <w:rPr>
          <w:rFonts w:asciiTheme="minorHAnsi" w:hAnsiTheme="minorHAnsi"/>
          <w:b/>
          <w:lang w:val="fr-FR"/>
        </w:rPr>
        <w:t>e</w:t>
      </w:r>
      <w:r w:rsidRPr="007708D6">
        <w:rPr>
          <w:rFonts w:asciiTheme="minorHAnsi" w:hAnsiTheme="minorHAnsi"/>
          <w:b/>
          <w:lang w:val="fr-FR"/>
        </w:rPr>
        <w:t xml:space="preserve"> 1: Table</w:t>
      </w:r>
      <w:r w:rsidR="005A4C41" w:rsidRPr="007708D6">
        <w:rPr>
          <w:rFonts w:asciiTheme="minorHAnsi" w:hAnsiTheme="minorHAnsi"/>
          <w:b/>
          <w:lang w:val="fr-FR"/>
        </w:rPr>
        <w:t>aux</w:t>
      </w:r>
      <w:r w:rsidRPr="007708D6">
        <w:rPr>
          <w:rFonts w:asciiTheme="minorHAnsi" w:hAnsiTheme="minorHAnsi"/>
          <w:b/>
          <w:lang w:val="fr-FR"/>
        </w:rPr>
        <w:t xml:space="preserve"> </w:t>
      </w:r>
      <w:r w:rsidR="005A4C41" w:rsidRPr="007708D6">
        <w:rPr>
          <w:rFonts w:asciiTheme="minorHAnsi" w:hAnsiTheme="minorHAnsi"/>
          <w:b/>
          <w:lang w:val="fr-FR"/>
        </w:rPr>
        <w:t>du point 20 de l’ordre du jour</w:t>
      </w:r>
      <w:r w:rsidRPr="007708D6">
        <w:rPr>
          <w:rFonts w:asciiTheme="minorHAnsi" w:eastAsia="Times New Roman" w:hAnsiTheme="minorHAnsi"/>
          <w:b/>
          <w:lang w:val="fr-FR" w:eastAsia="el-GR"/>
        </w:rPr>
        <w:t>: R</w:t>
      </w:r>
      <w:r w:rsidR="005A4C41" w:rsidRPr="007708D6">
        <w:rPr>
          <w:rFonts w:asciiTheme="minorHAnsi" w:eastAsia="Times New Roman" w:hAnsiTheme="minorHAnsi"/>
          <w:b/>
          <w:lang w:val="fr-FR" w:eastAsia="el-GR"/>
        </w:rPr>
        <w:t>ap</w:t>
      </w:r>
      <w:r w:rsidRPr="007708D6">
        <w:rPr>
          <w:rFonts w:asciiTheme="minorHAnsi" w:eastAsia="Times New Roman" w:hAnsiTheme="minorHAnsi"/>
          <w:b/>
          <w:lang w:val="fr-FR" w:eastAsia="el-GR"/>
        </w:rPr>
        <w:t xml:space="preserve">port </w:t>
      </w:r>
      <w:r w:rsidR="005A4C41" w:rsidRPr="007708D6">
        <w:rPr>
          <w:rFonts w:asciiTheme="minorHAnsi" w:eastAsia="Times New Roman" w:hAnsiTheme="minorHAnsi"/>
          <w:b/>
          <w:lang w:val="fr-FR" w:eastAsia="el-GR"/>
        </w:rPr>
        <w:t>du Sous-groupe sur les finances</w:t>
      </w:r>
    </w:p>
    <w:p w:rsidR="00117230" w:rsidRPr="007708D6" w:rsidRDefault="00117230" w:rsidP="00136237">
      <w:pPr>
        <w:rPr>
          <w:rFonts w:asciiTheme="minorHAnsi" w:eastAsia="Times New Roman" w:hAnsiTheme="minorHAnsi"/>
          <w:b/>
          <w:lang w:val="fr-FR" w:eastAsia="el-GR"/>
        </w:rPr>
      </w:pPr>
    </w:p>
    <w:p w:rsidR="000C6F2D" w:rsidRPr="007708D6" w:rsidRDefault="000C6F2D" w:rsidP="00136237">
      <w:pPr>
        <w:rPr>
          <w:rFonts w:asciiTheme="minorHAnsi" w:eastAsia="Times New Roman" w:hAnsiTheme="minorHAnsi"/>
          <w:b/>
          <w:lang w:val="fr-FR" w:eastAsia="el-GR"/>
        </w:rPr>
      </w:pPr>
    </w:p>
    <w:p w:rsidR="000C6F2D" w:rsidRPr="007708D6" w:rsidRDefault="000C6F2D" w:rsidP="00136237">
      <w:pPr>
        <w:rPr>
          <w:rFonts w:asciiTheme="minorHAnsi" w:eastAsia="Times New Roman" w:hAnsiTheme="minorHAnsi"/>
          <w:sz w:val="22"/>
          <w:szCs w:val="22"/>
          <w:lang w:val="fr-FR" w:eastAsia="el-GR"/>
        </w:rPr>
      </w:pPr>
      <w:r w:rsidRPr="007708D6">
        <w:rPr>
          <w:rFonts w:asciiTheme="minorHAnsi" w:eastAsia="Times New Roman" w:hAnsiTheme="minorHAnsi"/>
          <w:sz w:val="22"/>
          <w:szCs w:val="22"/>
          <w:lang w:val="fr-FR" w:eastAsia="el-GR"/>
        </w:rPr>
        <w:t>Conten</w:t>
      </w:r>
      <w:r w:rsidR="005A4C41" w:rsidRPr="007708D6">
        <w:rPr>
          <w:rFonts w:asciiTheme="minorHAnsi" w:eastAsia="Times New Roman" w:hAnsiTheme="minorHAnsi"/>
          <w:sz w:val="22"/>
          <w:szCs w:val="22"/>
          <w:lang w:val="fr-FR" w:eastAsia="el-GR"/>
        </w:rPr>
        <w:t>u</w:t>
      </w:r>
      <w:r w:rsidRPr="007708D6">
        <w:rPr>
          <w:rFonts w:asciiTheme="minorHAnsi" w:eastAsia="Times New Roman" w:hAnsiTheme="minorHAnsi"/>
          <w:sz w:val="22"/>
          <w:szCs w:val="22"/>
          <w:lang w:val="fr-FR" w:eastAsia="el-GR"/>
        </w:rPr>
        <w:t>:</w:t>
      </w:r>
    </w:p>
    <w:p w:rsidR="000C6F2D" w:rsidRPr="007708D6" w:rsidRDefault="000C6F2D" w:rsidP="00136237">
      <w:pPr>
        <w:rPr>
          <w:rFonts w:asciiTheme="minorHAnsi" w:eastAsia="Times New Roman" w:hAnsiTheme="minorHAnsi"/>
          <w:sz w:val="22"/>
          <w:szCs w:val="22"/>
          <w:lang w:val="fr-FR" w:eastAsia="el-GR"/>
        </w:rPr>
      </w:pPr>
      <w:r w:rsidRPr="007708D6">
        <w:rPr>
          <w:rFonts w:asciiTheme="minorHAnsi" w:eastAsia="Times New Roman" w:hAnsiTheme="minorHAnsi"/>
          <w:sz w:val="22"/>
          <w:szCs w:val="22"/>
          <w:lang w:val="fr-FR" w:eastAsia="el-GR"/>
        </w:rPr>
        <w:t>Table</w:t>
      </w:r>
      <w:r w:rsidR="005A4C41" w:rsidRPr="007708D6">
        <w:rPr>
          <w:rFonts w:asciiTheme="minorHAnsi" w:eastAsia="Times New Roman" w:hAnsiTheme="minorHAnsi"/>
          <w:sz w:val="22"/>
          <w:szCs w:val="22"/>
          <w:lang w:val="fr-FR" w:eastAsia="el-GR"/>
        </w:rPr>
        <w:t>au</w:t>
      </w:r>
      <w:r w:rsidRPr="007708D6">
        <w:rPr>
          <w:rFonts w:asciiTheme="minorHAnsi" w:eastAsia="Times New Roman" w:hAnsiTheme="minorHAnsi"/>
          <w:sz w:val="22"/>
          <w:szCs w:val="22"/>
          <w:lang w:val="fr-FR" w:eastAsia="el-GR"/>
        </w:rPr>
        <w:t xml:space="preserve"> 1: </w:t>
      </w:r>
      <w:r w:rsidR="005A4C41" w:rsidRPr="007708D6">
        <w:rPr>
          <w:rFonts w:asciiTheme="minorHAnsi" w:eastAsia="Times New Roman" w:hAnsiTheme="minorHAnsi"/>
          <w:sz w:val="22"/>
          <w:szCs w:val="22"/>
          <w:lang w:val="fr-FR" w:eastAsia="el-GR"/>
        </w:rPr>
        <w:t>Réaffectation des fonds excédentaires de</w:t>
      </w:r>
      <w:r w:rsidRPr="007708D6">
        <w:rPr>
          <w:rFonts w:asciiTheme="minorHAnsi" w:eastAsia="Times New Roman" w:hAnsiTheme="minorHAnsi"/>
          <w:sz w:val="22"/>
          <w:szCs w:val="22"/>
          <w:lang w:val="fr-FR" w:eastAsia="el-GR"/>
        </w:rPr>
        <w:t xml:space="preserve"> 2014 </w:t>
      </w:r>
    </w:p>
    <w:p w:rsidR="000C6F2D" w:rsidRPr="007708D6" w:rsidRDefault="005A4C41" w:rsidP="00136237">
      <w:pPr>
        <w:rPr>
          <w:rFonts w:asciiTheme="minorHAnsi" w:eastAsia="Times New Roman" w:hAnsiTheme="minorHAnsi"/>
          <w:sz w:val="22"/>
          <w:szCs w:val="22"/>
          <w:lang w:val="fr-FR" w:eastAsia="el-GR"/>
        </w:rPr>
      </w:pPr>
      <w:r w:rsidRPr="007708D6">
        <w:rPr>
          <w:rFonts w:asciiTheme="minorHAnsi" w:eastAsia="Times New Roman" w:hAnsiTheme="minorHAnsi"/>
          <w:sz w:val="22"/>
          <w:szCs w:val="22"/>
          <w:lang w:val="fr-FR" w:eastAsia="el-GR"/>
        </w:rPr>
        <w:t xml:space="preserve">Tableau </w:t>
      </w:r>
      <w:r w:rsidR="000C6F2D" w:rsidRPr="007708D6">
        <w:rPr>
          <w:rFonts w:asciiTheme="minorHAnsi" w:eastAsia="Times New Roman" w:hAnsiTheme="minorHAnsi"/>
          <w:sz w:val="22"/>
          <w:szCs w:val="22"/>
          <w:lang w:val="fr-FR" w:eastAsia="el-GR"/>
        </w:rPr>
        <w:t xml:space="preserve">2: </w:t>
      </w:r>
      <w:r w:rsidRPr="007708D6">
        <w:rPr>
          <w:rFonts w:asciiTheme="minorHAnsi" w:eastAsia="Times New Roman" w:hAnsiTheme="minorHAnsi"/>
          <w:sz w:val="22"/>
          <w:szCs w:val="22"/>
          <w:lang w:val="fr-FR" w:eastAsia="el-GR"/>
        </w:rPr>
        <w:t xml:space="preserve">Obligations de rapport statutaire suisse </w:t>
      </w:r>
      <w:r w:rsidR="000C6F2D" w:rsidRPr="007708D6">
        <w:rPr>
          <w:rFonts w:asciiTheme="minorHAnsi" w:eastAsia="Times New Roman" w:hAnsiTheme="minorHAnsi"/>
          <w:sz w:val="22"/>
          <w:szCs w:val="22"/>
          <w:lang w:val="fr-FR" w:eastAsia="el-GR"/>
        </w:rPr>
        <w:t xml:space="preserve">2015 </w:t>
      </w:r>
      <w:r w:rsidRPr="007708D6">
        <w:rPr>
          <w:rFonts w:asciiTheme="minorHAnsi" w:eastAsia="Times New Roman" w:hAnsiTheme="minorHAnsi"/>
          <w:sz w:val="22"/>
          <w:szCs w:val="22"/>
          <w:lang w:val="fr-FR" w:eastAsia="el-GR"/>
        </w:rPr>
        <w:t>pour la</w:t>
      </w:r>
      <w:r w:rsidR="000C6F2D" w:rsidRPr="007708D6">
        <w:rPr>
          <w:rFonts w:asciiTheme="minorHAnsi" w:eastAsia="Times New Roman" w:hAnsiTheme="minorHAnsi"/>
          <w:sz w:val="22"/>
          <w:szCs w:val="22"/>
          <w:lang w:val="fr-FR" w:eastAsia="el-GR"/>
        </w:rPr>
        <w:t xml:space="preserve"> pr</w:t>
      </w:r>
      <w:r w:rsidRPr="007708D6">
        <w:rPr>
          <w:rFonts w:asciiTheme="minorHAnsi" w:eastAsia="Times New Roman" w:hAnsiTheme="minorHAnsi"/>
          <w:sz w:val="22"/>
          <w:szCs w:val="22"/>
          <w:lang w:val="fr-FR" w:eastAsia="el-GR"/>
        </w:rPr>
        <w:t>é</w:t>
      </w:r>
      <w:r w:rsidR="000C6F2D" w:rsidRPr="007708D6">
        <w:rPr>
          <w:rFonts w:asciiTheme="minorHAnsi" w:eastAsia="Times New Roman" w:hAnsiTheme="minorHAnsi"/>
          <w:sz w:val="22"/>
          <w:szCs w:val="22"/>
          <w:lang w:val="fr-FR" w:eastAsia="el-GR"/>
        </w:rPr>
        <w:t xml:space="preserve">sentation </w:t>
      </w:r>
      <w:r w:rsidRPr="007708D6">
        <w:rPr>
          <w:rFonts w:asciiTheme="minorHAnsi" w:eastAsia="Times New Roman" w:hAnsiTheme="minorHAnsi"/>
          <w:sz w:val="22"/>
          <w:szCs w:val="22"/>
          <w:lang w:val="fr-FR" w:eastAsia="el-GR"/>
        </w:rPr>
        <w:t>de la déclaration de revenu</w:t>
      </w:r>
    </w:p>
    <w:p w:rsidR="000C6F2D" w:rsidRPr="007708D6" w:rsidRDefault="005A4C41" w:rsidP="00136237">
      <w:pPr>
        <w:rPr>
          <w:rFonts w:asciiTheme="minorHAnsi" w:eastAsia="Times New Roman" w:hAnsiTheme="minorHAnsi"/>
          <w:sz w:val="22"/>
          <w:szCs w:val="22"/>
          <w:lang w:val="fr-FR" w:eastAsia="el-GR"/>
        </w:rPr>
      </w:pPr>
      <w:r w:rsidRPr="007708D6">
        <w:rPr>
          <w:rFonts w:asciiTheme="minorHAnsi" w:eastAsia="Times New Roman" w:hAnsiTheme="minorHAnsi"/>
          <w:sz w:val="22"/>
          <w:szCs w:val="22"/>
          <w:lang w:val="fr-FR" w:eastAsia="el-GR"/>
        </w:rPr>
        <w:t xml:space="preserve">Tableau </w:t>
      </w:r>
      <w:r w:rsidR="000C6F2D" w:rsidRPr="007708D6">
        <w:rPr>
          <w:rFonts w:asciiTheme="minorHAnsi" w:eastAsia="Times New Roman" w:hAnsiTheme="minorHAnsi"/>
          <w:sz w:val="22"/>
          <w:szCs w:val="22"/>
          <w:lang w:val="fr-FR" w:eastAsia="el-GR"/>
        </w:rPr>
        <w:t xml:space="preserve">3: </w:t>
      </w:r>
      <w:r w:rsidRPr="007708D6">
        <w:rPr>
          <w:rFonts w:asciiTheme="minorHAnsi" w:eastAsia="Times New Roman" w:hAnsiTheme="minorHAnsi"/>
          <w:sz w:val="22"/>
          <w:szCs w:val="22"/>
          <w:lang w:val="fr-FR" w:eastAsia="el-GR"/>
        </w:rPr>
        <w:t>Changements proposés au budget administrati</w:t>
      </w:r>
      <w:r w:rsidR="00451315" w:rsidRPr="007708D6">
        <w:rPr>
          <w:rFonts w:asciiTheme="minorHAnsi" w:eastAsia="Times New Roman" w:hAnsiTheme="minorHAnsi"/>
          <w:sz w:val="22"/>
          <w:szCs w:val="22"/>
          <w:lang w:val="fr-FR" w:eastAsia="el-GR"/>
        </w:rPr>
        <w:t>f</w:t>
      </w:r>
      <w:r w:rsidRPr="007708D6">
        <w:rPr>
          <w:rFonts w:asciiTheme="minorHAnsi" w:eastAsia="Times New Roman" w:hAnsiTheme="minorHAnsi"/>
          <w:sz w:val="22"/>
          <w:szCs w:val="22"/>
          <w:lang w:val="fr-FR" w:eastAsia="el-GR"/>
        </w:rPr>
        <w:t xml:space="preserve"> 2016 approuvé à la C</w:t>
      </w:r>
      <w:r w:rsidR="000C6F2D" w:rsidRPr="007708D6">
        <w:rPr>
          <w:rFonts w:asciiTheme="minorHAnsi" w:eastAsia="Times New Roman" w:hAnsiTheme="minorHAnsi"/>
          <w:sz w:val="22"/>
          <w:szCs w:val="22"/>
          <w:lang w:val="fr-FR" w:eastAsia="el-GR"/>
        </w:rPr>
        <w:t xml:space="preserve">OP12 </w:t>
      </w:r>
    </w:p>
    <w:p w:rsidR="000C6F2D" w:rsidRPr="007708D6" w:rsidRDefault="005A4C41" w:rsidP="00136237">
      <w:pPr>
        <w:rPr>
          <w:rFonts w:asciiTheme="minorHAnsi" w:eastAsia="Times New Roman" w:hAnsiTheme="minorHAnsi"/>
          <w:sz w:val="22"/>
          <w:szCs w:val="22"/>
          <w:lang w:val="fr-FR" w:eastAsia="el-GR"/>
        </w:rPr>
      </w:pPr>
      <w:r w:rsidRPr="007708D6">
        <w:rPr>
          <w:rFonts w:asciiTheme="minorHAnsi" w:eastAsia="Times New Roman" w:hAnsiTheme="minorHAnsi"/>
          <w:sz w:val="22"/>
          <w:szCs w:val="22"/>
          <w:lang w:val="fr-FR" w:eastAsia="el-GR"/>
        </w:rPr>
        <w:t xml:space="preserve">Tableau </w:t>
      </w:r>
      <w:r w:rsidR="000C6F2D" w:rsidRPr="007708D6">
        <w:rPr>
          <w:rFonts w:asciiTheme="minorHAnsi" w:eastAsia="Times New Roman" w:hAnsiTheme="minorHAnsi"/>
          <w:sz w:val="22"/>
          <w:szCs w:val="22"/>
          <w:lang w:val="fr-FR" w:eastAsia="el-GR"/>
        </w:rPr>
        <w:t xml:space="preserve">4: </w:t>
      </w:r>
      <w:r w:rsidRPr="007708D6">
        <w:rPr>
          <w:rFonts w:asciiTheme="minorHAnsi" w:eastAsia="Times New Roman" w:hAnsiTheme="minorHAnsi"/>
          <w:sz w:val="22"/>
          <w:szCs w:val="22"/>
          <w:lang w:val="fr-FR" w:eastAsia="el-GR"/>
        </w:rPr>
        <w:t xml:space="preserve">Budget non administratif </w:t>
      </w:r>
      <w:r w:rsidR="000C6F2D" w:rsidRPr="007708D6">
        <w:rPr>
          <w:rFonts w:asciiTheme="minorHAnsi" w:eastAsia="Times New Roman" w:hAnsiTheme="minorHAnsi"/>
          <w:sz w:val="22"/>
          <w:szCs w:val="22"/>
          <w:lang w:val="fr-FR" w:eastAsia="el-GR"/>
        </w:rPr>
        <w:t xml:space="preserve">2016 </w:t>
      </w:r>
      <w:r w:rsidRPr="007708D6">
        <w:rPr>
          <w:rFonts w:asciiTheme="minorHAnsi" w:eastAsia="Times New Roman" w:hAnsiTheme="minorHAnsi"/>
          <w:sz w:val="22"/>
          <w:szCs w:val="22"/>
          <w:lang w:val="fr-FR" w:eastAsia="el-GR"/>
        </w:rPr>
        <w:t>approuvé à la COP12</w:t>
      </w:r>
    </w:p>
    <w:p w:rsidR="000C6F2D" w:rsidRPr="007708D6" w:rsidRDefault="000C6F2D" w:rsidP="00136237">
      <w:pPr>
        <w:rPr>
          <w:rFonts w:asciiTheme="minorHAnsi" w:eastAsia="Times New Roman" w:hAnsiTheme="minorHAnsi"/>
          <w:b/>
          <w:lang w:val="fr-FR" w:eastAsia="el-GR"/>
        </w:rPr>
      </w:pPr>
    </w:p>
    <w:p w:rsidR="000C6F2D" w:rsidRPr="007708D6" w:rsidRDefault="000C6F2D" w:rsidP="00136237">
      <w:pPr>
        <w:rPr>
          <w:rFonts w:asciiTheme="minorHAnsi" w:eastAsia="Times New Roman" w:hAnsiTheme="minorHAnsi"/>
          <w:b/>
          <w:lang w:val="fr-FR" w:eastAsia="el-GR"/>
        </w:rPr>
      </w:pPr>
    </w:p>
    <w:p w:rsidR="00117230" w:rsidRPr="007708D6" w:rsidRDefault="005A4C41" w:rsidP="00136237">
      <w:pPr>
        <w:rPr>
          <w:rFonts w:asciiTheme="minorHAnsi" w:eastAsia="Times New Roman" w:hAnsiTheme="minorHAnsi"/>
          <w:b/>
          <w:sz w:val="22"/>
          <w:szCs w:val="22"/>
          <w:lang w:val="fr-FR" w:eastAsia="el-GR"/>
        </w:rPr>
      </w:pPr>
      <w:r w:rsidRPr="007708D6">
        <w:rPr>
          <w:rFonts w:asciiTheme="minorHAnsi" w:eastAsia="Times New Roman" w:hAnsiTheme="minorHAnsi"/>
          <w:b/>
          <w:sz w:val="22"/>
          <w:szCs w:val="22"/>
          <w:lang w:val="fr-FR" w:eastAsia="el-GR"/>
        </w:rPr>
        <w:t xml:space="preserve">Tableau </w:t>
      </w:r>
      <w:r w:rsidR="00117230" w:rsidRPr="007708D6">
        <w:rPr>
          <w:rFonts w:asciiTheme="minorHAnsi" w:eastAsia="Times New Roman" w:hAnsiTheme="minorHAnsi"/>
          <w:b/>
          <w:sz w:val="22"/>
          <w:szCs w:val="22"/>
          <w:lang w:val="fr-FR" w:eastAsia="el-GR"/>
        </w:rPr>
        <w:t xml:space="preserve">1: </w:t>
      </w:r>
      <w:r w:rsidRPr="007708D6">
        <w:rPr>
          <w:rFonts w:asciiTheme="minorHAnsi" w:eastAsia="Times New Roman" w:hAnsiTheme="minorHAnsi"/>
          <w:b/>
          <w:sz w:val="22"/>
          <w:szCs w:val="22"/>
          <w:lang w:val="fr-FR" w:eastAsia="el-GR"/>
        </w:rPr>
        <w:t>Réaffectation des fonds excédentaires de 2014</w:t>
      </w:r>
    </w:p>
    <w:p w:rsidR="00117230" w:rsidRPr="007708D6" w:rsidRDefault="00117230" w:rsidP="00136237">
      <w:pPr>
        <w:rPr>
          <w:rFonts w:asciiTheme="minorHAnsi" w:eastAsia="Times New Roman" w:hAnsiTheme="minorHAnsi"/>
          <w:b/>
          <w:lang w:val="fr-FR" w:eastAsia="el-GR"/>
        </w:rPr>
      </w:pPr>
    </w:p>
    <w:bookmarkStart w:id="0" w:name="_MON_1516970193"/>
    <w:bookmarkEnd w:id="0"/>
    <w:p w:rsidR="00117230" w:rsidRPr="007708D6" w:rsidRDefault="002D3835" w:rsidP="00136237">
      <w:pPr>
        <w:rPr>
          <w:rFonts w:asciiTheme="minorHAnsi" w:hAnsiTheme="minorHAnsi"/>
          <w:b/>
          <w:lang w:val="fr-FR"/>
        </w:rPr>
      </w:pPr>
      <w:r w:rsidRPr="007C3D37">
        <w:rPr>
          <w:sz w:val="20"/>
          <w:szCs w:val="20"/>
        </w:rPr>
        <w:object w:dxaOrig="6650" w:dyaOrig="6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307pt" o:ole="">
            <v:imagedata r:id="rId9" o:title=""/>
          </v:shape>
          <o:OLEObject Type="Embed" ProgID="Excel.Sheet.12" ShapeID="_x0000_i1025" DrawAspect="Content" ObjectID="_1517126121" r:id="rId10"/>
        </w:object>
      </w:r>
    </w:p>
    <w:p w:rsidR="00117230" w:rsidRPr="007708D6" w:rsidRDefault="00117230" w:rsidP="00136237">
      <w:pPr>
        <w:pStyle w:val="ListParagraph"/>
        <w:suppressAutoHyphens/>
        <w:spacing w:after="0" w:line="240" w:lineRule="auto"/>
        <w:ind w:left="426"/>
        <w:contextualSpacing w:val="0"/>
        <w:rPr>
          <w:rFonts w:asciiTheme="minorHAnsi" w:hAnsiTheme="minorHAnsi"/>
          <w:lang w:val="fr-FR"/>
        </w:rPr>
      </w:pPr>
    </w:p>
    <w:p w:rsidR="00117230" w:rsidRPr="007708D6" w:rsidRDefault="00117230" w:rsidP="00136237">
      <w:pPr>
        <w:rPr>
          <w:rFonts w:asciiTheme="minorHAnsi" w:eastAsia="Calibri" w:hAnsiTheme="minorHAnsi" w:cs="Times New Roman"/>
          <w:kern w:val="0"/>
          <w:sz w:val="22"/>
          <w:szCs w:val="22"/>
          <w:lang w:val="fr-FR" w:eastAsia="en-US" w:bidi="ar-SA"/>
        </w:rPr>
      </w:pPr>
      <w:r w:rsidRPr="007708D6">
        <w:rPr>
          <w:rFonts w:asciiTheme="minorHAnsi" w:hAnsiTheme="minorHAnsi"/>
          <w:lang w:val="fr-FR"/>
        </w:rPr>
        <w:br w:type="page"/>
      </w:r>
    </w:p>
    <w:p w:rsidR="00117230" w:rsidRPr="007708D6" w:rsidRDefault="00117230" w:rsidP="00136237">
      <w:pPr>
        <w:rPr>
          <w:rFonts w:asciiTheme="minorHAnsi" w:eastAsia="Times New Roman" w:hAnsiTheme="minorHAnsi"/>
          <w:b/>
          <w:sz w:val="22"/>
          <w:szCs w:val="22"/>
          <w:lang w:val="fr-FR" w:eastAsia="el-GR"/>
        </w:rPr>
      </w:pPr>
      <w:r w:rsidRPr="007708D6">
        <w:rPr>
          <w:rFonts w:asciiTheme="minorHAnsi" w:eastAsia="Times New Roman" w:hAnsiTheme="minorHAnsi"/>
          <w:b/>
          <w:sz w:val="22"/>
          <w:szCs w:val="22"/>
          <w:lang w:val="fr-FR" w:eastAsia="el-GR"/>
        </w:rPr>
        <w:lastRenderedPageBreak/>
        <w:t>Table</w:t>
      </w:r>
      <w:r w:rsidR="005A4C41" w:rsidRPr="007708D6">
        <w:rPr>
          <w:rFonts w:asciiTheme="minorHAnsi" w:eastAsia="Times New Roman" w:hAnsiTheme="minorHAnsi"/>
          <w:b/>
          <w:sz w:val="22"/>
          <w:szCs w:val="22"/>
          <w:lang w:val="fr-FR" w:eastAsia="el-GR"/>
        </w:rPr>
        <w:t>au</w:t>
      </w:r>
      <w:r w:rsidRPr="007708D6">
        <w:rPr>
          <w:rFonts w:asciiTheme="minorHAnsi" w:eastAsia="Times New Roman" w:hAnsiTheme="minorHAnsi"/>
          <w:b/>
          <w:sz w:val="22"/>
          <w:szCs w:val="22"/>
          <w:lang w:val="fr-FR" w:eastAsia="el-GR"/>
        </w:rPr>
        <w:t xml:space="preserve"> 2: </w:t>
      </w:r>
      <w:r w:rsidR="005A4C41" w:rsidRPr="007708D6">
        <w:rPr>
          <w:rFonts w:asciiTheme="minorHAnsi" w:eastAsia="Times New Roman" w:hAnsiTheme="minorHAnsi"/>
          <w:b/>
          <w:sz w:val="22"/>
          <w:szCs w:val="22"/>
          <w:lang w:val="fr-FR" w:eastAsia="el-GR"/>
        </w:rPr>
        <w:t>Obligations de rapport statutaire suisse 2015 pour la présentation de la déclaration de revenu</w:t>
      </w:r>
    </w:p>
    <w:p w:rsidR="00117230" w:rsidRPr="007708D6" w:rsidRDefault="00117230" w:rsidP="00136237">
      <w:pPr>
        <w:pStyle w:val="ListParagraph"/>
        <w:suppressAutoHyphens/>
        <w:spacing w:after="0" w:line="240" w:lineRule="auto"/>
        <w:ind w:left="426"/>
        <w:contextualSpacing w:val="0"/>
        <w:rPr>
          <w:rFonts w:asciiTheme="minorHAnsi" w:hAnsiTheme="minorHAnsi"/>
          <w:lang w:val="fr-FR"/>
        </w:rPr>
      </w:pPr>
    </w:p>
    <w:bookmarkStart w:id="1" w:name="_MON_1517036305"/>
    <w:bookmarkEnd w:id="1"/>
    <w:p w:rsidR="00117230" w:rsidRPr="007708D6" w:rsidRDefault="002A78B1" w:rsidP="00136237">
      <w:pPr>
        <w:pStyle w:val="ListParagraph"/>
        <w:suppressAutoHyphens/>
        <w:spacing w:after="0" w:line="240" w:lineRule="auto"/>
        <w:ind w:left="0"/>
        <w:contextualSpacing w:val="0"/>
        <w:rPr>
          <w:rFonts w:asciiTheme="minorHAnsi" w:hAnsiTheme="minorHAnsi"/>
          <w:lang w:val="fr-FR"/>
        </w:rPr>
      </w:pPr>
      <w:r w:rsidRPr="007708D6">
        <w:rPr>
          <w:lang w:val="fr-FR"/>
        </w:rPr>
        <w:object w:dxaOrig="5308" w:dyaOrig="11323">
          <v:shape id="_x0000_i1026" type="#_x0000_t75" style="width:272pt;height:542pt" o:ole="">
            <v:imagedata r:id="rId11" o:title=""/>
          </v:shape>
          <o:OLEObject Type="Embed" ProgID="Excel.Sheet.12" ShapeID="_x0000_i1026" DrawAspect="Content" ObjectID="_1517126122" r:id="rId12"/>
        </w:object>
      </w:r>
    </w:p>
    <w:p w:rsidR="00117230" w:rsidRPr="007708D6" w:rsidRDefault="00117230" w:rsidP="00136237">
      <w:pPr>
        <w:pStyle w:val="ListParagraph"/>
        <w:suppressAutoHyphens/>
        <w:spacing w:after="0" w:line="240" w:lineRule="auto"/>
        <w:ind w:left="426"/>
        <w:contextualSpacing w:val="0"/>
        <w:rPr>
          <w:rFonts w:asciiTheme="minorHAnsi" w:hAnsiTheme="minorHAnsi"/>
          <w:lang w:val="fr-FR"/>
        </w:rPr>
      </w:pPr>
    </w:p>
    <w:p w:rsidR="00117230" w:rsidRPr="007708D6" w:rsidRDefault="00117230" w:rsidP="00136237">
      <w:pPr>
        <w:pStyle w:val="ListParagraph"/>
        <w:suppressAutoHyphens/>
        <w:spacing w:after="0" w:line="240" w:lineRule="auto"/>
        <w:ind w:left="426"/>
        <w:contextualSpacing w:val="0"/>
        <w:rPr>
          <w:rFonts w:asciiTheme="minorHAnsi" w:hAnsiTheme="minorHAnsi"/>
          <w:lang w:val="fr-FR"/>
        </w:rPr>
      </w:pPr>
    </w:p>
    <w:p w:rsidR="00117230" w:rsidRPr="007708D6" w:rsidRDefault="00117230" w:rsidP="00136237">
      <w:pPr>
        <w:rPr>
          <w:rFonts w:asciiTheme="minorHAnsi" w:eastAsia="Calibri" w:hAnsiTheme="minorHAnsi" w:cs="Times New Roman"/>
          <w:kern w:val="0"/>
          <w:sz w:val="22"/>
          <w:szCs w:val="22"/>
          <w:lang w:val="fr-FR" w:eastAsia="en-US" w:bidi="ar-SA"/>
        </w:rPr>
      </w:pPr>
      <w:r w:rsidRPr="007708D6">
        <w:rPr>
          <w:rFonts w:asciiTheme="minorHAnsi" w:hAnsiTheme="minorHAnsi"/>
          <w:lang w:val="fr-FR"/>
        </w:rPr>
        <w:br w:type="page"/>
      </w:r>
    </w:p>
    <w:p w:rsidR="006E210B" w:rsidRPr="007708D6" w:rsidRDefault="006E210B" w:rsidP="00136237">
      <w:pPr>
        <w:rPr>
          <w:kern w:val="0"/>
          <w:lang w:val="fr-FR"/>
        </w:rPr>
      </w:pPr>
      <w:r w:rsidRPr="007708D6">
        <w:rPr>
          <w:rFonts w:asciiTheme="minorHAnsi" w:eastAsia="Times New Roman" w:hAnsiTheme="minorHAnsi"/>
          <w:b/>
          <w:sz w:val="22"/>
          <w:szCs w:val="22"/>
          <w:lang w:val="fr-FR" w:eastAsia="el-GR"/>
        </w:rPr>
        <w:lastRenderedPageBreak/>
        <w:t>Table</w:t>
      </w:r>
      <w:r w:rsidR="005A4C41" w:rsidRPr="007708D6">
        <w:rPr>
          <w:rFonts w:asciiTheme="minorHAnsi" w:eastAsia="Times New Roman" w:hAnsiTheme="minorHAnsi"/>
          <w:b/>
          <w:sz w:val="22"/>
          <w:szCs w:val="22"/>
          <w:lang w:val="fr-FR" w:eastAsia="el-GR"/>
        </w:rPr>
        <w:t>au</w:t>
      </w:r>
      <w:r w:rsidRPr="007708D6">
        <w:rPr>
          <w:rFonts w:asciiTheme="minorHAnsi" w:eastAsia="Times New Roman" w:hAnsiTheme="minorHAnsi"/>
          <w:b/>
          <w:sz w:val="22"/>
          <w:szCs w:val="22"/>
          <w:lang w:val="fr-FR" w:eastAsia="el-GR"/>
        </w:rPr>
        <w:t xml:space="preserve"> 3: </w:t>
      </w:r>
      <w:r w:rsidR="005A4C41" w:rsidRPr="007708D6">
        <w:rPr>
          <w:rFonts w:asciiTheme="minorHAnsi" w:eastAsia="Times New Roman" w:hAnsiTheme="minorHAnsi"/>
          <w:b/>
          <w:sz w:val="22"/>
          <w:szCs w:val="22"/>
          <w:lang w:val="fr-FR" w:eastAsia="el-GR"/>
        </w:rPr>
        <w:t>Changements proposés au budget administrati</w:t>
      </w:r>
      <w:r w:rsidR="00451315" w:rsidRPr="007708D6">
        <w:rPr>
          <w:rFonts w:asciiTheme="minorHAnsi" w:eastAsia="Times New Roman" w:hAnsiTheme="minorHAnsi"/>
          <w:b/>
          <w:sz w:val="22"/>
          <w:szCs w:val="22"/>
          <w:lang w:val="fr-FR" w:eastAsia="el-GR"/>
        </w:rPr>
        <w:t>f</w:t>
      </w:r>
      <w:r w:rsidR="005A4C41" w:rsidRPr="007708D6">
        <w:rPr>
          <w:rFonts w:asciiTheme="minorHAnsi" w:eastAsia="Times New Roman" w:hAnsiTheme="minorHAnsi"/>
          <w:b/>
          <w:sz w:val="22"/>
          <w:szCs w:val="22"/>
          <w:lang w:val="fr-FR" w:eastAsia="el-GR"/>
        </w:rPr>
        <w:t xml:space="preserve"> 2016 approuvé à la COP12</w:t>
      </w:r>
      <w:bookmarkStart w:id="2" w:name="_MON_1517034450"/>
      <w:bookmarkEnd w:id="2"/>
      <w:r w:rsidR="009B2101" w:rsidRPr="007708D6">
        <w:rPr>
          <w:kern w:val="0"/>
          <w:lang w:val="fr-FR"/>
        </w:rPr>
        <w:object w:dxaOrig="11592" w:dyaOrig="18732">
          <v:shape id="_x0000_i1027" type="#_x0000_t75" style="width:414pt;height:670pt" o:ole="">
            <v:imagedata r:id="rId13" o:title=""/>
          </v:shape>
          <o:OLEObject Type="Embed" ProgID="Excel.Sheet.12" ShapeID="_x0000_i1027" DrawAspect="Content" ObjectID="_1517126123" r:id="rId14"/>
        </w:object>
      </w:r>
    </w:p>
    <w:p w:rsidR="009B2101" w:rsidRDefault="009B2101">
      <w:pPr>
        <w:rPr>
          <w:rFonts w:asciiTheme="minorHAnsi" w:eastAsia="Times New Roman" w:hAnsiTheme="minorHAnsi"/>
          <w:b/>
          <w:sz w:val="22"/>
          <w:szCs w:val="22"/>
          <w:lang w:val="fr-FR" w:eastAsia="el-GR"/>
        </w:rPr>
      </w:pPr>
      <w:r>
        <w:rPr>
          <w:rFonts w:asciiTheme="minorHAnsi" w:eastAsia="Times New Roman" w:hAnsiTheme="minorHAnsi"/>
          <w:b/>
          <w:sz w:val="22"/>
          <w:szCs w:val="22"/>
          <w:lang w:val="fr-FR" w:eastAsia="el-GR"/>
        </w:rPr>
        <w:br w:type="page"/>
      </w:r>
    </w:p>
    <w:p w:rsidR="000C6F2D" w:rsidRPr="007708D6" w:rsidRDefault="00E751F5" w:rsidP="00136237">
      <w:pPr>
        <w:rPr>
          <w:rFonts w:asciiTheme="minorHAnsi" w:eastAsia="Times New Roman" w:hAnsiTheme="minorHAnsi"/>
          <w:b/>
          <w:sz w:val="22"/>
          <w:szCs w:val="22"/>
          <w:lang w:val="fr-FR" w:eastAsia="el-GR"/>
        </w:rPr>
      </w:pPr>
      <w:bookmarkStart w:id="3" w:name="_GoBack"/>
      <w:bookmarkEnd w:id="3"/>
      <w:r w:rsidRPr="007708D6">
        <w:rPr>
          <w:rFonts w:asciiTheme="minorHAnsi" w:eastAsia="Times New Roman" w:hAnsiTheme="minorHAnsi"/>
          <w:b/>
          <w:sz w:val="22"/>
          <w:szCs w:val="22"/>
          <w:lang w:val="fr-FR" w:eastAsia="el-GR"/>
        </w:rPr>
        <w:lastRenderedPageBreak/>
        <w:t>Tableau 4</w:t>
      </w:r>
      <w:r w:rsidR="00206190">
        <w:rPr>
          <w:rFonts w:asciiTheme="minorHAnsi" w:eastAsia="Times New Roman" w:hAnsiTheme="minorHAnsi"/>
          <w:b/>
          <w:sz w:val="22"/>
          <w:szCs w:val="22"/>
          <w:lang w:val="fr-FR" w:eastAsia="el-GR"/>
        </w:rPr>
        <w:t xml:space="preserve"> </w:t>
      </w:r>
      <w:r w:rsidRPr="007708D6">
        <w:rPr>
          <w:rFonts w:asciiTheme="minorHAnsi" w:eastAsia="Times New Roman" w:hAnsiTheme="minorHAnsi"/>
          <w:b/>
          <w:sz w:val="22"/>
          <w:szCs w:val="22"/>
          <w:lang w:val="fr-FR" w:eastAsia="el-GR"/>
        </w:rPr>
        <w:t>: Budget non administratif 2016 approuvé à la COP12</w:t>
      </w:r>
    </w:p>
    <w:bookmarkStart w:id="4" w:name="_MON_1516971353"/>
    <w:bookmarkEnd w:id="4"/>
    <w:p w:rsidR="000C6F2D" w:rsidRPr="007708D6" w:rsidRDefault="00206190" w:rsidP="00136237">
      <w:pPr>
        <w:rPr>
          <w:rFonts w:asciiTheme="minorHAnsi" w:eastAsia="Times New Roman" w:hAnsiTheme="minorHAnsi"/>
          <w:sz w:val="22"/>
          <w:szCs w:val="22"/>
          <w:lang w:val="fr-FR" w:eastAsia="el-GR"/>
        </w:rPr>
      </w:pPr>
      <w:r w:rsidRPr="007708D6">
        <w:rPr>
          <w:kern w:val="0"/>
          <w:lang w:val="fr-FR"/>
        </w:rPr>
        <w:object w:dxaOrig="10123" w:dyaOrig="5899">
          <v:shape id="_x0000_i1028" type="#_x0000_t75" style="width:405pt;height:235pt" o:ole="">
            <v:imagedata r:id="rId15" o:title=""/>
          </v:shape>
          <o:OLEObject Type="Embed" ProgID="Excel.Sheet.12" ShapeID="_x0000_i1028" DrawAspect="Content" ObjectID="_1517126124" r:id="rId16"/>
        </w:object>
      </w:r>
    </w:p>
    <w:sectPr w:rsidR="000C6F2D" w:rsidRPr="007708D6" w:rsidSect="002D4A7B">
      <w:footerReference w:type="default" r:id="rId17"/>
      <w:pgSz w:w="11906" w:h="16838"/>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0AC" w:rsidRDefault="00CF50AC">
      <w:r>
        <w:separator/>
      </w:r>
    </w:p>
  </w:endnote>
  <w:endnote w:type="continuationSeparator" w:id="0">
    <w:p w:rsidR="00CF50AC" w:rsidRDefault="00CF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9843624"/>
      <w:docPartObj>
        <w:docPartGallery w:val="Page Numbers (Bottom of Page)"/>
        <w:docPartUnique/>
      </w:docPartObj>
    </w:sdtPr>
    <w:sdtEndPr/>
    <w:sdtContent>
      <w:p w:rsidR="00BB3B84" w:rsidRPr="002D4A7B" w:rsidRDefault="00BB3B84" w:rsidP="002D4A7B">
        <w:pPr>
          <w:pStyle w:val="Footer"/>
          <w:tabs>
            <w:tab w:val="left" w:pos="3195"/>
          </w:tabs>
          <w:rPr>
            <w:rFonts w:asciiTheme="minorHAnsi" w:hAnsiTheme="minorHAnsi"/>
            <w:sz w:val="20"/>
            <w:szCs w:val="20"/>
          </w:rPr>
        </w:pPr>
        <w:r w:rsidRPr="00C65D19">
          <w:rPr>
            <w:rFonts w:asciiTheme="minorHAnsi" w:hAnsiTheme="minorHAnsi"/>
            <w:sz w:val="20"/>
            <w:szCs w:val="20"/>
            <w:lang w:val="fr-CA"/>
          </w:rPr>
          <w:t xml:space="preserve">SC51 </w:t>
        </w:r>
        <w:r w:rsidRPr="005A4C41">
          <w:rPr>
            <w:rFonts w:asciiTheme="minorHAnsi" w:hAnsiTheme="minorHAnsi"/>
            <w:sz w:val="20"/>
            <w:szCs w:val="20"/>
            <w:lang w:val="fr-CA"/>
          </w:rPr>
          <w:t>Rapport et décisions</w:t>
        </w:r>
        <w:r w:rsidRPr="00C65D19">
          <w:rPr>
            <w:rFonts w:asciiTheme="minorHAnsi" w:hAnsiTheme="minorHAnsi"/>
            <w:sz w:val="20"/>
            <w:szCs w:val="20"/>
            <w:lang w:val="fr-CA"/>
          </w:rPr>
          <w:tab/>
        </w:r>
        <w:r w:rsidRPr="002D4A7B">
          <w:rPr>
            <w:rFonts w:asciiTheme="minorHAnsi" w:hAnsiTheme="minorHAnsi"/>
            <w:sz w:val="20"/>
            <w:szCs w:val="20"/>
          </w:rPr>
          <w:tab/>
        </w:r>
        <w:r w:rsidRPr="002D4A7B">
          <w:rPr>
            <w:rFonts w:asciiTheme="minorHAnsi" w:hAnsiTheme="minorHAnsi"/>
            <w:sz w:val="20"/>
            <w:szCs w:val="20"/>
          </w:rPr>
          <w:tab/>
        </w:r>
        <w:r w:rsidRPr="002D4A7B">
          <w:rPr>
            <w:rFonts w:asciiTheme="minorHAnsi" w:hAnsiTheme="minorHAnsi"/>
            <w:sz w:val="20"/>
            <w:szCs w:val="20"/>
          </w:rPr>
          <w:fldChar w:fldCharType="begin"/>
        </w:r>
        <w:r w:rsidRPr="002D4A7B">
          <w:rPr>
            <w:rFonts w:asciiTheme="minorHAnsi" w:hAnsiTheme="minorHAnsi"/>
            <w:sz w:val="20"/>
            <w:szCs w:val="20"/>
          </w:rPr>
          <w:instrText xml:space="preserve"> PAGE   \* MERGEFORMAT </w:instrText>
        </w:r>
        <w:r w:rsidRPr="002D4A7B">
          <w:rPr>
            <w:rFonts w:asciiTheme="minorHAnsi" w:hAnsiTheme="minorHAnsi"/>
            <w:sz w:val="20"/>
            <w:szCs w:val="20"/>
          </w:rPr>
          <w:fldChar w:fldCharType="separate"/>
        </w:r>
        <w:r w:rsidR="009B2101">
          <w:rPr>
            <w:rFonts w:asciiTheme="minorHAnsi" w:hAnsiTheme="minorHAnsi"/>
            <w:noProof/>
            <w:sz w:val="20"/>
            <w:szCs w:val="20"/>
          </w:rPr>
          <w:t>3</w:t>
        </w:r>
        <w:r w:rsidRPr="002D4A7B">
          <w:rPr>
            <w:rFonts w:asciiTheme="minorHAnsi" w:hAnsiTheme="minorHAns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0AC" w:rsidRDefault="00CF50AC">
      <w:r>
        <w:rPr>
          <w:color w:val="000000"/>
        </w:rPr>
        <w:separator/>
      </w:r>
    </w:p>
  </w:footnote>
  <w:footnote w:type="continuationSeparator" w:id="0">
    <w:p w:rsidR="00CF50AC" w:rsidRDefault="00CF50AC">
      <w:r>
        <w:continuationSeparator/>
      </w:r>
    </w:p>
  </w:footnote>
  <w:footnote w:id="1">
    <w:p w:rsidR="00BB3B84" w:rsidRPr="009B2101" w:rsidRDefault="00BB3B84">
      <w:pPr>
        <w:pStyle w:val="FootnoteText"/>
        <w:rPr>
          <w:rFonts w:asciiTheme="minorHAnsi" w:hAnsiTheme="minorHAnsi"/>
          <w:lang w:val="fr-CH"/>
        </w:rPr>
      </w:pPr>
      <w:r w:rsidRPr="009B2101">
        <w:rPr>
          <w:rStyle w:val="FootnoteReference"/>
          <w:rFonts w:asciiTheme="minorHAnsi" w:hAnsiTheme="minorHAnsi"/>
        </w:rPr>
        <w:footnoteRef/>
      </w:r>
      <w:r w:rsidRPr="009B2101">
        <w:rPr>
          <w:rFonts w:asciiTheme="minorHAnsi" w:hAnsiTheme="minorHAnsi"/>
          <w:lang w:val="fr-CH"/>
        </w:rPr>
        <w:t xml:space="preserve"> L’exposé peut être consulté sur le site web de Ramsar à l’adresse : http://www.ramsar.org/sites/default/files/documents/library/presentation_wetland_city_accreditation.pdf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rFonts w:ascii="Calibri" w:hAnsi="Calibri" w:cs="Calibri"/>
        <w:b w:val="0"/>
        <w:kern w:val="1"/>
        <w:sz w:val="22"/>
        <w:szCs w:val="22"/>
        <w:shd w:val="clear" w:color="auto" w:fill="FFFF00"/>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7"/>
    <w:multiLevelType w:val="multilevel"/>
    <w:tmpl w:val="00000007"/>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9D316EE"/>
    <w:multiLevelType w:val="hybridMultilevel"/>
    <w:tmpl w:val="EABCCFFA"/>
    <w:lvl w:ilvl="0" w:tplc="D8AA78D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91146"/>
    <w:multiLevelType w:val="multilevel"/>
    <w:tmpl w:val="D9484718"/>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9F7496D"/>
    <w:multiLevelType w:val="hybridMultilevel"/>
    <w:tmpl w:val="31EC9364"/>
    <w:lvl w:ilvl="0" w:tplc="A37EBCA8">
      <w:start w:val="1"/>
      <w:numFmt w:val="lowerRoman"/>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nsid w:val="1B316887"/>
    <w:multiLevelType w:val="hybridMultilevel"/>
    <w:tmpl w:val="BF2A248E"/>
    <w:lvl w:ilvl="0" w:tplc="100C0001">
      <w:start w:val="1"/>
      <w:numFmt w:val="bullet"/>
      <w:lvlText w:val=""/>
      <w:lvlJc w:val="left"/>
      <w:pPr>
        <w:ind w:left="1146"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7">
    <w:nsid w:val="362905AA"/>
    <w:multiLevelType w:val="hybridMultilevel"/>
    <w:tmpl w:val="601C93C0"/>
    <w:lvl w:ilvl="0" w:tplc="A26A3338">
      <w:start w:val="1"/>
      <w:numFmt w:val="lowerRoman"/>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nsid w:val="3A463F9A"/>
    <w:multiLevelType w:val="multilevel"/>
    <w:tmpl w:val="7E8649E6"/>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3CC8750B"/>
    <w:multiLevelType w:val="hybridMultilevel"/>
    <w:tmpl w:val="E402CF2C"/>
    <w:lvl w:ilvl="0" w:tplc="1C4E4D36">
      <w:start w:val="1"/>
      <w:numFmt w:val="lowerRoman"/>
      <w:lvlText w:val="%1."/>
      <w:lvlJc w:val="left"/>
      <w:pPr>
        <w:ind w:left="114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A86965"/>
    <w:multiLevelType w:val="hybridMultilevel"/>
    <w:tmpl w:val="AF9EEB56"/>
    <w:lvl w:ilvl="0" w:tplc="A0FC8BB8">
      <w:start w:val="23"/>
      <w:numFmt w:val="bullet"/>
      <w:lvlText w:val="-"/>
      <w:lvlJc w:val="left"/>
      <w:pPr>
        <w:ind w:left="720" w:hanging="360"/>
      </w:pPr>
      <w:rPr>
        <w:rFonts w:ascii="Calibri" w:eastAsia="Arial Unicode MS" w:hAnsi="Calibri"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E653F6"/>
    <w:multiLevelType w:val="multilevel"/>
    <w:tmpl w:val="75328AA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6C1B28F6"/>
    <w:multiLevelType w:val="multilevel"/>
    <w:tmpl w:val="277AD23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1"/>
  </w:num>
  <w:num w:numId="2">
    <w:abstractNumId w:val="4"/>
  </w:num>
  <w:num w:numId="3">
    <w:abstractNumId w:val="8"/>
  </w:num>
  <w:num w:numId="4">
    <w:abstractNumId w:val="12"/>
  </w:num>
  <w:num w:numId="5">
    <w:abstractNumId w:val="7"/>
  </w:num>
  <w:num w:numId="6">
    <w:abstractNumId w:val="3"/>
  </w:num>
  <w:num w:numId="7">
    <w:abstractNumId w:val="5"/>
  </w:num>
  <w:num w:numId="8">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Formatting/>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DF552B"/>
    <w:rsid w:val="000179EE"/>
    <w:rsid w:val="00022C46"/>
    <w:rsid w:val="000248DD"/>
    <w:rsid w:val="00032121"/>
    <w:rsid w:val="0003384D"/>
    <w:rsid w:val="00044478"/>
    <w:rsid w:val="00046D59"/>
    <w:rsid w:val="000474B9"/>
    <w:rsid w:val="00055A79"/>
    <w:rsid w:val="00072A62"/>
    <w:rsid w:val="00076263"/>
    <w:rsid w:val="000A1CEF"/>
    <w:rsid w:val="000A6077"/>
    <w:rsid w:val="000B10B2"/>
    <w:rsid w:val="000B2FC7"/>
    <w:rsid w:val="000C6F2D"/>
    <w:rsid w:val="000C799A"/>
    <w:rsid w:val="000E05CC"/>
    <w:rsid w:val="000E4F69"/>
    <w:rsid w:val="000F6638"/>
    <w:rsid w:val="001050D9"/>
    <w:rsid w:val="001067D6"/>
    <w:rsid w:val="00117230"/>
    <w:rsid w:val="00125D08"/>
    <w:rsid w:val="00127A3C"/>
    <w:rsid w:val="00136237"/>
    <w:rsid w:val="00146082"/>
    <w:rsid w:val="00153195"/>
    <w:rsid w:val="0016619F"/>
    <w:rsid w:val="00177FCB"/>
    <w:rsid w:val="00180EAA"/>
    <w:rsid w:val="00183268"/>
    <w:rsid w:val="00190133"/>
    <w:rsid w:val="00195618"/>
    <w:rsid w:val="00197428"/>
    <w:rsid w:val="001A57ED"/>
    <w:rsid w:val="001C3993"/>
    <w:rsid w:val="001C4514"/>
    <w:rsid w:val="001E1B89"/>
    <w:rsid w:val="001E7938"/>
    <w:rsid w:val="001F079D"/>
    <w:rsid w:val="001F7023"/>
    <w:rsid w:val="00200D28"/>
    <w:rsid w:val="0020162B"/>
    <w:rsid w:val="00206190"/>
    <w:rsid w:val="00223A6C"/>
    <w:rsid w:val="0023424C"/>
    <w:rsid w:val="00243104"/>
    <w:rsid w:val="0024761E"/>
    <w:rsid w:val="00251F3C"/>
    <w:rsid w:val="00252A6B"/>
    <w:rsid w:val="00255277"/>
    <w:rsid w:val="00295FF5"/>
    <w:rsid w:val="002A2B10"/>
    <w:rsid w:val="002A78B1"/>
    <w:rsid w:val="002C6C67"/>
    <w:rsid w:val="002D150C"/>
    <w:rsid w:val="002D3835"/>
    <w:rsid w:val="002D4A7B"/>
    <w:rsid w:val="002D7316"/>
    <w:rsid w:val="002E036D"/>
    <w:rsid w:val="002F00A1"/>
    <w:rsid w:val="00313C42"/>
    <w:rsid w:val="003358F7"/>
    <w:rsid w:val="00340044"/>
    <w:rsid w:val="00345EFE"/>
    <w:rsid w:val="00347B20"/>
    <w:rsid w:val="00350824"/>
    <w:rsid w:val="00354026"/>
    <w:rsid w:val="003567E8"/>
    <w:rsid w:val="00360AFE"/>
    <w:rsid w:val="00373B2D"/>
    <w:rsid w:val="00380B7F"/>
    <w:rsid w:val="0038612C"/>
    <w:rsid w:val="00390F44"/>
    <w:rsid w:val="003A695F"/>
    <w:rsid w:val="003A6F09"/>
    <w:rsid w:val="003B3935"/>
    <w:rsid w:val="003C4CB2"/>
    <w:rsid w:val="003C7871"/>
    <w:rsid w:val="003E0D48"/>
    <w:rsid w:val="003E4937"/>
    <w:rsid w:val="00410113"/>
    <w:rsid w:val="00434E44"/>
    <w:rsid w:val="004455C8"/>
    <w:rsid w:val="00451315"/>
    <w:rsid w:val="00453AEA"/>
    <w:rsid w:val="00477D7A"/>
    <w:rsid w:val="00481883"/>
    <w:rsid w:val="00484B25"/>
    <w:rsid w:val="00491220"/>
    <w:rsid w:val="004947C9"/>
    <w:rsid w:val="004C0510"/>
    <w:rsid w:val="004C20E5"/>
    <w:rsid w:val="004D0A46"/>
    <w:rsid w:val="004D2BD2"/>
    <w:rsid w:val="004E4B71"/>
    <w:rsid w:val="004E56BB"/>
    <w:rsid w:val="00522378"/>
    <w:rsid w:val="0053065D"/>
    <w:rsid w:val="0054266E"/>
    <w:rsid w:val="00544F1E"/>
    <w:rsid w:val="00546AEC"/>
    <w:rsid w:val="00560DED"/>
    <w:rsid w:val="005617F9"/>
    <w:rsid w:val="005702D7"/>
    <w:rsid w:val="00595582"/>
    <w:rsid w:val="00596E97"/>
    <w:rsid w:val="00597C26"/>
    <w:rsid w:val="005A4C41"/>
    <w:rsid w:val="005B142A"/>
    <w:rsid w:val="005B2439"/>
    <w:rsid w:val="005B7781"/>
    <w:rsid w:val="005C088C"/>
    <w:rsid w:val="005D5903"/>
    <w:rsid w:val="005E6CAF"/>
    <w:rsid w:val="00604C55"/>
    <w:rsid w:val="006076B3"/>
    <w:rsid w:val="00610608"/>
    <w:rsid w:val="0061757D"/>
    <w:rsid w:val="00634F95"/>
    <w:rsid w:val="00635100"/>
    <w:rsid w:val="006439F9"/>
    <w:rsid w:val="00651668"/>
    <w:rsid w:val="00655E86"/>
    <w:rsid w:val="00662849"/>
    <w:rsid w:val="00665D7B"/>
    <w:rsid w:val="006B12C7"/>
    <w:rsid w:val="006B59B0"/>
    <w:rsid w:val="006C258F"/>
    <w:rsid w:val="006E210B"/>
    <w:rsid w:val="006E4CED"/>
    <w:rsid w:val="006E6D9D"/>
    <w:rsid w:val="007071D9"/>
    <w:rsid w:val="00724AF7"/>
    <w:rsid w:val="007301E4"/>
    <w:rsid w:val="00730ACD"/>
    <w:rsid w:val="00735870"/>
    <w:rsid w:val="0074703D"/>
    <w:rsid w:val="007708D6"/>
    <w:rsid w:val="00780F19"/>
    <w:rsid w:val="00786271"/>
    <w:rsid w:val="007A2972"/>
    <w:rsid w:val="007C2F36"/>
    <w:rsid w:val="007D637B"/>
    <w:rsid w:val="007E4A98"/>
    <w:rsid w:val="00807FD3"/>
    <w:rsid w:val="00811ECF"/>
    <w:rsid w:val="00812339"/>
    <w:rsid w:val="008202FD"/>
    <w:rsid w:val="008223C8"/>
    <w:rsid w:val="00824716"/>
    <w:rsid w:val="00826D11"/>
    <w:rsid w:val="008303F8"/>
    <w:rsid w:val="00845DF7"/>
    <w:rsid w:val="008525F0"/>
    <w:rsid w:val="00871BF9"/>
    <w:rsid w:val="008721A2"/>
    <w:rsid w:val="0087337C"/>
    <w:rsid w:val="008754BD"/>
    <w:rsid w:val="00880109"/>
    <w:rsid w:val="008806CE"/>
    <w:rsid w:val="00885576"/>
    <w:rsid w:val="00885C9A"/>
    <w:rsid w:val="008A142E"/>
    <w:rsid w:val="008A2C36"/>
    <w:rsid w:val="008C74CD"/>
    <w:rsid w:val="008D14E3"/>
    <w:rsid w:val="008D1715"/>
    <w:rsid w:val="008F238A"/>
    <w:rsid w:val="008F5807"/>
    <w:rsid w:val="008F698A"/>
    <w:rsid w:val="00913CD8"/>
    <w:rsid w:val="00921BB2"/>
    <w:rsid w:val="00932B95"/>
    <w:rsid w:val="00950A0B"/>
    <w:rsid w:val="00950C0D"/>
    <w:rsid w:val="00950E9E"/>
    <w:rsid w:val="00952B8E"/>
    <w:rsid w:val="009533FC"/>
    <w:rsid w:val="00954082"/>
    <w:rsid w:val="00971380"/>
    <w:rsid w:val="00987B95"/>
    <w:rsid w:val="009B2101"/>
    <w:rsid w:val="009D3C73"/>
    <w:rsid w:val="009D5732"/>
    <w:rsid w:val="009D5E20"/>
    <w:rsid w:val="00A10F0F"/>
    <w:rsid w:val="00A14D30"/>
    <w:rsid w:val="00A167B5"/>
    <w:rsid w:val="00A25D8B"/>
    <w:rsid w:val="00A31AF9"/>
    <w:rsid w:val="00A423E2"/>
    <w:rsid w:val="00A476FC"/>
    <w:rsid w:val="00A5575D"/>
    <w:rsid w:val="00A623E6"/>
    <w:rsid w:val="00A71FC2"/>
    <w:rsid w:val="00A73375"/>
    <w:rsid w:val="00A74FDE"/>
    <w:rsid w:val="00AD2750"/>
    <w:rsid w:val="00AD5F78"/>
    <w:rsid w:val="00AE5F1F"/>
    <w:rsid w:val="00AF438A"/>
    <w:rsid w:val="00AF6B9F"/>
    <w:rsid w:val="00AF72B6"/>
    <w:rsid w:val="00B0409D"/>
    <w:rsid w:val="00B10C29"/>
    <w:rsid w:val="00B20D38"/>
    <w:rsid w:val="00B249C9"/>
    <w:rsid w:val="00B515CF"/>
    <w:rsid w:val="00B55686"/>
    <w:rsid w:val="00B633DC"/>
    <w:rsid w:val="00BA7C00"/>
    <w:rsid w:val="00BB04E9"/>
    <w:rsid w:val="00BB3B84"/>
    <w:rsid w:val="00BB5580"/>
    <w:rsid w:val="00BB7168"/>
    <w:rsid w:val="00BC6381"/>
    <w:rsid w:val="00BF4B27"/>
    <w:rsid w:val="00BF738E"/>
    <w:rsid w:val="00C0313C"/>
    <w:rsid w:val="00C03BBD"/>
    <w:rsid w:val="00C04F9B"/>
    <w:rsid w:val="00C11C12"/>
    <w:rsid w:val="00C256A4"/>
    <w:rsid w:val="00C26B08"/>
    <w:rsid w:val="00C44EFE"/>
    <w:rsid w:val="00C65D19"/>
    <w:rsid w:val="00C90A27"/>
    <w:rsid w:val="00CA04DA"/>
    <w:rsid w:val="00CA42B9"/>
    <w:rsid w:val="00CA557F"/>
    <w:rsid w:val="00CB0B60"/>
    <w:rsid w:val="00CB21D4"/>
    <w:rsid w:val="00CB7CF2"/>
    <w:rsid w:val="00CD734C"/>
    <w:rsid w:val="00CF50AC"/>
    <w:rsid w:val="00CF6CEA"/>
    <w:rsid w:val="00D055FC"/>
    <w:rsid w:val="00D06C9F"/>
    <w:rsid w:val="00D10AA8"/>
    <w:rsid w:val="00D12CE1"/>
    <w:rsid w:val="00D31B91"/>
    <w:rsid w:val="00D31D18"/>
    <w:rsid w:val="00D3229E"/>
    <w:rsid w:val="00D34E7F"/>
    <w:rsid w:val="00D3793F"/>
    <w:rsid w:val="00D414AC"/>
    <w:rsid w:val="00D4491F"/>
    <w:rsid w:val="00D47B8F"/>
    <w:rsid w:val="00D563C1"/>
    <w:rsid w:val="00D71232"/>
    <w:rsid w:val="00D8144E"/>
    <w:rsid w:val="00D82C4E"/>
    <w:rsid w:val="00D86F1D"/>
    <w:rsid w:val="00DA77D8"/>
    <w:rsid w:val="00DB28F4"/>
    <w:rsid w:val="00DC2D2E"/>
    <w:rsid w:val="00DC348A"/>
    <w:rsid w:val="00DD2542"/>
    <w:rsid w:val="00DD6450"/>
    <w:rsid w:val="00DE3456"/>
    <w:rsid w:val="00DE3E39"/>
    <w:rsid w:val="00DE3EA7"/>
    <w:rsid w:val="00DF0128"/>
    <w:rsid w:val="00DF552B"/>
    <w:rsid w:val="00E001FF"/>
    <w:rsid w:val="00E114C4"/>
    <w:rsid w:val="00E144B1"/>
    <w:rsid w:val="00E171F2"/>
    <w:rsid w:val="00E506C0"/>
    <w:rsid w:val="00E60BD0"/>
    <w:rsid w:val="00E751F5"/>
    <w:rsid w:val="00E84659"/>
    <w:rsid w:val="00E93D56"/>
    <w:rsid w:val="00E95AB3"/>
    <w:rsid w:val="00EB321E"/>
    <w:rsid w:val="00EB7EFC"/>
    <w:rsid w:val="00ED688B"/>
    <w:rsid w:val="00EF32B1"/>
    <w:rsid w:val="00EF6B39"/>
    <w:rsid w:val="00F1419B"/>
    <w:rsid w:val="00F216B9"/>
    <w:rsid w:val="00F25580"/>
    <w:rsid w:val="00F26873"/>
    <w:rsid w:val="00F36236"/>
    <w:rsid w:val="00F36D04"/>
    <w:rsid w:val="00F44FD4"/>
    <w:rsid w:val="00F61563"/>
    <w:rsid w:val="00F61968"/>
    <w:rsid w:val="00F61C7E"/>
    <w:rsid w:val="00F74B6A"/>
    <w:rsid w:val="00F77095"/>
    <w:rsid w:val="00F84649"/>
    <w:rsid w:val="00F84C39"/>
    <w:rsid w:val="00F91FE2"/>
    <w:rsid w:val="00FA2283"/>
    <w:rsid w:val="00FB7E68"/>
    <w:rsid w:val="00FD7816"/>
    <w:rsid w:val="00FF4712"/>
    <w:rsid w:val="00FF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ListParagraph">
    <w:name w:val="List Paragraph"/>
    <w:basedOn w:val="Normal"/>
    <w:qFormat/>
    <w:rsid w:val="001F7023"/>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styleId="Header">
    <w:name w:val="header"/>
    <w:basedOn w:val="Normal"/>
    <w:link w:val="HeaderChar"/>
    <w:uiPriority w:val="99"/>
    <w:unhideWhenUsed/>
    <w:rsid w:val="002D4A7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D4A7B"/>
    <w:rPr>
      <w:rFonts w:cs="Mangal"/>
      <w:szCs w:val="21"/>
    </w:rPr>
  </w:style>
  <w:style w:type="paragraph" w:styleId="Footer">
    <w:name w:val="footer"/>
    <w:basedOn w:val="Normal"/>
    <w:link w:val="FooterChar"/>
    <w:uiPriority w:val="99"/>
    <w:unhideWhenUsed/>
    <w:rsid w:val="002D4A7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D4A7B"/>
    <w:rPr>
      <w:rFonts w:cs="Mangal"/>
      <w:szCs w:val="21"/>
    </w:rPr>
  </w:style>
  <w:style w:type="character" w:customStyle="1" w:styleId="apple-converted-space">
    <w:name w:val="apple-converted-space"/>
    <w:basedOn w:val="DefaultParagraphFont"/>
    <w:rsid w:val="000E4F69"/>
  </w:style>
  <w:style w:type="character" w:styleId="Emphasis">
    <w:name w:val="Emphasis"/>
    <w:basedOn w:val="DefaultParagraphFont"/>
    <w:uiPriority w:val="20"/>
    <w:qFormat/>
    <w:rsid w:val="000E4F69"/>
    <w:rPr>
      <w:i/>
      <w:iCs/>
    </w:rPr>
  </w:style>
  <w:style w:type="paragraph" w:styleId="BalloonText">
    <w:name w:val="Balloon Text"/>
    <w:basedOn w:val="Normal"/>
    <w:link w:val="BalloonTextChar"/>
    <w:uiPriority w:val="99"/>
    <w:semiHidden/>
    <w:unhideWhenUsed/>
    <w:rsid w:val="000B10B2"/>
    <w:rPr>
      <w:rFonts w:ascii="Tahoma" w:hAnsi="Tahoma" w:cs="Mangal"/>
      <w:sz w:val="16"/>
      <w:szCs w:val="14"/>
    </w:rPr>
  </w:style>
  <w:style w:type="character" w:customStyle="1" w:styleId="BalloonTextChar">
    <w:name w:val="Balloon Text Char"/>
    <w:basedOn w:val="DefaultParagraphFont"/>
    <w:link w:val="BalloonText"/>
    <w:uiPriority w:val="99"/>
    <w:semiHidden/>
    <w:rsid w:val="000B10B2"/>
    <w:rPr>
      <w:rFonts w:ascii="Tahoma" w:hAnsi="Tahoma" w:cs="Mangal"/>
      <w:sz w:val="16"/>
      <w:szCs w:val="14"/>
    </w:rPr>
  </w:style>
  <w:style w:type="character" w:styleId="CommentReference">
    <w:name w:val="annotation reference"/>
    <w:basedOn w:val="DefaultParagraphFont"/>
    <w:uiPriority w:val="99"/>
    <w:semiHidden/>
    <w:unhideWhenUsed/>
    <w:rsid w:val="00B633DC"/>
    <w:rPr>
      <w:sz w:val="16"/>
      <w:szCs w:val="16"/>
    </w:rPr>
  </w:style>
  <w:style w:type="paragraph" w:styleId="CommentText">
    <w:name w:val="annotation text"/>
    <w:basedOn w:val="Normal"/>
    <w:link w:val="CommentTextChar"/>
    <w:uiPriority w:val="99"/>
    <w:semiHidden/>
    <w:unhideWhenUsed/>
    <w:rsid w:val="00B633DC"/>
    <w:rPr>
      <w:rFonts w:cs="Mangal"/>
      <w:sz w:val="20"/>
      <w:szCs w:val="18"/>
    </w:rPr>
  </w:style>
  <w:style w:type="character" w:customStyle="1" w:styleId="CommentTextChar">
    <w:name w:val="Comment Text Char"/>
    <w:basedOn w:val="DefaultParagraphFont"/>
    <w:link w:val="CommentText"/>
    <w:uiPriority w:val="99"/>
    <w:semiHidden/>
    <w:rsid w:val="00B633DC"/>
    <w:rPr>
      <w:rFonts w:cs="Mangal"/>
      <w:sz w:val="20"/>
      <w:szCs w:val="18"/>
    </w:rPr>
  </w:style>
  <w:style w:type="paragraph" w:styleId="CommentSubject">
    <w:name w:val="annotation subject"/>
    <w:basedOn w:val="CommentText"/>
    <w:next w:val="CommentText"/>
    <w:link w:val="CommentSubjectChar"/>
    <w:uiPriority w:val="99"/>
    <w:semiHidden/>
    <w:unhideWhenUsed/>
    <w:rsid w:val="00B633DC"/>
    <w:rPr>
      <w:b/>
      <w:bCs/>
    </w:rPr>
  </w:style>
  <w:style w:type="character" w:customStyle="1" w:styleId="CommentSubjectChar">
    <w:name w:val="Comment Subject Char"/>
    <w:basedOn w:val="CommentTextChar"/>
    <w:link w:val="CommentSubject"/>
    <w:uiPriority w:val="99"/>
    <w:semiHidden/>
    <w:rsid w:val="00B633DC"/>
    <w:rPr>
      <w:rFonts w:cs="Mangal"/>
      <w:b/>
      <w:bCs/>
      <w:sz w:val="20"/>
      <w:szCs w:val="18"/>
    </w:rPr>
  </w:style>
  <w:style w:type="paragraph" w:styleId="BodyText">
    <w:name w:val="Body Text"/>
    <w:basedOn w:val="Normal"/>
    <w:link w:val="BodyTextChar"/>
    <w:rsid w:val="00A5575D"/>
    <w:pPr>
      <w:autoSpaceDN/>
      <w:spacing w:after="120"/>
      <w:textAlignment w:val="auto"/>
    </w:pPr>
    <w:rPr>
      <w:kern w:val="1"/>
      <w:lang w:eastAsia="hi-IN"/>
    </w:rPr>
  </w:style>
  <w:style w:type="character" w:customStyle="1" w:styleId="BodyTextChar">
    <w:name w:val="Body Text Char"/>
    <w:basedOn w:val="DefaultParagraphFont"/>
    <w:link w:val="BodyText"/>
    <w:rsid w:val="00A5575D"/>
    <w:rPr>
      <w:kern w:val="1"/>
      <w:lang w:eastAsia="hi-IN"/>
    </w:rPr>
  </w:style>
  <w:style w:type="paragraph" w:styleId="FootnoteText">
    <w:name w:val="footnote text"/>
    <w:basedOn w:val="Normal"/>
    <w:link w:val="FootnoteTextChar"/>
    <w:uiPriority w:val="99"/>
    <w:semiHidden/>
    <w:unhideWhenUsed/>
    <w:rsid w:val="008806CE"/>
    <w:rPr>
      <w:rFonts w:cs="Mangal"/>
      <w:sz w:val="20"/>
      <w:szCs w:val="18"/>
    </w:rPr>
  </w:style>
  <w:style w:type="character" w:customStyle="1" w:styleId="FootnoteTextChar">
    <w:name w:val="Footnote Text Char"/>
    <w:basedOn w:val="DefaultParagraphFont"/>
    <w:link w:val="FootnoteText"/>
    <w:uiPriority w:val="99"/>
    <w:semiHidden/>
    <w:rsid w:val="008806CE"/>
    <w:rPr>
      <w:rFonts w:cs="Mangal"/>
      <w:sz w:val="20"/>
      <w:szCs w:val="18"/>
    </w:rPr>
  </w:style>
  <w:style w:type="character" w:styleId="FootnoteReference">
    <w:name w:val="footnote reference"/>
    <w:basedOn w:val="DefaultParagraphFont"/>
    <w:uiPriority w:val="99"/>
    <w:semiHidden/>
    <w:unhideWhenUsed/>
    <w:rsid w:val="008806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ListParagraph">
    <w:name w:val="List Paragraph"/>
    <w:basedOn w:val="Normal"/>
    <w:qFormat/>
    <w:rsid w:val="001F7023"/>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styleId="Header">
    <w:name w:val="header"/>
    <w:basedOn w:val="Normal"/>
    <w:link w:val="HeaderChar"/>
    <w:uiPriority w:val="99"/>
    <w:unhideWhenUsed/>
    <w:rsid w:val="002D4A7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D4A7B"/>
    <w:rPr>
      <w:rFonts w:cs="Mangal"/>
      <w:szCs w:val="21"/>
    </w:rPr>
  </w:style>
  <w:style w:type="paragraph" w:styleId="Footer">
    <w:name w:val="footer"/>
    <w:basedOn w:val="Normal"/>
    <w:link w:val="FooterChar"/>
    <w:uiPriority w:val="99"/>
    <w:unhideWhenUsed/>
    <w:rsid w:val="002D4A7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D4A7B"/>
    <w:rPr>
      <w:rFonts w:cs="Mangal"/>
      <w:szCs w:val="21"/>
    </w:rPr>
  </w:style>
  <w:style w:type="character" w:customStyle="1" w:styleId="apple-converted-space">
    <w:name w:val="apple-converted-space"/>
    <w:basedOn w:val="DefaultParagraphFont"/>
    <w:rsid w:val="000E4F69"/>
  </w:style>
  <w:style w:type="character" w:styleId="Emphasis">
    <w:name w:val="Emphasis"/>
    <w:basedOn w:val="DefaultParagraphFont"/>
    <w:uiPriority w:val="20"/>
    <w:qFormat/>
    <w:rsid w:val="000E4F69"/>
    <w:rPr>
      <w:i/>
      <w:iCs/>
    </w:rPr>
  </w:style>
  <w:style w:type="paragraph" w:styleId="BalloonText">
    <w:name w:val="Balloon Text"/>
    <w:basedOn w:val="Normal"/>
    <w:link w:val="BalloonTextChar"/>
    <w:uiPriority w:val="99"/>
    <w:semiHidden/>
    <w:unhideWhenUsed/>
    <w:rsid w:val="000B10B2"/>
    <w:rPr>
      <w:rFonts w:ascii="Tahoma" w:hAnsi="Tahoma" w:cs="Mangal"/>
      <w:sz w:val="16"/>
      <w:szCs w:val="14"/>
    </w:rPr>
  </w:style>
  <w:style w:type="character" w:customStyle="1" w:styleId="BalloonTextChar">
    <w:name w:val="Balloon Text Char"/>
    <w:basedOn w:val="DefaultParagraphFont"/>
    <w:link w:val="BalloonText"/>
    <w:uiPriority w:val="99"/>
    <w:semiHidden/>
    <w:rsid w:val="000B10B2"/>
    <w:rPr>
      <w:rFonts w:ascii="Tahoma" w:hAnsi="Tahoma" w:cs="Mangal"/>
      <w:sz w:val="16"/>
      <w:szCs w:val="14"/>
    </w:rPr>
  </w:style>
  <w:style w:type="character" w:styleId="CommentReference">
    <w:name w:val="annotation reference"/>
    <w:basedOn w:val="DefaultParagraphFont"/>
    <w:uiPriority w:val="99"/>
    <w:semiHidden/>
    <w:unhideWhenUsed/>
    <w:rsid w:val="00B633DC"/>
    <w:rPr>
      <w:sz w:val="16"/>
      <w:szCs w:val="16"/>
    </w:rPr>
  </w:style>
  <w:style w:type="paragraph" w:styleId="CommentText">
    <w:name w:val="annotation text"/>
    <w:basedOn w:val="Normal"/>
    <w:link w:val="CommentTextChar"/>
    <w:uiPriority w:val="99"/>
    <w:semiHidden/>
    <w:unhideWhenUsed/>
    <w:rsid w:val="00B633DC"/>
    <w:rPr>
      <w:rFonts w:cs="Mangal"/>
      <w:sz w:val="20"/>
      <w:szCs w:val="18"/>
    </w:rPr>
  </w:style>
  <w:style w:type="character" w:customStyle="1" w:styleId="CommentTextChar">
    <w:name w:val="Comment Text Char"/>
    <w:basedOn w:val="DefaultParagraphFont"/>
    <w:link w:val="CommentText"/>
    <w:uiPriority w:val="99"/>
    <w:semiHidden/>
    <w:rsid w:val="00B633DC"/>
    <w:rPr>
      <w:rFonts w:cs="Mangal"/>
      <w:sz w:val="20"/>
      <w:szCs w:val="18"/>
    </w:rPr>
  </w:style>
  <w:style w:type="paragraph" w:styleId="CommentSubject">
    <w:name w:val="annotation subject"/>
    <w:basedOn w:val="CommentText"/>
    <w:next w:val="CommentText"/>
    <w:link w:val="CommentSubjectChar"/>
    <w:uiPriority w:val="99"/>
    <w:semiHidden/>
    <w:unhideWhenUsed/>
    <w:rsid w:val="00B633DC"/>
    <w:rPr>
      <w:b/>
      <w:bCs/>
    </w:rPr>
  </w:style>
  <w:style w:type="character" w:customStyle="1" w:styleId="CommentSubjectChar">
    <w:name w:val="Comment Subject Char"/>
    <w:basedOn w:val="CommentTextChar"/>
    <w:link w:val="CommentSubject"/>
    <w:uiPriority w:val="99"/>
    <w:semiHidden/>
    <w:rsid w:val="00B633DC"/>
    <w:rPr>
      <w:rFonts w:cs="Mangal"/>
      <w:b/>
      <w:bCs/>
      <w:sz w:val="20"/>
      <w:szCs w:val="18"/>
    </w:rPr>
  </w:style>
  <w:style w:type="paragraph" w:styleId="BodyText">
    <w:name w:val="Body Text"/>
    <w:basedOn w:val="Normal"/>
    <w:link w:val="BodyTextChar"/>
    <w:rsid w:val="00A5575D"/>
    <w:pPr>
      <w:autoSpaceDN/>
      <w:spacing w:after="120"/>
      <w:textAlignment w:val="auto"/>
    </w:pPr>
    <w:rPr>
      <w:kern w:val="1"/>
      <w:lang w:eastAsia="hi-IN"/>
    </w:rPr>
  </w:style>
  <w:style w:type="character" w:customStyle="1" w:styleId="BodyTextChar">
    <w:name w:val="Body Text Char"/>
    <w:basedOn w:val="DefaultParagraphFont"/>
    <w:link w:val="BodyText"/>
    <w:rsid w:val="00A5575D"/>
    <w:rPr>
      <w:kern w:val="1"/>
      <w:lang w:eastAsia="hi-IN"/>
    </w:rPr>
  </w:style>
  <w:style w:type="paragraph" w:styleId="FootnoteText">
    <w:name w:val="footnote text"/>
    <w:basedOn w:val="Normal"/>
    <w:link w:val="FootnoteTextChar"/>
    <w:uiPriority w:val="99"/>
    <w:semiHidden/>
    <w:unhideWhenUsed/>
    <w:rsid w:val="008806CE"/>
    <w:rPr>
      <w:rFonts w:cs="Mangal"/>
      <w:sz w:val="20"/>
      <w:szCs w:val="18"/>
    </w:rPr>
  </w:style>
  <w:style w:type="character" w:customStyle="1" w:styleId="FootnoteTextChar">
    <w:name w:val="Footnote Text Char"/>
    <w:basedOn w:val="DefaultParagraphFont"/>
    <w:link w:val="FootnoteText"/>
    <w:uiPriority w:val="99"/>
    <w:semiHidden/>
    <w:rsid w:val="008806CE"/>
    <w:rPr>
      <w:rFonts w:cs="Mangal"/>
      <w:sz w:val="20"/>
      <w:szCs w:val="18"/>
    </w:rPr>
  </w:style>
  <w:style w:type="character" w:styleId="FootnoteReference">
    <w:name w:val="footnote reference"/>
    <w:basedOn w:val="DefaultParagraphFont"/>
    <w:uiPriority w:val="99"/>
    <w:semiHidden/>
    <w:unhideWhenUsed/>
    <w:rsid w:val="008806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79548">
      <w:bodyDiv w:val="1"/>
      <w:marLeft w:val="0"/>
      <w:marRight w:val="0"/>
      <w:marTop w:val="0"/>
      <w:marBottom w:val="0"/>
      <w:divBdr>
        <w:top w:val="none" w:sz="0" w:space="0" w:color="auto"/>
        <w:left w:val="none" w:sz="0" w:space="0" w:color="auto"/>
        <w:bottom w:val="none" w:sz="0" w:space="0" w:color="auto"/>
        <w:right w:val="none" w:sz="0" w:space="0" w:color="auto"/>
      </w:divBdr>
    </w:div>
    <w:div w:id="463039191">
      <w:bodyDiv w:val="1"/>
      <w:marLeft w:val="0"/>
      <w:marRight w:val="0"/>
      <w:marTop w:val="0"/>
      <w:marBottom w:val="0"/>
      <w:divBdr>
        <w:top w:val="none" w:sz="0" w:space="0" w:color="auto"/>
        <w:left w:val="none" w:sz="0" w:space="0" w:color="auto"/>
        <w:bottom w:val="none" w:sz="0" w:space="0" w:color="auto"/>
        <w:right w:val="none" w:sz="0" w:space="0" w:color="auto"/>
      </w:divBdr>
    </w:div>
    <w:div w:id="691567218">
      <w:bodyDiv w:val="1"/>
      <w:marLeft w:val="0"/>
      <w:marRight w:val="0"/>
      <w:marTop w:val="0"/>
      <w:marBottom w:val="0"/>
      <w:divBdr>
        <w:top w:val="none" w:sz="0" w:space="0" w:color="auto"/>
        <w:left w:val="none" w:sz="0" w:space="0" w:color="auto"/>
        <w:bottom w:val="none" w:sz="0" w:space="0" w:color="auto"/>
        <w:right w:val="none" w:sz="0" w:space="0" w:color="auto"/>
      </w:divBdr>
    </w:div>
    <w:div w:id="999237085">
      <w:bodyDiv w:val="1"/>
      <w:marLeft w:val="0"/>
      <w:marRight w:val="0"/>
      <w:marTop w:val="0"/>
      <w:marBottom w:val="0"/>
      <w:divBdr>
        <w:top w:val="none" w:sz="0" w:space="0" w:color="auto"/>
        <w:left w:val="none" w:sz="0" w:space="0" w:color="auto"/>
        <w:bottom w:val="none" w:sz="0" w:space="0" w:color="auto"/>
        <w:right w:val="none" w:sz="0" w:space="0" w:color="auto"/>
      </w:divBdr>
    </w:div>
    <w:div w:id="1539973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Excel_Worksheet4.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package" Target="embeddings/Microsoft_Excel_Worksheet1.xlsx"/><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89BFA-B523-46F0-BDF0-03908EA1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7331</Words>
  <Characters>41789</Characters>
  <Application>Microsoft Office Word</Application>
  <DocSecurity>0</DocSecurity>
  <Lines>348</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49022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Martinj Jenkins</dc:creator>
  <cp:lastModifiedBy>Ramsar\JenningsE</cp:lastModifiedBy>
  <cp:revision>3</cp:revision>
  <cp:lastPrinted>2015-12-08T11:15:00Z</cp:lastPrinted>
  <dcterms:created xsi:type="dcterms:W3CDTF">2016-02-16T09:47:00Z</dcterms:created>
  <dcterms:modified xsi:type="dcterms:W3CDTF">2016-02-16T10:09:00Z</dcterms:modified>
</cp:coreProperties>
</file>