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932EF" w14:textId="7CCE0559" w:rsidR="00554327" w:rsidRPr="00AD3E2C" w:rsidRDefault="00554327" w:rsidP="008B17A4">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es-ES_tradnl"/>
        </w:rPr>
      </w:pPr>
      <w:bookmarkStart w:id="0" w:name="OLE_LINK3"/>
      <w:bookmarkStart w:id="1" w:name="_GoBack"/>
      <w:bookmarkEnd w:id="1"/>
      <w:r w:rsidRPr="00AD3E2C">
        <w:rPr>
          <w:rFonts w:asciiTheme="minorHAnsi" w:hAnsiTheme="minorHAnsi" w:cstheme="minorHAnsi"/>
          <w:bCs/>
          <w:lang w:val="es-ES_tradnl"/>
        </w:rPr>
        <w:t>CONVEN</w:t>
      </w:r>
      <w:r w:rsidR="00C83FD6" w:rsidRPr="00AD3E2C">
        <w:rPr>
          <w:rFonts w:asciiTheme="minorHAnsi" w:hAnsiTheme="minorHAnsi" w:cstheme="minorHAnsi"/>
          <w:bCs/>
          <w:lang w:val="es-ES_tradnl"/>
        </w:rPr>
        <w:t>CIÓN SOBRE LOS HUMEDALES</w:t>
      </w:r>
      <w:r w:rsidRPr="00AD3E2C">
        <w:rPr>
          <w:rFonts w:asciiTheme="minorHAnsi" w:hAnsiTheme="minorHAnsi" w:cstheme="minorHAnsi"/>
          <w:bCs/>
          <w:lang w:val="es-ES_tradnl"/>
        </w:rPr>
        <w:t xml:space="preserve"> (Ramsar, Ir</w:t>
      </w:r>
      <w:r w:rsidR="00B457EA" w:rsidRPr="00AD3E2C">
        <w:rPr>
          <w:rFonts w:asciiTheme="minorHAnsi" w:hAnsiTheme="minorHAnsi" w:cstheme="minorHAnsi"/>
          <w:bCs/>
          <w:lang w:val="es-ES_tradnl"/>
        </w:rPr>
        <w:t>á</w:t>
      </w:r>
      <w:r w:rsidRPr="00AD3E2C">
        <w:rPr>
          <w:rFonts w:asciiTheme="minorHAnsi" w:hAnsiTheme="minorHAnsi" w:cstheme="minorHAnsi"/>
          <w:bCs/>
          <w:lang w:val="es-ES_tradnl"/>
        </w:rPr>
        <w:t>n, 1971)</w:t>
      </w:r>
    </w:p>
    <w:p w14:paraId="7D34C553" w14:textId="77777777" w:rsidR="00EA09E0" w:rsidRPr="00AD3E2C" w:rsidRDefault="000F728B" w:rsidP="008B17A4">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es-ES_tradnl"/>
        </w:rPr>
      </w:pPr>
      <w:r w:rsidRPr="00AD3E2C">
        <w:rPr>
          <w:rFonts w:asciiTheme="minorHAnsi" w:hAnsiTheme="minorHAnsi" w:cstheme="minorHAnsi"/>
          <w:bCs/>
          <w:lang w:val="es-ES_tradnl"/>
        </w:rPr>
        <w:t>51</w:t>
      </w:r>
      <w:r w:rsidR="00C83FD6" w:rsidRPr="00AD3E2C">
        <w:rPr>
          <w:rFonts w:asciiTheme="minorHAnsi" w:hAnsiTheme="minorHAnsi" w:cstheme="minorHAnsi"/>
          <w:bCs/>
          <w:vertAlign w:val="superscript"/>
          <w:lang w:val="es-ES_tradnl"/>
        </w:rPr>
        <w:t>ª</w:t>
      </w:r>
      <w:r w:rsidRPr="00AD3E2C">
        <w:rPr>
          <w:rFonts w:asciiTheme="minorHAnsi" w:hAnsiTheme="minorHAnsi" w:cstheme="minorHAnsi"/>
          <w:bCs/>
          <w:lang w:val="es-ES_tradnl"/>
        </w:rPr>
        <w:t xml:space="preserve"> </w:t>
      </w:r>
      <w:r w:rsidR="00C83FD6" w:rsidRPr="00AD3E2C">
        <w:rPr>
          <w:rFonts w:asciiTheme="minorHAnsi" w:hAnsiTheme="minorHAnsi" w:cstheme="minorHAnsi"/>
          <w:bCs/>
          <w:lang w:val="es-ES_tradnl"/>
        </w:rPr>
        <w:t xml:space="preserve">Reunión del Comité Permanente </w:t>
      </w:r>
    </w:p>
    <w:p w14:paraId="184A7D25" w14:textId="24DB6A99" w:rsidR="00554327" w:rsidRPr="00AD3E2C" w:rsidRDefault="00554327" w:rsidP="008B17A4">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es-ES_tradnl"/>
        </w:rPr>
      </w:pPr>
      <w:r w:rsidRPr="00AD3E2C">
        <w:rPr>
          <w:rFonts w:asciiTheme="minorHAnsi" w:hAnsiTheme="minorHAnsi" w:cstheme="minorHAnsi"/>
          <w:bCs/>
          <w:lang w:val="es-ES_tradnl"/>
        </w:rPr>
        <w:t>Gland, S</w:t>
      </w:r>
      <w:r w:rsidR="00C83FD6" w:rsidRPr="00AD3E2C">
        <w:rPr>
          <w:rFonts w:asciiTheme="minorHAnsi" w:hAnsiTheme="minorHAnsi" w:cstheme="minorHAnsi"/>
          <w:bCs/>
          <w:lang w:val="es-ES_tradnl"/>
        </w:rPr>
        <w:t>uiza,</w:t>
      </w:r>
      <w:r w:rsidRPr="00AD3E2C">
        <w:rPr>
          <w:rFonts w:asciiTheme="minorHAnsi" w:hAnsiTheme="minorHAnsi" w:cstheme="minorHAnsi"/>
          <w:bCs/>
          <w:lang w:val="es-ES_tradnl"/>
        </w:rPr>
        <w:t xml:space="preserve"> 2</w:t>
      </w:r>
      <w:r w:rsidR="000F728B" w:rsidRPr="00AD3E2C">
        <w:rPr>
          <w:rFonts w:asciiTheme="minorHAnsi" w:hAnsiTheme="minorHAnsi" w:cstheme="minorHAnsi"/>
          <w:bCs/>
          <w:lang w:val="es-ES_tradnl"/>
        </w:rPr>
        <w:t>3</w:t>
      </w:r>
      <w:r w:rsidR="009D11DE" w:rsidRPr="00AD3E2C">
        <w:rPr>
          <w:rFonts w:asciiTheme="minorHAnsi" w:hAnsiTheme="minorHAnsi" w:cstheme="minorHAnsi"/>
          <w:bCs/>
          <w:lang w:val="es-ES_tradnl"/>
        </w:rPr>
        <w:t xml:space="preserve"> a</w:t>
      </w:r>
      <w:r w:rsidR="00EA09E0" w:rsidRPr="00AD3E2C">
        <w:rPr>
          <w:rFonts w:asciiTheme="minorHAnsi" w:hAnsiTheme="minorHAnsi" w:cstheme="minorHAnsi"/>
          <w:bCs/>
          <w:lang w:val="es-ES_tradnl"/>
        </w:rPr>
        <w:t xml:space="preserve"> </w:t>
      </w:r>
      <w:r w:rsidR="000F728B" w:rsidRPr="00AD3E2C">
        <w:rPr>
          <w:rFonts w:asciiTheme="minorHAnsi" w:hAnsiTheme="minorHAnsi" w:cstheme="minorHAnsi"/>
          <w:bCs/>
          <w:lang w:val="es-ES_tradnl"/>
        </w:rPr>
        <w:t>27</w:t>
      </w:r>
      <w:r w:rsidRPr="00AD3E2C">
        <w:rPr>
          <w:rFonts w:asciiTheme="minorHAnsi" w:hAnsiTheme="minorHAnsi" w:cstheme="minorHAnsi"/>
          <w:bCs/>
          <w:lang w:val="es-ES_tradnl"/>
        </w:rPr>
        <w:t xml:space="preserve"> </w:t>
      </w:r>
      <w:r w:rsidR="00C83FD6" w:rsidRPr="00AD3E2C">
        <w:rPr>
          <w:rFonts w:asciiTheme="minorHAnsi" w:hAnsiTheme="minorHAnsi" w:cstheme="minorHAnsi"/>
          <w:bCs/>
          <w:lang w:val="es-ES_tradnl"/>
        </w:rPr>
        <w:t>de noviembre de</w:t>
      </w:r>
      <w:r w:rsidRPr="00AD3E2C">
        <w:rPr>
          <w:rFonts w:asciiTheme="minorHAnsi" w:hAnsiTheme="minorHAnsi" w:cstheme="minorHAnsi"/>
          <w:bCs/>
          <w:lang w:val="es-ES_tradnl"/>
        </w:rPr>
        <w:t xml:space="preserve"> 201</w:t>
      </w:r>
      <w:r w:rsidR="000F728B" w:rsidRPr="00AD3E2C">
        <w:rPr>
          <w:rFonts w:asciiTheme="minorHAnsi" w:hAnsiTheme="minorHAnsi" w:cstheme="minorHAnsi"/>
          <w:bCs/>
          <w:lang w:val="es-ES_tradnl"/>
        </w:rPr>
        <w:t>5</w:t>
      </w:r>
    </w:p>
    <w:p w14:paraId="7CAFA4B1" w14:textId="77777777" w:rsidR="00554327" w:rsidRPr="00AD3E2C" w:rsidRDefault="00554327" w:rsidP="008B17A4">
      <w:pPr>
        <w:jc w:val="right"/>
        <w:rPr>
          <w:rFonts w:asciiTheme="minorHAnsi" w:hAnsiTheme="minorHAnsi" w:cstheme="minorHAnsi"/>
          <w:b/>
          <w:sz w:val="28"/>
          <w:szCs w:val="28"/>
          <w:lang w:val="es-ES_tradnl"/>
        </w:rPr>
      </w:pPr>
    </w:p>
    <w:p w14:paraId="794E199A" w14:textId="77777777" w:rsidR="00554327" w:rsidRPr="00AD3E2C" w:rsidRDefault="00BC4F2E" w:rsidP="008B17A4">
      <w:pPr>
        <w:jc w:val="right"/>
        <w:rPr>
          <w:rFonts w:asciiTheme="minorHAnsi" w:hAnsiTheme="minorHAnsi" w:cstheme="minorHAnsi"/>
          <w:b/>
          <w:sz w:val="28"/>
          <w:szCs w:val="28"/>
          <w:lang w:val="es-ES_tradnl"/>
        </w:rPr>
      </w:pPr>
      <w:r w:rsidRPr="00AD3E2C">
        <w:rPr>
          <w:rFonts w:asciiTheme="minorHAnsi" w:hAnsiTheme="minorHAnsi" w:cstheme="minorHAnsi"/>
          <w:b/>
          <w:sz w:val="28"/>
          <w:szCs w:val="28"/>
          <w:lang w:val="es-ES_tradnl"/>
        </w:rPr>
        <w:t>SC51-INF.DOC.</w:t>
      </w:r>
      <w:r w:rsidR="005B3E76" w:rsidRPr="00AD3E2C">
        <w:rPr>
          <w:rFonts w:asciiTheme="minorHAnsi" w:hAnsiTheme="minorHAnsi" w:cstheme="minorHAnsi"/>
          <w:b/>
          <w:sz w:val="28"/>
          <w:szCs w:val="28"/>
          <w:lang w:val="es-ES_tradnl"/>
        </w:rPr>
        <w:t>02</w:t>
      </w:r>
    </w:p>
    <w:p w14:paraId="44391A29" w14:textId="77777777" w:rsidR="00BC4F2E" w:rsidRPr="00AD3E2C" w:rsidRDefault="00BC4F2E" w:rsidP="008B17A4">
      <w:pPr>
        <w:jc w:val="center"/>
        <w:rPr>
          <w:rFonts w:asciiTheme="minorHAnsi" w:hAnsiTheme="minorHAnsi" w:cstheme="minorHAnsi"/>
          <w:b/>
          <w:sz w:val="28"/>
          <w:szCs w:val="28"/>
          <w:lang w:val="es-ES_tradnl"/>
        </w:rPr>
      </w:pPr>
    </w:p>
    <w:p w14:paraId="64710F72" w14:textId="2C782CAD" w:rsidR="00554327" w:rsidRDefault="00D605FA" w:rsidP="008B17A4">
      <w:pPr>
        <w:jc w:val="center"/>
        <w:rPr>
          <w:rFonts w:ascii="Calibri" w:hAnsi="Calibri" w:cs="Calibri"/>
          <w:b/>
          <w:color w:val="000000"/>
          <w:sz w:val="28"/>
          <w:szCs w:val="28"/>
          <w:lang w:val="es-ES_tradnl"/>
        </w:rPr>
      </w:pPr>
      <w:r w:rsidRPr="00AD3E2C">
        <w:rPr>
          <w:rFonts w:ascii="Calibri" w:hAnsi="Calibri" w:cs="Calibri"/>
          <w:b/>
          <w:color w:val="000000"/>
          <w:sz w:val="28"/>
          <w:szCs w:val="28"/>
          <w:lang w:val="es-ES_tradnl"/>
        </w:rPr>
        <w:t xml:space="preserve">Documentos </w:t>
      </w:r>
      <w:r w:rsidR="00BD7E4F">
        <w:rPr>
          <w:rFonts w:ascii="Calibri" w:hAnsi="Calibri" w:cs="Calibri"/>
          <w:b/>
          <w:color w:val="000000"/>
          <w:sz w:val="28"/>
          <w:szCs w:val="28"/>
          <w:lang w:val="es-ES_tradnl"/>
        </w:rPr>
        <w:t>informativos</w:t>
      </w:r>
      <w:r w:rsidRPr="00AD3E2C">
        <w:rPr>
          <w:rFonts w:ascii="Calibri" w:hAnsi="Calibri" w:cs="Calibri"/>
          <w:b/>
          <w:color w:val="000000"/>
          <w:sz w:val="28"/>
          <w:szCs w:val="28"/>
          <w:lang w:val="es-ES_tradnl"/>
        </w:rPr>
        <w:t xml:space="preserve"> para el </w:t>
      </w:r>
      <w:r w:rsidR="009D11DE" w:rsidRPr="00AD3E2C">
        <w:rPr>
          <w:rFonts w:ascii="Calibri" w:hAnsi="Calibri" w:cs="Calibri"/>
          <w:b/>
          <w:color w:val="000000"/>
          <w:sz w:val="28"/>
          <w:szCs w:val="28"/>
          <w:lang w:val="es-ES_tradnl"/>
        </w:rPr>
        <w:t>Grupo de t</w:t>
      </w:r>
      <w:r w:rsidRPr="00AD3E2C">
        <w:rPr>
          <w:rFonts w:ascii="Calibri" w:hAnsi="Calibri" w:cs="Calibri"/>
          <w:b/>
          <w:color w:val="000000"/>
          <w:sz w:val="28"/>
          <w:szCs w:val="28"/>
          <w:lang w:val="es-ES_tradnl"/>
        </w:rPr>
        <w:t>rabajo sobre la UICN, el Comité Permanente y el Secretario General</w:t>
      </w:r>
    </w:p>
    <w:p w14:paraId="5394319F" w14:textId="77777777" w:rsidR="00515497" w:rsidRPr="00AD3E2C" w:rsidRDefault="00515497" w:rsidP="008B17A4">
      <w:pPr>
        <w:jc w:val="center"/>
        <w:rPr>
          <w:rFonts w:ascii="Calibri" w:hAnsi="Calibri" w:cs="Calibri"/>
          <w:color w:val="000000"/>
          <w:sz w:val="28"/>
          <w:szCs w:val="28"/>
          <w:lang w:val="es-ES_tradnl"/>
        </w:rPr>
      </w:pPr>
    </w:p>
    <w:p w14:paraId="606A7AAE" w14:textId="77777777" w:rsidR="00554327" w:rsidRPr="00AD3E2C" w:rsidRDefault="00BF49ED" w:rsidP="008B17A4">
      <w:pPr>
        <w:rPr>
          <w:rFonts w:asciiTheme="minorHAnsi" w:hAnsiTheme="minorHAnsi"/>
          <w:sz w:val="22"/>
          <w:szCs w:val="22"/>
          <w:lang w:val="es-ES_tradnl"/>
        </w:rPr>
      </w:pPr>
      <w:r w:rsidRPr="00AD3E2C">
        <w:rPr>
          <w:rFonts w:asciiTheme="minorHAnsi" w:hAnsiTheme="minorHAnsi"/>
          <w:noProof/>
          <w:sz w:val="22"/>
          <w:szCs w:val="22"/>
        </w:rPr>
        <mc:AlternateContent>
          <mc:Choice Requires="wps">
            <w:drawing>
              <wp:inline distT="0" distB="0" distL="0" distR="0" wp14:anchorId="3065F188" wp14:editId="7E5A6CFF">
                <wp:extent cx="5782945" cy="921327"/>
                <wp:effectExtent l="0" t="0" r="3365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945" cy="921327"/>
                        </a:xfrm>
                        <a:prstGeom prst="rect">
                          <a:avLst/>
                        </a:prstGeom>
                        <a:solidFill>
                          <a:srgbClr val="FFFFFF"/>
                        </a:solidFill>
                        <a:ln w="9525">
                          <a:solidFill>
                            <a:srgbClr val="000000"/>
                          </a:solidFill>
                          <a:miter lim="800000"/>
                          <a:headEnd/>
                          <a:tailEnd/>
                        </a:ln>
                      </wps:spPr>
                      <wps:txbx>
                        <w:txbxContent>
                          <w:p w14:paraId="11A6A4E2" w14:textId="4E0C7B93" w:rsidR="00946815" w:rsidRPr="00946815" w:rsidRDefault="00946815" w:rsidP="00554327">
                            <w:pPr>
                              <w:rPr>
                                <w:rFonts w:ascii="Calibri" w:hAnsi="Calibri" w:cs="Calibri"/>
                                <w:lang w:val="es-ES"/>
                              </w:rPr>
                            </w:pPr>
                            <w:r w:rsidRPr="00946815">
                              <w:rPr>
                                <w:rFonts w:ascii="Calibri" w:hAnsi="Calibri" w:cs="Calibri"/>
                                <w:b/>
                                <w:sz w:val="22"/>
                                <w:szCs w:val="22"/>
                                <w:lang w:val="es-ES"/>
                              </w:rPr>
                              <w:t>Acción solicitada:</w:t>
                            </w:r>
                          </w:p>
                          <w:p w14:paraId="4110255A" w14:textId="705D24CC" w:rsidR="00946815" w:rsidRPr="00946815" w:rsidRDefault="00946815" w:rsidP="004E6609">
                            <w:pPr>
                              <w:pStyle w:val="BodyText"/>
                              <w:widowControl w:val="0"/>
                              <w:autoSpaceDE/>
                              <w:autoSpaceDN/>
                              <w:adjustRightInd/>
                              <w:spacing w:after="0"/>
                              <w:ind w:right="178"/>
                              <w:outlineLvl w:val="0"/>
                              <w:rPr>
                                <w:rFonts w:ascii="Calibri" w:hAnsi="Calibri" w:cs="Calibri"/>
                                <w:sz w:val="22"/>
                                <w:szCs w:val="22"/>
                                <w:lang w:val="es-ES"/>
                              </w:rPr>
                            </w:pPr>
                            <w:r w:rsidRPr="00946815">
                              <w:rPr>
                                <w:rFonts w:ascii="Calibri" w:hAnsi="Calibri" w:cs="Calibri"/>
                                <w:sz w:val="22"/>
                                <w:szCs w:val="22"/>
                                <w:lang w:val="es-ES"/>
                              </w:rPr>
                              <w:t>Se invita al  “Grupo de trabajo sobre la sede” a tomar en consideración estos documentos y a presentar un informe a la 51ª reunión del Comité Permanente y a las sucesivas reuniones del Comité Permanente que se celebren durante el trienio actual.</w:t>
                            </w:r>
                          </w:p>
                          <w:p w14:paraId="2375D0D4" w14:textId="77777777" w:rsidR="00946815" w:rsidRPr="00946815" w:rsidRDefault="00946815" w:rsidP="00554327">
                            <w:pPr>
                              <w:pStyle w:val="ListParagraph"/>
                              <w:ind w:left="426"/>
                              <w:rPr>
                                <w:rFonts w:ascii="Calibri" w:hAnsi="Calibri"/>
                                <w:lang w:val="es-ES"/>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5.35pt;height:7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">
                <v:textbox>
                  <w:txbxContent>
                    <w:p w14:paraId="11A6A4E2" w14:textId="4E0C7B93" w:rsidR="00946815" w:rsidRPr="00946815" w:rsidRDefault="00946815" w:rsidP="00554327">
                      <w:pPr>
                        <w:rPr>
                          <w:rFonts w:ascii="Calibri" w:hAnsi="Calibri" w:cs="Calibri"/>
                          <w:lang w:val="es-ES"/>
                        </w:rPr>
                      </w:pPr>
                      <w:r w:rsidRPr="00946815">
                        <w:rPr>
                          <w:rFonts w:ascii="Calibri" w:hAnsi="Calibri" w:cs="Calibri"/>
                          <w:b/>
                          <w:sz w:val="22"/>
                          <w:szCs w:val="22"/>
                          <w:lang w:val="es-ES"/>
                        </w:rPr>
                        <w:t>Acción solicitada:</w:t>
                      </w:r>
                    </w:p>
                    <w:p w14:paraId="4110255A" w14:textId="705D24CC" w:rsidR="00946815" w:rsidRPr="00946815" w:rsidRDefault="00946815" w:rsidP="004E6609">
                      <w:pPr>
                        <w:pStyle w:val="BodyText"/>
                        <w:widowControl w:val="0"/>
                        <w:autoSpaceDE/>
                        <w:autoSpaceDN/>
                        <w:adjustRightInd/>
                        <w:spacing w:after="0"/>
                        <w:ind w:right="178"/>
                        <w:outlineLvl w:val="0"/>
                        <w:rPr>
                          <w:rFonts w:ascii="Calibri" w:hAnsi="Calibri" w:cs="Calibri"/>
                          <w:sz w:val="22"/>
                          <w:szCs w:val="22"/>
                          <w:lang w:val="es-ES"/>
                        </w:rPr>
                      </w:pPr>
                      <w:r w:rsidRPr="00946815">
                        <w:rPr>
                          <w:rFonts w:ascii="Calibri" w:hAnsi="Calibri" w:cs="Calibri"/>
                          <w:sz w:val="22"/>
                          <w:szCs w:val="22"/>
                          <w:lang w:val="es-ES"/>
                        </w:rPr>
                        <w:t>Se invita al  “Grupo de trabajo sobre la sede” a tomar en consideración estos documentos y a presentar un informe a la 51ª reunión del Comité Permanente y a las sucesivas reuniones del Comité Permanente que se celebren durante el trienio actual.</w:t>
                      </w:r>
                    </w:p>
                    <w:p w14:paraId="2375D0D4" w14:textId="77777777" w:rsidR="00946815" w:rsidRPr="00946815" w:rsidRDefault="00946815" w:rsidP="00554327">
                      <w:pPr>
                        <w:pStyle w:val="ListParagraph"/>
                        <w:ind w:left="426"/>
                        <w:rPr>
                          <w:rFonts w:ascii="Calibri" w:hAnsi="Calibri"/>
                          <w:lang w:val="es-ES"/>
                        </w:rPr>
                      </w:pPr>
                    </w:p>
                  </w:txbxContent>
                </v:textbox>
                <w10:anchorlock/>
              </v:shape>
            </w:pict>
          </mc:Fallback>
        </mc:AlternateContent>
      </w:r>
    </w:p>
    <w:p w14:paraId="6FF13F1F" w14:textId="77777777" w:rsidR="006D7303" w:rsidRPr="00AD3E2C" w:rsidRDefault="006D7303" w:rsidP="008B17A4">
      <w:pPr>
        <w:jc w:val="center"/>
        <w:rPr>
          <w:rFonts w:asciiTheme="minorHAnsi" w:hAnsiTheme="minorHAnsi" w:cs="Calibri"/>
          <w:b/>
          <w:sz w:val="22"/>
          <w:szCs w:val="22"/>
          <w:lang w:val="es-ES_tradnl"/>
        </w:rPr>
      </w:pPr>
    </w:p>
    <w:p w14:paraId="150F8745" w14:textId="77777777" w:rsidR="006D7303" w:rsidRPr="00AD3E2C" w:rsidRDefault="006D7303" w:rsidP="008B17A4">
      <w:pPr>
        <w:jc w:val="center"/>
        <w:rPr>
          <w:rFonts w:asciiTheme="minorHAnsi" w:hAnsiTheme="minorHAnsi" w:cs="Calibri"/>
          <w:b/>
          <w:sz w:val="22"/>
          <w:szCs w:val="22"/>
          <w:lang w:val="es-ES_tradnl"/>
        </w:rPr>
      </w:pPr>
    </w:p>
    <w:p w14:paraId="0FC5110D" w14:textId="353E36D5" w:rsidR="00A5034B" w:rsidRPr="00AD3E2C" w:rsidRDefault="00C83FD6" w:rsidP="008B17A4">
      <w:pPr>
        <w:pStyle w:val="BodyText"/>
        <w:widowControl w:val="0"/>
        <w:numPr>
          <w:ilvl w:val="0"/>
          <w:numId w:val="2"/>
        </w:numPr>
        <w:autoSpaceDE/>
        <w:autoSpaceDN/>
        <w:adjustRightInd/>
        <w:spacing w:after="0"/>
        <w:ind w:left="426" w:right="178" w:hanging="426"/>
        <w:rPr>
          <w:rFonts w:ascii="Calibri" w:hAnsi="Calibri" w:cs="Calibri"/>
          <w:sz w:val="22"/>
          <w:szCs w:val="22"/>
          <w:lang w:val="es-ES_tradnl"/>
        </w:rPr>
      </w:pPr>
      <w:bookmarkStart w:id="2" w:name="OLE_LINK6"/>
      <w:bookmarkEnd w:id="0"/>
      <w:r w:rsidRPr="00AD3E2C">
        <w:rPr>
          <w:rFonts w:ascii="Calibri" w:hAnsi="Calibri" w:cs="Calibri"/>
          <w:sz w:val="22"/>
          <w:szCs w:val="22"/>
          <w:lang w:val="es-ES_tradnl"/>
        </w:rPr>
        <w:t xml:space="preserve">Durante la 12ª reunión de la Conferencia de las Partes </w:t>
      </w:r>
      <w:r w:rsidR="002038AE" w:rsidRPr="00AD3E2C">
        <w:rPr>
          <w:rFonts w:ascii="Calibri" w:hAnsi="Calibri" w:cs="Calibri"/>
          <w:sz w:val="22"/>
          <w:szCs w:val="22"/>
          <w:lang w:val="es-ES_tradnl"/>
        </w:rPr>
        <w:t xml:space="preserve">en la Convención de Ramsar </w:t>
      </w:r>
      <w:r w:rsidR="00BC4F2E" w:rsidRPr="00AD3E2C">
        <w:rPr>
          <w:rFonts w:ascii="Calibri" w:hAnsi="Calibri" w:cs="Calibri"/>
          <w:sz w:val="22"/>
          <w:szCs w:val="22"/>
          <w:lang w:val="es-ES_tradnl"/>
        </w:rPr>
        <w:t>(COP12)</w:t>
      </w:r>
      <w:r w:rsidR="000F728B" w:rsidRPr="00AD3E2C">
        <w:rPr>
          <w:rFonts w:ascii="Calibri" w:hAnsi="Calibri" w:cs="Calibri"/>
          <w:sz w:val="22"/>
          <w:szCs w:val="22"/>
          <w:lang w:val="es-ES_tradnl"/>
        </w:rPr>
        <w:t xml:space="preserve">, </w:t>
      </w:r>
      <w:r w:rsidR="002038AE" w:rsidRPr="00AD3E2C">
        <w:rPr>
          <w:rFonts w:ascii="Calibri" w:hAnsi="Calibri" w:cs="Calibri"/>
          <w:sz w:val="22"/>
          <w:szCs w:val="22"/>
          <w:lang w:val="es-ES_tradnl"/>
        </w:rPr>
        <w:t xml:space="preserve">mediante la Resolución XII.4, las Partes solicitaron al Comité Permanente que prestara una atención especial a las decisiones adoptadas por la </w:t>
      </w:r>
      <w:r w:rsidR="00DA62B9" w:rsidRPr="00AD3E2C">
        <w:rPr>
          <w:rFonts w:ascii="Calibri" w:hAnsi="Calibri" w:cs="Calibri"/>
          <w:sz w:val="22"/>
          <w:szCs w:val="22"/>
          <w:lang w:val="es-ES_tradnl"/>
        </w:rPr>
        <w:t>COP12</w:t>
      </w:r>
      <w:r w:rsidR="00454C15" w:rsidRPr="00AD3E2C">
        <w:rPr>
          <w:rFonts w:ascii="Calibri" w:hAnsi="Calibri" w:cs="Calibri"/>
          <w:sz w:val="22"/>
          <w:szCs w:val="22"/>
          <w:lang w:val="es-ES_tradnl"/>
        </w:rPr>
        <w:t xml:space="preserve"> </w:t>
      </w:r>
      <w:r w:rsidR="00B457EA" w:rsidRPr="00AD3E2C">
        <w:rPr>
          <w:rFonts w:ascii="Calibri" w:hAnsi="Calibri" w:cs="Calibri"/>
          <w:sz w:val="22"/>
          <w:szCs w:val="22"/>
          <w:lang w:val="es-ES_tradnl"/>
        </w:rPr>
        <w:t xml:space="preserve">para </w:t>
      </w:r>
      <w:r w:rsidR="002038AE" w:rsidRPr="00AD3E2C">
        <w:rPr>
          <w:rFonts w:ascii="Calibri" w:hAnsi="Calibri" w:cs="Calibri"/>
          <w:sz w:val="22"/>
          <w:szCs w:val="22"/>
          <w:lang w:val="es-ES_tradnl"/>
        </w:rPr>
        <w:t>mejorar los instrumentos actuales</w:t>
      </w:r>
      <w:r w:rsidR="00B457EA" w:rsidRPr="00AD3E2C">
        <w:rPr>
          <w:rFonts w:ascii="Calibri" w:hAnsi="Calibri" w:cs="Calibri"/>
          <w:sz w:val="22"/>
          <w:szCs w:val="22"/>
          <w:lang w:val="es-ES_tradnl"/>
        </w:rPr>
        <w:t xml:space="preserve"> de gestión entre la UICN, el Co</w:t>
      </w:r>
      <w:r w:rsidR="002038AE" w:rsidRPr="00AD3E2C">
        <w:rPr>
          <w:rFonts w:ascii="Calibri" w:hAnsi="Calibri" w:cs="Calibri"/>
          <w:sz w:val="22"/>
          <w:szCs w:val="22"/>
          <w:lang w:val="es-ES_tradnl"/>
        </w:rPr>
        <w:t>mité Permanente y la Secretaría General</w:t>
      </w:r>
      <w:r w:rsidR="00D2008E" w:rsidRPr="00AD3E2C">
        <w:rPr>
          <w:rFonts w:ascii="Calibri" w:hAnsi="Calibri" w:cs="Calibri"/>
          <w:sz w:val="22"/>
          <w:szCs w:val="22"/>
          <w:lang w:val="es-ES_tradnl"/>
        </w:rPr>
        <w:t xml:space="preserve"> con el fin de facilitar que la Secretaría sirva de forma eficaz a las Partes Contratantes en sus actividades y en la aplicación de la Convención mediante normas y procedimientos claros, eficaces y comprensibles. </w:t>
      </w:r>
    </w:p>
    <w:p w14:paraId="162BCEEE" w14:textId="77777777" w:rsidR="00B9189B" w:rsidRPr="00AD3E2C" w:rsidRDefault="00B9189B" w:rsidP="008B17A4">
      <w:pPr>
        <w:pStyle w:val="Default"/>
        <w:ind w:left="426" w:hanging="426"/>
        <w:rPr>
          <w:rFonts w:ascii="Calibri" w:hAnsi="Calibri" w:cs="Calibri"/>
          <w:color w:val="auto"/>
          <w:sz w:val="22"/>
          <w:szCs w:val="22"/>
          <w:lang w:val="es-ES_tradnl"/>
        </w:rPr>
      </w:pPr>
    </w:p>
    <w:p w14:paraId="29AE4493" w14:textId="6DF8E1E8" w:rsidR="00A5034B" w:rsidRPr="00AD3E2C" w:rsidRDefault="00D2008E" w:rsidP="008B17A4">
      <w:pPr>
        <w:pStyle w:val="BodyText"/>
        <w:widowControl w:val="0"/>
        <w:numPr>
          <w:ilvl w:val="0"/>
          <w:numId w:val="2"/>
        </w:numPr>
        <w:suppressAutoHyphens/>
        <w:autoSpaceDE/>
        <w:autoSpaceDN/>
        <w:adjustRightInd/>
        <w:spacing w:after="0"/>
        <w:ind w:left="426" w:right="178" w:hanging="426"/>
        <w:outlineLvl w:val="0"/>
        <w:rPr>
          <w:rFonts w:ascii="Calibri" w:hAnsi="Calibri" w:cs="Calibri"/>
          <w:sz w:val="22"/>
          <w:szCs w:val="22"/>
          <w:lang w:val="es-ES_tradnl"/>
        </w:rPr>
      </w:pPr>
      <w:r w:rsidRPr="00AD3E2C">
        <w:rPr>
          <w:rFonts w:ascii="Calibri" w:hAnsi="Calibri" w:cs="Calibri"/>
          <w:sz w:val="22"/>
          <w:szCs w:val="22"/>
          <w:lang w:val="es-ES_tradnl"/>
        </w:rPr>
        <w:t xml:space="preserve">Dichas acciones suponen </w:t>
      </w:r>
      <w:r w:rsidR="005948AF" w:rsidRPr="00AD3E2C">
        <w:rPr>
          <w:rFonts w:ascii="Calibri" w:hAnsi="Calibri" w:cs="Calibri"/>
          <w:sz w:val="22"/>
          <w:szCs w:val="22"/>
          <w:lang w:val="es-ES_tradnl"/>
        </w:rPr>
        <w:t>el seguimiento</w:t>
      </w:r>
      <w:r w:rsidRPr="00AD3E2C">
        <w:rPr>
          <w:rFonts w:ascii="Calibri" w:hAnsi="Calibri" w:cs="Calibri"/>
          <w:sz w:val="22"/>
          <w:szCs w:val="22"/>
          <w:lang w:val="es-ES_tradnl"/>
        </w:rPr>
        <w:t xml:space="preserve"> de la decisión adoptada por la 48ª reunión del Comité Permanente </w:t>
      </w:r>
      <w:r w:rsidR="001B4A27" w:rsidRPr="00AD3E2C">
        <w:rPr>
          <w:rFonts w:ascii="Calibri" w:hAnsi="Calibri" w:cs="Calibri"/>
          <w:sz w:val="22"/>
          <w:szCs w:val="22"/>
          <w:lang w:val="es-ES_tradnl"/>
        </w:rPr>
        <w:t>(SC48)</w:t>
      </w:r>
      <w:r w:rsidR="00DA62B9" w:rsidRPr="00AD3E2C">
        <w:rPr>
          <w:rFonts w:ascii="Calibri" w:hAnsi="Calibri" w:cs="Calibri"/>
          <w:sz w:val="22"/>
          <w:szCs w:val="22"/>
          <w:lang w:val="es-ES_tradnl"/>
        </w:rPr>
        <w:t xml:space="preserve"> </w:t>
      </w:r>
      <w:r w:rsidR="005948AF" w:rsidRPr="00AD3E2C">
        <w:rPr>
          <w:rFonts w:ascii="Calibri" w:hAnsi="Calibri" w:cs="Calibri"/>
          <w:sz w:val="22"/>
          <w:szCs w:val="22"/>
          <w:lang w:val="es-ES_tradnl"/>
        </w:rPr>
        <w:t>para</w:t>
      </w:r>
      <w:r w:rsidR="00CF3893" w:rsidRPr="00AD3E2C">
        <w:rPr>
          <w:rFonts w:ascii="Calibri" w:hAnsi="Calibri" w:cs="Calibri"/>
          <w:sz w:val="22"/>
          <w:szCs w:val="22"/>
          <w:lang w:val="es-ES_tradnl"/>
        </w:rPr>
        <w:t xml:space="preserve"> </w:t>
      </w:r>
      <w:r w:rsidRPr="00AD3E2C">
        <w:rPr>
          <w:rFonts w:ascii="Calibri" w:hAnsi="Calibri"/>
          <w:sz w:val="22"/>
          <w:szCs w:val="22"/>
          <w:lang w:val="es-ES_tradnl"/>
        </w:rPr>
        <w:t>“</w:t>
      </w:r>
      <w:r w:rsidRPr="00AD3E2C">
        <w:rPr>
          <w:rFonts w:ascii="Calibri" w:hAnsi="Calibri"/>
          <w:i/>
          <w:sz w:val="22"/>
          <w:szCs w:val="22"/>
          <w:lang w:val="es-ES_tradnl"/>
        </w:rPr>
        <w:t>iniciar un procedimiento dirigido por el Grupo de Trabajo Administrativo con el fin de examinar los acuerdos, las políticas, las directrices y otros mecanismos que regulan las relaciones entre el Comité Permanente, el Equipo Ejecutivo, la Presidencia del Comité Permanente, el Secretario General y la UICN, y el reparto de responsabilidades de los mismos en relación con la gestión de la Secretaría, incluida la gestión del personal".</w:t>
      </w:r>
    </w:p>
    <w:p w14:paraId="1D897327" w14:textId="77777777" w:rsidR="00CC534D" w:rsidRPr="00AD3E2C" w:rsidRDefault="00CC534D" w:rsidP="008B17A4">
      <w:pPr>
        <w:pStyle w:val="Default"/>
        <w:ind w:left="426" w:hanging="426"/>
        <w:rPr>
          <w:rFonts w:ascii="Calibri" w:hAnsi="Calibri" w:cs="Calibri"/>
          <w:color w:val="auto"/>
          <w:sz w:val="22"/>
          <w:szCs w:val="22"/>
          <w:lang w:val="es-ES_tradnl"/>
        </w:rPr>
      </w:pPr>
    </w:p>
    <w:p w14:paraId="3D13580A" w14:textId="262981FA" w:rsidR="00A5034B" w:rsidRPr="00AD3E2C" w:rsidRDefault="00D2008E" w:rsidP="008B17A4">
      <w:pPr>
        <w:pStyle w:val="BodyText"/>
        <w:widowControl w:val="0"/>
        <w:numPr>
          <w:ilvl w:val="0"/>
          <w:numId w:val="2"/>
        </w:numPr>
        <w:suppressAutoHyphens/>
        <w:autoSpaceDE/>
        <w:autoSpaceDN/>
        <w:adjustRightInd/>
        <w:spacing w:after="0"/>
        <w:ind w:left="426" w:right="178" w:hanging="426"/>
        <w:outlineLvl w:val="0"/>
        <w:rPr>
          <w:rFonts w:ascii="Calibri" w:hAnsi="Calibri" w:cs="Calibri"/>
          <w:sz w:val="22"/>
          <w:szCs w:val="22"/>
          <w:lang w:val="es-ES_tradnl"/>
        </w:rPr>
      </w:pPr>
      <w:r w:rsidRPr="00AD3E2C">
        <w:rPr>
          <w:rFonts w:ascii="Calibri" w:hAnsi="Calibri" w:cs="Calibri"/>
          <w:sz w:val="22"/>
          <w:szCs w:val="22"/>
          <w:lang w:val="es-ES_tradnl"/>
        </w:rPr>
        <w:t>La 50ª reun</w:t>
      </w:r>
      <w:r w:rsidR="000801EB" w:rsidRPr="00AD3E2C">
        <w:rPr>
          <w:rFonts w:ascii="Calibri" w:hAnsi="Calibri" w:cs="Calibri"/>
          <w:sz w:val="22"/>
          <w:szCs w:val="22"/>
          <w:lang w:val="es-ES_tradnl"/>
        </w:rPr>
        <w:t>ión del Comité Permanente inició</w:t>
      </w:r>
      <w:r w:rsidRPr="00AD3E2C">
        <w:rPr>
          <w:rFonts w:ascii="Calibri" w:hAnsi="Calibri" w:cs="Calibri"/>
          <w:sz w:val="22"/>
          <w:szCs w:val="22"/>
          <w:lang w:val="es-ES_tradnl"/>
        </w:rPr>
        <w:t xml:space="preserve"> dicho proceso mediante la creación de un </w:t>
      </w:r>
      <w:r w:rsidR="005948AF" w:rsidRPr="00AD3E2C">
        <w:rPr>
          <w:rFonts w:ascii="Calibri" w:hAnsi="Calibri" w:cs="Calibri"/>
          <w:sz w:val="22"/>
          <w:szCs w:val="22"/>
          <w:lang w:val="es-ES_tradnl"/>
        </w:rPr>
        <w:t>grupo de trabajo</w:t>
      </w:r>
      <w:r w:rsidRPr="00AD3E2C">
        <w:rPr>
          <w:rFonts w:ascii="Calibri" w:hAnsi="Calibri" w:cs="Calibri"/>
          <w:sz w:val="22"/>
          <w:szCs w:val="22"/>
          <w:lang w:val="es-ES_tradnl"/>
        </w:rPr>
        <w:t xml:space="preserve"> para estas cuestiones que </w:t>
      </w:r>
      <w:r w:rsidR="005948AF" w:rsidRPr="00AD3E2C">
        <w:rPr>
          <w:rFonts w:ascii="Calibri" w:hAnsi="Calibri" w:cs="Calibri"/>
          <w:sz w:val="22"/>
          <w:szCs w:val="22"/>
          <w:lang w:val="es-ES_tradnl"/>
        </w:rPr>
        <w:t>debía presentar un informe</w:t>
      </w:r>
      <w:r w:rsidRPr="00AD3E2C">
        <w:rPr>
          <w:rFonts w:ascii="Calibri" w:hAnsi="Calibri" w:cs="Calibri"/>
          <w:sz w:val="22"/>
          <w:szCs w:val="22"/>
          <w:lang w:val="es-ES_tradnl"/>
        </w:rPr>
        <w:t xml:space="preserve"> sobre </w:t>
      </w:r>
      <w:r w:rsidR="005948AF" w:rsidRPr="00AD3E2C">
        <w:rPr>
          <w:rFonts w:ascii="Calibri" w:hAnsi="Calibri" w:cs="Calibri"/>
          <w:sz w:val="22"/>
          <w:szCs w:val="22"/>
          <w:lang w:val="es-ES_tradnl"/>
        </w:rPr>
        <w:t>la marcha de sus trabajos</w:t>
      </w:r>
      <w:r w:rsidRPr="00AD3E2C">
        <w:rPr>
          <w:rFonts w:ascii="Calibri" w:hAnsi="Calibri" w:cs="Calibri"/>
          <w:sz w:val="22"/>
          <w:szCs w:val="22"/>
          <w:lang w:val="es-ES_tradnl"/>
        </w:rPr>
        <w:t xml:space="preserve"> </w:t>
      </w:r>
      <w:r w:rsidR="005948AF" w:rsidRPr="00AD3E2C">
        <w:rPr>
          <w:rFonts w:ascii="Calibri" w:hAnsi="Calibri" w:cs="Calibri"/>
          <w:sz w:val="22"/>
          <w:szCs w:val="22"/>
          <w:lang w:val="es-ES_tradnl"/>
        </w:rPr>
        <w:t>a</w:t>
      </w:r>
      <w:r w:rsidRPr="00AD3E2C">
        <w:rPr>
          <w:rFonts w:ascii="Calibri" w:hAnsi="Calibri" w:cs="Calibri"/>
          <w:sz w:val="22"/>
          <w:szCs w:val="22"/>
          <w:lang w:val="es-ES_tradnl"/>
        </w:rPr>
        <w:t xml:space="preserve"> la 51ª reunión del Comité Permanente y </w:t>
      </w:r>
      <w:r w:rsidR="005948AF" w:rsidRPr="00AD3E2C">
        <w:rPr>
          <w:rFonts w:ascii="Calibri" w:hAnsi="Calibri" w:cs="Calibri"/>
          <w:sz w:val="22"/>
          <w:szCs w:val="22"/>
          <w:lang w:val="es-ES_tradnl"/>
        </w:rPr>
        <w:t>a</w:t>
      </w:r>
      <w:r w:rsidRPr="00AD3E2C">
        <w:rPr>
          <w:rFonts w:ascii="Calibri" w:hAnsi="Calibri" w:cs="Calibri"/>
          <w:sz w:val="22"/>
          <w:szCs w:val="22"/>
          <w:lang w:val="es-ES_tradnl"/>
        </w:rPr>
        <w:t xml:space="preserve"> las sucesivas reuniones del Comité Permanente celebradas durante el trienio actual. </w:t>
      </w:r>
    </w:p>
    <w:p w14:paraId="2A254C4E" w14:textId="77777777" w:rsidR="00B9189B" w:rsidRPr="00AD3E2C" w:rsidRDefault="00B9189B" w:rsidP="008B17A4">
      <w:pPr>
        <w:pStyle w:val="Default"/>
        <w:ind w:left="426" w:hanging="426"/>
        <w:rPr>
          <w:rFonts w:ascii="Calibri" w:hAnsi="Calibri" w:cs="Calibri"/>
          <w:color w:val="auto"/>
          <w:sz w:val="22"/>
          <w:szCs w:val="22"/>
          <w:lang w:val="es-ES_tradnl"/>
        </w:rPr>
      </w:pPr>
    </w:p>
    <w:p w14:paraId="73ED098D" w14:textId="03D9732C" w:rsidR="00A5034B" w:rsidRPr="00AD3E2C" w:rsidRDefault="00D2008E" w:rsidP="008B17A4">
      <w:pPr>
        <w:pStyle w:val="BodyText"/>
        <w:widowControl w:val="0"/>
        <w:numPr>
          <w:ilvl w:val="0"/>
          <w:numId w:val="2"/>
        </w:numPr>
        <w:suppressAutoHyphens/>
        <w:autoSpaceDE/>
        <w:autoSpaceDN/>
        <w:adjustRightInd/>
        <w:spacing w:after="0"/>
        <w:ind w:left="426" w:right="178" w:hanging="426"/>
        <w:outlineLvl w:val="0"/>
        <w:rPr>
          <w:rFonts w:ascii="Calibri" w:hAnsi="Calibri" w:cs="Calibri"/>
          <w:sz w:val="22"/>
          <w:szCs w:val="22"/>
          <w:lang w:val="es-ES_tradnl"/>
        </w:rPr>
      </w:pPr>
      <w:r w:rsidRPr="00AD3E2C">
        <w:rPr>
          <w:rFonts w:ascii="Calibri" w:hAnsi="Calibri" w:cs="Calibri"/>
          <w:sz w:val="22"/>
          <w:szCs w:val="22"/>
          <w:lang w:val="es-ES_tradnl"/>
        </w:rPr>
        <w:t xml:space="preserve">Las siguientes Partes Contratantes se ofrecieron voluntariamente a formar parte del grupo para mejorar los instrumentos de gestión existentes entre la UICN, el Comité Permanente y la Secretaría General: </w:t>
      </w:r>
      <w:r w:rsidR="009729C5" w:rsidRPr="00AD3E2C">
        <w:rPr>
          <w:rFonts w:ascii="Calibri" w:hAnsi="Calibri" w:cs="Calibri"/>
          <w:sz w:val="22"/>
          <w:szCs w:val="22"/>
          <w:lang w:val="es-ES_tradnl"/>
        </w:rPr>
        <w:t xml:space="preserve">Estados Unidos de América, </w:t>
      </w:r>
      <w:r w:rsidR="00454C15" w:rsidRPr="00AD3E2C">
        <w:rPr>
          <w:rFonts w:ascii="Calibri" w:hAnsi="Calibri" w:cs="Calibri"/>
          <w:sz w:val="22"/>
          <w:szCs w:val="22"/>
          <w:lang w:val="es-ES_tradnl"/>
        </w:rPr>
        <w:t>Kenya, R</w:t>
      </w:r>
      <w:r w:rsidR="00687563" w:rsidRPr="00AD3E2C">
        <w:rPr>
          <w:rFonts w:ascii="Calibri" w:hAnsi="Calibri" w:cs="Calibri"/>
          <w:sz w:val="22"/>
          <w:szCs w:val="22"/>
          <w:lang w:val="es-ES_tradnl"/>
        </w:rPr>
        <w:t>u</w:t>
      </w:r>
      <w:r w:rsidR="00454C15" w:rsidRPr="00AD3E2C">
        <w:rPr>
          <w:rFonts w:ascii="Calibri" w:hAnsi="Calibri" w:cs="Calibri"/>
          <w:sz w:val="22"/>
          <w:szCs w:val="22"/>
          <w:lang w:val="es-ES_tradnl"/>
        </w:rPr>
        <w:t>mania, Senegal, S</w:t>
      </w:r>
      <w:r w:rsidR="00687563" w:rsidRPr="00AD3E2C">
        <w:rPr>
          <w:rFonts w:ascii="Calibri" w:hAnsi="Calibri" w:cs="Calibri"/>
          <w:sz w:val="22"/>
          <w:szCs w:val="22"/>
          <w:lang w:val="es-ES_tradnl"/>
        </w:rPr>
        <w:t>uiza</w:t>
      </w:r>
      <w:r w:rsidR="00454C15" w:rsidRPr="00AD3E2C">
        <w:rPr>
          <w:rFonts w:ascii="Calibri" w:hAnsi="Calibri" w:cs="Calibri"/>
          <w:sz w:val="22"/>
          <w:szCs w:val="22"/>
          <w:lang w:val="es-ES_tradnl"/>
        </w:rPr>
        <w:t xml:space="preserve"> </w:t>
      </w:r>
      <w:r w:rsidR="009729C5" w:rsidRPr="00AD3E2C">
        <w:rPr>
          <w:rFonts w:ascii="Calibri" w:hAnsi="Calibri" w:cs="Calibri"/>
          <w:sz w:val="22"/>
          <w:szCs w:val="22"/>
          <w:lang w:val="es-ES_tradnl"/>
        </w:rPr>
        <w:t xml:space="preserve">y el </w:t>
      </w:r>
      <w:r w:rsidR="00454C15" w:rsidRPr="00AD3E2C">
        <w:rPr>
          <w:rFonts w:ascii="Calibri" w:hAnsi="Calibri" w:cs="Calibri"/>
          <w:sz w:val="22"/>
          <w:szCs w:val="22"/>
          <w:lang w:val="es-ES_tradnl"/>
        </w:rPr>
        <w:t>Uruguay</w:t>
      </w:r>
      <w:r w:rsidR="001B4A27" w:rsidRPr="00AD3E2C">
        <w:rPr>
          <w:rFonts w:ascii="Calibri" w:hAnsi="Calibri" w:cs="Calibri"/>
          <w:sz w:val="22"/>
          <w:szCs w:val="22"/>
          <w:lang w:val="es-ES_tradnl"/>
        </w:rPr>
        <w:t>.</w:t>
      </w:r>
    </w:p>
    <w:p w14:paraId="67944F6B" w14:textId="77777777" w:rsidR="00B9189B" w:rsidRPr="00AD3E2C" w:rsidRDefault="00B9189B" w:rsidP="008B17A4">
      <w:pPr>
        <w:pStyle w:val="Default"/>
        <w:ind w:left="426" w:hanging="426"/>
        <w:rPr>
          <w:rFonts w:ascii="Calibri" w:hAnsi="Calibri" w:cs="Calibri"/>
          <w:color w:val="auto"/>
          <w:sz w:val="22"/>
          <w:szCs w:val="22"/>
          <w:lang w:val="es-ES_tradnl"/>
        </w:rPr>
      </w:pPr>
    </w:p>
    <w:p w14:paraId="3FB7BCF9" w14:textId="0B13DC5A" w:rsidR="00B102D5" w:rsidRPr="00AD3E2C" w:rsidRDefault="009729C5" w:rsidP="008B17A4">
      <w:pPr>
        <w:pStyle w:val="BodyText"/>
        <w:widowControl w:val="0"/>
        <w:numPr>
          <w:ilvl w:val="0"/>
          <w:numId w:val="2"/>
        </w:numPr>
        <w:suppressAutoHyphens/>
        <w:autoSpaceDE/>
        <w:autoSpaceDN/>
        <w:adjustRightInd/>
        <w:spacing w:after="0"/>
        <w:ind w:left="426" w:right="178" w:hanging="426"/>
        <w:outlineLvl w:val="0"/>
        <w:rPr>
          <w:rFonts w:ascii="Calibri" w:hAnsi="Calibri" w:cs="Calibri"/>
          <w:sz w:val="22"/>
          <w:szCs w:val="22"/>
          <w:lang w:val="es-ES_tradnl"/>
        </w:rPr>
      </w:pPr>
      <w:r w:rsidRPr="00AD3E2C">
        <w:rPr>
          <w:rFonts w:ascii="Calibri" w:hAnsi="Calibri" w:cs="Calibri"/>
          <w:sz w:val="22"/>
          <w:szCs w:val="22"/>
          <w:lang w:val="es-ES_tradnl"/>
        </w:rPr>
        <w:t>La Secretaría propone designar a este grupo el</w:t>
      </w:r>
      <w:r w:rsidR="005948AF" w:rsidRPr="00AD3E2C">
        <w:rPr>
          <w:rFonts w:ascii="Calibri" w:hAnsi="Calibri" w:cs="Calibri"/>
          <w:sz w:val="22"/>
          <w:szCs w:val="22"/>
          <w:lang w:val="es-ES_tradnl"/>
        </w:rPr>
        <w:t xml:space="preserve"> nombre de "Grupo de trabajo sobre la s</w:t>
      </w:r>
      <w:r w:rsidRPr="00AD3E2C">
        <w:rPr>
          <w:rFonts w:ascii="Calibri" w:hAnsi="Calibri" w:cs="Calibri"/>
          <w:sz w:val="22"/>
          <w:szCs w:val="22"/>
          <w:lang w:val="es-ES_tradnl"/>
        </w:rPr>
        <w:t>ede" a fin de facilitar su reconocimiento e independenci</w:t>
      </w:r>
      <w:r w:rsidR="000801EB" w:rsidRPr="00AD3E2C">
        <w:rPr>
          <w:rFonts w:ascii="Calibri" w:hAnsi="Calibri" w:cs="Calibri"/>
          <w:sz w:val="22"/>
          <w:szCs w:val="22"/>
          <w:lang w:val="es-ES_tradnl"/>
        </w:rPr>
        <w:t xml:space="preserve">a de los demás </w:t>
      </w:r>
      <w:r w:rsidR="005948AF" w:rsidRPr="00AD3E2C">
        <w:rPr>
          <w:rFonts w:ascii="Calibri" w:hAnsi="Calibri" w:cs="Calibri"/>
          <w:sz w:val="22"/>
          <w:szCs w:val="22"/>
          <w:lang w:val="es-ES_tradnl"/>
        </w:rPr>
        <w:t>grupos de trabajo</w:t>
      </w:r>
      <w:r w:rsidRPr="00AD3E2C">
        <w:rPr>
          <w:rFonts w:ascii="Calibri" w:hAnsi="Calibri" w:cs="Calibri"/>
          <w:sz w:val="22"/>
          <w:szCs w:val="22"/>
          <w:lang w:val="es-ES_tradnl"/>
        </w:rPr>
        <w:t>, teniendo en cuenta que su trabajo es</w:t>
      </w:r>
      <w:r w:rsidR="000801EB" w:rsidRPr="00AD3E2C">
        <w:rPr>
          <w:rFonts w:ascii="Calibri" w:hAnsi="Calibri" w:cs="Calibri"/>
          <w:sz w:val="22"/>
          <w:szCs w:val="22"/>
          <w:lang w:val="es-ES_tradnl"/>
        </w:rPr>
        <w:t>tá relacionado con</w:t>
      </w:r>
      <w:r w:rsidRPr="00AD3E2C">
        <w:rPr>
          <w:rFonts w:ascii="Calibri" w:hAnsi="Calibri" w:cs="Calibri"/>
          <w:sz w:val="22"/>
          <w:szCs w:val="22"/>
          <w:lang w:val="es-ES_tradnl"/>
        </w:rPr>
        <w:t xml:space="preserve"> l</w:t>
      </w:r>
      <w:r w:rsidR="005948AF" w:rsidRPr="00AD3E2C">
        <w:rPr>
          <w:rFonts w:ascii="Calibri" w:hAnsi="Calibri" w:cs="Calibri"/>
          <w:sz w:val="22"/>
          <w:szCs w:val="22"/>
          <w:lang w:val="es-ES_tradnl"/>
        </w:rPr>
        <w:t>a mejora de la situación en la s</w:t>
      </w:r>
      <w:r w:rsidRPr="00AD3E2C">
        <w:rPr>
          <w:rFonts w:ascii="Calibri" w:hAnsi="Calibri" w:cs="Calibri"/>
          <w:sz w:val="22"/>
          <w:szCs w:val="22"/>
          <w:lang w:val="es-ES_tradnl"/>
        </w:rPr>
        <w:t xml:space="preserve">ede. </w:t>
      </w:r>
    </w:p>
    <w:p w14:paraId="06D97507" w14:textId="77777777" w:rsidR="00B102D5" w:rsidRPr="00AD3E2C" w:rsidRDefault="00B102D5" w:rsidP="008B17A4">
      <w:pPr>
        <w:pStyle w:val="BodyText"/>
        <w:widowControl w:val="0"/>
        <w:suppressAutoHyphens/>
        <w:autoSpaceDE/>
        <w:autoSpaceDN/>
        <w:adjustRightInd/>
        <w:spacing w:after="0"/>
        <w:ind w:left="426" w:right="178" w:hanging="426"/>
        <w:outlineLvl w:val="0"/>
        <w:rPr>
          <w:rFonts w:ascii="Calibri" w:hAnsi="Calibri" w:cs="Calibri"/>
          <w:sz w:val="22"/>
          <w:szCs w:val="22"/>
          <w:lang w:val="es-ES_tradnl"/>
        </w:rPr>
      </w:pPr>
    </w:p>
    <w:p w14:paraId="5F6B357A" w14:textId="1DD048D5" w:rsidR="00A5034B" w:rsidRPr="00AD3E2C" w:rsidRDefault="009729C5" w:rsidP="008B17A4">
      <w:pPr>
        <w:pStyle w:val="BodyText"/>
        <w:widowControl w:val="0"/>
        <w:numPr>
          <w:ilvl w:val="0"/>
          <w:numId w:val="2"/>
        </w:numPr>
        <w:suppressAutoHyphens/>
        <w:autoSpaceDE/>
        <w:autoSpaceDN/>
        <w:adjustRightInd/>
        <w:spacing w:after="0"/>
        <w:ind w:left="426" w:right="178" w:hanging="426"/>
        <w:outlineLvl w:val="0"/>
        <w:rPr>
          <w:rFonts w:ascii="Calibri" w:hAnsi="Calibri" w:cs="Calibri"/>
          <w:sz w:val="22"/>
          <w:szCs w:val="22"/>
          <w:lang w:val="es-ES_tradnl"/>
        </w:rPr>
      </w:pPr>
      <w:r w:rsidRPr="00AD3E2C">
        <w:rPr>
          <w:rFonts w:ascii="Calibri" w:hAnsi="Calibri" w:cs="Calibri"/>
          <w:sz w:val="22"/>
          <w:szCs w:val="22"/>
          <w:lang w:val="es-ES_tradnl"/>
        </w:rPr>
        <w:t>La Secretaría ha recopilado algunos documentos clave para que sean utilizados y tomados en</w:t>
      </w:r>
      <w:r w:rsidR="005948AF" w:rsidRPr="00AD3E2C">
        <w:rPr>
          <w:rFonts w:ascii="Calibri" w:hAnsi="Calibri" w:cs="Calibri"/>
          <w:sz w:val="22"/>
          <w:szCs w:val="22"/>
          <w:lang w:val="es-ES_tradnl"/>
        </w:rPr>
        <w:t xml:space="preserve"> consideración por el Grupo de trabajo sobre la s</w:t>
      </w:r>
      <w:r w:rsidRPr="00AD3E2C">
        <w:rPr>
          <w:rFonts w:ascii="Calibri" w:hAnsi="Calibri" w:cs="Calibri"/>
          <w:sz w:val="22"/>
          <w:szCs w:val="22"/>
          <w:lang w:val="es-ES_tradnl"/>
        </w:rPr>
        <w:t xml:space="preserve">ede. Dichos documentos están relacionados con la </w:t>
      </w:r>
      <w:r w:rsidR="000801EB" w:rsidRPr="00AD3E2C">
        <w:rPr>
          <w:rFonts w:ascii="Calibri" w:hAnsi="Calibri" w:cs="Calibri"/>
          <w:sz w:val="22"/>
          <w:szCs w:val="22"/>
          <w:lang w:val="es-ES_tradnl"/>
        </w:rPr>
        <w:t xml:space="preserve">organización </w:t>
      </w:r>
      <w:r w:rsidRPr="00AD3E2C">
        <w:rPr>
          <w:rFonts w:ascii="Calibri" w:hAnsi="Calibri" w:cs="Calibri"/>
          <w:sz w:val="22"/>
          <w:szCs w:val="22"/>
          <w:lang w:val="es-ES_tradnl"/>
        </w:rPr>
        <w:t xml:space="preserve">de las relaciones entre la Convención de Ramsar, la Oficina de Ramsar, la UICN, el </w:t>
      </w:r>
      <w:r w:rsidR="00304F1E" w:rsidRPr="00AD3E2C">
        <w:rPr>
          <w:rFonts w:ascii="Calibri" w:hAnsi="Calibri" w:cs="Calibri"/>
          <w:sz w:val="22"/>
          <w:szCs w:val="22"/>
          <w:lang w:val="es-ES_tradnl"/>
        </w:rPr>
        <w:t>G</w:t>
      </w:r>
      <w:r w:rsidRPr="00AD3E2C">
        <w:rPr>
          <w:rFonts w:ascii="Calibri" w:hAnsi="Calibri" w:cs="Calibri"/>
          <w:sz w:val="22"/>
          <w:szCs w:val="22"/>
          <w:lang w:val="es-ES_tradnl"/>
        </w:rPr>
        <w:t xml:space="preserve">obierno federal de Suiza, la Secretaría y el Comité Permanente. Los documentos principales que regulan dichas relaciones se adjuntan en los anexos siguientes: </w:t>
      </w:r>
    </w:p>
    <w:p w14:paraId="2EEF8268" w14:textId="77777777" w:rsidR="00AC4DB6" w:rsidRPr="00AD3E2C" w:rsidRDefault="00AC4DB6" w:rsidP="008B17A4">
      <w:pPr>
        <w:pStyle w:val="Default"/>
        <w:rPr>
          <w:rFonts w:ascii="Calibri" w:hAnsi="Calibri" w:cs="Calibri"/>
          <w:color w:val="auto"/>
          <w:sz w:val="22"/>
          <w:szCs w:val="22"/>
          <w:lang w:val="es-ES_tradnl"/>
        </w:rPr>
      </w:pPr>
    </w:p>
    <w:p w14:paraId="356A97A3" w14:textId="5D6FF52F" w:rsidR="00AC4DB6" w:rsidRPr="00AD3E2C" w:rsidRDefault="00396F63" w:rsidP="008B17A4">
      <w:pPr>
        <w:pStyle w:val="Default"/>
        <w:numPr>
          <w:ilvl w:val="1"/>
          <w:numId w:val="3"/>
        </w:numPr>
        <w:ind w:left="851" w:hanging="425"/>
        <w:rPr>
          <w:rFonts w:ascii="Calibri" w:hAnsi="Calibri" w:cs="Calibri"/>
          <w:color w:val="auto"/>
          <w:sz w:val="22"/>
          <w:szCs w:val="22"/>
          <w:lang w:val="es-ES_tradnl"/>
        </w:rPr>
      </w:pPr>
      <w:r w:rsidRPr="00AD3E2C">
        <w:rPr>
          <w:rFonts w:ascii="Calibri" w:hAnsi="Calibri" w:cs="Calibri"/>
          <w:color w:val="auto"/>
          <w:sz w:val="22"/>
          <w:szCs w:val="22"/>
          <w:lang w:val="es-ES_tradnl"/>
        </w:rPr>
        <w:t>An</w:t>
      </w:r>
      <w:r w:rsidR="009729C5" w:rsidRPr="00AD3E2C">
        <w:rPr>
          <w:rFonts w:ascii="Calibri" w:hAnsi="Calibri" w:cs="Calibri"/>
          <w:color w:val="auto"/>
          <w:sz w:val="22"/>
          <w:szCs w:val="22"/>
          <w:lang w:val="es-ES_tradnl"/>
        </w:rPr>
        <w:t>exo</w:t>
      </w:r>
      <w:r w:rsidRPr="00AD3E2C">
        <w:rPr>
          <w:rFonts w:ascii="Calibri" w:hAnsi="Calibri" w:cs="Calibri"/>
          <w:color w:val="auto"/>
          <w:sz w:val="22"/>
          <w:szCs w:val="22"/>
          <w:lang w:val="es-ES_tradnl"/>
        </w:rPr>
        <w:t xml:space="preserve"> </w:t>
      </w:r>
      <w:r w:rsidR="00692FB5" w:rsidRPr="00AD3E2C">
        <w:rPr>
          <w:rFonts w:ascii="Calibri" w:hAnsi="Calibri" w:cs="Calibri"/>
          <w:color w:val="auto"/>
          <w:sz w:val="22"/>
          <w:szCs w:val="22"/>
          <w:lang w:val="es-ES_tradnl"/>
        </w:rPr>
        <w:t xml:space="preserve">1 </w:t>
      </w:r>
      <w:r w:rsidR="00B9189B" w:rsidRPr="00AD3E2C">
        <w:rPr>
          <w:rFonts w:ascii="Calibri" w:hAnsi="Calibri" w:cs="Calibri"/>
          <w:color w:val="auto"/>
          <w:sz w:val="22"/>
          <w:szCs w:val="22"/>
          <w:lang w:val="es-ES_tradnl"/>
        </w:rPr>
        <w:t xml:space="preserve">– </w:t>
      </w:r>
      <w:r w:rsidR="00A40368" w:rsidRPr="00AD3E2C">
        <w:rPr>
          <w:rFonts w:ascii="Calibri" w:hAnsi="Calibri" w:cs="Calibri"/>
          <w:color w:val="auto"/>
          <w:sz w:val="22"/>
          <w:szCs w:val="22"/>
          <w:lang w:val="es-ES_tradnl"/>
        </w:rPr>
        <w:t>Transcrip</w:t>
      </w:r>
      <w:r w:rsidR="009729C5" w:rsidRPr="00AD3E2C">
        <w:rPr>
          <w:rFonts w:ascii="Calibri" w:hAnsi="Calibri" w:cs="Calibri"/>
          <w:color w:val="auto"/>
          <w:sz w:val="22"/>
          <w:szCs w:val="22"/>
          <w:lang w:val="es-ES_tradnl"/>
        </w:rPr>
        <w:t>ción del</w:t>
      </w:r>
      <w:r w:rsidR="00A40368" w:rsidRPr="00AD3E2C">
        <w:rPr>
          <w:rFonts w:ascii="Calibri" w:hAnsi="Calibri" w:cs="Calibri"/>
          <w:color w:val="auto"/>
          <w:sz w:val="22"/>
          <w:szCs w:val="22"/>
          <w:lang w:val="es-ES_tradnl"/>
        </w:rPr>
        <w:t xml:space="preserve"> </w:t>
      </w:r>
      <w:r w:rsidR="00B9189B" w:rsidRPr="00AD3E2C">
        <w:rPr>
          <w:rFonts w:ascii="Calibri" w:hAnsi="Calibri" w:cs="Calibri"/>
          <w:color w:val="auto"/>
          <w:sz w:val="22"/>
          <w:szCs w:val="22"/>
          <w:lang w:val="es-ES_tradnl"/>
        </w:rPr>
        <w:t>“</w:t>
      </w:r>
      <w:r w:rsidR="00AC4DB6" w:rsidRPr="00AD3E2C">
        <w:rPr>
          <w:rFonts w:ascii="Calibri" w:hAnsi="Calibri" w:cs="Calibri"/>
          <w:b/>
          <w:color w:val="auto"/>
          <w:sz w:val="22"/>
          <w:szCs w:val="22"/>
          <w:lang w:val="es-ES_tradnl"/>
        </w:rPr>
        <w:t>Memorand</w:t>
      </w:r>
      <w:r w:rsidR="00046956">
        <w:rPr>
          <w:rFonts w:ascii="Calibri" w:hAnsi="Calibri" w:cs="Calibri"/>
          <w:b/>
          <w:color w:val="auto"/>
          <w:sz w:val="22"/>
          <w:szCs w:val="22"/>
          <w:lang w:val="es-ES_tradnl"/>
        </w:rPr>
        <w:t>o de Entendimiento sobre las instalaciones de la s</w:t>
      </w:r>
      <w:r w:rsidR="00413182" w:rsidRPr="00AD3E2C">
        <w:rPr>
          <w:rFonts w:ascii="Calibri" w:hAnsi="Calibri" w:cs="Calibri"/>
          <w:b/>
          <w:color w:val="auto"/>
          <w:sz w:val="22"/>
          <w:szCs w:val="22"/>
          <w:lang w:val="es-ES_tradnl"/>
        </w:rPr>
        <w:t>ede entre la UICN y la Convención de Ramsar</w:t>
      </w:r>
      <w:r w:rsidR="00B9189B" w:rsidRPr="00AD3E2C">
        <w:rPr>
          <w:rFonts w:ascii="Calibri" w:hAnsi="Calibri" w:cs="Calibri"/>
          <w:color w:val="auto"/>
          <w:sz w:val="22"/>
          <w:szCs w:val="22"/>
          <w:lang w:val="es-ES_tradnl"/>
        </w:rPr>
        <w:t>”</w:t>
      </w:r>
      <w:r w:rsidR="00AC4DB6" w:rsidRPr="00AD3E2C">
        <w:rPr>
          <w:rFonts w:ascii="Calibri" w:hAnsi="Calibri" w:cs="Calibri"/>
          <w:color w:val="auto"/>
          <w:sz w:val="22"/>
          <w:szCs w:val="22"/>
          <w:lang w:val="es-ES_tradnl"/>
        </w:rPr>
        <w:t xml:space="preserve"> (</w:t>
      </w:r>
      <w:r w:rsidR="009729C5" w:rsidRPr="00AD3E2C">
        <w:rPr>
          <w:rFonts w:ascii="Calibri" w:hAnsi="Calibri" w:cs="Calibri"/>
          <w:color w:val="auto"/>
          <w:sz w:val="22"/>
          <w:szCs w:val="22"/>
          <w:lang w:val="es-ES_tradnl"/>
        </w:rPr>
        <w:t xml:space="preserve">del </w:t>
      </w:r>
      <w:r w:rsidR="00AC4DB6" w:rsidRPr="00AD3E2C">
        <w:rPr>
          <w:rFonts w:ascii="Calibri" w:hAnsi="Calibri" w:cs="Calibri"/>
          <w:color w:val="auto"/>
          <w:sz w:val="22"/>
          <w:szCs w:val="22"/>
          <w:lang w:val="es-ES_tradnl"/>
        </w:rPr>
        <w:t>7</w:t>
      </w:r>
      <w:r w:rsidR="009729C5" w:rsidRPr="00AD3E2C">
        <w:rPr>
          <w:rFonts w:ascii="Calibri" w:hAnsi="Calibri" w:cs="Calibri"/>
          <w:color w:val="auto"/>
          <w:sz w:val="22"/>
          <w:szCs w:val="22"/>
          <w:lang w:val="es-ES_tradnl"/>
        </w:rPr>
        <w:t xml:space="preserve"> de noviembre de</w:t>
      </w:r>
      <w:r w:rsidR="00AC4DB6" w:rsidRPr="00AD3E2C">
        <w:rPr>
          <w:rFonts w:ascii="Calibri" w:hAnsi="Calibri" w:cs="Calibri"/>
          <w:color w:val="auto"/>
          <w:sz w:val="22"/>
          <w:szCs w:val="22"/>
          <w:lang w:val="es-ES_tradnl"/>
        </w:rPr>
        <w:t xml:space="preserve"> 1991)</w:t>
      </w:r>
    </w:p>
    <w:p w14:paraId="55482979" w14:textId="77777777" w:rsidR="00692FB5" w:rsidRPr="00AD3E2C" w:rsidRDefault="00692FB5" w:rsidP="008B17A4">
      <w:pPr>
        <w:pStyle w:val="Default"/>
        <w:ind w:left="851" w:hanging="425"/>
        <w:rPr>
          <w:rFonts w:ascii="Calibri" w:hAnsi="Calibri" w:cs="Calibri"/>
          <w:color w:val="auto"/>
          <w:sz w:val="22"/>
          <w:szCs w:val="22"/>
          <w:lang w:val="es-ES_tradnl"/>
        </w:rPr>
      </w:pPr>
    </w:p>
    <w:p w14:paraId="4C6BD7F4" w14:textId="12723126" w:rsidR="00AC4DB6" w:rsidRPr="00AD3E2C" w:rsidRDefault="00396F63" w:rsidP="008B17A4">
      <w:pPr>
        <w:pStyle w:val="Default"/>
        <w:numPr>
          <w:ilvl w:val="1"/>
          <w:numId w:val="3"/>
        </w:numPr>
        <w:ind w:left="851" w:hanging="425"/>
        <w:rPr>
          <w:rFonts w:ascii="Calibri" w:hAnsi="Calibri" w:cs="Calibri"/>
          <w:color w:val="auto"/>
          <w:sz w:val="22"/>
          <w:szCs w:val="22"/>
          <w:lang w:val="es-ES_tradnl"/>
        </w:rPr>
      </w:pPr>
      <w:r w:rsidRPr="00AD3E2C">
        <w:rPr>
          <w:rFonts w:ascii="Calibri" w:hAnsi="Calibri" w:cs="Calibri"/>
          <w:color w:val="auto"/>
          <w:sz w:val="22"/>
          <w:szCs w:val="22"/>
          <w:lang w:val="es-ES_tradnl"/>
        </w:rPr>
        <w:t>An</w:t>
      </w:r>
      <w:r w:rsidR="00413182" w:rsidRPr="00AD3E2C">
        <w:rPr>
          <w:rFonts w:ascii="Calibri" w:hAnsi="Calibri" w:cs="Calibri"/>
          <w:color w:val="auto"/>
          <w:sz w:val="22"/>
          <w:szCs w:val="22"/>
          <w:lang w:val="es-ES_tradnl"/>
        </w:rPr>
        <w:t>exo</w:t>
      </w:r>
      <w:r w:rsidRPr="00AD3E2C">
        <w:rPr>
          <w:rFonts w:ascii="Calibri" w:hAnsi="Calibri" w:cs="Calibri"/>
          <w:color w:val="auto"/>
          <w:sz w:val="22"/>
          <w:szCs w:val="22"/>
          <w:lang w:val="es-ES_tradnl"/>
        </w:rPr>
        <w:t xml:space="preserve"> </w:t>
      </w:r>
      <w:r w:rsidR="00692FB5" w:rsidRPr="00AD3E2C">
        <w:rPr>
          <w:rFonts w:ascii="Calibri" w:hAnsi="Calibri" w:cs="Calibri"/>
          <w:color w:val="auto"/>
          <w:sz w:val="22"/>
          <w:szCs w:val="22"/>
          <w:lang w:val="es-ES_tradnl"/>
        </w:rPr>
        <w:t xml:space="preserve">2 </w:t>
      </w:r>
      <w:r w:rsidR="00B9189B" w:rsidRPr="00AD3E2C">
        <w:rPr>
          <w:rFonts w:ascii="Calibri" w:hAnsi="Calibri" w:cs="Calibri"/>
          <w:color w:val="auto"/>
          <w:sz w:val="22"/>
          <w:szCs w:val="22"/>
          <w:lang w:val="es-ES_tradnl"/>
        </w:rPr>
        <w:t xml:space="preserve">– </w:t>
      </w:r>
      <w:r w:rsidR="00A40368" w:rsidRPr="00AD3E2C">
        <w:rPr>
          <w:rFonts w:ascii="Calibri" w:hAnsi="Calibri" w:cs="Calibri"/>
          <w:color w:val="auto"/>
          <w:sz w:val="22"/>
          <w:szCs w:val="22"/>
          <w:lang w:val="es-ES_tradnl"/>
        </w:rPr>
        <w:t>Transcrip</w:t>
      </w:r>
      <w:r w:rsidR="00413182" w:rsidRPr="00AD3E2C">
        <w:rPr>
          <w:rFonts w:ascii="Calibri" w:hAnsi="Calibri" w:cs="Calibri"/>
          <w:color w:val="auto"/>
          <w:sz w:val="22"/>
          <w:szCs w:val="22"/>
          <w:lang w:val="es-ES_tradnl"/>
        </w:rPr>
        <w:t xml:space="preserve">ción de la </w:t>
      </w:r>
      <w:r w:rsidR="00B9189B" w:rsidRPr="00AD3E2C">
        <w:rPr>
          <w:rFonts w:ascii="Calibri" w:hAnsi="Calibri" w:cs="Calibri"/>
          <w:color w:val="auto"/>
          <w:sz w:val="22"/>
          <w:szCs w:val="22"/>
          <w:lang w:val="es-ES_tradnl"/>
        </w:rPr>
        <w:t>“</w:t>
      </w:r>
      <w:r w:rsidR="00AC4DB6" w:rsidRPr="00AD3E2C">
        <w:rPr>
          <w:rFonts w:ascii="Calibri" w:hAnsi="Calibri" w:cs="Calibri"/>
          <w:b/>
          <w:color w:val="auto"/>
          <w:sz w:val="22"/>
          <w:szCs w:val="22"/>
          <w:lang w:val="es-ES_tradnl"/>
        </w:rPr>
        <w:t>Delega</w:t>
      </w:r>
      <w:r w:rsidR="00413182" w:rsidRPr="00AD3E2C">
        <w:rPr>
          <w:rFonts w:ascii="Calibri" w:hAnsi="Calibri" w:cs="Calibri"/>
          <w:b/>
          <w:color w:val="auto"/>
          <w:sz w:val="22"/>
          <w:szCs w:val="22"/>
          <w:lang w:val="es-ES_tradnl"/>
        </w:rPr>
        <w:t>ción de Autoridad al Secretario General de</w:t>
      </w:r>
      <w:r w:rsidR="000B133F" w:rsidRPr="00AD3E2C">
        <w:rPr>
          <w:rFonts w:ascii="Calibri" w:hAnsi="Calibri" w:cs="Calibri"/>
          <w:b/>
          <w:color w:val="auto"/>
          <w:sz w:val="22"/>
          <w:szCs w:val="22"/>
          <w:lang w:val="es-ES_tradnl"/>
        </w:rPr>
        <w:t xml:space="preserve"> la Convención Relativa a los Humedales de I</w:t>
      </w:r>
      <w:r w:rsidR="000801EB" w:rsidRPr="00AD3E2C">
        <w:rPr>
          <w:rFonts w:ascii="Calibri" w:hAnsi="Calibri" w:cs="Calibri"/>
          <w:b/>
          <w:color w:val="auto"/>
          <w:sz w:val="22"/>
          <w:szCs w:val="22"/>
          <w:lang w:val="es-ES_tradnl"/>
        </w:rPr>
        <w:t>m</w:t>
      </w:r>
      <w:r w:rsidR="000B133F" w:rsidRPr="00AD3E2C">
        <w:rPr>
          <w:rFonts w:ascii="Calibri" w:hAnsi="Calibri" w:cs="Calibri"/>
          <w:b/>
          <w:color w:val="auto"/>
          <w:sz w:val="22"/>
          <w:szCs w:val="22"/>
          <w:lang w:val="es-ES_tradnl"/>
        </w:rPr>
        <w:t xml:space="preserve">portancia Internacional Especialmente como </w:t>
      </w:r>
      <w:r w:rsidR="00AD3E2C" w:rsidRPr="00AD3E2C">
        <w:rPr>
          <w:rFonts w:ascii="Calibri" w:hAnsi="Calibri" w:cs="Calibri"/>
          <w:b/>
          <w:color w:val="auto"/>
          <w:sz w:val="22"/>
          <w:szCs w:val="22"/>
          <w:lang w:val="es-ES_tradnl"/>
        </w:rPr>
        <w:t>Hábitat</w:t>
      </w:r>
      <w:r w:rsidR="000B133F" w:rsidRPr="00AD3E2C">
        <w:rPr>
          <w:rFonts w:ascii="Calibri" w:hAnsi="Calibri" w:cs="Calibri"/>
          <w:b/>
          <w:color w:val="auto"/>
          <w:sz w:val="22"/>
          <w:szCs w:val="22"/>
          <w:lang w:val="es-ES_tradnl"/>
        </w:rPr>
        <w:t xml:space="preserve"> de Aves A</w:t>
      </w:r>
      <w:r w:rsidR="00413182" w:rsidRPr="00AD3E2C">
        <w:rPr>
          <w:rFonts w:ascii="Calibri" w:hAnsi="Calibri" w:cs="Calibri"/>
          <w:b/>
          <w:color w:val="auto"/>
          <w:sz w:val="22"/>
          <w:szCs w:val="22"/>
          <w:lang w:val="es-ES_tradnl"/>
        </w:rPr>
        <w:t>cuáticas</w:t>
      </w:r>
      <w:r w:rsidR="00B9189B" w:rsidRPr="00AD3E2C">
        <w:rPr>
          <w:rFonts w:ascii="Calibri" w:hAnsi="Calibri" w:cs="Calibri"/>
          <w:b/>
          <w:color w:val="auto"/>
          <w:sz w:val="22"/>
          <w:szCs w:val="22"/>
          <w:lang w:val="es-ES_tradnl"/>
        </w:rPr>
        <w:t>”</w:t>
      </w:r>
      <w:r w:rsidR="00AC4DB6" w:rsidRPr="00AD3E2C">
        <w:rPr>
          <w:rFonts w:ascii="Calibri" w:hAnsi="Calibri" w:cs="Calibri"/>
          <w:b/>
          <w:color w:val="auto"/>
          <w:sz w:val="22"/>
          <w:szCs w:val="22"/>
          <w:lang w:val="es-ES_tradnl"/>
        </w:rPr>
        <w:t xml:space="preserve"> (Ramsar)</w:t>
      </w:r>
      <w:r w:rsidR="00AC4DB6" w:rsidRPr="00AD3E2C">
        <w:rPr>
          <w:rFonts w:ascii="Calibri" w:hAnsi="Calibri" w:cs="Calibri"/>
          <w:color w:val="auto"/>
          <w:sz w:val="22"/>
          <w:szCs w:val="22"/>
          <w:lang w:val="es-ES_tradnl"/>
        </w:rPr>
        <w:t xml:space="preserve"> (</w:t>
      </w:r>
      <w:r w:rsidR="00413182" w:rsidRPr="00AD3E2C">
        <w:rPr>
          <w:rFonts w:ascii="Calibri" w:hAnsi="Calibri" w:cs="Calibri"/>
          <w:color w:val="auto"/>
          <w:sz w:val="22"/>
          <w:szCs w:val="22"/>
          <w:lang w:val="es-ES_tradnl"/>
        </w:rPr>
        <w:t xml:space="preserve">del </w:t>
      </w:r>
      <w:r w:rsidR="00AC4DB6" w:rsidRPr="00AD3E2C">
        <w:rPr>
          <w:rFonts w:ascii="Calibri" w:hAnsi="Calibri" w:cs="Calibri"/>
          <w:color w:val="auto"/>
          <w:sz w:val="22"/>
          <w:szCs w:val="22"/>
          <w:lang w:val="es-ES_tradnl"/>
        </w:rPr>
        <w:t xml:space="preserve">29 </w:t>
      </w:r>
      <w:r w:rsidR="00413182" w:rsidRPr="00AD3E2C">
        <w:rPr>
          <w:rFonts w:ascii="Calibri" w:hAnsi="Calibri" w:cs="Calibri"/>
          <w:color w:val="auto"/>
          <w:sz w:val="22"/>
          <w:szCs w:val="22"/>
          <w:lang w:val="es-ES_tradnl"/>
        </w:rPr>
        <w:t>de enero de</w:t>
      </w:r>
      <w:r w:rsidR="00AC4DB6" w:rsidRPr="00AD3E2C">
        <w:rPr>
          <w:rFonts w:ascii="Calibri" w:hAnsi="Calibri" w:cs="Calibri"/>
          <w:color w:val="auto"/>
          <w:sz w:val="22"/>
          <w:szCs w:val="22"/>
          <w:lang w:val="es-ES_tradnl"/>
        </w:rPr>
        <w:t xml:space="preserve"> 1993)</w:t>
      </w:r>
    </w:p>
    <w:p w14:paraId="6048930A" w14:textId="77777777" w:rsidR="00692FB5" w:rsidRPr="00AD3E2C" w:rsidRDefault="00692FB5" w:rsidP="008B17A4">
      <w:pPr>
        <w:pStyle w:val="ListParagraph"/>
        <w:spacing w:line="240" w:lineRule="auto"/>
        <w:ind w:left="851" w:hanging="425"/>
        <w:rPr>
          <w:rFonts w:ascii="Calibri" w:hAnsi="Calibri" w:cs="Calibri"/>
          <w:color w:val="auto"/>
          <w:lang w:val="es-ES_tradnl"/>
        </w:rPr>
      </w:pPr>
    </w:p>
    <w:p w14:paraId="5B3DD9F2" w14:textId="38DB67B6" w:rsidR="00A5034B" w:rsidRPr="00AD3E2C" w:rsidRDefault="00396F63" w:rsidP="008B17A4">
      <w:pPr>
        <w:pStyle w:val="Default"/>
        <w:numPr>
          <w:ilvl w:val="1"/>
          <w:numId w:val="3"/>
        </w:numPr>
        <w:ind w:left="851" w:hanging="425"/>
        <w:rPr>
          <w:rFonts w:ascii="Calibri" w:hAnsi="Calibri" w:cs="Calibri"/>
          <w:color w:val="auto"/>
          <w:sz w:val="22"/>
          <w:szCs w:val="22"/>
          <w:lang w:val="es-ES_tradnl"/>
        </w:rPr>
      </w:pPr>
      <w:r w:rsidRPr="00AD3E2C">
        <w:rPr>
          <w:rFonts w:ascii="Calibri" w:hAnsi="Calibri" w:cs="Calibri"/>
          <w:color w:val="auto"/>
          <w:sz w:val="22"/>
          <w:szCs w:val="22"/>
          <w:lang w:val="es-ES_tradnl"/>
        </w:rPr>
        <w:t>An</w:t>
      </w:r>
      <w:r w:rsidR="00413182" w:rsidRPr="00AD3E2C">
        <w:rPr>
          <w:rFonts w:ascii="Calibri" w:hAnsi="Calibri" w:cs="Calibri"/>
          <w:color w:val="auto"/>
          <w:sz w:val="22"/>
          <w:szCs w:val="22"/>
          <w:lang w:val="es-ES_tradnl"/>
        </w:rPr>
        <w:t>exo</w:t>
      </w:r>
      <w:r w:rsidRPr="00AD3E2C">
        <w:rPr>
          <w:rFonts w:ascii="Calibri" w:hAnsi="Calibri" w:cs="Calibri"/>
          <w:color w:val="auto"/>
          <w:sz w:val="22"/>
          <w:szCs w:val="22"/>
          <w:lang w:val="es-ES_tradnl"/>
        </w:rPr>
        <w:t xml:space="preserve"> </w:t>
      </w:r>
      <w:r w:rsidR="00692FB5" w:rsidRPr="00AD3E2C">
        <w:rPr>
          <w:rFonts w:ascii="Calibri" w:hAnsi="Calibri" w:cs="Calibri"/>
          <w:color w:val="auto"/>
          <w:sz w:val="22"/>
          <w:szCs w:val="22"/>
          <w:lang w:val="es-ES_tradnl"/>
        </w:rPr>
        <w:t xml:space="preserve">3 </w:t>
      </w:r>
      <w:r w:rsidR="00413182" w:rsidRPr="00AD3E2C">
        <w:rPr>
          <w:rFonts w:ascii="Calibri" w:hAnsi="Calibri" w:cs="Calibri"/>
          <w:color w:val="auto"/>
          <w:sz w:val="22"/>
          <w:szCs w:val="22"/>
          <w:lang w:val="es-ES_tradnl"/>
        </w:rPr>
        <w:t>–</w:t>
      </w:r>
      <w:r w:rsidR="00B9189B" w:rsidRPr="00AD3E2C">
        <w:rPr>
          <w:rFonts w:ascii="Calibri" w:hAnsi="Calibri" w:cs="Calibri"/>
          <w:color w:val="auto"/>
          <w:sz w:val="22"/>
          <w:szCs w:val="22"/>
          <w:lang w:val="es-ES_tradnl"/>
        </w:rPr>
        <w:t xml:space="preserve"> </w:t>
      </w:r>
      <w:r w:rsidR="00A40368" w:rsidRPr="00AD3E2C">
        <w:rPr>
          <w:rFonts w:ascii="Calibri" w:hAnsi="Calibri" w:cs="Calibri"/>
          <w:color w:val="auto"/>
          <w:sz w:val="22"/>
          <w:szCs w:val="22"/>
          <w:lang w:val="es-ES_tradnl"/>
        </w:rPr>
        <w:t>Transcrip</w:t>
      </w:r>
      <w:r w:rsidR="00413182" w:rsidRPr="00AD3E2C">
        <w:rPr>
          <w:rFonts w:ascii="Calibri" w:hAnsi="Calibri" w:cs="Calibri"/>
          <w:color w:val="auto"/>
          <w:sz w:val="22"/>
          <w:szCs w:val="22"/>
          <w:lang w:val="es-ES_tradnl"/>
        </w:rPr>
        <w:t xml:space="preserve">ción de la </w:t>
      </w:r>
      <w:r w:rsidR="00B9189B" w:rsidRPr="00AD3E2C">
        <w:rPr>
          <w:rFonts w:ascii="Calibri" w:hAnsi="Calibri" w:cs="Calibri"/>
          <w:color w:val="auto"/>
          <w:sz w:val="22"/>
          <w:szCs w:val="22"/>
          <w:lang w:val="es-ES_tradnl"/>
        </w:rPr>
        <w:t>“</w:t>
      </w:r>
      <w:r w:rsidR="00413182" w:rsidRPr="00AD3E2C">
        <w:rPr>
          <w:rFonts w:ascii="Calibri" w:hAnsi="Calibri" w:cs="Calibri"/>
          <w:b/>
          <w:color w:val="auto"/>
          <w:sz w:val="22"/>
          <w:szCs w:val="22"/>
          <w:lang w:val="es-ES_tradnl"/>
        </w:rPr>
        <w:t xml:space="preserve">Carta de Acuerdo </w:t>
      </w:r>
      <w:r w:rsidR="00046956">
        <w:rPr>
          <w:rFonts w:ascii="Calibri" w:hAnsi="Calibri" w:cs="Calibri"/>
          <w:b/>
          <w:color w:val="auto"/>
          <w:sz w:val="22"/>
          <w:szCs w:val="22"/>
          <w:lang w:val="es-ES_tradnl"/>
        </w:rPr>
        <w:t>para</w:t>
      </w:r>
      <w:r w:rsidR="00413182" w:rsidRPr="00AD3E2C">
        <w:rPr>
          <w:rFonts w:ascii="Calibri" w:hAnsi="Calibri" w:cs="Calibri"/>
          <w:b/>
          <w:color w:val="auto"/>
          <w:sz w:val="22"/>
          <w:szCs w:val="22"/>
          <w:lang w:val="es-ES_tradnl"/>
        </w:rPr>
        <w:t xml:space="preserve"> la prestación de servicios entre la UICN y la Convención de Ramsar</w:t>
      </w:r>
      <w:r w:rsidR="00B9189B" w:rsidRPr="00AD3E2C">
        <w:rPr>
          <w:rFonts w:ascii="Calibri" w:hAnsi="Calibri" w:cs="Calibri"/>
          <w:color w:val="auto"/>
          <w:sz w:val="22"/>
          <w:szCs w:val="22"/>
          <w:lang w:val="es-ES_tradnl"/>
        </w:rPr>
        <w:t>”</w:t>
      </w:r>
      <w:r w:rsidR="00A5034B" w:rsidRPr="00AD3E2C">
        <w:rPr>
          <w:rFonts w:ascii="Calibri" w:hAnsi="Calibri" w:cs="Calibri"/>
          <w:color w:val="auto"/>
          <w:sz w:val="22"/>
          <w:szCs w:val="22"/>
          <w:lang w:val="es-ES_tradnl"/>
        </w:rPr>
        <w:t xml:space="preserve"> (</w:t>
      </w:r>
      <w:r w:rsidR="000B133F" w:rsidRPr="00AD3E2C">
        <w:rPr>
          <w:rFonts w:ascii="Calibri" w:hAnsi="Calibri" w:cs="Calibri"/>
          <w:color w:val="auto"/>
          <w:sz w:val="22"/>
          <w:szCs w:val="22"/>
          <w:lang w:val="es-ES_tradnl"/>
        </w:rPr>
        <w:t>d</w:t>
      </w:r>
      <w:r w:rsidR="00413182" w:rsidRPr="00AD3E2C">
        <w:rPr>
          <w:rFonts w:ascii="Calibri" w:hAnsi="Calibri" w:cs="Calibri"/>
          <w:color w:val="auto"/>
          <w:sz w:val="22"/>
          <w:szCs w:val="22"/>
          <w:lang w:val="es-ES_tradnl"/>
        </w:rPr>
        <w:t xml:space="preserve">el </w:t>
      </w:r>
      <w:r w:rsidR="00A5034B" w:rsidRPr="00AD3E2C">
        <w:rPr>
          <w:rFonts w:ascii="Calibri" w:hAnsi="Calibri" w:cs="Calibri"/>
          <w:color w:val="auto"/>
          <w:sz w:val="22"/>
          <w:szCs w:val="22"/>
          <w:lang w:val="es-ES_tradnl"/>
        </w:rPr>
        <w:t>15</w:t>
      </w:r>
      <w:r w:rsidR="00413182" w:rsidRPr="00AD3E2C">
        <w:rPr>
          <w:rFonts w:ascii="Calibri" w:hAnsi="Calibri" w:cs="Calibri"/>
          <w:color w:val="auto"/>
          <w:sz w:val="22"/>
          <w:szCs w:val="22"/>
          <w:lang w:val="es-ES_tradnl"/>
        </w:rPr>
        <w:t xml:space="preserve"> de mayo de </w:t>
      </w:r>
      <w:r w:rsidR="00A5034B" w:rsidRPr="00AD3E2C">
        <w:rPr>
          <w:rFonts w:ascii="Calibri" w:hAnsi="Calibri" w:cs="Calibri"/>
          <w:color w:val="auto"/>
          <w:sz w:val="22"/>
          <w:szCs w:val="22"/>
          <w:lang w:val="es-ES_tradnl"/>
        </w:rPr>
        <w:t>2009)</w:t>
      </w:r>
    </w:p>
    <w:p w14:paraId="6EDF07A8" w14:textId="77777777" w:rsidR="00396F63" w:rsidRPr="00AD3E2C" w:rsidRDefault="00396F63" w:rsidP="008B17A4">
      <w:pPr>
        <w:pStyle w:val="Default"/>
        <w:rPr>
          <w:rFonts w:ascii="Calibri" w:hAnsi="Calibri" w:cs="Calibri"/>
          <w:color w:val="auto"/>
          <w:sz w:val="22"/>
          <w:szCs w:val="22"/>
          <w:lang w:val="es-ES_tradnl"/>
        </w:rPr>
      </w:pPr>
    </w:p>
    <w:p w14:paraId="0DD60AFB" w14:textId="311CBA12" w:rsidR="00B9189B" w:rsidRPr="00AD3E2C" w:rsidRDefault="0081609F" w:rsidP="007172B0">
      <w:pPr>
        <w:rPr>
          <w:rFonts w:ascii="Calibri" w:eastAsia="MS Mincho" w:hAnsi="Calibri" w:cs="Calibri"/>
          <w:lang w:val="es-ES_tradnl" w:eastAsia="ja-JP"/>
        </w:rPr>
      </w:pPr>
      <w:r w:rsidRPr="00AD3E2C">
        <w:rPr>
          <w:rFonts w:ascii="Calibri" w:hAnsi="Calibri" w:cs="Calibri"/>
          <w:lang w:val="es-ES_tradnl"/>
        </w:rPr>
        <w:br w:type="page"/>
      </w:r>
      <w:r w:rsidR="007172B0" w:rsidRPr="00AD3E2C">
        <w:rPr>
          <w:rFonts w:ascii="Calibri" w:hAnsi="Calibri" w:cs="Calibri"/>
          <w:b/>
          <w:noProof/>
          <w:lang w:val="es-ES_tradnl"/>
        </w:rPr>
        <w:lastRenderedPageBreak/>
        <w:t>Anexo</w:t>
      </w:r>
      <w:r w:rsidR="005B3E76" w:rsidRPr="00AD3E2C">
        <w:rPr>
          <w:rFonts w:ascii="Calibri" w:hAnsi="Calibri" w:cs="Calibri"/>
          <w:b/>
          <w:noProof/>
          <w:lang w:val="es-ES_tradnl"/>
        </w:rPr>
        <w:t xml:space="preserve"> 1</w:t>
      </w:r>
    </w:p>
    <w:p w14:paraId="677009E3" w14:textId="77777777" w:rsidR="005B3E76" w:rsidRPr="00AD3E2C" w:rsidRDefault="005B3E76" w:rsidP="008B17A4">
      <w:pPr>
        <w:pStyle w:val="Default"/>
        <w:rPr>
          <w:rFonts w:ascii="Calibri" w:hAnsi="Calibri" w:cs="Calibri"/>
          <w:noProof/>
          <w:color w:val="auto"/>
          <w:lang w:val="es-ES_tradnl" w:eastAsia="en-GB"/>
        </w:rPr>
      </w:pPr>
    </w:p>
    <w:p w14:paraId="503826FA" w14:textId="242384A9" w:rsidR="005B3E76" w:rsidRPr="00AD3E2C" w:rsidRDefault="00A40368" w:rsidP="008B17A4">
      <w:pPr>
        <w:pStyle w:val="Default"/>
        <w:rPr>
          <w:rFonts w:ascii="Calibri" w:hAnsi="Calibri" w:cs="Calibri"/>
          <w:color w:val="auto"/>
          <w:lang w:val="es-ES_tradnl"/>
        </w:rPr>
      </w:pPr>
      <w:r w:rsidRPr="00AD3E2C">
        <w:rPr>
          <w:rFonts w:ascii="Calibri" w:hAnsi="Calibri" w:cs="Calibri"/>
          <w:b/>
          <w:color w:val="auto"/>
          <w:lang w:val="es-ES_tradnl"/>
        </w:rPr>
        <w:t>Transcrip</w:t>
      </w:r>
      <w:r w:rsidR="007172B0" w:rsidRPr="00AD3E2C">
        <w:rPr>
          <w:rFonts w:ascii="Calibri" w:hAnsi="Calibri" w:cs="Calibri"/>
          <w:b/>
          <w:color w:val="auto"/>
          <w:lang w:val="es-ES_tradnl"/>
        </w:rPr>
        <w:t xml:space="preserve">ción del </w:t>
      </w:r>
      <w:r w:rsidRPr="00AD3E2C">
        <w:rPr>
          <w:rFonts w:ascii="Calibri" w:hAnsi="Calibri" w:cs="Calibri"/>
          <w:b/>
          <w:color w:val="auto"/>
          <w:lang w:val="es-ES_tradnl"/>
        </w:rPr>
        <w:t>“</w:t>
      </w:r>
      <w:r w:rsidR="005B3E76" w:rsidRPr="00AD3E2C">
        <w:rPr>
          <w:rFonts w:ascii="Calibri" w:hAnsi="Calibri" w:cs="Calibri"/>
          <w:b/>
          <w:color w:val="auto"/>
          <w:lang w:val="es-ES_tradnl"/>
        </w:rPr>
        <w:t>Memorand</w:t>
      </w:r>
      <w:r w:rsidR="00C817AC">
        <w:rPr>
          <w:rFonts w:ascii="Calibri" w:hAnsi="Calibri" w:cs="Calibri"/>
          <w:b/>
          <w:color w:val="auto"/>
          <w:lang w:val="es-ES_tradnl"/>
        </w:rPr>
        <w:t>o de Entendimiento sobre las instalaciones de la s</w:t>
      </w:r>
      <w:r w:rsidR="007172B0" w:rsidRPr="00AD3E2C">
        <w:rPr>
          <w:rFonts w:ascii="Calibri" w:hAnsi="Calibri" w:cs="Calibri"/>
          <w:b/>
          <w:color w:val="auto"/>
          <w:lang w:val="es-ES_tradnl"/>
        </w:rPr>
        <w:t xml:space="preserve">ede entre la UICN y la Convención de </w:t>
      </w:r>
      <w:r w:rsidR="005B3E76" w:rsidRPr="00AD3E2C">
        <w:rPr>
          <w:rFonts w:ascii="Calibri" w:hAnsi="Calibri" w:cs="Calibri"/>
          <w:b/>
          <w:color w:val="auto"/>
          <w:lang w:val="es-ES_tradnl"/>
        </w:rPr>
        <w:t>Ramsar</w:t>
      </w:r>
      <w:r w:rsidR="005B3E76" w:rsidRPr="00AD3E2C">
        <w:rPr>
          <w:rFonts w:ascii="Calibri" w:hAnsi="Calibri" w:cs="Calibri"/>
          <w:color w:val="auto"/>
          <w:lang w:val="es-ES_tradnl"/>
        </w:rPr>
        <w:t>” (</w:t>
      </w:r>
      <w:r w:rsidR="007172B0" w:rsidRPr="00AD3E2C">
        <w:rPr>
          <w:rFonts w:ascii="Calibri" w:hAnsi="Calibri" w:cs="Calibri"/>
          <w:color w:val="auto"/>
          <w:lang w:val="es-ES_tradnl"/>
        </w:rPr>
        <w:t xml:space="preserve">del </w:t>
      </w:r>
      <w:r w:rsidR="005B3E76" w:rsidRPr="00AD3E2C">
        <w:rPr>
          <w:rFonts w:ascii="Calibri" w:hAnsi="Calibri" w:cs="Calibri"/>
          <w:color w:val="auto"/>
          <w:lang w:val="es-ES_tradnl"/>
        </w:rPr>
        <w:t xml:space="preserve">7 </w:t>
      </w:r>
      <w:r w:rsidR="007172B0" w:rsidRPr="00AD3E2C">
        <w:rPr>
          <w:rFonts w:ascii="Calibri" w:hAnsi="Calibri" w:cs="Calibri"/>
          <w:color w:val="auto"/>
          <w:lang w:val="es-ES_tradnl"/>
        </w:rPr>
        <w:t>de noviembre de</w:t>
      </w:r>
      <w:r w:rsidR="005B3E76" w:rsidRPr="00AD3E2C">
        <w:rPr>
          <w:rFonts w:ascii="Calibri" w:hAnsi="Calibri" w:cs="Calibri"/>
          <w:color w:val="auto"/>
          <w:lang w:val="es-ES_tradnl"/>
        </w:rPr>
        <w:t xml:space="preserve"> 1991)</w:t>
      </w:r>
    </w:p>
    <w:bookmarkEnd w:id="2"/>
    <w:p w14:paraId="153C12AC" w14:textId="77777777" w:rsidR="0081609F" w:rsidRPr="00AD3E2C" w:rsidRDefault="0081609F" w:rsidP="008B17A4">
      <w:pPr>
        <w:rPr>
          <w:rFonts w:ascii="Calibri" w:eastAsia="Helvetica" w:hAnsi="Calibri" w:cs="Calibri"/>
          <w:color w:val="000000"/>
          <w:sz w:val="22"/>
          <w:szCs w:val="22"/>
          <w:u w:color="000000"/>
          <w:bdr w:val="nil"/>
          <w:lang w:val="es-ES_tradnl" w:eastAsia="en-US"/>
        </w:rPr>
      </w:pPr>
    </w:p>
    <w:p w14:paraId="45411C21" w14:textId="77777777" w:rsidR="007172B0" w:rsidRPr="00AD3E2C" w:rsidRDefault="007172B0" w:rsidP="007172B0">
      <w:pPr>
        <w:jc w:val="center"/>
        <w:rPr>
          <w:rFonts w:ascii="Courier New" w:hAnsi="Courier New" w:cs="Courier New"/>
          <w:color w:val="111111"/>
          <w:sz w:val="21"/>
          <w:szCs w:val="21"/>
          <w:lang w:val="es-ES_tradnl"/>
        </w:rPr>
      </w:pPr>
    </w:p>
    <w:p w14:paraId="6DE10490" w14:textId="77777777" w:rsidR="007172B0" w:rsidRPr="00AD3E2C" w:rsidRDefault="007172B0" w:rsidP="007172B0">
      <w:pPr>
        <w:jc w:val="center"/>
        <w:rPr>
          <w:rFonts w:ascii="Courier New" w:hAnsi="Courier New" w:cs="Courier New"/>
          <w:color w:val="111111"/>
          <w:sz w:val="21"/>
          <w:szCs w:val="21"/>
          <w:lang w:val="es-ES_tradnl"/>
        </w:rPr>
      </w:pPr>
    </w:p>
    <w:p w14:paraId="7E8BA1B4" w14:textId="77777777" w:rsidR="007172B0" w:rsidRPr="00AD3E2C" w:rsidRDefault="007172B0" w:rsidP="007172B0">
      <w:pPr>
        <w:jc w:val="center"/>
        <w:rPr>
          <w:rFonts w:ascii="Courier New" w:hAnsi="Courier New" w:cs="Courier New"/>
          <w:sz w:val="21"/>
          <w:szCs w:val="21"/>
          <w:lang w:val="es-ES_tradnl"/>
        </w:rPr>
      </w:pPr>
      <w:r w:rsidRPr="00AD3E2C">
        <w:rPr>
          <w:rFonts w:ascii="Courier New" w:hAnsi="Courier New" w:cs="Courier New"/>
          <w:color w:val="111111"/>
          <w:sz w:val="21"/>
          <w:szCs w:val="21"/>
          <w:lang w:val="es-ES_tradnl"/>
        </w:rPr>
        <w:t>MEMORANDO DE ENTENDIMIENTO SOBRE LAS INSTALACIONES DE LA SEDE</w:t>
      </w:r>
    </w:p>
    <w:p w14:paraId="4DC76390" w14:textId="77777777" w:rsidR="007172B0" w:rsidRPr="00AD3E2C" w:rsidRDefault="007172B0" w:rsidP="007172B0">
      <w:pPr>
        <w:jc w:val="center"/>
        <w:rPr>
          <w:rFonts w:ascii="Courier New" w:hAnsi="Courier New" w:cs="Courier New"/>
          <w:sz w:val="21"/>
          <w:szCs w:val="21"/>
          <w:lang w:val="es-ES_tradnl"/>
        </w:rPr>
      </w:pPr>
    </w:p>
    <w:p w14:paraId="754357D0" w14:textId="77777777" w:rsidR="007172B0" w:rsidRPr="00AD3E2C" w:rsidRDefault="007172B0" w:rsidP="007172B0">
      <w:pPr>
        <w:pStyle w:val="BodyText"/>
        <w:jc w:val="center"/>
        <w:rPr>
          <w:rFonts w:ascii="Courier New" w:hAnsi="Courier New" w:cs="Courier New"/>
          <w:sz w:val="21"/>
          <w:szCs w:val="21"/>
          <w:lang w:val="es-ES_tradnl"/>
        </w:rPr>
      </w:pPr>
      <w:r w:rsidRPr="00AD3E2C">
        <w:rPr>
          <w:rFonts w:ascii="Courier New" w:hAnsi="Courier New" w:cs="Courier New"/>
          <w:color w:val="111111"/>
          <w:sz w:val="21"/>
          <w:szCs w:val="21"/>
          <w:lang w:val="es-ES_tradnl"/>
        </w:rPr>
        <w:t xml:space="preserve">entre el Director General de la UICN y el </w:t>
      </w:r>
      <w:r w:rsidRPr="00AD3E2C">
        <w:rPr>
          <w:rFonts w:ascii="Courier New" w:hAnsi="Courier New" w:cs="Courier New"/>
          <w:color w:val="111111"/>
          <w:sz w:val="21"/>
          <w:szCs w:val="21"/>
          <w:lang w:val="es-ES_tradnl"/>
        </w:rPr>
        <w:br/>
        <w:t>Presidente del Comité Permanente</w:t>
      </w:r>
      <w:r w:rsidRPr="00AD3E2C">
        <w:rPr>
          <w:rFonts w:ascii="Courier New" w:hAnsi="Courier New" w:cs="Courier New"/>
          <w:color w:val="111111"/>
          <w:sz w:val="21"/>
          <w:szCs w:val="21"/>
          <w:lang w:val="es-ES_tradnl"/>
        </w:rPr>
        <w:br/>
        <w:t>de la Convención de Ramsar</w:t>
      </w:r>
    </w:p>
    <w:p w14:paraId="3E96D4DB" w14:textId="77777777" w:rsidR="007172B0" w:rsidRPr="00AD3E2C" w:rsidRDefault="007172B0" w:rsidP="007172B0">
      <w:pPr>
        <w:tabs>
          <w:tab w:val="left" w:pos="2411"/>
        </w:tabs>
        <w:rPr>
          <w:rFonts w:ascii="Courier New" w:eastAsia="Courier New" w:hAnsi="Courier New" w:cs="Courier New"/>
          <w:sz w:val="21"/>
          <w:szCs w:val="21"/>
          <w:lang w:val="es-ES_tradnl"/>
        </w:rPr>
      </w:pPr>
      <w:r w:rsidRPr="00AD3E2C">
        <w:rPr>
          <w:rFonts w:ascii="Courier New" w:eastAsia="Courier New" w:hAnsi="Courier New" w:cs="Courier New"/>
          <w:sz w:val="21"/>
          <w:szCs w:val="21"/>
          <w:lang w:val="es-ES_tradnl"/>
        </w:rPr>
        <w:tab/>
      </w:r>
    </w:p>
    <w:p w14:paraId="3B70B8C4" w14:textId="77777777" w:rsidR="007172B0" w:rsidRPr="00AD3E2C" w:rsidRDefault="007172B0" w:rsidP="007172B0">
      <w:pPr>
        <w:pStyle w:val="BodyText"/>
        <w:widowControl w:val="0"/>
        <w:numPr>
          <w:ilvl w:val="0"/>
          <w:numId w:val="4"/>
        </w:numPr>
        <w:tabs>
          <w:tab w:val="left" w:pos="1568"/>
        </w:tabs>
        <w:autoSpaceDE/>
        <w:autoSpaceDN/>
        <w:adjustRightInd/>
        <w:spacing w:after="0"/>
        <w:ind w:left="567" w:hanging="567"/>
        <w:rPr>
          <w:rFonts w:ascii="Courier New" w:hAnsi="Courier New" w:cs="Courier New"/>
          <w:sz w:val="21"/>
          <w:szCs w:val="21"/>
          <w:lang w:val="es-ES_tradnl"/>
        </w:rPr>
      </w:pPr>
      <w:r w:rsidRPr="00AD3E2C">
        <w:rPr>
          <w:rFonts w:ascii="Courier New" w:hAnsi="Courier New" w:cs="Courier New"/>
          <w:color w:val="111111"/>
          <w:sz w:val="21"/>
          <w:szCs w:val="21"/>
          <w:lang w:val="es-ES_tradnl"/>
        </w:rPr>
        <w:t>Antecedentes</w:t>
      </w:r>
    </w:p>
    <w:p w14:paraId="6E6CFD8F" w14:textId="77777777" w:rsidR="007172B0" w:rsidRPr="00AD3E2C" w:rsidRDefault="007172B0" w:rsidP="007172B0">
      <w:pPr>
        <w:rPr>
          <w:rFonts w:ascii="Courier New" w:eastAsia="Courier New" w:hAnsi="Courier New" w:cs="Courier New"/>
          <w:sz w:val="21"/>
          <w:szCs w:val="21"/>
          <w:lang w:val="es-ES_tradnl"/>
        </w:rPr>
      </w:pPr>
    </w:p>
    <w:p w14:paraId="6648464A" w14:textId="77777777" w:rsidR="007172B0" w:rsidRPr="00AD3E2C" w:rsidRDefault="007172B0" w:rsidP="007172B0">
      <w:pPr>
        <w:pStyle w:val="BodyText"/>
        <w:widowControl w:val="0"/>
        <w:numPr>
          <w:ilvl w:val="1"/>
          <w:numId w:val="4"/>
        </w:numPr>
        <w:tabs>
          <w:tab w:val="left" w:pos="2016"/>
          <w:tab w:val="left" w:pos="8505"/>
        </w:tabs>
        <w:autoSpaceDE/>
        <w:autoSpaceDN/>
        <w:adjustRightInd/>
        <w:spacing w:after="0"/>
        <w:ind w:left="851" w:right="525" w:hanging="567"/>
        <w:rPr>
          <w:rFonts w:ascii="Courier New" w:hAnsi="Courier New" w:cs="Courier New"/>
          <w:color w:val="111111"/>
          <w:sz w:val="21"/>
          <w:szCs w:val="21"/>
          <w:lang w:val="es-ES_tradnl"/>
        </w:rPr>
      </w:pPr>
      <w:r w:rsidRPr="00AD3E2C">
        <w:rPr>
          <w:rFonts w:ascii="Courier New" w:hAnsi="Courier New" w:cs="Courier New"/>
          <w:sz w:val="21"/>
          <w:szCs w:val="21"/>
          <w:lang w:val="es-ES_tradnl"/>
        </w:rPr>
        <w:t>El Artículo 8 de la Convención de Ramsar establece que la UICN desempeñará</w:t>
      </w:r>
      <w:r w:rsidRPr="00AD3E2C">
        <w:rPr>
          <w:rFonts w:ascii="Courier New" w:hAnsi="Courier New" w:cs="Courier New"/>
          <w:color w:val="111111"/>
          <w:sz w:val="21"/>
          <w:szCs w:val="21"/>
          <w:lang w:val="es-ES_tradnl"/>
        </w:rPr>
        <w:t xml:space="preserve"> las funciones de la oficina permanente en virtud de la Convención hasta el momento en que otra organización, o un gobierno, sea designado por una mayoría de dos tercios de las Partes Contratantes.</w:t>
      </w:r>
    </w:p>
    <w:p w14:paraId="7DBD8216" w14:textId="77777777" w:rsidR="007172B0" w:rsidRPr="00AD3E2C" w:rsidRDefault="007172B0" w:rsidP="007172B0">
      <w:pPr>
        <w:pStyle w:val="BodyText"/>
        <w:tabs>
          <w:tab w:val="left" w:pos="2016"/>
          <w:tab w:val="left" w:pos="8505"/>
        </w:tabs>
        <w:ind w:left="851" w:right="525" w:hanging="567"/>
        <w:rPr>
          <w:rFonts w:ascii="Courier New" w:hAnsi="Courier New" w:cs="Courier New"/>
          <w:color w:val="111111"/>
          <w:sz w:val="21"/>
          <w:szCs w:val="21"/>
          <w:lang w:val="es-ES_tradnl"/>
        </w:rPr>
      </w:pPr>
    </w:p>
    <w:p w14:paraId="6A3473D6" w14:textId="77777777" w:rsidR="007172B0" w:rsidRPr="00AD3E2C" w:rsidRDefault="007172B0" w:rsidP="007172B0">
      <w:pPr>
        <w:pStyle w:val="BodyText"/>
        <w:widowControl w:val="0"/>
        <w:numPr>
          <w:ilvl w:val="1"/>
          <w:numId w:val="4"/>
        </w:numPr>
        <w:tabs>
          <w:tab w:val="left" w:pos="2025"/>
          <w:tab w:val="left" w:pos="8505"/>
        </w:tabs>
        <w:autoSpaceDE/>
        <w:autoSpaceDN/>
        <w:adjustRightInd/>
        <w:spacing w:after="0"/>
        <w:ind w:left="851" w:right="525" w:hanging="567"/>
        <w:rPr>
          <w:rFonts w:ascii="Courier New" w:hAnsi="Courier New" w:cs="Courier New"/>
          <w:color w:val="111111"/>
          <w:sz w:val="21"/>
          <w:szCs w:val="21"/>
          <w:lang w:val="es-ES_tradnl"/>
        </w:rPr>
      </w:pPr>
      <w:r w:rsidRPr="00AD3E2C">
        <w:rPr>
          <w:rFonts w:ascii="Courier New" w:hAnsi="Courier New" w:cs="Courier New"/>
          <w:color w:val="111111"/>
          <w:sz w:val="21"/>
          <w:szCs w:val="21"/>
          <w:lang w:val="es-ES_tradnl"/>
        </w:rPr>
        <w:t xml:space="preserve">El representante de la UICN en la Conferencia de Plenipotenciarios, que </w:t>
      </w:r>
      <w:r w:rsidRPr="00AD3E2C">
        <w:rPr>
          <w:rFonts w:ascii="Courier New" w:hAnsi="Courier New" w:cs="Courier New"/>
          <w:sz w:val="21"/>
          <w:szCs w:val="21"/>
          <w:lang w:val="es-ES_tradnl"/>
        </w:rPr>
        <w:t>aprobó</w:t>
      </w:r>
      <w:r w:rsidRPr="00AD3E2C">
        <w:rPr>
          <w:rFonts w:ascii="Courier New" w:hAnsi="Courier New" w:cs="Courier New"/>
          <w:color w:val="111111"/>
          <w:sz w:val="21"/>
          <w:szCs w:val="21"/>
          <w:lang w:val="es-ES_tradnl"/>
        </w:rPr>
        <w:t xml:space="preserve"> la Convención en Ramsar (Irán) en 1971, declaró formalmente que estaba autorizado para aceptar en nombre de la UICN las funciones de la oficina especificadas en el texto definitivo de la Convención. Esta declaración fue registrada como punto núm. 17 en el Acta Final de la Conferencia.</w:t>
      </w:r>
    </w:p>
    <w:p w14:paraId="794CBDAB" w14:textId="77777777" w:rsidR="007172B0" w:rsidRPr="00AD3E2C" w:rsidRDefault="007172B0" w:rsidP="007172B0">
      <w:pPr>
        <w:pStyle w:val="BodyText"/>
        <w:tabs>
          <w:tab w:val="left" w:pos="2016"/>
          <w:tab w:val="left" w:pos="8505"/>
        </w:tabs>
        <w:ind w:left="851" w:right="525" w:hanging="567"/>
        <w:rPr>
          <w:rFonts w:ascii="Courier New" w:hAnsi="Courier New" w:cs="Courier New"/>
          <w:color w:val="111111"/>
          <w:sz w:val="21"/>
          <w:szCs w:val="21"/>
          <w:lang w:val="es-ES_tradnl"/>
        </w:rPr>
      </w:pPr>
    </w:p>
    <w:p w14:paraId="10153CAA" w14:textId="77777777" w:rsidR="007172B0" w:rsidRPr="00AD3E2C" w:rsidRDefault="007172B0" w:rsidP="007172B0">
      <w:pPr>
        <w:pStyle w:val="BodyText"/>
        <w:widowControl w:val="0"/>
        <w:numPr>
          <w:ilvl w:val="1"/>
          <w:numId w:val="4"/>
        </w:numPr>
        <w:tabs>
          <w:tab w:val="left" w:pos="2030"/>
          <w:tab w:val="left" w:pos="8505"/>
        </w:tabs>
        <w:autoSpaceDE/>
        <w:autoSpaceDN/>
        <w:adjustRightInd/>
        <w:spacing w:after="0"/>
        <w:ind w:left="851" w:right="525" w:hanging="567"/>
        <w:rPr>
          <w:rFonts w:ascii="Courier New" w:hAnsi="Courier New" w:cs="Courier New"/>
          <w:color w:val="111111"/>
          <w:sz w:val="21"/>
          <w:szCs w:val="21"/>
          <w:lang w:val="es-ES_tradnl"/>
        </w:rPr>
      </w:pPr>
      <w:r w:rsidRPr="00AD3E2C">
        <w:rPr>
          <w:rFonts w:ascii="Courier New" w:hAnsi="Courier New" w:cs="Courier New"/>
          <w:color w:val="111111"/>
          <w:sz w:val="21"/>
          <w:szCs w:val="21"/>
          <w:lang w:val="es-ES_tradnl"/>
        </w:rPr>
        <w:t>La Tercera Reunión de las Partes Contratantes en la Convención, celebrada en Regina en 1987, pidió a la UICN que constituyera una unidad independiente para realizar las funciones de la oficina bajo la supervisión del Comité Permanente de Ramsar. Esto fue acordado en nombre de la UICN por el Director General de la UICN y posteriormente aprobado por el Consejo de la UICN.</w:t>
      </w:r>
    </w:p>
    <w:p w14:paraId="19C4FCD5" w14:textId="77777777" w:rsidR="007172B0" w:rsidRPr="00AD3E2C" w:rsidRDefault="007172B0" w:rsidP="007172B0">
      <w:pPr>
        <w:pStyle w:val="ListParagraph"/>
        <w:ind w:hanging="567"/>
        <w:rPr>
          <w:rFonts w:ascii="Courier New" w:hAnsi="Courier New" w:cs="Courier New"/>
          <w:color w:val="111111"/>
          <w:sz w:val="21"/>
          <w:szCs w:val="21"/>
          <w:lang w:val="es-ES_tradnl"/>
        </w:rPr>
      </w:pPr>
    </w:p>
    <w:p w14:paraId="35243E43" w14:textId="77777777" w:rsidR="007172B0" w:rsidRPr="00AD3E2C" w:rsidRDefault="007172B0" w:rsidP="007172B0">
      <w:pPr>
        <w:pStyle w:val="BodyText"/>
        <w:widowControl w:val="0"/>
        <w:numPr>
          <w:ilvl w:val="1"/>
          <w:numId w:val="4"/>
        </w:numPr>
        <w:tabs>
          <w:tab w:val="left" w:pos="2034"/>
          <w:tab w:val="left" w:pos="8505"/>
        </w:tabs>
        <w:autoSpaceDE/>
        <w:autoSpaceDN/>
        <w:adjustRightInd/>
        <w:spacing w:after="0"/>
        <w:ind w:left="851" w:right="525" w:hanging="567"/>
        <w:rPr>
          <w:rFonts w:ascii="Courier New" w:hAnsi="Courier New" w:cs="Courier New"/>
          <w:color w:val="111111"/>
          <w:sz w:val="21"/>
          <w:szCs w:val="21"/>
          <w:lang w:val="es-ES_tradnl"/>
        </w:rPr>
      </w:pPr>
      <w:r w:rsidRPr="00AD3E2C">
        <w:rPr>
          <w:rFonts w:ascii="Courier New" w:hAnsi="Courier New" w:cs="Courier New"/>
          <w:color w:val="111111"/>
          <w:sz w:val="21"/>
          <w:szCs w:val="21"/>
          <w:lang w:val="es-ES_tradnl"/>
        </w:rPr>
        <w:t>El Gobierno Federal de Suiza, el gobierno del cantón de Vaud y el gobierno del municipio de Gland proporcionan a la UICN fondos y la utilización de una parcela de terreno para la construcción de un nuevo edificio para la sede. Los funcionarios suizos han indicado en varias ocasiones, particularmente en la 17ª Sesión de la Asamblea General de la UICN, celebrada en 1988 en Costa Rica, que las nuevas instalaciones de la sede de la UICN están destinadas a ser utilizadas por la UICN y la Oficina de Ramsar.</w:t>
      </w:r>
    </w:p>
    <w:p w14:paraId="4A7563BC" w14:textId="77777777" w:rsidR="007172B0" w:rsidRPr="00AD3E2C" w:rsidRDefault="007172B0" w:rsidP="007172B0">
      <w:pPr>
        <w:pStyle w:val="BodyText"/>
        <w:tabs>
          <w:tab w:val="left" w:pos="2016"/>
          <w:tab w:val="left" w:pos="8505"/>
        </w:tabs>
        <w:ind w:left="851" w:right="525" w:hanging="567"/>
        <w:rPr>
          <w:rFonts w:ascii="Courier New" w:hAnsi="Courier New" w:cs="Courier New"/>
          <w:color w:val="111111"/>
          <w:sz w:val="21"/>
          <w:szCs w:val="21"/>
          <w:lang w:val="es-ES_tradnl"/>
        </w:rPr>
      </w:pPr>
    </w:p>
    <w:p w14:paraId="14800382" w14:textId="77777777" w:rsidR="007172B0" w:rsidRPr="00AD3E2C" w:rsidRDefault="007172B0" w:rsidP="007172B0">
      <w:pPr>
        <w:pStyle w:val="BodyText"/>
        <w:widowControl w:val="0"/>
        <w:numPr>
          <w:ilvl w:val="1"/>
          <w:numId w:val="4"/>
        </w:numPr>
        <w:tabs>
          <w:tab w:val="left" w:pos="2025"/>
          <w:tab w:val="left" w:pos="8505"/>
        </w:tabs>
        <w:autoSpaceDE/>
        <w:autoSpaceDN/>
        <w:adjustRightInd/>
        <w:spacing w:after="0"/>
        <w:ind w:left="851" w:right="525" w:hanging="567"/>
        <w:rPr>
          <w:rFonts w:ascii="Courier New" w:hAnsi="Courier New" w:cs="Courier New"/>
          <w:color w:val="111111"/>
          <w:sz w:val="21"/>
          <w:szCs w:val="21"/>
          <w:lang w:val="es-ES_tradnl"/>
        </w:rPr>
      </w:pPr>
      <w:r w:rsidRPr="00AD3E2C">
        <w:rPr>
          <w:rFonts w:ascii="Courier New" w:hAnsi="Courier New" w:cs="Courier New"/>
          <w:color w:val="111111"/>
          <w:sz w:val="21"/>
          <w:szCs w:val="21"/>
          <w:lang w:val="es-ES_tradnl"/>
        </w:rPr>
        <w:t>Las necesidades de la Oficina de Ramsar en el nuevo edificio de la sede han sido establecidas por el Secretario General de la Oficina en consulta con el Director General de la UICN. Han sido avaladas por el Comité Permanente de la Convención, que recomendó la preparación de un acuerdo de cooperación para dar efecto a esos arreglos.</w:t>
      </w:r>
    </w:p>
    <w:p w14:paraId="0E134E66" w14:textId="77777777" w:rsidR="007172B0" w:rsidRPr="00AD3E2C" w:rsidRDefault="007172B0" w:rsidP="007172B0">
      <w:pPr>
        <w:pStyle w:val="BodyText"/>
        <w:tabs>
          <w:tab w:val="left" w:pos="2016"/>
          <w:tab w:val="left" w:pos="8505"/>
        </w:tabs>
        <w:ind w:left="851" w:right="525" w:hanging="567"/>
        <w:rPr>
          <w:rFonts w:ascii="Courier New" w:hAnsi="Courier New" w:cs="Courier New"/>
          <w:color w:val="111111"/>
          <w:sz w:val="21"/>
          <w:szCs w:val="21"/>
          <w:lang w:val="es-ES_tradnl"/>
        </w:rPr>
      </w:pPr>
    </w:p>
    <w:p w14:paraId="15B34D10" w14:textId="77777777" w:rsidR="007172B0" w:rsidRPr="00AD3E2C" w:rsidRDefault="007172B0" w:rsidP="007172B0">
      <w:pPr>
        <w:pStyle w:val="BodyText"/>
        <w:widowControl w:val="0"/>
        <w:numPr>
          <w:ilvl w:val="1"/>
          <w:numId w:val="4"/>
        </w:numPr>
        <w:tabs>
          <w:tab w:val="left" w:pos="2035"/>
          <w:tab w:val="left" w:pos="8505"/>
        </w:tabs>
        <w:autoSpaceDE/>
        <w:autoSpaceDN/>
        <w:adjustRightInd/>
        <w:spacing w:after="0"/>
        <w:ind w:left="851" w:right="525" w:hanging="567"/>
        <w:rPr>
          <w:rFonts w:ascii="Courier New" w:hAnsi="Courier New" w:cs="Courier New"/>
          <w:color w:val="111111"/>
          <w:sz w:val="21"/>
          <w:szCs w:val="21"/>
          <w:lang w:val="es-ES_tradnl"/>
        </w:rPr>
      </w:pPr>
      <w:r w:rsidRPr="00AD3E2C">
        <w:rPr>
          <w:rFonts w:ascii="Courier New" w:hAnsi="Courier New" w:cs="Courier New"/>
          <w:color w:val="111111"/>
          <w:sz w:val="21"/>
          <w:szCs w:val="21"/>
          <w:lang w:val="es-ES_tradnl"/>
        </w:rPr>
        <w:t>Se han preparado los siguientes puntos de acuerdo en virtud de dicha recomendación.</w:t>
      </w:r>
    </w:p>
    <w:p w14:paraId="7E723CD3" w14:textId="77777777" w:rsidR="007172B0" w:rsidRPr="00AD3E2C" w:rsidRDefault="007172B0" w:rsidP="007172B0">
      <w:pPr>
        <w:pStyle w:val="Default"/>
        <w:rPr>
          <w:lang w:val="es-ES_tradnl"/>
        </w:rPr>
      </w:pPr>
    </w:p>
    <w:p w14:paraId="507D3974" w14:textId="77777777" w:rsidR="007172B0" w:rsidRPr="00AD3E2C" w:rsidRDefault="007172B0" w:rsidP="00946815">
      <w:pPr>
        <w:pStyle w:val="BodyText"/>
        <w:widowControl w:val="0"/>
        <w:numPr>
          <w:ilvl w:val="0"/>
          <w:numId w:val="29"/>
        </w:numPr>
        <w:tabs>
          <w:tab w:val="left" w:pos="8505"/>
        </w:tabs>
        <w:autoSpaceDE/>
        <w:autoSpaceDN/>
        <w:adjustRightInd/>
        <w:spacing w:after="0"/>
        <w:ind w:left="851" w:right="525" w:hanging="567"/>
        <w:rPr>
          <w:rFonts w:ascii="Courier New" w:hAnsi="Courier New" w:cs="Courier New"/>
          <w:color w:val="111111"/>
          <w:sz w:val="21"/>
          <w:szCs w:val="21"/>
          <w:lang w:val="es-ES_tradnl"/>
        </w:rPr>
      </w:pPr>
      <w:r w:rsidRPr="00AD3E2C">
        <w:rPr>
          <w:rFonts w:ascii="Courier New" w:hAnsi="Courier New" w:cs="Courier New"/>
          <w:color w:val="111111"/>
          <w:sz w:val="21"/>
          <w:szCs w:val="21"/>
          <w:lang w:val="es-ES_tradnl"/>
        </w:rPr>
        <w:t>La Oficina de Ramsar tratará de utilizar todo lo posible las instalaciones de conferencias que se encuentran en el edificio de la sede y, a esos efectos, el Secretario General de la Oficina de Ramsar informará al oficial responsable de las instalaciones de la sede en la UICN de cualquier reunión que la Oficina desee organizar en el edificio de la sede fuera de la Sala de Reuniones de Ramsar.</w:t>
      </w:r>
    </w:p>
    <w:p w14:paraId="6F11FDCA" w14:textId="77777777" w:rsidR="007172B0" w:rsidRPr="00AD3E2C" w:rsidRDefault="007172B0" w:rsidP="00946815">
      <w:pPr>
        <w:pStyle w:val="BodyText"/>
        <w:tabs>
          <w:tab w:val="left" w:pos="8505"/>
        </w:tabs>
        <w:ind w:left="851" w:right="525" w:hanging="567"/>
        <w:rPr>
          <w:rFonts w:ascii="Courier New" w:hAnsi="Courier New" w:cs="Courier New"/>
          <w:color w:val="111111"/>
          <w:sz w:val="21"/>
          <w:szCs w:val="21"/>
          <w:lang w:val="es-ES_tradnl"/>
        </w:rPr>
      </w:pPr>
    </w:p>
    <w:p w14:paraId="204228BE" w14:textId="77777777" w:rsidR="007172B0" w:rsidRPr="00AD3E2C" w:rsidRDefault="007172B0" w:rsidP="00946815">
      <w:pPr>
        <w:pStyle w:val="BodyText"/>
        <w:widowControl w:val="0"/>
        <w:numPr>
          <w:ilvl w:val="0"/>
          <w:numId w:val="29"/>
        </w:numPr>
        <w:tabs>
          <w:tab w:val="left" w:pos="8505"/>
        </w:tabs>
        <w:autoSpaceDE/>
        <w:autoSpaceDN/>
        <w:adjustRightInd/>
        <w:spacing w:after="0"/>
        <w:ind w:left="851" w:right="525" w:hanging="567"/>
        <w:rPr>
          <w:rFonts w:ascii="Courier New" w:hAnsi="Courier New" w:cs="Courier New"/>
          <w:color w:val="111111"/>
          <w:sz w:val="21"/>
          <w:szCs w:val="21"/>
          <w:lang w:val="es-ES_tradnl"/>
        </w:rPr>
      </w:pPr>
      <w:r w:rsidRPr="00AD3E2C">
        <w:rPr>
          <w:rFonts w:ascii="Courier New" w:hAnsi="Courier New" w:cs="Courier New"/>
          <w:color w:val="111111"/>
          <w:sz w:val="21"/>
          <w:szCs w:val="21"/>
          <w:lang w:val="es-ES_tradnl"/>
        </w:rPr>
        <w:t>El personal de la Oficina de Ramsar utilizará las instalaciones de estacionamiento del edificio de la sede en las mismas condiciones que el resto de la plantilla de la UICN y, si se cobra una tasa por el uso de dichas instalaciones, incurrirá en los mismos costos.</w:t>
      </w:r>
    </w:p>
    <w:p w14:paraId="2521CC54" w14:textId="77777777" w:rsidR="007172B0" w:rsidRPr="00AD3E2C" w:rsidRDefault="007172B0" w:rsidP="00946815">
      <w:pPr>
        <w:pStyle w:val="BodyText"/>
        <w:tabs>
          <w:tab w:val="left" w:pos="8505"/>
        </w:tabs>
        <w:ind w:left="851" w:right="525" w:hanging="567"/>
        <w:rPr>
          <w:rFonts w:ascii="Courier New" w:hAnsi="Courier New" w:cs="Courier New"/>
          <w:color w:val="111111"/>
          <w:sz w:val="21"/>
          <w:szCs w:val="21"/>
          <w:lang w:val="es-ES_tradnl"/>
        </w:rPr>
      </w:pPr>
    </w:p>
    <w:p w14:paraId="1CA87B0C" w14:textId="77777777" w:rsidR="007172B0" w:rsidRPr="00AD3E2C" w:rsidRDefault="007172B0" w:rsidP="00946815">
      <w:pPr>
        <w:pStyle w:val="BodyText"/>
        <w:widowControl w:val="0"/>
        <w:numPr>
          <w:ilvl w:val="0"/>
          <w:numId w:val="29"/>
        </w:numPr>
        <w:tabs>
          <w:tab w:val="left" w:pos="8505"/>
        </w:tabs>
        <w:autoSpaceDE/>
        <w:autoSpaceDN/>
        <w:adjustRightInd/>
        <w:spacing w:after="0"/>
        <w:ind w:left="851" w:right="525" w:hanging="567"/>
        <w:rPr>
          <w:rFonts w:ascii="Courier New" w:hAnsi="Courier New" w:cs="Courier New"/>
          <w:color w:val="111111"/>
          <w:sz w:val="21"/>
          <w:szCs w:val="21"/>
          <w:lang w:val="es-ES_tradnl"/>
        </w:rPr>
      </w:pPr>
      <w:r w:rsidRPr="00AD3E2C">
        <w:rPr>
          <w:rFonts w:ascii="Courier New" w:hAnsi="Courier New" w:cs="Courier New"/>
          <w:color w:val="111111"/>
          <w:sz w:val="21"/>
          <w:szCs w:val="21"/>
          <w:lang w:val="es-ES_tradnl"/>
        </w:rPr>
        <w:t>Todo cambio en las necesidades de la Oficina de Ramsar relativo a la utilización del espacio de oficinas u otras instalaciones en el edificio de la sede y toda cuestión no específicamente contemplada en el presente Memorando de Entendimiento serán objeto de consultas entre el Director General de la UICN y el Secretario General de la Oficina de Ramsar.</w:t>
      </w:r>
    </w:p>
    <w:p w14:paraId="06854E9C" w14:textId="77777777" w:rsidR="007172B0" w:rsidRPr="00AD3E2C" w:rsidRDefault="007172B0" w:rsidP="00946815">
      <w:pPr>
        <w:pStyle w:val="BodyText"/>
        <w:tabs>
          <w:tab w:val="left" w:pos="8505"/>
        </w:tabs>
        <w:ind w:left="851" w:right="525" w:hanging="567"/>
        <w:rPr>
          <w:rFonts w:ascii="Courier New" w:hAnsi="Courier New" w:cs="Courier New"/>
          <w:color w:val="111111"/>
          <w:sz w:val="21"/>
          <w:szCs w:val="21"/>
          <w:lang w:val="es-ES_tradnl"/>
        </w:rPr>
      </w:pPr>
    </w:p>
    <w:p w14:paraId="43256294" w14:textId="77777777" w:rsidR="007172B0" w:rsidRPr="00AD3E2C" w:rsidRDefault="007172B0" w:rsidP="00946815">
      <w:pPr>
        <w:pStyle w:val="BodyText"/>
        <w:widowControl w:val="0"/>
        <w:numPr>
          <w:ilvl w:val="0"/>
          <w:numId w:val="29"/>
        </w:numPr>
        <w:tabs>
          <w:tab w:val="left" w:pos="8505"/>
        </w:tabs>
        <w:autoSpaceDE/>
        <w:autoSpaceDN/>
        <w:adjustRightInd/>
        <w:spacing w:after="0"/>
        <w:ind w:left="851" w:right="525" w:hanging="567"/>
        <w:rPr>
          <w:rFonts w:ascii="Courier New" w:hAnsi="Courier New" w:cs="Courier New"/>
          <w:color w:val="111111"/>
          <w:sz w:val="21"/>
          <w:szCs w:val="21"/>
          <w:lang w:val="es-ES_tradnl"/>
        </w:rPr>
      </w:pPr>
      <w:r w:rsidRPr="00AD3E2C">
        <w:rPr>
          <w:rFonts w:ascii="Courier New" w:hAnsi="Courier New" w:cs="Courier New"/>
          <w:color w:val="111111"/>
          <w:sz w:val="21"/>
          <w:szCs w:val="21"/>
          <w:lang w:val="es-ES_tradnl"/>
        </w:rPr>
        <w:t>La UICN procurará satisfacer cualquier petición de espacio de oficinas adicional en el edificio realizada por Ramsar. Dicha petición se considerará teniendo en cuenta las necesidades de la UICN y será determinada por el Director General de la UICN sobre la base de una asignación equitativa de las instalaciones entre la UICN y Ramsar. Toda asignación de espacio de oficinas adicional para Ramsar se realizará facilitando a Ramsar oficinas contiguas al área original de Ramsar en el edificio.</w:t>
      </w:r>
    </w:p>
    <w:p w14:paraId="0C43B28B" w14:textId="77777777" w:rsidR="007172B0" w:rsidRPr="00AD3E2C" w:rsidRDefault="007172B0" w:rsidP="00946815">
      <w:pPr>
        <w:pStyle w:val="BodyText"/>
        <w:tabs>
          <w:tab w:val="left" w:pos="8505"/>
        </w:tabs>
        <w:ind w:left="851" w:right="525" w:hanging="567"/>
        <w:rPr>
          <w:rFonts w:ascii="Courier New" w:hAnsi="Courier New" w:cs="Courier New"/>
          <w:color w:val="111111"/>
          <w:sz w:val="21"/>
          <w:szCs w:val="21"/>
          <w:lang w:val="es-ES_tradnl"/>
        </w:rPr>
      </w:pPr>
    </w:p>
    <w:p w14:paraId="1C252BC1" w14:textId="77777777" w:rsidR="007172B0" w:rsidRPr="00AD3E2C" w:rsidRDefault="007172B0" w:rsidP="00946815">
      <w:pPr>
        <w:pStyle w:val="BodyText"/>
        <w:widowControl w:val="0"/>
        <w:numPr>
          <w:ilvl w:val="0"/>
          <w:numId w:val="29"/>
        </w:numPr>
        <w:tabs>
          <w:tab w:val="left" w:pos="8505"/>
        </w:tabs>
        <w:autoSpaceDE/>
        <w:autoSpaceDN/>
        <w:adjustRightInd/>
        <w:spacing w:after="0"/>
        <w:ind w:left="851" w:right="525" w:hanging="567"/>
        <w:rPr>
          <w:rFonts w:ascii="Courier New" w:hAnsi="Courier New" w:cs="Courier New"/>
          <w:color w:val="111111"/>
          <w:sz w:val="21"/>
          <w:szCs w:val="21"/>
          <w:lang w:val="es-ES_tradnl"/>
        </w:rPr>
      </w:pPr>
      <w:r w:rsidRPr="00AD3E2C">
        <w:rPr>
          <w:rFonts w:ascii="Courier New" w:hAnsi="Courier New" w:cs="Courier New"/>
          <w:color w:val="111111"/>
          <w:sz w:val="21"/>
          <w:szCs w:val="21"/>
          <w:lang w:val="es-ES_tradnl"/>
        </w:rPr>
        <w:t>El Director General de la UICN y el Presidente del Comité Permanente de Ramsar podrán realizar modificaciones en el presente Memorando de Entendimiento a consecuencia de sus consultas de común acuerdo y bajo reserva de la aprobación del Comité Permanente de Ramsar.</w:t>
      </w:r>
    </w:p>
    <w:p w14:paraId="590C59DD" w14:textId="77777777" w:rsidR="007172B0" w:rsidRPr="00AD3E2C" w:rsidRDefault="007172B0" w:rsidP="00946815">
      <w:pPr>
        <w:pStyle w:val="BodyText"/>
        <w:tabs>
          <w:tab w:val="left" w:pos="8505"/>
        </w:tabs>
        <w:ind w:left="851" w:right="525" w:hanging="567"/>
        <w:rPr>
          <w:rFonts w:ascii="Courier New" w:hAnsi="Courier New" w:cs="Courier New"/>
          <w:color w:val="111111"/>
          <w:sz w:val="21"/>
          <w:szCs w:val="21"/>
          <w:lang w:val="es-ES_tradnl"/>
        </w:rPr>
      </w:pPr>
    </w:p>
    <w:p w14:paraId="49E04974" w14:textId="77777777" w:rsidR="007172B0" w:rsidRDefault="007172B0" w:rsidP="00946815">
      <w:pPr>
        <w:pStyle w:val="BodyText"/>
        <w:widowControl w:val="0"/>
        <w:numPr>
          <w:ilvl w:val="0"/>
          <w:numId w:val="29"/>
        </w:numPr>
        <w:tabs>
          <w:tab w:val="left" w:pos="8505"/>
        </w:tabs>
        <w:autoSpaceDE/>
        <w:autoSpaceDN/>
        <w:adjustRightInd/>
        <w:spacing w:after="0"/>
        <w:ind w:left="851" w:right="525" w:hanging="567"/>
        <w:rPr>
          <w:rFonts w:ascii="Courier New" w:hAnsi="Courier New" w:cs="Courier New"/>
          <w:color w:val="111111"/>
          <w:sz w:val="21"/>
          <w:szCs w:val="21"/>
          <w:lang w:val="es-ES_tradnl"/>
        </w:rPr>
      </w:pPr>
      <w:r w:rsidRPr="00AD3E2C">
        <w:rPr>
          <w:rFonts w:ascii="Courier New" w:hAnsi="Courier New" w:cs="Courier New"/>
          <w:color w:val="111111"/>
          <w:sz w:val="21"/>
          <w:szCs w:val="21"/>
          <w:lang w:val="es-ES_tradnl"/>
        </w:rPr>
        <w:t>Toda controversia o dificultad que resulte de la aplicación del presente Memorando de Entendimiento se resolverá mediante consultas entre el Director General de la UICN y el Secretario General de la Oficina de Ramsar, actuando bajo la autoridad del Comité Permanente de Ramsar.</w:t>
      </w:r>
    </w:p>
    <w:p w14:paraId="3C6EBCA2" w14:textId="77777777" w:rsidR="007172B0" w:rsidRPr="00AD3E2C" w:rsidRDefault="007172B0" w:rsidP="007172B0">
      <w:pPr>
        <w:ind w:right="-42"/>
        <w:rPr>
          <w:rFonts w:ascii="Courier New" w:eastAsia="Courier New" w:hAnsi="Courier New" w:cs="Courier New"/>
          <w:sz w:val="21"/>
          <w:szCs w:val="21"/>
          <w:lang w:val="es-ES_tradnl"/>
        </w:rPr>
      </w:pPr>
    </w:p>
    <w:p w14:paraId="7F47765A" w14:textId="77777777" w:rsidR="007172B0" w:rsidRPr="00AD3E2C" w:rsidRDefault="007172B0" w:rsidP="007172B0">
      <w:pPr>
        <w:ind w:right="-42"/>
        <w:rPr>
          <w:rFonts w:ascii="Courier New" w:eastAsia="Courier New" w:hAnsi="Courier New" w:cs="Courier New"/>
          <w:sz w:val="21"/>
          <w:szCs w:val="21"/>
          <w:lang w:val="es-ES_tradnl"/>
        </w:rPr>
      </w:pPr>
    </w:p>
    <w:p w14:paraId="73946349" w14:textId="77777777" w:rsidR="007172B0" w:rsidRPr="00AD3E2C" w:rsidRDefault="007172B0" w:rsidP="007172B0">
      <w:pPr>
        <w:pStyle w:val="BodyText"/>
        <w:tabs>
          <w:tab w:val="left" w:pos="851"/>
        </w:tabs>
        <w:ind w:right="-42"/>
        <w:rPr>
          <w:rFonts w:ascii="Courier New" w:hAnsi="Courier New" w:cs="Courier New"/>
          <w:sz w:val="21"/>
          <w:szCs w:val="21"/>
          <w:lang w:val="es-ES_tradnl"/>
        </w:rPr>
      </w:pPr>
      <w:r w:rsidRPr="00AD3E2C">
        <w:rPr>
          <w:rFonts w:ascii="Courier New" w:hAnsi="Courier New" w:cs="Courier New"/>
          <w:sz w:val="21"/>
          <w:szCs w:val="21"/>
          <w:lang w:val="es-ES_tradnl"/>
        </w:rPr>
        <w:t>Plano adjunto</w:t>
      </w:r>
    </w:p>
    <w:p w14:paraId="1EB1ECD2" w14:textId="77777777" w:rsidR="007172B0" w:rsidRPr="00AD3E2C" w:rsidRDefault="007172B0" w:rsidP="007172B0">
      <w:pPr>
        <w:ind w:right="-42"/>
        <w:rPr>
          <w:rFonts w:ascii="Courier New" w:eastAsia="Courier New" w:hAnsi="Courier New" w:cs="Courier New"/>
          <w:sz w:val="21"/>
          <w:szCs w:val="21"/>
          <w:lang w:val="es-ES_tradnl"/>
        </w:rPr>
      </w:pPr>
    </w:p>
    <w:p w14:paraId="15E2EA87" w14:textId="77777777" w:rsidR="00946815" w:rsidRDefault="00946815" w:rsidP="007172B0">
      <w:pPr>
        <w:ind w:right="-42"/>
        <w:rPr>
          <w:rFonts w:ascii="Courier New" w:eastAsia="Courier New" w:hAnsi="Courier New" w:cs="Courier New"/>
          <w:sz w:val="21"/>
          <w:szCs w:val="21"/>
          <w:lang w:val="es-ES_tradnl"/>
        </w:rPr>
      </w:pPr>
    </w:p>
    <w:p w14:paraId="12551291" w14:textId="77777777" w:rsidR="007172B0" w:rsidRPr="00AD3E2C" w:rsidRDefault="007172B0" w:rsidP="007172B0">
      <w:pPr>
        <w:ind w:right="-42"/>
        <w:rPr>
          <w:rFonts w:ascii="Courier New" w:eastAsia="Courier New" w:hAnsi="Courier New" w:cs="Courier New"/>
          <w:sz w:val="21"/>
          <w:szCs w:val="21"/>
          <w:lang w:val="es-ES_tradnl"/>
        </w:rPr>
      </w:pPr>
      <w:r w:rsidRPr="00AD3E2C">
        <w:rPr>
          <w:rFonts w:ascii="Courier New" w:eastAsia="Courier New" w:hAnsi="Courier New" w:cs="Courier New"/>
          <w:sz w:val="21"/>
          <w:szCs w:val="21"/>
          <w:lang w:val="es-ES_tradnl"/>
        </w:rPr>
        <w:t>Por la UICN</w:t>
      </w:r>
    </w:p>
    <w:p w14:paraId="64B601E4" w14:textId="77777777" w:rsidR="007172B0" w:rsidRPr="00AD3E2C" w:rsidRDefault="007172B0" w:rsidP="007172B0">
      <w:pPr>
        <w:ind w:right="-42"/>
        <w:rPr>
          <w:rFonts w:ascii="Courier New" w:eastAsia="Courier New" w:hAnsi="Courier New" w:cs="Courier New"/>
          <w:sz w:val="21"/>
          <w:szCs w:val="21"/>
          <w:lang w:val="es-ES_tradnl"/>
        </w:rPr>
      </w:pPr>
    </w:p>
    <w:p w14:paraId="35737107" w14:textId="77777777" w:rsidR="007172B0" w:rsidRPr="00AD3E2C" w:rsidRDefault="007172B0" w:rsidP="007172B0">
      <w:pPr>
        <w:pStyle w:val="BodyText"/>
        <w:tabs>
          <w:tab w:val="left" w:pos="4679"/>
        </w:tabs>
        <w:ind w:right="-42"/>
        <w:rPr>
          <w:rFonts w:ascii="Courier New" w:hAnsi="Courier New" w:cs="Courier New"/>
          <w:color w:val="111111"/>
          <w:sz w:val="21"/>
          <w:szCs w:val="21"/>
          <w:lang w:val="es-ES_tradnl"/>
        </w:rPr>
      </w:pPr>
      <w:r w:rsidRPr="00AD3E2C">
        <w:rPr>
          <w:rFonts w:ascii="Courier New" w:hAnsi="Courier New" w:cs="Courier New"/>
          <w:color w:val="111111"/>
          <w:sz w:val="21"/>
          <w:szCs w:val="21"/>
          <w:lang w:val="es-ES_tradnl"/>
        </w:rPr>
        <w:t>Martin W. Holdgate</w:t>
      </w:r>
    </w:p>
    <w:p w14:paraId="28C3F448" w14:textId="77777777" w:rsidR="007172B0" w:rsidRPr="00AD3E2C" w:rsidRDefault="007172B0" w:rsidP="007172B0">
      <w:pPr>
        <w:pStyle w:val="BodyText"/>
        <w:tabs>
          <w:tab w:val="left" w:pos="4679"/>
        </w:tabs>
        <w:ind w:right="-42"/>
        <w:rPr>
          <w:rFonts w:ascii="Courier New" w:hAnsi="Courier New" w:cs="Courier New"/>
          <w:sz w:val="21"/>
          <w:szCs w:val="21"/>
          <w:lang w:val="es-ES_tradnl"/>
        </w:rPr>
      </w:pPr>
      <w:r w:rsidRPr="00AD3E2C">
        <w:rPr>
          <w:rFonts w:ascii="Courier New" w:hAnsi="Courier New" w:cs="Courier New"/>
          <w:color w:val="111111"/>
          <w:sz w:val="21"/>
          <w:szCs w:val="21"/>
          <w:lang w:val="es-ES_tradnl"/>
        </w:rPr>
        <w:t>Director General</w:t>
      </w:r>
    </w:p>
    <w:p w14:paraId="007F46BA" w14:textId="77777777" w:rsidR="007172B0" w:rsidRPr="00AD3E2C" w:rsidRDefault="007172B0" w:rsidP="007172B0">
      <w:pPr>
        <w:ind w:right="-42"/>
        <w:rPr>
          <w:rFonts w:ascii="Courier New" w:eastAsia="Courier New" w:hAnsi="Courier New" w:cs="Courier New"/>
          <w:sz w:val="21"/>
          <w:szCs w:val="21"/>
          <w:lang w:val="es-ES_tradnl"/>
        </w:rPr>
      </w:pPr>
    </w:p>
    <w:p w14:paraId="2DC8F582" w14:textId="77777777" w:rsidR="007172B0" w:rsidRPr="00AD3E2C" w:rsidRDefault="007172B0" w:rsidP="007172B0">
      <w:pPr>
        <w:ind w:right="-42"/>
        <w:rPr>
          <w:rFonts w:ascii="Courier New" w:eastAsia="Courier New" w:hAnsi="Courier New" w:cs="Courier New"/>
          <w:sz w:val="21"/>
          <w:szCs w:val="21"/>
          <w:lang w:val="es-ES_tradnl"/>
        </w:rPr>
      </w:pPr>
    </w:p>
    <w:p w14:paraId="117F4EF4" w14:textId="77777777" w:rsidR="007172B0" w:rsidRPr="00AD3E2C" w:rsidRDefault="007172B0" w:rsidP="007172B0">
      <w:pPr>
        <w:pStyle w:val="BodyText"/>
        <w:ind w:right="-42"/>
        <w:rPr>
          <w:rFonts w:ascii="Courier New" w:hAnsi="Courier New" w:cs="Courier New"/>
          <w:sz w:val="21"/>
          <w:szCs w:val="21"/>
          <w:lang w:val="es-ES_tradnl"/>
        </w:rPr>
      </w:pPr>
      <w:r w:rsidRPr="00AD3E2C">
        <w:rPr>
          <w:rFonts w:ascii="Courier New" w:hAnsi="Courier New" w:cs="Courier New"/>
          <w:sz w:val="21"/>
          <w:szCs w:val="21"/>
          <w:lang w:val="es-ES_tradnl"/>
        </w:rPr>
        <w:t>Por el Comité Permanente</w:t>
      </w:r>
      <w:r w:rsidRPr="00AD3E2C">
        <w:rPr>
          <w:rFonts w:ascii="Courier New" w:hAnsi="Courier New" w:cs="Courier New"/>
          <w:color w:val="111111"/>
          <w:sz w:val="21"/>
          <w:szCs w:val="21"/>
          <w:lang w:val="es-ES_tradnl"/>
        </w:rPr>
        <w:t xml:space="preserve"> de la Convención de Ramsar</w:t>
      </w:r>
    </w:p>
    <w:p w14:paraId="5C0493A2" w14:textId="77777777" w:rsidR="007172B0" w:rsidRPr="00AD3E2C" w:rsidRDefault="007172B0" w:rsidP="007172B0">
      <w:pPr>
        <w:pStyle w:val="BodyText"/>
        <w:ind w:right="-42"/>
        <w:rPr>
          <w:rFonts w:ascii="Courier New" w:hAnsi="Courier New" w:cs="Courier New"/>
          <w:color w:val="212121"/>
          <w:sz w:val="21"/>
          <w:szCs w:val="21"/>
          <w:lang w:val="es-ES_tradnl"/>
        </w:rPr>
      </w:pPr>
    </w:p>
    <w:p w14:paraId="36A09DC2" w14:textId="77777777" w:rsidR="007172B0" w:rsidRPr="00946815" w:rsidRDefault="007172B0" w:rsidP="007172B0">
      <w:pPr>
        <w:pStyle w:val="BodyText"/>
        <w:ind w:right="-42"/>
        <w:rPr>
          <w:rFonts w:ascii="Courier New" w:hAnsi="Courier New" w:cs="Courier New"/>
          <w:color w:val="212121"/>
          <w:sz w:val="21"/>
          <w:szCs w:val="21"/>
          <w:lang w:val="en-GB"/>
        </w:rPr>
      </w:pPr>
      <w:r w:rsidRPr="00946815">
        <w:rPr>
          <w:rFonts w:ascii="Courier New" w:hAnsi="Courier New" w:cs="Courier New"/>
          <w:color w:val="212121"/>
          <w:sz w:val="21"/>
          <w:szCs w:val="21"/>
          <w:lang w:val="en-GB"/>
        </w:rPr>
        <w:t xml:space="preserve">John Turner </w:t>
      </w:r>
    </w:p>
    <w:p w14:paraId="4AD0ECD9" w14:textId="77777777" w:rsidR="007172B0" w:rsidRPr="00946815" w:rsidRDefault="007172B0" w:rsidP="007172B0">
      <w:pPr>
        <w:pStyle w:val="BodyText"/>
        <w:ind w:right="-42"/>
        <w:rPr>
          <w:rFonts w:ascii="Courier New" w:hAnsi="Courier New" w:cs="Courier New"/>
          <w:sz w:val="21"/>
          <w:szCs w:val="21"/>
          <w:lang w:val="en-GB"/>
        </w:rPr>
      </w:pPr>
      <w:r w:rsidRPr="00946815">
        <w:rPr>
          <w:rFonts w:ascii="Courier New" w:hAnsi="Courier New" w:cs="Courier New"/>
          <w:color w:val="212121"/>
          <w:sz w:val="21"/>
          <w:szCs w:val="21"/>
          <w:lang w:val="en-GB"/>
        </w:rPr>
        <w:t>Presidente</w:t>
      </w:r>
    </w:p>
    <w:p w14:paraId="4C1B24B6" w14:textId="77777777" w:rsidR="007172B0" w:rsidRPr="00946815" w:rsidRDefault="007172B0" w:rsidP="007172B0">
      <w:pPr>
        <w:ind w:right="-42"/>
        <w:rPr>
          <w:rFonts w:ascii="Courier New" w:eastAsia="Courier New" w:hAnsi="Courier New" w:cs="Courier New"/>
          <w:sz w:val="21"/>
          <w:szCs w:val="21"/>
        </w:rPr>
      </w:pPr>
    </w:p>
    <w:p w14:paraId="485C38D4" w14:textId="77777777" w:rsidR="007172B0" w:rsidRPr="00946815" w:rsidRDefault="007172B0" w:rsidP="007172B0">
      <w:pPr>
        <w:pStyle w:val="BodyText"/>
        <w:ind w:right="-42"/>
        <w:rPr>
          <w:rFonts w:ascii="Courier New" w:hAnsi="Courier New" w:cs="Courier New"/>
          <w:color w:val="111111"/>
          <w:sz w:val="21"/>
          <w:szCs w:val="21"/>
          <w:lang w:val="en-GB"/>
        </w:rPr>
      </w:pPr>
      <w:r w:rsidRPr="00946815">
        <w:rPr>
          <w:rFonts w:ascii="Courier New" w:hAnsi="Courier New" w:cs="Courier New"/>
          <w:color w:val="111111"/>
          <w:sz w:val="21"/>
          <w:szCs w:val="21"/>
          <w:lang w:val="en-GB"/>
        </w:rPr>
        <w:t xml:space="preserve">DN/el/26.9.91 </w:t>
      </w:r>
    </w:p>
    <w:p w14:paraId="14FCE746" w14:textId="77777777" w:rsidR="007172B0" w:rsidRPr="00946815" w:rsidRDefault="007172B0" w:rsidP="007172B0">
      <w:pPr>
        <w:pStyle w:val="BodyText"/>
        <w:ind w:right="-42"/>
        <w:rPr>
          <w:rFonts w:cs="Courier New"/>
          <w:sz w:val="21"/>
          <w:szCs w:val="21"/>
          <w:lang w:val="en-GB"/>
        </w:rPr>
      </w:pPr>
      <w:r w:rsidRPr="00946815">
        <w:rPr>
          <w:rFonts w:ascii="Courier New" w:hAnsi="Courier New" w:cs="Courier New"/>
          <w:color w:val="111111"/>
          <w:sz w:val="21"/>
          <w:szCs w:val="21"/>
          <w:lang w:val="en-GB"/>
        </w:rPr>
        <w:t>AGREEM/1017M</w:t>
      </w:r>
    </w:p>
    <w:p w14:paraId="643C761A" w14:textId="77777777" w:rsidR="007172B0" w:rsidRPr="00946815" w:rsidRDefault="007172B0" w:rsidP="008B17A4">
      <w:pPr>
        <w:rPr>
          <w:rFonts w:ascii="Calibri" w:eastAsia="Helvetica" w:hAnsi="Calibri" w:cs="Calibri"/>
          <w:color w:val="000000"/>
          <w:sz w:val="22"/>
          <w:szCs w:val="22"/>
          <w:u w:color="000000"/>
          <w:bdr w:val="nil"/>
          <w:lang w:eastAsia="en-US"/>
        </w:rPr>
      </w:pPr>
    </w:p>
    <w:p w14:paraId="3CA51FC2" w14:textId="77777777" w:rsidR="00A40368" w:rsidRPr="00946815" w:rsidRDefault="00A40368" w:rsidP="008B17A4">
      <w:pPr>
        <w:rPr>
          <w:rFonts w:ascii="Calibri" w:eastAsia="Helvetica" w:hAnsi="Calibri" w:cs="Calibri"/>
          <w:color w:val="000000"/>
          <w:sz w:val="22"/>
          <w:szCs w:val="22"/>
          <w:u w:color="000000"/>
          <w:bdr w:val="nil"/>
          <w:lang w:eastAsia="en-US"/>
        </w:rPr>
      </w:pPr>
    </w:p>
    <w:p w14:paraId="57981B30" w14:textId="77777777" w:rsidR="007172B0" w:rsidRPr="00946815" w:rsidRDefault="007172B0">
      <w:pPr>
        <w:rPr>
          <w:rFonts w:ascii="Calibri" w:eastAsia="MS Mincho" w:hAnsi="Calibri" w:cs="Calibri"/>
          <w:b/>
          <w:lang w:eastAsia="ja-JP"/>
        </w:rPr>
      </w:pPr>
      <w:r w:rsidRPr="00946815">
        <w:rPr>
          <w:rFonts w:ascii="Calibri" w:hAnsi="Calibri" w:cs="Calibri"/>
          <w:b/>
        </w:rPr>
        <w:br w:type="page"/>
      </w:r>
    </w:p>
    <w:p w14:paraId="4C9EA55F" w14:textId="0C2DBE83" w:rsidR="005B3E76" w:rsidRPr="00AD3E2C" w:rsidRDefault="005B3E76" w:rsidP="008B17A4">
      <w:pPr>
        <w:pStyle w:val="Default"/>
        <w:rPr>
          <w:rFonts w:ascii="Calibri" w:hAnsi="Calibri" w:cs="Calibri"/>
          <w:b/>
          <w:color w:val="auto"/>
          <w:lang w:val="es-ES_tradnl"/>
        </w:rPr>
      </w:pPr>
      <w:r w:rsidRPr="00AD3E2C">
        <w:rPr>
          <w:rFonts w:ascii="Calibri" w:hAnsi="Calibri" w:cs="Calibri"/>
          <w:b/>
          <w:color w:val="auto"/>
          <w:lang w:val="es-ES_tradnl"/>
        </w:rPr>
        <w:t>An</w:t>
      </w:r>
      <w:r w:rsidR="007172B0" w:rsidRPr="00AD3E2C">
        <w:rPr>
          <w:rFonts w:ascii="Calibri" w:hAnsi="Calibri" w:cs="Calibri"/>
          <w:b/>
          <w:color w:val="auto"/>
          <w:lang w:val="es-ES_tradnl"/>
        </w:rPr>
        <w:t>exo</w:t>
      </w:r>
      <w:r w:rsidRPr="00AD3E2C">
        <w:rPr>
          <w:rFonts w:ascii="Calibri" w:hAnsi="Calibri" w:cs="Calibri"/>
          <w:b/>
          <w:color w:val="auto"/>
          <w:lang w:val="es-ES_tradnl"/>
        </w:rPr>
        <w:t xml:space="preserve"> 2 </w:t>
      </w:r>
    </w:p>
    <w:p w14:paraId="7D3B17FB" w14:textId="77777777" w:rsidR="005B3E76" w:rsidRPr="00AD3E2C" w:rsidRDefault="005B3E76" w:rsidP="008B17A4">
      <w:pPr>
        <w:pStyle w:val="Default"/>
        <w:rPr>
          <w:rFonts w:ascii="Calibri" w:hAnsi="Calibri" w:cs="Calibri"/>
          <w:b/>
          <w:color w:val="auto"/>
          <w:lang w:val="es-ES_tradnl"/>
        </w:rPr>
      </w:pPr>
    </w:p>
    <w:p w14:paraId="5F13FCA8" w14:textId="0D7E297B" w:rsidR="005B3E76" w:rsidRPr="00AD3E2C" w:rsidRDefault="00A40368" w:rsidP="008B17A4">
      <w:pPr>
        <w:pStyle w:val="Default"/>
        <w:rPr>
          <w:rFonts w:ascii="Calibri" w:hAnsi="Calibri" w:cs="Calibri"/>
          <w:color w:val="auto"/>
          <w:lang w:val="es-ES_tradnl"/>
        </w:rPr>
      </w:pPr>
      <w:r w:rsidRPr="00AD3E2C">
        <w:rPr>
          <w:rFonts w:ascii="Calibri" w:hAnsi="Calibri" w:cs="Calibri"/>
          <w:b/>
          <w:color w:val="auto"/>
          <w:lang w:val="es-ES_tradnl"/>
        </w:rPr>
        <w:t>Transcrip</w:t>
      </w:r>
      <w:r w:rsidR="00F451FB" w:rsidRPr="00AD3E2C">
        <w:rPr>
          <w:rFonts w:ascii="Calibri" w:hAnsi="Calibri" w:cs="Calibri"/>
          <w:b/>
          <w:color w:val="auto"/>
          <w:lang w:val="es-ES_tradnl"/>
        </w:rPr>
        <w:t xml:space="preserve">ción de la </w:t>
      </w:r>
      <w:r w:rsidRPr="00AD3E2C">
        <w:rPr>
          <w:rFonts w:ascii="Calibri" w:hAnsi="Calibri" w:cs="Calibri"/>
          <w:b/>
          <w:color w:val="auto"/>
          <w:lang w:val="es-ES_tradnl"/>
        </w:rPr>
        <w:t>“</w:t>
      </w:r>
      <w:r w:rsidR="005B3E76" w:rsidRPr="00AD3E2C">
        <w:rPr>
          <w:rFonts w:ascii="Calibri" w:hAnsi="Calibri" w:cs="Calibri"/>
          <w:b/>
          <w:color w:val="auto"/>
          <w:lang w:val="es-ES_tradnl"/>
        </w:rPr>
        <w:t>Delega</w:t>
      </w:r>
      <w:r w:rsidR="00F451FB" w:rsidRPr="00AD3E2C">
        <w:rPr>
          <w:rFonts w:ascii="Calibri" w:hAnsi="Calibri" w:cs="Calibri"/>
          <w:b/>
          <w:color w:val="auto"/>
          <w:lang w:val="es-ES_tradnl"/>
        </w:rPr>
        <w:t>ción de Autoridad del Secretario General de la Convención relativa a los Humedales de Importancia Internacional Especialmente como Hábitat de Aves Acuáticas</w:t>
      </w:r>
      <w:r w:rsidR="005B3E76" w:rsidRPr="00AD3E2C">
        <w:rPr>
          <w:rFonts w:ascii="Calibri" w:hAnsi="Calibri" w:cs="Calibri"/>
          <w:b/>
          <w:color w:val="auto"/>
          <w:lang w:val="es-ES_tradnl"/>
        </w:rPr>
        <w:t>” (Ramsar)</w:t>
      </w:r>
      <w:r w:rsidR="005B3E76" w:rsidRPr="00AD3E2C">
        <w:rPr>
          <w:rFonts w:ascii="Calibri" w:hAnsi="Calibri" w:cs="Calibri"/>
          <w:color w:val="auto"/>
          <w:lang w:val="es-ES_tradnl"/>
        </w:rPr>
        <w:t xml:space="preserve"> (</w:t>
      </w:r>
      <w:r w:rsidR="00F451FB" w:rsidRPr="00AD3E2C">
        <w:rPr>
          <w:rFonts w:ascii="Calibri" w:hAnsi="Calibri" w:cs="Calibri"/>
          <w:color w:val="auto"/>
          <w:lang w:val="es-ES_tradnl"/>
        </w:rPr>
        <w:t xml:space="preserve">del </w:t>
      </w:r>
      <w:r w:rsidR="005B3E76" w:rsidRPr="00AD3E2C">
        <w:rPr>
          <w:rFonts w:ascii="Calibri" w:hAnsi="Calibri" w:cs="Calibri"/>
          <w:color w:val="auto"/>
          <w:lang w:val="es-ES_tradnl"/>
        </w:rPr>
        <w:t xml:space="preserve">29 </w:t>
      </w:r>
      <w:r w:rsidR="00F451FB" w:rsidRPr="00AD3E2C">
        <w:rPr>
          <w:rFonts w:ascii="Calibri" w:hAnsi="Calibri" w:cs="Calibri"/>
          <w:color w:val="auto"/>
          <w:lang w:val="es-ES_tradnl"/>
        </w:rPr>
        <w:t>de enero de 1993</w:t>
      </w:r>
      <w:r w:rsidR="005B3E76" w:rsidRPr="00AD3E2C">
        <w:rPr>
          <w:rFonts w:ascii="Calibri" w:hAnsi="Calibri" w:cs="Calibri"/>
          <w:color w:val="auto"/>
          <w:lang w:val="es-ES_tradnl"/>
        </w:rPr>
        <w:t>)</w:t>
      </w:r>
    </w:p>
    <w:p w14:paraId="01C36822" w14:textId="77777777" w:rsidR="00AA7118" w:rsidRPr="00946815" w:rsidRDefault="00AA7118" w:rsidP="008B17A4">
      <w:pPr>
        <w:widowControl w:val="0"/>
        <w:tabs>
          <w:tab w:val="left" w:pos="5244"/>
        </w:tabs>
        <w:ind w:left="125"/>
        <w:jc w:val="both"/>
        <w:rPr>
          <w:rFonts w:ascii="Calibri" w:eastAsia="MS Mincho" w:hAnsi="Calibri" w:cs="Calibri"/>
          <w:sz w:val="19"/>
          <w:szCs w:val="19"/>
          <w:lang w:val="es-ES_tradnl" w:eastAsia="ja-JP"/>
        </w:rPr>
      </w:pPr>
    </w:p>
    <w:p w14:paraId="3992B945" w14:textId="09752514" w:rsidR="00F451FB" w:rsidRPr="00946815" w:rsidRDefault="00F451FB" w:rsidP="009D11DE">
      <w:pPr>
        <w:widowControl w:val="0"/>
        <w:ind w:right="-72"/>
        <w:jc w:val="center"/>
        <w:rPr>
          <w:rFonts w:ascii="Courier New" w:eastAsiaTheme="minorHAnsi" w:hAnsi="Courier New" w:cs="Courier New"/>
          <w:sz w:val="19"/>
          <w:szCs w:val="19"/>
          <w:lang w:val="es-ES_tradnl" w:eastAsia="en-US"/>
        </w:rPr>
      </w:pPr>
      <w:r w:rsidRPr="00946815">
        <w:rPr>
          <w:rFonts w:ascii="Courier New" w:eastAsiaTheme="minorHAnsi" w:hAnsi="Courier New" w:cs="Courier New"/>
          <w:sz w:val="19"/>
          <w:szCs w:val="19"/>
          <w:lang w:val="es-ES_tradnl" w:eastAsia="en-US"/>
        </w:rPr>
        <w:t>DELEGACIÓN DE AUTORIDAD</w:t>
      </w:r>
    </w:p>
    <w:p w14:paraId="124F548C" w14:textId="1883845A" w:rsidR="00F451FB" w:rsidRPr="00946815" w:rsidRDefault="00F451FB" w:rsidP="009D11DE">
      <w:pPr>
        <w:widowControl w:val="0"/>
        <w:ind w:right="-72"/>
        <w:jc w:val="center"/>
        <w:rPr>
          <w:rFonts w:ascii="Courier New" w:eastAsiaTheme="minorHAnsi" w:hAnsi="Courier New" w:cs="Courier New"/>
          <w:sz w:val="19"/>
          <w:szCs w:val="19"/>
          <w:lang w:val="es-ES_tradnl" w:eastAsia="en-US"/>
        </w:rPr>
      </w:pPr>
      <w:r w:rsidRPr="00946815">
        <w:rPr>
          <w:rFonts w:ascii="Courier New" w:eastAsiaTheme="minorHAnsi" w:hAnsi="Courier New" w:cs="Courier New"/>
          <w:sz w:val="19"/>
          <w:szCs w:val="19"/>
          <w:lang w:val="es-ES_tradnl" w:eastAsia="en-US"/>
        </w:rPr>
        <w:t>AL</w:t>
      </w:r>
      <w:r w:rsidR="00E81DFE">
        <w:rPr>
          <w:rFonts w:ascii="Courier New" w:eastAsiaTheme="minorHAnsi" w:hAnsi="Courier New" w:cs="Courier New"/>
          <w:sz w:val="19"/>
          <w:szCs w:val="19"/>
          <w:lang w:val="es-ES_tradnl" w:eastAsia="en-US"/>
        </w:rPr>
        <w:t xml:space="preserve"> </w:t>
      </w:r>
      <w:r w:rsidRPr="00946815">
        <w:rPr>
          <w:rFonts w:ascii="Courier New" w:eastAsiaTheme="minorHAnsi" w:hAnsi="Courier New" w:cs="Courier New"/>
          <w:sz w:val="19"/>
          <w:szCs w:val="19"/>
          <w:lang w:val="es-ES_tradnl" w:eastAsia="en-US"/>
        </w:rPr>
        <w:t>SECRETARIO GENERAL</w:t>
      </w:r>
    </w:p>
    <w:p w14:paraId="086B449F" w14:textId="77777777" w:rsidR="00F451FB" w:rsidRPr="00946815" w:rsidRDefault="00F451FB" w:rsidP="009D11DE">
      <w:pPr>
        <w:widowControl w:val="0"/>
        <w:ind w:right="-72"/>
        <w:jc w:val="center"/>
        <w:rPr>
          <w:rFonts w:ascii="Courier New" w:eastAsiaTheme="minorHAnsi" w:hAnsi="Courier New" w:cs="Courier New"/>
          <w:sz w:val="19"/>
          <w:szCs w:val="19"/>
          <w:lang w:val="es-ES_tradnl" w:eastAsia="en-US"/>
        </w:rPr>
      </w:pPr>
      <w:r w:rsidRPr="00946815">
        <w:rPr>
          <w:rFonts w:ascii="Courier New" w:eastAsiaTheme="minorHAnsi" w:hAnsi="Courier New" w:cs="Courier New"/>
          <w:sz w:val="19"/>
          <w:szCs w:val="19"/>
          <w:lang w:val="es-ES_tradnl" w:eastAsia="en-US"/>
        </w:rPr>
        <w:t xml:space="preserve">CONVENCIÓN RELATIVA A LOS HUMEDALES DE IMPORTANCIA INTERNACIONAL </w:t>
      </w:r>
    </w:p>
    <w:p w14:paraId="16343F5D" w14:textId="206964AB" w:rsidR="00F451FB" w:rsidRPr="00946815" w:rsidRDefault="00F451FB" w:rsidP="009D11DE">
      <w:pPr>
        <w:widowControl w:val="0"/>
        <w:ind w:right="-72"/>
        <w:jc w:val="center"/>
        <w:rPr>
          <w:rFonts w:ascii="Courier New" w:eastAsiaTheme="minorHAnsi" w:hAnsi="Courier New" w:cs="Courier New"/>
          <w:sz w:val="19"/>
          <w:szCs w:val="19"/>
          <w:lang w:val="es-ES_tradnl" w:eastAsia="en-US"/>
        </w:rPr>
      </w:pPr>
      <w:r w:rsidRPr="00946815">
        <w:rPr>
          <w:rFonts w:ascii="Courier New" w:eastAsiaTheme="minorHAnsi" w:hAnsi="Courier New" w:cs="Courier New"/>
          <w:sz w:val="19"/>
          <w:szCs w:val="19"/>
          <w:lang w:val="es-ES_tradnl" w:eastAsia="en-US"/>
        </w:rPr>
        <w:t>ESPECIALMENTE</w:t>
      </w:r>
      <w:r w:rsidR="009D11DE" w:rsidRPr="00946815">
        <w:rPr>
          <w:rFonts w:ascii="Courier New" w:eastAsiaTheme="minorHAnsi" w:hAnsi="Courier New" w:cs="Courier New"/>
          <w:sz w:val="19"/>
          <w:szCs w:val="19"/>
          <w:lang w:val="es-ES_tradnl" w:eastAsia="en-US"/>
        </w:rPr>
        <w:t xml:space="preserve"> COMO HÁBITAT DE AVES ACUÁTICAS</w:t>
      </w:r>
      <w:r w:rsidRPr="00946815">
        <w:rPr>
          <w:rFonts w:ascii="Courier New" w:eastAsiaTheme="minorHAnsi" w:hAnsi="Courier New" w:cs="Courier New"/>
          <w:sz w:val="19"/>
          <w:szCs w:val="19"/>
          <w:lang w:val="es-ES_tradnl" w:eastAsia="en-US"/>
        </w:rPr>
        <w:t>(RAMSAR)</w:t>
      </w:r>
    </w:p>
    <w:p w14:paraId="6D6F7DB7" w14:textId="77777777" w:rsidR="00F451FB" w:rsidRPr="00946815" w:rsidRDefault="00F451FB" w:rsidP="00F451FB">
      <w:pPr>
        <w:ind w:right="-72"/>
        <w:rPr>
          <w:rFonts w:ascii="Courier New" w:eastAsia="Courier New" w:hAnsi="Courier New" w:cs="Courier New"/>
          <w:sz w:val="19"/>
          <w:szCs w:val="19"/>
          <w:lang w:val="es-ES_tradnl"/>
        </w:rPr>
      </w:pPr>
    </w:p>
    <w:p w14:paraId="782646F1" w14:textId="77777777" w:rsidR="00F451FB" w:rsidRPr="00946815" w:rsidRDefault="00F451FB" w:rsidP="00F451FB">
      <w:pPr>
        <w:rPr>
          <w:rFonts w:ascii="Courier New" w:eastAsia="Courier New" w:hAnsi="Courier New" w:cs="Courier New"/>
          <w:sz w:val="19"/>
          <w:szCs w:val="19"/>
          <w:lang w:val="es-ES_tradnl"/>
        </w:rPr>
      </w:pPr>
    </w:p>
    <w:p w14:paraId="6F7C7BCA" w14:textId="77777777" w:rsidR="00F451FB" w:rsidRPr="00946815" w:rsidRDefault="00F451FB" w:rsidP="00F451FB">
      <w:pPr>
        <w:jc w:val="both"/>
        <w:rPr>
          <w:rFonts w:ascii="Courier New" w:eastAsia="Courier New" w:hAnsi="Courier New" w:cs="Courier New"/>
          <w:sz w:val="19"/>
          <w:szCs w:val="19"/>
          <w:lang w:val="es-ES_tradnl"/>
        </w:rPr>
      </w:pPr>
      <w:r w:rsidRPr="00946815">
        <w:rPr>
          <w:rFonts w:ascii="Courier New" w:hAnsi="Courier New" w:cs="Courier New"/>
          <w:sz w:val="19"/>
          <w:szCs w:val="19"/>
          <w:lang w:val="es-ES_tradnl"/>
        </w:rPr>
        <w:t>INTRODUCCIÓN</w:t>
      </w:r>
    </w:p>
    <w:p w14:paraId="15A5F87C" w14:textId="77777777" w:rsidR="00F451FB" w:rsidRPr="00946815" w:rsidRDefault="00F451FB" w:rsidP="00F451FB">
      <w:pPr>
        <w:rPr>
          <w:rFonts w:ascii="Courier New" w:eastAsia="Courier New" w:hAnsi="Courier New" w:cs="Courier New"/>
          <w:sz w:val="19"/>
          <w:szCs w:val="19"/>
          <w:lang w:val="es-ES_tradnl"/>
        </w:rPr>
      </w:pPr>
    </w:p>
    <w:p w14:paraId="1B3A6984" w14:textId="77777777" w:rsidR="00F451FB" w:rsidRPr="00946815" w:rsidRDefault="00F451FB" w:rsidP="00F451FB">
      <w:pPr>
        <w:rPr>
          <w:rFonts w:ascii="Courier New" w:eastAsia="Courier New" w:hAnsi="Courier New" w:cs="Courier New"/>
          <w:sz w:val="19"/>
          <w:szCs w:val="19"/>
          <w:lang w:val="es-ES_tradnl"/>
        </w:rPr>
      </w:pPr>
    </w:p>
    <w:p w14:paraId="2AEEB6D6" w14:textId="77777777" w:rsidR="00F451FB" w:rsidRPr="00946815" w:rsidRDefault="00F451FB" w:rsidP="00F451FB">
      <w:pPr>
        <w:widowControl w:val="0"/>
        <w:numPr>
          <w:ilvl w:val="0"/>
          <w:numId w:val="10"/>
        </w:numPr>
        <w:tabs>
          <w:tab w:val="left" w:pos="555"/>
        </w:tabs>
        <w:ind w:left="0" w:right="109" w:hanging="7"/>
        <w:jc w:val="both"/>
        <w:rPr>
          <w:rFonts w:ascii="Courier New" w:eastAsia="Courier New" w:hAnsi="Courier New" w:cs="Courier New"/>
          <w:sz w:val="19"/>
          <w:szCs w:val="19"/>
          <w:lang w:val="es-ES_tradnl"/>
        </w:rPr>
      </w:pPr>
      <w:r w:rsidRPr="00946815">
        <w:rPr>
          <w:rFonts w:ascii="Courier New" w:hAnsi="Courier New" w:cs="Courier New"/>
          <w:sz w:val="19"/>
          <w:szCs w:val="19"/>
          <w:lang w:val="es-ES_tradnl"/>
        </w:rPr>
        <w:t>El Artículo 8.1 de la Convención de Ramsar establece que la UICN desempeñará las funciones de la oficina permanente en virtud de la Convención hasta el momento en que otra organización, o un gobierno, sea designado por una mayoría de dos tercios de todas las Partes Contratantes.</w:t>
      </w:r>
    </w:p>
    <w:p w14:paraId="22E8E6F7" w14:textId="77777777" w:rsidR="00F451FB" w:rsidRPr="00946815" w:rsidRDefault="00F451FB" w:rsidP="00F451FB">
      <w:pPr>
        <w:rPr>
          <w:rFonts w:ascii="Courier New" w:eastAsia="Courier New" w:hAnsi="Courier New" w:cs="Courier New"/>
          <w:sz w:val="19"/>
          <w:szCs w:val="19"/>
          <w:lang w:val="es-ES_tradnl"/>
        </w:rPr>
      </w:pPr>
    </w:p>
    <w:p w14:paraId="5BF1668C" w14:textId="77777777" w:rsidR="00F451FB" w:rsidRPr="00946815" w:rsidRDefault="00F451FB" w:rsidP="00F451FB">
      <w:pPr>
        <w:tabs>
          <w:tab w:val="left" w:pos="555"/>
        </w:tabs>
        <w:ind w:right="109"/>
        <w:rPr>
          <w:rFonts w:ascii="Courier New" w:hAnsi="Courier New" w:cs="Courier New"/>
          <w:sz w:val="19"/>
          <w:szCs w:val="19"/>
          <w:lang w:val="es-ES_tradnl"/>
        </w:rPr>
      </w:pPr>
      <w:r w:rsidRPr="00946815">
        <w:rPr>
          <w:rFonts w:ascii="Courier New" w:hAnsi="Courier New" w:cs="Courier New"/>
          <w:sz w:val="19"/>
          <w:szCs w:val="19"/>
          <w:lang w:val="es-ES_tradnl"/>
        </w:rPr>
        <w:t>Esto fue aceptado por la UICN en la Conferencia de Plenipotenciarios de Ramsar en 1971.</w:t>
      </w:r>
      <w:r w:rsidRPr="00946815">
        <w:rPr>
          <w:rFonts w:ascii="Courier New" w:hAnsi="Courier New" w:cs="Courier New"/>
          <w:sz w:val="19"/>
          <w:szCs w:val="19"/>
          <w:lang w:val="es-ES_tradnl"/>
        </w:rPr>
        <w:br/>
      </w:r>
    </w:p>
    <w:p w14:paraId="56F7FA60" w14:textId="77777777" w:rsidR="00F451FB" w:rsidRPr="00946815" w:rsidRDefault="00F451FB" w:rsidP="00F451FB">
      <w:pPr>
        <w:widowControl w:val="0"/>
        <w:numPr>
          <w:ilvl w:val="0"/>
          <w:numId w:val="10"/>
        </w:numPr>
        <w:tabs>
          <w:tab w:val="left" w:pos="555"/>
        </w:tabs>
        <w:ind w:left="0" w:right="109" w:hanging="7"/>
        <w:jc w:val="both"/>
        <w:rPr>
          <w:rFonts w:ascii="Courier New" w:hAnsi="Courier New" w:cs="Courier New"/>
          <w:sz w:val="19"/>
          <w:szCs w:val="19"/>
          <w:lang w:val="es-ES_tradnl"/>
        </w:rPr>
      </w:pPr>
      <w:r w:rsidRPr="00946815">
        <w:rPr>
          <w:rFonts w:ascii="Courier New" w:hAnsi="Courier New" w:cs="Courier New"/>
          <w:sz w:val="19"/>
          <w:szCs w:val="19"/>
          <w:lang w:val="es-ES_tradnl"/>
        </w:rPr>
        <w:t>En 1987, por decisión de la Tercera Reunión de la Conferencia de las Partes Contratantes en la Convención, se estableció la Oficina como una unidad integrada dentro de la UICN, dirigida por un Secretario General administrativamente responsable ante el Director General de la UICN, que a su vez era responsable de la administración financiera y del personal</w:t>
      </w:r>
      <w:r w:rsidRPr="00946815">
        <w:rPr>
          <w:rFonts w:ascii="Courier New" w:hAnsi="Courier New" w:cs="Courier New"/>
          <w:color w:val="FF0000"/>
          <w:sz w:val="19"/>
          <w:szCs w:val="19"/>
          <w:lang w:val="es-ES_tradnl"/>
        </w:rPr>
        <w:t xml:space="preserve"> </w:t>
      </w:r>
      <w:r w:rsidRPr="00946815">
        <w:rPr>
          <w:rFonts w:ascii="Courier New" w:hAnsi="Courier New" w:cs="Courier New"/>
          <w:sz w:val="19"/>
          <w:szCs w:val="19"/>
          <w:lang w:val="es-ES_tradnl"/>
        </w:rPr>
        <w:t>ante la Conferencia de las Partes. La Conferencia también estableció un Comité Permanente de las Partes Contratantes habilitado, entre otras cosas, para supervisar el programa, la política y el presupuesto de la Oficina.</w:t>
      </w:r>
    </w:p>
    <w:p w14:paraId="024D15D6" w14:textId="77777777" w:rsidR="00F451FB" w:rsidRPr="00946815" w:rsidRDefault="00F451FB" w:rsidP="00F451FB">
      <w:pPr>
        <w:rPr>
          <w:rFonts w:ascii="Courier New" w:eastAsia="Courier New" w:hAnsi="Courier New" w:cs="Courier New"/>
          <w:sz w:val="19"/>
          <w:szCs w:val="19"/>
          <w:lang w:val="es-ES_tradnl"/>
        </w:rPr>
      </w:pPr>
    </w:p>
    <w:p w14:paraId="624B67DD" w14:textId="77777777" w:rsidR="00F451FB" w:rsidRPr="00946815" w:rsidRDefault="00F451FB" w:rsidP="00F451FB">
      <w:pPr>
        <w:tabs>
          <w:tab w:val="left" w:pos="555"/>
        </w:tabs>
        <w:ind w:right="109"/>
        <w:jc w:val="both"/>
        <w:rPr>
          <w:rFonts w:ascii="Courier New" w:hAnsi="Courier New" w:cs="Courier New"/>
          <w:sz w:val="19"/>
          <w:szCs w:val="19"/>
          <w:lang w:val="es-ES_tradnl"/>
        </w:rPr>
      </w:pPr>
      <w:r w:rsidRPr="00946815">
        <w:rPr>
          <w:rFonts w:ascii="Courier New" w:hAnsi="Courier New" w:cs="Courier New"/>
          <w:sz w:val="19"/>
          <w:szCs w:val="19"/>
          <w:lang w:val="es-ES_tradnl"/>
        </w:rPr>
        <w:t>Este cambio, en virtud del cual se pidió a la UICN que proporcionara una Oficina integrada en vez de realizar ella misma las funciones de la oficina permanente, fue aceptado por la UICN en una carta del Director General de la UICN al Comité Permanente de Ramsar en junio de 1987.</w:t>
      </w:r>
    </w:p>
    <w:p w14:paraId="01DC812D" w14:textId="77777777" w:rsidR="00F451FB" w:rsidRPr="00946815" w:rsidRDefault="00F451FB" w:rsidP="00F451FB">
      <w:pPr>
        <w:rPr>
          <w:rFonts w:ascii="Courier New" w:eastAsia="Courier New" w:hAnsi="Courier New" w:cs="Courier New"/>
          <w:sz w:val="19"/>
          <w:szCs w:val="19"/>
          <w:lang w:val="es-ES_tradnl"/>
        </w:rPr>
      </w:pPr>
    </w:p>
    <w:p w14:paraId="03545772" w14:textId="77777777" w:rsidR="00F451FB" w:rsidRPr="00946815" w:rsidRDefault="00F451FB" w:rsidP="00F451FB">
      <w:pPr>
        <w:pStyle w:val="Heading3"/>
        <w:keepNext w:val="0"/>
        <w:widowControl w:val="0"/>
        <w:numPr>
          <w:ilvl w:val="0"/>
          <w:numId w:val="10"/>
        </w:numPr>
        <w:tabs>
          <w:tab w:val="left" w:pos="684"/>
        </w:tabs>
        <w:ind w:left="0" w:right="120" w:firstLine="0"/>
        <w:jc w:val="both"/>
        <w:rPr>
          <w:rFonts w:ascii="Courier New" w:hAnsi="Courier New" w:cs="Courier New"/>
          <w:b w:val="0"/>
          <w:sz w:val="19"/>
          <w:szCs w:val="19"/>
          <w:lang w:val="es-ES_tradnl"/>
        </w:rPr>
      </w:pPr>
      <w:r w:rsidRPr="00946815">
        <w:rPr>
          <w:rFonts w:ascii="Courier New" w:hAnsi="Courier New" w:cs="Courier New"/>
          <w:b w:val="0"/>
          <w:sz w:val="19"/>
          <w:szCs w:val="19"/>
          <w:lang w:val="es-ES_tradnl"/>
        </w:rPr>
        <w:t>En 1990, por decisión de la Cuarta Reunión de la Conferencia de las Partes Contratantes, la Oficina se transformó en una unidad independiente ubicada conjuntamente con la sede de la UICN. Se confirió al Secretario General la responsabilidad exclusiva de administrar los fondos de la Convención y de todos los asuntos administrativos que no necesitaran el ejercicio de la personalidad jurídica. En los asuntos que requieren dicho ejercicio, la responsabilidad formal recae sobre el Director General de la UICN. Además, se amplió el mandato del Comité Permanente para incluir la supervisión de las cuestiones de personal.</w:t>
      </w:r>
    </w:p>
    <w:p w14:paraId="55AB5774" w14:textId="77777777" w:rsidR="00F451FB" w:rsidRPr="00946815" w:rsidRDefault="00F451FB" w:rsidP="00F451FB">
      <w:pPr>
        <w:rPr>
          <w:rFonts w:ascii="Courier New" w:eastAsia="Courier New" w:hAnsi="Courier New" w:cs="Courier New"/>
          <w:sz w:val="19"/>
          <w:szCs w:val="19"/>
          <w:lang w:val="es-ES_tradnl"/>
        </w:rPr>
      </w:pPr>
    </w:p>
    <w:p w14:paraId="2946DFF8" w14:textId="77777777" w:rsidR="00F451FB" w:rsidRPr="00946815" w:rsidRDefault="00F451FB" w:rsidP="00F451FB">
      <w:pPr>
        <w:pStyle w:val="Heading3"/>
        <w:tabs>
          <w:tab w:val="left" w:pos="684"/>
        </w:tabs>
        <w:ind w:right="120"/>
        <w:jc w:val="both"/>
        <w:rPr>
          <w:rFonts w:ascii="Courier New" w:hAnsi="Courier New" w:cs="Courier New"/>
          <w:b w:val="0"/>
          <w:sz w:val="19"/>
          <w:szCs w:val="19"/>
          <w:lang w:val="es-ES_tradnl"/>
        </w:rPr>
      </w:pPr>
      <w:r w:rsidRPr="00946815">
        <w:rPr>
          <w:rFonts w:ascii="Courier New" w:hAnsi="Courier New" w:cs="Courier New"/>
          <w:b w:val="0"/>
          <w:sz w:val="19"/>
          <w:szCs w:val="19"/>
          <w:lang w:val="es-ES_tradnl"/>
        </w:rPr>
        <w:t>El Director General de la UICN, que participó en la discusión sobre dichos cambios, indicó a la Conferencia que estaba de acuerdo con las condiciones de las decisiones.</w:t>
      </w:r>
    </w:p>
    <w:p w14:paraId="1F0AEF55" w14:textId="77777777" w:rsidR="00F451FB" w:rsidRPr="00946815" w:rsidRDefault="00F451FB" w:rsidP="00F451FB">
      <w:pPr>
        <w:rPr>
          <w:rFonts w:ascii="Courier New" w:eastAsia="Courier New" w:hAnsi="Courier New" w:cs="Courier New"/>
          <w:sz w:val="19"/>
          <w:szCs w:val="19"/>
          <w:lang w:val="es-ES_tradnl"/>
        </w:rPr>
      </w:pPr>
    </w:p>
    <w:p w14:paraId="018C593D" w14:textId="77777777" w:rsidR="00F451FB" w:rsidRPr="00946815" w:rsidRDefault="00F451FB" w:rsidP="00F451FB">
      <w:pPr>
        <w:widowControl w:val="0"/>
        <w:numPr>
          <w:ilvl w:val="0"/>
          <w:numId w:val="10"/>
        </w:numPr>
        <w:tabs>
          <w:tab w:val="left" w:pos="677"/>
        </w:tabs>
        <w:ind w:left="0" w:right="112" w:firstLine="7"/>
        <w:jc w:val="both"/>
        <w:rPr>
          <w:rFonts w:ascii="Courier New" w:eastAsia="Courier New" w:hAnsi="Courier New" w:cs="Courier New"/>
          <w:sz w:val="19"/>
          <w:szCs w:val="19"/>
          <w:lang w:val="es-ES_tradnl"/>
        </w:rPr>
      </w:pPr>
      <w:r w:rsidRPr="00946815">
        <w:rPr>
          <w:rFonts w:ascii="Courier New" w:hAnsi="Courier New" w:cs="Courier New"/>
          <w:sz w:val="19"/>
          <w:szCs w:val="19"/>
          <w:lang w:val="es-ES_tradnl"/>
        </w:rPr>
        <w:t>La evolución de la Convención a lo largo de los años, con el incremento del número de países miembros en todo el mundo y la ampliación del programa de conservación, ha llevado al Comité Permanente a intentar ampliar la autoridad y flexibilidad del Secretario General en la aplicación del programa de la Convención.</w:t>
      </w:r>
    </w:p>
    <w:p w14:paraId="004825F9" w14:textId="77777777" w:rsidR="00F451FB" w:rsidRPr="00946815" w:rsidRDefault="00F451FB" w:rsidP="00F451FB">
      <w:pPr>
        <w:rPr>
          <w:rFonts w:ascii="Courier New" w:eastAsia="Courier New" w:hAnsi="Courier New" w:cs="Courier New"/>
          <w:sz w:val="19"/>
          <w:szCs w:val="19"/>
          <w:lang w:val="es-ES_tradnl"/>
        </w:rPr>
      </w:pPr>
    </w:p>
    <w:p w14:paraId="6AE56665" w14:textId="77777777" w:rsidR="00F451FB" w:rsidRPr="00946815" w:rsidRDefault="00F451FB" w:rsidP="00F451FB">
      <w:pPr>
        <w:widowControl w:val="0"/>
        <w:numPr>
          <w:ilvl w:val="0"/>
          <w:numId w:val="10"/>
        </w:numPr>
        <w:tabs>
          <w:tab w:val="left" w:pos="598"/>
        </w:tabs>
        <w:ind w:left="0" w:right="120" w:firstLine="7"/>
        <w:jc w:val="both"/>
        <w:rPr>
          <w:rFonts w:ascii="Courier New" w:eastAsia="Courier New" w:hAnsi="Courier New" w:cs="Courier New"/>
          <w:sz w:val="19"/>
          <w:szCs w:val="19"/>
          <w:lang w:val="es-ES_tradnl"/>
        </w:rPr>
      </w:pPr>
      <w:r w:rsidRPr="00946815">
        <w:rPr>
          <w:rFonts w:ascii="Courier New" w:hAnsi="Courier New" w:cs="Courier New"/>
          <w:sz w:val="19"/>
          <w:szCs w:val="19"/>
          <w:lang w:val="es-ES_tradnl"/>
        </w:rPr>
        <w:t>En consonancia con la decisión de la Conferencia de las Partes y con el deseo de garantizar un manejo efectivo y eficiente de los asuntos de la Convención, el Director General de la UICN realiza las siguientes delegaciones de autoridad al Secretario General:</w:t>
      </w:r>
    </w:p>
    <w:p w14:paraId="616305D1" w14:textId="77777777" w:rsidR="00F451FB" w:rsidRPr="00946815" w:rsidRDefault="00F451FB" w:rsidP="00F451FB">
      <w:pPr>
        <w:ind w:right="1833"/>
        <w:jc w:val="right"/>
        <w:rPr>
          <w:rFonts w:ascii="Courier New" w:eastAsia="Arial" w:hAnsi="Courier New" w:cs="Courier New"/>
          <w:sz w:val="19"/>
          <w:szCs w:val="19"/>
          <w:lang w:val="es-ES_tradnl"/>
        </w:rPr>
      </w:pPr>
      <w:r w:rsidRPr="00946815">
        <w:rPr>
          <w:rFonts w:ascii="Courier New" w:hAnsi="Courier New" w:cs="Courier New"/>
          <w:sz w:val="19"/>
          <w:szCs w:val="19"/>
          <w:lang w:val="es-ES_tradnl"/>
        </w:rPr>
        <w:t>.../ .. .</w:t>
      </w:r>
    </w:p>
    <w:p w14:paraId="2EE30A7A" w14:textId="77777777" w:rsidR="00F451FB" w:rsidRPr="00946815" w:rsidRDefault="00F451FB" w:rsidP="00F451FB">
      <w:pPr>
        <w:jc w:val="right"/>
        <w:rPr>
          <w:rFonts w:ascii="Courier New" w:eastAsia="Arial" w:hAnsi="Courier New" w:cs="Courier New"/>
          <w:sz w:val="19"/>
          <w:szCs w:val="19"/>
          <w:lang w:val="es-ES_tradnl"/>
        </w:rPr>
        <w:sectPr w:rsidR="00F451FB" w:rsidRPr="00946815" w:rsidSect="00F451FB">
          <w:footerReference w:type="default" r:id="rId9"/>
          <w:pgSz w:w="11880" w:h="16810"/>
          <w:pgMar w:top="1440" w:right="1440" w:bottom="1440" w:left="1440" w:header="850" w:footer="720" w:gutter="0"/>
          <w:cols w:space="720"/>
          <w:titlePg/>
          <w:docGrid w:linePitch="299"/>
        </w:sectPr>
      </w:pPr>
    </w:p>
    <w:p w14:paraId="772EA088" w14:textId="77777777" w:rsidR="00F451FB" w:rsidRPr="00946815" w:rsidRDefault="00F451FB" w:rsidP="00F451FB">
      <w:pPr>
        <w:pStyle w:val="Heading3"/>
        <w:ind w:left="129"/>
        <w:jc w:val="both"/>
        <w:rPr>
          <w:rFonts w:ascii="Courier New" w:hAnsi="Courier New" w:cs="Courier New"/>
          <w:b w:val="0"/>
          <w:color w:val="auto"/>
          <w:sz w:val="19"/>
          <w:szCs w:val="19"/>
          <w:lang w:val="es-ES_tradnl" w:eastAsia="en-GB"/>
        </w:rPr>
      </w:pPr>
      <w:r w:rsidRPr="00946815">
        <w:rPr>
          <w:rFonts w:ascii="Courier New" w:hAnsi="Courier New" w:cs="Courier New"/>
          <w:b w:val="0"/>
          <w:color w:val="auto"/>
          <w:sz w:val="19"/>
          <w:szCs w:val="19"/>
          <w:lang w:val="es-ES_tradnl" w:eastAsia="en-GB"/>
        </w:rPr>
        <w:t>I) ASUNTOS FINANCIEROS Y PRESUPUESTARIOS</w:t>
      </w:r>
    </w:p>
    <w:p w14:paraId="52D17B50" w14:textId="77777777" w:rsidR="00F451FB" w:rsidRPr="00946815" w:rsidRDefault="00F451FB" w:rsidP="00F451FB">
      <w:pPr>
        <w:rPr>
          <w:rFonts w:ascii="Courier New" w:eastAsia="Courier New" w:hAnsi="Courier New" w:cs="Courier New"/>
          <w:sz w:val="19"/>
          <w:szCs w:val="19"/>
          <w:lang w:val="es-ES_tradnl"/>
        </w:rPr>
      </w:pPr>
    </w:p>
    <w:p w14:paraId="49749A48" w14:textId="77777777" w:rsidR="00F451FB" w:rsidRPr="00946815" w:rsidRDefault="00F451FB" w:rsidP="00F451FB">
      <w:pPr>
        <w:rPr>
          <w:rFonts w:ascii="Courier New" w:eastAsia="Courier New" w:hAnsi="Courier New" w:cs="Courier New"/>
          <w:sz w:val="19"/>
          <w:szCs w:val="19"/>
          <w:lang w:val="es-ES_tradnl"/>
        </w:rPr>
      </w:pPr>
    </w:p>
    <w:p w14:paraId="194F9D6A" w14:textId="77777777" w:rsidR="00F451FB" w:rsidRPr="00946815" w:rsidRDefault="00F451FB" w:rsidP="00F451FB">
      <w:pPr>
        <w:widowControl w:val="0"/>
        <w:numPr>
          <w:ilvl w:val="0"/>
          <w:numId w:val="11"/>
        </w:numPr>
        <w:ind w:left="567" w:right="112" w:hanging="567"/>
        <w:jc w:val="both"/>
        <w:rPr>
          <w:rFonts w:ascii="Courier New" w:hAnsi="Courier New" w:cs="Courier New"/>
          <w:sz w:val="19"/>
          <w:szCs w:val="19"/>
          <w:lang w:val="es-ES_tradnl"/>
        </w:rPr>
      </w:pPr>
      <w:r w:rsidRPr="00946815">
        <w:rPr>
          <w:rFonts w:ascii="Courier New" w:hAnsi="Courier New" w:cs="Courier New"/>
          <w:sz w:val="19"/>
          <w:szCs w:val="19"/>
          <w:lang w:val="es-ES_tradnl"/>
        </w:rPr>
        <w:t>Antecedentes</w:t>
      </w:r>
    </w:p>
    <w:p w14:paraId="1E56BC82" w14:textId="77777777" w:rsidR="00F451FB" w:rsidRPr="00946815" w:rsidRDefault="00F451FB" w:rsidP="00F451FB">
      <w:pPr>
        <w:tabs>
          <w:tab w:val="left" w:pos="677"/>
        </w:tabs>
        <w:ind w:left="7" w:right="112"/>
        <w:jc w:val="both"/>
        <w:rPr>
          <w:rFonts w:ascii="Courier New" w:hAnsi="Courier New" w:cs="Courier New"/>
          <w:sz w:val="19"/>
          <w:szCs w:val="19"/>
          <w:lang w:val="es-ES_tradnl"/>
        </w:rPr>
      </w:pPr>
    </w:p>
    <w:p w14:paraId="008A8845" w14:textId="77777777" w:rsidR="00F451FB" w:rsidRPr="00946815" w:rsidRDefault="00F451FB" w:rsidP="00F451FB">
      <w:pPr>
        <w:tabs>
          <w:tab w:val="left" w:pos="677"/>
        </w:tabs>
        <w:ind w:left="7" w:right="112"/>
        <w:jc w:val="both"/>
        <w:rPr>
          <w:rFonts w:ascii="Courier New" w:hAnsi="Courier New" w:cs="Courier New"/>
          <w:sz w:val="19"/>
          <w:szCs w:val="19"/>
          <w:lang w:val="es-ES_tradnl"/>
        </w:rPr>
      </w:pPr>
      <w:r w:rsidRPr="00946815">
        <w:rPr>
          <w:rFonts w:ascii="Courier New" w:hAnsi="Courier New" w:cs="Courier New"/>
          <w:sz w:val="19"/>
          <w:szCs w:val="19"/>
          <w:lang w:val="es-ES_tradnl"/>
        </w:rPr>
        <w:t>La Resolución sobre asuntos financieros y presupuestarios (anexo del documento C.4.13 Rev.) de la Cuarta Reunión de la Conferencia de las Partes Contratantes encarga al Secretario General que administre los fondos de la Convención de conformidad con un determinado mandato relacionado con la administración financiera. La Resolución sobre asuntos de la Secretaría (anexo del documento C.4.15 Rev.) establece que el presupuesto de la Convención, aprobado por la Conferencia de las Partes Contratantes, será administrado por el Secretario General y que el desembolso presupuestario se realizará de conformidad con las disposiciones e instrucciones presupuestarias dadas</w:t>
      </w:r>
      <w:r w:rsidRPr="00946815">
        <w:rPr>
          <w:rFonts w:ascii="Courier New" w:hAnsi="Courier New" w:cs="Courier New"/>
          <w:color w:val="FF0000"/>
          <w:sz w:val="19"/>
          <w:szCs w:val="19"/>
          <w:lang w:val="es-ES_tradnl"/>
        </w:rPr>
        <w:t xml:space="preserve"> </w:t>
      </w:r>
      <w:r w:rsidRPr="00946815">
        <w:rPr>
          <w:rFonts w:ascii="Courier New" w:hAnsi="Courier New" w:cs="Courier New"/>
          <w:sz w:val="19"/>
          <w:szCs w:val="19"/>
          <w:lang w:val="es-ES_tradnl"/>
        </w:rPr>
        <w:t>por la Conferencia o por el Comité Permanente. La Resolución sobre el Comité Permanente (anexo del documento C.4.14 Rev.) faculta al Comité Permanente para supervisar, en representación de la Conferencia, la ejecución del presupuesto de la Oficina. A petición de la Conferencia y con el acuerdo del Comité Permanente, el Director General de la UICN ha abierto una cuenta bancaria independiente para Ramsar.</w:t>
      </w:r>
    </w:p>
    <w:p w14:paraId="5D9A65A7" w14:textId="77777777" w:rsidR="00F451FB" w:rsidRPr="00946815" w:rsidRDefault="00F451FB" w:rsidP="00F451FB">
      <w:pPr>
        <w:tabs>
          <w:tab w:val="left" w:pos="677"/>
        </w:tabs>
        <w:ind w:left="7" w:right="112"/>
        <w:jc w:val="both"/>
        <w:rPr>
          <w:rFonts w:ascii="Courier New" w:hAnsi="Courier New" w:cs="Courier New"/>
          <w:sz w:val="19"/>
          <w:szCs w:val="19"/>
          <w:lang w:val="es-ES_tradnl"/>
        </w:rPr>
      </w:pPr>
    </w:p>
    <w:p w14:paraId="073AA66B" w14:textId="77777777" w:rsidR="00F451FB" w:rsidRPr="00946815" w:rsidRDefault="00F451FB" w:rsidP="00F451FB">
      <w:pPr>
        <w:tabs>
          <w:tab w:val="left" w:pos="677"/>
        </w:tabs>
        <w:ind w:left="7" w:right="112"/>
        <w:jc w:val="both"/>
        <w:rPr>
          <w:rFonts w:ascii="Courier New" w:hAnsi="Courier New" w:cs="Courier New"/>
          <w:sz w:val="19"/>
          <w:szCs w:val="19"/>
          <w:lang w:val="es-ES_tradnl"/>
        </w:rPr>
      </w:pPr>
    </w:p>
    <w:p w14:paraId="700F0147" w14:textId="77777777" w:rsidR="00F451FB" w:rsidRPr="00946815" w:rsidRDefault="00F451FB" w:rsidP="00F451FB">
      <w:pPr>
        <w:widowControl w:val="0"/>
        <w:numPr>
          <w:ilvl w:val="0"/>
          <w:numId w:val="11"/>
        </w:numPr>
        <w:tabs>
          <w:tab w:val="left" w:pos="677"/>
        </w:tabs>
        <w:ind w:left="0" w:right="112" w:firstLine="7"/>
        <w:jc w:val="both"/>
        <w:rPr>
          <w:rFonts w:ascii="Courier New" w:hAnsi="Courier New" w:cs="Courier New"/>
          <w:sz w:val="19"/>
          <w:szCs w:val="19"/>
          <w:lang w:val="es-ES_tradnl"/>
        </w:rPr>
      </w:pPr>
      <w:r w:rsidRPr="00946815">
        <w:rPr>
          <w:rFonts w:ascii="Courier New" w:hAnsi="Courier New" w:cs="Courier New"/>
          <w:sz w:val="19"/>
          <w:szCs w:val="19"/>
          <w:lang w:val="es-ES_tradnl"/>
        </w:rPr>
        <w:t>Delegación</w:t>
      </w:r>
    </w:p>
    <w:p w14:paraId="0AB0F9A8" w14:textId="77777777" w:rsidR="00F451FB" w:rsidRPr="00946815" w:rsidRDefault="00F451FB" w:rsidP="00F451FB">
      <w:pPr>
        <w:tabs>
          <w:tab w:val="left" w:pos="677"/>
        </w:tabs>
        <w:ind w:left="7" w:right="112"/>
        <w:jc w:val="both"/>
        <w:rPr>
          <w:rFonts w:ascii="Courier New" w:hAnsi="Courier New" w:cs="Courier New"/>
          <w:sz w:val="19"/>
          <w:szCs w:val="19"/>
          <w:lang w:val="es-ES_tradnl"/>
        </w:rPr>
      </w:pPr>
    </w:p>
    <w:p w14:paraId="4266550F" w14:textId="77777777" w:rsidR="00F451FB" w:rsidRPr="00946815" w:rsidRDefault="00F451FB" w:rsidP="00F451FB">
      <w:pPr>
        <w:tabs>
          <w:tab w:val="left" w:pos="677"/>
        </w:tabs>
        <w:ind w:left="7" w:right="112"/>
        <w:jc w:val="both"/>
        <w:rPr>
          <w:rFonts w:ascii="Courier New" w:hAnsi="Courier New" w:cs="Courier New"/>
          <w:sz w:val="19"/>
          <w:szCs w:val="19"/>
          <w:lang w:val="es-ES_tradnl"/>
        </w:rPr>
      </w:pPr>
      <w:r w:rsidRPr="00946815">
        <w:rPr>
          <w:rFonts w:ascii="Courier New" w:hAnsi="Courier New" w:cs="Courier New"/>
          <w:sz w:val="19"/>
          <w:szCs w:val="19"/>
          <w:lang w:val="es-ES_tradnl"/>
        </w:rPr>
        <w:t>Por la presente, se delega al Secretario General la autoridad del Director General de la UICN para recibir y desembolsar fondos de la Convención, por ejemplo, para el pago de los sueldos y las prestaciones del personal de la Oficina; la compra y alquiler de suministros, materiales y equipo; la autoridad para suscribir contratos; y ocuparse en general de la administración financiera de los fondos de la Convención mediante una cuenta bancaria independiente para Ramsar. El Secretario General, con la aprobación del Comité Permanente, podrá comprar servicios a la UICN para prestar apoyo a la administración financiera.</w:t>
      </w:r>
    </w:p>
    <w:p w14:paraId="6AD9EEAC" w14:textId="77777777" w:rsidR="00F451FB" w:rsidRPr="00946815" w:rsidRDefault="00F451FB" w:rsidP="00F451FB">
      <w:pPr>
        <w:tabs>
          <w:tab w:val="left" w:pos="677"/>
        </w:tabs>
        <w:ind w:left="7" w:right="112"/>
        <w:jc w:val="both"/>
        <w:rPr>
          <w:rFonts w:ascii="Courier New" w:hAnsi="Courier New" w:cs="Courier New"/>
          <w:sz w:val="19"/>
          <w:szCs w:val="19"/>
          <w:lang w:val="es-ES_tradnl"/>
        </w:rPr>
      </w:pPr>
    </w:p>
    <w:p w14:paraId="45A62E9A" w14:textId="77777777" w:rsidR="00F451FB" w:rsidRPr="00946815" w:rsidRDefault="00F451FB" w:rsidP="00F451FB">
      <w:pPr>
        <w:tabs>
          <w:tab w:val="left" w:pos="677"/>
        </w:tabs>
        <w:ind w:left="7" w:right="112"/>
        <w:jc w:val="both"/>
        <w:rPr>
          <w:rFonts w:ascii="Courier New" w:hAnsi="Courier New" w:cs="Courier New"/>
          <w:sz w:val="19"/>
          <w:szCs w:val="19"/>
          <w:lang w:val="es-ES_tradnl"/>
        </w:rPr>
      </w:pPr>
    </w:p>
    <w:p w14:paraId="13569600" w14:textId="77777777" w:rsidR="00F451FB" w:rsidRPr="00946815" w:rsidRDefault="00F451FB" w:rsidP="00F451FB">
      <w:pPr>
        <w:widowControl w:val="0"/>
        <w:numPr>
          <w:ilvl w:val="0"/>
          <w:numId w:val="11"/>
        </w:numPr>
        <w:tabs>
          <w:tab w:val="left" w:pos="677"/>
        </w:tabs>
        <w:ind w:left="0" w:right="112" w:firstLine="7"/>
        <w:jc w:val="both"/>
        <w:rPr>
          <w:rFonts w:ascii="Courier New" w:hAnsi="Courier New" w:cs="Courier New"/>
          <w:sz w:val="19"/>
          <w:szCs w:val="19"/>
          <w:lang w:val="es-ES_tradnl"/>
        </w:rPr>
      </w:pPr>
      <w:r w:rsidRPr="00946815">
        <w:rPr>
          <w:rFonts w:ascii="Courier New" w:hAnsi="Courier New" w:cs="Courier New"/>
          <w:sz w:val="19"/>
          <w:szCs w:val="19"/>
          <w:lang w:val="es-ES_tradnl"/>
        </w:rPr>
        <w:t>Limitaciones</w:t>
      </w:r>
    </w:p>
    <w:p w14:paraId="7BC53F7C" w14:textId="77777777" w:rsidR="00F451FB" w:rsidRPr="00946815" w:rsidRDefault="00F451FB" w:rsidP="00F451FB">
      <w:pPr>
        <w:tabs>
          <w:tab w:val="left" w:pos="677"/>
        </w:tabs>
        <w:ind w:left="7" w:right="112"/>
        <w:jc w:val="both"/>
        <w:rPr>
          <w:rFonts w:ascii="Courier New" w:hAnsi="Courier New" w:cs="Courier New"/>
          <w:sz w:val="19"/>
          <w:szCs w:val="19"/>
          <w:lang w:val="es-ES_tradnl"/>
        </w:rPr>
      </w:pPr>
    </w:p>
    <w:p w14:paraId="59216ECF" w14:textId="77777777" w:rsidR="00F451FB" w:rsidRPr="00946815" w:rsidRDefault="00F451FB" w:rsidP="00F451FB">
      <w:pPr>
        <w:tabs>
          <w:tab w:val="left" w:pos="677"/>
        </w:tabs>
        <w:ind w:left="7" w:right="112"/>
        <w:jc w:val="both"/>
        <w:rPr>
          <w:rFonts w:ascii="Courier New" w:hAnsi="Courier New" w:cs="Courier New"/>
          <w:sz w:val="19"/>
          <w:szCs w:val="19"/>
          <w:lang w:val="es-ES_tradnl"/>
        </w:rPr>
      </w:pPr>
      <w:r w:rsidRPr="00946815">
        <w:rPr>
          <w:rFonts w:ascii="Courier New" w:hAnsi="Courier New" w:cs="Courier New"/>
          <w:sz w:val="19"/>
          <w:szCs w:val="19"/>
          <w:lang w:val="es-ES_tradnl"/>
        </w:rPr>
        <w:t>1) Dado que el ejercicio de esta autoridad repercute sobre la integridad fiscal e institucional de la UICN, el Director General se reserva el derecho de imponer limitaciones sobre la delegación de autoridad mencionada, previo acuerdo del Comité Permanente, o de solicitar al Comité Permanente que este o un organismo externo realicen un examen de las prácticas financieras de la Oficina.</w:t>
      </w:r>
    </w:p>
    <w:p w14:paraId="72A4D14A" w14:textId="77777777" w:rsidR="00F451FB" w:rsidRPr="00946815" w:rsidRDefault="00F451FB" w:rsidP="00F451FB">
      <w:pPr>
        <w:tabs>
          <w:tab w:val="left" w:pos="677"/>
        </w:tabs>
        <w:ind w:left="7" w:right="112"/>
        <w:jc w:val="both"/>
        <w:rPr>
          <w:rFonts w:ascii="Courier New" w:hAnsi="Courier New" w:cs="Courier New"/>
          <w:sz w:val="19"/>
          <w:szCs w:val="19"/>
          <w:lang w:val="es-ES_tradnl"/>
        </w:rPr>
      </w:pPr>
    </w:p>
    <w:p w14:paraId="37FDF8C6" w14:textId="0B7C8CB3" w:rsidR="00F451FB" w:rsidRPr="00946815" w:rsidRDefault="00F451FB" w:rsidP="00F451FB">
      <w:pPr>
        <w:tabs>
          <w:tab w:val="left" w:pos="677"/>
        </w:tabs>
        <w:ind w:left="7" w:right="112"/>
        <w:jc w:val="both"/>
        <w:rPr>
          <w:rFonts w:ascii="Courier New" w:hAnsi="Courier New" w:cs="Courier New"/>
          <w:sz w:val="19"/>
          <w:szCs w:val="19"/>
          <w:lang w:val="es-ES_tradnl"/>
        </w:rPr>
      </w:pPr>
      <w:r w:rsidRPr="00946815">
        <w:rPr>
          <w:rFonts w:ascii="Courier New" w:hAnsi="Courier New" w:cs="Courier New"/>
          <w:sz w:val="19"/>
          <w:szCs w:val="19"/>
          <w:lang w:val="es-ES_tradnl"/>
        </w:rPr>
        <w:t>2)</w:t>
      </w:r>
      <w:r w:rsidR="005948AF" w:rsidRPr="00946815">
        <w:rPr>
          <w:rFonts w:ascii="Courier New" w:hAnsi="Courier New" w:cs="Courier New"/>
          <w:sz w:val="19"/>
          <w:szCs w:val="19"/>
          <w:lang w:val="es-ES_tradnl"/>
        </w:rPr>
        <w:t xml:space="preserve"> </w:t>
      </w:r>
      <w:r w:rsidRPr="00946815">
        <w:rPr>
          <w:rFonts w:ascii="Courier New" w:hAnsi="Courier New" w:cs="Courier New"/>
          <w:sz w:val="19"/>
          <w:szCs w:val="19"/>
          <w:lang w:val="es-ES_tradnl"/>
        </w:rPr>
        <w:t>Nada de lo dispuesto en la presente delegación eximirá al Secretario General de la obligación de establecer una auditoría anual de las cuentas de la Convención para las Partes Contratantes, de la cual se facilitarán copias al Director General de la UICN.</w:t>
      </w:r>
    </w:p>
    <w:p w14:paraId="253D8532" w14:textId="77777777" w:rsidR="00F451FB" w:rsidRPr="00946815" w:rsidRDefault="00F451FB" w:rsidP="00F451FB">
      <w:pPr>
        <w:rPr>
          <w:rFonts w:ascii="Courier New" w:eastAsia="Courier New" w:hAnsi="Courier New" w:cs="Courier New"/>
          <w:sz w:val="19"/>
          <w:szCs w:val="19"/>
          <w:lang w:val="es-ES_tradnl"/>
        </w:rPr>
      </w:pPr>
    </w:p>
    <w:p w14:paraId="442B8AA8" w14:textId="77777777" w:rsidR="00F451FB" w:rsidRPr="00946815" w:rsidRDefault="00F451FB" w:rsidP="00F451FB">
      <w:pPr>
        <w:rPr>
          <w:rFonts w:ascii="Courier New" w:eastAsia="Courier New" w:hAnsi="Courier New" w:cs="Courier New"/>
          <w:sz w:val="19"/>
          <w:szCs w:val="19"/>
          <w:lang w:val="es-ES_tradnl"/>
        </w:rPr>
      </w:pPr>
    </w:p>
    <w:p w14:paraId="55733169" w14:textId="77777777" w:rsidR="00F451FB" w:rsidRPr="00946815" w:rsidRDefault="00F451FB" w:rsidP="00F451FB">
      <w:pPr>
        <w:rPr>
          <w:rFonts w:ascii="Courier New" w:eastAsia="Courier New" w:hAnsi="Courier New" w:cs="Courier New"/>
          <w:sz w:val="19"/>
          <w:szCs w:val="19"/>
          <w:lang w:val="es-ES_tradnl"/>
        </w:rPr>
      </w:pPr>
    </w:p>
    <w:p w14:paraId="3F3B75F1" w14:textId="77777777" w:rsidR="00F451FB" w:rsidRPr="00946815" w:rsidRDefault="00F451FB" w:rsidP="00F451FB">
      <w:pPr>
        <w:rPr>
          <w:rFonts w:ascii="Courier New" w:eastAsia="Courier New" w:hAnsi="Courier New" w:cs="Courier New"/>
          <w:sz w:val="19"/>
          <w:szCs w:val="19"/>
          <w:lang w:val="es-ES_tradnl"/>
        </w:rPr>
      </w:pPr>
    </w:p>
    <w:p w14:paraId="67286E7F" w14:textId="77777777" w:rsidR="00F451FB" w:rsidRPr="00946815" w:rsidRDefault="00F451FB" w:rsidP="00F451FB">
      <w:pPr>
        <w:rPr>
          <w:rFonts w:ascii="Courier New" w:eastAsia="Courier New" w:hAnsi="Courier New" w:cs="Courier New"/>
          <w:sz w:val="19"/>
          <w:szCs w:val="19"/>
          <w:lang w:val="es-ES_tradnl"/>
        </w:rPr>
      </w:pPr>
    </w:p>
    <w:p w14:paraId="1523F713" w14:textId="77777777" w:rsidR="00F451FB" w:rsidRPr="00946815" w:rsidRDefault="00F451FB" w:rsidP="00F451FB">
      <w:pPr>
        <w:ind w:right="1106"/>
        <w:jc w:val="right"/>
        <w:rPr>
          <w:rFonts w:ascii="Courier New" w:eastAsia="Arial" w:hAnsi="Courier New" w:cs="Courier New"/>
          <w:sz w:val="19"/>
          <w:szCs w:val="19"/>
          <w:lang w:val="es-ES_tradnl"/>
        </w:rPr>
      </w:pPr>
      <w:r w:rsidRPr="00946815">
        <w:rPr>
          <w:rFonts w:ascii="Courier New" w:hAnsi="Courier New" w:cs="Courier New"/>
          <w:sz w:val="19"/>
          <w:szCs w:val="19"/>
          <w:lang w:val="es-ES_tradnl"/>
        </w:rPr>
        <w:t>. . ./ . . .</w:t>
      </w:r>
    </w:p>
    <w:p w14:paraId="1FCA4DD3" w14:textId="77777777" w:rsidR="00F451FB" w:rsidRPr="00946815" w:rsidRDefault="00F451FB" w:rsidP="00F451FB">
      <w:pPr>
        <w:jc w:val="right"/>
        <w:rPr>
          <w:rFonts w:ascii="Courier New" w:eastAsia="Arial" w:hAnsi="Courier New" w:cs="Courier New"/>
          <w:sz w:val="19"/>
          <w:szCs w:val="19"/>
          <w:lang w:val="es-ES_tradnl"/>
        </w:rPr>
        <w:sectPr w:rsidR="00F451FB" w:rsidRPr="00946815" w:rsidSect="00E81DFE">
          <w:headerReference w:type="even" r:id="rId10"/>
          <w:pgSz w:w="11880" w:h="16810"/>
          <w:pgMar w:top="1440" w:right="1440" w:bottom="1440" w:left="1440" w:header="850" w:footer="709" w:gutter="0"/>
          <w:cols w:space="720"/>
          <w:docGrid w:linePitch="326"/>
        </w:sectPr>
      </w:pPr>
    </w:p>
    <w:p w14:paraId="2F185ACA" w14:textId="77777777" w:rsidR="00F451FB" w:rsidRPr="00946815" w:rsidRDefault="00F451FB" w:rsidP="00F451FB">
      <w:pPr>
        <w:pStyle w:val="BodyText"/>
        <w:widowControl w:val="0"/>
        <w:numPr>
          <w:ilvl w:val="0"/>
          <w:numId w:val="9"/>
        </w:numPr>
        <w:autoSpaceDE/>
        <w:autoSpaceDN/>
        <w:adjustRightInd/>
        <w:spacing w:after="0"/>
        <w:ind w:left="0" w:right="-72" w:hanging="18"/>
        <w:jc w:val="both"/>
        <w:rPr>
          <w:rFonts w:ascii="Courier New" w:hAnsi="Courier New" w:cs="Courier New"/>
          <w:sz w:val="19"/>
          <w:szCs w:val="19"/>
          <w:lang w:val="es-ES_tradnl"/>
        </w:rPr>
      </w:pPr>
      <w:r w:rsidRPr="00946815">
        <w:rPr>
          <w:rFonts w:ascii="Courier New" w:hAnsi="Courier New" w:cs="Courier New"/>
          <w:sz w:val="19"/>
          <w:szCs w:val="19"/>
          <w:lang w:val="es-ES_tradnl"/>
        </w:rPr>
        <w:t>GESTIÓN DEL PERSONAL</w:t>
      </w:r>
    </w:p>
    <w:p w14:paraId="545FC7A1" w14:textId="77777777" w:rsidR="00F451FB" w:rsidRPr="00946815" w:rsidRDefault="00F451FB" w:rsidP="00F451FB">
      <w:pPr>
        <w:ind w:right="-72" w:hanging="18"/>
        <w:rPr>
          <w:rFonts w:ascii="Courier New" w:eastAsia="Courier New" w:hAnsi="Courier New" w:cs="Courier New"/>
          <w:sz w:val="19"/>
          <w:szCs w:val="19"/>
          <w:lang w:val="es-ES_tradnl"/>
        </w:rPr>
      </w:pPr>
    </w:p>
    <w:p w14:paraId="797A59EE" w14:textId="77777777" w:rsidR="00F451FB" w:rsidRPr="00946815" w:rsidRDefault="00F451FB" w:rsidP="00F451FB">
      <w:pPr>
        <w:pStyle w:val="BodyText"/>
        <w:widowControl w:val="0"/>
        <w:numPr>
          <w:ilvl w:val="0"/>
          <w:numId w:val="8"/>
        </w:numPr>
        <w:tabs>
          <w:tab w:val="left" w:pos="567"/>
        </w:tabs>
        <w:autoSpaceDE/>
        <w:autoSpaceDN/>
        <w:adjustRightInd/>
        <w:spacing w:after="0"/>
        <w:ind w:left="0" w:right="-72" w:hanging="18"/>
        <w:jc w:val="both"/>
        <w:rPr>
          <w:rFonts w:ascii="Courier New" w:hAnsi="Courier New" w:cs="Courier New"/>
          <w:sz w:val="19"/>
          <w:szCs w:val="19"/>
          <w:lang w:val="es-ES_tradnl"/>
        </w:rPr>
      </w:pPr>
      <w:r w:rsidRPr="00946815">
        <w:rPr>
          <w:rFonts w:ascii="Courier New" w:hAnsi="Courier New" w:cs="Courier New"/>
          <w:sz w:val="19"/>
          <w:szCs w:val="19"/>
          <w:lang w:val="es-ES_tradnl"/>
        </w:rPr>
        <w:t>Antecedentes</w:t>
      </w:r>
    </w:p>
    <w:p w14:paraId="65D8F59F" w14:textId="77777777" w:rsidR="00F451FB" w:rsidRPr="00946815" w:rsidRDefault="00F451FB" w:rsidP="00F451FB">
      <w:pPr>
        <w:ind w:right="-72" w:hanging="18"/>
        <w:rPr>
          <w:rFonts w:ascii="Courier New" w:eastAsia="Courier New" w:hAnsi="Courier New" w:cs="Courier New"/>
          <w:sz w:val="19"/>
          <w:szCs w:val="19"/>
          <w:lang w:val="es-ES_tradnl"/>
        </w:rPr>
      </w:pPr>
    </w:p>
    <w:p w14:paraId="4F53BFD5" w14:textId="77777777" w:rsidR="00F451FB" w:rsidRPr="00946815" w:rsidRDefault="00F451FB" w:rsidP="00F451FB">
      <w:pPr>
        <w:pStyle w:val="BodyText"/>
        <w:ind w:right="-72" w:hanging="18"/>
        <w:jc w:val="both"/>
        <w:rPr>
          <w:rFonts w:ascii="Courier New" w:hAnsi="Courier New" w:cs="Courier New"/>
          <w:sz w:val="19"/>
          <w:szCs w:val="19"/>
          <w:lang w:val="es-ES_tradnl"/>
        </w:rPr>
      </w:pPr>
      <w:r w:rsidRPr="00946815">
        <w:rPr>
          <w:rFonts w:ascii="Courier New" w:hAnsi="Courier New" w:cs="Courier New"/>
          <w:sz w:val="19"/>
          <w:szCs w:val="19"/>
          <w:lang w:val="es-ES_tradnl"/>
        </w:rPr>
        <w:t>La Resolución sobre asuntos de la Secretaría (anexo del documento C.4.15 Rev.) de la Cuarta Reunión de la Conferencia de las Partes Contratantes indica que la Oficina de la Convención estará integrada por el Secretario General, nombrado por el Director General de la UICN en consulta con el Comité Permanente y a partir de una propuesta realizada por dicho comité, y otros miembros del personal nombrados por el Director General de la UICN en consulta con el Secretario General y a partir de una propuesta realizada por este. Dicha Resolución también establece que la escala de sueldos de la UICN y las disposiciones de la UICN relativas al personal se aplicarán al personal de la Oficina, con sujeción a la aprobación del Comité Permanente. La Resolución sobre el Comité Permanente (anexo del documento C.4.14 Rev.) faculta al Comité Permanente para supervisar, en representación de la Conferencia, las cuestiones de personal de la Oficina.</w:t>
      </w:r>
    </w:p>
    <w:p w14:paraId="5AF33DDF" w14:textId="77777777" w:rsidR="00F451FB" w:rsidRPr="00946815" w:rsidRDefault="00F451FB" w:rsidP="00F451FB">
      <w:pPr>
        <w:ind w:right="-72" w:hanging="18"/>
        <w:rPr>
          <w:rFonts w:ascii="Courier New" w:eastAsia="Courier New" w:hAnsi="Courier New" w:cs="Courier New"/>
          <w:sz w:val="19"/>
          <w:szCs w:val="19"/>
          <w:lang w:val="es-ES_tradnl"/>
        </w:rPr>
      </w:pPr>
    </w:p>
    <w:p w14:paraId="409978A4" w14:textId="77777777" w:rsidR="00F451FB" w:rsidRPr="00946815" w:rsidRDefault="00F451FB" w:rsidP="00F451FB">
      <w:pPr>
        <w:ind w:right="-72" w:hanging="18"/>
        <w:rPr>
          <w:rFonts w:ascii="Courier New" w:eastAsia="Courier New" w:hAnsi="Courier New" w:cs="Courier New"/>
          <w:sz w:val="19"/>
          <w:szCs w:val="19"/>
          <w:lang w:val="es-ES_tradnl"/>
        </w:rPr>
      </w:pPr>
    </w:p>
    <w:p w14:paraId="5AB6033E" w14:textId="77777777" w:rsidR="00F451FB" w:rsidRPr="00946815" w:rsidRDefault="00F451FB" w:rsidP="00F451FB">
      <w:pPr>
        <w:pStyle w:val="BodyText"/>
        <w:widowControl w:val="0"/>
        <w:numPr>
          <w:ilvl w:val="0"/>
          <w:numId w:val="8"/>
        </w:numPr>
        <w:tabs>
          <w:tab w:val="left" w:pos="567"/>
        </w:tabs>
        <w:autoSpaceDE/>
        <w:autoSpaceDN/>
        <w:adjustRightInd/>
        <w:spacing w:after="0"/>
        <w:ind w:left="0" w:right="-72" w:hanging="18"/>
        <w:jc w:val="both"/>
        <w:rPr>
          <w:rFonts w:ascii="Courier New" w:hAnsi="Courier New" w:cs="Courier New"/>
          <w:sz w:val="19"/>
          <w:szCs w:val="19"/>
          <w:lang w:val="es-ES_tradnl"/>
        </w:rPr>
      </w:pPr>
      <w:r w:rsidRPr="00946815">
        <w:rPr>
          <w:rFonts w:ascii="Courier New" w:hAnsi="Courier New" w:cs="Courier New"/>
          <w:sz w:val="19"/>
          <w:szCs w:val="19"/>
          <w:lang w:val="es-ES_tradnl"/>
        </w:rPr>
        <w:t>Delegación</w:t>
      </w:r>
    </w:p>
    <w:p w14:paraId="13A74F4C" w14:textId="77777777" w:rsidR="00F451FB" w:rsidRPr="00946815" w:rsidRDefault="00F451FB" w:rsidP="00F451FB">
      <w:pPr>
        <w:ind w:right="-72" w:hanging="18"/>
        <w:rPr>
          <w:rFonts w:ascii="Courier New" w:eastAsia="Courier New" w:hAnsi="Courier New" w:cs="Courier New"/>
          <w:sz w:val="19"/>
          <w:szCs w:val="19"/>
          <w:lang w:val="es-ES_tradnl"/>
        </w:rPr>
      </w:pPr>
    </w:p>
    <w:p w14:paraId="1499CE0F" w14:textId="77777777" w:rsidR="00F451FB" w:rsidRPr="00946815" w:rsidRDefault="00F451FB" w:rsidP="00F451FB">
      <w:pPr>
        <w:ind w:right="-72" w:hanging="18"/>
        <w:jc w:val="both"/>
        <w:rPr>
          <w:rFonts w:ascii="Courier New" w:eastAsia="Courier New" w:hAnsi="Courier New" w:cs="Courier New"/>
          <w:sz w:val="19"/>
          <w:szCs w:val="19"/>
          <w:lang w:val="es-ES_tradnl"/>
        </w:rPr>
      </w:pPr>
      <w:r w:rsidRPr="00946815">
        <w:rPr>
          <w:rFonts w:ascii="Courier New" w:hAnsi="Courier New" w:cs="Courier New"/>
          <w:sz w:val="19"/>
          <w:szCs w:val="19"/>
          <w:lang w:val="es-ES_tradnl"/>
        </w:rPr>
        <w:t>Por la presente, se delega al Secretario General la autoridad del Director General de la UICN para seleccionar, contratar o despedir a personal de la Oficina y asignar niveles salariales, tareas y descripciones de funciones, establecer pautas de desempeño, evaluar el desempeño y conceder premios a los empleados, de conformidad con las disposiciones de la UICN sobre el personal.</w:t>
      </w:r>
    </w:p>
    <w:p w14:paraId="6B82D8CF" w14:textId="77777777" w:rsidR="00F451FB" w:rsidRPr="00946815" w:rsidRDefault="00F451FB" w:rsidP="00F451FB">
      <w:pPr>
        <w:ind w:right="-72" w:hanging="18"/>
        <w:rPr>
          <w:rFonts w:ascii="Courier New" w:eastAsia="Courier New" w:hAnsi="Courier New" w:cs="Courier New"/>
          <w:sz w:val="19"/>
          <w:szCs w:val="19"/>
          <w:lang w:val="es-ES_tradnl"/>
        </w:rPr>
      </w:pPr>
    </w:p>
    <w:p w14:paraId="15C4625B" w14:textId="77777777" w:rsidR="00F451FB" w:rsidRPr="00946815" w:rsidRDefault="00F451FB" w:rsidP="00F451FB">
      <w:pPr>
        <w:pStyle w:val="BodyText"/>
        <w:ind w:right="-72" w:hanging="18"/>
        <w:jc w:val="both"/>
        <w:rPr>
          <w:rFonts w:ascii="Courier New" w:hAnsi="Courier New" w:cs="Courier New"/>
          <w:sz w:val="19"/>
          <w:szCs w:val="19"/>
          <w:lang w:val="es-ES_tradnl"/>
        </w:rPr>
      </w:pPr>
      <w:r w:rsidRPr="00946815">
        <w:rPr>
          <w:rFonts w:ascii="Courier New" w:hAnsi="Courier New" w:cs="Courier New"/>
          <w:sz w:val="19"/>
          <w:szCs w:val="19"/>
          <w:lang w:val="es-ES_tradnl"/>
        </w:rPr>
        <w:t>Todos los puestos del personal de la Oficina, con la excepción del puesto del Secretario General, serán clasificados por el Secretario General tras consultar al Director General con arreglo a las normas de clasificación de la UICN a fin de garantizar que los puestos similares en ambos organismos reciban el mismo nivel de remuneración y que no se obstaculice la transferencia de personal entre la UICN y la Oficina.</w:t>
      </w:r>
    </w:p>
    <w:p w14:paraId="29FDF8EE" w14:textId="77777777" w:rsidR="00F451FB" w:rsidRPr="00946815" w:rsidRDefault="00F451FB" w:rsidP="00F451FB">
      <w:pPr>
        <w:ind w:right="-72" w:hanging="18"/>
        <w:rPr>
          <w:rFonts w:ascii="Courier New" w:eastAsia="Courier New" w:hAnsi="Courier New" w:cs="Courier New"/>
          <w:sz w:val="19"/>
          <w:szCs w:val="19"/>
          <w:lang w:val="es-ES_tradnl"/>
        </w:rPr>
      </w:pPr>
    </w:p>
    <w:p w14:paraId="0F437AF6" w14:textId="63D26E8C" w:rsidR="00F451FB" w:rsidRPr="00946815" w:rsidRDefault="00F451FB" w:rsidP="00F451FB">
      <w:pPr>
        <w:pStyle w:val="BodyText"/>
        <w:ind w:right="-72" w:hanging="18"/>
        <w:jc w:val="both"/>
        <w:rPr>
          <w:rFonts w:ascii="Courier New" w:eastAsia="Times New Roman" w:hAnsi="Courier New" w:cs="Courier New"/>
          <w:sz w:val="19"/>
          <w:szCs w:val="19"/>
          <w:lang w:val="es-ES_tradnl"/>
        </w:rPr>
      </w:pPr>
      <w:r w:rsidRPr="00946815">
        <w:rPr>
          <w:rFonts w:ascii="Courier New" w:hAnsi="Courier New" w:cs="Courier New"/>
          <w:sz w:val="19"/>
          <w:szCs w:val="19"/>
          <w:lang w:val="es-ES_tradnl"/>
        </w:rPr>
        <w:t xml:space="preserve">Para potenciar la cooperación, se invitará al Secretario General a designar a un miembro del personal para que sea miembro </w:t>
      </w:r>
      <w:r w:rsidRPr="00946815">
        <w:rPr>
          <w:rFonts w:ascii="Courier New" w:hAnsi="Courier New" w:cs="Courier New"/>
          <w:i/>
          <w:sz w:val="19"/>
          <w:szCs w:val="19"/>
          <w:u w:val="single" w:color="000000"/>
          <w:lang w:val="es-ES_tradnl"/>
        </w:rPr>
        <w:t>ex officio</w:t>
      </w:r>
      <w:r w:rsidRPr="00946815">
        <w:rPr>
          <w:rFonts w:ascii="Courier New" w:hAnsi="Courier New" w:cs="Courier New"/>
          <w:sz w:val="19"/>
          <w:szCs w:val="19"/>
          <w:u w:color="000000"/>
          <w:lang w:val="es-ES_tradnl"/>
        </w:rPr>
        <w:t xml:space="preserve"> </w:t>
      </w:r>
      <w:r w:rsidR="00AD3E2C" w:rsidRPr="00946815">
        <w:rPr>
          <w:rFonts w:ascii="Courier New" w:hAnsi="Courier New" w:cs="Courier New"/>
          <w:sz w:val="19"/>
          <w:szCs w:val="19"/>
          <w:lang w:val="es-ES_tradnl"/>
        </w:rPr>
        <w:t>del Comité de E</w:t>
      </w:r>
      <w:r w:rsidRPr="00946815">
        <w:rPr>
          <w:rFonts w:ascii="Courier New" w:hAnsi="Courier New" w:cs="Courier New"/>
          <w:sz w:val="19"/>
          <w:szCs w:val="19"/>
          <w:lang w:val="es-ES_tradnl"/>
        </w:rPr>
        <w:t xml:space="preserve">nlace </w:t>
      </w:r>
      <w:r w:rsidR="00AD3E2C" w:rsidRPr="00946815">
        <w:rPr>
          <w:rFonts w:ascii="Courier New" w:hAnsi="Courier New" w:cs="Courier New"/>
          <w:sz w:val="19"/>
          <w:szCs w:val="19"/>
          <w:lang w:val="es-ES_tradnl"/>
        </w:rPr>
        <w:t>del P</w:t>
      </w:r>
      <w:r w:rsidRPr="00946815">
        <w:rPr>
          <w:rFonts w:ascii="Courier New" w:hAnsi="Courier New" w:cs="Courier New"/>
          <w:sz w:val="19"/>
          <w:szCs w:val="19"/>
          <w:lang w:val="es-ES_tradnl"/>
        </w:rPr>
        <w:t>ersonal de la UICN (</w:t>
      </w:r>
      <w:r w:rsidRPr="00946815">
        <w:rPr>
          <w:rFonts w:ascii="Courier New" w:hAnsi="Courier New" w:cs="Courier New"/>
          <w:i/>
          <w:sz w:val="19"/>
          <w:szCs w:val="19"/>
          <w:lang w:val="es-ES_tradnl"/>
        </w:rPr>
        <w:t>Staff Liaison Committee</w:t>
      </w:r>
      <w:r w:rsidRPr="00946815">
        <w:rPr>
          <w:rFonts w:ascii="Courier New" w:hAnsi="Courier New" w:cs="Courier New"/>
          <w:sz w:val="19"/>
          <w:szCs w:val="19"/>
          <w:lang w:val="es-ES_tradnl"/>
        </w:rPr>
        <w:t xml:space="preserve">, en inglés), el Secretario General participará </w:t>
      </w:r>
      <w:r w:rsidRPr="00946815">
        <w:rPr>
          <w:rFonts w:ascii="Courier New" w:hAnsi="Courier New" w:cs="Courier New"/>
          <w:i/>
          <w:sz w:val="19"/>
          <w:szCs w:val="19"/>
          <w:u w:val="single" w:color="000000"/>
          <w:lang w:val="es-ES_tradnl"/>
        </w:rPr>
        <w:t>ex officio</w:t>
      </w:r>
      <w:r w:rsidRPr="00946815">
        <w:rPr>
          <w:rFonts w:ascii="Courier New" w:hAnsi="Courier New" w:cs="Courier New"/>
          <w:sz w:val="19"/>
          <w:szCs w:val="19"/>
          <w:u w:color="000000"/>
          <w:lang w:val="es-ES_tradnl"/>
        </w:rPr>
        <w:t xml:space="preserve"> en los Comités de Gestión pertinentes de la UICN y se invita a toda la plantilla de la oficina a las reuniones de personal de la UICN. Por último, </w:t>
      </w:r>
      <w:r w:rsidRPr="00946815">
        <w:rPr>
          <w:rFonts w:ascii="Courier New" w:hAnsi="Courier New" w:cs="Courier New"/>
          <w:sz w:val="19"/>
          <w:szCs w:val="19"/>
          <w:lang w:val="es-ES_tradnl"/>
        </w:rPr>
        <w:t xml:space="preserve">El Secretario General, con la aprobación del Comité Permanente, podrá comprar servicios a la UICN para prestar apoyo a la </w:t>
      </w:r>
      <w:r w:rsidRPr="00946815">
        <w:rPr>
          <w:rFonts w:ascii="Courier New" w:hAnsi="Courier New" w:cs="Courier New"/>
          <w:sz w:val="19"/>
          <w:szCs w:val="19"/>
          <w:u w:color="000000"/>
          <w:lang w:val="es-ES_tradnl"/>
        </w:rPr>
        <w:t>administración del personal</w:t>
      </w:r>
      <w:r w:rsidRPr="00946815">
        <w:rPr>
          <w:rFonts w:ascii="Courier New" w:hAnsi="Courier New" w:cs="Courier New"/>
          <w:sz w:val="19"/>
          <w:szCs w:val="19"/>
          <w:lang w:val="es-ES_tradnl"/>
        </w:rPr>
        <w:t>.</w:t>
      </w:r>
    </w:p>
    <w:p w14:paraId="2AD0E132" w14:textId="77777777" w:rsidR="00F451FB" w:rsidRPr="00946815" w:rsidRDefault="00F451FB" w:rsidP="00F451FB">
      <w:pPr>
        <w:ind w:right="-72" w:hanging="18"/>
        <w:rPr>
          <w:rFonts w:ascii="Courier New" w:hAnsi="Courier New" w:cs="Courier New"/>
          <w:sz w:val="19"/>
          <w:szCs w:val="19"/>
          <w:lang w:val="es-ES_tradnl"/>
        </w:rPr>
      </w:pPr>
    </w:p>
    <w:p w14:paraId="2A5C0CFD" w14:textId="77777777" w:rsidR="00F451FB" w:rsidRPr="00946815" w:rsidRDefault="00F451FB" w:rsidP="00F451FB">
      <w:pPr>
        <w:ind w:right="-72" w:hanging="18"/>
        <w:rPr>
          <w:rFonts w:ascii="Courier New" w:hAnsi="Courier New" w:cs="Courier New"/>
          <w:sz w:val="19"/>
          <w:szCs w:val="19"/>
          <w:lang w:val="es-ES_tradnl"/>
        </w:rPr>
      </w:pPr>
    </w:p>
    <w:p w14:paraId="286B06E0" w14:textId="77777777" w:rsidR="00F451FB" w:rsidRPr="00946815" w:rsidRDefault="00F451FB" w:rsidP="00F451FB">
      <w:pPr>
        <w:pStyle w:val="BodyText"/>
        <w:widowControl w:val="0"/>
        <w:numPr>
          <w:ilvl w:val="0"/>
          <w:numId w:val="8"/>
        </w:numPr>
        <w:tabs>
          <w:tab w:val="left" w:pos="567"/>
        </w:tabs>
        <w:autoSpaceDE/>
        <w:autoSpaceDN/>
        <w:adjustRightInd/>
        <w:spacing w:after="0"/>
        <w:ind w:left="0" w:right="-72" w:hanging="18"/>
        <w:jc w:val="both"/>
        <w:rPr>
          <w:rFonts w:ascii="Courier New" w:hAnsi="Courier New" w:cs="Courier New"/>
          <w:sz w:val="19"/>
          <w:szCs w:val="19"/>
          <w:lang w:val="es-ES_tradnl"/>
        </w:rPr>
      </w:pPr>
      <w:r w:rsidRPr="00946815">
        <w:rPr>
          <w:rFonts w:ascii="Courier New" w:hAnsi="Courier New" w:cs="Courier New"/>
          <w:sz w:val="19"/>
          <w:szCs w:val="19"/>
          <w:lang w:val="es-ES_tradnl"/>
        </w:rPr>
        <w:t>Limitaciones</w:t>
      </w:r>
    </w:p>
    <w:p w14:paraId="2CF3855C" w14:textId="77777777" w:rsidR="00F451FB" w:rsidRPr="00946815" w:rsidRDefault="00F451FB" w:rsidP="00F451FB">
      <w:pPr>
        <w:ind w:right="-72" w:hanging="18"/>
        <w:rPr>
          <w:rFonts w:ascii="Courier New" w:eastAsia="Courier New" w:hAnsi="Courier New" w:cs="Courier New"/>
          <w:sz w:val="19"/>
          <w:szCs w:val="19"/>
          <w:lang w:val="es-ES_tradnl"/>
        </w:rPr>
      </w:pPr>
    </w:p>
    <w:p w14:paraId="154FE6ED" w14:textId="77777777" w:rsidR="00F451FB" w:rsidRPr="00946815" w:rsidRDefault="00F451FB" w:rsidP="00F451FB">
      <w:pPr>
        <w:pStyle w:val="BodyText"/>
        <w:widowControl w:val="0"/>
        <w:numPr>
          <w:ilvl w:val="0"/>
          <w:numId w:val="7"/>
        </w:numPr>
        <w:tabs>
          <w:tab w:val="left" w:pos="426"/>
        </w:tabs>
        <w:autoSpaceDE/>
        <w:autoSpaceDN/>
        <w:adjustRightInd/>
        <w:spacing w:after="0"/>
        <w:ind w:left="0" w:right="-72" w:hanging="18"/>
        <w:jc w:val="both"/>
        <w:rPr>
          <w:rFonts w:ascii="Courier New" w:eastAsia="Times New Roman" w:hAnsi="Courier New" w:cs="Courier New"/>
          <w:sz w:val="19"/>
          <w:szCs w:val="19"/>
          <w:lang w:val="es-ES_tradnl"/>
        </w:rPr>
      </w:pPr>
      <w:r w:rsidRPr="00946815">
        <w:rPr>
          <w:rFonts w:ascii="Courier New" w:hAnsi="Courier New" w:cs="Courier New"/>
          <w:sz w:val="19"/>
          <w:szCs w:val="19"/>
          <w:lang w:val="es-ES_tradnl"/>
        </w:rPr>
        <w:t>La presente delegación no se aplica a la selección o al cese del Secretario General ni al establecimiento de un grado o una escala salarial para este, a sus tareas o la descripción de sus funciones, a la evaluación de su desempeño ni premios para él como miembro de la plantilla, para lo cual será necesario el acuerdo del Comité Permanente. Además, el Comité Permanente podrá solicitar al Director General de la UICN que suspenda algunas dotaciones de la UICN para el personal de la Oficina habida cuenta de las finanzas de la Convención.</w:t>
      </w:r>
    </w:p>
    <w:p w14:paraId="355AD708" w14:textId="77777777" w:rsidR="00F451FB" w:rsidRPr="00946815" w:rsidRDefault="00F451FB" w:rsidP="00F451FB">
      <w:pPr>
        <w:ind w:right="-72" w:hanging="18"/>
        <w:rPr>
          <w:rFonts w:ascii="Courier New" w:hAnsi="Courier New" w:cs="Courier New"/>
          <w:sz w:val="19"/>
          <w:szCs w:val="19"/>
          <w:lang w:val="es-ES_tradnl"/>
        </w:rPr>
      </w:pPr>
    </w:p>
    <w:p w14:paraId="78F82BF0" w14:textId="41C24954" w:rsidR="00F451FB" w:rsidRPr="00946815" w:rsidRDefault="00F451FB" w:rsidP="00F451FB">
      <w:pPr>
        <w:pStyle w:val="BodyText"/>
        <w:widowControl w:val="0"/>
        <w:numPr>
          <w:ilvl w:val="0"/>
          <w:numId w:val="7"/>
        </w:numPr>
        <w:tabs>
          <w:tab w:val="left" w:pos="426"/>
        </w:tabs>
        <w:autoSpaceDE/>
        <w:autoSpaceDN/>
        <w:adjustRightInd/>
        <w:spacing w:after="0"/>
        <w:ind w:left="0" w:right="-72" w:hanging="18"/>
        <w:jc w:val="both"/>
        <w:rPr>
          <w:rFonts w:ascii="Courier New" w:hAnsi="Courier New" w:cs="Courier New"/>
          <w:sz w:val="19"/>
          <w:szCs w:val="19"/>
          <w:lang w:val="es-ES_tradnl"/>
        </w:rPr>
      </w:pPr>
      <w:r w:rsidRPr="00946815">
        <w:rPr>
          <w:rFonts w:ascii="Courier New" w:hAnsi="Courier New" w:cs="Courier New"/>
          <w:sz w:val="19"/>
          <w:szCs w:val="19"/>
          <w:lang w:val="es-ES_tradnl"/>
        </w:rPr>
        <w:t>Dado que el ejercicio de esta autoridad repercute sobre la integridad</w:t>
      </w:r>
      <w:r w:rsidR="005948AF" w:rsidRPr="00946815">
        <w:rPr>
          <w:rFonts w:ascii="Courier New" w:hAnsi="Courier New" w:cs="Courier New"/>
          <w:sz w:val="19"/>
          <w:szCs w:val="19"/>
          <w:lang w:val="es-ES_tradnl"/>
        </w:rPr>
        <w:t xml:space="preserve"> </w:t>
      </w:r>
      <w:r w:rsidRPr="00946815">
        <w:rPr>
          <w:rFonts w:ascii="Courier New" w:hAnsi="Courier New" w:cs="Courier New"/>
          <w:sz w:val="19"/>
          <w:szCs w:val="19"/>
          <w:lang w:val="es-ES_tradnl"/>
        </w:rPr>
        <w:t>institucional de la UICN y sobre cuestiones de equidad para el personal contratado por la UICN, el Director General se reserva el derecho de imponer limitaciones sobre la delegación de autoridad mencionada, previo acuerdo del Comité Permanente.</w:t>
      </w:r>
    </w:p>
    <w:p w14:paraId="63BA94D1" w14:textId="77777777" w:rsidR="00F451FB" w:rsidRPr="00946815" w:rsidRDefault="00F451FB" w:rsidP="00F451FB">
      <w:pPr>
        <w:ind w:right="-72" w:hanging="18"/>
        <w:jc w:val="right"/>
        <w:rPr>
          <w:rFonts w:ascii="Courier New" w:hAnsi="Courier New" w:cs="Courier New"/>
          <w:sz w:val="19"/>
          <w:szCs w:val="19"/>
          <w:lang w:val="es-ES_tradnl"/>
        </w:rPr>
      </w:pPr>
    </w:p>
    <w:p w14:paraId="07EBEEDF" w14:textId="77777777" w:rsidR="00F451FB" w:rsidRPr="00946815" w:rsidRDefault="00F451FB" w:rsidP="00F451FB">
      <w:pPr>
        <w:ind w:right="-72" w:hanging="18"/>
        <w:jc w:val="right"/>
        <w:rPr>
          <w:rFonts w:ascii="Courier New" w:eastAsia="Arial" w:hAnsi="Courier New" w:cs="Courier New"/>
          <w:sz w:val="19"/>
          <w:szCs w:val="19"/>
          <w:lang w:val="es-ES_tradnl"/>
        </w:rPr>
      </w:pPr>
      <w:r w:rsidRPr="00946815">
        <w:rPr>
          <w:rFonts w:ascii="Courier New" w:hAnsi="Courier New" w:cs="Courier New"/>
          <w:sz w:val="19"/>
          <w:szCs w:val="19"/>
          <w:lang w:val="es-ES_tradnl"/>
        </w:rPr>
        <w:t>. . ./ . . .</w:t>
      </w:r>
    </w:p>
    <w:p w14:paraId="0137856E" w14:textId="77777777" w:rsidR="00F451FB" w:rsidRPr="00946815" w:rsidRDefault="00F451FB" w:rsidP="00F451FB">
      <w:pPr>
        <w:jc w:val="right"/>
        <w:rPr>
          <w:rFonts w:ascii="Courier New" w:eastAsia="Arial" w:hAnsi="Courier New" w:cs="Courier New"/>
          <w:sz w:val="19"/>
          <w:szCs w:val="19"/>
          <w:lang w:val="es-ES_tradnl"/>
        </w:rPr>
        <w:sectPr w:rsidR="00F451FB" w:rsidRPr="00946815" w:rsidSect="00E81DFE">
          <w:headerReference w:type="default" r:id="rId11"/>
          <w:footerReference w:type="default" r:id="rId12"/>
          <w:pgSz w:w="11880" w:h="16810"/>
          <w:pgMar w:top="1440" w:right="1440" w:bottom="1440" w:left="1440" w:header="850" w:footer="709" w:gutter="0"/>
          <w:cols w:space="720"/>
          <w:docGrid w:linePitch="326"/>
        </w:sectPr>
      </w:pPr>
    </w:p>
    <w:p w14:paraId="4A068B14" w14:textId="77777777" w:rsidR="00F451FB" w:rsidRPr="00946815" w:rsidRDefault="00F451FB" w:rsidP="00F451FB">
      <w:pPr>
        <w:pStyle w:val="BodyText"/>
        <w:widowControl w:val="0"/>
        <w:numPr>
          <w:ilvl w:val="0"/>
          <w:numId w:val="9"/>
        </w:numPr>
        <w:tabs>
          <w:tab w:val="left" w:pos="850"/>
        </w:tabs>
        <w:autoSpaceDE/>
        <w:autoSpaceDN/>
        <w:adjustRightInd/>
        <w:spacing w:after="0"/>
        <w:ind w:left="849" w:hanging="720"/>
        <w:jc w:val="both"/>
        <w:rPr>
          <w:rFonts w:ascii="Courier New" w:hAnsi="Courier New" w:cs="Courier New"/>
          <w:sz w:val="19"/>
          <w:szCs w:val="19"/>
          <w:lang w:val="es-ES_tradnl"/>
        </w:rPr>
      </w:pPr>
      <w:r w:rsidRPr="00946815">
        <w:rPr>
          <w:rFonts w:ascii="Courier New" w:hAnsi="Courier New" w:cs="Courier New"/>
          <w:sz w:val="19"/>
          <w:szCs w:val="19"/>
          <w:lang w:val="es-ES_tradnl"/>
        </w:rPr>
        <w:t>GESTIÓN DE LAS INSTALACIONES</w:t>
      </w:r>
    </w:p>
    <w:p w14:paraId="781247FE" w14:textId="77777777" w:rsidR="00F451FB" w:rsidRPr="00946815" w:rsidRDefault="00F451FB" w:rsidP="00F451FB">
      <w:pPr>
        <w:rPr>
          <w:rFonts w:ascii="Courier New" w:eastAsia="Courier New" w:hAnsi="Courier New" w:cs="Courier New"/>
          <w:sz w:val="19"/>
          <w:szCs w:val="19"/>
          <w:lang w:val="es-ES_tradnl"/>
        </w:rPr>
      </w:pPr>
    </w:p>
    <w:p w14:paraId="7060DCBF" w14:textId="77777777" w:rsidR="00F451FB" w:rsidRPr="00946815" w:rsidRDefault="00F451FB" w:rsidP="00F451FB">
      <w:pPr>
        <w:pStyle w:val="BodyText"/>
        <w:widowControl w:val="0"/>
        <w:numPr>
          <w:ilvl w:val="0"/>
          <w:numId w:val="6"/>
        </w:numPr>
        <w:tabs>
          <w:tab w:val="left" w:pos="598"/>
        </w:tabs>
        <w:autoSpaceDE/>
        <w:autoSpaceDN/>
        <w:adjustRightInd/>
        <w:spacing w:after="0"/>
        <w:ind w:hanging="489"/>
        <w:jc w:val="both"/>
        <w:rPr>
          <w:rFonts w:ascii="Courier New" w:hAnsi="Courier New" w:cs="Courier New"/>
          <w:sz w:val="19"/>
          <w:szCs w:val="19"/>
          <w:lang w:val="es-ES_tradnl"/>
        </w:rPr>
      </w:pPr>
      <w:r w:rsidRPr="00946815">
        <w:rPr>
          <w:rFonts w:ascii="Courier New" w:hAnsi="Courier New" w:cs="Courier New"/>
          <w:sz w:val="19"/>
          <w:szCs w:val="19"/>
          <w:lang w:val="es-ES_tradnl"/>
        </w:rPr>
        <w:t>Antecedentes</w:t>
      </w:r>
    </w:p>
    <w:p w14:paraId="4F0186CB" w14:textId="77777777" w:rsidR="00F451FB" w:rsidRPr="00946815" w:rsidRDefault="00F451FB" w:rsidP="00F451FB">
      <w:pPr>
        <w:rPr>
          <w:rFonts w:ascii="Courier New" w:eastAsia="Courier New" w:hAnsi="Courier New" w:cs="Courier New"/>
          <w:sz w:val="19"/>
          <w:szCs w:val="19"/>
          <w:lang w:val="es-ES_tradnl"/>
        </w:rPr>
      </w:pPr>
    </w:p>
    <w:p w14:paraId="089CF9E2" w14:textId="77777777" w:rsidR="00F451FB" w:rsidRPr="00946815" w:rsidRDefault="00F451FB" w:rsidP="00F451FB">
      <w:pPr>
        <w:pStyle w:val="BodyText"/>
        <w:ind w:left="108" w:right="124" w:firstLine="7"/>
        <w:jc w:val="both"/>
        <w:rPr>
          <w:rFonts w:ascii="Courier New" w:hAnsi="Courier New" w:cs="Courier New"/>
          <w:sz w:val="19"/>
          <w:szCs w:val="19"/>
          <w:lang w:val="es-ES_tradnl"/>
        </w:rPr>
      </w:pPr>
      <w:r w:rsidRPr="00946815">
        <w:rPr>
          <w:rFonts w:ascii="Courier New" w:hAnsi="Courier New" w:cs="Courier New"/>
          <w:sz w:val="19"/>
          <w:szCs w:val="19"/>
          <w:lang w:val="es-ES_tradnl"/>
        </w:rPr>
        <w:t>La Resolución sobre asuntos de la Secretaría (anexo del documento C.4.15 Rev.) de la Cuarta Reunión de la Conferencia de las Partes Contratantes establece que la Oficina de la Convención estará ubicada conjuntamente con la sede de la UICN como una unidad independiente financiada con cargo al presupuesto de la Convención. En 1988 el Gobierno Federal de Suiza, el gobierno del cantón de Vaud y el gobierno del municipio de Gland facilitaron a la UICN fondos y la utilización de una parcela de terreno para la construcción de un nuevo edificio para la sede. Los funcionarios suizos indicaron en numerosas ocasiones que las instalaciones estaban destinadas a ser utilizadas por la UICN y la Oficina de Ramsar.</w:t>
      </w:r>
    </w:p>
    <w:p w14:paraId="092B084E" w14:textId="77777777" w:rsidR="00F451FB" w:rsidRPr="00946815" w:rsidRDefault="00F451FB" w:rsidP="00F451FB">
      <w:pPr>
        <w:rPr>
          <w:rFonts w:ascii="Courier New" w:eastAsia="Courier New" w:hAnsi="Courier New" w:cs="Courier New"/>
          <w:sz w:val="19"/>
          <w:szCs w:val="19"/>
          <w:lang w:val="es-ES_tradnl"/>
        </w:rPr>
      </w:pPr>
    </w:p>
    <w:p w14:paraId="52EA4A76" w14:textId="77777777" w:rsidR="00F451FB" w:rsidRPr="00946815" w:rsidRDefault="00F451FB" w:rsidP="00F451FB">
      <w:pPr>
        <w:pStyle w:val="BodyText"/>
        <w:ind w:left="108" w:right="119" w:firstLine="7"/>
        <w:jc w:val="both"/>
        <w:rPr>
          <w:rFonts w:ascii="Courier New" w:hAnsi="Courier New" w:cs="Courier New"/>
          <w:sz w:val="19"/>
          <w:szCs w:val="19"/>
          <w:lang w:val="es-ES_tradnl"/>
        </w:rPr>
      </w:pPr>
      <w:r w:rsidRPr="00946815">
        <w:rPr>
          <w:rFonts w:ascii="Courier New" w:hAnsi="Courier New" w:cs="Courier New"/>
          <w:sz w:val="19"/>
          <w:szCs w:val="19"/>
          <w:lang w:val="es-ES_tradnl"/>
        </w:rPr>
        <w:t>El 6 de noviembre de 1991 el Director General de la UICN y el Presidente del Comité Permanente de Ramsar firmaron un Memorando de Entendimiento sobre las instalaciones de la sede que preveía la asignación de espacio en el nuevo edificio para la Oficina de Ramsar, una señalización adecuada en el edificio y en su recinto para reflejar el hecho de que esas instalaciones también albergaban la Oficina, y el reembolso por parte de Ramsar de una justa proporción de los costos de mantenimiento, calefacción, iluminación y ventilación así como la posibilidad de contratar otros costos y servicios acordados. Se preveía también la celebración de consultas entre el Director General de la UICN y el Secretario General de la Oficina de Ramsar en caso de originarse algún conflicto o en el caso de que Ramsar solicitase espacio adicional en el edificio.</w:t>
      </w:r>
    </w:p>
    <w:p w14:paraId="01377E91" w14:textId="77777777" w:rsidR="00F451FB" w:rsidRPr="00946815" w:rsidRDefault="00F451FB" w:rsidP="00F451FB">
      <w:pPr>
        <w:rPr>
          <w:rFonts w:ascii="Courier New" w:eastAsia="Courier New" w:hAnsi="Courier New" w:cs="Courier New"/>
          <w:sz w:val="19"/>
          <w:szCs w:val="19"/>
          <w:lang w:val="es-ES_tradnl"/>
        </w:rPr>
      </w:pPr>
    </w:p>
    <w:p w14:paraId="48FF3127" w14:textId="77777777" w:rsidR="00F451FB" w:rsidRPr="00946815" w:rsidRDefault="00F451FB" w:rsidP="00F451FB">
      <w:pPr>
        <w:rPr>
          <w:rFonts w:ascii="Courier New" w:eastAsia="Courier New" w:hAnsi="Courier New" w:cs="Courier New"/>
          <w:sz w:val="19"/>
          <w:szCs w:val="19"/>
          <w:lang w:val="es-ES_tradnl"/>
        </w:rPr>
      </w:pPr>
    </w:p>
    <w:p w14:paraId="010D9305" w14:textId="77777777" w:rsidR="00F451FB" w:rsidRPr="00946815" w:rsidRDefault="00F451FB" w:rsidP="00F451FB">
      <w:pPr>
        <w:pStyle w:val="BodyText"/>
        <w:widowControl w:val="0"/>
        <w:numPr>
          <w:ilvl w:val="0"/>
          <w:numId w:val="6"/>
        </w:numPr>
        <w:tabs>
          <w:tab w:val="left" w:pos="605"/>
        </w:tabs>
        <w:autoSpaceDE/>
        <w:autoSpaceDN/>
        <w:adjustRightInd/>
        <w:spacing w:after="0"/>
        <w:ind w:left="604" w:hanging="482"/>
        <w:jc w:val="both"/>
        <w:rPr>
          <w:rFonts w:ascii="Courier New" w:hAnsi="Courier New" w:cs="Courier New"/>
          <w:sz w:val="19"/>
          <w:szCs w:val="19"/>
          <w:lang w:val="es-ES_tradnl"/>
        </w:rPr>
      </w:pPr>
      <w:r w:rsidRPr="00946815">
        <w:rPr>
          <w:rFonts w:ascii="Courier New" w:hAnsi="Courier New" w:cs="Courier New"/>
          <w:sz w:val="19"/>
          <w:szCs w:val="19"/>
          <w:lang w:val="es-ES_tradnl"/>
        </w:rPr>
        <w:t>Delegación</w:t>
      </w:r>
    </w:p>
    <w:p w14:paraId="00CDCA56" w14:textId="77777777" w:rsidR="00F451FB" w:rsidRPr="00946815" w:rsidRDefault="00F451FB" w:rsidP="00F451FB">
      <w:pPr>
        <w:rPr>
          <w:rFonts w:ascii="Courier New" w:eastAsia="Courier New" w:hAnsi="Courier New" w:cs="Courier New"/>
          <w:sz w:val="19"/>
          <w:szCs w:val="19"/>
          <w:lang w:val="es-ES_tradnl"/>
        </w:rPr>
      </w:pPr>
    </w:p>
    <w:p w14:paraId="71D7FC76" w14:textId="77777777" w:rsidR="00F451FB" w:rsidRPr="00946815" w:rsidRDefault="00F451FB" w:rsidP="00F451FB">
      <w:pPr>
        <w:pStyle w:val="BodyText"/>
        <w:ind w:right="109" w:hanging="8"/>
        <w:jc w:val="both"/>
        <w:rPr>
          <w:rFonts w:ascii="Courier New" w:eastAsia="Times New Roman" w:hAnsi="Courier New" w:cs="Courier New"/>
          <w:sz w:val="19"/>
          <w:szCs w:val="19"/>
          <w:lang w:val="es-ES_tradnl"/>
        </w:rPr>
      </w:pPr>
      <w:r w:rsidRPr="00946815">
        <w:rPr>
          <w:rFonts w:ascii="Courier New" w:hAnsi="Courier New" w:cs="Courier New"/>
          <w:sz w:val="19"/>
          <w:szCs w:val="19"/>
          <w:lang w:val="es-ES_tradnl"/>
        </w:rPr>
        <w:t>Por la presente se delega al Secretario General la autoridad del Director General de la UICN para gestionar las instalaciones en el espacio asignado a la Oficina de la Convención dentro del edificio de la sede de la UICN. Dicha autoridad incluirá la disposición de las oficinas y del equipo así como la ubicación de los miembros de la plantilla. El Secretario General, con la aprobación del Comité Permanente, podrá contratar servicios para las instalaciones con la UICN. El Secretario General se pondrá de acuerdo con el Director General sobre asuntos tales como el mantenimiento, el mobiliario, la decoración, la utilización de los espacios comunes u otras cuestiones relativas al edificio de la sede cuando sea necesario un enfoque uniforme.</w:t>
      </w:r>
    </w:p>
    <w:p w14:paraId="05FD418D" w14:textId="77777777" w:rsidR="00F451FB" w:rsidRPr="00946815" w:rsidRDefault="00F451FB" w:rsidP="00F451FB">
      <w:pPr>
        <w:rPr>
          <w:rFonts w:ascii="Courier New" w:hAnsi="Courier New" w:cs="Courier New"/>
          <w:sz w:val="19"/>
          <w:szCs w:val="19"/>
          <w:lang w:val="es-ES_tradnl"/>
        </w:rPr>
      </w:pPr>
    </w:p>
    <w:p w14:paraId="5FC88122" w14:textId="77777777" w:rsidR="00F451FB" w:rsidRPr="00946815" w:rsidRDefault="00F451FB" w:rsidP="00F451FB">
      <w:pPr>
        <w:rPr>
          <w:rFonts w:ascii="Courier New" w:hAnsi="Courier New" w:cs="Courier New"/>
          <w:sz w:val="19"/>
          <w:szCs w:val="19"/>
          <w:lang w:val="es-ES_tradnl"/>
        </w:rPr>
      </w:pPr>
    </w:p>
    <w:p w14:paraId="2A0ED70F" w14:textId="77777777" w:rsidR="00F451FB" w:rsidRPr="00946815" w:rsidRDefault="00F451FB" w:rsidP="00F451FB">
      <w:pPr>
        <w:pStyle w:val="BodyText"/>
        <w:widowControl w:val="0"/>
        <w:numPr>
          <w:ilvl w:val="0"/>
          <w:numId w:val="6"/>
        </w:numPr>
        <w:tabs>
          <w:tab w:val="left" w:pos="612"/>
        </w:tabs>
        <w:autoSpaceDE/>
        <w:autoSpaceDN/>
        <w:adjustRightInd/>
        <w:spacing w:after="0"/>
        <w:ind w:left="612" w:hanging="476"/>
        <w:jc w:val="both"/>
        <w:rPr>
          <w:rFonts w:ascii="Courier New" w:hAnsi="Courier New" w:cs="Courier New"/>
          <w:sz w:val="19"/>
          <w:szCs w:val="19"/>
          <w:lang w:val="es-ES_tradnl"/>
        </w:rPr>
      </w:pPr>
      <w:r w:rsidRPr="00946815">
        <w:rPr>
          <w:rFonts w:ascii="Courier New" w:hAnsi="Courier New" w:cs="Courier New"/>
          <w:sz w:val="19"/>
          <w:szCs w:val="19"/>
          <w:lang w:val="es-ES_tradnl"/>
        </w:rPr>
        <w:t>Limitaciones</w:t>
      </w:r>
    </w:p>
    <w:p w14:paraId="165D2EE5" w14:textId="77777777" w:rsidR="00F451FB" w:rsidRPr="00946815" w:rsidRDefault="00F451FB" w:rsidP="00F451FB">
      <w:pPr>
        <w:rPr>
          <w:rFonts w:ascii="Courier New" w:eastAsia="Courier New" w:hAnsi="Courier New" w:cs="Courier New"/>
          <w:sz w:val="19"/>
          <w:szCs w:val="19"/>
          <w:lang w:val="es-ES_tradnl"/>
        </w:rPr>
      </w:pPr>
    </w:p>
    <w:p w14:paraId="0FDCD5DF" w14:textId="77777777" w:rsidR="00F451FB" w:rsidRPr="00946815" w:rsidRDefault="00F451FB" w:rsidP="00F451FB">
      <w:pPr>
        <w:pStyle w:val="BodyText"/>
        <w:widowControl w:val="0"/>
        <w:numPr>
          <w:ilvl w:val="1"/>
          <w:numId w:val="6"/>
        </w:numPr>
        <w:tabs>
          <w:tab w:val="left" w:pos="569"/>
        </w:tabs>
        <w:autoSpaceDE/>
        <w:autoSpaceDN/>
        <w:adjustRightInd/>
        <w:spacing w:after="0"/>
        <w:ind w:right="118" w:firstLine="7"/>
        <w:jc w:val="both"/>
        <w:rPr>
          <w:rFonts w:ascii="Courier New" w:eastAsia="Times New Roman" w:hAnsi="Courier New" w:cs="Courier New"/>
          <w:sz w:val="19"/>
          <w:szCs w:val="19"/>
          <w:lang w:val="es-ES_tradnl"/>
        </w:rPr>
      </w:pPr>
      <w:r w:rsidRPr="00946815">
        <w:rPr>
          <w:rFonts w:ascii="Courier New" w:hAnsi="Courier New" w:cs="Courier New"/>
          <w:sz w:val="19"/>
          <w:szCs w:val="19"/>
          <w:lang w:val="es-ES_tradnl"/>
        </w:rPr>
        <w:t>El Secretario General no está autorizado a eximir al edificio de la sede de la UICN de la reglamentación impuesta por la ley suiza por razones de salud, seguridad o acceso para las personas con discapacidad ni a restringir la aplicación de dicha reglamentación.</w:t>
      </w:r>
    </w:p>
    <w:p w14:paraId="260574D9" w14:textId="77777777" w:rsidR="00F451FB" w:rsidRPr="00946815" w:rsidRDefault="00F451FB" w:rsidP="00F451FB">
      <w:pPr>
        <w:rPr>
          <w:rFonts w:ascii="Courier New" w:hAnsi="Courier New" w:cs="Courier New"/>
          <w:sz w:val="19"/>
          <w:szCs w:val="19"/>
          <w:lang w:val="es-ES_tradnl"/>
        </w:rPr>
      </w:pPr>
    </w:p>
    <w:p w14:paraId="3A608272" w14:textId="77777777" w:rsidR="00F451FB" w:rsidRPr="00946815" w:rsidRDefault="00F451FB" w:rsidP="00F451FB">
      <w:pPr>
        <w:pStyle w:val="BodyText"/>
        <w:widowControl w:val="0"/>
        <w:numPr>
          <w:ilvl w:val="1"/>
          <w:numId w:val="6"/>
        </w:numPr>
        <w:tabs>
          <w:tab w:val="left" w:pos="569"/>
        </w:tabs>
        <w:autoSpaceDE/>
        <w:autoSpaceDN/>
        <w:adjustRightInd/>
        <w:spacing w:after="0"/>
        <w:ind w:right="118" w:firstLine="7"/>
        <w:jc w:val="both"/>
        <w:rPr>
          <w:rFonts w:ascii="Courier New" w:hAnsi="Courier New" w:cs="Courier New"/>
          <w:sz w:val="19"/>
          <w:szCs w:val="19"/>
          <w:lang w:val="es-ES_tradnl"/>
        </w:rPr>
      </w:pPr>
      <w:r w:rsidRPr="00946815">
        <w:rPr>
          <w:rFonts w:ascii="Courier New" w:hAnsi="Courier New" w:cs="Courier New"/>
          <w:sz w:val="19"/>
          <w:szCs w:val="19"/>
          <w:lang w:val="es-ES_tradnl"/>
        </w:rPr>
        <w:t>Dado que el ejercicio de esta autoridad repercute sobre la reputación institucional de la UICN, el Director General se reserva el derecho de informar al Comité Permanente de todo uso del espacio que se considere inadecuado o incompatible con la utilización general del espacio en las instalaciones y podrá imponer limitaciones a la delegación de autoridad mencionada, previo acuerdo del Comité Permanente. Las solicitudes para reducir o ampliar el espacio utilizado por la Oficina ya sea dentro o fuera de las instalaciones serán objeto de un acuerdo por escrito entre el Director General de la UICN y el Comité Permanente.</w:t>
      </w:r>
    </w:p>
    <w:p w14:paraId="2379328C" w14:textId="77777777" w:rsidR="00F451FB" w:rsidRPr="00946815" w:rsidRDefault="00F451FB" w:rsidP="00F451FB">
      <w:pPr>
        <w:pStyle w:val="BodyText"/>
        <w:ind w:left="122" w:right="113" w:firstLine="21"/>
        <w:jc w:val="both"/>
        <w:rPr>
          <w:rFonts w:cs="Courier New"/>
          <w:sz w:val="19"/>
          <w:szCs w:val="19"/>
          <w:lang w:val="es-ES_tradnl"/>
        </w:rPr>
      </w:pPr>
    </w:p>
    <w:p w14:paraId="7B94E43F" w14:textId="77777777" w:rsidR="00F451FB" w:rsidRPr="00AD3E2C" w:rsidRDefault="00F451FB" w:rsidP="00F451FB">
      <w:pPr>
        <w:ind w:right="1112"/>
        <w:jc w:val="right"/>
        <w:rPr>
          <w:rFonts w:ascii="Courier New" w:eastAsia="Arial" w:hAnsi="Courier New" w:cs="Courier New"/>
          <w:sz w:val="18"/>
          <w:szCs w:val="18"/>
          <w:lang w:val="es-ES_tradnl"/>
        </w:rPr>
      </w:pPr>
      <w:r w:rsidRPr="00AD3E2C">
        <w:rPr>
          <w:rFonts w:ascii="Courier New" w:hAnsi="Courier New" w:cs="Courier New"/>
          <w:sz w:val="18"/>
          <w:szCs w:val="18"/>
          <w:lang w:val="es-ES_tradnl"/>
        </w:rPr>
        <w:t>.. ./ .. .</w:t>
      </w:r>
    </w:p>
    <w:p w14:paraId="1A05385B" w14:textId="77777777" w:rsidR="00F451FB" w:rsidRPr="00AD3E2C" w:rsidRDefault="00F451FB" w:rsidP="00F451FB">
      <w:pPr>
        <w:jc w:val="right"/>
        <w:rPr>
          <w:rFonts w:ascii="Courier New" w:eastAsia="Arial" w:hAnsi="Courier New" w:cs="Courier New"/>
          <w:sz w:val="18"/>
          <w:szCs w:val="18"/>
          <w:lang w:val="es-ES_tradnl"/>
        </w:rPr>
        <w:sectPr w:rsidR="00F451FB" w:rsidRPr="00AD3E2C" w:rsidSect="00E81DFE">
          <w:headerReference w:type="even" r:id="rId13"/>
          <w:headerReference w:type="default" r:id="rId14"/>
          <w:pgSz w:w="11880" w:h="16810"/>
          <w:pgMar w:top="1440" w:right="1440" w:bottom="1440" w:left="1440" w:header="850" w:footer="709" w:gutter="0"/>
          <w:cols w:space="720"/>
          <w:docGrid w:linePitch="326"/>
        </w:sectPr>
      </w:pPr>
    </w:p>
    <w:p w14:paraId="554FAB16" w14:textId="77777777" w:rsidR="00F451FB" w:rsidRPr="00AD3E2C" w:rsidRDefault="00F451FB" w:rsidP="00F451FB">
      <w:pPr>
        <w:rPr>
          <w:rFonts w:ascii="Courier New" w:eastAsia="Arial" w:hAnsi="Courier New" w:cs="Courier New"/>
          <w:sz w:val="18"/>
          <w:szCs w:val="18"/>
          <w:lang w:val="es-ES_tradnl"/>
        </w:rPr>
      </w:pPr>
    </w:p>
    <w:p w14:paraId="6C635563" w14:textId="77777777" w:rsidR="00F451FB" w:rsidRPr="00AD3E2C" w:rsidRDefault="00F451FB" w:rsidP="00F451FB">
      <w:pPr>
        <w:ind w:left="244"/>
        <w:jc w:val="both"/>
        <w:rPr>
          <w:rFonts w:ascii="Courier New" w:eastAsia="Courier New" w:hAnsi="Courier New" w:cs="Courier New"/>
          <w:sz w:val="18"/>
          <w:szCs w:val="18"/>
          <w:lang w:val="es-ES_tradnl"/>
        </w:rPr>
      </w:pPr>
      <w:r w:rsidRPr="00AD3E2C">
        <w:rPr>
          <w:rFonts w:ascii="Courier New" w:hAnsi="Courier New" w:cs="Courier New"/>
          <w:sz w:val="18"/>
          <w:szCs w:val="18"/>
          <w:lang w:val="es-ES_tradnl"/>
        </w:rPr>
        <w:t>INTERPRETACIÓN</w:t>
      </w:r>
    </w:p>
    <w:p w14:paraId="39CFB478" w14:textId="77777777" w:rsidR="00F451FB" w:rsidRPr="00AD3E2C" w:rsidRDefault="00F451FB" w:rsidP="00F451FB">
      <w:pPr>
        <w:rPr>
          <w:rFonts w:ascii="Courier New" w:eastAsia="Courier New" w:hAnsi="Courier New" w:cs="Courier New"/>
          <w:sz w:val="18"/>
          <w:szCs w:val="18"/>
          <w:lang w:val="es-ES_tradnl"/>
        </w:rPr>
      </w:pPr>
    </w:p>
    <w:p w14:paraId="704B4305" w14:textId="77777777" w:rsidR="00F451FB" w:rsidRPr="00AD3E2C" w:rsidRDefault="00F451FB" w:rsidP="00F451FB">
      <w:pPr>
        <w:rPr>
          <w:rFonts w:ascii="Courier New" w:eastAsia="Courier New" w:hAnsi="Courier New" w:cs="Courier New"/>
          <w:sz w:val="18"/>
          <w:szCs w:val="18"/>
          <w:lang w:val="es-ES_tradnl"/>
        </w:rPr>
      </w:pPr>
    </w:p>
    <w:p w14:paraId="12571872" w14:textId="77777777" w:rsidR="00F451FB" w:rsidRPr="00AD3E2C" w:rsidRDefault="00F451FB" w:rsidP="00F451FB">
      <w:pPr>
        <w:ind w:left="222" w:right="114" w:firstLine="14"/>
        <w:jc w:val="both"/>
        <w:rPr>
          <w:rFonts w:ascii="Courier New" w:hAnsi="Courier New" w:cs="Courier New"/>
          <w:sz w:val="18"/>
          <w:szCs w:val="18"/>
          <w:lang w:val="es-ES_tradnl"/>
        </w:rPr>
      </w:pPr>
      <w:r w:rsidRPr="00AD3E2C">
        <w:rPr>
          <w:rFonts w:ascii="Courier New" w:hAnsi="Courier New" w:cs="Courier New"/>
          <w:sz w:val="18"/>
          <w:szCs w:val="18"/>
          <w:lang w:val="es-ES_tradnl"/>
        </w:rPr>
        <w:t>En caso de diferencias de interpretación de los requisitos administrativos en el marco de la Convención o de las delegaciones de autoridad mencionadas, dichas diferencias serán en primer lugar objeto de consultas entre el Director General y el Secretario General, o bien, si necesitan atención política, de consultas realizadas por escrito entre el Director General y el Presidente del Comité Permanente. En caso de que las diferencias no se puedan resolver a dichos niveles, se remitirán a los órganos de gobierno de la UICN y Ramsar.</w:t>
      </w:r>
    </w:p>
    <w:p w14:paraId="32518A2F" w14:textId="77777777" w:rsidR="00F451FB" w:rsidRPr="00AD3E2C" w:rsidRDefault="00F451FB" w:rsidP="00F451FB">
      <w:pPr>
        <w:rPr>
          <w:rFonts w:ascii="Courier New" w:eastAsia="Courier New" w:hAnsi="Courier New" w:cs="Courier New"/>
          <w:sz w:val="18"/>
          <w:szCs w:val="18"/>
          <w:lang w:val="es-ES_tradnl"/>
        </w:rPr>
      </w:pPr>
    </w:p>
    <w:p w14:paraId="7D2EEC76" w14:textId="77777777" w:rsidR="00F451FB" w:rsidRPr="00AD3E2C" w:rsidRDefault="00F451FB" w:rsidP="00F451FB">
      <w:pPr>
        <w:rPr>
          <w:rFonts w:ascii="Courier New" w:eastAsia="Courier New" w:hAnsi="Courier New" w:cs="Courier New"/>
          <w:sz w:val="20"/>
          <w:szCs w:val="20"/>
          <w:lang w:val="es-ES_tradnl"/>
        </w:rPr>
      </w:pPr>
    </w:p>
    <w:p w14:paraId="0C325E56" w14:textId="77777777" w:rsidR="00F451FB" w:rsidRPr="00AD3E2C" w:rsidRDefault="00F451FB" w:rsidP="00F451FB">
      <w:pPr>
        <w:rPr>
          <w:rFonts w:ascii="Courier New" w:eastAsia="Courier New" w:hAnsi="Courier New" w:cs="Courier New"/>
          <w:sz w:val="20"/>
          <w:szCs w:val="20"/>
          <w:lang w:val="es-ES_tradnl"/>
        </w:rPr>
      </w:pPr>
    </w:p>
    <w:p w14:paraId="0359B946" w14:textId="77777777" w:rsidR="00F451FB" w:rsidRPr="00AD3E2C" w:rsidRDefault="00F451FB" w:rsidP="00F451FB">
      <w:pPr>
        <w:rPr>
          <w:rFonts w:ascii="Courier New" w:eastAsia="Courier New" w:hAnsi="Courier New" w:cs="Courier New"/>
          <w:sz w:val="20"/>
          <w:szCs w:val="20"/>
          <w:lang w:val="es-ES_tradnl"/>
        </w:rPr>
      </w:pPr>
    </w:p>
    <w:p w14:paraId="24257677" w14:textId="77777777" w:rsidR="00F451FB" w:rsidRPr="00AD3E2C" w:rsidRDefault="00F451FB" w:rsidP="00F451FB">
      <w:pPr>
        <w:rPr>
          <w:rFonts w:ascii="Courier New" w:eastAsia="Courier New" w:hAnsi="Courier New" w:cs="Courier New"/>
          <w:sz w:val="20"/>
          <w:szCs w:val="20"/>
          <w:lang w:val="es-ES_tradnl"/>
        </w:rPr>
      </w:pPr>
    </w:p>
    <w:p w14:paraId="4C3E8A5F" w14:textId="77777777" w:rsidR="00F451FB" w:rsidRPr="00AD3E2C" w:rsidRDefault="00F451FB" w:rsidP="00F451FB">
      <w:pPr>
        <w:rPr>
          <w:rFonts w:ascii="Courier New" w:eastAsia="Courier New" w:hAnsi="Courier New" w:cs="Courier New"/>
          <w:sz w:val="20"/>
          <w:szCs w:val="20"/>
          <w:lang w:val="es-ES_tradnl"/>
        </w:rPr>
      </w:pPr>
    </w:p>
    <w:p w14:paraId="164F41DF" w14:textId="77777777" w:rsidR="00F451FB" w:rsidRPr="00AD3E2C" w:rsidRDefault="00F451FB" w:rsidP="00F451FB">
      <w:pPr>
        <w:rPr>
          <w:rFonts w:ascii="Courier New" w:eastAsia="Courier New" w:hAnsi="Courier New" w:cs="Courier New"/>
          <w:sz w:val="20"/>
          <w:szCs w:val="20"/>
          <w:lang w:val="es-ES_tradnl"/>
        </w:rPr>
      </w:pPr>
      <w:r w:rsidRPr="00AD3E2C">
        <w:rPr>
          <w:rFonts w:ascii="Courier New" w:eastAsia="Courier New" w:hAnsi="Courier New" w:cs="Courier New"/>
          <w:sz w:val="20"/>
          <w:szCs w:val="20"/>
          <w:lang w:val="es-ES_tradnl"/>
        </w:rPr>
        <w:t>__________________________________</w:t>
      </w:r>
      <w:r w:rsidRPr="00AD3E2C">
        <w:rPr>
          <w:rFonts w:ascii="Courier New" w:eastAsia="Courier New" w:hAnsi="Courier New" w:cs="Courier New"/>
          <w:sz w:val="20"/>
          <w:szCs w:val="20"/>
          <w:lang w:val="es-ES_tradnl"/>
        </w:rPr>
        <w:tab/>
      </w:r>
      <w:r w:rsidRPr="00AD3E2C">
        <w:rPr>
          <w:rFonts w:ascii="Courier New" w:eastAsia="Courier New" w:hAnsi="Courier New" w:cs="Courier New"/>
          <w:sz w:val="20"/>
          <w:szCs w:val="20"/>
          <w:lang w:val="es-ES_tradnl"/>
        </w:rPr>
        <w:tab/>
        <w:t>______________________________</w:t>
      </w:r>
    </w:p>
    <w:p w14:paraId="799EB5F1" w14:textId="77777777" w:rsidR="00F451FB" w:rsidRPr="00AD3E2C" w:rsidRDefault="00F451FB" w:rsidP="00F451FB">
      <w:pPr>
        <w:rPr>
          <w:rFonts w:ascii="Courier New" w:eastAsia="Courier New" w:hAnsi="Courier New" w:cs="Courier New"/>
          <w:sz w:val="20"/>
          <w:szCs w:val="20"/>
          <w:lang w:val="es-ES_tradnl"/>
        </w:rPr>
      </w:pPr>
    </w:p>
    <w:p w14:paraId="58B6C5A7" w14:textId="77777777" w:rsidR="00F451FB" w:rsidRPr="00AD3E2C" w:rsidRDefault="00F451FB" w:rsidP="00F451FB">
      <w:pPr>
        <w:ind w:firstLine="720"/>
        <w:rPr>
          <w:rFonts w:ascii="Courier New" w:eastAsia="Courier New" w:hAnsi="Courier New" w:cs="Courier New"/>
          <w:sz w:val="20"/>
          <w:szCs w:val="20"/>
          <w:lang w:val="es-ES_tradnl"/>
        </w:rPr>
      </w:pPr>
      <w:r w:rsidRPr="00AD3E2C">
        <w:rPr>
          <w:rFonts w:ascii="Courier New" w:eastAsia="Courier New" w:hAnsi="Courier New" w:cs="Courier New"/>
          <w:sz w:val="20"/>
          <w:szCs w:val="20"/>
          <w:lang w:val="es-ES_tradnl"/>
        </w:rPr>
        <w:t>Director General de la UICN</w:t>
      </w:r>
      <w:r w:rsidRPr="00AD3E2C">
        <w:rPr>
          <w:rFonts w:ascii="Courier New" w:eastAsia="Courier New" w:hAnsi="Courier New" w:cs="Courier New"/>
          <w:sz w:val="20"/>
          <w:szCs w:val="20"/>
          <w:lang w:val="es-ES_tradnl"/>
        </w:rPr>
        <w:tab/>
      </w:r>
      <w:r w:rsidRPr="00AD3E2C">
        <w:rPr>
          <w:rFonts w:ascii="Courier New" w:eastAsia="Courier New" w:hAnsi="Courier New" w:cs="Courier New"/>
          <w:sz w:val="20"/>
          <w:szCs w:val="20"/>
          <w:lang w:val="es-ES_tradnl"/>
        </w:rPr>
        <w:tab/>
      </w:r>
      <w:r w:rsidRPr="00AD3E2C">
        <w:rPr>
          <w:rFonts w:ascii="Courier New" w:eastAsia="Courier New" w:hAnsi="Courier New" w:cs="Courier New"/>
          <w:sz w:val="20"/>
          <w:szCs w:val="20"/>
          <w:lang w:val="es-ES_tradnl"/>
        </w:rPr>
        <w:tab/>
      </w:r>
      <w:r w:rsidRPr="00AD3E2C">
        <w:rPr>
          <w:rFonts w:ascii="Courier New" w:eastAsia="Courier New" w:hAnsi="Courier New" w:cs="Courier New"/>
          <w:sz w:val="20"/>
          <w:szCs w:val="20"/>
          <w:lang w:val="es-ES_tradnl"/>
        </w:rPr>
        <w:tab/>
        <w:t>Fecha</w:t>
      </w:r>
    </w:p>
    <w:p w14:paraId="76C96F1B" w14:textId="77777777" w:rsidR="00F451FB" w:rsidRPr="00AD3E2C" w:rsidRDefault="00F451FB" w:rsidP="00F451FB">
      <w:pPr>
        <w:rPr>
          <w:rFonts w:ascii="Courier New" w:eastAsia="Courier New" w:hAnsi="Courier New" w:cs="Courier New"/>
          <w:sz w:val="20"/>
          <w:szCs w:val="20"/>
          <w:lang w:val="es-ES_tradnl"/>
        </w:rPr>
      </w:pPr>
    </w:p>
    <w:p w14:paraId="28B85E0A" w14:textId="77777777" w:rsidR="00F451FB" w:rsidRPr="00AD3E2C" w:rsidRDefault="00F451FB" w:rsidP="00F451FB">
      <w:pPr>
        <w:rPr>
          <w:rFonts w:ascii="Courier New" w:eastAsia="Courier New" w:hAnsi="Courier New" w:cs="Courier New"/>
          <w:sz w:val="20"/>
          <w:szCs w:val="20"/>
          <w:lang w:val="es-ES_tradnl"/>
        </w:rPr>
      </w:pPr>
    </w:p>
    <w:p w14:paraId="43FC6998" w14:textId="77777777" w:rsidR="00F451FB" w:rsidRPr="00AD3E2C" w:rsidRDefault="00F451FB" w:rsidP="00F451FB">
      <w:pPr>
        <w:rPr>
          <w:rFonts w:ascii="Courier New" w:eastAsia="Courier New" w:hAnsi="Courier New" w:cs="Courier New"/>
          <w:sz w:val="20"/>
          <w:szCs w:val="20"/>
          <w:lang w:val="es-ES_tradnl"/>
        </w:rPr>
      </w:pPr>
    </w:p>
    <w:p w14:paraId="456BBC64" w14:textId="77777777" w:rsidR="00F451FB" w:rsidRPr="00AD3E2C" w:rsidRDefault="00F451FB" w:rsidP="00F451FB">
      <w:pPr>
        <w:ind w:left="229"/>
        <w:rPr>
          <w:rFonts w:ascii="Courier New" w:eastAsia="Courier New" w:hAnsi="Courier New" w:cs="Courier New"/>
          <w:sz w:val="19"/>
          <w:szCs w:val="19"/>
          <w:lang w:val="es-ES_tradnl"/>
        </w:rPr>
      </w:pPr>
      <w:r w:rsidRPr="00AD3E2C">
        <w:rPr>
          <w:rFonts w:ascii="Courier New" w:hAnsi="Courier New" w:cs="Courier New"/>
          <w:sz w:val="19"/>
          <w:lang w:val="es-ES_tradnl"/>
        </w:rPr>
        <w:t>Expresan su consentimiento</w:t>
      </w:r>
    </w:p>
    <w:p w14:paraId="51272FCE" w14:textId="77777777" w:rsidR="00F451FB" w:rsidRPr="00AD3E2C" w:rsidRDefault="00F451FB" w:rsidP="00F451FB">
      <w:pPr>
        <w:rPr>
          <w:rFonts w:ascii="Courier New" w:eastAsia="Courier New" w:hAnsi="Courier New" w:cs="Courier New"/>
          <w:b/>
          <w:bCs/>
          <w:sz w:val="20"/>
          <w:szCs w:val="20"/>
          <w:lang w:val="es-ES_tradnl"/>
        </w:rPr>
      </w:pPr>
    </w:p>
    <w:p w14:paraId="6761C5C1" w14:textId="77777777" w:rsidR="00F451FB" w:rsidRPr="00AD3E2C" w:rsidRDefault="00F451FB" w:rsidP="00F451FB">
      <w:pPr>
        <w:rPr>
          <w:rFonts w:ascii="Courier New" w:eastAsia="Courier New" w:hAnsi="Courier New" w:cs="Courier New"/>
          <w:sz w:val="20"/>
          <w:szCs w:val="20"/>
          <w:lang w:val="es-ES_tradnl"/>
        </w:rPr>
      </w:pPr>
    </w:p>
    <w:p w14:paraId="2CEC67BD" w14:textId="77777777" w:rsidR="00F451FB" w:rsidRPr="00AD3E2C" w:rsidRDefault="00F451FB" w:rsidP="00F451FB">
      <w:pPr>
        <w:rPr>
          <w:rFonts w:ascii="Courier New" w:eastAsia="Courier New" w:hAnsi="Courier New" w:cs="Courier New"/>
          <w:sz w:val="20"/>
          <w:szCs w:val="20"/>
          <w:lang w:val="es-ES_tradnl"/>
        </w:rPr>
      </w:pPr>
    </w:p>
    <w:p w14:paraId="04548359" w14:textId="77777777" w:rsidR="00F451FB" w:rsidRPr="00AD3E2C" w:rsidRDefault="00F451FB" w:rsidP="00F451FB">
      <w:pPr>
        <w:rPr>
          <w:rFonts w:ascii="Courier New" w:eastAsia="Courier New" w:hAnsi="Courier New" w:cs="Courier New"/>
          <w:sz w:val="20"/>
          <w:szCs w:val="20"/>
          <w:lang w:val="es-ES_tradnl"/>
        </w:rPr>
      </w:pPr>
    </w:p>
    <w:p w14:paraId="393F9DF6" w14:textId="77777777" w:rsidR="00F451FB" w:rsidRPr="00AD3E2C" w:rsidRDefault="00F451FB" w:rsidP="00F451FB">
      <w:pPr>
        <w:rPr>
          <w:rFonts w:ascii="Courier New" w:eastAsia="Courier New" w:hAnsi="Courier New" w:cs="Courier New"/>
          <w:sz w:val="20"/>
          <w:szCs w:val="20"/>
          <w:lang w:val="es-ES_tradnl"/>
        </w:rPr>
      </w:pPr>
      <w:r w:rsidRPr="00AD3E2C">
        <w:rPr>
          <w:rFonts w:ascii="Courier New" w:eastAsia="Courier New" w:hAnsi="Courier New" w:cs="Courier New"/>
          <w:sz w:val="20"/>
          <w:szCs w:val="20"/>
          <w:lang w:val="es-ES_tradnl"/>
        </w:rPr>
        <w:t>__________________________________</w:t>
      </w:r>
      <w:r w:rsidRPr="00AD3E2C">
        <w:rPr>
          <w:rFonts w:ascii="Courier New" w:eastAsia="Courier New" w:hAnsi="Courier New" w:cs="Courier New"/>
          <w:sz w:val="20"/>
          <w:szCs w:val="20"/>
          <w:lang w:val="es-ES_tradnl"/>
        </w:rPr>
        <w:tab/>
      </w:r>
      <w:r w:rsidRPr="00AD3E2C">
        <w:rPr>
          <w:rFonts w:ascii="Courier New" w:eastAsia="Courier New" w:hAnsi="Courier New" w:cs="Courier New"/>
          <w:sz w:val="20"/>
          <w:szCs w:val="20"/>
          <w:lang w:val="es-ES_tradnl"/>
        </w:rPr>
        <w:tab/>
        <w:t>______________________________</w:t>
      </w:r>
    </w:p>
    <w:p w14:paraId="589BBBC9" w14:textId="77777777" w:rsidR="00F451FB" w:rsidRPr="00AD3E2C" w:rsidRDefault="00F451FB" w:rsidP="00F451FB">
      <w:pPr>
        <w:tabs>
          <w:tab w:val="left" w:pos="2097"/>
        </w:tabs>
        <w:rPr>
          <w:rFonts w:ascii="Courier New" w:eastAsia="Courier New" w:hAnsi="Courier New" w:cs="Courier New"/>
          <w:sz w:val="20"/>
          <w:szCs w:val="20"/>
          <w:lang w:val="es-ES_tradnl"/>
        </w:rPr>
      </w:pPr>
    </w:p>
    <w:p w14:paraId="697FEA8E" w14:textId="77777777" w:rsidR="00F451FB" w:rsidRPr="00AD3E2C" w:rsidRDefault="00F451FB" w:rsidP="00F451FB">
      <w:pPr>
        <w:rPr>
          <w:rFonts w:ascii="Courier New" w:eastAsia="Courier New" w:hAnsi="Courier New" w:cs="Courier New"/>
          <w:sz w:val="20"/>
          <w:szCs w:val="20"/>
          <w:lang w:val="es-ES_tradnl"/>
        </w:rPr>
      </w:pPr>
      <w:r w:rsidRPr="00AD3E2C">
        <w:rPr>
          <w:rFonts w:ascii="Courier New" w:eastAsia="Courier New" w:hAnsi="Courier New" w:cs="Courier New"/>
          <w:sz w:val="20"/>
          <w:szCs w:val="20"/>
          <w:lang w:val="es-ES_tradnl"/>
        </w:rPr>
        <w:t xml:space="preserve">   Presidente del Comité Permanente</w:t>
      </w:r>
      <w:r w:rsidRPr="00AD3E2C">
        <w:rPr>
          <w:rFonts w:ascii="Courier New" w:eastAsia="Courier New" w:hAnsi="Courier New" w:cs="Courier New"/>
          <w:sz w:val="20"/>
          <w:szCs w:val="20"/>
          <w:lang w:val="es-ES_tradnl"/>
        </w:rPr>
        <w:tab/>
      </w:r>
      <w:r w:rsidRPr="00AD3E2C">
        <w:rPr>
          <w:rFonts w:ascii="Courier New" w:eastAsia="Courier New" w:hAnsi="Courier New" w:cs="Courier New"/>
          <w:sz w:val="20"/>
          <w:szCs w:val="20"/>
          <w:lang w:val="es-ES_tradnl"/>
        </w:rPr>
        <w:tab/>
      </w:r>
      <w:r w:rsidRPr="00AD3E2C">
        <w:rPr>
          <w:rFonts w:ascii="Courier New" w:eastAsia="Courier New" w:hAnsi="Courier New" w:cs="Courier New"/>
          <w:sz w:val="20"/>
          <w:szCs w:val="20"/>
          <w:lang w:val="es-ES_tradnl"/>
        </w:rPr>
        <w:tab/>
      </w:r>
      <w:r w:rsidRPr="00AD3E2C">
        <w:rPr>
          <w:rFonts w:ascii="Courier New" w:eastAsia="Courier New" w:hAnsi="Courier New" w:cs="Courier New"/>
          <w:sz w:val="20"/>
          <w:szCs w:val="20"/>
          <w:lang w:val="es-ES_tradnl"/>
        </w:rPr>
        <w:tab/>
        <w:t>Fecha</w:t>
      </w:r>
    </w:p>
    <w:p w14:paraId="6B562FF0" w14:textId="77777777" w:rsidR="00F451FB" w:rsidRPr="00AD3E2C" w:rsidRDefault="00F451FB" w:rsidP="00F451FB">
      <w:pPr>
        <w:rPr>
          <w:rFonts w:ascii="Courier New" w:eastAsia="Courier New" w:hAnsi="Courier New" w:cs="Courier New"/>
          <w:sz w:val="20"/>
          <w:szCs w:val="20"/>
          <w:lang w:val="es-ES_tradnl"/>
        </w:rPr>
      </w:pPr>
    </w:p>
    <w:p w14:paraId="6479E8AC" w14:textId="77777777" w:rsidR="00F451FB" w:rsidRPr="00AD3E2C" w:rsidRDefault="00F451FB" w:rsidP="00F451FB">
      <w:pPr>
        <w:rPr>
          <w:rFonts w:ascii="Courier New" w:eastAsia="Courier New" w:hAnsi="Courier New" w:cs="Courier New"/>
          <w:b/>
          <w:bCs/>
          <w:sz w:val="20"/>
          <w:szCs w:val="20"/>
          <w:lang w:val="es-ES_tradnl"/>
        </w:rPr>
      </w:pPr>
    </w:p>
    <w:p w14:paraId="33DFEA46" w14:textId="77777777" w:rsidR="00F451FB" w:rsidRPr="00AD3E2C" w:rsidRDefault="00F451FB" w:rsidP="00F451FB">
      <w:pPr>
        <w:rPr>
          <w:rFonts w:ascii="Courier New" w:hAnsi="Courier New" w:cs="Courier New"/>
          <w:sz w:val="20"/>
          <w:szCs w:val="20"/>
          <w:lang w:val="es-ES_tradnl"/>
        </w:rPr>
      </w:pPr>
    </w:p>
    <w:p w14:paraId="302B4677" w14:textId="77777777" w:rsidR="00F451FB" w:rsidRPr="00AD3E2C" w:rsidRDefault="00F451FB" w:rsidP="00F451FB">
      <w:pPr>
        <w:rPr>
          <w:rFonts w:ascii="Courier New" w:hAnsi="Courier New" w:cs="Courier New"/>
          <w:sz w:val="20"/>
          <w:szCs w:val="20"/>
          <w:lang w:val="es-ES_tradnl"/>
        </w:rPr>
      </w:pPr>
    </w:p>
    <w:p w14:paraId="073AFE34" w14:textId="77777777" w:rsidR="00F451FB" w:rsidRPr="00AD3E2C" w:rsidRDefault="00F451FB" w:rsidP="00F451FB">
      <w:pPr>
        <w:rPr>
          <w:rFonts w:ascii="Courier New" w:hAnsi="Courier New" w:cs="Courier New"/>
          <w:sz w:val="20"/>
          <w:szCs w:val="20"/>
          <w:lang w:val="es-ES_tradnl"/>
        </w:rPr>
      </w:pPr>
    </w:p>
    <w:p w14:paraId="7D36C27D" w14:textId="77777777" w:rsidR="00F451FB" w:rsidRPr="00AD3E2C" w:rsidRDefault="00F451FB" w:rsidP="00F451FB">
      <w:pPr>
        <w:rPr>
          <w:rFonts w:ascii="Courier New" w:hAnsi="Courier New" w:cs="Courier New"/>
          <w:sz w:val="20"/>
          <w:szCs w:val="20"/>
          <w:lang w:val="es-ES_tradnl"/>
        </w:rPr>
      </w:pPr>
    </w:p>
    <w:p w14:paraId="38D03F0E" w14:textId="77777777" w:rsidR="00F451FB" w:rsidRPr="00AD3E2C" w:rsidRDefault="00F451FB" w:rsidP="00F451FB">
      <w:pPr>
        <w:rPr>
          <w:rFonts w:ascii="Courier New" w:hAnsi="Courier New" w:cs="Courier New"/>
          <w:sz w:val="20"/>
          <w:szCs w:val="20"/>
          <w:lang w:val="es-ES_tradnl"/>
        </w:rPr>
      </w:pPr>
    </w:p>
    <w:p w14:paraId="280FC97D" w14:textId="77777777" w:rsidR="00F451FB" w:rsidRPr="00AD3E2C" w:rsidRDefault="00F451FB" w:rsidP="00F451FB">
      <w:pPr>
        <w:rPr>
          <w:rFonts w:ascii="Courier New" w:hAnsi="Courier New" w:cs="Courier New"/>
          <w:sz w:val="23"/>
          <w:szCs w:val="23"/>
          <w:lang w:val="es-ES_tradnl"/>
        </w:rPr>
      </w:pPr>
    </w:p>
    <w:p w14:paraId="00B18C3E" w14:textId="77777777" w:rsidR="00F451FB" w:rsidRPr="00AD3E2C" w:rsidRDefault="00F451FB" w:rsidP="00F451FB">
      <w:pPr>
        <w:pStyle w:val="Heading4"/>
        <w:ind w:left="229"/>
        <w:jc w:val="left"/>
        <w:rPr>
          <w:rFonts w:ascii="Courier New" w:eastAsia="Courier New" w:hAnsi="Courier New" w:cs="Courier New"/>
          <w:b w:val="0"/>
          <w:color w:val="auto"/>
          <w:sz w:val="20"/>
          <w:lang w:val="es-ES_tradnl" w:eastAsia="en-GB"/>
        </w:rPr>
      </w:pPr>
      <w:r w:rsidRPr="00AD3E2C">
        <w:rPr>
          <w:rFonts w:ascii="Courier New" w:eastAsia="Courier New" w:hAnsi="Courier New" w:cs="Courier New"/>
          <w:b w:val="0"/>
          <w:color w:val="auto"/>
          <w:sz w:val="20"/>
          <w:lang w:val="es-ES_tradnl" w:eastAsia="en-GB"/>
        </w:rPr>
        <w:t>IUCNDEL- mw/1017R-A</w:t>
      </w:r>
    </w:p>
    <w:p w14:paraId="365DD31B" w14:textId="77777777" w:rsidR="00F451FB" w:rsidRPr="00AD3E2C" w:rsidRDefault="00F451FB" w:rsidP="00F451FB">
      <w:pPr>
        <w:ind w:left="222"/>
        <w:rPr>
          <w:rFonts w:ascii="Courier New" w:eastAsia="Courier New" w:hAnsi="Courier New" w:cs="Courier New"/>
          <w:sz w:val="20"/>
          <w:szCs w:val="20"/>
          <w:lang w:val="es-ES_tradnl"/>
        </w:rPr>
      </w:pPr>
      <w:r w:rsidRPr="00AD3E2C">
        <w:rPr>
          <w:rFonts w:ascii="Courier New" w:eastAsia="Courier New" w:hAnsi="Courier New" w:cs="Courier New"/>
          <w:sz w:val="20"/>
          <w:szCs w:val="20"/>
          <w:lang w:val="es-ES_tradnl"/>
        </w:rPr>
        <w:t>28.1.93</w:t>
      </w:r>
    </w:p>
    <w:p w14:paraId="48788F92" w14:textId="77777777" w:rsidR="00F451FB" w:rsidRPr="00AD3E2C" w:rsidRDefault="00F451FB" w:rsidP="00F451FB">
      <w:pPr>
        <w:rPr>
          <w:rFonts w:ascii="Courier New" w:hAnsi="Courier New" w:cs="Courier New"/>
          <w:b/>
          <w:lang w:val="es-ES_tradnl"/>
        </w:rPr>
        <w:sectPr w:rsidR="00F451FB" w:rsidRPr="00AD3E2C" w:rsidSect="00E81DFE">
          <w:pgSz w:w="11880" w:h="16810"/>
          <w:pgMar w:top="1440" w:right="1440" w:bottom="1440" w:left="1440" w:header="850" w:footer="709" w:gutter="0"/>
          <w:cols w:space="720"/>
          <w:docGrid w:linePitch="326"/>
        </w:sectPr>
      </w:pPr>
    </w:p>
    <w:p w14:paraId="5428B465" w14:textId="77777777" w:rsidR="00F451FB" w:rsidRPr="00AD3E2C" w:rsidRDefault="00F451FB" w:rsidP="00F451FB">
      <w:pPr>
        <w:rPr>
          <w:rFonts w:ascii="Courier New" w:hAnsi="Courier New" w:cs="Courier New"/>
          <w:b/>
          <w:lang w:val="es-ES_tradnl"/>
        </w:rPr>
      </w:pPr>
    </w:p>
    <w:p w14:paraId="389D7729" w14:textId="77777777" w:rsidR="00F451FB" w:rsidRPr="00AD3E2C" w:rsidRDefault="00F451FB" w:rsidP="00F451FB">
      <w:pPr>
        <w:ind w:right="-72"/>
        <w:jc w:val="center"/>
        <w:rPr>
          <w:rFonts w:ascii="Courier New" w:eastAsia="Courier New" w:hAnsi="Courier New" w:cs="Courier New"/>
          <w:lang w:val="es-ES_tradnl"/>
        </w:rPr>
      </w:pPr>
      <w:r w:rsidRPr="00AD3E2C">
        <w:rPr>
          <w:rFonts w:ascii="Courier New" w:hAnsi="Courier New" w:cs="Courier New"/>
          <w:b/>
          <w:lang w:val="es-ES_tradnl"/>
        </w:rPr>
        <w:t>DELEGACIÓN DE AUTORIDAD DEL DIRECTOR GENERAL DE LA UICN AL SECRETARIO GENERAL DE LA CONVENCIÓN DE RAMSAR</w:t>
      </w:r>
    </w:p>
    <w:p w14:paraId="0BF12C06" w14:textId="77777777" w:rsidR="00F451FB" w:rsidRPr="00AD3E2C" w:rsidRDefault="00F451FB" w:rsidP="00F451FB">
      <w:pPr>
        <w:ind w:right="-72"/>
        <w:jc w:val="center"/>
        <w:rPr>
          <w:rFonts w:ascii="Courier New" w:eastAsia="Courier New" w:hAnsi="Courier New" w:cs="Courier New"/>
          <w:b/>
          <w:bCs/>
          <w:lang w:val="es-ES_tradnl"/>
        </w:rPr>
      </w:pPr>
    </w:p>
    <w:p w14:paraId="3E32AAA3" w14:textId="77777777" w:rsidR="00F451FB" w:rsidRPr="00AD3E2C" w:rsidRDefault="00F451FB" w:rsidP="00F451FB">
      <w:pPr>
        <w:ind w:right="-72"/>
        <w:jc w:val="center"/>
        <w:rPr>
          <w:rFonts w:ascii="Courier New" w:eastAsia="Courier New" w:hAnsi="Courier New" w:cs="Courier New"/>
          <w:b/>
          <w:bCs/>
          <w:sz w:val="21"/>
          <w:szCs w:val="21"/>
          <w:lang w:val="es-ES_tradnl"/>
        </w:rPr>
      </w:pPr>
    </w:p>
    <w:p w14:paraId="38C8FB7E" w14:textId="77777777" w:rsidR="00F451FB" w:rsidRPr="00AD3E2C" w:rsidRDefault="00F451FB" w:rsidP="00F451FB">
      <w:pPr>
        <w:ind w:right="-72"/>
        <w:jc w:val="center"/>
        <w:rPr>
          <w:rFonts w:ascii="Courier New" w:hAnsi="Courier New" w:cs="Courier New"/>
          <w:b/>
          <w:lang w:val="es-ES_tradnl"/>
        </w:rPr>
      </w:pPr>
      <w:r w:rsidRPr="00AD3E2C">
        <w:rPr>
          <w:rFonts w:ascii="Courier New" w:hAnsi="Courier New" w:cs="Courier New"/>
          <w:b/>
          <w:lang w:val="es-ES_tradnl"/>
        </w:rPr>
        <w:t>NOTA ADICIONAL</w:t>
      </w:r>
    </w:p>
    <w:p w14:paraId="1164E72B" w14:textId="77777777" w:rsidR="00F451FB" w:rsidRPr="00AD3E2C" w:rsidRDefault="00F451FB" w:rsidP="00F451FB">
      <w:pPr>
        <w:ind w:right="-72"/>
        <w:jc w:val="center"/>
        <w:rPr>
          <w:rFonts w:ascii="Courier New" w:eastAsia="Courier New" w:hAnsi="Courier New" w:cs="Courier New"/>
          <w:lang w:val="es-ES_tradnl"/>
        </w:rPr>
      </w:pPr>
    </w:p>
    <w:p w14:paraId="670520A7" w14:textId="77777777" w:rsidR="00F451FB" w:rsidRPr="00AD3E2C" w:rsidRDefault="00F451FB" w:rsidP="00F451FB">
      <w:pPr>
        <w:rPr>
          <w:rFonts w:ascii="Courier New" w:eastAsia="Courier New" w:hAnsi="Courier New" w:cs="Courier New"/>
          <w:b/>
          <w:bCs/>
          <w:sz w:val="23"/>
          <w:szCs w:val="23"/>
          <w:lang w:val="es-ES_tradnl"/>
        </w:rPr>
      </w:pPr>
    </w:p>
    <w:p w14:paraId="4AC2A42C" w14:textId="77777777" w:rsidR="00F451FB" w:rsidRPr="00AD3E2C" w:rsidRDefault="00F451FB" w:rsidP="00F451FB">
      <w:pPr>
        <w:ind w:left="222" w:right="114" w:firstLine="14"/>
        <w:jc w:val="both"/>
        <w:rPr>
          <w:rFonts w:ascii="Courier New" w:hAnsi="Courier New" w:cs="Courier New"/>
          <w:sz w:val="18"/>
          <w:szCs w:val="18"/>
          <w:lang w:val="es-ES_tradnl"/>
        </w:rPr>
      </w:pPr>
      <w:r w:rsidRPr="00AD3E2C">
        <w:rPr>
          <w:rFonts w:ascii="Courier New" w:hAnsi="Courier New" w:cs="Courier New"/>
          <w:sz w:val="18"/>
          <w:szCs w:val="18"/>
          <w:lang w:val="es-ES_tradnl"/>
        </w:rPr>
        <w:t>En la presente nota se recogen algunas cuestiones planteadas en las discusiones sobre el documento oficial de la Delegación de Autoridad que parece más apropiado tratar en un memorando independiente.</w:t>
      </w:r>
    </w:p>
    <w:p w14:paraId="28210F57" w14:textId="77777777" w:rsidR="00F451FB" w:rsidRPr="00AD3E2C" w:rsidRDefault="00F451FB" w:rsidP="00F451FB">
      <w:pPr>
        <w:rPr>
          <w:rFonts w:ascii="Courier New" w:eastAsia="Courier New" w:hAnsi="Courier New" w:cs="Courier New"/>
          <w:sz w:val="18"/>
          <w:szCs w:val="18"/>
          <w:lang w:val="es-ES_tradnl"/>
        </w:rPr>
      </w:pPr>
    </w:p>
    <w:p w14:paraId="175650E7" w14:textId="77777777" w:rsidR="00F451FB" w:rsidRPr="00AD3E2C" w:rsidRDefault="00F451FB" w:rsidP="00F451FB">
      <w:pPr>
        <w:rPr>
          <w:rFonts w:ascii="Courier New" w:eastAsia="Courier New" w:hAnsi="Courier New" w:cs="Courier New"/>
          <w:sz w:val="18"/>
          <w:szCs w:val="18"/>
          <w:lang w:val="es-ES_tradnl"/>
        </w:rPr>
      </w:pPr>
    </w:p>
    <w:p w14:paraId="656A6EA7" w14:textId="77777777" w:rsidR="00F451FB" w:rsidRPr="00AD3E2C" w:rsidRDefault="00F451FB" w:rsidP="00F451FB">
      <w:pPr>
        <w:ind w:left="105"/>
        <w:jc w:val="both"/>
        <w:rPr>
          <w:rFonts w:ascii="Courier New" w:eastAsia="Courier New" w:hAnsi="Courier New" w:cs="Courier New"/>
          <w:sz w:val="18"/>
          <w:szCs w:val="18"/>
          <w:u w:val="single"/>
          <w:lang w:val="es-ES_tradnl"/>
        </w:rPr>
      </w:pPr>
      <w:r w:rsidRPr="00AD3E2C">
        <w:rPr>
          <w:rFonts w:ascii="Courier New" w:hAnsi="Courier New" w:cs="Courier New"/>
          <w:sz w:val="18"/>
          <w:szCs w:val="18"/>
          <w:u w:val="single" w:color="000000"/>
          <w:lang w:val="es-ES_tradnl"/>
        </w:rPr>
        <w:t>Responsabilidad jurídica y financiera</w:t>
      </w:r>
    </w:p>
    <w:p w14:paraId="3F23FA79" w14:textId="77777777" w:rsidR="00F451FB" w:rsidRPr="00AD3E2C" w:rsidRDefault="00F451FB" w:rsidP="00F451FB">
      <w:pPr>
        <w:rPr>
          <w:rFonts w:ascii="Courier New" w:eastAsia="Courier New" w:hAnsi="Courier New" w:cs="Courier New"/>
          <w:sz w:val="18"/>
          <w:szCs w:val="18"/>
          <w:lang w:val="es-ES_tradnl"/>
        </w:rPr>
      </w:pPr>
    </w:p>
    <w:p w14:paraId="624CCCD2" w14:textId="77777777" w:rsidR="00F451FB" w:rsidRPr="00AD3E2C" w:rsidRDefault="00F451FB" w:rsidP="00F451FB">
      <w:pPr>
        <w:ind w:left="120" w:right="124" w:hanging="8"/>
        <w:jc w:val="both"/>
        <w:rPr>
          <w:rFonts w:ascii="Courier New" w:eastAsia="Courier New" w:hAnsi="Courier New" w:cs="Courier New"/>
          <w:sz w:val="18"/>
          <w:szCs w:val="18"/>
          <w:lang w:val="es-ES_tradnl"/>
        </w:rPr>
      </w:pPr>
      <w:r w:rsidRPr="00AD3E2C">
        <w:rPr>
          <w:rFonts w:ascii="Courier New" w:hAnsi="Courier New" w:cs="Courier New"/>
          <w:sz w:val="18"/>
          <w:szCs w:val="18"/>
          <w:lang w:val="es-ES_tradnl"/>
        </w:rPr>
        <w:t xml:space="preserve">La UICN, en calidad de </w:t>
      </w:r>
      <w:r w:rsidRPr="00AD3E2C">
        <w:rPr>
          <w:rFonts w:ascii="Courier New" w:hAnsi="Courier New" w:cs="Courier New"/>
          <w:sz w:val="18"/>
          <w:szCs w:val="18"/>
          <w:u w:val="single"/>
          <w:lang w:val="es-ES_tradnl"/>
        </w:rPr>
        <w:t>persona</w:t>
      </w:r>
      <w:r w:rsidRPr="00AD3E2C">
        <w:rPr>
          <w:rFonts w:ascii="Courier New" w:hAnsi="Courier New" w:cs="Courier New"/>
          <w:sz w:val="18"/>
          <w:szCs w:val="18"/>
          <w:lang w:val="es-ES_tradnl"/>
        </w:rPr>
        <w:t xml:space="preserve"> jurídica a la que está vinculada la Oficina de Ramsar, es inevitablemente responsable en último término de las acciones realizadas por el Secretario General en el ejercicio de la autoridad delegada en él.</w:t>
      </w:r>
    </w:p>
    <w:p w14:paraId="375A7E77" w14:textId="77777777" w:rsidR="00F451FB" w:rsidRPr="00AD3E2C" w:rsidRDefault="00F451FB" w:rsidP="00F451FB">
      <w:pPr>
        <w:rPr>
          <w:rFonts w:ascii="Courier New" w:eastAsia="Courier New" w:hAnsi="Courier New" w:cs="Courier New"/>
          <w:sz w:val="18"/>
          <w:szCs w:val="18"/>
          <w:lang w:val="es-ES_tradnl"/>
        </w:rPr>
      </w:pPr>
    </w:p>
    <w:p w14:paraId="25B25D78" w14:textId="77777777" w:rsidR="00F451FB" w:rsidRPr="00AD3E2C" w:rsidRDefault="00F451FB" w:rsidP="00F451FB">
      <w:pPr>
        <w:ind w:left="120" w:right="140"/>
        <w:jc w:val="both"/>
        <w:rPr>
          <w:rFonts w:ascii="Courier New" w:eastAsia="Courier New" w:hAnsi="Courier New" w:cs="Courier New"/>
          <w:sz w:val="18"/>
          <w:szCs w:val="18"/>
          <w:lang w:val="es-ES_tradnl"/>
        </w:rPr>
      </w:pPr>
      <w:r w:rsidRPr="00AD3E2C">
        <w:rPr>
          <w:rFonts w:ascii="Courier New" w:hAnsi="Courier New" w:cs="Courier New"/>
          <w:sz w:val="18"/>
          <w:szCs w:val="18"/>
          <w:lang w:val="es-ES_tradnl"/>
        </w:rPr>
        <w:t>Se acuerda que, por su propio interés y a fin de reducir al mínimo el riesgo para la UICN, el Secretario General hará lo siguiente:</w:t>
      </w:r>
    </w:p>
    <w:p w14:paraId="46B88DF3" w14:textId="77777777" w:rsidR="00F451FB" w:rsidRPr="00AD3E2C" w:rsidRDefault="00F451FB" w:rsidP="00F451FB">
      <w:pPr>
        <w:rPr>
          <w:rFonts w:ascii="Courier New" w:eastAsia="Courier New" w:hAnsi="Courier New" w:cs="Courier New"/>
          <w:sz w:val="18"/>
          <w:szCs w:val="18"/>
          <w:lang w:val="es-ES_tradnl"/>
        </w:rPr>
      </w:pPr>
    </w:p>
    <w:p w14:paraId="312A7673" w14:textId="4417A255" w:rsidR="00F451FB" w:rsidRPr="00AD3E2C" w:rsidRDefault="00F451FB" w:rsidP="00F451FB">
      <w:pPr>
        <w:widowControl w:val="0"/>
        <w:numPr>
          <w:ilvl w:val="0"/>
          <w:numId w:val="5"/>
        </w:numPr>
        <w:tabs>
          <w:tab w:val="left" w:pos="1560"/>
        </w:tabs>
        <w:ind w:right="120" w:hanging="713"/>
        <w:jc w:val="both"/>
        <w:rPr>
          <w:rFonts w:ascii="Courier New" w:eastAsia="Courier New" w:hAnsi="Courier New" w:cs="Courier New"/>
          <w:sz w:val="18"/>
          <w:szCs w:val="18"/>
          <w:lang w:val="es-ES_tradnl"/>
        </w:rPr>
      </w:pPr>
      <w:r w:rsidRPr="00AD3E2C">
        <w:rPr>
          <w:rFonts w:ascii="Courier New" w:hAnsi="Courier New" w:cs="Courier New"/>
          <w:sz w:val="18"/>
          <w:szCs w:val="18"/>
          <w:lang w:val="es-ES_tradnl"/>
        </w:rPr>
        <w:t>velar</w:t>
      </w:r>
      <w:r w:rsidRPr="00AD3E2C">
        <w:rPr>
          <w:rFonts w:ascii="Courier New" w:hAnsi="Courier New" w:cs="Courier New"/>
          <w:color w:val="FF0000"/>
          <w:sz w:val="18"/>
          <w:szCs w:val="18"/>
          <w:lang w:val="es-ES_tradnl"/>
        </w:rPr>
        <w:t xml:space="preserve"> </w:t>
      </w:r>
      <w:r w:rsidRPr="00AD3E2C">
        <w:rPr>
          <w:rFonts w:ascii="Courier New" w:hAnsi="Courier New" w:cs="Courier New"/>
          <w:sz w:val="18"/>
          <w:szCs w:val="18"/>
          <w:lang w:val="es-ES_tradnl"/>
        </w:rPr>
        <w:t>por que la Oficina lleve una contabilidad adecuada y actualizada</w:t>
      </w:r>
      <w:r w:rsidR="005948AF" w:rsidRPr="00AD3E2C">
        <w:rPr>
          <w:rFonts w:ascii="Courier New" w:hAnsi="Courier New" w:cs="Courier New"/>
          <w:sz w:val="18"/>
          <w:szCs w:val="18"/>
          <w:lang w:val="es-ES_tradnl"/>
        </w:rPr>
        <w:t xml:space="preserve"> </w:t>
      </w:r>
      <w:r w:rsidRPr="00AD3E2C">
        <w:rPr>
          <w:rFonts w:ascii="Courier New" w:hAnsi="Courier New" w:cs="Courier New"/>
          <w:sz w:val="18"/>
          <w:szCs w:val="18"/>
          <w:lang w:val="es-ES_tradnl"/>
        </w:rPr>
        <w:t>a fin de dar a conocer cualquier exceso de gastos respecto de los ingresos sin demora y antes de que sea difícil de corregir. Los procedimientos internos de contabilidad que se utilicen serán acordados entre el Secretario General y el Director de Finanzas de la UICN y se presentarán los estados financieros de la Oficina al Comité Permanente dos veces al año (a mediados y a finales del año), con copia al Director General de la UICN;</w:t>
      </w:r>
    </w:p>
    <w:p w14:paraId="450EE515" w14:textId="77777777" w:rsidR="00F451FB" w:rsidRPr="00AD3E2C" w:rsidRDefault="00F451FB" w:rsidP="00F451FB">
      <w:pPr>
        <w:rPr>
          <w:rFonts w:ascii="Courier New" w:eastAsia="Courier New" w:hAnsi="Courier New" w:cs="Courier New"/>
          <w:sz w:val="18"/>
          <w:szCs w:val="18"/>
          <w:lang w:val="es-ES_tradnl"/>
        </w:rPr>
      </w:pPr>
    </w:p>
    <w:p w14:paraId="67771F28" w14:textId="77777777" w:rsidR="00F451FB" w:rsidRPr="00AD3E2C" w:rsidRDefault="00F451FB" w:rsidP="00F451FB">
      <w:pPr>
        <w:widowControl w:val="0"/>
        <w:numPr>
          <w:ilvl w:val="0"/>
          <w:numId w:val="5"/>
        </w:numPr>
        <w:tabs>
          <w:tab w:val="left" w:pos="1568"/>
        </w:tabs>
        <w:ind w:left="1567" w:right="120" w:hanging="742"/>
        <w:jc w:val="both"/>
        <w:rPr>
          <w:rFonts w:ascii="Courier New" w:eastAsia="Courier New" w:hAnsi="Courier New" w:cs="Courier New"/>
          <w:sz w:val="18"/>
          <w:szCs w:val="18"/>
          <w:lang w:val="es-ES_tradnl"/>
        </w:rPr>
      </w:pPr>
      <w:r w:rsidRPr="00AD3E2C">
        <w:rPr>
          <w:rFonts w:ascii="Courier New" w:hAnsi="Courier New" w:cs="Courier New"/>
          <w:sz w:val="18"/>
          <w:szCs w:val="18"/>
          <w:lang w:val="es-ES_tradnl"/>
        </w:rPr>
        <w:t>avisar con antelación a la UICN de la probable rescisión de cualquier contrato que pueda conllevar una responsabilidad financiera o jurídica, como los contratos del personal;</w:t>
      </w:r>
    </w:p>
    <w:p w14:paraId="5FF33B23" w14:textId="77777777" w:rsidR="00F451FB" w:rsidRPr="00AD3E2C" w:rsidRDefault="00F451FB" w:rsidP="00F451FB">
      <w:pPr>
        <w:rPr>
          <w:rFonts w:ascii="Courier New" w:eastAsia="Courier New" w:hAnsi="Courier New" w:cs="Courier New"/>
          <w:sz w:val="18"/>
          <w:szCs w:val="18"/>
          <w:lang w:val="es-ES_tradnl"/>
        </w:rPr>
      </w:pPr>
    </w:p>
    <w:p w14:paraId="1130A65A" w14:textId="77777777" w:rsidR="00F451FB" w:rsidRPr="00AD3E2C" w:rsidRDefault="00F451FB" w:rsidP="00F451FB">
      <w:pPr>
        <w:widowControl w:val="0"/>
        <w:numPr>
          <w:ilvl w:val="0"/>
          <w:numId w:val="5"/>
        </w:numPr>
        <w:tabs>
          <w:tab w:val="left" w:pos="1575"/>
        </w:tabs>
        <w:ind w:left="1560" w:right="120" w:hanging="713"/>
        <w:jc w:val="both"/>
        <w:rPr>
          <w:rFonts w:ascii="Courier New" w:eastAsia="Courier New" w:hAnsi="Courier New" w:cs="Courier New"/>
          <w:sz w:val="18"/>
          <w:szCs w:val="18"/>
          <w:lang w:val="es-ES_tradnl"/>
        </w:rPr>
      </w:pPr>
      <w:r w:rsidRPr="00AD3E2C">
        <w:rPr>
          <w:rFonts w:ascii="Courier New" w:hAnsi="Courier New" w:cs="Courier New"/>
          <w:sz w:val="18"/>
          <w:szCs w:val="18"/>
          <w:lang w:val="es-ES_tradnl"/>
        </w:rPr>
        <w:t>velar por que los posibles riesgos de responsabilidad financiera o jurídica estén cubiertos por un seguro en la mayor medida posible y por que el Director General de la UICN sea informado de la naturaleza y el alcance de dicha cobertura. En particular, el Secretario General velará por que todo el personal de la Oficina esté cubierto contra reclamaciones por supuesta negligencia profesional.</w:t>
      </w:r>
    </w:p>
    <w:p w14:paraId="126A8F1C" w14:textId="77777777" w:rsidR="00F451FB" w:rsidRPr="00AD3E2C" w:rsidRDefault="00F451FB" w:rsidP="00F451FB">
      <w:pPr>
        <w:rPr>
          <w:rFonts w:ascii="Courier New" w:eastAsia="Courier New" w:hAnsi="Courier New" w:cs="Courier New"/>
          <w:sz w:val="18"/>
          <w:szCs w:val="18"/>
          <w:lang w:val="es-ES_tradnl"/>
        </w:rPr>
      </w:pPr>
    </w:p>
    <w:p w14:paraId="1D00D26E" w14:textId="77777777" w:rsidR="00F451FB" w:rsidRPr="00AD3E2C" w:rsidRDefault="00F451FB" w:rsidP="00F451FB">
      <w:pPr>
        <w:ind w:left="120" w:right="116" w:firstLine="14"/>
        <w:jc w:val="both"/>
        <w:rPr>
          <w:rFonts w:ascii="Courier New" w:eastAsia="Courier New" w:hAnsi="Courier New" w:cs="Courier New"/>
          <w:sz w:val="18"/>
          <w:szCs w:val="18"/>
          <w:lang w:val="es-ES_tradnl"/>
        </w:rPr>
      </w:pPr>
      <w:r w:rsidRPr="00AD3E2C">
        <w:rPr>
          <w:rFonts w:ascii="Courier New" w:hAnsi="Courier New" w:cs="Courier New"/>
          <w:sz w:val="18"/>
          <w:szCs w:val="18"/>
          <w:lang w:val="es-ES_tradnl"/>
        </w:rPr>
        <w:t>En caso de que el Secretario General decida pagar los sueldos del personal por algún otro conducto que no sea la UICN, las disposiciones se tratarán con el Director General, que deberá estar convencido de que se prevén adecuadamente la deducción de los impuestos y otros cargos así como los pagos a un fondo que se pueda utilizar para compensar a los empleados que adquieran el derecho a una prestación por desempleo.</w:t>
      </w:r>
    </w:p>
    <w:p w14:paraId="439594B6" w14:textId="77777777" w:rsidR="00F451FB" w:rsidRPr="00AD3E2C" w:rsidRDefault="00F451FB" w:rsidP="00F451FB">
      <w:pPr>
        <w:rPr>
          <w:rFonts w:ascii="Courier New" w:eastAsia="Courier New" w:hAnsi="Courier New" w:cs="Courier New"/>
          <w:sz w:val="18"/>
          <w:szCs w:val="18"/>
          <w:lang w:val="es-ES_tradnl"/>
        </w:rPr>
      </w:pPr>
    </w:p>
    <w:p w14:paraId="5C76E049" w14:textId="77777777" w:rsidR="00F451FB" w:rsidRPr="00AD3E2C" w:rsidRDefault="00F451FB" w:rsidP="00F451FB">
      <w:pPr>
        <w:rPr>
          <w:rFonts w:ascii="Courier New" w:eastAsia="Courier New" w:hAnsi="Courier New" w:cs="Courier New"/>
          <w:sz w:val="18"/>
          <w:szCs w:val="18"/>
          <w:lang w:val="es-ES_tradnl"/>
        </w:rPr>
      </w:pPr>
    </w:p>
    <w:p w14:paraId="57872603" w14:textId="77777777" w:rsidR="00F451FB" w:rsidRPr="00AD3E2C" w:rsidRDefault="00F451FB" w:rsidP="00F451FB">
      <w:pPr>
        <w:ind w:left="134"/>
        <w:jc w:val="both"/>
        <w:rPr>
          <w:rFonts w:ascii="Courier New" w:hAnsi="Courier New" w:cs="Courier New"/>
          <w:sz w:val="18"/>
          <w:szCs w:val="18"/>
          <w:u w:val="single"/>
          <w:lang w:val="es-ES_tradnl"/>
        </w:rPr>
      </w:pPr>
      <w:r w:rsidRPr="00AD3E2C">
        <w:rPr>
          <w:rFonts w:ascii="Courier New" w:hAnsi="Courier New" w:cs="Courier New"/>
          <w:sz w:val="18"/>
          <w:szCs w:val="18"/>
          <w:u w:val="single"/>
          <w:lang w:val="es-ES_tradnl"/>
        </w:rPr>
        <w:t>Gestión del personal</w:t>
      </w:r>
    </w:p>
    <w:p w14:paraId="76CA2497" w14:textId="77777777" w:rsidR="00F451FB" w:rsidRPr="00AD3E2C" w:rsidRDefault="00F451FB" w:rsidP="00F451FB">
      <w:pPr>
        <w:ind w:left="134"/>
        <w:jc w:val="both"/>
        <w:rPr>
          <w:rFonts w:ascii="Courier New" w:eastAsia="Courier New" w:hAnsi="Courier New" w:cs="Courier New"/>
          <w:b/>
          <w:bCs/>
          <w:sz w:val="18"/>
          <w:szCs w:val="18"/>
          <w:lang w:val="es-ES_tradnl"/>
        </w:rPr>
      </w:pPr>
    </w:p>
    <w:p w14:paraId="43EABD73" w14:textId="77777777" w:rsidR="00F451FB" w:rsidRPr="00AD3E2C" w:rsidRDefault="00F451FB" w:rsidP="00F451FB">
      <w:pPr>
        <w:ind w:left="112" w:right="104" w:firstLine="14"/>
        <w:jc w:val="both"/>
        <w:rPr>
          <w:rFonts w:ascii="Courier New" w:hAnsi="Courier New" w:cs="Courier New"/>
          <w:sz w:val="18"/>
          <w:szCs w:val="18"/>
          <w:lang w:val="es-ES_tradnl"/>
        </w:rPr>
      </w:pPr>
      <w:r w:rsidRPr="00AD3E2C">
        <w:rPr>
          <w:rFonts w:ascii="Courier New" w:hAnsi="Courier New" w:cs="Courier New"/>
          <w:sz w:val="18"/>
          <w:szCs w:val="18"/>
          <w:lang w:val="es-ES_tradnl"/>
        </w:rPr>
        <w:t>Los costos de los sueldos de todo el personal de la Oficina de Ramsar y las prestaciones conexas se sufragarán con cargo al presupuesto de la Convención. Con el presupuesto de Ramsar también se sufragarán los costos de las indemnizaciones por despido, la repatriación, la prestación por desempleo y otros costos relativos al personal de la Oficina cuyos contratos sean rescindidos por decisión del Secretario General. En el caso de miembros del personal que hayan trabajado en la Oficina y en la UICN, las indemnizaciones por despido se compartirán de conformidad con el acuerdo de repartición de los costos entre el Director General y el Presidente del Comité Permanente con fecha de 27 de febrero de 1992.</w:t>
      </w:r>
      <w:r w:rsidRPr="00AD3E2C">
        <w:rPr>
          <w:rFonts w:ascii="Courier New" w:hAnsi="Courier New" w:cs="Courier New"/>
          <w:sz w:val="18"/>
          <w:szCs w:val="18"/>
          <w:lang w:val="es-ES_tradnl"/>
        </w:rPr>
        <w:br w:type="page"/>
      </w:r>
    </w:p>
    <w:p w14:paraId="1F72C3B7" w14:textId="77777777" w:rsidR="00F451FB" w:rsidRPr="00AD3E2C" w:rsidRDefault="00F451FB" w:rsidP="00F451FB">
      <w:pPr>
        <w:ind w:left="132" w:right="107" w:firstLine="7"/>
        <w:jc w:val="both"/>
        <w:rPr>
          <w:rFonts w:ascii="Courier New" w:eastAsia="Courier New" w:hAnsi="Courier New" w:cs="Courier New"/>
          <w:sz w:val="18"/>
          <w:szCs w:val="18"/>
          <w:lang w:val="es-ES_tradnl"/>
        </w:rPr>
      </w:pPr>
      <w:r w:rsidRPr="00AD3E2C">
        <w:rPr>
          <w:rFonts w:ascii="Courier New" w:hAnsi="Courier New" w:cs="Courier New"/>
          <w:sz w:val="18"/>
          <w:szCs w:val="18"/>
          <w:lang w:val="es-ES_tradnl"/>
        </w:rPr>
        <w:t>Se acuerda que no se podrá exigir a la UICN que contrate directamente a miembros del personal contratados por el Secretario General que ya no sean necesarios para la Oficina de Ramsar a no ser que la UICN tenga un puesto vacante apropiado.</w:t>
      </w:r>
    </w:p>
    <w:p w14:paraId="10CAFC48" w14:textId="77777777" w:rsidR="00F451FB" w:rsidRPr="00AD3E2C" w:rsidRDefault="00F451FB" w:rsidP="00F451FB">
      <w:pPr>
        <w:rPr>
          <w:rFonts w:ascii="Courier New" w:eastAsia="Courier New" w:hAnsi="Courier New" w:cs="Courier New"/>
          <w:sz w:val="18"/>
          <w:szCs w:val="18"/>
          <w:lang w:val="es-ES_tradnl"/>
        </w:rPr>
      </w:pPr>
    </w:p>
    <w:p w14:paraId="563CFD7E" w14:textId="77777777" w:rsidR="00F451FB" w:rsidRPr="00AD3E2C" w:rsidRDefault="00F451FB" w:rsidP="00F451FB">
      <w:pPr>
        <w:rPr>
          <w:rFonts w:ascii="Courier New" w:eastAsia="Courier New" w:hAnsi="Courier New" w:cs="Courier New"/>
          <w:sz w:val="18"/>
          <w:szCs w:val="18"/>
          <w:lang w:val="es-ES_tradnl"/>
        </w:rPr>
      </w:pPr>
    </w:p>
    <w:p w14:paraId="7CD5B279" w14:textId="77777777" w:rsidR="00F451FB" w:rsidRPr="00AD3E2C" w:rsidRDefault="00F451FB" w:rsidP="00F451FB">
      <w:pPr>
        <w:ind w:left="132"/>
        <w:jc w:val="both"/>
        <w:rPr>
          <w:rFonts w:ascii="Courier New" w:eastAsia="Courier New" w:hAnsi="Courier New" w:cs="Courier New"/>
          <w:sz w:val="18"/>
          <w:szCs w:val="18"/>
          <w:u w:val="single"/>
          <w:lang w:val="es-ES_tradnl"/>
        </w:rPr>
      </w:pPr>
      <w:r w:rsidRPr="00AD3E2C">
        <w:rPr>
          <w:rFonts w:ascii="Courier New" w:hAnsi="Courier New" w:cs="Courier New"/>
          <w:sz w:val="18"/>
          <w:szCs w:val="18"/>
          <w:u w:val="single" w:color="000000"/>
          <w:lang w:val="es-ES_tradnl"/>
        </w:rPr>
        <w:t>Cooperación y presentación de informes</w:t>
      </w:r>
    </w:p>
    <w:p w14:paraId="2D2CB4C8" w14:textId="77777777" w:rsidR="00F451FB" w:rsidRPr="00AD3E2C" w:rsidRDefault="00F451FB" w:rsidP="00F451FB">
      <w:pPr>
        <w:rPr>
          <w:rFonts w:ascii="Courier New" w:eastAsia="Courier New" w:hAnsi="Courier New" w:cs="Courier New"/>
          <w:b/>
          <w:bCs/>
          <w:sz w:val="18"/>
          <w:szCs w:val="18"/>
          <w:lang w:val="es-ES_tradnl"/>
        </w:rPr>
      </w:pPr>
    </w:p>
    <w:p w14:paraId="27203AFE" w14:textId="77777777" w:rsidR="00F451FB" w:rsidRPr="00AD3E2C" w:rsidRDefault="00F451FB" w:rsidP="00CC1F0A">
      <w:pPr>
        <w:ind w:left="132" w:right="107" w:firstLine="7"/>
        <w:jc w:val="both"/>
        <w:rPr>
          <w:rFonts w:ascii="Courier New" w:hAnsi="Courier New" w:cs="Courier New"/>
          <w:sz w:val="18"/>
          <w:szCs w:val="18"/>
          <w:lang w:val="es-ES_tradnl"/>
        </w:rPr>
      </w:pPr>
      <w:r w:rsidRPr="00AD3E2C">
        <w:rPr>
          <w:rFonts w:ascii="Courier New" w:hAnsi="Courier New" w:cs="Courier New"/>
          <w:sz w:val="18"/>
          <w:szCs w:val="18"/>
          <w:lang w:val="es-ES_tradnl"/>
        </w:rPr>
        <w:t>El Director General y el Secretario General informarán anualmente al Comité Permanente sobre la cooperación entre ambos. Los informes serán todo lo breves y oficiosos que sea posible: el objetivo es minimizar el tiempo dedicado por el Comité Permanente a esos detalles administrativos.</w:t>
      </w:r>
    </w:p>
    <w:p w14:paraId="1A83F00D" w14:textId="77777777" w:rsidR="00F451FB" w:rsidRPr="00AD3E2C" w:rsidRDefault="00F451FB" w:rsidP="00F451FB">
      <w:pPr>
        <w:rPr>
          <w:rFonts w:ascii="Courier New" w:eastAsia="Courier New" w:hAnsi="Courier New" w:cs="Courier New"/>
          <w:sz w:val="18"/>
          <w:szCs w:val="18"/>
          <w:lang w:val="es-ES_tradnl"/>
        </w:rPr>
      </w:pPr>
    </w:p>
    <w:p w14:paraId="529CEB07" w14:textId="77777777" w:rsidR="00F451FB" w:rsidRPr="00AD3E2C" w:rsidRDefault="00F451FB" w:rsidP="00F451FB">
      <w:pPr>
        <w:rPr>
          <w:rFonts w:ascii="Courier New" w:eastAsia="Courier New" w:hAnsi="Courier New" w:cs="Courier New"/>
          <w:sz w:val="18"/>
          <w:szCs w:val="18"/>
          <w:lang w:val="es-ES_tradnl"/>
        </w:rPr>
      </w:pPr>
    </w:p>
    <w:p w14:paraId="68F1503F" w14:textId="77777777" w:rsidR="00F451FB" w:rsidRPr="00AD3E2C" w:rsidRDefault="00F451FB" w:rsidP="00F451FB">
      <w:pPr>
        <w:tabs>
          <w:tab w:val="left" w:pos="5244"/>
        </w:tabs>
        <w:ind w:left="125"/>
        <w:jc w:val="both"/>
        <w:rPr>
          <w:rFonts w:ascii="Courier New" w:hAnsi="Courier New" w:cs="Courier New"/>
          <w:lang w:val="es-ES_tradnl"/>
        </w:rPr>
      </w:pPr>
      <w:r w:rsidRPr="00AD3E2C">
        <w:rPr>
          <w:rFonts w:ascii="Courier New" w:hAnsi="Courier New" w:cs="Courier New"/>
          <w:sz w:val="18"/>
          <w:szCs w:val="18"/>
          <w:lang w:val="es-ES_tradnl"/>
        </w:rPr>
        <w:t>mwh/Ramsar/rev. 29.1.93</w:t>
      </w:r>
    </w:p>
    <w:p w14:paraId="0CA05F86" w14:textId="77777777" w:rsidR="00F451FB" w:rsidRPr="00AD3E2C" w:rsidRDefault="00F451FB" w:rsidP="00F451FB">
      <w:pPr>
        <w:tabs>
          <w:tab w:val="left" w:pos="5244"/>
        </w:tabs>
        <w:ind w:left="125"/>
        <w:jc w:val="both"/>
        <w:rPr>
          <w:rFonts w:ascii="Courier New" w:hAnsi="Courier New" w:cs="Courier New"/>
          <w:lang w:val="es-ES_tradnl"/>
        </w:rPr>
      </w:pPr>
    </w:p>
    <w:p w14:paraId="7F7D5AF6" w14:textId="77777777" w:rsidR="00F451FB" w:rsidRPr="00AD3E2C" w:rsidRDefault="00F451FB" w:rsidP="00F451FB">
      <w:pPr>
        <w:tabs>
          <w:tab w:val="left" w:pos="5244"/>
        </w:tabs>
        <w:ind w:left="125"/>
        <w:jc w:val="both"/>
        <w:rPr>
          <w:rFonts w:ascii="Courier New" w:hAnsi="Courier New" w:cs="Courier New"/>
          <w:lang w:val="es-ES_tradnl"/>
        </w:rPr>
      </w:pPr>
    </w:p>
    <w:p w14:paraId="071793EB" w14:textId="77777777" w:rsidR="00F451FB" w:rsidRPr="00AD3E2C" w:rsidRDefault="00F451FB" w:rsidP="00F451FB">
      <w:pPr>
        <w:tabs>
          <w:tab w:val="left" w:pos="5244"/>
        </w:tabs>
        <w:ind w:left="125"/>
        <w:jc w:val="both"/>
        <w:rPr>
          <w:rFonts w:ascii="Courier New" w:hAnsi="Courier New" w:cs="Courier New"/>
          <w:sz w:val="33"/>
          <w:szCs w:val="33"/>
          <w:lang w:val="es-ES_tradnl"/>
        </w:rPr>
        <w:sectPr w:rsidR="00F451FB" w:rsidRPr="00AD3E2C" w:rsidSect="00E81DFE">
          <w:headerReference w:type="default" r:id="rId15"/>
          <w:pgSz w:w="11880" w:h="16810"/>
          <w:pgMar w:top="1440" w:right="1440" w:bottom="1440" w:left="1440" w:header="850" w:footer="709" w:gutter="0"/>
          <w:cols w:space="720"/>
          <w:docGrid w:linePitch="326"/>
        </w:sectPr>
      </w:pPr>
    </w:p>
    <w:p w14:paraId="04EC4BF5" w14:textId="53216D28" w:rsidR="0041509B" w:rsidRPr="00AD3E2C" w:rsidRDefault="0041509B" w:rsidP="008B17A4">
      <w:pPr>
        <w:rPr>
          <w:rFonts w:ascii="Calibri" w:hAnsi="Calibri" w:cs="Calibri"/>
          <w:b/>
          <w:lang w:val="es-ES_tradnl"/>
        </w:rPr>
      </w:pPr>
      <w:r w:rsidRPr="00AD3E2C">
        <w:rPr>
          <w:rFonts w:ascii="Calibri" w:hAnsi="Calibri" w:cs="Calibri"/>
          <w:b/>
          <w:lang w:val="es-ES_tradnl"/>
        </w:rPr>
        <w:t>Anex</w:t>
      </w:r>
      <w:r w:rsidR="001B0F42" w:rsidRPr="00AD3E2C">
        <w:rPr>
          <w:rFonts w:ascii="Calibri" w:hAnsi="Calibri" w:cs="Calibri"/>
          <w:b/>
          <w:lang w:val="es-ES_tradnl"/>
        </w:rPr>
        <w:t>o</w:t>
      </w:r>
      <w:r w:rsidRPr="00AD3E2C">
        <w:rPr>
          <w:rFonts w:ascii="Calibri" w:hAnsi="Calibri" w:cs="Calibri"/>
          <w:b/>
          <w:lang w:val="es-ES_tradnl"/>
        </w:rPr>
        <w:t xml:space="preserve"> 3 </w:t>
      </w:r>
    </w:p>
    <w:p w14:paraId="782AB22B" w14:textId="77777777" w:rsidR="0041509B" w:rsidRPr="00AD3E2C" w:rsidRDefault="0041509B" w:rsidP="008B17A4">
      <w:pPr>
        <w:tabs>
          <w:tab w:val="left" w:pos="1217"/>
        </w:tabs>
        <w:rPr>
          <w:rFonts w:ascii="Calibri" w:hAnsi="Calibri" w:cs="Calibri"/>
          <w:b/>
          <w:lang w:val="es-ES_tradnl"/>
        </w:rPr>
      </w:pPr>
    </w:p>
    <w:p w14:paraId="1902165B" w14:textId="06281CCC" w:rsidR="0041509B" w:rsidRPr="00AD3E2C" w:rsidRDefault="00A40368" w:rsidP="008B17A4">
      <w:pPr>
        <w:rPr>
          <w:rFonts w:ascii="Calibri" w:hAnsi="Calibri" w:cs="Calibri"/>
          <w:b/>
          <w:lang w:val="es-ES_tradnl"/>
        </w:rPr>
      </w:pPr>
      <w:r w:rsidRPr="00AD3E2C">
        <w:rPr>
          <w:rFonts w:ascii="Calibri" w:hAnsi="Calibri" w:cs="Calibri"/>
          <w:b/>
          <w:lang w:val="es-ES_tradnl"/>
        </w:rPr>
        <w:t>Transcrip</w:t>
      </w:r>
      <w:r w:rsidR="001B0F42" w:rsidRPr="00AD3E2C">
        <w:rPr>
          <w:rFonts w:ascii="Calibri" w:hAnsi="Calibri" w:cs="Calibri"/>
          <w:b/>
          <w:lang w:val="es-ES_tradnl"/>
        </w:rPr>
        <w:t>ción de</w:t>
      </w:r>
      <w:r w:rsidR="009712CF" w:rsidRPr="00AD3E2C">
        <w:rPr>
          <w:rFonts w:ascii="Calibri" w:hAnsi="Calibri" w:cs="Calibri"/>
          <w:b/>
          <w:lang w:val="es-ES_tradnl"/>
        </w:rPr>
        <w:t xml:space="preserve"> la</w:t>
      </w:r>
      <w:r w:rsidR="005948AF" w:rsidRPr="00AD3E2C">
        <w:rPr>
          <w:rFonts w:ascii="Calibri" w:hAnsi="Calibri" w:cs="Calibri"/>
          <w:b/>
          <w:lang w:val="es-ES_tradnl"/>
        </w:rPr>
        <w:t xml:space="preserve"> </w:t>
      </w:r>
      <w:r w:rsidRPr="00AD3E2C">
        <w:rPr>
          <w:rFonts w:ascii="Calibri" w:hAnsi="Calibri" w:cs="Calibri"/>
          <w:b/>
          <w:lang w:val="es-ES_tradnl"/>
        </w:rPr>
        <w:t>“</w:t>
      </w:r>
      <w:r w:rsidR="009712CF" w:rsidRPr="00AD3E2C">
        <w:rPr>
          <w:rFonts w:ascii="Calibri" w:hAnsi="Calibri" w:cs="Calibri"/>
          <w:b/>
          <w:lang w:val="es-ES_tradnl"/>
        </w:rPr>
        <w:t>Carta de Acuerdo</w:t>
      </w:r>
      <w:r w:rsidR="00D605FA" w:rsidRPr="00AD3E2C">
        <w:rPr>
          <w:rFonts w:ascii="Calibri" w:hAnsi="Calibri" w:cs="Calibri"/>
          <w:b/>
          <w:lang w:val="es-ES_tradnl"/>
        </w:rPr>
        <w:t xml:space="preserve"> para la prestación de servicios entre la UICN y la Convención de Ramsar</w:t>
      </w:r>
      <w:r w:rsidR="0041509B" w:rsidRPr="00AD3E2C">
        <w:rPr>
          <w:rFonts w:ascii="Calibri" w:hAnsi="Calibri" w:cs="Calibri"/>
          <w:b/>
          <w:lang w:val="es-ES_tradnl"/>
        </w:rPr>
        <w:t>” (</w:t>
      </w:r>
      <w:r w:rsidR="00D605FA" w:rsidRPr="00AD3E2C">
        <w:rPr>
          <w:rFonts w:ascii="Calibri" w:hAnsi="Calibri" w:cs="Calibri"/>
          <w:b/>
          <w:lang w:val="es-ES_tradnl"/>
        </w:rPr>
        <w:t xml:space="preserve">del </w:t>
      </w:r>
      <w:r w:rsidR="0041509B" w:rsidRPr="00AD3E2C">
        <w:rPr>
          <w:rFonts w:ascii="Calibri" w:hAnsi="Calibri" w:cs="Calibri"/>
          <w:b/>
          <w:lang w:val="es-ES_tradnl"/>
        </w:rPr>
        <w:t>15</w:t>
      </w:r>
      <w:r w:rsidR="00D605FA" w:rsidRPr="00AD3E2C">
        <w:rPr>
          <w:rFonts w:ascii="Calibri" w:hAnsi="Calibri" w:cs="Calibri"/>
          <w:b/>
          <w:lang w:val="es-ES_tradnl"/>
        </w:rPr>
        <w:t xml:space="preserve"> </w:t>
      </w:r>
      <w:r w:rsidR="005948AF" w:rsidRPr="00AD3E2C">
        <w:rPr>
          <w:rFonts w:ascii="Calibri" w:hAnsi="Calibri" w:cs="Calibri"/>
          <w:b/>
          <w:lang w:val="es-ES_tradnl"/>
        </w:rPr>
        <w:t>de mayo de 2</w:t>
      </w:r>
      <w:r w:rsidR="00D605FA" w:rsidRPr="00AD3E2C">
        <w:rPr>
          <w:rFonts w:ascii="Calibri" w:hAnsi="Calibri" w:cs="Calibri"/>
          <w:b/>
          <w:lang w:val="es-ES_tradnl"/>
        </w:rPr>
        <w:t>009</w:t>
      </w:r>
      <w:r w:rsidR="0041509B" w:rsidRPr="00AD3E2C">
        <w:rPr>
          <w:rFonts w:ascii="Calibri" w:hAnsi="Calibri" w:cs="Calibri"/>
          <w:b/>
          <w:lang w:val="es-ES_tradnl"/>
        </w:rPr>
        <w:t>)</w:t>
      </w:r>
    </w:p>
    <w:p w14:paraId="7665BA43" w14:textId="3B7A2238" w:rsidR="0041509B" w:rsidRPr="00AD3E2C" w:rsidRDefault="00A40368" w:rsidP="008B17A4">
      <w:pPr>
        <w:pStyle w:val="Default"/>
        <w:rPr>
          <w:rFonts w:ascii="Courier New" w:eastAsia="Courier New" w:hAnsi="Courier New" w:cs="Courier New"/>
          <w:b/>
          <w:sz w:val="21"/>
          <w:szCs w:val="21"/>
          <w:lang w:val="es-ES_tradnl" w:eastAsia="en-US"/>
        </w:rPr>
      </w:pPr>
      <w:r w:rsidRPr="00AD3E2C">
        <w:rPr>
          <w:rFonts w:ascii="Calibri" w:hAnsi="Calibri" w:cs="Calibri"/>
          <w:color w:val="auto"/>
          <w:sz w:val="22"/>
          <w:szCs w:val="22"/>
          <w:lang w:val="es-ES_tradnl"/>
        </w:rPr>
        <w:t>N</w:t>
      </w:r>
      <w:r w:rsidR="001B0F42" w:rsidRPr="00AD3E2C">
        <w:rPr>
          <w:rFonts w:ascii="Calibri" w:hAnsi="Calibri" w:cs="Calibri"/>
          <w:color w:val="auto"/>
          <w:sz w:val="22"/>
          <w:szCs w:val="22"/>
          <w:lang w:val="es-ES_tradnl"/>
        </w:rPr>
        <w:t>ota:</w:t>
      </w:r>
      <w:r w:rsidR="005948AF" w:rsidRPr="00AD3E2C">
        <w:rPr>
          <w:rFonts w:ascii="Calibri" w:hAnsi="Calibri" w:cs="Calibri"/>
          <w:color w:val="auto"/>
          <w:sz w:val="22"/>
          <w:szCs w:val="22"/>
          <w:lang w:val="es-ES_tradnl"/>
        </w:rPr>
        <w:t xml:space="preserve"> </w:t>
      </w:r>
      <w:r w:rsidR="00A63FF3" w:rsidRPr="00AD3E2C">
        <w:rPr>
          <w:rFonts w:ascii="Calibri" w:hAnsi="Calibri" w:cs="Calibri"/>
          <w:color w:val="auto"/>
          <w:sz w:val="22"/>
          <w:szCs w:val="22"/>
          <w:lang w:val="es-ES_tradnl"/>
        </w:rPr>
        <w:t>Se adjuntaron a l</w:t>
      </w:r>
      <w:r w:rsidR="000B133F" w:rsidRPr="00AD3E2C">
        <w:rPr>
          <w:rFonts w:ascii="Calibri" w:hAnsi="Calibri" w:cs="Calibri"/>
          <w:color w:val="auto"/>
          <w:sz w:val="22"/>
          <w:szCs w:val="22"/>
          <w:lang w:val="es-ES_tradnl"/>
        </w:rPr>
        <w:t>a versión original firmada de la presente C</w:t>
      </w:r>
      <w:r w:rsidR="00A63FF3" w:rsidRPr="00AD3E2C">
        <w:rPr>
          <w:rFonts w:ascii="Calibri" w:hAnsi="Calibri" w:cs="Calibri"/>
          <w:color w:val="auto"/>
          <w:sz w:val="22"/>
          <w:szCs w:val="22"/>
          <w:lang w:val="es-ES_tradnl"/>
        </w:rPr>
        <w:t xml:space="preserve">arta de Acuerdo una </w:t>
      </w:r>
      <w:r w:rsidR="00413182" w:rsidRPr="00AD3E2C">
        <w:rPr>
          <w:rFonts w:ascii="Calibri" w:hAnsi="Calibri" w:cs="Calibri"/>
          <w:color w:val="auto"/>
          <w:sz w:val="22"/>
          <w:szCs w:val="22"/>
          <w:lang w:val="es-ES_tradnl"/>
        </w:rPr>
        <w:t>copia del Acuerdo de 1993 y</w:t>
      </w:r>
      <w:r w:rsidR="00A63FF3" w:rsidRPr="00AD3E2C">
        <w:rPr>
          <w:rFonts w:ascii="Calibri" w:hAnsi="Calibri" w:cs="Calibri"/>
          <w:color w:val="auto"/>
          <w:sz w:val="22"/>
          <w:szCs w:val="22"/>
          <w:lang w:val="es-ES_tradnl"/>
        </w:rPr>
        <w:t xml:space="preserve"> de</w:t>
      </w:r>
      <w:r w:rsidR="00413182" w:rsidRPr="00AD3E2C">
        <w:rPr>
          <w:rFonts w:ascii="Calibri" w:hAnsi="Calibri" w:cs="Calibri"/>
          <w:color w:val="auto"/>
          <w:sz w:val="22"/>
          <w:szCs w:val="22"/>
          <w:lang w:val="es-ES_tradnl"/>
        </w:rPr>
        <w:t xml:space="preserve"> la Nota Adicional que figuran en el Anexo 2</w:t>
      </w:r>
      <w:r w:rsidR="00F30347" w:rsidRPr="00AD3E2C">
        <w:rPr>
          <w:rFonts w:ascii="Calibri" w:hAnsi="Calibri" w:cs="Calibri"/>
          <w:color w:val="auto"/>
          <w:sz w:val="22"/>
          <w:szCs w:val="22"/>
          <w:lang w:val="es-ES_tradnl"/>
        </w:rPr>
        <w:t xml:space="preserve">. </w:t>
      </w:r>
    </w:p>
    <w:p w14:paraId="37A793B4" w14:textId="77777777" w:rsidR="00AA7118" w:rsidRPr="00AD3E2C" w:rsidRDefault="00AA7118" w:rsidP="008B17A4">
      <w:pPr>
        <w:widowControl w:val="0"/>
        <w:ind w:right="-42"/>
        <w:rPr>
          <w:rFonts w:ascii="Courier New" w:eastAsia="Courier New" w:hAnsi="Courier New" w:cs="Courier New"/>
          <w:sz w:val="21"/>
          <w:szCs w:val="21"/>
          <w:lang w:val="es-ES_tradnl" w:eastAsia="en-US"/>
        </w:rPr>
      </w:pPr>
    </w:p>
    <w:p w14:paraId="32DA2FE4" w14:textId="77777777" w:rsidR="00DD3BCF" w:rsidRPr="00AD3E2C" w:rsidRDefault="00DD3BCF" w:rsidP="008B17A4">
      <w:pPr>
        <w:widowControl w:val="0"/>
        <w:ind w:right="-42"/>
        <w:rPr>
          <w:rFonts w:ascii="Courier New" w:eastAsia="Courier New" w:hAnsi="Courier New" w:cs="Courier New"/>
          <w:sz w:val="21"/>
          <w:szCs w:val="21"/>
          <w:lang w:val="es-ES_tradnl" w:eastAsia="en-US"/>
        </w:rPr>
      </w:pPr>
    </w:p>
    <w:p w14:paraId="776C0CF3" w14:textId="77777777" w:rsidR="00DD3BCF" w:rsidRPr="00AD3E2C" w:rsidRDefault="00DD3BCF" w:rsidP="008B17A4">
      <w:pPr>
        <w:widowControl w:val="0"/>
        <w:ind w:right="-42"/>
        <w:rPr>
          <w:rFonts w:ascii="Courier New" w:eastAsia="Courier New" w:hAnsi="Courier New" w:cs="Courier New"/>
          <w:sz w:val="21"/>
          <w:szCs w:val="21"/>
          <w:lang w:val="es-ES_tradnl" w:eastAsia="en-US"/>
        </w:rPr>
      </w:pPr>
    </w:p>
    <w:p w14:paraId="0739BF4A" w14:textId="77777777" w:rsidR="00CE4D76" w:rsidRPr="00AD3E2C" w:rsidRDefault="00CE4D76" w:rsidP="008B17A4">
      <w:pPr>
        <w:jc w:val="both"/>
        <w:outlineLvl w:val="0"/>
        <w:rPr>
          <w:b/>
          <w:lang w:val="es-ES_tradnl"/>
        </w:rPr>
      </w:pPr>
    </w:p>
    <w:p w14:paraId="4D6C3AD8" w14:textId="5229B556" w:rsidR="00CE4D76" w:rsidRPr="00AD3E2C" w:rsidRDefault="00A06DF4" w:rsidP="008B17A4">
      <w:pPr>
        <w:jc w:val="center"/>
        <w:outlineLvl w:val="0"/>
        <w:rPr>
          <w:b/>
          <w:lang w:val="es-ES_tradnl"/>
        </w:rPr>
      </w:pPr>
      <w:r w:rsidRPr="00AD3E2C">
        <w:rPr>
          <w:b/>
          <w:lang w:val="es-ES_tradnl"/>
        </w:rPr>
        <w:t>CARTA DE ACUERDO PARA LA PRESTACIÓN DE SERVICIOS</w:t>
      </w:r>
      <w:r w:rsidR="005948AF" w:rsidRPr="00AD3E2C">
        <w:rPr>
          <w:b/>
          <w:lang w:val="es-ES_tradnl"/>
        </w:rPr>
        <w:t xml:space="preserve"> </w:t>
      </w:r>
    </w:p>
    <w:p w14:paraId="4C1A5CD1" w14:textId="1E2DF96C" w:rsidR="00CE4D76" w:rsidRPr="00AD3E2C" w:rsidRDefault="00CE4D76" w:rsidP="008B17A4">
      <w:pPr>
        <w:jc w:val="center"/>
        <w:outlineLvl w:val="0"/>
        <w:rPr>
          <w:b/>
          <w:lang w:val="es-ES_tradnl"/>
        </w:rPr>
      </w:pPr>
      <w:r w:rsidRPr="00AD3E2C">
        <w:rPr>
          <w:b/>
          <w:lang w:val="es-ES_tradnl"/>
        </w:rPr>
        <w:t>(</w:t>
      </w:r>
      <w:r w:rsidR="00A06DF4" w:rsidRPr="00AD3E2C">
        <w:rPr>
          <w:b/>
          <w:lang w:val="es-ES_tradnl"/>
        </w:rPr>
        <w:t>a la que se referirá en lo sucesivo como el</w:t>
      </w:r>
      <w:r w:rsidR="005948AF" w:rsidRPr="00AD3E2C">
        <w:rPr>
          <w:b/>
          <w:lang w:val="es-ES_tradnl"/>
        </w:rPr>
        <w:t xml:space="preserve"> </w:t>
      </w:r>
      <w:r w:rsidRPr="00AD3E2C">
        <w:rPr>
          <w:b/>
          <w:lang w:val="es-ES_tradnl"/>
        </w:rPr>
        <w:t>“</w:t>
      </w:r>
      <w:r w:rsidR="00A06DF4" w:rsidRPr="00AD3E2C">
        <w:rPr>
          <w:b/>
          <w:lang w:val="es-ES_tradnl"/>
        </w:rPr>
        <w:t>Acuerdo de Servicios</w:t>
      </w:r>
      <w:r w:rsidRPr="00AD3E2C">
        <w:rPr>
          <w:b/>
          <w:lang w:val="es-ES_tradnl"/>
        </w:rPr>
        <w:t>”)</w:t>
      </w:r>
    </w:p>
    <w:p w14:paraId="2A678A6E" w14:textId="77777777" w:rsidR="00CE4D76" w:rsidRPr="00AD3E2C" w:rsidRDefault="00CE4D76" w:rsidP="008B17A4">
      <w:pPr>
        <w:jc w:val="center"/>
        <w:rPr>
          <w:lang w:val="es-ES_tradnl"/>
        </w:rPr>
      </w:pPr>
    </w:p>
    <w:p w14:paraId="613662E5" w14:textId="77777777" w:rsidR="00CE4D76" w:rsidRPr="00AD3E2C" w:rsidRDefault="00CE4D76" w:rsidP="008B17A4">
      <w:pPr>
        <w:jc w:val="center"/>
        <w:rPr>
          <w:lang w:val="es-ES_tradnl"/>
        </w:rPr>
      </w:pPr>
    </w:p>
    <w:p w14:paraId="7E7CC939" w14:textId="5D19A3C6" w:rsidR="00CE4D76" w:rsidRPr="00AD3E2C" w:rsidRDefault="00AA0634" w:rsidP="008B17A4">
      <w:pPr>
        <w:jc w:val="center"/>
        <w:outlineLvl w:val="0"/>
        <w:rPr>
          <w:sz w:val="20"/>
          <w:szCs w:val="20"/>
          <w:lang w:val="es-ES_tradnl"/>
        </w:rPr>
      </w:pPr>
      <w:r w:rsidRPr="00AD3E2C">
        <w:rPr>
          <w:sz w:val="20"/>
          <w:szCs w:val="20"/>
          <w:lang w:val="es-ES_tradnl"/>
        </w:rPr>
        <w:t>entre</w:t>
      </w:r>
    </w:p>
    <w:p w14:paraId="14408E57" w14:textId="77777777" w:rsidR="00CE4D76" w:rsidRPr="00AD3E2C" w:rsidRDefault="00CE4D76" w:rsidP="008B17A4">
      <w:pPr>
        <w:jc w:val="center"/>
        <w:rPr>
          <w:sz w:val="20"/>
          <w:szCs w:val="20"/>
          <w:lang w:val="es-ES_tradnl"/>
        </w:rPr>
      </w:pPr>
    </w:p>
    <w:p w14:paraId="4E89507B" w14:textId="4A3E8552" w:rsidR="00B02BCC" w:rsidRPr="00AD3E2C" w:rsidRDefault="00AA0634" w:rsidP="008B17A4">
      <w:pPr>
        <w:widowControl w:val="0"/>
        <w:autoSpaceDE w:val="0"/>
        <w:autoSpaceDN w:val="0"/>
        <w:adjustRightInd w:val="0"/>
        <w:jc w:val="center"/>
        <w:rPr>
          <w:sz w:val="20"/>
          <w:szCs w:val="20"/>
          <w:lang w:val="es-ES_tradnl"/>
        </w:rPr>
      </w:pPr>
      <w:r w:rsidRPr="00AD3E2C">
        <w:rPr>
          <w:sz w:val="20"/>
          <w:szCs w:val="20"/>
          <w:lang w:val="es-ES_tradnl"/>
        </w:rPr>
        <w:t>De una parte, la UICN</w:t>
      </w:r>
      <w:r w:rsidR="00CE4D76" w:rsidRPr="00AD3E2C">
        <w:rPr>
          <w:sz w:val="20"/>
          <w:szCs w:val="20"/>
          <w:lang w:val="es-ES_tradnl"/>
        </w:rPr>
        <w:t xml:space="preserve">, </w:t>
      </w:r>
      <w:r w:rsidRPr="00AD3E2C">
        <w:rPr>
          <w:sz w:val="20"/>
          <w:szCs w:val="20"/>
          <w:lang w:val="es-ES_tradnl"/>
        </w:rPr>
        <w:t>Unión Internacional para la Conservación de la Naturaleza</w:t>
      </w:r>
      <w:r w:rsidR="00CE4D76" w:rsidRPr="00AD3E2C">
        <w:rPr>
          <w:sz w:val="20"/>
          <w:szCs w:val="20"/>
          <w:lang w:val="es-ES_tradnl"/>
        </w:rPr>
        <w:t xml:space="preserve"> (</w:t>
      </w:r>
      <w:r w:rsidRPr="00AD3E2C">
        <w:rPr>
          <w:sz w:val="20"/>
          <w:szCs w:val="20"/>
          <w:lang w:val="es-ES_tradnl"/>
        </w:rPr>
        <w:t>a la que se referirá en lo sucesivo como "la UICN"</w:t>
      </w:r>
      <w:r w:rsidR="00CE4D76" w:rsidRPr="00AD3E2C">
        <w:rPr>
          <w:sz w:val="20"/>
          <w:szCs w:val="20"/>
          <w:lang w:val="es-ES_tradnl"/>
        </w:rPr>
        <w:t xml:space="preserve">), </w:t>
      </w:r>
    </w:p>
    <w:p w14:paraId="0BA15230" w14:textId="0B863526" w:rsidR="00CE4D76" w:rsidRPr="00AD3E2C" w:rsidRDefault="00CE4D76" w:rsidP="008B17A4">
      <w:pPr>
        <w:widowControl w:val="0"/>
        <w:autoSpaceDE w:val="0"/>
        <w:autoSpaceDN w:val="0"/>
        <w:adjustRightInd w:val="0"/>
        <w:jc w:val="center"/>
        <w:rPr>
          <w:sz w:val="20"/>
          <w:szCs w:val="20"/>
          <w:lang w:val="es-ES_tradnl"/>
        </w:rPr>
      </w:pPr>
      <w:r w:rsidRPr="00AD3E2C">
        <w:rPr>
          <w:sz w:val="20"/>
          <w:szCs w:val="20"/>
          <w:lang w:val="es-ES_tradnl"/>
        </w:rPr>
        <w:t>represent</w:t>
      </w:r>
      <w:r w:rsidR="00AA0634" w:rsidRPr="00AD3E2C">
        <w:rPr>
          <w:sz w:val="20"/>
          <w:szCs w:val="20"/>
          <w:lang w:val="es-ES_tradnl"/>
        </w:rPr>
        <w:t xml:space="preserve">ada por el </w:t>
      </w:r>
      <w:r w:rsidRPr="00AD3E2C">
        <w:rPr>
          <w:sz w:val="20"/>
          <w:szCs w:val="20"/>
          <w:lang w:val="es-ES_tradnl"/>
        </w:rPr>
        <w:t xml:space="preserve">Director General </w:t>
      </w:r>
      <w:r w:rsidR="00AA0634" w:rsidRPr="00AD3E2C">
        <w:rPr>
          <w:sz w:val="20"/>
          <w:szCs w:val="20"/>
          <w:lang w:val="es-ES_tradnl"/>
        </w:rPr>
        <w:t xml:space="preserve">de la </w:t>
      </w:r>
      <w:r w:rsidRPr="00AD3E2C">
        <w:rPr>
          <w:sz w:val="20"/>
          <w:szCs w:val="20"/>
          <w:lang w:val="es-ES_tradnl"/>
        </w:rPr>
        <w:t>U</w:t>
      </w:r>
      <w:r w:rsidR="00F20034" w:rsidRPr="00AD3E2C">
        <w:rPr>
          <w:sz w:val="20"/>
          <w:szCs w:val="20"/>
          <w:lang w:val="es-ES_tradnl"/>
        </w:rPr>
        <w:t>I</w:t>
      </w:r>
      <w:r w:rsidR="005948AF" w:rsidRPr="00AD3E2C">
        <w:rPr>
          <w:sz w:val="20"/>
          <w:szCs w:val="20"/>
          <w:lang w:val="es-ES_tradnl"/>
        </w:rPr>
        <w:t>CN</w:t>
      </w:r>
      <w:r w:rsidRPr="00AD3E2C">
        <w:rPr>
          <w:sz w:val="20"/>
          <w:szCs w:val="20"/>
          <w:lang w:val="es-ES_tradnl"/>
        </w:rPr>
        <w:t xml:space="preserve"> (</w:t>
      </w:r>
      <w:r w:rsidR="00AA0634" w:rsidRPr="00AD3E2C">
        <w:rPr>
          <w:sz w:val="20"/>
          <w:szCs w:val="20"/>
          <w:lang w:val="es-ES_tradnl"/>
        </w:rPr>
        <w:t>en lo sucesivo</w:t>
      </w:r>
      <w:r w:rsidR="005948AF" w:rsidRPr="00AD3E2C">
        <w:rPr>
          <w:sz w:val="20"/>
          <w:szCs w:val="20"/>
          <w:lang w:val="es-ES_tradnl"/>
        </w:rPr>
        <w:t xml:space="preserve"> </w:t>
      </w:r>
      <w:r w:rsidRPr="00AD3E2C">
        <w:rPr>
          <w:sz w:val="20"/>
          <w:szCs w:val="20"/>
          <w:lang w:val="es-ES_tradnl"/>
        </w:rPr>
        <w:t>"</w:t>
      </w:r>
      <w:r w:rsidR="00AA0634" w:rsidRPr="00AD3E2C">
        <w:rPr>
          <w:sz w:val="20"/>
          <w:szCs w:val="20"/>
          <w:lang w:val="es-ES_tradnl"/>
        </w:rPr>
        <w:t xml:space="preserve">el </w:t>
      </w:r>
      <w:r w:rsidRPr="00AD3E2C">
        <w:rPr>
          <w:sz w:val="20"/>
          <w:szCs w:val="20"/>
          <w:lang w:val="es-ES_tradnl"/>
        </w:rPr>
        <w:t>DG-U</w:t>
      </w:r>
      <w:r w:rsidR="00AA0634" w:rsidRPr="00AD3E2C">
        <w:rPr>
          <w:sz w:val="20"/>
          <w:szCs w:val="20"/>
          <w:lang w:val="es-ES_tradnl"/>
        </w:rPr>
        <w:t>I</w:t>
      </w:r>
      <w:r w:rsidRPr="00AD3E2C">
        <w:rPr>
          <w:sz w:val="20"/>
          <w:szCs w:val="20"/>
          <w:lang w:val="es-ES_tradnl"/>
        </w:rPr>
        <w:t xml:space="preserve">CN"), </w:t>
      </w:r>
    </w:p>
    <w:p w14:paraId="46DA9FDA" w14:textId="331BEB4C" w:rsidR="00CE4D76" w:rsidRPr="00AD3E2C" w:rsidRDefault="00AA0634" w:rsidP="008B17A4">
      <w:pPr>
        <w:widowControl w:val="0"/>
        <w:autoSpaceDE w:val="0"/>
        <w:autoSpaceDN w:val="0"/>
        <w:adjustRightInd w:val="0"/>
        <w:jc w:val="center"/>
        <w:rPr>
          <w:sz w:val="20"/>
          <w:szCs w:val="20"/>
          <w:lang w:val="es-ES_tradnl"/>
        </w:rPr>
      </w:pPr>
      <w:r w:rsidRPr="00AD3E2C">
        <w:rPr>
          <w:sz w:val="20"/>
          <w:szCs w:val="20"/>
          <w:lang w:val="es-ES_tradnl"/>
        </w:rPr>
        <w:t xml:space="preserve">con sede en </w:t>
      </w:r>
      <w:r w:rsidR="00CE4D76" w:rsidRPr="00AD3E2C">
        <w:rPr>
          <w:sz w:val="20"/>
          <w:szCs w:val="20"/>
          <w:lang w:val="es-ES_tradnl"/>
        </w:rPr>
        <w:t>Rue Mauverney, 28, 1196 Gland, S</w:t>
      </w:r>
      <w:r w:rsidRPr="00AD3E2C">
        <w:rPr>
          <w:sz w:val="20"/>
          <w:szCs w:val="20"/>
          <w:lang w:val="es-ES_tradnl"/>
        </w:rPr>
        <w:t>uiza</w:t>
      </w:r>
      <w:r w:rsidR="00CE4D76" w:rsidRPr="00AD3E2C">
        <w:rPr>
          <w:sz w:val="20"/>
          <w:szCs w:val="20"/>
          <w:lang w:val="es-ES_tradnl"/>
        </w:rPr>
        <w:t>,</w:t>
      </w:r>
    </w:p>
    <w:p w14:paraId="4C3352AC" w14:textId="77777777" w:rsidR="00CE4D76" w:rsidRPr="00AD3E2C" w:rsidRDefault="00CE4D76" w:rsidP="008B17A4">
      <w:pPr>
        <w:widowControl w:val="0"/>
        <w:autoSpaceDE w:val="0"/>
        <w:autoSpaceDN w:val="0"/>
        <w:adjustRightInd w:val="0"/>
        <w:jc w:val="center"/>
        <w:rPr>
          <w:sz w:val="20"/>
          <w:szCs w:val="20"/>
          <w:lang w:val="es-ES_tradnl"/>
        </w:rPr>
      </w:pPr>
    </w:p>
    <w:p w14:paraId="67F78093" w14:textId="511E8E96" w:rsidR="00CE4D76" w:rsidRPr="00AD3E2C" w:rsidRDefault="00AA0634" w:rsidP="008B17A4">
      <w:pPr>
        <w:widowControl w:val="0"/>
        <w:autoSpaceDE w:val="0"/>
        <w:autoSpaceDN w:val="0"/>
        <w:adjustRightInd w:val="0"/>
        <w:jc w:val="center"/>
        <w:outlineLvl w:val="0"/>
        <w:rPr>
          <w:sz w:val="20"/>
          <w:szCs w:val="20"/>
          <w:lang w:val="es-ES_tradnl"/>
        </w:rPr>
      </w:pPr>
      <w:r w:rsidRPr="00AD3E2C">
        <w:rPr>
          <w:sz w:val="20"/>
          <w:szCs w:val="20"/>
          <w:lang w:val="es-ES_tradnl"/>
        </w:rPr>
        <w:t>y</w:t>
      </w:r>
    </w:p>
    <w:p w14:paraId="1D0C7D6B" w14:textId="77777777" w:rsidR="00CE4D76" w:rsidRPr="00AD3E2C" w:rsidRDefault="00CE4D76" w:rsidP="008B17A4">
      <w:pPr>
        <w:widowControl w:val="0"/>
        <w:autoSpaceDE w:val="0"/>
        <w:autoSpaceDN w:val="0"/>
        <w:adjustRightInd w:val="0"/>
        <w:jc w:val="center"/>
        <w:rPr>
          <w:sz w:val="20"/>
          <w:szCs w:val="20"/>
          <w:lang w:val="es-ES_tradnl"/>
        </w:rPr>
      </w:pPr>
    </w:p>
    <w:p w14:paraId="03053372" w14:textId="5844E9D4" w:rsidR="00CE4D76" w:rsidRPr="00AD3E2C" w:rsidRDefault="00AA0634" w:rsidP="00F20034">
      <w:pPr>
        <w:jc w:val="center"/>
        <w:rPr>
          <w:sz w:val="20"/>
          <w:szCs w:val="20"/>
          <w:lang w:val="es-ES_tradnl"/>
        </w:rPr>
      </w:pPr>
      <w:r w:rsidRPr="00AD3E2C">
        <w:rPr>
          <w:sz w:val="20"/>
          <w:szCs w:val="20"/>
          <w:lang w:val="es-ES_tradnl"/>
        </w:rPr>
        <w:t xml:space="preserve">De la otra parte, la Convención </w:t>
      </w:r>
      <w:r w:rsidR="005948AF" w:rsidRPr="00AD3E2C">
        <w:rPr>
          <w:sz w:val="20"/>
          <w:szCs w:val="20"/>
          <w:lang w:val="es-ES_tradnl"/>
        </w:rPr>
        <w:t>relativa a</w:t>
      </w:r>
      <w:r w:rsidRPr="00AD3E2C">
        <w:rPr>
          <w:sz w:val="20"/>
          <w:szCs w:val="20"/>
          <w:lang w:val="es-ES_tradnl"/>
        </w:rPr>
        <w:t xml:space="preserve"> los Humedales de Importancia Internacional </w:t>
      </w:r>
      <w:r w:rsidR="00CE4D76" w:rsidRPr="00AD3E2C">
        <w:rPr>
          <w:sz w:val="20"/>
          <w:szCs w:val="20"/>
          <w:lang w:val="es-ES_tradnl"/>
        </w:rPr>
        <w:t>(Ramsar, Ir</w:t>
      </w:r>
      <w:r w:rsidR="00B02BCC" w:rsidRPr="00AD3E2C">
        <w:rPr>
          <w:sz w:val="20"/>
          <w:szCs w:val="20"/>
          <w:lang w:val="es-ES_tradnl"/>
        </w:rPr>
        <w:t>á</w:t>
      </w:r>
      <w:r w:rsidR="00CE4D76" w:rsidRPr="00AD3E2C">
        <w:rPr>
          <w:sz w:val="20"/>
          <w:szCs w:val="20"/>
          <w:lang w:val="es-ES_tradnl"/>
        </w:rPr>
        <w:t>n 1971) (</w:t>
      </w:r>
      <w:r w:rsidR="00B02BCC" w:rsidRPr="00AD3E2C">
        <w:rPr>
          <w:sz w:val="20"/>
          <w:szCs w:val="20"/>
          <w:lang w:val="es-ES_tradnl"/>
        </w:rPr>
        <w:t>a la que se referirá e</w:t>
      </w:r>
      <w:r w:rsidR="00A63FF3" w:rsidRPr="00AD3E2C">
        <w:rPr>
          <w:sz w:val="20"/>
          <w:szCs w:val="20"/>
          <w:lang w:val="es-ES_tradnl"/>
        </w:rPr>
        <w:t>n lo sucesivo como "l</w:t>
      </w:r>
      <w:r w:rsidR="00B02BCC" w:rsidRPr="00AD3E2C">
        <w:rPr>
          <w:sz w:val="20"/>
          <w:szCs w:val="20"/>
          <w:lang w:val="es-ES_tradnl"/>
        </w:rPr>
        <w:t>a Convención de Ramsar" o</w:t>
      </w:r>
      <w:r w:rsidR="005948AF" w:rsidRPr="00AD3E2C">
        <w:rPr>
          <w:sz w:val="20"/>
          <w:szCs w:val="20"/>
          <w:lang w:val="es-ES_tradnl"/>
        </w:rPr>
        <w:t xml:space="preserve"> </w:t>
      </w:r>
      <w:r w:rsidR="00CE4D76" w:rsidRPr="00AD3E2C">
        <w:rPr>
          <w:sz w:val="20"/>
          <w:szCs w:val="20"/>
          <w:lang w:val="es-ES_tradnl"/>
        </w:rPr>
        <w:t>“Ramsar”), represent</w:t>
      </w:r>
      <w:r w:rsidR="00B02BCC" w:rsidRPr="00AD3E2C">
        <w:rPr>
          <w:sz w:val="20"/>
          <w:szCs w:val="20"/>
          <w:lang w:val="es-ES_tradnl"/>
        </w:rPr>
        <w:t>ada por el Presidente del Comité Permanente de</w:t>
      </w:r>
      <w:r w:rsidR="00F20034" w:rsidRPr="00AD3E2C">
        <w:rPr>
          <w:sz w:val="20"/>
          <w:szCs w:val="20"/>
          <w:lang w:val="es-ES_tradnl"/>
        </w:rPr>
        <w:t xml:space="preserve"> Ramsar</w:t>
      </w:r>
      <w:r w:rsidR="005948AF" w:rsidRPr="00AD3E2C">
        <w:rPr>
          <w:sz w:val="20"/>
          <w:szCs w:val="20"/>
          <w:lang w:val="es-ES_tradnl"/>
        </w:rPr>
        <w:t xml:space="preserve"> </w:t>
      </w:r>
      <w:r w:rsidR="00CE4D76" w:rsidRPr="00AD3E2C">
        <w:rPr>
          <w:sz w:val="20"/>
          <w:szCs w:val="20"/>
          <w:lang w:val="es-ES_tradnl"/>
        </w:rPr>
        <w:t>(</w:t>
      </w:r>
      <w:r w:rsidR="00B02BCC" w:rsidRPr="00AD3E2C">
        <w:rPr>
          <w:sz w:val="20"/>
          <w:szCs w:val="20"/>
          <w:lang w:val="es-ES_tradnl"/>
        </w:rPr>
        <w:t>en lo sucesivo "Presidente-</w:t>
      </w:r>
      <w:r w:rsidR="00CE4D76" w:rsidRPr="00AD3E2C">
        <w:rPr>
          <w:sz w:val="20"/>
          <w:szCs w:val="20"/>
          <w:lang w:val="es-ES_tradnl"/>
        </w:rPr>
        <w:t>Ramsar")</w:t>
      </w:r>
      <w:r w:rsidR="00CE4D76" w:rsidRPr="00AD3E2C">
        <w:rPr>
          <w:rFonts w:ascii="Arial" w:hAnsi="Arial" w:cs="Arial"/>
          <w:sz w:val="20"/>
          <w:szCs w:val="20"/>
          <w:lang w:val="es-ES_tradnl"/>
        </w:rPr>
        <w:t>,</w:t>
      </w:r>
    </w:p>
    <w:p w14:paraId="79935E0D" w14:textId="7C80243C" w:rsidR="00CE4D76" w:rsidRPr="00AD3E2C" w:rsidRDefault="00B02BCC" w:rsidP="00F20034">
      <w:pPr>
        <w:widowControl w:val="0"/>
        <w:autoSpaceDE w:val="0"/>
        <w:autoSpaceDN w:val="0"/>
        <w:adjustRightInd w:val="0"/>
        <w:jc w:val="center"/>
        <w:rPr>
          <w:sz w:val="20"/>
          <w:szCs w:val="20"/>
          <w:lang w:val="es-ES_tradnl"/>
        </w:rPr>
      </w:pPr>
      <w:r w:rsidRPr="00AD3E2C">
        <w:rPr>
          <w:sz w:val="20"/>
          <w:szCs w:val="20"/>
          <w:lang w:val="es-ES_tradnl"/>
        </w:rPr>
        <w:t xml:space="preserve">con sede en </w:t>
      </w:r>
      <w:r w:rsidR="00CE4D76" w:rsidRPr="00AD3E2C">
        <w:rPr>
          <w:sz w:val="20"/>
          <w:szCs w:val="20"/>
          <w:lang w:val="es-ES_tradnl"/>
        </w:rPr>
        <w:t>Rue Mauverney 28, 1196 Gland, S</w:t>
      </w:r>
      <w:r w:rsidRPr="00AD3E2C">
        <w:rPr>
          <w:sz w:val="20"/>
          <w:szCs w:val="20"/>
          <w:lang w:val="es-ES_tradnl"/>
        </w:rPr>
        <w:t>uiza</w:t>
      </w:r>
      <w:r w:rsidR="00CE4D76" w:rsidRPr="00AD3E2C">
        <w:rPr>
          <w:sz w:val="20"/>
          <w:szCs w:val="20"/>
          <w:lang w:val="es-ES_tradnl"/>
        </w:rPr>
        <w:t>,</w:t>
      </w:r>
    </w:p>
    <w:p w14:paraId="258C0E0F" w14:textId="77777777" w:rsidR="00CE4D76" w:rsidRPr="00AD3E2C" w:rsidRDefault="00CE4D76" w:rsidP="008B17A4">
      <w:pPr>
        <w:widowControl w:val="0"/>
        <w:autoSpaceDE w:val="0"/>
        <w:autoSpaceDN w:val="0"/>
        <w:adjustRightInd w:val="0"/>
        <w:jc w:val="both"/>
        <w:rPr>
          <w:sz w:val="20"/>
          <w:szCs w:val="20"/>
          <w:lang w:val="es-ES_tradnl"/>
        </w:rPr>
      </w:pPr>
    </w:p>
    <w:p w14:paraId="090412AB" w14:textId="21377F33" w:rsidR="00CE4D76" w:rsidRPr="00AD3E2C" w:rsidRDefault="00295E46" w:rsidP="008B17A4">
      <w:pPr>
        <w:widowControl w:val="0"/>
        <w:autoSpaceDE w:val="0"/>
        <w:autoSpaceDN w:val="0"/>
        <w:adjustRightInd w:val="0"/>
        <w:jc w:val="both"/>
        <w:outlineLvl w:val="0"/>
        <w:rPr>
          <w:sz w:val="20"/>
          <w:szCs w:val="20"/>
          <w:lang w:val="es-ES_tradnl"/>
        </w:rPr>
      </w:pPr>
      <w:r w:rsidRPr="00AD3E2C">
        <w:rPr>
          <w:sz w:val="20"/>
          <w:szCs w:val="20"/>
          <w:lang w:val="es-ES_tradnl"/>
        </w:rPr>
        <w:t>A quienes se referirá</w:t>
      </w:r>
      <w:r w:rsidR="00F30347" w:rsidRPr="00AD3E2C">
        <w:rPr>
          <w:sz w:val="20"/>
          <w:szCs w:val="20"/>
          <w:lang w:val="es-ES_tradnl"/>
        </w:rPr>
        <w:t xml:space="preserve"> en lo sucesivo </w:t>
      </w:r>
      <w:r w:rsidR="00760069" w:rsidRPr="00AD3E2C">
        <w:rPr>
          <w:sz w:val="20"/>
          <w:szCs w:val="20"/>
          <w:lang w:val="es-ES_tradnl"/>
        </w:rPr>
        <w:t xml:space="preserve">de forma individual y colectiva como "Parte" y "Partes" respectivamente. </w:t>
      </w:r>
    </w:p>
    <w:p w14:paraId="7C4CECF4" w14:textId="77777777" w:rsidR="00CE4D76" w:rsidRPr="00AD3E2C" w:rsidRDefault="00CE4D76" w:rsidP="008B17A4">
      <w:pPr>
        <w:jc w:val="both"/>
        <w:rPr>
          <w:sz w:val="20"/>
          <w:szCs w:val="20"/>
          <w:lang w:val="es-ES_tradnl"/>
        </w:rPr>
      </w:pPr>
    </w:p>
    <w:p w14:paraId="2E2B4DBE" w14:textId="69178B2F" w:rsidR="00CE4D76" w:rsidRPr="00AD3E2C" w:rsidRDefault="00CE4D76" w:rsidP="008B17A4">
      <w:pPr>
        <w:rPr>
          <w:b/>
          <w:sz w:val="20"/>
          <w:szCs w:val="20"/>
          <w:lang w:val="es-ES_tradnl"/>
        </w:rPr>
      </w:pPr>
      <w:r w:rsidRPr="00AD3E2C">
        <w:rPr>
          <w:b/>
          <w:sz w:val="20"/>
          <w:szCs w:val="20"/>
          <w:lang w:val="es-ES_tradnl"/>
        </w:rPr>
        <w:t>PRE</w:t>
      </w:r>
      <w:r w:rsidR="00B02BCC" w:rsidRPr="00AD3E2C">
        <w:rPr>
          <w:b/>
          <w:sz w:val="20"/>
          <w:szCs w:val="20"/>
          <w:lang w:val="es-ES_tradnl"/>
        </w:rPr>
        <w:t>ÁMBULO</w:t>
      </w:r>
    </w:p>
    <w:p w14:paraId="4E524AAA" w14:textId="77777777" w:rsidR="00CE4D76" w:rsidRPr="00AD3E2C" w:rsidRDefault="00CE4D76" w:rsidP="008B17A4">
      <w:pPr>
        <w:autoSpaceDE w:val="0"/>
        <w:autoSpaceDN w:val="0"/>
        <w:adjustRightInd w:val="0"/>
        <w:jc w:val="both"/>
        <w:rPr>
          <w:sz w:val="20"/>
          <w:szCs w:val="20"/>
          <w:lang w:val="es-ES_tradnl"/>
        </w:rPr>
      </w:pPr>
    </w:p>
    <w:p w14:paraId="46073107" w14:textId="41221652" w:rsidR="00CE4D76" w:rsidRPr="00AD3E2C" w:rsidRDefault="00CE4D76" w:rsidP="008B17A4">
      <w:pPr>
        <w:rPr>
          <w:rFonts w:ascii="Times" w:hAnsi="Times"/>
          <w:sz w:val="20"/>
          <w:szCs w:val="20"/>
          <w:lang w:val="es-ES_tradnl" w:eastAsia="es-ES"/>
        </w:rPr>
      </w:pPr>
      <w:r w:rsidRPr="00AD3E2C">
        <w:rPr>
          <w:b/>
          <w:sz w:val="20"/>
          <w:szCs w:val="20"/>
          <w:lang w:val="es-ES_tradnl"/>
        </w:rPr>
        <w:t>Rec</w:t>
      </w:r>
      <w:r w:rsidR="00B02BCC" w:rsidRPr="00AD3E2C">
        <w:rPr>
          <w:b/>
          <w:sz w:val="20"/>
          <w:szCs w:val="20"/>
          <w:lang w:val="es-ES_tradnl"/>
        </w:rPr>
        <w:t xml:space="preserve">ordando </w:t>
      </w:r>
      <w:r w:rsidR="00B02BCC" w:rsidRPr="00AD3E2C">
        <w:rPr>
          <w:sz w:val="20"/>
          <w:szCs w:val="20"/>
          <w:lang w:val="es-ES_tradnl"/>
        </w:rPr>
        <w:t xml:space="preserve">que </w:t>
      </w:r>
      <w:r w:rsidR="00F20034" w:rsidRPr="00AD3E2C">
        <w:rPr>
          <w:sz w:val="20"/>
          <w:szCs w:val="20"/>
          <w:lang w:val="es-ES_tradnl"/>
        </w:rPr>
        <w:t xml:space="preserve">conforme </w:t>
      </w:r>
      <w:r w:rsidR="00E3627A" w:rsidRPr="00AD3E2C">
        <w:rPr>
          <w:sz w:val="20"/>
          <w:szCs w:val="20"/>
          <w:lang w:val="es-ES_tradnl"/>
        </w:rPr>
        <w:t>a lo</w:t>
      </w:r>
      <w:r w:rsidR="004029CE" w:rsidRPr="00AD3E2C">
        <w:rPr>
          <w:sz w:val="20"/>
          <w:szCs w:val="20"/>
          <w:lang w:val="es-ES_tradnl"/>
        </w:rPr>
        <w:t xml:space="preserve"> previsto por el Art. 8 (1) de </w:t>
      </w:r>
      <w:r w:rsidR="00B02BCC" w:rsidRPr="00AD3E2C">
        <w:rPr>
          <w:sz w:val="20"/>
          <w:szCs w:val="20"/>
          <w:lang w:val="es-ES_tradnl"/>
        </w:rPr>
        <w:t>la Convención de</w:t>
      </w:r>
      <w:r w:rsidR="00B02BCC" w:rsidRPr="00AD3E2C">
        <w:rPr>
          <w:b/>
          <w:sz w:val="20"/>
          <w:szCs w:val="20"/>
          <w:lang w:val="es-ES_tradnl"/>
        </w:rPr>
        <w:t xml:space="preserve"> </w:t>
      </w:r>
      <w:r w:rsidRPr="00AD3E2C">
        <w:rPr>
          <w:sz w:val="20"/>
          <w:szCs w:val="20"/>
          <w:lang w:val="es-ES_tradnl"/>
        </w:rPr>
        <w:t>Ramsar</w:t>
      </w:r>
      <w:r w:rsidR="004029CE" w:rsidRPr="00AD3E2C">
        <w:rPr>
          <w:sz w:val="20"/>
          <w:szCs w:val="20"/>
          <w:lang w:val="es-ES_tradnl"/>
        </w:rPr>
        <w:t>,</w:t>
      </w:r>
      <w:r w:rsidRPr="00AD3E2C">
        <w:rPr>
          <w:sz w:val="20"/>
          <w:szCs w:val="20"/>
          <w:lang w:val="es-ES_tradnl"/>
        </w:rPr>
        <w:t>"</w:t>
      </w:r>
      <w:r w:rsidR="004029CE" w:rsidRPr="00AD3E2C">
        <w:rPr>
          <w:sz w:val="20"/>
          <w:szCs w:val="20"/>
          <w:lang w:val="es-ES_tradnl"/>
        </w:rPr>
        <w:t>[l]a Unión Internacional para la Conservación de la Naturaleza y de los Recursos Naturales desempeñará las funciones de la Oficina permanente en virtud de la presente Convención, hasta el momento que otra organización, o un gobierno, sea designado por una mayoría de los dos tercios de todas las Partes Contratantes</w:t>
      </w:r>
      <w:r w:rsidRPr="00AD3E2C">
        <w:rPr>
          <w:sz w:val="20"/>
          <w:szCs w:val="20"/>
          <w:lang w:val="es-ES_tradnl"/>
        </w:rPr>
        <w:t>".</w:t>
      </w:r>
    </w:p>
    <w:p w14:paraId="1CF0A825" w14:textId="77777777" w:rsidR="00CE4D76" w:rsidRPr="00AD3E2C" w:rsidRDefault="00CE4D76" w:rsidP="008B17A4">
      <w:pPr>
        <w:autoSpaceDE w:val="0"/>
        <w:autoSpaceDN w:val="0"/>
        <w:adjustRightInd w:val="0"/>
        <w:jc w:val="both"/>
        <w:rPr>
          <w:sz w:val="20"/>
          <w:szCs w:val="20"/>
          <w:lang w:val="es-ES_tradnl"/>
        </w:rPr>
      </w:pPr>
    </w:p>
    <w:p w14:paraId="576F5BAC" w14:textId="097D34F1" w:rsidR="00CE4D76" w:rsidRPr="00AD3E2C" w:rsidRDefault="00CE4D76" w:rsidP="008B17A4">
      <w:pPr>
        <w:autoSpaceDE w:val="0"/>
        <w:autoSpaceDN w:val="0"/>
        <w:adjustRightInd w:val="0"/>
        <w:jc w:val="both"/>
        <w:rPr>
          <w:sz w:val="20"/>
          <w:szCs w:val="20"/>
          <w:lang w:val="es-ES_tradnl"/>
        </w:rPr>
      </w:pPr>
      <w:r w:rsidRPr="00AD3E2C">
        <w:rPr>
          <w:b/>
          <w:sz w:val="20"/>
          <w:szCs w:val="20"/>
          <w:lang w:val="es-ES_tradnl"/>
        </w:rPr>
        <w:t>Rec</w:t>
      </w:r>
      <w:r w:rsidR="00F30347" w:rsidRPr="00AD3E2C">
        <w:rPr>
          <w:b/>
          <w:sz w:val="20"/>
          <w:szCs w:val="20"/>
          <w:lang w:val="es-ES_tradnl"/>
        </w:rPr>
        <w:t xml:space="preserve">ordando </w:t>
      </w:r>
      <w:r w:rsidR="00F30347" w:rsidRPr="00AD3E2C">
        <w:rPr>
          <w:sz w:val="20"/>
          <w:szCs w:val="20"/>
          <w:lang w:val="es-ES_tradnl"/>
        </w:rPr>
        <w:t>la</w:t>
      </w:r>
      <w:r w:rsidRPr="00AD3E2C">
        <w:rPr>
          <w:sz w:val="20"/>
          <w:szCs w:val="20"/>
          <w:lang w:val="es-ES_tradnl"/>
        </w:rPr>
        <w:t xml:space="preserve"> Resolu</w:t>
      </w:r>
      <w:r w:rsidR="004029CE" w:rsidRPr="00AD3E2C">
        <w:rPr>
          <w:sz w:val="20"/>
          <w:szCs w:val="20"/>
          <w:lang w:val="es-ES_tradnl"/>
        </w:rPr>
        <w:t>ción</w:t>
      </w:r>
      <w:r w:rsidRPr="00AD3E2C">
        <w:rPr>
          <w:sz w:val="20"/>
          <w:szCs w:val="20"/>
          <w:lang w:val="es-ES_tradnl"/>
        </w:rPr>
        <w:t xml:space="preserve"> X.</w:t>
      </w:r>
      <w:bookmarkStart w:id="3" w:name="OLE_LINK4"/>
      <w:r w:rsidRPr="00AD3E2C">
        <w:rPr>
          <w:sz w:val="20"/>
          <w:szCs w:val="20"/>
          <w:lang w:val="es-ES_tradnl"/>
        </w:rPr>
        <w:t xml:space="preserve">5 </w:t>
      </w:r>
      <w:r w:rsidR="00CA1EE5" w:rsidRPr="00AD3E2C">
        <w:rPr>
          <w:sz w:val="20"/>
          <w:szCs w:val="20"/>
          <w:lang w:val="es-ES_tradnl"/>
        </w:rPr>
        <w:t>aprobada en la 10ª R</w:t>
      </w:r>
      <w:r w:rsidR="004029CE" w:rsidRPr="00AD3E2C">
        <w:rPr>
          <w:sz w:val="20"/>
          <w:szCs w:val="20"/>
          <w:lang w:val="es-ES_tradnl"/>
        </w:rPr>
        <w:t xml:space="preserve">eunión de la Conferencia de las Partes en la Convención de Ramsar celebrada en </w:t>
      </w:r>
      <w:bookmarkEnd w:id="3"/>
      <w:r w:rsidRPr="00AD3E2C">
        <w:rPr>
          <w:sz w:val="20"/>
          <w:szCs w:val="20"/>
          <w:lang w:val="es-ES_tradnl"/>
        </w:rPr>
        <w:t>Changwon, Rep</w:t>
      </w:r>
      <w:r w:rsidR="004B5330" w:rsidRPr="00AD3E2C">
        <w:rPr>
          <w:sz w:val="20"/>
          <w:szCs w:val="20"/>
          <w:lang w:val="es-ES_tradnl"/>
        </w:rPr>
        <w:t>ú</w:t>
      </w:r>
      <w:r w:rsidRPr="00AD3E2C">
        <w:rPr>
          <w:sz w:val="20"/>
          <w:szCs w:val="20"/>
          <w:lang w:val="es-ES_tradnl"/>
        </w:rPr>
        <w:t>blic</w:t>
      </w:r>
      <w:r w:rsidR="004B5330" w:rsidRPr="00AD3E2C">
        <w:rPr>
          <w:sz w:val="20"/>
          <w:szCs w:val="20"/>
          <w:lang w:val="es-ES_tradnl"/>
        </w:rPr>
        <w:t>a de C</w:t>
      </w:r>
      <w:r w:rsidRPr="00AD3E2C">
        <w:rPr>
          <w:sz w:val="20"/>
          <w:szCs w:val="20"/>
          <w:lang w:val="es-ES_tradnl"/>
        </w:rPr>
        <w:t>orea</w:t>
      </w:r>
      <w:r w:rsidR="004B5330" w:rsidRPr="00AD3E2C">
        <w:rPr>
          <w:sz w:val="20"/>
          <w:szCs w:val="20"/>
          <w:lang w:val="es-ES_tradnl"/>
        </w:rPr>
        <w:t>, del</w:t>
      </w:r>
      <w:r w:rsidRPr="00AD3E2C">
        <w:rPr>
          <w:sz w:val="20"/>
          <w:szCs w:val="20"/>
          <w:lang w:val="es-ES_tradnl"/>
        </w:rPr>
        <w:t xml:space="preserve"> 28 </w:t>
      </w:r>
      <w:r w:rsidR="004B5330" w:rsidRPr="00AD3E2C">
        <w:rPr>
          <w:sz w:val="20"/>
          <w:szCs w:val="20"/>
          <w:lang w:val="es-ES_tradnl"/>
        </w:rPr>
        <w:t xml:space="preserve">de octubre al 4 de noviembre de </w:t>
      </w:r>
      <w:r w:rsidR="00E3627A" w:rsidRPr="00AD3E2C">
        <w:rPr>
          <w:sz w:val="20"/>
          <w:szCs w:val="20"/>
          <w:lang w:val="es-ES_tradnl"/>
        </w:rPr>
        <w:t>2008</w:t>
      </w:r>
      <w:r w:rsidRPr="00AD3E2C">
        <w:rPr>
          <w:sz w:val="20"/>
          <w:szCs w:val="20"/>
          <w:lang w:val="es-ES_tradnl"/>
        </w:rPr>
        <w:t xml:space="preserve">, </w:t>
      </w:r>
      <w:r w:rsidR="00304F1E" w:rsidRPr="00AD3E2C">
        <w:rPr>
          <w:sz w:val="20"/>
          <w:szCs w:val="20"/>
          <w:lang w:val="es-ES_tradnl"/>
        </w:rPr>
        <w:t xml:space="preserve">en la </w:t>
      </w:r>
      <w:r w:rsidR="004B5330" w:rsidRPr="00AD3E2C">
        <w:rPr>
          <w:sz w:val="20"/>
          <w:szCs w:val="20"/>
          <w:lang w:val="es-ES_tradnl"/>
        </w:rPr>
        <w:t>que</w:t>
      </w:r>
      <w:r w:rsidRPr="00AD3E2C">
        <w:rPr>
          <w:sz w:val="20"/>
          <w:szCs w:val="20"/>
          <w:lang w:val="es-ES_tradnl"/>
        </w:rPr>
        <w:t xml:space="preserve">, </w:t>
      </w:r>
      <w:r w:rsidRPr="00AD3E2C">
        <w:rPr>
          <w:i/>
          <w:sz w:val="20"/>
          <w:szCs w:val="20"/>
          <w:lang w:val="es-ES_tradnl"/>
        </w:rPr>
        <w:t>inter alia</w:t>
      </w:r>
      <w:r w:rsidRPr="00AD3E2C">
        <w:rPr>
          <w:sz w:val="20"/>
          <w:szCs w:val="20"/>
          <w:lang w:val="es-ES_tradnl"/>
        </w:rPr>
        <w:t>:</w:t>
      </w:r>
    </w:p>
    <w:p w14:paraId="661CB338" w14:textId="246AEE97" w:rsidR="00CE4D76" w:rsidRPr="00AD3E2C" w:rsidRDefault="00304F1E" w:rsidP="008B17A4">
      <w:pPr>
        <w:numPr>
          <w:ilvl w:val="0"/>
          <w:numId w:val="18"/>
        </w:numPr>
        <w:autoSpaceDE w:val="0"/>
        <w:autoSpaceDN w:val="0"/>
        <w:adjustRightInd w:val="0"/>
        <w:jc w:val="both"/>
        <w:rPr>
          <w:sz w:val="20"/>
          <w:szCs w:val="20"/>
          <w:lang w:val="es-ES_tradnl"/>
        </w:rPr>
      </w:pPr>
      <w:r w:rsidRPr="00AD3E2C">
        <w:rPr>
          <w:sz w:val="20"/>
          <w:szCs w:val="20"/>
          <w:lang w:val="es-ES_tradnl"/>
        </w:rPr>
        <w:t xml:space="preserve">SE </w:t>
      </w:r>
      <w:r w:rsidR="00CE4D76" w:rsidRPr="00AD3E2C">
        <w:rPr>
          <w:sz w:val="20"/>
          <w:szCs w:val="20"/>
          <w:lang w:val="es-ES_tradnl"/>
        </w:rPr>
        <w:t>CONFIRM</w:t>
      </w:r>
      <w:r w:rsidR="004B5330" w:rsidRPr="00AD3E2C">
        <w:rPr>
          <w:sz w:val="20"/>
          <w:szCs w:val="20"/>
          <w:lang w:val="es-ES_tradnl"/>
        </w:rPr>
        <w:t>Ó que la Convención de R</w:t>
      </w:r>
      <w:r w:rsidR="00CE4D76" w:rsidRPr="00AD3E2C">
        <w:rPr>
          <w:sz w:val="20"/>
          <w:szCs w:val="20"/>
          <w:lang w:val="es-ES_tradnl"/>
        </w:rPr>
        <w:t xml:space="preserve">amsar </w:t>
      </w:r>
      <w:r w:rsidR="008B17A4" w:rsidRPr="00AD3E2C">
        <w:rPr>
          <w:sz w:val="20"/>
          <w:szCs w:val="20"/>
          <w:lang w:val="es-ES_tradnl"/>
        </w:rPr>
        <w:t>es</w:t>
      </w:r>
      <w:r w:rsidR="004029CE" w:rsidRPr="00AD3E2C">
        <w:rPr>
          <w:sz w:val="20"/>
          <w:szCs w:val="20"/>
          <w:lang w:val="es-ES_tradnl"/>
        </w:rPr>
        <w:t xml:space="preserve"> un tratado internacional depositado ante las Naciones Unidas y que las acti</w:t>
      </w:r>
      <w:r w:rsidRPr="00AD3E2C">
        <w:rPr>
          <w:sz w:val="20"/>
          <w:szCs w:val="20"/>
          <w:lang w:val="es-ES_tradnl"/>
        </w:rPr>
        <w:t>vidades decididas por la</w:t>
      </w:r>
      <w:r w:rsidR="004029CE" w:rsidRPr="00AD3E2C">
        <w:rPr>
          <w:sz w:val="20"/>
          <w:szCs w:val="20"/>
          <w:lang w:val="es-ES_tradnl"/>
        </w:rPr>
        <w:t xml:space="preserve"> Conferencia de las Partes para la</w:t>
      </w:r>
      <w:r w:rsidRPr="00AD3E2C">
        <w:rPr>
          <w:sz w:val="20"/>
          <w:szCs w:val="20"/>
          <w:lang w:val="es-ES_tradnl"/>
        </w:rPr>
        <w:t xml:space="preserve"> aplicación de la Convención </w:t>
      </w:r>
      <w:r w:rsidR="008B17A4" w:rsidRPr="00AD3E2C">
        <w:rPr>
          <w:sz w:val="20"/>
          <w:szCs w:val="20"/>
          <w:lang w:val="es-ES_tradnl"/>
        </w:rPr>
        <w:t>son</w:t>
      </w:r>
      <w:r w:rsidR="004029CE" w:rsidRPr="00AD3E2C">
        <w:rPr>
          <w:sz w:val="20"/>
          <w:szCs w:val="20"/>
          <w:lang w:val="es-ES_tradnl"/>
        </w:rPr>
        <w:t xml:space="preserve"> actividades realizadas en ejercicio de la </w:t>
      </w:r>
      <w:r w:rsidRPr="00AD3E2C">
        <w:rPr>
          <w:sz w:val="20"/>
          <w:szCs w:val="20"/>
          <w:lang w:val="es-ES_tradnl"/>
        </w:rPr>
        <w:t>autoridad jurídica correspondiente a</w:t>
      </w:r>
      <w:r w:rsidR="004029CE" w:rsidRPr="00AD3E2C">
        <w:rPr>
          <w:sz w:val="20"/>
          <w:szCs w:val="20"/>
          <w:lang w:val="es-ES_tradnl"/>
        </w:rPr>
        <w:t xml:space="preserve"> un tratado internacional y sus Partes Contratantes; </w:t>
      </w:r>
      <w:r w:rsidR="004B5330" w:rsidRPr="00AD3E2C">
        <w:rPr>
          <w:sz w:val="20"/>
          <w:szCs w:val="20"/>
          <w:lang w:val="es-ES_tradnl"/>
        </w:rPr>
        <w:t xml:space="preserve">y </w:t>
      </w:r>
    </w:p>
    <w:p w14:paraId="76144E19" w14:textId="2192F9B3" w:rsidR="00CE4D76" w:rsidRPr="00AD3E2C" w:rsidRDefault="00304F1E" w:rsidP="008B17A4">
      <w:pPr>
        <w:numPr>
          <w:ilvl w:val="0"/>
          <w:numId w:val="18"/>
        </w:numPr>
        <w:autoSpaceDE w:val="0"/>
        <w:autoSpaceDN w:val="0"/>
        <w:adjustRightInd w:val="0"/>
        <w:jc w:val="both"/>
        <w:rPr>
          <w:sz w:val="20"/>
          <w:szCs w:val="20"/>
          <w:lang w:val="es-ES_tradnl"/>
        </w:rPr>
      </w:pPr>
      <w:r w:rsidRPr="00AD3E2C">
        <w:rPr>
          <w:sz w:val="20"/>
          <w:szCs w:val="20"/>
          <w:lang w:val="es-ES_tradnl"/>
        </w:rPr>
        <w:t xml:space="preserve">SE </w:t>
      </w:r>
      <w:r w:rsidR="004B5330" w:rsidRPr="00AD3E2C">
        <w:rPr>
          <w:sz w:val="20"/>
          <w:szCs w:val="20"/>
          <w:lang w:val="es-ES_tradnl"/>
        </w:rPr>
        <w:t>EXHORTÓ</w:t>
      </w:r>
      <w:r w:rsidR="004029CE" w:rsidRPr="00AD3E2C">
        <w:rPr>
          <w:sz w:val="20"/>
          <w:szCs w:val="20"/>
          <w:lang w:val="es-ES_tradnl"/>
        </w:rPr>
        <w:t xml:space="preserve"> al Secretario General de la Convención, a la Directora General de la UICN y al Gobierno de Suiza a que sig</w:t>
      </w:r>
      <w:r w:rsidR="004B5330" w:rsidRPr="00AD3E2C">
        <w:rPr>
          <w:sz w:val="20"/>
          <w:szCs w:val="20"/>
          <w:lang w:val="es-ES_tradnl"/>
        </w:rPr>
        <w:t>uier</w:t>
      </w:r>
      <w:r w:rsidR="004029CE" w:rsidRPr="00AD3E2C">
        <w:rPr>
          <w:sz w:val="20"/>
          <w:szCs w:val="20"/>
          <w:lang w:val="es-ES_tradnl"/>
        </w:rPr>
        <w:t>an colaborando para resolver los problemas señalados en el documento SC DOC 37-2 y en otros documentos conexos y cualesquiera otros impedim</w:t>
      </w:r>
      <w:r w:rsidR="004B5330" w:rsidRPr="00AD3E2C">
        <w:rPr>
          <w:sz w:val="20"/>
          <w:szCs w:val="20"/>
          <w:lang w:val="es-ES_tradnl"/>
        </w:rPr>
        <w:t>entos que la Secretaría enfrentara</w:t>
      </w:r>
      <w:r w:rsidR="004029CE" w:rsidRPr="00AD3E2C">
        <w:rPr>
          <w:sz w:val="20"/>
          <w:szCs w:val="20"/>
          <w:lang w:val="es-ES_tradnl"/>
        </w:rPr>
        <w:t xml:space="preserve"> en el desempeño de sus funciones; </w:t>
      </w:r>
    </w:p>
    <w:p w14:paraId="0404FE5C" w14:textId="77777777" w:rsidR="00CE4D76" w:rsidRPr="00AD3E2C" w:rsidRDefault="00CE4D76" w:rsidP="008B17A4">
      <w:pPr>
        <w:ind w:left="720"/>
        <w:jc w:val="both"/>
        <w:outlineLvl w:val="0"/>
        <w:rPr>
          <w:sz w:val="20"/>
          <w:szCs w:val="20"/>
          <w:lang w:val="es-ES_tradnl"/>
        </w:rPr>
      </w:pPr>
    </w:p>
    <w:p w14:paraId="4E9ECAD7" w14:textId="4CD0C125" w:rsidR="00CE4D76" w:rsidRPr="00AD3E2C" w:rsidRDefault="00CE4D76" w:rsidP="008B17A4">
      <w:pPr>
        <w:widowControl w:val="0"/>
        <w:autoSpaceDE w:val="0"/>
        <w:autoSpaceDN w:val="0"/>
        <w:adjustRightInd w:val="0"/>
        <w:ind w:right="249"/>
        <w:jc w:val="both"/>
        <w:rPr>
          <w:sz w:val="20"/>
          <w:szCs w:val="20"/>
          <w:lang w:val="es-ES_tradnl"/>
        </w:rPr>
      </w:pPr>
      <w:r w:rsidRPr="00AD3E2C">
        <w:rPr>
          <w:b/>
          <w:sz w:val="20"/>
          <w:szCs w:val="20"/>
          <w:lang w:val="es-ES_tradnl"/>
        </w:rPr>
        <w:t>Rec</w:t>
      </w:r>
      <w:r w:rsidR="004029CE" w:rsidRPr="00AD3E2C">
        <w:rPr>
          <w:b/>
          <w:sz w:val="20"/>
          <w:szCs w:val="20"/>
          <w:lang w:val="es-ES_tradnl"/>
        </w:rPr>
        <w:t>ordando</w:t>
      </w:r>
      <w:r w:rsidRPr="00AD3E2C">
        <w:rPr>
          <w:sz w:val="20"/>
          <w:szCs w:val="20"/>
          <w:lang w:val="es-ES_tradnl"/>
        </w:rPr>
        <w:t xml:space="preserve"> </w:t>
      </w:r>
      <w:r w:rsidR="004029CE" w:rsidRPr="00AD3E2C">
        <w:rPr>
          <w:sz w:val="20"/>
          <w:szCs w:val="20"/>
          <w:lang w:val="es-ES_tradnl"/>
        </w:rPr>
        <w:t>que</w:t>
      </w:r>
      <w:r w:rsidR="00193A02" w:rsidRPr="00AD3E2C">
        <w:rPr>
          <w:sz w:val="20"/>
          <w:szCs w:val="20"/>
          <w:lang w:val="es-ES_tradnl"/>
        </w:rPr>
        <w:t>,</w:t>
      </w:r>
      <w:r w:rsidR="004029CE" w:rsidRPr="00AD3E2C">
        <w:rPr>
          <w:sz w:val="20"/>
          <w:szCs w:val="20"/>
          <w:lang w:val="es-ES_tradnl"/>
        </w:rPr>
        <w:t xml:space="preserve"> hasta la fecha, los servicios </w:t>
      </w:r>
      <w:r w:rsidR="00B9793E" w:rsidRPr="00AD3E2C">
        <w:rPr>
          <w:sz w:val="20"/>
          <w:szCs w:val="20"/>
          <w:lang w:val="es-ES_tradnl"/>
        </w:rPr>
        <w:t>facilitados</w:t>
      </w:r>
      <w:r w:rsidR="004029CE" w:rsidRPr="00AD3E2C">
        <w:rPr>
          <w:sz w:val="20"/>
          <w:szCs w:val="20"/>
          <w:lang w:val="es-ES_tradnl"/>
        </w:rPr>
        <w:t xml:space="preserve"> por la UICN a la Secretaría de Ramsar relativos a la gestión de asuntos financieros y presupuestarios, gestión de personal y gestión de instalaciones </w:t>
      </w:r>
      <w:r w:rsidR="00B9793E" w:rsidRPr="00AD3E2C">
        <w:rPr>
          <w:sz w:val="20"/>
          <w:szCs w:val="20"/>
          <w:lang w:val="es-ES_tradnl"/>
        </w:rPr>
        <w:t>fueron prestados en el marco de los documentos siguientes:</w:t>
      </w:r>
    </w:p>
    <w:p w14:paraId="3CD87585" w14:textId="1A53C861" w:rsidR="00CE4D76" w:rsidRPr="00AD3E2C" w:rsidRDefault="004D14EF" w:rsidP="008B17A4">
      <w:pPr>
        <w:numPr>
          <w:ilvl w:val="0"/>
          <w:numId w:val="18"/>
        </w:numPr>
        <w:autoSpaceDE w:val="0"/>
        <w:autoSpaceDN w:val="0"/>
        <w:adjustRightInd w:val="0"/>
        <w:jc w:val="both"/>
        <w:rPr>
          <w:sz w:val="20"/>
          <w:szCs w:val="20"/>
          <w:lang w:val="es-ES_tradnl"/>
        </w:rPr>
      </w:pPr>
      <w:r w:rsidRPr="00AD3E2C">
        <w:rPr>
          <w:sz w:val="20"/>
          <w:szCs w:val="20"/>
          <w:lang w:val="es-ES_tradnl"/>
        </w:rPr>
        <w:t xml:space="preserve">el Acuerdo de Servicios entre la UICN y la Convención de Ramsar de fecha 4 de marzo de 2005; </w:t>
      </w:r>
    </w:p>
    <w:p w14:paraId="572139DE" w14:textId="3FDD1893" w:rsidR="00CE4D76" w:rsidRPr="00AD3E2C" w:rsidRDefault="004D14EF" w:rsidP="008B17A4">
      <w:pPr>
        <w:numPr>
          <w:ilvl w:val="0"/>
          <w:numId w:val="18"/>
        </w:numPr>
        <w:autoSpaceDE w:val="0"/>
        <w:autoSpaceDN w:val="0"/>
        <w:adjustRightInd w:val="0"/>
        <w:rPr>
          <w:sz w:val="20"/>
          <w:szCs w:val="20"/>
          <w:lang w:val="es-ES_tradnl"/>
        </w:rPr>
      </w:pPr>
      <w:r w:rsidRPr="00AD3E2C">
        <w:rPr>
          <w:sz w:val="20"/>
          <w:szCs w:val="20"/>
          <w:lang w:val="es-ES_tradnl"/>
        </w:rPr>
        <w:t>el Memora</w:t>
      </w:r>
      <w:r w:rsidR="00C817AC">
        <w:rPr>
          <w:sz w:val="20"/>
          <w:szCs w:val="20"/>
          <w:lang w:val="es-ES_tradnl"/>
        </w:rPr>
        <w:t>ndo de Entendimiento sobre las instalaciones de la s</w:t>
      </w:r>
      <w:r w:rsidRPr="00AD3E2C">
        <w:rPr>
          <w:sz w:val="20"/>
          <w:szCs w:val="20"/>
          <w:lang w:val="es-ES_tradnl"/>
        </w:rPr>
        <w:t xml:space="preserve">ede entre </w:t>
      </w:r>
      <w:r w:rsidR="00F20034" w:rsidRPr="00AD3E2C">
        <w:rPr>
          <w:sz w:val="20"/>
          <w:szCs w:val="20"/>
          <w:lang w:val="es-ES_tradnl"/>
        </w:rPr>
        <w:t>el</w:t>
      </w:r>
      <w:r w:rsidRPr="00AD3E2C">
        <w:rPr>
          <w:sz w:val="20"/>
          <w:szCs w:val="20"/>
          <w:lang w:val="es-ES_tradnl"/>
        </w:rPr>
        <w:t xml:space="preserve"> DG-UICN y el Presidente</w:t>
      </w:r>
      <w:r w:rsidR="00CE4D76" w:rsidRPr="00AD3E2C">
        <w:rPr>
          <w:sz w:val="20"/>
          <w:szCs w:val="20"/>
          <w:lang w:val="es-ES_tradnl"/>
        </w:rPr>
        <w:t>-Ramsar d</w:t>
      </w:r>
      <w:r w:rsidRPr="00AD3E2C">
        <w:rPr>
          <w:sz w:val="20"/>
          <w:szCs w:val="20"/>
          <w:lang w:val="es-ES_tradnl"/>
        </w:rPr>
        <w:t xml:space="preserve">e fecha 7 de noviembre de 1991; y </w:t>
      </w:r>
    </w:p>
    <w:p w14:paraId="30B5EF96" w14:textId="59304B66" w:rsidR="00CE4D76" w:rsidRPr="00AD3E2C" w:rsidRDefault="004D14EF" w:rsidP="008B17A4">
      <w:pPr>
        <w:numPr>
          <w:ilvl w:val="0"/>
          <w:numId w:val="18"/>
        </w:numPr>
        <w:autoSpaceDE w:val="0"/>
        <w:autoSpaceDN w:val="0"/>
        <w:adjustRightInd w:val="0"/>
        <w:jc w:val="both"/>
        <w:rPr>
          <w:sz w:val="20"/>
          <w:szCs w:val="20"/>
          <w:lang w:val="es-ES_tradnl"/>
        </w:rPr>
      </w:pPr>
      <w:r w:rsidRPr="00AD3E2C">
        <w:rPr>
          <w:sz w:val="20"/>
          <w:szCs w:val="20"/>
          <w:lang w:val="es-ES_tradnl"/>
        </w:rPr>
        <w:t>la Delegación de Autoridad por el DG-UICN al SG-Ramsar de fecha 29 de enero de 1993 y la Nota Adicional adjunta a la misma, también de fecha 29 de enero de 1993,</w:t>
      </w:r>
      <w:r w:rsidR="005948AF" w:rsidRPr="00AD3E2C">
        <w:rPr>
          <w:sz w:val="20"/>
          <w:szCs w:val="20"/>
          <w:lang w:val="es-ES_tradnl"/>
        </w:rPr>
        <w:t xml:space="preserve"> </w:t>
      </w:r>
      <w:r w:rsidRPr="00AD3E2C">
        <w:rPr>
          <w:sz w:val="20"/>
          <w:szCs w:val="20"/>
          <w:lang w:val="es-ES_tradnl"/>
        </w:rPr>
        <w:t xml:space="preserve">teniendo en cuenta que cada uno de los citados documentos fue acordado entre el </w:t>
      </w:r>
      <w:r w:rsidR="00CE4D76" w:rsidRPr="00AD3E2C">
        <w:rPr>
          <w:sz w:val="20"/>
          <w:szCs w:val="20"/>
          <w:lang w:val="es-ES_tradnl"/>
        </w:rPr>
        <w:t>DG-U</w:t>
      </w:r>
      <w:r w:rsidRPr="00AD3E2C">
        <w:rPr>
          <w:sz w:val="20"/>
          <w:szCs w:val="20"/>
          <w:lang w:val="es-ES_tradnl"/>
        </w:rPr>
        <w:t>I</w:t>
      </w:r>
      <w:r w:rsidR="00CE4D76" w:rsidRPr="00AD3E2C">
        <w:rPr>
          <w:sz w:val="20"/>
          <w:szCs w:val="20"/>
          <w:lang w:val="es-ES_tradnl"/>
        </w:rPr>
        <w:t xml:space="preserve">CN </w:t>
      </w:r>
      <w:r w:rsidRPr="00AD3E2C">
        <w:rPr>
          <w:sz w:val="20"/>
          <w:szCs w:val="20"/>
          <w:lang w:val="es-ES_tradnl"/>
        </w:rPr>
        <w:t xml:space="preserve">y el </w:t>
      </w:r>
      <w:r w:rsidR="00E3627A" w:rsidRPr="00AD3E2C">
        <w:rPr>
          <w:sz w:val="20"/>
          <w:szCs w:val="20"/>
          <w:lang w:val="es-ES_tradnl"/>
        </w:rPr>
        <w:t>Presidente-</w:t>
      </w:r>
      <w:r w:rsidR="00CE4D76" w:rsidRPr="00AD3E2C">
        <w:rPr>
          <w:sz w:val="20"/>
          <w:szCs w:val="20"/>
          <w:lang w:val="es-ES_tradnl"/>
        </w:rPr>
        <w:t xml:space="preserve">Ramsar </w:t>
      </w:r>
      <w:r w:rsidR="00CA1EE5" w:rsidRPr="00AD3E2C">
        <w:rPr>
          <w:sz w:val="20"/>
          <w:szCs w:val="20"/>
          <w:lang w:val="es-ES_tradnl"/>
        </w:rPr>
        <w:t xml:space="preserve">y firmado por ellos </w:t>
      </w:r>
      <w:r w:rsidR="00193A02" w:rsidRPr="00AD3E2C">
        <w:rPr>
          <w:sz w:val="20"/>
          <w:szCs w:val="20"/>
          <w:lang w:val="es-ES_tradnl"/>
        </w:rPr>
        <w:t xml:space="preserve">y que </w:t>
      </w:r>
      <w:r w:rsidRPr="00AD3E2C">
        <w:rPr>
          <w:sz w:val="20"/>
          <w:szCs w:val="20"/>
          <w:lang w:val="es-ES_tradnl"/>
        </w:rPr>
        <w:t xml:space="preserve">en lo sucesivo </w:t>
      </w:r>
      <w:r w:rsidR="00193A02" w:rsidRPr="00AD3E2C">
        <w:rPr>
          <w:sz w:val="20"/>
          <w:szCs w:val="20"/>
          <w:lang w:val="es-ES_tradnl"/>
        </w:rPr>
        <w:t xml:space="preserve">se referirá a dichos documentos </w:t>
      </w:r>
      <w:r w:rsidRPr="00AD3E2C">
        <w:rPr>
          <w:sz w:val="20"/>
          <w:szCs w:val="20"/>
          <w:lang w:val="es-ES_tradnl"/>
        </w:rPr>
        <w:t>respectivamente como la "D</w:t>
      </w:r>
      <w:r w:rsidR="00193A02" w:rsidRPr="00AD3E2C">
        <w:rPr>
          <w:sz w:val="20"/>
          <w:szCs w:val="20"/>
          <w:lang w:val="es-ES_tradnl"/>
        </w:rPr>
        <w:t>elegación de Autoridad de 1993"</w:t>
      </w:r>
      <w:r w:rsidRPr="00AD3E2C">
        <w:rPr>
          <w:sz w:val="20"/>
          <w:szCs w:val="20"/>
          <w:lang w:val="es-ES_tradnl"/>
        </w:rPr>
        <w:t xml:space="preserve"> y la "Nota Adicional de 1993". </w:t>
      </w:r>
    </w:p>
    <w:p w14:paraId="4EB52396" w14:textId="77777777" w:rsidR="00CE4D76" w:rsidRPr="00AD3E2C" w:rsidRDefault="00CE4D76" w:rsidP="008B17A4">
      <w:pPr>
        <w:jc w:val="both"/>
        <w:outlineLvl w:val="0"/>
        <w:rPr>
          <w:sz w:val="20"/>
          <w:szCs w:val="20"/>
          <w:lang w:val="es-ES_tradnl"/>
        </w:rPr>
      </w:pPr>
    </w:p>
    <w:p w14:paraId="16230005" w14:textId="5319782B" w:rsidR="00CE4D76" w:rsidRPr="00AD3E2C" w:rsidRDefault="00CE4D76" w:rsidP="008B17A4">
      <w:pPr>
        <w:autoSpaceDE w:val="0"/>
        <w:autoSpaceDN w:val="0"/>
        <w:adjustRightInd w:val="0"/>
        <w:rPr>
          <w:b/>
          <w:sz w:val="20"/>
          <w:szCs w:val="20"/>
          <w:lang w:val="es-ES_tradnl"/>
        </w:rPr>
      </w:pPr>
      <w:r w:rsidRPr="00AD3E2C">
        <w:rPr>
          <w:b/>
          <w:sz w:val="20"/>
          <w:szCs w:val="20"/>
          <w:lang w:val="es-ES_tradnl"/>
        </w:rPr>
        <w:t>Reco</w:t>
      </w:r>
      <w:r w:rsidR="004D14EF" w:rsidRPr="00AD3E2C">
        <w:rPr>
          <w:b/>
          <w:sz w:val="20"/>
          <w:szCs w:val="20"/>
          <w:lang w:val="es-ES_tradnl"/>
        </w:rPr>
        <w:t xml:space="preserve">nociendo </w:t>
      </w:r>
      <w:r w:rsidR="004D14EF" w:rsidRPr="00AD3E2C">
        <w:rPr>
          <w:sz w:val="20"/>
          <w:szCs w:val="20"/>
          <w:lang w:val="es-ES_tradnl"/>
        </w:rPr>
        <w:t xml:space="preserve">que, de acuerdo con las Resoluciones correspondientes </w:t>
      </w:r>
      <w:r w:rsidR="00E3627A" w:rsidRPr="00AD3E2C">
        <w:rPr>
          <w:sz w:val="20"/>
          <w:szCs w:val="20"/>
          <w:lang w:val="es-ES_tradnl"/>
        </w:rPr>
        <w:t>adoptadas</w:t>
      </w:r>
      <w:r w:rsidR="00193A02" w:rsidRPr="00AD3E2C">
        <w:rPr>
          <w:sz w:val="20"/>
          <w:szCs w:val="20"/>
          <w:lang w:val="es-ES_tradnl"/>
        </w:rPr>
        <w:t xml:space="preserve"> por la Conferencia de las Partes en</w:t>
      </w:r>
      <w:r w:rsidR="004D14EF" w:rsidRPr="00AD3E2C">
        <w:rPr>
          <w:sz w:val="20"/>
          <w:szCs w:val="20"/>
          <w:lang w:val="es-ES_tradnl"/>
        </w:rPr>
        <w:t xml:space="preserve"> Ramsar, y especialmente la Resolución </w:t>
      </w:r>
      <w:r w:rsidRPr="00AD3E2C">
        <w:rPr>
          <w:sz w:val="20"/>
          <w:szCs w:val="20"/>
          <w:lang w:val="es-ES_tradnl"/>
        </w:rPr>
        <w:t xml:space="preserve">C.4.15 </w:t>
      </w:r>
      <w:r w:rsidR="00F4395D" w:rsidRPr="00AD3E2C">
        <w:rPr>
          <w:sz w:val="20"/>
          <w:szCs w:val="20"/>
          <w:lang w:val="es-ES_tradnl"/>
        </w:rPr>
        <w:t>de</w:t>
      </w:r>
      <w:r w:rsidRPr="00AD3E2C">
        <w:rPr>
          <w:sz w:val="20"/>
          <w:szCs w:val="20"/>
          <w:lang w:val="es-ES_tradnl"/>
        </w:rPr>
        <w:t xml:space="preserve"> 1990 </w:t>
      </w:r>
      <w:r w:rsidR="00F4395D" w:rsidRPr="00AD3E2C">
        <w:rPr>
          <w:sz w:val="20"/>
          <w:szCs w:val="20"/>
          <w:lang w:val="es-ES_tradnl"/>
        </w:rPr>
        <w:t xml:space="preserve">y la Delegación de Autoridad, el </w:t>
      </w:r>
      <w:r w:rsidRPr="00AD3E2C">
        <w:rPr>
          <w:sz w:val="20"/>
          <w:szCs w:val="20"/>
          <w:lang w:val="es-ES_tradnl"/>
        </w:rPr>
        <w:t xml:space="preserve">SG-Ramsar </w:t>
      </w:r>
      <w:r w:rsidR="00F4395D" w:rsidRPr="00AD3E2C">
        <w:rPr>
          <w:sz w:val="20"/>
          <w:szCs w:val="20"/>
          <w:lang w:val="es-ES_tradnl"/>
        </w:rPr>
        <w:t>e</w:t>
      </w:r>
      <w:r w:rsidRPr="00AD3E2C">
        <w:rPr>
          <w:sz w:val="20"/>
          <w:szCs w:val="20"/>
          <w:lang w:val="es-ES_tradnl"/>
        </w:rPr>
        <w:t>s respons</w:t>
      </w:r>
      <w:r w:rsidR="00F4395D" w:rsidRPr="00AD3E2C">
        <w:rPr>
          <w:sz w:val="20"/>
          <w:szCs w:val="20"/>
          <w:lang w:val="es-ES_tradnl"/>
        </w:rPr>
        <w:t>a</w:t>
      </w:r>
      <w:r w:rsidRPr="00AD3E2C">
        <w:rPr>
          <w:sz w:val="20"/>
          <w:szCs w:val="20"/>
          <w:lang w:val="es-ES_tradnl"/>
        </w:rPr>
        <w:t xml:space="preserve">ble </w:t>
      </w:r>
      <w:r w:rsidR="00F4395D" w:rsidRPr="00AD3E2C">
        <w:rPr>
          <w:sz w:val="20"/>
          <w:szCs w:val="20"/>
          <w:lang w:val="es-ES_tradnl"/>
        </w:rPr>
        <w:t>de la administración de los fondos de la Convención</w:t>
      </w:r>
      <w:r w:rsidR="005948AF" w:rsidRPr="00AD3E2C">
        <w:rPr>
          <w:sz w:val="20"/>
          <w:szCs w:val="20"/>
          <w:lang w:val="es-ES_tradnl"/>
        </w:rPr>
        <w:t xml:space="preserve"> </w:t>
      </w:r>
      <w:r w:rsidR="00B9793E" w:rsidRPr="00AD3E2C">
        <w:rPr>
          <w:sz w:val="20"/>
          <w:szCs w:val="20"/>
          <w:lang w:val="es-ES_tradnl"/>
        </w:rPr>
        <w:t>y de todos los demás asuntos salvo aquellos que requi</w:t>
      </w:r>
      <w:r w:rsidR="00193A02" w:rsidRPr="00AD3E2C">
        <w:rPr>
          <w:sz w:val="20"/>
          <w:szCs w:val="20"/>
          <w:lang w:val="es-ES_tradnl"/>
        </w:rPr>
        <w:t>eran</w:t>
      </w:r>
      <w:r w:rsidR="00B9793E" w:rsidRPr="00AD3E2C">
        <w:rPr>
          <w:sz w:val="20"/>
          <w:szCs w:val="20"/>
          <w:lang w:val="es-ES_tradnl"/>
        </w:rPr>
        <w:t xml:space="preserve"> el ejercicio de personalidad jurídica</w:t>
      </w:r>
      <w:r w:rsidR="00193A02" w:rsidRPr="00AD3E2C">
        <w:rPr>
          <w:sz w:val="20"/>
          <w:szCs w:val="20"/>
          <w:lang w:val="es-ES_tradnl"/>
        </w:rPr>
        <w:t xml:space="preserve"> y que se entiendan sean</w:t>
      </w:r>
      <w:r w:rsidR="001C0BCF" w:rsidRPr="00AD3E2C">
        <w:rPr>
          <w:sz w:val="20"/>
          <w:szCs w:val="20"/>
          <w:lang w:val="es-ES_tradnl"/>
        </w:rPr>
        <w:t xml:space="preserve"> responsabilidad del</w:t>
      </w:r>
      <w:r w:rsidR="00E3627A" w:rsidRPr="00AD3E2C">
        <w:rPr>
          <w:sz w:val="20"/>
          <w:szCs w:val="20"/>
          <w:lang w:val="es-ES_tradnl"/>
        </w:rPr>
        <w:t xml:space="preserve"> DG-</w:t>
      </w:r>
      <w:r w:rsidRPr="00AD3E2C">
        <w:rPr>
          <w:sz w:val="20"/>
          <w:szCs w:val="20"/>
          <w:lang w:val="es-ES_tradnl"/>
        </w:rPr>
        <w:t>U</w:t>
      </w:r>
      <w:r w:rsidR="00E3627A" w:rsidRPr="00AD3E2C">
        <w:rPr>
          <w:sz w:val="20"/>
          <w:szCs w:val="20"/>
          <w:lang w:val="es-ES_tradnl"/>
        </w:rPr>
        <w:t>I</w:t>
      </w:r>
      <w:r w:rsidRPr="00AD3E2C">
        <w:rPr>
          <w:sz w:val="20"/>
          <w:szCs w:val="20"/>
          <w:lang w:val="es-ES_tradnl"/>
        </w:rPr>
        <w:t>CN.</w:t>
      </w:r>
    </w:p>
    <w:p w14:paraId="57C48114" w14:textId="77777777" w:rsidR="00CE4D76" w:rsidRPr="00AD3E2C" w:rsidRDefault="00CE4D76" w:rsidP="008B17A4">
      <w:pPr>
        <w:autoSpaceDE w:val="0"/>
        <w:autoSpaceDN w:val="0"/>
        <w:adjustRightInd w:val="0"/>
        <w:rPr>
          <w:b/>
          <w:sz w:val="20"/>
          <w:szCs w:val="20"/>
          <w:lang w:val="es-ES_tradnl"/>
        </w:rPr>
      </w:pPr>
    </w:p>
    <w:p w14:paraId="2898BE20" w14:textId="65C835C8" w:rsidR="00CE4D76" w:rsidRPr="00AD3E2C" w:rsidRDefault="00CE4D76" w:rsidP="008B17A4">
      <w:pPr>
        <w:autoSpaceDE w:val="0"/>
        <w:autoSpaceDN w:val="0"/>
        <w:adjustRightInd w:val="0"/>
        <w:rPr>
          <w:sz w:val="20"/>
          <w:szCs w:val="20"/>
          <w:lang w:val="es-ES_tradnl"/>
        </w:rPr>
      </w:pPr>
      <w:r w:rsidRPr="00AD3E2C">
        <w:rPr>
          <w:b/>
          <w:sz w:val="20"/>
          <w:szCs w:val="20"/>
          <w:lang w:val="es-ES_tradnl"/>
        </w:rPr>
        <w:t>T</w:t>
      </w:r>
      <w:r w:rsidR="001C0BCF" w:rsidRPr="00AD3E2C">
        <w:rPr>
          <w:b/>
          <w:sz w:val="20"/>
          <w:szCs w:val="20"/>
          <w:lang w:val="es-ES_tradnl"/>
        </w:rPr>
        <w:t xml:space="preserve">omando nota </w:t>
      </w:r>
      <w:r w:rsidRPr="00AD3E2C">
        <w:rPr>
          <w:sz w:val="20"/>
          <w:szCs w:val="20"/>
          <w:lang w:val="es-ES_tradnl"/>
        </w:rPr>
        <w:t xml:space="preserve">(a) </w:t>
      </w:r>
      <w:r w:rsidR="001C0BCF" w:rsidRPr="00AD3E2C">
        <w:rPr>
          <w:sz w:val="20"/>
          <w:szCs w:val="20"/>
          <w:lang w:val="es-ES_tradnl"/>
        </w:rPr>
        <w:t xml:space="preserve">de la carta de fecha 8 de febrero de 2008 mediante la cual el </w:t>
      </w:r>
      <w:r w:rsidRPr="00AD3E2C">
        <w:rPr>
          <w:sz w:val="20"/>
          <w:szCs w:val="20"/>
          <w:lang w:val="es-ES_tradnl"/>
        </w:rPr>
        <w:t xml:space="preserve">SG-Ramsar </w:t>
      </w:r>
      <w:r w:rsidR="001C0BCF" w:rsidRPr="00AD3E2C">
        <w:rPr>
          <w:sz w:val="20"/>
          <w:szCs w:val="20"/>
          <w:lang w:val="es-ES_tradnl"/>
        </w:rPr>
        <w:t xml:space="preserve">notificó al </w:t>
      </w:r>
      <w:r w:rsidRPr="00AD3E2C">
        <w:rPr>
          <w:sz w:val="20"/>
          <w:szCs w:val="20"/>
          <w:lang w:val="es-ES_tradnl"/>
        </w:rPr>
        <w:t>DG-U</w:t>
      </w:r>
      <w:r w:rsidR="001C0BCF" w:rsidRPr="00AD3E2C">
        <w:rPr>
          <w:sz w:val="20"/>
          <w:szCs w:val="20"/>
          <w:lang w:val="es-ES_tradnl"/>
        </w:rPr>
        <w:t>I</w:t>
      </w:r>
      <w:r w:rsidRPr="00AD3E2C">
        <w:rPr>
          <w:sz w:val="20"/>
          <w:szCs w:val="20"/>
          <w:lang w:val="es-ES_tradnl"/>
        </w:rPr>
        <w:t xml:space="preserve">CN </w:t>
      </w:r>
      <w:r w:rsidR="001C0BCF" w:rsidRPr="00AD3E2C">
        <w:rPr>
          <w:sz w:val="20"/>
          <w:szCs w:val="20"/>
          <w:lang w:val="es-ES_tradnl"/>
        </w:rPr>
        <w:t>de la anulación del Acuerdo de</w:t>
      </w:r>
      <w:r w:rsidR="00193A02" w:rsidRPr="00AD3E2C">
        <w:rPr>
          <w:sz w:val="20"/>
          <w:szCs w:val="20"/>
          <w:lang w:val="es-ES_tradnl"/>
        </w:rPr>
        <w:t xml:space="preserve"> Servicios formalizado con fecha 4 de marzo de 2005 entre la UICN y la Co</w:t>
      </w:r>
      <w:r w:rsidR="001C0BCF" w:rsidRPr="00AD3E2C">
        <w:rPr>
          <w:sz w:val="20"/>
          <w:szCs w:val="20"/>
          <w:lang w:val="es-ES_tradnl"/>
        </w:rPr>
        <w:t xml:space="preserve">nvención de Ramsar y de la necesidad de </w:t>
      </w:r>
      <w:r w:rsidR="00193A02" w:rsidRPr="00AD3E2C">
        <w:rPr>
          <w:sz w:val="20"/>
          <w:szCs w:val="20"/>
          <w:lang w:val="es-ES_tradnl"/>
        </w:rPr>
        <w:t>perfeccionar</w:t>
      </w:r>
      <w:r w:rsidR="001C0BCF" w:rsidRPr="00AD3E2C">
        <w:rPr>
          <w:sz w:val="20"/>
          <w:szCs w:val="20"/>
          <w:lang w:val="es-ES_tradnl"/>
        </w:rPr>
        <w:t xml:space="preserve"> un nuevo acuerdo de servicios dentro del marco de los documentos antes citados y </w:t>
      </w:r>
      <w:r w:rsidR="00193A02" w:rsidRPr="00AD3E2C">
        <w:rPr>
          <w:sz w:val="20"/>
          <w:szCs w:val="20"/>
          <w:lang w:val="es-ES_tradnl"/>
        </w:rPr>
        <w:t>demás</w:t>
      </w:r>
      <w:r w:rsidR="001C0BCF" w:rsidRPr="00AD3E2C">
        <w:rPr>
          <w:sz w:val="20"/>
          <w:szCs w:val="20"/>
          <w:lang w:val="es-ES_tradnl"/>
        </w:rPr>
        <w:t xml:space="preserve"> documentos pertinentes; y</w:t>
      </w:r>
      <w:r w:rsidR="005948AF" w:rsidRPr="00AD3E2C">
        <w:rPr>
          <w:sz w:val="20"/>
          <w:szCs w:val="20"/>
          <w:lang w:val="es-ES_tradnl"/>
        </w:rPr>
        <w:t xml:space="preserve"> </w:t>
      </w:r>
      <w:r w:rsidRPr="00AD3E2C">
        <w:rPr>
          <w:sz w:val="20"/>
          <w:szCs w:val="20"/>
          <w:lang w:val="es-ES_tradnl"/>
        </w:rPr>
        <w:t xml:space="preserve">(b) </w:t>
      </w:r>
      <w:r w:rsidR="001C0BCF" w:rsidRPr="00AD3E2C">
        <w:rPr>
          <w:sz w:val="20"/>
          <w:szCs w:val="20"/>
          <w:lang w:val="es-ES_tradnl"/>
        </w:rPr>
        <w:t xml:space="preserve">de la carta de 7 de febrero de 2009 firmada por las Partes por la que se prorrogaba la vigencia del citado Acuerdo de Servicios hasta el 6 de marzo de 2009 inclusive. </w:t>
      </w:r>
    </w:p>
    <w:p w14:paraId="06C28DA5" w14:textId="77777777" w:rsidR="00CE4D76" w:rsidRPr="00AD3E2C" w:rsidRDefault="00CE4D76" w:rsidP="008B17A4">
      <w:pPr>
        <w:outlineLvl w:val="0"/>
        <w:rPr>
          <w:sz w:val="20"/>
          <w:szCs w:val="20"/>
          <w:lang w:val="es-ES_tradnl"/>
        </w:rPr>
      </w:pPr>
    </w:p>
    <w:p w14:paraId="70C0B95F" w14:textId="2CC96172" w:rsidR="00CE4D76" w:rsidRPr="00AD3E2C" w:rsidRDefault="00CE4D76" w:rsidP="008B17A4">
      <w:pPr>
        <w:rPr>
          <w:sz w:val="20"/>
          <w:szCs w:val="20"/>
          <w:lang w:val="es-ES_tradnl"/>
        </w:rPr>
      </w:pPr>
      <w:r w:rsidRPr="00AD3E2C">
        <w:rPr>
          <w:b/>
          <w:sz w:val="20"/>
          <w:szCs w:val="20"/>
          <w:lang w:val="es-ES_tradnl"/>
        </w:rPr>
        <w:t>T</w:t>
      </w:r>
      <w:r w:rsidR="001C0BCF" w:rsidRPr="00AD3E2C">
        <w:rPr>
          <w:b/>
          <w:sz w:val="20"/>
          <w:szCs w:val="20"/>
          <w:lang w:val="es-ES_tradnl"/>
        </w:rPr>
        <w:t xml:space="preserve">omando nota </w:t>
      </w:r>
      <w:r w:rsidR="001C0BCF" w:rsidRPr="00AD3E2C">
        <w:rPr>
          <w:sz w:val="20"/>
          <w:szCs w:val="20"/>
          <w:lang w:val="es-ES_tradnl"/>
        </w:rPr>
        <w:t>de</w:t>
      </w:r>
      <w:r w:rsidRPr="00AD3E2C">
        <w:rPr>
          <w:sz w:val="20"/>
          <w:szCs w:val="20"/>
          <w:lang w:val="es-ES_tradnl"/>
        </w:rPr>
        <w:t xml:space="preserve"> </w:t>
      </w:r>
      <w:r w:rsidR="001C0BCF" w:rsidRPr="00AD3E2C">
        <w:rPr>
          <w:sz w:val="20"/>
          <w:szCs w:val="20"/>
          <w:lang w:val="es-ES_tradnl"/>
        </w:rPr>
        <w:t xml:space="preserve">la decisión SC37-41 del Comité Permanente de </w:t>
      </w:r>
      <w:r w:rsidRPr="00AD3E2C">
        <w:rPr>
          <w:sz w:val="20"/>
          <w:szCs w:val="20"/>
          <w:lang w:val="es-ES_tradnl"/>
        </w:rPr>
        <w:t>Ramsar</w:t>
      </w:r>
      <w:r w:rsidR="001C0BCF" w:rsidRPr="00AD3E2C">
        <w:rPr>
          <w:sz w:val="20"/>
          <w:szCs w:val="20"/>
          <w:lang w:val="es-ES_tradnl"/>
        </w:rPr>
        <w:t xml:space="preserve"> en la que se aprobó</w:t>
      </w:r>
      <w:r w:rsidR="001C1466" w:rsidRPr="00AD3E2C">
        <w:rPr>
          <w:sz w:val="20"/>
          <w:szCs w:val="20"/>
          <w:lang w:val="es-ES_tradnl"/>
        </w:rPr>
        <w:t xml:space="preserve"> que</w:t>
      </w:r>
      <w:r w:rsidR="001C0BCF" w:rsidRPr="00AD3E2C">
        <w:rPr>
          <w:sz w:val="20"/>
          <w:szCs w:val="20"/>
          <w:lang w:val="es-ES_tradnl"/>
        </w:rPr>
        <w:t xml:space="preserve"> </w:t>
      </w:r>
      <w:r w:rsidRPr="00AD3E2C">
        <w:rPr>
          <w:sz w:val="20"/>
          <w:szCs w:val="20"/>
          <w:lang w:val="es-ES_tradnl"/>
        </w:rPr>
        <w:t>“</w:t>
      </w:r>
      <w:r w:rsidR="001C1466" w:rsidRPr="00AD3E2C">
        <w:rPr>
          <w:sz w:val="20"/>
          <w:szCs w:val="20"/>
          <w:lang w:val="es-ES_tradnl"/>
        </w:rPr>
        <w:t xml:space="preserve">se pudiera </w:t>
      </w:r>
      <w:r w:rsidR="001C1466" w:rsidRPr="00AD3E2C">
        <w:rPr>
          <w:rFonts w:ascii="Times" w:hAnsi="Times"/>
          <w:sz w:val="20"/>
          <w:szCs w:val="20"/>
          <w:lang w:val="es-ES_tradnl" w:eastAsia="es-ES"/>
        </w:rPr>
        <w:t>dedicar hasta un máximo del 13</w:t>
      </w:r>
      <w:r w:rsidR="00CA1EE5" w:rsidRPr="00AD3E2C">
        <w:rPr>
          <w:rFonts w:ascii="Times" w:hAnsi="Times"/>
          <w:sz w:val="20"/>
          <w:szCs w:val="20"/>
          <w:lang w:val="es-ES_tradnl" w:eastAsia="es-ES"/>
        </w:rPr>
        <w:t xml:space="preserve"> </w:t>
      </w:r>
      <w:r w:rsidR="001C1466" w:rsidRPr="00AD3E2C">
        <w:rPr>
          <w:rFonts w:ascii="Times" w:hAnsi="Times"/>
          <w:sz w:val="20"/>
          <w:szCs w:val="20"/>
          <w:lang w:val="es-ES_tradnl" w:eastAsia="es-ES"/>
        </w:rPr>
        <w:t xml:space="preserve">% del gasto en el presupuesto central de cada año a cargos por servicios de administración, recursos humanos, tecnología </w:t>
      </w:r>
      <w:r w:rsidR="000B31D9" w:rsidRPr="00AD3E2C">
        <w:rPr>
          <w:rFonts w:ascii="Times" w:hAnsi="Times"/>
          <w:sz w:val="20"/>
          <w:szCs w:val="20"/>
          <w:lang w:val="es-ES_tradnl" w:eastAsia="es-ES"/>
        </w:rPr>
        <w:t>de la información y financieros</w:t>
      </w:r>
      <w:r w:rsidRPr="00AD3E2C">
        <w:rPr>
          <w:sz w:val="20"/>
          <w:szCs w:val="20"/>
          <w:lang w:val="es-ES_tradnl"/>
        </w:rPr>
        <w:t xml:space="preserve">”. </w:t>
      </w:r>
      <w:r w:rsidR="001C1466" w:rsidRPr="00AD3E2C">
        <w:rPr>
          <w:sz w:val="20"/>
          <w:szCs w:val="20"/>
          <w:lang w:val="es-ES_tradnl"/>
        </w:rPr>
        <w:t xml:space="preserve">Tomando nota, además, </w:t>
      </w:r>
      <w:r w:rsidR="00160367" w:rsidRPr="00AD3E2C">
        <w:rPr>
          <w:sz w:val="20"/>
          <w:szCs w:val="20"/>
          <w:lang w:val="es-ES_tradnl"/>
        </w:rPr>
        <w:t>de que la decisión</w:t>
      </w:r>
      <w:r w:rsidR="005948AF" w:rsidRPr="00AD3E2C">
        <w:rPr>
          <w:sz w:val="20"/>
          <w:szCs w:val="20"/>
          <w:lang w:val="es-ES_tradnl"/>
        </w:rPr>
        <w:t xml:space="preserve"> </w:t>
      </w:r>
      <w:r w:rsidRPr="00AD3E2C">
        <w:rPr>
          <w:sz w:val="20"/>
          <w:szCs w:val="20"/>
          <w:lang w:val="es-ES_tradnl"/>
        </w:rPr>
        <w:t xml:space="preserve">SC37-41 </w:t>
      </w:r>
      <w:r w:rsidR="00160367" w:rsidRPr="00AD3E2C">
        <w:rPr>
          <w:sz w:val="20"/>
          <w:szCs w:val="20"/>
          <w:lang w:val="es-ES_tradnl"/>
        </w:rPr>
        <w:t xml:space="preserve">solo es vinculante para </w:t>
      </w:r>
      <w:r w:rsidRPr="00AD3E2C">
        <w:rPr>
          <w:sz w:val="20"/>
          <w:szCs w:val="20"/>
          <w:lang w:val="es-ES_tradnl"/>
        </w:rPr>
        <w:t>Ramsar</w:t>
      </w:r>
      <w:r w:rsidR="005948AF" w:rsidRPr="00AD3E2C">
        <w:rPr>
          <w:sz w:val="20"/>
          <w:szCs w:val="20"/>
          <w:lang w:val="es-ES_tradnl"/>
        </w:rPr>
        <w:t xml:space="preserve"> </w:t>
      </w:r>
      <w:r w:rsidR="00160367" w:rsidRPr="00AD3E2C">
        <w:rPr>
          <w:sz w:val="20"/>
          <w:szCs w:val="20"/>
          <w:lang w:val="es-ES_tradnl"/>
        </w:rPr>
        <w:t xml:space="preserve">y no da lugar a obligación contractual alguna por parte de la UICN. </w:t>
      </w:r>
    </w:p>
    <w:p w14:paraId="2C9467D3" w14:textId="77777777" w:rsidR="00CE4D76" w:rsidRPr="00AD3E2C" w:rsidRDefault="00CE4D76" w:rsidP="008B17A4">
      <w:pPr>
        <w:autoSpaceDE w:val="0"/>
        <w:autoSpaceDN w:val="0"/>
        <w:adjustRightInd w:val="0"/>
        <w:rPr>
          <w:sz w:val="20"/>
          <w:szCs w:val="20"/>
          <w:lang w:val="es-ES_tradnl"/>
        </w:rPr>
      </w:pPr>
    </w:p>
    <w:p w14:paraId="545FDC4C" w14:textId="69D6931D" w:rsidR="00CE4D76" w:rsidRPr="00AD3E2C" w:rsidRDefault="00160367" w:rsidP="008B17A4">
      <w:pPr>
        <w:outlineLvl w:val="0"/>
        <w:rPr>
          <w:sz w:val="20"/>
          <w:szCs w:val="20"/>
          <w:lang w:val="es-ES_tradnl"/>
        </w:rPr>
      </w:pPr>
      <w:r w:rsidRPr="00AD3E2C">
        <w:rPr>
          <w:sz w:val="20"/>
          <w:szCs w:val="20"/>
          <w:lang w:val="es-ES_tradnl"/>
        </w:rPr>
        <w:t>Por lo tanto, la UICN acuerda prestar a la Secretaría de Ramsar los servicios contables y financieros, de tecnologías de la inf</w:t>
      </w:r>
      <w:r w:rsidR="000B31D9" w:rsidRPr="00AD3E2C">
        <w:rPr>
          <w:sz w:val="20"/>
          <w:szCs w:val="20"/>
          <w:lang w:val="es-ES_tradnl"/>
        </w:rPr>
        <w:t>ormación, gestión de instalaciones</w:t>
      </w:r>
      <w:r w:rsidRPr="00AD3E2C">
        <w:rPr>
          <w:sz w:val="20"/>
          <w:szCs w:val="20"/>
          <w:lang w:val="es-ES_tradnl"/>
        </w:rPr>
        <w:t xml:space="preserve"> y de personal (a los que se referirá en lo sucesivo como los "Servicios") en contraprestación de</w:t>
      </w:r>
      <w:r w:rsidR="000B31D9" w:rsidRPr="00AD3E2C">
        <w:rPr>
          <w:sz w:val="20"/>
          <w:szCs w:val="20"/>
          <w:lang w:val="es-ES_tradnl"/>
        </w:rPr>
        <w:t>l pago de los importes que se detallan en</w:t>
      </w:r>
      <w:r w:rsidRPr="00AD3E2C">
        <w:rPr>
          <w:sz w:val="20"/>
          <w:szCs w:val="20"/>
          <w:lang w:val="es-ES_tradnl"/>
        </w:rPr>
        <w:t xml:space="preserve"> los Apartados A a D del presente Acuerdo de Servicios. </w:t>
      </w:r>
    </w:p>
    <w:p w14:paraId="7C9336DB" w14:textId="77777777" w:rsidR="00CE4D76" w:rsidRPr="00AD3E2C" w:rsidRDefault="00CE4D76" w:rsidP="008B17A4">
      <w:pPr>
        <w:outlineLvl w:val="0"/>
        <w:rPr>
          <w:sz w:val="20"/>
          <w:szCs w:val="20"/>
          <w:lang w:val="es-ES_tradnl"/>
        </w:rPr>
      </w:pPr>
    </w:p>
    <w:p w14:paraId="36AC7B4D" w14:textId="7D3D7129" w:rsidR="00CE4D76" w:rsidRPr="00AD3E2C" w:rsidRDefault="00A66269" w:rsidP="008B17A4">
      <w:pPr>
        <w:outlineLvl w:val="0"/>
        <w:rPr>
          <w:sz w:val="20"/>
          <w:szCs w:val="20"/>
          <w:lang w:val="es-ES_tradnl"/>
        </w:rPr>
      </w:pPr>
      <w:r w:rsidRPr="00AD3E2C">
        <w:rPr>
          <w:sz w:val="20"/>
          <w:szCs w:val="20"/>
          <w:lang w:val="es-ES_tradnl"/>
        </w:rPr>
        <w:t xml:space="preserve">La Secretaría de </w:t>
      </w:r>
      <w:r w:rsidR="00CE4D76" w:rsidRPr="00AD3E2C">
        <w:rPr>
          <w:sz w:val="20"/>
          <w:szCs w:val="20"/>
          <w:lang w:val="es-ES_tradnl"/>
        </w:rPr>
        <w:t xml:space="preserve">Ramsar </w:t>
      </w:r>
      <w:r w:rsidRPr="00AD3E2C">
        <w:rPr>
          <w:sz w:val="20"/>
          <w:szCs w:val="20"/>
          <w:lang w:val="es-ES_tradnl"/>
        </w:rPr>
        <w:t>acuerda cumplir todas las políticas y</w:t>
      </w:r>
      <w:r w:rsidR="00763685" w:rsidRPr="00AD3E2C">
        <w:rPr>
          <w:sz w:val="20"/>
          <w:szCs w:val="20"/>
          <w:lang w:val="es-ES_tradnl"/>
        </w:rPr>
        <w:t xml:space="preserve"> </w:t>
      </w:r>
      <w:r w:rsidR="00CA1EE5" w:rsidRPr="00AD3E2C">
        <w:rPr>
          <w:sz w:val="20"/>
          <w:szCs w:val="20"/>
          <w:lang w:val="es-ES_tradnl"/>
        </w:rPr>
        <w:t xml:space="preserve">los </w:t>
      </w:r>
      <w:r w:rsidR="00763685" w:rsidRPr="00AD3E2C">
        <w:rPr>
          <w:sz w:val="20"/>
          <w:szCs w:val="20"/>
          <w:lang w:val="es-ES_tradnl"/>
        </w:rPr>
        <w:t>procedimientos de la UICN relativos a</w:t>
      </w:r>
      <w:r w:rsidRPr="00AD3E2C">
        <w:rPr>
          <w:sz w:val="20"/>
          <w:szCs w:val="20"/>
          <w:lang w:val="es-ES_tradnl"/>
        </w:rPr>
        <w:t xml:space="preserve"> los asuntos previstos por el presente </w:t>
      </w:r>
      <w:r w:rsidR="00763685" w:rsidRPr="00AD3E2C">
        <w:rPr>
          <w:sz w:val="20"/>
          <w:szCs w:val="20"/>
          <w:lang w:val="es-ES_tradnl"/>
        </w:rPr>
        <w:t>Acuerdo de Servicios,</w:t>
      </w:r>
      <w:r w:rsidR="00CE4D76" w:rsidRPr="00AD3E2C">
        <w:rPr>
          <w:sz w:val="20"/>
          <w:szCs w:val="20"/>
          <w:lang w:val="es-ES_tradnl"/>
        </w:rPr>
        <w:t xml:space="preserve"> </w:t>
      </w:r>
      <w:r w:rsidRPr="00AD3E2C">
        <w:rPr>
          <w:sz w:val="20"/>
          <w:szCs w:val="20"/>
          <w:lang w:val="es-ES_tradnl"/>
        </w:rPr>
        <w:t>tal y como están establecidos actualmente.</w:t>
      </w:r>
      <w:r w:rsidR="005948AF" w:rsidRPr="00AD3E2C">
        <w:rPr>
          <w:sz w:val="20"/>
          <w:szCs w:val="20"/>
          <w:lang w:val="es-ES_tradnl"/>
        </w:rPr>
        <w:t xml:space="preserve"> </w:t>
      </w:r>
      <w:r w:rsidRPr="00AD3E2C">
        <w:rPr>
          <w:sz w:val="20"/>
          <w:szCs w:val="20"/>
          <w:lang w:val="es-ES_tradnl"/>
        </w:rPr>
        <w:t xml:space="preserve">La UICN informará a Ramsar, y cuando fuese procedente consultará a Ramsar, en caso de que </w:t>
      </w:r>
      <w:r w:rsidR="00D95533" w:rsidRPr="00AD3E2C">
        <w:rPr>
          <w:sz w:val="20"/>
          <w:szCs w:val="20"/>
          <w:lang w:val="es-ES_tradnl"/>
        </w:rPr>
        <w:t xml:space="preserve">en una fecha futura fuesen </w:t>
      </w:r>
      <w:r w:rsidR="00CA1EE5" w:rsidRPr="00AD3E2C">
        <w:rPr>
          <w:sz w:val="20"/>
          <w:szCs w:val="20"/>
          <w:lang w:val="es-ES_tradnl"/>
        </w:rPr>
        <w:t>modificados</w:t>
      </w:r>
      <w:r w:rsidR="00D95533" w:rsidRPr="00AD3E2C">
        <w:rPr>
          <w:sz w:val="20"/>
          <w:szCs w:val="20"/>
          <w:lang w:val="es-ES_tradnl"/>
        </w:rPr>
        <w:t xml:space="preserve"> o desarrollados </w:t>
      </w:r>
      <w:r w:rsidRPr="00AD3E2C">
        <w:rPr>
          <w:sz w:val="20"/>
          <w:szCs w:val="20"/>
          <w:lang w:val="es-ES_tradnl"/>
        </w:rPr>
        <w:t>las políticas y</w:t>
      </w:r>
      <w:r w:rsidR="00CA1EE5" w:rsidRPr="00AD3E2C">
        <w:rPr>
          <w:sz w:val="20"/>
          <w:szCs w:val="20"/>
          <w:lang w:val="es-ES_tradnl"/>
        </w:rPr>
        <w:t xml:space="preserve"> los</w:t>
      </w:r>
      <w:r w:rsidRPr="00AD3E2C">
        <w:rPr>
          <w:sz w:val="20"/>
          <w:szCs w:val="20"/>
          <w:lang w:val="es-ES_tradnl"/>
        </w:rPr>
        <w:t xml:space="preserve"> procedimientos </w:t>
      </w:r>
      <w:r w:rsidR="00D95533" w:rsidRPr="00AD3E2C">
        <w:rPr>
          <w:sz w:val="20"/>
          <w:szCs w:val="20"/>
          <w:lang w:val="es-ES_tradnl"/>
        </w:rPr>
        <w:t xml:space="preserve">relativos a </w:t>
      </w:r>
      <w:r w:rsidRPr="00AD3E2C">
        <w:rPr>
          <w:sz w:val="20"/>
          <w:szCs w:val="20"/>
          <w:lang w:val="es-ES_tradnl"/>
        </w:rPr>
        <w:t xml:space="preserve">los asuntos previstos por el presente </w:t>
      </w:r>
      <w:r w:rsidR="00D95533" w:rsidRPr="00AD3E2C">
        <w:rPr>
          <w:sz w:val="20"/>
          <w:szCs w:val="20"/>
          <w:lang w:val="es-ES_tradnl"/>
        </w:rPr>
        <w:t>Acuerdo de Servicios</w:t>
      </w:r>
      <w:r w:rsidR="00CE4D76" w:rsidRPr="00AD3E2C">
        <w:rPr>
          <w:sz w:val="20"/>
          <w:szCs w:val="20"/>
          <w:lang w:val="es-ES_tradnl"/>
        </w:rPr>
        <w:t xml:space="preserve">. Ramsar </w:t>
      </w:r>
      <w:r w:rsidRPr="00AD3E2C">
        <w:rPr>
          <w:sz w:val="20"/>
          <w:szCs w:val="20"/>
          <w:lang w:val="es-ES_tradnl"/>
        </w:rPr>
        <w:t xml:space="preserve">aceptará dichas </w:t>
      </w:r>
      <w:r w:rsidR="00CA1EE5" w:rsidRPr="00AD3E2C">
        <w:rPr>
          <w:sz w:val="20"/>
          <w:szCs w:val="20"/>
          <w:lang w:val="es-ES_tradnl"/>
        </w:rPr>
        <w:t>modificaciones</w:t>
      </w:r>
      <w:r w:rsidRPr="00AD3E2C">
        <w:rPr>
          <w:sz w:val="20"/>
          <w:szCs w:val="20"/>
          <w:lang w:val="es-ES_tradnl"/>
        </w:rPr>
        <w:t xml:space="preserve"> y </w:t>
      </w:r>
      <w:r w:rsidR="00D95533" w:rsidRPr="00AD3E2C">
        <w:rPr>
          <w:sz w:val="20"/>
          <w:szCs w:val="20"/>
          <w:lang w:val="es-ES_tradnl"/>
        </w:rPr>
        <w:t xml:space="preserve">alternativas siempre que </w:t>
      </w:r>
      <w:r w:rsidR="00763685" w:rsidRPr="00AD3E2C">
        <w:rPr>
          <w:sz w:val="20"/>
          <w:szCs w:val="20"/>
          <w:lang w:val="es-ES_tradnl"/>
        </w:rPr>
        <w:t xml:space="preserve">las mismas </w:t>
      </w:r>
      <w:r w:rsidR="00D95533" w:rsidRPr="00AD3E2C">
        <w:rPr>
          <w:sz w:val="20"/>
          <w:szCs w:val="20"/>
          <w:lang w:val="es-ES_tradnl"/>
        </w:rPr>
        <w:t xml:space="preserve">no </w:t>
      </w:r>
      <w:r w:rsidR="00CA1EE5" w:rsidRPr="00AD3E2C">
        <w:rPr>
          <w:sz w:val="20"/>
          <w:szCs w:val="20"/>
          <w:lang w:val="es-ES_tradnl"/>
        </w:rPr>
        <w:t>resulten</w:t>
      </w:r>
      <w:r w:rsidRPr="00AD3E2C">
        <w:rPr>
          <w:sz w:val="20"/>
          <w:szCs w:val="20"/>
          <w:lang w:val="es-ES_tradnl"/>
        </w:rPr>
        <w:t xml:space="preserve"> materialmente inco</w:t>
      </w:r>
      <w:r w:rsidR="00D95533" w:rsidRPr="00AD3E2C">
        <w:rPr>
          <w:sz w:val="20"/>
          <w:szCs w:val="20"/>
          <w:lang w:val="es-ES_tradnl"/>
        </w:rPr>
        <w:t>n</w:t>
      </w:r>
      <w:r w:rsidRPr="00AD3E2C">
        <w:rPr>
          <w:sz w:val="20"/>
          <w:szCs w:val="20"/>
          <w:lang w:val="es-ES_tradnl"/>
        </w:rPr>
        <w:t>sisten</w:t>
      </w:r>
      <w:r w:rsidR="00D95533" w:rsidRPr="00AD3E2C">
        <w:rPr>
          <w:sz w:val="20"/>
          <w:szCs w:val="20"/>
          <w:lang w:val="es-ES_tradnl"/>
        </w:rPr>
        <w:t>t</w:t>
      </w:r>
      <w:r w:rsidRPr="00AD3E2C">
        <w:rPr>
          <w:sz w:val="20"/>
          <w:szCs w:val="20"/>
          <w:lang w:val="es-ES_tradnl"/>
        </w:rPr>
        <w:t>es con las Resoluciones vigentes de la Conferencia de las Partes</w:t>
      </w:r>
      <w:r w:rsidR="00763685" w:rsidRPr="00AD3E2C">
        <w:rPr>
          <w:sz w:val="20"/>
          <w:szCs w:val="20"/>
          <w:lang w:val="es-ES_tradnl"/>
        </w:rPr>
        <w:t xml:space="preserve"> en Ramsar</w:t>
      </w:r>
      <w:r w:rsidRPr="00AD3E2C">
        <w:rPr>
          <w:sz w:val="20"/>
          <w:szCs w:val="20"/>
          <w:lang w:val="es-ES_tradnl"/>
        </w:rPr>
        <w:t xml:space="preserve"> y las decisiones del Comité Permanente de </w:t>
      </w:r>
      <w:r w:rsidR="00D95533" w:rsidRPr="00AD3E2C">
        <w:rPr>
          <w:sz w:val="20"/>
          <w:szCs w:val="20"/>
          <w:lang w:val="es-ES_tradnl"/>
        </w:rPr>
        <w:t>Ramsar</w:t>
      </w:r>
      <w:r w:rsidR="00CE4D76" w:rsidRPr="00AD3E2C">
        <w:rPr>
          <w:sz w:val="20"/>
          <w:szCs w:val="20"/>
          <w:lang w:val="es-ES_tradnl"/>
        </w:rPr>
        <w:t>.</w:t>
      </w:r>
      <w:r w:rsidR="005948AF" w:rsidRPr="00AD3E2C">
        <w:rPr>
          <w:sz w:val="20"/>
          <w:szCs w:val="20"/>
          <w:lang w:val="es-ES_tradnl"/>
        </w:rPr>
        <w:t xml:space="preserve"> </w:t>
      </w:r>
      <w:r w:rsidRPr="00AD3E2C">
        <w:rPr>
          <w:sz w:val="20"/>
          <w:szCs w:val="20"/>
          <w:lang w:val="es-ES_tradnl"/>
        </w:rPr>
        <w:t xml:space="preserve">Cuando </w:t>
      </w:r>
      <w:r w:rsidR="00CA1EE5" w:rsidRPr="00AD3E2C">
        <w:rPr>
          <w:sz w:val="20"/>
          <w:szCs w:val="20"/>
          <w:lang w:val="es-ES_tradnl"/>
        </w:rPr>
        <w:t>sea modificada</w:t>
      </w:r>
      <w:r w:rsidRPr="00AD3E2C">
        <w:rPr>
          <w:sz w:val="20"/>
          <w:szCs w:val="20"/>
          <w:lang w:val="es-ES_tradnl"/>
        </w:rPr>
        <w:t xml:space="preserve"> una política de la UICN de manera materialmente </w:t>
      </w:r>
      <w:r w:rsidR="00CA1EE5" w:rsidRPr="00AD3E2C">
        <w:rPr>
          <w:sz w:val="20"/>
          <w:szCs w:val="20"/>
          <w:lang w:val="es-ES_tradnl"/>
        </w:rPr>
        <w:t>incoherente</w:t>
      </w:r>
      <w:r w:rsidR="00411122" w:rsidRPr="00AD3E2C">
        <w:rPr>
          <w:sz w:val="20"/>
          <w:szCs w:val="20"/>
          <w:lang w:val="es-ES_tradnl"/>
        </w:rPr>
        <w:t xml:space="preserve"> con las Resoluciones y d</w:t>
      </w:r>
      <w:r w:rsidRPr="00AD3E2C">
        <w:rPr>
          <w:sz w:val="20"/>
          <w:szCs w:val="20"/>
          <w:lang w:val="es-ES_tradnl"/>
        </w:rPr>
        <w:t xml:space="preserve">ecisiones vigentes, </w:t>
      </w:r>
      <w:r w:rsidR="00F20034" w:rsidRPr="00AD3E2C">
        <w:rPr>
          <w:sz w:val="20"/>
          <w:szCs w:val="20"/>
          <w:lang w:val="es-ES_tradnl"/>
        </w:rPr>
        <w:t>el</w:t>
      </w:r>
      <w:r w:rsidRPr="00AD3E2C">
        <w:rPr>
          <w:sz w:val="20"/>
          <w:szCs w:val="20"/>
          <w:lang w:val="es-ES_tradnl"/>
        </w:rPr>
        <w:t xml:space="preserve"> </w:t>
      </w:r>
      <w:r w:rsidR="00CE4D76" w:rsidRPr="00AD3E2C">
        <w:rPr>
          <w:sz w:val="20"/>
          <w:szCs w:val="20"/>
          <w:lang w:val="es-ES_tradnl"/>
        </w:rPr>
        <w:t xml:space="preserve">SG-Ramsar </w:t>
      </w:r>
      <w:r w:rsidR="00A503D8" w:rsidRPr="00AD3E2C">
        <w:rPr>
          <w:sz w:val="20"/>
          <w:szCs w:val="20"/>
          <w:lang w:val="es-ES_tradnl"/>
        </w:rPr>
        <w:t xml:space="preserve">tendrá la obligación de informar de dicha </w:t>
      </w:r>
      <w:r w:rsidR="00CA1EE5" w:rsidRPr="00AD3E2C">
        <w:rPr>
          <w:sz w:val="20"/>
          <w:szCs w:val="20"/>
          <w:lang w:val="es-ES_tradnl"/>
        </w:rPr>
        <w:t>incoherencia</w:t>
      </w:r>
      <w:r w:rsidR="00A503D8" w:rsidRPr="00AD3E2C">
        <w:rPr>
          <w:sz w:val="20"/>
          <w:szCs w:val="20"/>
          <w:lang w:val="es-ES_tradnl"/>
        </w:rPr>
        <w:t xml:space="preserve"> a la UICN. </w:t>
      </w:r>
      <w:r w:rsidR="00411122" w:rsidRPr="00AD3E2C">
        <w:rPr>
          <w:sz w:val="20"/>
          <w:szCs w:val="20"/>
          <w:lang w:val="es-ES_tradnl"/>
        </w:rPr>
        <w:t>El</w:t>
      </w:r>
      <w:r w:rsidR="00CE4D76" w:rsidRPr="00AD3E2C">
        <w:rPr>
          <w:sz w:val="20"/>
          <w:szCs w:val="20"/>
          <w:lang w:val="es-ES_tradnl"/>
        </w:rPr>
        <w:t xml:space="preserve"> SG-Ramsar </w:t>
      </w:r>
      <w:r w:rsidR="00A503D8" w:rsidRPr="00AD3E2C">
        <w:rPr>
          <w:sz w:val="20"/>
          <w:szCs w:val="20"/>
          <w:lang w:val="es-ES_tradnl"/>
        </w:rPr>
        <w:t xml:space="preserve">es responsable de </w:t>
      </w:r>
      <w:r w:rsidR="00CA1EE5" w:rsidRPr="00AD3E2C">
        <w:rPr>
          <w:sz w:val="20"/>
          <w:szCs w:val="20"/>
          <w:lang w:val="es-ES_tradnl"/>
        </w:rPr>
        <w:t xml:space="preserve">velar por que </w:t>
      </w:r>
      <w:r w:rsidR="00A503D8" w:rsidRPr="00AD3E2C">
        <w:rPr>
          <w:sz w:val="20"/>
          <w:szCs w:val="20"/>
          <w:lang w:val="es-ES_tradnl"/>
        </w:rPr>
        <w:t xml:space="preserve">toda decisión adoptada por el Comité Permanente </w:t>
      </w:r>
      <w:r w:rsidR="00903142" w:rsidRPr="00AD3E2C">
        <w:rPr>
          <w:sz w:val="20"/>
          <w:szCs w:val="20"/>
          <w:lang w:val="es-ES_tradnl"/>
        </w:rPr>
        <w:t xml:space="preserve">o por la Conferencia de las Partes </w:t>
      </w:r>
      <w:r w:rsidR="00A503D8" w:rsidRPr="00AD3E2C">
        <w:rPr>
          <w:sz w:val="20"/>
          <w:szCs w:val="20"/>
          <w:lang w:val="es-ES_tradnl"/>
        </w:rPr>
        <w:t xml:space="preserve">respecto de los asuntos previstos por el presente </w:t>
      </w:r>
      <w:r w:rsidR="00903142" w:rsidRPr="00AD3E2C">
        <w:rPr>
          <w:sz w:val="20"/>
          <w:szCs w:val="20"/>
          <w:lang w:val="es-ES_tradnl"/>
        </w:rPr>
        <w:t xml:space="preserve">Acuerdo de Servicios </w:t>
      </w:r>
      <w:r w:rsidR="00A503D8" w:rsidRPr="00AD3E2C">
        <w:rPr>
          <w:sz w:val="20"/>
          <w:szCs w:val="20"/>
          <w:lang w:val="es-ES_tradnl"/>
        </w:rPr>
        <w:t xml:space="preserve">sea </w:t>
      </w:r>
      <w:r w:rsidR="00CA1EE5" w:rsidRPr="00AD3E2C">
        <w:rPr>
          <w:sz w:val="20"/>
          <w:szCs w:val="20"/>
          <w:lang w:val="es-ES_tradnl"/>
        </w:rPr>
        <w:t>coherente</w:t>
      </w:r>
      <w:r w:rsidR="00A503D8" w:rsidRPr="00AD3E2C">
        <w:rPr>
          <w:sz w:val="20"/>
          <w:szCs w:val="20"/>
          <w:lang w:val="es-ES_tradnl"/>
        </w:rPr>
        <w:t xml:space="preserve"> con las políticas y </w:t>
      </w:r>
      <w:r w:rsidR="00CA1EE5" w:rsidRPr="00AD3E2C">
        <w:rPr>
          <w:sz w:val="20"/>
          <w:szCs w:val="20"/>
          <w:lang w:val="es-ES_tradnl"/>
        </w:rPr>
        <w:t xml:space="preserve">los </w:t>
      </w:r>
      <w:r w:rsidR="00A503D8" w:rsidRPr="00AD3E2C">
        <w:rPr>
          <w:sz w:val="20"/>
          <w:szCs w:val="20"/>
          <w:lang w:val="es-ES_tradnl"/>
        </w:rPr>
        <w:t xml:space="preserve">procedimientos de la UICN. </w:t>
      </w:r>
      <w:r w:rsidR="00903142" w:rsidRPr="00AD3E2C">
        <w:rPr>
          <w:sz w:val="20"/>
          <w:szCs w:val="20"/>
          <w:lang w:val="es-ES_tradnl"/>
        </w:rPr>
        <w:t>Cuando se</w:t>
      </w:r>
      <w:r w:rsidR="00D1796A" w:rsidRPr="00AD3E2C">
        <w:rPr>
          <w:sz w:val="20"/>
          <w:szCs w:val="20"/>
          <w:lang w:val="es-ES_tradnl"/>
        </w:rPr>
        <w:t>a</w:t>
      </w:r>
      <w:r w:rsidR="00903142" w:rsidRPr="00AD3E2C">
        <w:rPr>
          <w:sz w:val="20"/>
          <w:szCs w:val="20"/>
          <w:lang w:val="es-ES_tradnl"/>
        </w:rPr>
        <w:t xml:space="preserve"> adopta</w:t>
      </w:r>
      <w:r w:rsidR="00D1796A" w:rsidRPr="00AD3E2C">
        <w:rPr>
          <w:sz w:val="20"/>
          <w:szCs w:val="20"/>
          <w:lang w:val="es-ES_tradnl"/>
        </w:rPr>
        <w:t>da</w:t>
      </w:r>
      <w:r w:rsidR="00A503D8" w:rsidRPr="00AD3E2C">
        <w:rPr>
          <w:sz w:val="20"/>
          <w:szCs w:val="20"/>
          <w:lang w:val="es-ES_tradnl"/>
        </w:rPr>
        <w:t xml:space="preserve"> una decisión que </w:t>
      </w:r>
      <w:r w:rsidR="00CA1EE5" w:rsidRPr="00AD3E2C">
        <w:rPr>
          <w:sz w:val="20"/>
          <w:szCs w:val="20"/>
          <w:lang w:val="es-ES_tradnl"/>
        </w:rPr>
        <w:t>sea</w:t>
      </w:r>
      <w:r w:rsidR="00A503D8" w:rsidRPr="00AD3E2C">
        <w:rPr>
          <w:sz w:val="20"/>
          <w:szCs w:val="20"/>
          <w:lang w:val="es-ES_tradnl"/>
        </w:rPr>
        <w:t xml:space="preserve"> materialmente </w:t>
      </w:r>
      <w:r w:rsidR="00CA1EE5" w:rsidRPr="00AD3E2C">
        <w:rPr>
          <w:sz w:val="20"/>
          <w:szCs w:val="20"/>
          <w:lang w:val="es-ES_tradnl"/>
        </w:rPr>
        <w:t>incoherente</w:t>
      </w:r>
      <w:r w:rsidR="00A503D8" w:rsidRPr="00AD3E2C">
        <w:rPr>
          <w:sz w:val="20"/>
          <w:szCs w:val="20"/>
          <w:lang w:val="es-ES_tradnl"/>
        </w:rPr>
        <w:t xml:space="preserve"> con las políticas y </w:t>
      </w:r>
      <w:r w:rsidR="00CA1EE5" w:rsidRPr="00AD3E2C">
        <w:rPr>
          <w:sz w:val="20"/>
          <w:szCs w:val="20"/>
          <w:lang w:val="es-ES_tradnl"/>
        </w:rPr>
        <w:t xml:space="preserve">los </w:t>
      </w:r>
      <w:r w:rsidR="00A503D8" w:rsidRPr="00AD3E2C">
        <w:rPr>
          <w:sz w:val="20"/>
          <w:szCs w:val="20"/>
          <w:lang w:val="es-ES_tradnl"/>
        </w:rPr>
        <w:t xml:space="preserve">procedimientos de la UICN, </w:t>
      </w:r>
      <w:r w:rsidR="00F20034" w:rsidRPr="00AD3E2C">
        <w:rPr>
          <w:sz w:val="20"/>
          <w:szCs w:val="20"/>
          <w:lang w:val="es-ES_tradnl"/>
        </w:rPr>
        <w:t>el</w:t>
      </w:r>
      <w:r w:rsidR="00A503D8" w:rsidRPr="00AD3E2C">
        <w:rPr>
          <w:sz w:val="20"/>
          <w:szCs w:val="20"/>
          <w:lang w:val="es-ES_tradnl"/>
        </w:rPr>
        <w:t xml:space="preserve"> </w:t>
      </w:r>
      <w:r w:rsidR="00CE4D76" w:rsidRPr="00AD3E2C">
        <w:rPr>
          <w:sz w:val="20"/>
          <w:szCs w:val="20"/>
          <w:lang w:val="es-ES_tradnl"/>
        </w:rPr>
        <w:t xml:space="preserve">SG-Ramsar </w:t>
      </w:r>
      <w:r w:rsidR="00903142" w:rsidRPr="00AD3E2C">
        <w:rPr>
          <w:sz w:val="20"/>
          <w:szCs w:val="20"/>
          <w:lang w:val="es-ES_tradnl"/>
        </w:rPr>
        <w:t>tendrá</w:t>
      </w:r>
      <w:r w:rsidR="00A503D8" w:rsidRPr="00AD3E2C">
        <w:rPr>
          <w:sz w:val="20"/>
          <w:szCs w:val="20"/>
          <w:lang w:val="es-ES_tradnl"/>
        </w:rPr>
        <w:t xml:space="preserve"> la obligación de informar de dicha </w:t>
      </w:r>
      <w:r w:rsidR="00CA1EE5" w:rsidRPr="00AD3E2C">
        <w:rPr>
          <w:sz w:val="20"/>
          <w:szCs w:val="20"/>
          <w:lang w:val="es-ES_tradnl"/>
        </w:rPr>
        <w:t>incoherencia</w:t>
      </w:r>
      <w:r w:rsidR="00A503D8" w:rsidRPr="00AD3E2C">
        <w:rPr>
          <w:sz w:val="20"/>
          <w:szCs w:val="20"/>
          <w:lang w:val="es-ES_tradnl"/>
        </w:rPr>
        <w:t xml:space="preserve"> a la UICN. Tanto la Secretaría </w:t>
      </w:r>
      <w:r w:rsidR="00903142" w:rsidRPr="00AD3E2C">
        <w:rPr>
          <w:sz w:val="20"/>
          <w:szCs w:val="20"/>
          <w:lang w:val="es-ES_tradnl"/>
        </w:rPr>
        <w:t>como la</w:t>
      </w:r>
      <w:r w:rsidR="005948AF" w:rsidRPr="00AD3E2C">
        <w:rPr>
          <w:sz w:val="20"/>
          <w:szCs w:val="20"/>
          <w:lang w:val="es-ES_tradnl"/>
        </w:rPr>
        <w:t xml:space="preserve"> </w:t>
      </w:r>
      <w:r w:rsidR="00E3627A" w:rsidRPr="00AD3E2C">
        <w:rPr>
          <w:sz w:val="20"/>
          <w:szCs w:val="20"/>
          <w:lang w:val="es-ES_tradnl"/>
        </w:rPr>
        <w:t>UICN</w:t>
      </w:r>
      <w:r w:rsidR="00903142" w:rsidRPr="00AD3E2C">
        <w:rPr>
          <w:sz w:val="20"/>
          <w:szCs w:val="20"/>
          <w:lang w:val="es-ES_tradnl"/>
        </w:rPr>
        <w:t xml:space="preserve"> </w:t>
      </w:r>
      <w:r w:rsidR="00A503D8" w:rsidRPr="00AD3E2C">
        <w:rPr>
          <w:sz w:val="20"/>
          <w:szCs w:val="20"/>
          <w:lang w:val="es-ES_tradnl"/>
        </w:rPr>
        <w:t xml:space="preserve">cumplirán en todo momento las leyes y normativas suizas que </w:t>
      </w:r>
      <w:r w:rsidR="00CA1EE5" w:rsidRPr="00AD3E2C">
        <w:rPr>
          <w:sz w:val="20"/>
          <w:szCs w:val="20"/>
          <w:lang w:val="es-ES_tradnl"/>
        </w:rPr>
        <w:t>sean</w:t>
      </w:r>
      <w:r w:rsidR="00A503D8" w:rsidRPr="00AD3E2C">
        <w:rPr>
          <w:sz w:val="20"/>
          <w:szCs w:val="20"/>
          <w:lang w:val="es-ES_tradnl"/>
        </w:rPr>
        <w:t xml:space="preserve"> </w:t>
      </w:r>
      <w:r w:rsidR="00411122" w:rsidRPr="00AD3E2C">
        <w:rPr>
          <w:sz w:val="20"/>
          <w:szCs w:val="20"/>
          <w:lang w:val="es-ES_tradnl"/>
        </w:rPr>
        <w:t>de aplicación.</w:t>
      </w:r>
      <w:r w:rsidR="005948AF" w:rsidRPr="00AD3E2C">
        <w:rPr>
          <w:sz w:val="20"/>
          <w:szCs w:val="20"/>
          <w:lang w:val="es-ES_tradnl"/>
        </w:rPr>
        <w:t xml:space="preserve"> </w:t>
      </w:r>
    </w:p>
    <w:p w14:paraId="120309AC" w14:textId="77777777" w:rsidR="00CE4D76" w:rsidRPr="00AD3E2C" w:rsidRDefault="00CE4D76" w:rsidP="008B17A4">
      <w:pPr>
        <w:outlineLvl w:val="0"/>
        <w:rPr>
          <w:sz w:val="20"/>
          <w:szCs w:val="20"/>
          <w:u w:val="single"/>
          <w:lang w:val="es-ES_tradnl"/>
        </w:rPr>
      </w:pPr>
    </w:p>
    <w:p w14:paraId="1996D704" w14:textId="079C5B0D" w:rsidR="00CE4D76" w:rsidRPr="00AD3E2C" w:rsidRDefault="00CE4D76" w:rsidP="008B17A4">
      <w:pPr>
        <w:numPr>
          <w:ilvl w:val="0"/>
          <w:numId w:val="13"/>
        </w:numPr>
        <w:rPr>
          <w:b/>
          <w:sz w:val="20"/>
          <w:szCs w:val="20"/>
          <w:lang w:val="es-ES_tradnl"/>
        </w:rPr>
      </w:pPr>
      <w:r w:rsidRPr="00AD3E2C">
        <w:rPr>
          <w:b/>
          <w:sz w:val="20"/>
          <w:szCs w:val="20"/>
          <w:lang w:val="es-ES_tradnl"/>
        </w:rPr>
        <w:t xml:space="preserve"> </w:t>
      </w:r>
      <w:r w:rsidR="001B0F42" w:rsidRPr="00AD3E2C">
        <w:rPr>
          <w:b/>
          <w:sz w:val="20"/>
          <w:szCs w:val="20"/>
          <w:lang w:val="es-ES_tradnl"/>
        </w:rPr>
        <w:t>CONTABILIDAD Y ASUNTOS FINANCIEROS</w:t>
      </w:r>
    </w:p>
    <w:p w14:paraId="4AC36B86" w14:textId="77777777" w:rsidR="00CE4D76" w:rsidRPr="00AD3E2C" w:rsidRDefault="00CE4D76" w:rsidP="008B17A4">
      <w:pPr>
        <w:rPr>
          <w:sz w:val="20"/>
          <w:szCs w:val="20"/>
          <w:lang w:val="es-ES_tradnl"/>
        </w:rPr>
      </w:pPr>
    </w:p>
    <w:p w14:paraId="4600E0ED" w14:textId="2660CB34" w:rsidR="00CE4D76" w:rsidRPr="00AD3E2C" w:rsidRDefault="005948AF" w:rsidP="008B17A4">
      <w:pPr>
        <w:keepNext/>
        <w:keepLines/>
        <w:numPr>
          <w:ilvl w:val="0"/>
          <w:numId w:val="12"/>
        </w:numPr>
        <w:rPr>
          <w:b/>
          <w:sz w:val="20"/>
          <w:szCs w:val="20"/>
          <w:lang w:val="es-ES_tradnl"/>
        </w:rPr>
      </w:pPr>
      <w:r w:rsidRPr="00AD3E2C">
        <w:rPr>
          <w:b/>
          <w:sz w:val="20"/>
          <w:szCs w:val="20"/>
          <w:lang w:val="es-ES_tradnl"/>
        </w:rPr>
        <w:t>Servicios contables y financiero</w:t>
      </w:r>
      <w:r w:rsidR="00A503D8" w:rsidRPr="00AD3E2C">
        <w:rPr>
          <w:b/>
          <w:sz w:val="20"/>
          <w:szCs w:val="20"/>
          <w:lang w:val="es-ES_tradnl"/>
        </w:rPr>
        <w:t>s</w:t>
      </w:r>
      <w:r w:rsidRPr="00AD3E2C">
        <w:rPr>
          <w:b/>
          <w:sz w:val="20"/>
          <w:szCs w:val="20"/>
          <w:lang w:val="es-ES_tradnl"/>
        </w:rPr>
        <w:t xml:space="preserve"> </w:t>
      </w:r>
    </w:p>
    <w:p w14:paraId="2AC1B77F" w14:textId="77777777" w:rsidR="00CE4D76" w:rsidRPr="00AD3E2C" w:rsidRDefault="00CE4D76" w:rsidP="008B17A4">
      <w:pPr>
        <w:keepNext/>
        <w:keepLines/>
        <w:widowControl w:val="0"/>
        <w:autoSpaceDE w:val="0"/>
        <w:autoSpaceDN w:val="0"/>
        <w:adjustRightInd w:val="0"/>
        <w:ind w:left="720"/>
        <w:rPr>
          <w:sz w:val="20"/>
          <w:szCs w:val="20"/>
          <w:lang w:val="es-ES_tradnl"/>
        </w:rPr>
      </w:pPr>
    </w:p>
    <w:p w14:paraId="64A93CFB" w14:textId="17E57D30" w:rsidR="00CE4D76" w:rsidRPr="00AD3E2C" w:rsidRDefault="001B0F42" w:rsidP="008B17A4">
      <w:pPr>
        <w:keepNext/>
        <w:keepLines/>
        <w:widowControl w:val="0"/>
        <w:autoSpaceDE w:val="0"/>
        <w:autoSpaceDN w:val="0"/>
        <w:adjustRightInd w:val="0"/>
        <w:rPr>
          <w:sz w:val="20"/>
          <w:szCs w:val="20"/>
          <w:u w:val="single"/>
          <w:lang w:val="es-ES_tradnl"/>
        </w:rPr>
      </w:pPr>
      <w:r w:rsidRPr="00AD3E2C">
        <w:rPr>
          <w:sz w:val="20"/>
          <w:szCs w:val="20"/>
          <w:u w:val="single"/>
          <w:lang w:val="es-ES_tradnl"/>
        </w:rPr>
        <w:t xml:space="preserve">La </w:t>
      </w:r>
      <w:r w:rsidR="00E3627A" w:rsidRPr="00AD3E2C">
        <w:rPr>
          <w:sz w:val="20"/>
          <w:szCs w:val="20"/>
          <w:u w:val="single"/>
          <w:lang w:val="es-ES_tradnl"/>
        </w:rPr>
        <w:t>UICN</w:t>
      </w:r>
      <w:r w:rsidR="005948AF" w:rsidRPr="00AD3E2C">
        <w:rPr>
          <w:sz w:val="20"/>
          <w:szCs w:val="20"/>
          <w:u w:val="single"/>
          <w:lang w:val="es-ES_tradnl"/>
        </w:rPr>
        <w:t xml:space="preserve"> </w:t>
      </w:r>
      <w:r w:rsidR="00CA1EE5" w:rsidRPr="00AD3E2C">
        <w:rPr>
          <w:sz w:val="20"/>
          <w:szCs w:val="20"/>
          <w:u w:val="single"/>
          <w:lang w:val="es-ES_tradnl"/>
        </w:rPr>
        <w:t>hará</w:t>
      </w:r>
      <w:r w:rsidR="002C4782" w:rsidRPr="00AD3E2C">
        <w:rPr>
          <w:sz w:val="20"/>
          <w:szCs w:val="20"/>
          <w:u w:val="single"/>
          <w:lang w:val="es-ES_tradnl"/>
        </w:rPr>
        <w:t xml:space="preserve"> lo siguiente</w:t>
      </w:r>
      <w:r w:rsidR="00CE4D76" w:rsidRPr="00AD3E2C">
        <w:rPr>
          <w:sz w:val="20"/>
          <w:szCs w:val="20"/>
          <w:u w:val="single"/>
          <w:lang w:val="es-ES_tradnl"/>
        </w:rPr>
        <w:t xml:space="preserve">: </w:t>
      </w:r>
    </w:p>
    <w:p w14:paraId="4B954BB7" w14:textId="5D3D67B0" w:rsidR="00CE4D76" w:rsidRPr="00AD3E2C" w:rsidRDefault="00CE4D76" w:rsidP="008B17A4">
      <w:pPr>
        <w:keepNext/>
        <w:keepLines/>
        <w:widowControl w:val="0"/>
        <w:numPr>
          <w:ilvl w:val="1"/>
          <w:numId w:val="12"/>
        </w:numPr>
        <w:tabs>
          <w:tab w:val="left" w:pos="360"/>
        </w:tabs>
        <w:autoSpaceDE w:val="0"/>
        <w:autoSpaceDN w:val="0"/>
        <w:adjustRightInd w:val="0"/>
        <w:rPr>
          <w:sz w:val="20"/>
          <w:szCs w:val="20"/>
          <w:lang w:val="es-ES_tradnl"/>
        </w:rPr>
      </w:pPr>
      <w:r w:rsidRPr="00AD3E2C">
        <w:rPr>
          <w:sz w:val="20"/>
          <w:szCs w:val="20"/>
          <w:lang w:val="es-ES_tradnl"/>
        </w:rPr>
        <w:t>Pro</w:t>
      </w:r>
      <w:r w:rsidR="00A66269" w:rsidRPr="00AD3E2C">
        <w:rPr>
          <w:sz w:val="20"/>
          <w:szCs w:val="20"/>
          <w:lang w:val="es-ES_tradnl"/>
        </w:rPr>
        <w:t>porcionar y llevar un</w:t>
      </w:r>
      <w:r w:rsidR="00D5386F" w:rsidRPr="00AD3E2C">
        <w:rPr>
          <w:sz w:val="20"/>
          <w:szCs w:val="20"/>
          <w:lang w:val="es-ES_tradnl"/>
        </w:rPr>
        <w:t xml:space="preserve"> libro mayor de contabilidad</w:t>
      </w:r>
      <w:r w:rsidR="00A66269" w:rsidRPr="00AD3E2C">
        <w:rPr>
          <w:sz w:val="20"/>
          <w:szCs w:val="20"/>
          <w:lang w:val="es-ES_tradnl"/>
        </w:rPr>
        <w:t xml:space="preserve"> independiente </w:t>
      </w:r>
      <w:r w:rsidR="00CA1EE5" w:rsidRPr="00AD3E2C">
        <w:rPr>
          <w:sz w:val="20"/>
          <w:szCs w:val="20"/>
          <w:lang w:val="es-ES_tradnl"/>
        </w:rPr>
        <w:t>en el que se contabilice</w:t>
      </w:r>
      <w:r w:rsidR="001B0F42" w:rsidRPr="00AD3E2C">
        <w:rPr>
          <w:sz w:val="20"/>
          <w:szCs w:val="20"/>
          <w:lang w:val="es-ES_tradnl"/>
        </w:rPr>
        <w:t xml:space="preserve">n las transacciones </w:t>
      </w:r>
      <w:r w:rsidR="00D5386F" w:rsidRPr="00AD3E2C">
        <w:rPr>
          <w:sz w:val="20"/>
          <w:szCs w:val="20"/>
          <w:lang w:val="es-ES_tradnl"/>
        </w:rPr>
        <w:t>correspondientes a Ramsar</w:t>
      </w:r>
      <w:r w:rsidR="001B0F42" w:rsidRPr="00AD3E2C">
        <w:rPr>
          <w:sz w:val="20"/>
          <w:szCs w:val="20"/>
          <w:lang w:val="es-ES_tradnl"/>
        </w:rPr>
        <w:t xml:space="preserve"> de forma separada a las de la UICN</w:t>
      </w:r>
      <w:r w:rsidRPr="00AD3E2C">
        <w:rPr>
          <w:sz w:val="20"/>
          <w:szCs w:val="20"/>
          <w:lang w:val="es-ES_tradnl"/>
        </w:rPr>
        <w:t xml:space="preserve">. </w:t>
      </w:r>
    </w:p>
    <w:p w14:paraId="39867FDA" w14:textId="219F52C4" w:rsidR="00CE4D76" w:rsidRPr="00AD3E2C" w:rsidRDefault="00CA1EE5" w:rsidP="008B17A4">
      <w:pPr>
        <w:widowControl w:val="0"/>
        <w:numPr>
          <w:ilvl w:val="1"/>
          <w:numId w:val="12"/>
        </w:numPr>
        <w:tabs>
          <w:tab w:val="left" w:pos="355"/>
        </w:tabs>
        <w:autoSpaceDE w:val="0"/>
        <w:autoSpaceDN w:val="0"/>
        <w:adjustRightInd w:val="0"/>
        <w:rPr>
          <w:sz w:val="20"/>
          <w:szCs w:val="20"/>
          <w:lang w:val="es-ES_tradnl"/>
        </w:rPr>
      </w:pPr>
      <w:r w:rsidRPr="00AD3E2C">
        <w:rPr>
          <w:sz w:val="20"/>
          <w:szCs w:val="20"/>
          <w:lang w:val="es-ES_tradnl"/>
        </w:rPr>
        <w:t>Tramitar</w:t>
      </w:r>
      <w:r w:rsidR="001B0F42" w:rsidRPr="00AD3E2C">
        <w:rPr>
          <w:sz w:val="20"/>
          <w:szCs w:val="20"/>
          <w:lang w:val="es-ES_tradnl"/>
        </w:rPr>
        <w:t xml:space="preserve"> todas las peticiones de pago, debidamente codificadas y justificadas,</w:t>
      </w:r>
      <w:r w:rsidR="00CE4D76" w:rsidRPr="00AD3E2C">
        <w:rPr>
          <w:sz w:val="20"/>
          <w:szCs w:val="20"/>
          <w:lang w:val="es-ES_tradnl"/>
        </w:rPr>
        <w:t xml:space="preserve"> </w:t>
      </w:r>
      <w:r w:rsidR="001B0F42" w:rsidRPr="00AD3E2C">
        <w:rPr>
          <w:sz w:val="20"/>
          <w:szCs w:val="20"/>
          <w:lang w:val="es-ES_tradnl"/>
        </w:rPr>
        <w:t>preparadas por R</w:t>
      </w:r>
      <w:r w:rsidR="00D5386F" w:rsidRPr="00AD3E2C">
        <w:rPr>
          <w:sz w:val="20"/>
          <w:szCs w:val="20"/>
          <w:lang w:val="es-ES_tradnl"/>
        </w:rPr>
        <w:t>amsar,</w:t>
      </w:r>
      <w:r w:rsidR="00CE4D76" w:rsidRPr="00AD3E2C">
        <w:rPr>
          <w:sz w:val="20"/>
          <w:szCs w:val="20"/>
          <w:lang w:val="es-ES_tradnl"/>
        </w:rPr>
        <w:t xml:space="preserve"> </w:t>
      </w:r>
      <w:r w:rsidRPr="00AD3E2C">
        <w:rPr>
          <w:sz w:val="20"/>
          <w:szCs w:val="20"/>
          <w:lang w:val="es-ES_tradnl"/>
        </w:rPr>
        <w:t>con sujeción</w:t>
      </w:r>
      <w:r w:rsidR="00D90170" w:rsidRPr="00AD3E2C">
        <w:rPr>
          <w:sz w:val="20"/>
          <w:szCs w:val="20"/>
          <w:lang w:val="es-ES_tradnl"/>
        </w:rPr>
        <w:t xml:space="preserve"> a la liquidez disponible</w:t>
      </w:r>
      <w:r w:rsidR="00CE4D76" w:rsidRPr="00AD3E2C">
        <w:rPr>
          <w:sz w:val="20"/>
          <w:szCs w:val="20"/>
          <w:lang w:val="es-ES_tradnl"/>
        </w:rPr>
        <w:t>.</w:t>
      </w:r>
    </w:p>
    <w:p w14:paraId="77E395E6" w14:textId="5E698C83" w:rsidR="00CE4D76" w:rsidRPr="00AD3E2C" w:rsidRDefault="00D5386F" w:rsidP="008B17A4">
      <w:pPr>
        <w:widowControl w:val="0"/>
        <w:numPr>
          <w:ilvl w:val="1"/>
          <w:numId w:val="12"/>
        </w:numPr>
        <w:tabs>
          <w:tab w:val="left" w:pos="355"/>
        </w:tabs>
        <w:autoSpaceDE w:val="0"/>
        <w:autoSpaceDN w:val="0"/>
        <w:adjustRightInd w:val="0"/>
        <w:rPr>
          <w:sz w:val="20"/>
          <w:szCs w:val="20"/>
          <w:lang w:val="es-ES_tradnl"/>
        </w:rPr>
      </w:pPr>
      <w:r w:rsidRPr="00AD3E2C">
        <w:rPr>
          <w:sz w:val="20"/>
          <w:szCs w:val="20"/>
          <w:lang w:val="es-ES_tradnl"/>
        </w:rPr>
        <w:t>Registrar todos los asientos necesarios del libro diario</w:t>
      </w:r>
      <w:r w:rsidR="00CE4D76" w:rsidRPr="00AD3E2C">
        <w:rPr>
          <w:sz w:val="20"/>
          <w:szCs w:val="20"/>
          <w:lang w:val="es-ES_tradnl"/>
        </w:rPr>
        <w:t xml:space="preserve"> </w:t>
      </w:r>
      <w:r w:rsidRPr="00AD3E2C">
        <w:rPr>
          <w:sz w:val="20"/>
          <w:szCs w:val="20"/>
          <w:lang w:val="es-ES_tradnl"/>
        </w:rPr>
        <w:t xml:space="preserve">en el libro mayor de Ramsar, conforme a las políticas y procedimientos aplicables. </w:t>
      </w:r>
    </w:p>
    <w:p w14:paraId="70FA923C" w14:textId="4B3B738D" w:rsidR="00CE4D76" w:rsidRPr="00AD3E2C" w:rsidRDefault="00D5386F" w:rsidP="008B17A4">
      <w:pPr>
        <w:widowControl w:val="0"/>
        <w:numPr>
          <w:ilvl w:val="1"/>
          <w:numId w:val="12"/>
        </w:numPr>
        <w:tabs>
          <w:tab w:val="left" w:pos="360"/>
        </w:tabs>
        <w:autoSpaceDE w:val="0"/>
        <w:autoSpaceDN w:val="0"/>
        <w:adjustRightInd w:val="0"/>
        <w:rPr>
          <w:sz w:val="20"/>
          <w:szCs w:val="20"/>
          <w:lang w:val="es-ES_tradnl"/>
        </w:rPr>
      </w:pPr>
      <w:r w:rsidRPr="00AD3E2C">
        <w:rPr>
          <w:sz w:val="20"/>
          <w:szCs w:val="20"/>
          <w:lang w:val="es-ES_tradnl"/>
        </w:rPr>
        <w:t xml:space="preserve">Procurar que todos los intereses acumulados en las cuentas bancarias de Ramsar sean abonados a </w:t>
      </w:r>
      <w:r w:rsidR="00CE4D76" w:rsidRPr="00AD3E2C">
        <w:rPr>
          <w:sz w:val="20"/>
          <w:szCs w:val="20"/>
          <w:lang w:val="es-ES_tradnl"/>
        </w:rPr>
        <w:t>Ramsar.</w:t>
      </w:r>
    </w:p>
    <w:p w14:paraId="57C90766" w14:textId="7DDBA8EE" w:rsidR="00CE4D76" w:rsidRPr="00AD3E2C" w:rsidRDefault="00CE4D76" w:rsidP="008B17A4">
      <w:pPr>
        <w:widowControl w:val="0"/>
        <w:numPr>
          <w:ilvl w:val="1"/>
          <w:numId w:val="12"/>
        </w:numPr>
        <w:tabs>
          <w:tab w:val="left" w:pos="355"/>
        </w:tabs>
        <w:autoSpaceDE w:val="0"/>
        <w:autoSpaceDN w:val="0"/>
        <w:adjustRightInd w:val="0"/>
        <w:rPr>
          <w:sz w:val="20"/>
          <w:szCs w:val="20"/>
          <w:lang w:val="es-ES_tradnl"/>
        </w:rPr>
      </w:pPr>
      <w:r w:rsidRPr="00AD3E2C">
        <w:rPr>
          <w:sz w:val="20"/>
          <w:szCs w:val="20"/>
          <w:lang w:val="es-ES_tradnl"/>
        </w:rPr>
        <w:t>Prepar</w:t>
      </w:r>
      <w:r w:rsidR="00D5386F" w:rsidRPr="00AD3E2C">
        <w:rPr>
          <w:sz w:val="20"/>
          <w:szCs w:val="20"/>
          <w:lang w:val="es-ES_tradnl"/>
        </w:rPr>
        <w:t>ar la reconciliación de la cuenta corriente entre el libro mayor de Ramsar y el libro mayor de la UICN.</w:t>
      </w:r>
      <w:r w:rsidR="005948AF" w:rsidRPr="00AD3E2C">
        <w:rPr>
          <w:sz w:val="20"/>
          <w:szCs w:val="20"/>
          <w:lang w:val="es-ES_tradnl"/>
        </w:rPr>
        <w:t xml:space="preserve"> </w:t>
      </w:r>
    </w:p>
    <w:p w14:paraId="562DBAC8" w14:textId="77024796" w:rsidR="00CE4D76" w:rsidRPr="00AD3E2C" w:rsidRDefault="00CE4D76" w:rsidP="008B17A4">
      <w:pPr>
        <w:widowControl w:val="0"/>
        <w:numPr>
          <w:ilvl w:val="1"/>
          <w:numId w:val="12"/>
        </w:numPr>
        <w:tabs>
          <w:tab w:val="left" w:pos="369"/>
        </w:tabs>
        <w:autoSpaceDE w:val="0"/>
        <w:autoSpaceDN w:val="0"/>
        <w:adjustRightInd w:val="0"/>
        <w:rPr>
          <w:sz w:val="20"/>
          <w:szCs w:val="20"/>
          <w:lang w:val="es-ES_tradnl"/>
        </w:rPr>
      </w:pPr>
      <w:r w:rsidRPr="00AD3E2C">
        <w:rPr>
          <w:sz w:val="20"/>
          <w:szCs w:val="20"/>
          <w:lang w:val="es-ES_tradnl"/>
        </w:rPr>
        <w:t>Prepar</w:t>
      </w:r>
      <w:r w:rsidR="00D5386F" w:rsidRPr="00AD3E2C">
        <w:rPr>
          <w:sz w:val="20"/>
          <w:szCs w:val="20"/>
          <w:lang w:val="es-ES_tradnl"/>
        </w:rPr>
        <w:t>ar las reconciliaciones mensuales de las cuentas bancarias de Ramsar y revisarlas co</w:t>
      </w:r>
      <w:r w:rsidR="00D27DE9" w:rsidRPr="00AD3E2C">
        <w:rPr>
          <w:sz w:val="20"/>
          <w:szCs w:val="20"/>
          <w:lang w:val="es-ES_tradnl"/>
        </w:rPr>
        <w:t xml:space="preserve">nforme a las políticas y procedimientos aplicables. </w:t>
      </w:r>
    </w:p>
    <w:p w14:paraId="3363659F" w14:textId="3D7E887F" w:rsidR="00CE4D76" w:rsidRPr="00AD3E2C" w:rsidRDefault="00D90170" w:rsidP="008B17A4">
      <w:pPr>
        <w:widowControl w:val="0"/>
        <w:numPr>
          <w:ilvl w:val="1"/>
          <w:numId w:val="12"/>
        </w:numPr>
        <w:tabs>
          <w:tab w:val="left" w:pos="369"/>
        </w:tabs>
        <w:autoSpaceDE w:val="0"/>
        <w:autoSpaceDN w:val="0"/>
        <w:adjustRightInd w:val="0"/>
        <w:rPr>
          <w:sz w:val="20"/>
          <w:szCs w:val="20"/>
          <w:lang w:val="es-ES_tradnl"/>
        </w:rPr>
      </w:pPr>
      <w:r w:rsidRPr="00AD3E2C">
        <w:rPr>
          <w:sz w:val="20"/>
          <w:szCs w:val="20"/>
          <w:lang w:val="es-ES_tradnl"/>
        </w:rPr>
        <w:t>Entregar informes mensuales a</w:t>
      </w:r>
      <w:r w:rsidR="00411122" w:rsidRPr="00AD3E2C">
        <w:rPr>
          <w:sz w:val="20"/>
          <w:szCs w:val="20"/>
          <w:lang w:val="es-ES_tradnl"/>
        </w:rPr>
        <w:t>l</w:t>
      </w:r>
      <w:r w:rsidRPr="00AD3E2C">
        <w:rPr>
          <w:sz w:val="20"/>
          <w:szCs w:val="20"/>
          <w:lang w:val="es-ES_tradnl"/>
        </w:rPr>
        <w:t xml:space="preserve"> </w:t>
      </w:r>
      <w:r w:rsidR="00CE4D76" w:rsidRPr="00AD3E2C">
        <w:rPr>
          <w:sz w:val="20"/>
          <w:szCs w:val="20"/>
          <w:lang w:val="es-ES_tradnl"/>
        </w:rPr>
        <w:t xml:space="preserve">SG-Ramsar </w:t>
      </w:r>
      <w:r w:rsidR="00411122" w:rsidRPr="00AD3E2C">
        <w:rPr>
          <w:sz w:val="20"/>
          <w:szCs w:val="20"/>
          <w:lang w:val="es-ES_tradnl"/>
        </w:rPr>
        <w:t xml:space="preserve">sobre Centros de Costos y Proyectos; </w:t>
      </w:r>
    </w:p>
    <w:p w14:paraId="073E4BDF" w14:textId="19DCDC87" w:rsidR="00CE4D76" w:rsidRPr="00AD3E2C" w:rsidRDefault="00B40CB4" w:rsidP="008B17A4">
      <w:pPr>
        <w:widowControl w:val="0"/>
        <w:numPr>
          <w:ilvl w:val="1"/>
          <w:numId w:val="12"/>
        </w:numPr>
        <w:tabs>
          <w:tab w:val="left" w:pos="369"/>
        </w:tabs>
        <w:autoSpaceDE w:val="0"/>
        <w:autoSpaceDN w:val="0"/>
        <w:adjustRightInd w:val="0"/>
        <w:rPr>
          <w:sz w:val="20"/>
          <w:szCs w:val="20"/>
          <w:lang w:val="es-ES_tradnl"/>
        </w:rPr>
      </w:pPr>
      <w:r w:rsidRPr="00AD3E2C">
        <w:rPr>
          <w:sz w:val="20"/>
          <w:szCs w:val="20"/>
          <w:lang w:val="es-ES_tradnl"/>
        </w:rPr>
        <w:t>Conceder anticipos para viajes, tramitar</w:t>
      </w:r>
      <w:r w:rsidR="00D90170" w:rsidRPr="00AD3E2C">
        <w:rPr>
          <w:sz w:val="20"/>
          <w:szCs w:val="20"/>
          <w:lang w:val="es-ES_tradnl"/>
        </w:rPr>
        <w:t xml:space="preserve"> peticiones de </w:t>
      </w:r>
      <w:r w:rsidR="00706A90" w:rsidRPr="00AD3E2C">
        <w:rPr>
          <w:sz w:val="20"/>
          <w:szCs w:val="20"/>
          <w:lang w:val="es-ES_tradnl"/>
        </w:rPr>
        <w:t xml:space="preserve">reembolso de </w:t>
      </w:r>
      <w:r w:rsidR="00D90170" w:rsidRPr="00AD3E2C">
        <w:rPr>
          <w:sz w:val="20"/>
          <w:szCs w:val="20"/>
          <w:lang w:val="es-ES_tradnl"/>
        </w:rPr>
        <w:t>gastos de viaje y</w:t>
      </w:r>
      <w:r w:rsidR="00706A90" w:rsidRPr="00AD3E2C">
        <w:rPr>
          <w:sz w:val="20"/>
          <w:szCs w:val="20"/>
          <w:lang w:val="es-ES_tradnl"/>
        </w:rPr>
        <w:t>,</w:t>
      </w:r>
      <w:r w:rsidR="00D90170" w:rsidRPr="00AD3E2C">
        <w:rPr>
          <w:sz w:val="20"/>
          <w:szCs w:val="20"/>
          <w:lang w:val="es-ES_tradnl"/>
        </w:rPr>
        <w:t xml:space="preserve"> </w:t>
      </w:r>
      <w:r w:rsidR="00D27DE9" w:rsidRPr="00AD3E2C">
        <w:rPr>
          <w:sz w:val="20"/>
          <w:szCs w:val="20"/>
          <w:lang w:val="es-ES_tradnl"/>
        </w:rPr>
        <w:t>en colaboración con</w:t>
      </w:r>
      <w:r w:rsidR="00CA1EE5" w:rsidRPr="00AD3E2C">
        <w:rPr>
          <w:sz w:val="20"/>
          <w:szCs w:val="20"/>
          <w:lang w:val="es-ES_tradnl"/>
        </w:rPr>
        <w:t xml:space="preserve"> </w:t>
      </w:r>
      <w:r w:rsidR="00D27DE9" w:rsidRPr="00AD3E2C">
        <w:rPr>
          <w:sz w:val="20"/>
          <w:szCs w:val="20"/>
          <w:lang w:val="es-ES_tradnl"/>
        </w:rPr>
        <w:t>R</w:t>
      </w:r>
      <w:r w:rsidR="00CE4D76" w:rsidRPr="00AD3E2C">
        <w:rPr>
          <w:sz w:val="20"/>
          <w:szCs w:val="20"/>
          <w:lang w:val="es-ES_tradnl"/>
        </w:rPr>
        <w:t xml:space="preserve">amsar, </w:t>
      </w:r>
      <w:r w:rsidR="00706A90" w:rsidRPr="00AD3E2C">
        <w:rPr>
          <w:sz w:val="20"/>
          <w:szCs w:val="20"/>
          <w:lang w:val="es-ES_tradnl"/>
        </w:rPr>
        <w:t>reclamar los anticipos p</w:t>
      </w:r>
      <w:r w:rsidR="00CA1EE5" w:rsidRPr="00AD3E2C">
        <w:rPr>
          <w:sz w:val="20"/>
          <w:szCs w:val="20"/>
          <w:lang w:val="es-ES_tradnl"/>
        </w:rPr>
        <w:t>ara viajes no justificado</w:t>
      </w:r>
      <w:r w:rsidR="00706A90" w:rsidRPr="00AD3E2C">
        <w:rPr>
          <w:sz w:val="20"/>
          <w:szCs w:val="20"/>
          <w:lang w:val="es-ES_tradnl"/>
        </w:rPr>
        <w:t xml:space="preserve">s debidamente conforme a las políticas y procedimientos vigentes en cada momento; </w:t>
      </w:r>
    </w:p>
    <w:p w14:paraId="7BF16BF2" w14:textId="54DF8874" w:rsidR="00CE4D76" w:rsidRPr="00AD3E2C" w:rsidRDefault="00BD15AB" w:rsidP="008B17A4">
      <w:pPr>
        <w:widowControl w:val="0"/>
        <w:numPr>
          <w:ilvl w:val="1"/>
          <w:numId w:val="12"/>
        </w:numPr>
        <w:tabs>
          <w:tab w:val="left" w:pos="369"/>
        </w:tabs>
        <w:autoSpaceDE w:val="0"/>
        <w:autoSpaceDN w:val="0"/>
        <w:adjustRightInd w:val="0"/>
        <w:rPr>
          <w:sz w:val="20"/>
          <w:szCs w:val="20"/>
          <w:lang w:val="es-ES_tradnl"/>
        </w:rPr>
      </w:pPr>
      <w:r w:rsidRPr="00AD3E2C">
        <w:rPr>
          <w:sz w:val="20"/>
          <w:szCs w:val="20"/>
          <w:lang w:val="es-ES_tradnl"/>
        </w:rPr>
        <w:t>Llevar un R</w:t>
      </w:r>
      <w:r w:rsidR="00D27DE9" w:rsidRPr="00AD3E2C">
        <w:rPr>
          <w:sz w:val="20"/>
          <w:szCs w:val="20"/>
          <w:lang w:val="es-ES_tradnl"/>
        </w:rPr>
        <w:t>egistro de activos fijos, calcul</w:t>
      </w:r>
      <w:r w:rsidR="00706A90" w:rsidRPr="00AD3E2C">
        <w:rPr>
          <w:sz w:val="20"/>
          <w:szCs w:val="20"/>
          <w:lang w:val="es-ES_tradnl"/>
        </w:rPr>
        <w:t xml:space="preserve">ar los cargos por amortización anual y procesar dichos cargos a través del registro contable de </w:t>
      </w:r>
      <w:r w:rsidR="00CE4D76" w:rsidRPr="00AD3E2C">
        <w:rPr>
          <w:sz w:val="20"/>
          <w:szCs w:val="20"/>
          <w:lang w:val="es-ES_tradnl"/>
        </w:rPr>
        <w:t>Ramsar.</w:t>
      </w:r>
    </w:p>
    <w:p w14:paraId="77C71D1E" w14:textId="15D3D19C" w:rsidR="00CE4D76" w:rsidRPr="00AD3E2C" w:rsidRDefault="00D27DE9" w:rsidP="008B17A4">
      <w:pPr>
        <w:widowControl w:val="0"/>
        <w:numPr>
          <w:ilvl w:val="1"/>
          <w:numId w:val="12"/>
        </w:numPr>
        <w:tabs>
          <w:tab w:val="left" w:pos="360"/>
        </w:tabs>
        <w:autoSpaceDE w:val="0"/>
        <w:autoSpaceDN w:val="0"/>
        <w:adjustRightInd w:val="0"/>
        <w:rPr>
          <w:sz w:val="20"/>
          <w:szCs w:val="20"/>
          <w:lang w:val="es-ES_tradnl"/>
        </w:rPr>
      </w:pPr>
      <w:r w:rsidRPr="00AD3E2C">
        <w:rPr>
          <w:sz w:val="20"/>
          <w:szCs w:val="20"/>
          <w:lang w:val="es-ES_tradnl"/>
        </w:rPr>
        <w:t xml:space="preserve">Mantener un archivo de todos los documentos contables de </w:t>
      </w:r>
      <w:r w:rsidR="00CE4D76" w:rsidRPr="00AD3E2C">
        <w:rPr>
          <w:sz w:val="20"/>
          <w:szCs w:val="20"/>
          <w:lang w:val="es-ES_tradnl"/>
        </w:rPr>
        <w:t>Ramsar</w:t>
      </w:r>
      <w:r w:rsidRPr="00AD3E2C">
        <w:rPr>
          <w:sz w:val="20"/>
          <w:szCs w:val="20"/>
          <w:lang w:val="es-ES_tradnl"/>
        </w:rPr>
        <w:t xml:space="preserve"> y facilitar dichos documentos al personal autorizado de Ramsar </w:t>
      </w:r>
      <w:r w:rsidR="00463590" w:rsidRPr="00AD3E2C">
        <w:rPr>
          <w:sz w:val="20"/>
          <w:szCs w:val="20"/>
          <w:lang w:val="es-ES_tradnl"/>
        </w:rPr>
        <w:t>cuando fuese necesario</w:t>
      </w:r>
      <w:r w:rsidRPr="00AD3E2C">
        <w:rPr>
          <w:sz w:val="20"/>
          <w:szCs w:val="20"/>
          <w:lang w:val="es-ES_tradnl"/>
        </w:rPr>
        <w:t xml:space="preserve">; </w:t>
      </w:r>
    </w:p>
    <w:p w14:paraId="2CB511FE" w14:textId="0A32CE10" w:rsidR="00CE4D76" w:rsidRPr="00AD3E2C" w:rsidRDefault="00463590" w:rsidP="008B17A4">
      <w:pPr>
        <w:widowControl w:val="0"/>
        <w:numPr>
          <w:ilvl w:val="1"/>
          <w:numId w:val="12"/>
        </w:numPr>
        <w:tabs>
          <w:tab w:val="left" w:pos="360"/>
        </w:tabs>
        <w:autoSpaceDE w:val="0"/>
        <w:autoSpaceDN w:val="0"/>
        <w:adjustRightInd w:val="0"/>
        <w:rPr>
          <w:sz w:val="20"/>
          <w:szCs w:val="20"/>
          <w:lang w:val="es-ES_tradnl"/>
        </w:rPr>
      </w:pPr>
      <w:r w:rsidRPr="00AD3E2C">
        <w:rPr>
          <w:sz w:val="20"/>
          <w:szCs w:val="20"/>
          <w:lang w:val="es-ES_tradnl"/>
        </w:rPr>
        <w:t xml:space="preserve">Conceder tarjetas de crédito corporativas al personal </w:t>
      </w:r>
      <w:r w:rsidR="00B9373D" w:rsidRPr="00AD3E2C">
        <w:rPr>
          <w:sz w:val="20"/>
          <w:szCs w:val="20"/>
          <w:lang w:val="es-ES_tradnl"/>
        </w:rPr>
        <w:t>de Ramsar que tuviese</w:t>
      </w:r>
      <w:r w:rsidR="00633950" w:rsidRPr="00AD3E2C">
        <w:rPr>
          <w:sz w:val="20"/>
          <w:szCs w:val="20"/>
          <w:lang w:val="es-ES_tradnl"/>
        </w:rPr>
        <w:t>n</w:t>
      </w:r>
      <w:r w:rsidR="00B9373D" w:rsidRPr="00AD3E2C">
        <w:rPr>
          <w:sz w:val="20"/>
          <w:szCs w:val="20"/>
          <w:lang w:val="es-ES_tradnl"/>
        </w:rPr>
        <w:t xml:space="preserve"> derecho a ellas conforme a las políticas y procedimientos aplicables.</w:t>
      </w:r>
      <w:r w:rsidR="005948AF" w:rsidRPr="00AD3E2C">
        <w:rPr>
          <w:sz w:val="20"/>
          <w:szCs w:val="20"/>
          <w:lang w:val="es-ES_tradnl"/>
        </w:rPr>
        <w:t xml:space="preserve"> </w:t>
      </w:r>
    </w:p>
    <w:p w14:paraId="39800E1F" w14:textId="77777777" w:rsidR="00CE4D76" w:rsidRPr="00AD3E2C" w:rsidRDefault="00CE4D76" w:rsidP="008B17A4">
      <w:pPr>
        <w:widowControl w:val="0"/>
        <w:autoSpaceDE w:val="0"/>
        <w:autoSpaceDN w:val="0"/>
        <w:adjustRightInd w:val="0"/>
        <w:ind w:left="720"/>
        <w:rPr>
          <w:sz w:val="20"/>
          <w:szCs w:val="20"/>
          <w:lang w:val="es-ES_tradnl"/>
        </w:rPr>
      </w:pPr>
    </w:p>
    <w:p w14:paraId="00AA94BB" w14:textId="53038B1E" w:rsidR="00CE4D76" w:rsidRPr="00AD3E2C" w:rsidRDefault="00CE4D76" w:rsidP="008B17A4">
      <w:pPr>
        <w:widowControl w:val="0"/>
        <w:autoSpaceDE w:val="0"/>
        <w:autoSpaceDN w:val="0"/>
        <w:adjustRightInd w:val="0"/>
        <w:rPr>
          <w:sz w:val="20"/>
          <w:szCs w:val="20"/>
          <w:u w:val="single"/>
          <w:lang w:val="es-ES_tradnl"/>
        </w:rPr>
      </w:pPr>
      <w:r w:rsidRPr="00AD3E2C">
        <w:rPr>
          <w:sz w:val="20"/>
          <w:szCs w:val="20"/>
          <w:u w:val="single"/>
          <w:lang w:val="es-ES_tradnl"/>
        </w:rPr>
        <w:t xml:space="preserve">Ramsar </w:t>
      </w:r>
      <w:r w:rsidR="00016C35" w:rsidRPr="00AD3E2C">
        <w:rPr>
          <w:sz w:val="20"/>
          <w:szCs w:val="20"/>
          <w:u w:val="single"/>
          <w:lang w:val="es-ES_tradnl"/>
        </w:rPr>
        <w:t>hará lo siguiente</w:t>
      </w:r>
      <w:r w:rsidRPr="00AD3E2C">
        <w:rPr>
          <w:sz w:val="20"/>
          <w:szCs w:val="20"/>
          <w:u w:val="single"/>
          <w:lang w:val="es-ES_tradnl"/>
        </w:rPr>
        <w:t>:</w:t>
      </w:r>
    </w:p>
    <w:p w14:paraId="2B1878C4" w14:textId="62804459" w:rsidR="00CE4D76" w:rsidRPr="00AD3E2C" w:rsidRDefault="00B9373D" w:rsidP="008B17A4">
      <w:pPr>
        <w:widowControl w:val="0"/>
        <w:numPr>
          <w:ilvl w:val="1"/>
          <w:numId w:val="12"/>
        </w:numPr>
        <w:autoSpaceDE w:val="0"/>
        <w:autoSpaceDN w:val="0"/>
        <w:adjustRightInd w:val="0"/>
        <w:rPr>
          <w:sz w:val="20"/>
          <w:szCs w:val="20"/>
          <w:lang w:val="es-ES_tradnl"/>
        </w:rPr>
      </w:pPr>
      <w:r w:rsidRPr="00AD3E2C">
        <w:rPr>
          <w:sz w:val="20"/>
          <w:szCs w:val="20"/>
          <w:lang w:val="es-ES_tradnl"/>
        </w:rPr>
        <w:t xml:space="preserve">Procurar que el </w:t>
      </w:r>
      <w:r w:rsidR="00016C35" w:rsidRPr="00AD3E2C">
        <w:rPr>
          <w:sz w:val="20"/>
          <w:szCs w:val="20"/>
          <w:lang w:val="es-ES_tradnl"/>
        </w:rPr>
        <w:t>Oficial de Finanzas</w:t>
      </w:r>
      <w:r w:rsidRPr="00AD3E2C">
        <w:rPr>
          <w:sz w:val="20"/>
          <w:szCs w:val="20"/>
          <w:lang w:val="es-ES_tradnl"/>
        </w:rPr>
        <w:t xml:space="preserve"> y demás personal correspondiente de la Secretaría de Ramsar trabajen en la ejecución del presente Ac</w:t>
      </w:r>
      <w:r w:rsidR="008E1F21" w:rsidRPr="00AD3E2C">
        <w:rPr>
          <w:sz w:val="20"/>
          <w:szCs w:val="20"/>
          <w:lang w:val="es-ES_tradnl"/>
        </w:rPr>
        <w:t xml:space="preserve">uerdo de Servicios y mantengan </w:t>
      </w:r>
      <w:r w:rsidR="00F527A5" w:rsidRPr="00AD3E2C">
        <w:rPr>
          <w:sz w:val="20"/>
          <w:szCs w:val="20"/>
          <w:lang w:val="es-ES_tradnl"/>
        </w:rPr>
        <w:t xml:space="preserve">contacto permanente con el </w:t>
      </w:r>
      <w:r w:rsidR="00BD15AB" w:rsidRPr="00AD3E2C">
        <w:rPr>
          <w:sz w:val="20"/>
          <w:szCs w:val="20"/>
          <w:lang w:val="es-ES_tradnl"/>
        </w:rPr>
        <w:t xml:space="preserve">Director de Finanzas de la UICN </w:t>
      </w:r>
      <w:r w:rsidR="009E3125" w:rsidRPr="00AD3E2C">
        <w:rPr>
          <w:sz w:val="20"/>
          <w:szCs w:val="20"/>
          <w:lang w:val="es-ES_tradnl"/>
        </w:rPr>
        <w:t>y personal pertinente</w:t>
      </w:r>
      <w:r w:rsidR="00CE4D76" w:rsidRPr="00AD3E2C">
        <w:rPr>
          <w:sz w:val="20"/>
          <w:szCs w:val="20"/>
          <w:lang w:val="es-ES_tradnl"/>
        </w:rPr>
        <w:t xml:space="preserve"> </w:t>
      </w:r>
      <w:r w:rsidR="009E3125" w:rsidRPr="00AD3E2C">
        <w:rPr>
          <w:sz w:val="20"/>
          <w:szCs w:val="20"/>
          <w:lang w:val="es-ES_tradnl"/>
        </w:rPr>
        <w:t>respecto de todos los asuntos relacionados con la contabilidad y gestión financiera;</w:t>
      </w:r>
      <w:r w:rsidR="005948AF" w:rsidRPr="00AD3E2C">
        <w:rPr>
          <w:sz w:val="20"/>
          <w:szCs w:val="20"/>
          <w:lang w:val="es-ES_tradnl"/>
        </w:rPr>
        <w:t xml:space="preserve"> </w:t>
      </w:r>
    </w:p>
    <w:p w14:paraId="64DDBED5" w14:textId="1D74AA53" w:rsidR="00CE4D76" w:rsidRPr="00AD3E2C" w:rsidRDefault="00CE4D76" w:rsidP="008B17A4">
      <w:pPr>
        <w:widowControl w:val="0"/>
        <w:numPr>
          <w:ilvl w:val="1"/>
          <w:numId w:val="12"/>
        </w:numPr>
        <w:autoSpaceDE w:val="0"/>
        <w:autoSpaceDN w:val="0"/>
        <w:adjustRightInd w:val="0"/>
        <w:rPr>
          <w:sz w:val="20"/>
          <w:szCs w:val="20"/>
          <w:lang w:val="es-ES_tradnl"/>
        </w:rPr>
      </w:pPr>
      <w:r w:rsidRPr="00AD3E2C">
        <w:rPr>
          <w:sz w:val="20"/>
          <w:szCs w:val="20"/>
          <w:lang w:val="es-ES_tradnl"/>
        </w:rPr>
        <w:t>Prepar</w:t>
      </w:r>
      <w:r w:rsidR="009E3125" w:rsidRPr="00AD3E2C">
        <w:rPr>
          <w:sz w:val="20"/>
          <w:szCs w:val="20"/>
          <w:lang w:val="es-ES_tradnl"/>
        </w:rPr>
        <w:t xml:space="preserve">ar las peticiones de pago y </w:t>
      </w:r>
      <w:r w:rsidR="00CA1EE5" w:rsidRPr="00AD3E2C">
        <w:rPr>
          <w:sz w:val="20"/>
          <w:szCs w:val="20"/>
          <w:lang w:val="es-ES_tradnl"/>
        </w:rPr>
        <w:t xml:space="preserve">los </w:t>
      </w:r>
      <w:r w:rsidR="00745689" w:rsidRPr="00AD3E2C">
        <w:rPr>
          <w:sz w:val="20"/>
          <w:szCs w:val="20"/>
          <w:lang w:val="es-ES_tradnl"/>
        </w:rPr>
        <w:t xml:space="preserve">asientos contables </w:t>
      </w:r>
      <w:r w:rsidR="004F36EF" w:rsidRPr="00AD3E2C">
        <w:rPr>
          <w:sz w:val="20"/>
          <w:szCs w:val="20"/>
          <w:lang w:val="es-ES_tradnl"/>
        </w:rPr>
        <w:t>en</w:t>
      </w:r>
      <w:r w:rsidR="00745689" w:rsidRPr="00AD3E2C">
        <w:rPr>
          <w:sz w:val="20"/>
          <w:szCs w:val="20"/>
          <w:lang w:val="es-ES_tradnl"/>
        </w:rPr>
        <w:t xml:space="preserve"> el formato </w:t>
      </w:r>
      <w:r w:rsidR="004F36EF" w:rsidRPr="00AD3E2C">
        <w:rPr>
          <w:sz w:val="20"/>
          <w:szCs w:val="20"/>
          <w:lang w:val="es-ES_tradnl"/>
        </w:rPr>
        <w:t>indicado</w:t>
      </w:r>
      <w:r w:rsidR="00745689" w:rsidRPr="00AD3E2C">
        <w:rPr>
          <w:sz w:val="20"/>
          <w:szCs w:val="20"/>
          <w:lang w:val="es-ES_tradnl"/>
        </w:rPr>
        <w:t xml:space="preserve"> por la UICN y conforme a las políticas y procedimientos aplicables. Se cumplirá el proceso pertinente de aprobación y autorización antes de su envío a la UICN para ser </w:t>
      </w:r>
      <w:r w:rsidR="00CA1EE5" w:rsidRPr="00AD3E2C">
        <w:rPr>
          <w:sz w:val="20"/>
          <w:szCs w:val="20"/>
          <w:lang w:val="es-ES_tradnl"/>
        </w:rPr>
        <w:t>tramitados</w:t>
      </w:r>
      <w:r w:rsidR="00745689" w:rsidRPr="00AD3E2C">
        <w:rPr>
          <w:sz w:val="20"/>
          <w:szCs w:val="20"/>
          <w:lang w:val="es-ES_tradnl"/>
        </w:rPr>
        <w:t xml:space="preserve">. </w:t>
      </w:r>
      <w:r w:rsidR="00144695" w:rsidRPr="00AD3E2C">
        <w:rPr>
          <w:sz w:val="20"/>
          <w:szCs w:val="20"/>
          <w:lang w:val="es-ES_tradnl"/>
        </w:rPr>
        <w:t>La UICN solo aprobará las</w:t>
      </w:r>
      <w:r w:rsidR="00745689" w:rsidRPr="00AD3E2C">
        <w:rPr>
          <w:sz w:val="20"/>
          <w:szCs w:val="20"/>
          <w:lang w:val="es-ES_tradnl"/>
        </w:rPr>
        <w:t xml:space="preserve"> peticiones de pago y </w:t>
      </w:r>
      <w:r w:rsidR="00CA1EE5" w:rsidRPr="00AD3E2C">
        <w:rPr>
          <w:sz w:val="20"/>
          <w:szCs w:val="20"/>
          <w:lang w:val="es-ES_tradnl"/>
        </w:rPr>
        <w:t xml:space="preserve">los </w:t>
      </w:r>
      <w:r w:rsidR="00745689" w:rsidRPr="00AD3E2C">
        <w:rPr>
          <w:sz w:val="20"/>
          <w:szCs w:val="20"/>
          <w:lang w:val="es-ES_tradnl"/>
        </w:rPr>
        <w:t xml:space="preserve">asientos contables </w:t>
      </w:r>
      <w:r w:rsidR="00144695" w:rsidRPr="00AD3E2C">
        <w:rPr>
          <w:sz w:val="20"/>
          <w:szCs w:val="20"/>
          <w:lang w:val="es-ES_tradnl"/>
        </w:rPr>
        <w:t xml:space="preserve">que </w:t>
      </w:r>
      <w:r w:rsidR="00CA1EE5" w:rsidRPr="00AD3E2C">
        <w:rPr>
          <w:sz w:val="20"/>
          <w:szCs w:val="20"/>
          <w:lang w:val="es-ES_tradnl"/>
        </w:rPr>
        <w:t>estén</w:t>
      </w:r>
      <w:r w:rsidR="004F36EF" w:rsidRPr="00AD3E2C">
        <w:rPr>
          <w:sz w:val="20"/>
          <w:szCs w:val="20"/>
          <w:lang w:val="es-ES_tradnl"/>
        </w:rPr>
        <w:t xml:space="preserve"> </w:t>
      </w:r>
      <w:r w:rsidR="00144695" w:rsidRPr="00AD3E2C">
        <w:rPr>
          <w:sz w:val="20"/>
          <w:szCs w:val="20"/>
          <w:lang w:val="es-ES_tradnl"/>
        </w:rPr>
        <w:t xml:space="preserve">codificados correctamente por Ramsar. </w:t>
      </w:r>
    </w:p>
    <w:p w14:paraId="29EEEF99" w14:textId="3B7F52D7" w:rsidR="00CE4D76" w:rsidRPr="00AD3E2C" w:rsidRDefault="00D27DE9" w:rsidP="008B17A4">
      <w:pPr>
        <w:numPr>
          <w:ilvl w:val="1"/>
          <w:numId w:val="12"/>
        </w:numPr>
        <w:autoSpaceDE w:val="0"/>
        <w:autoSpaceDN w:val="0"/>
        <w:adjustRightInd w:val="0"/>
        <w:ind w:left="1077" w:hanging="357"/>
        <w:rPr>
          <w:sz w:val="20"/>
          <w:szCs w:val="20"/>
          <w:lang w:val="es-ES_tradnl"/>
        </w:rPr>
      </w:pPr>
      <w:r w:rsidRPr="00AD3E2C">
        <w:rPr>
          <w:sz w:val="20"/>
          <w:szCs w:val="20"/>
          <w:lang w:val="es-ES_tradnl"/>
        </w:rPr>
        <w:t xml:space="preserve">Facilitar todos los documentos financieros y contables </w:t>
      </w:r>
      <w:r w:rsidR="00CE4D76" w:rsidRPr="00AD3E2C">
        <w:rPr>
          <w:sz w:val="20"/>
          <w:szCs w:val="20"/>
          <w:lang w:val="es-ES_tradnl"/>
        </w:rPr>
        <w:t>(</w:t>
      </w:r>
      <w:r w:rsidRPr="00AD3E2C">
        <w:rPr>
          <w:sz w:val="20"/>
          <w:szCs w:val="20"/>
          <w:lang w:val="es-ES_tradnl"/>
        </w:rPr>
        <w:t>tales como los extractos bancarios, facturas y justificantes de ingreso</w:t>
      </w:r>
      <w:r w:rsidR="00CE4D76" w:rsidRPr="00AD3E2C">
        <w:rPr>
          <w:sz w:val="20"/>
          <w:szCs w:val="20"/>
          <w:lang w:val="es-ES_tradnl"/>
        </w:rPr>
        <w:t xml:space="preserve">) </w:t>
      </w:r>
      <w:r w:rsidRPr="00AD3E2C">
        <w:rPr>
          <w:sz w:val="20"/>
          <w:szCs w:val="20"/>
          <w:lang w:val="es-ES_tradnl"/>
        </w:rPr>
        <w:t>a la</w:t>
      </w:r>
      <w:r w:rsidR="00CE4D76" w:rsidRPr="00AD3E2C">
        <w:rPr>
          <w:sz w:val="20"/>
          <w:szCs w:val="20"/>
          <w:lang w:val="es-ES_tradnl"/>
        </w:rPr>
        <w:t xml:space="preserve"> </w:t>
      </w:r>
      <w:r w:rsidR="00E3627A" w:rsidRPr="00AD3E2C">
        <w:rPr>
          <w:sz w:val="20"/>
          <w:szCs w:val="20"/>
          <w:lang w:val="es-ES_tradnl"/>
        </w:rPr>
        <w:t>UICN</w:t>
      </w:r>
      <w:r w:rsidR="00097E30" w:rsidRPr="00AD3E2C">
        <w:rPr>
          <w:sz w:val="20"/>
          <w:szCs w:val="20"/>
          <w:lang w:val="es-ES_tradnl"/>
        </w:rPr>
        <w:t xml:space="preserve">, una vez recibidos y/o aprobados. </w:t>
      </w:r>
    </w:p>
    <w:p w14:paraId="610144B4" w14:textId="7E82CB35" w:rsidR="008E1F21" w:rsidRPr="00AD3E2C" w:rsidRDefault="00CE4D76" w:rsidP="008B17A4">
      <w:pPr>
        <w:widowControl w:val="0"/>
        <w:numPr>
          <w:ilvl w:val="1"/>
          <w:numId w:val="12"/>
        </w:numPr>
        <w:autoSpaceDE w:val="0"/>
        <w:autoSpaceDN w:val="0"/>
        <w:adjustRightInd w:val="0"/>
        <w:ind w:left="1077" w:hanging="357"/>
        <w:rPr>
          <w:sz w:val="20"/>
          <w:szCs w:val="20"/>
          <w:lang w:val="es-ES_tradnl"/>
        </w:rPr>
      </w:pPr>
      <w:r w:rsidRPr="00AD3E2C">
        <w:rPr>
          <w:sz w:val="20"/>
          <w:szCs w:val="20"/>
          <w:lang w:val="es-ES_tradnl"/>
        </w:rPr>
        <w:t>Cod</w:t>
      </w:r>
      <w:r w:rsidR="00AB3C6D" w:rsidRPr="00AD3E2C">
        <w:rPr>
          <w:sz w:val="20"/>
          <w:szCs w:val="20"/>
          <w:lang w:val="es-ES_tradnl"/>
        </w:rPr>
        <w:t xml:space="preserve">ificar </w:t>
      </w:r>
      <w:r w:rsidR="00097E30" w:rsidRPr="00AD3E2C">
        <w:rPr>
          <w:sz w:val="20"/>
          <w:szCs w:val="20"/>
          <w:lang w:val="es-ES_tradnl"/>
        </w:rPr>
        <w:t>las notificaciones de banco</w:t>
      </w:r>
      <w:r w:rsidR="00CA1EE5" w:rsidRPr="00AD3E2C">
        <w:rPr>
          <w:sz w:val="20"/>
          <w:szCs w:val="20"/>
          <w:lang w:val="es-ES_tradnl"/>
        </w:rPr>
        <w:t>s</w:t>
      </w:r>
      <w:r w:rsidR="00097E30" w:rsidRPr="00AD3E2C">
        <w:rPr>
          <w:sz w:val="20"/>
          <w:szCs w:val="20"/>
          <w:lang w:val="es-ES_tradnl"/>
        </w:rPr>
        <w:t xml:space="preserve"> para ser </w:t>
      </w:r>
      <w:r w:rsidR="00CA1EE5" w:rsidRPr="00AD3E2C">
        <w:rPr>
          <w:sz w:val="20"/>
          <w:szCs w:val="20"/>
          <w:lang w:val="es-ES_tradnl"/>
        </w:rPr>
        <w:t>tramitadas</w:t>
      </w:r>
      <w:r w:rsidR="00097E30" w:rsidRPr="00AD3E2C">
        <w:rPr>
          <w:sz w:val="20"/>
          <w:szCs w:val="20"/>
          <w:lang w:val="es-ES_tradnl"/>
        </w:rPr>
        <w:t xml:space="preserve"> por la UICN.</w:t>
      </w:r>
    </w:p>
    <w:p w14:paraId="67ADB5B1" w14:textId="08B5A342" w:rsidR="00CE4D76" w:rsidRPr="00AD3E2C" w:rsidRDefault="00097E30" w:rsidP="008E1F21">
      <w:pPr>
        <w:widowControl w:val="0"/>
        <w:autoSpaceDE w:val="0"/>
        <w:autoSpaceDN w:val="0"/>
        <w:adjustRightInd w:val="0"/>
        <w:ind w:left="720"/>
        <w:rPr>
          <w:sz w:val="20"/>
          <w:szCs w:val="20"/>
          <w:lang w:val="es-ES_tradnl"/>
        </w:rPr>
      </w:pPr>
      <w:r w:rsidRPr="00AD3E2C">
        <w:rPr>
          <w:sz w:val="20"/>
          <w:szCs w:val="20"/>
          <w:lang w:val="es-ES_tradnl"/>
        </w:rPr>
        <w:t xml:space="preserve"> </w:t>
      </w:r>
    </w:p>
    <w:p w14:paraId="0E204316" w14:textId="6A4D6A3A" w:rsidR="00CE4D76" w:rsidRPr="00AD3E2C" w:rsidRDefault="00D27DE9" w:rsidP="008B17A4">
      <w:pPr>
        <w:keepNext/>
        <w:keepLines/>
        <w:widowControl w:val="0"/>
        <w:numPr>
          <w:ilvl w:val="0"/>
          <w:numId w:val="12"/>
        </w:numPr>
        <w:autoSpaceDE w:val="0"/>
        <w:autoSpaceDN w:val="0"/>
        <w:adjustRightInd w:val="0"/>
        <w:rPr>
          <w:b/>
          <w:sz w:val="20"/>
          <w:szCs w:val="20"/>
          <w:lang w:val="es-ES_tradnl"/>
        </w:rPr>
      </w:pPr>
      <w:r w:rsidRPr="00AD3E2C">
        <w:rPr>
          <w:b/>
          <w:sz w:val="20"/>
          <w:szCs w:val="20"/>
          <w:lang w:val="es-ES_tradnl"/>
        </w:rPr>
        <w:t>Tareas de planificación presupuestaria y financiera</w:t>
      </w:r>
    </w:p>
    <w:p w14:paraId="06BA592B" w14:textId="77777777" w:rsidR="00CE4D76" w:rsidRPr="00AD3E2C" w:rsidRDefault="00CE4D76" w:rsidP="008B17A4">
      <w:pPr>
        <w:keepNext/>
        <w:keepLines/>
        <w:widowControl w:val="0"/>
        <w:autoSpaceDE w:val="0"/>
        <w:autoSpaceDN w:val="0"/>
        <w:adjustRightInd w:val="0"/>
        <w:rPr>
          <w:b/>
          <w:sz w:val="20"/>
          <w:szCs w:val="20"/>
          <w:lang w:val="es-ES_tradnl"/>
        </w:rPr>
      </w:pPr>
    </w:p>
    <w:p w14:paraId="35FB869C" w14:textId="0D6FBD6B" w:rsidR="00CE4D76" w:rsidRPr="00AD3E2C" w:rsidRDefault="00EB2778" w:rsidP="008E1F21">
      <w:pPr>
        <w:widowControl w:val="0"/>
        <w:autoSpaceDE w:val="0"/>
        <w:autoSpaceDN w:val="0"/>
        <w:adjustRightInd w:val="0"/>
        <w:spacing w:after="120"/>
        <w:rPr>
          <w:sz w:val="20"/>
          <w:szCs w:val="20"/>
          <w:u w:val="single"/>
          <w:lang w:val="es-ES_tradnl"/>
        </w:rPr>
      </w:pPr>
      <w:r w:rsidRPr="00AD3E2C">
        <w:rPr>
          <w:sz w:val="20"/>
          <w:szCs w:val="20"/>
          <w:u w:val="single"/>
          <w:lang w:val="es-ES_tradnl"/>
        </w:rPr>
        <w:t xml:space="preserve">La </w:t>
      </w:r>
      <w:r w:rsidR="00E3627A" w:rsidRPr="00AD3E2C">
        <w:rPr>
          <w:sz w:val="20"/>
          <w:szCs w:val="20"/>
          <w:u w:val="single"/>
          <w:lang w:val="es-ES_tradnl"/>
        </w:rPr>
        <w:t>UICN</w:t>
      </w:r>
      <w:r w:rsidR="00CE4D76" w:rsidRPr="00AD3E2C">
        <w:rPr>
          <w:sz w:val="20"/>
          <w:szCs w:val="20"/>
          <w:u w:val="single"/>
          <w:lang w:val="es-ES_tradnl"/>
        </w:rPr>
        <w:t xml:space="preserve"> </w:t>
      </w:r>
      <w:r w:rsidRPr="00AD3E2C">
        <w:rPr>
          <w:sz w:val="20"/>
          <w:szCs w:val="20"/>
          <w:u w:val="single"/>
          <w:lang w:val="es-ES_tradnl"/>
        </w:rPr>
        <w:t>hará lo siguiente</w:t>
      </w:r>
      <w:r w:rsidR="00CE4D76" w:rsidRPr="00AD3E2C">
        <w:rPr>
          <w:sz w:val="20"/>
          <w:szCs w:val="20"/>
          <w:u w:val="single"/>
          <w:lang w:val="es-ES_tradnl"/>
        </w:rPr>
        <w:t xml:space="preserve">: </w:t>
      </w:r>
    </w:p>
    <w:p w14:paraId="0D67ED29" w14:textId="5B2F79CB" w:rsidR="00CE4D76" w:rsidRPr="00AD3E2C" w:rsidRDefault="00CE4D76" w:rsidP="008B17A4">
      <w:pPr>
        <w:numPr>
          <w:ilvl w:val="1"/>
          <w:numId w:val="19"/>
        </w:numPr>
        <w:autoSpaceDE w:val="0"/>
        <w:autoSpaceDN w:val="0"/>
        <w:adjustRightInd w:val="0"/>
        <w:ind w:left="1077" w:hanging="357"/>
        <w:rPr>
          <w:sz w:val="20"/>
          <w:szCs w:val="20"/>
          <w:lang w:val="es-ES_tradnl"/>
        </w:rPr>
      </w:pPr>
      <w:r w:rsidRPr="00AD3E2C">
        <w:rPr>
          <w:sz w:val="20"/>
          <w:szCs w:val="20"/>
          <w:lang w:val="es-ES_tradnl"/>
        </w:rPr>
        <w:t>Revi</w:t>
      </w:r>
      <w:r w:rsidR="00D27DE9" w:rsidRPr="00AD3E2C">
        <w:rPr>
          <w:sz w:val="20"/>
          <w:szCs w:val="20"/>
          <w:lang w:val="es-ES_tradnl"/>
        </w:rPr>
        <w:t xml:space="preserve">sar los presupuestos anuales, así como los estados mensuales de ingresos y gastos, con el fin de garantizar la viabilidad financiera permanente de </w:t>
      </w:r>
      <w:r w:rsidRPr="00AD3E2C">
        <w:rPr>
          <w:sz w:val="20"/>
          <w:szCs w:val="20"/>
          <w:lang w:val="es-ES_tradnl"/>
        </w:rPr>
        <w:t>Ramsar.</w:t>
      </w:r>
    </w:p>
    <w:p w14:paraId="6701F33E" w14:textId="0A7773D9" w:rsidR="00CE4D76" w:rsidRPr="00AD3E2C" w:rsidRDefault="00CE4D76" w:rsidP="008B17A4">
      <w:pPr>
        <w:numPr>
          <w:ilvl w:val="1"/>
          <w:numId w:val="19"/>
        </w:numPr>
        <w:autoSpaceDE w:val="0"/>
        <w:autoSpaceDN w:val="0"/>
        <w:adjustRightInd w:val="0"/>
        <w:ind w:left="1077" w:hanging="357"/>
        <w:rPr>
          <w:sz w:val="20"/>
          <w:szCs w:val="20"/>
          <w:lang w:val="es-ES_tradnl"/>
        </w:rPr>
      </w:pPr>
      <w:r w:rsidRPr="00AD3E2C">
        <w:rPr>
          <w:sz w:val="20"/>
          <w:szCs w:val="20"/>
          <w:lang w:val="es-ES_tradnl"/>
        </w:rPr>
        <w:t>Prepar</w:t>
      </w:r>
      <w:r w:rsidR="008B17A4" w:rsidRPr="00AD3E2C">
        <w:rPr>
          <w:sz w:val="20"/>
          <w:szCs w:val="20"/>
          <w:lang w:val="es-ES_tradnl"/>
        </w:rPr>
        <w:t>ar el</w:t>
      </w:r>
      <w:r w:rsidR="00D27DE9" w:rsidRPr="00AD3E2C">
        <w:rPr>
          <w:sz w:val="20"/>
          <w:szCs w:val="20"/>
          <w:lang w:val="es-ES_tradnl"/>
        </w:rPr>
        <w:t xml:space="preserve"> estado mensual de ingresos y gastos </w:t>
      </w:r>
      <w:r w:rsidR="004426F4" w:rsidRPr="00AD3E2C">
        <w:rPr>
          <w:sz w:val="20"/>
          <w:szCs w:val="20"/>
          <w:lang w:val="es-ES_tradnl"/>
        </w:rPr>
        <w:t>relativo al presupuesto básico, en el formato acordado y de forma oportuna, y p</w:t>
      </w:r>
      <w:r w:rsidR="004F36EF" w:rsidRPr="00AD3E2C">
        <w:rPr>
          <w:sz w:val="20"/>
          <w:szCs w:val="20"/>
          <w:lang w:val="es-ES_tradnl"/>
        </w:rPr>
        <w:t>resentar dicho estado mensual al</w:t>
      </w:r>
      <w:r w:rsidR="004426F4" w:rsidRPr="00AD3E2C">
        <w:rPr>
          <w:sz w:val="20"/>
          <w:szCs w:val="20"/>
          <w:lang w:val="es-ES_tradnl"/>
        </w:rPr>
        <w:t xml:space="preserve"> </w:t>
      </w:r>
      <w:r w:rsidRPr="00AD3E2C">
        <w:rPr>
          <w:sz w:val="20"/>
          <w:szCs w:val="20"/>
          <w:lang w:val="es-ES_tradnl"/>
        </w:rPr>
        <w:t>SG-Ramsar.</w:t>
      </w:r>
    </w:p>
    <w:p w14:paraId="50DD77F3" w14:textId="77777777" w:rsidR="00CE4D76" w:rsidRPr="00AD3E2C" w:rsidRDefault="00CE4D76" w:rsidP="008B17A4">
      <w:pPr>
        <w:widowControl w:val="0"/>
        <w:autoSpaceDE w:val="0"/>
        <w:autoSpaceDN w:val="0"/>
        <w:adjustRightInd w:val="0"/>
        <w:rPr>
          <w:sz w:val="20"/>
          <w:szCs w:val="20"/>
          <w:lang w:val="es-ES_tradnl"/>
        </w:rPr>
      </w:pPr>
    </w:p>
    <w:p w14:paraId="5B4F8ABB" w14:textId="6DA3B2A1" w:rsidR="00CE4D76" w:rsidRPr="00AD3E2C" w:rsidRDefault="00CE4D76" w:rsidP="008E1F21">
      <w:pPr>
        <w:widowControl w:val="0"/>
        <w:autoSpaceDE w:val="0"/>
        <w:autoSpaceDN w:val="0"/>
        <w:adjustRightInd w:val="0"/>
        <w:spacing w:after="120"/>
        <w:rPr>
          <w:sz w:val="20"/>
          <w:szCs w:val="20"/>
          <w:u w:val="single"/>
          <w:lang w:val="es-ES_tradnl"/>
        </w:rPr>
      </w:pPr>
      <w:r w:rsidRPr="00AD3E2C">
        <w:rPr>
          <w:sz w:val="20"/>
          <w:szCs w:val="20"/>
          <w:u w:val="single"/>
          <w:lang w:val="es-ES_tradnl"/>
        </w:rPr>
        <w:t xml:space="preserve">Ramsar </w:t>
      </w:r>
      <w:r w:rsidR="00EB2778" w:rsidRPr="00AD3E2C">
        <w:rPr>
          <w:sz w:val="20"/>
          <w:szCs w:val="20"/>
          <w:u w:val="single"/>
          <w:lang w:val="es-ES_tradnl"/>
        </w:rPr>
        <w:t>hará lo siguiente</w:t>
      </w:r>
      <w:r w:rsidRPr="00AD3E2C">
        <w:rPr>
          <w:sz w:val="20"/>
          <w:szCs w:val="20"/>
          <w:lang w:val="es-ES_tradnl"/>
        </w:rPr>
        <w:t>:</w:t>
      </w:r>
    </w:p>
    <w:p w14:paraId="1589FF87" w14:textId="36AB4D30" w:rsidR="00CE4D76" w:rsidRPr="00AD3E2C" w:rsidRDefault="00EB2778" w:rsidP="008B17A4">
      <w:pPr>
        <w:keepNext/>
        <w:keepLines/>
        <w:widowControl w:val="0"/>
        <w:numPr>
          <w:ilvl w:val="1"/>
          <w:numId w:val="12"/>
        </w:numPr>
        <w:tabs>
          <w:tab w:val="left" w:pos="5505"/>
          <w:tab w:val="right" w:pos="8203"/>
        </w:tabs>
        <w:autoSpaceDE w:val="0"/>
        <w:autoSpaceDN w:val="0"/>
        <w:adjustRightInd w:val="0"/>
        <w:ind w:hanging="357"/>
        <w:rPr>
          <w:sz w:val="20"/>
          <w:szCs w:val="20"/>
          <w:lang w:val="es-ES_tradnl"/>
        </w:rPr>
      </w:pPr>
      <w:r w:rsidRPr="00AD3E2C">
        <w:rPr>
          <w:sz w:val="20"/>
          <w:szCs w:val="20"/>
          <w:lang w:val="es-ES_tradnl"/>
        </w:rPr>
        <w:t>Entregar</w:t>
      </w:r>
      <w:r w:rsidR="004426F4" w:rsidRPr="00AD3E2C">
        <w:rPr>
          <w:sz w:val="20"/>
          <w:szCs w:val="20"/>
          <w:lang w:val="es-ES_tradnl"/>
        </w:rPr>
        <w:t xml:space="preserve"> los presupuestos anuales a la UICN de forma oportuna</w:t>
      </w:r>
      <w:r w:rsidR="00CE4D76" w:rsidRPr="00AD3E2C">
        <w:rPr>
          <w:sz w:val="20"/>
          <w:szCs w:val="20"/>
          <w:lang w:val="es-ES_tradnl"/>
        </w:rPr>
        <w:t xml:space="preserve">. </w:t>
      </w:r>
    </w:p>
    <w:p w14:paraId="6A1C9E7B" w14:textId="77777777" w:rsidR="00CE4D76" w:rsidRPr="00AD3E2C" w:rsidRDefault="00CE4D76" w:rsidP="008B17A4">
      <w:pPr>
        <w:widowControl w:val="0"/>
        <w:autoSpaceDE w:val="0"/>
        <w:autoSpaceDN w:val="0"/>
        <w:adjustRightInd w:val="0"/>
        <w:ind w:left="720"/>
        <w:rPr>
          <w:sz w:val="20"/>
          <w:szCs w:val="20"/>
          <w:lang w:val="es-ES_tradnl"/>
        </w:rPr>
      </w:pPr>
    </w:p>
    <w:p w14:paraId="66F8B69D" w14:textId="42BE84F0" w:rsidR="00CE4D76" w:rsidRPr="00AD3E2C" w:rsidRDefault="004426F4" w:rsidP="008B17A4">
      <w:pPr>
        <w:keepNext/>
        <w:keepLines/>
        <w:widowControl w:val="0"/>
        <w:numPr>
          <w:ilvl w:val="0"/>
          <w:numId w:val="12"/>
        </w:numPr>
        <w:autoSpaceDE w:val="0"/>
        <w:autoSpaceDN w:val="0"/>
        <w:adjustRightInd w:val="0"/>
        <w:ind w:hanging="357"/>
        <w:rPr>
          <w:b/>
          <w:sz w:val="20"/>
          <w:szCs w:val="20"/>
          <w:lang w:val="es-ES_tradnl"/>
        </w:rPr>
      </w:pPr>
      <w:r w:rsidRPr="00AD3E2C">
        <w:rPr>
          <w:b/>
          <w:sz w:val="20"/>
          <w:szCs w:val="20"/>
          <w:lang w:val="es-ES_tradnl"/>
        </w:rPr>
        <w:t>Servicios de Tesorería y de Liquidez</w:t>
      </w:r>
    </w:p>
    <w:p w14:paraId="6E828E62" w14:textId="77777777" w:rsidR="00CE4D76" w:rsidRPr="00AD3E2C" w:rsidRDefault="00CE4D76" w:rsidP="008B17A4">
      <w:pPr>
        <w:keepNext/>
        <w:keepLines/>
        <w:widowControl w:val="0"/>
        <w:autoSpaceDE w:val="0"/>
        <w:autoSpaceDN w:val="0"/>
        <w:adjustRightInd w:val="0"/>
        <w:ind w:left="3"/>
        <w:rPr>
          <w:sz w:val="20"/>
          <w:szCs w:val="20"/>
          <w:u w:val="single"/>
          <w:lang w:val="es-ES_tradnl"/>
        </w:rPr>
      </w:pPr>
    </w:p>
    <w:p w14:paraId="219D2E47" w14:textId="4144E241" w:rsidR="00CE4D76" w:rsidRPr="00AD3E2C" w:rsidRDefault="00EB2778" w:rsidP="008B17A4">
      <w:pPr>
        <w:keepNext/>
        <w:keepLines/>
        <w:widowControl w:val="0"/>
        <w:autoSpaceDE w:val="0"/>
        <w:autoSpaceDN w:val="0"/>
        <w:adjustRightInd w:val="0"/>
        <w:ind w:left="3"/>
        <w:rPr>
          <w:sz w:val="20"/>
          <w:szCs w:val="20"/>
          <w:u w:val="single"/>
          <w:lang w:val="es-ES_tradnl"/>
        </w:rPr>
      </w:pPr>
      <w:r w:rsidRPr="00AD3E2C">
        <w:rPr>
          <w:sz w:val="20"/>
          <w:szCs w:val="20"/>
          <w:u w:val="single"/>
          <w:lang w:val="es-ES_tradnl"/>
        </w:rPr>
        <w:t>La UICN</w:t>
      </w:r>
      <w:r w:rsidR="00CE4D76" w:rsidRPr="00AD3E2C">
        <w:rPr>
          <w:sz w:val="20"/>
          <w:szCs w:val="20"/>
          <w:u w:val="single"/>
          <w:lang w:val="es-ES_tradnl"/>
        </w:rPr>
        <w:t xml:space="preserve"> </w:t>
      </w:r>
      <w:r w:rsidRPr="00AD3E2C">
        <w:rPr>
          <w:sz w:val="20"/>
          <w:szCs w:val="20"/>
          <w:u w:val="single"/>
          <w:lang w:val="es-ES_tradnl"/>
        </w:rPr>
        <w:t xml:space="preserve">hará lo </w:t>
      </w:r>
      <w:r w:rsidR="00E3627A" w:rsidRPr="00AD3E2C">
        <w:rPr>
          <w:sz w:val="20"/>
          <w:szCs w:val="20"/>
          <w:u w:val="single"/>
          <w:lang w:val="es-ES_tradnl"/>
        </w:rPr>
        <w:t>siguiente</w:t>
      </w:r>
      <w:r w:rsidR="00CE4D76" w:rsidRPr="00AD3E2C">
        <w:rPr>
          <w:sz w:val="20"/>
          <w:szCs w:val="20"/>
          <w:lang w:val="es-ES_tradnl"/>
        </w:rPr>
        <w:t>:</w:t>
      </w:r>
    </w:p>
    <w:p w14:paraId="26052A31" w14:textId="1D4F6A43" w:rsidR="00CE4D76" w:rsidRPr="00AD3E2C" w:rsidRDefault="00A14459" w:rsidP="008B17A4">
      <w:pPr>
        <w:keepNext/>
        <w:keepLines/>
        <w:widowControl w:val="0"/>
        <w:numPr>
          <w:ilvl w:val="1"/>
          <w:numId w:val="12"/>
        </w:numPr>
        <w:autoSpaceDE w:val="0"/>
        <w:autoSpaceDN w:val="0"/>
        <w:adjustRightInd w:val="0"/>
        <w:ind w:hanging="357"/>
        <w:rPr>
          <w:b/>
          <w:sz w:val="20"/>
          <w:szCs w:val="20"/>
          <w:lang w:val="es-ES_tradnl"/>
        </w:rPr>
      </w:pPr>
      <w:r w:rsidRPr="00AD3E2C">
        <w:rPr>
          <w:sz w:val="20"/>
          <w:szCs w:val="20"/>
          <w:lang w:val="es-ES_tradnl"/>
        </w:rPr>
        <w:t>Dar instrucciones a su</w:t>
      </w:r>
      <w:r w:rsidR="00CE4D76" w:rsidRPr="00AD3E2C">
        <w:rPr>
          <w:sz w:val="20"/>
          <w:szCs w:val="20"/>
          <w:lang w:val="es-ES_tradnl"/>
        </w:rPr>
        <w:t xml:space="preserve"> </w:t>
      </w:r>
      <w:r w:rsidRPr="00AD3E2C">
        <w:rPr>
          <w:sz w:val="20"/>
          <w:szCs w:val="20"/>
          <w:lang w:val="es-ES_tradnl"/>
        </w:rPr>
        <w:t>Director Financiero para que</w:t>
      </w:r>
      <w:r w:rsidR="00CE4D76" w:rsidRPr="00AD3E2C">
        <w:rPr>
          <w:sz w:val="20"/>
          <w:szCs w:val="20"/>
          <w:lang w:val="es-ES_tradnl"/>
        </w:rPr>
        <w:t xml:space="preserve"> </w:t>
      </w:r>
      <w:r w:rsidR="004426F4" w:rsidRPr="00AD3E2C">
        <w:rPr>
          <w:sz w:val="20"/>
          <w:szCs w:val="20"/>
          <w:lang w:val="es-ES_tradnl"/>
        </w:rPr>
        <w:t>sea la segunda firma autorizada en las cuentas bancarias de Ramsar y ejerza la diligencia debida en la operación de dichas cuentas, conforme a</w:t>
      </w:r>
      <w:r w:rsidR="004F36EF" w:rsidRPr="00AD3E2C">
        <w:rPr>
          <w:sz w:val="20"/>
          <w:szCs w:val="20"/>
          <w:lang w:val="es-ES_tradnl"/>
        </w:rPr>
        <w:t xml:space="preserve"> las políticas y directrices ap</w:t>
      </w:r>
      <w:r w:rsidR="004426F4" w:rsidRPr="00AD3E2C">
        <w:rPr>
          <w:sz w:val="20"/>
          <w:szCs w:val="20"/>
          <w:lang w:val="es-ES_tradnl"/>
        </w:rPr>
        <w:t>licables</w:t>
      </w:r>
      <w:r w:rsidR="008E1F21" w:rsidRPr="00AD3E2C">
        <w:rPr>
          <w:sz w:val="20"/>
          <w:szCs w:val="20"/>
          <w:lang w:val="es-ES_tradnl"/>
        </w:rPr>
        <w:t>;</w:t>
      </w:r>
      <w:r w:rsidR="005948AF" w:rsidRPr="00AD3E2C">
        <w:rPr>
          <w:sz w:val="20"/>
          <w:szCs w:val="20"/>
          <w:lang w:val="es-ES_tradnl"/>
        </w:rPr>
        <w:t xml:space="preserve"> </w:t>
      </w:r>
    </w:p>
    <w:p w14:paraId="2F306FD2" w14:textId="334D87FC" w:rsidR="00CE4D76" w:rsidRPr="00AD3E2C" w:rsidRDefault="00CE4D76" w:rsidP="008B17A4">
      <w:pPr>
        <w:widowControl w:val="0"/>
        <w:numPr>
          <w:ilvl w:val="1"/>
          <w:numId w:val="12"/>
        </w:numPr>
        <w:autoSpaceDE w:val="0"/>
        <w:autoSpaceDN w:val="0"/>
        <w:adjustRightInd w:val="0"/>
        <w:rPr>
          <w:sz w:val="20"/>
          <w:szCs w:val="20"/>
          <w:lang w:val="es-ES_tradnl"/>
        </w:rPr>
      </w:pPr>
      <w:r w:rsidRPr="00AD3E2C">
        <w:rPr>
          <w:sz w:val="20"/>
          <w:szCs w:val="20"/>
          <w:lang w:val="es-ES_tradnl"/>
        </w:rPr>
        <w:t>Pr</w:t>
      </w:r>
      <w:r w:rsidR="004426F4" w:rsidRPr="00AD3E2C">
        <w:rPr>
          <w:sz w:val="20"/>
          <w:szCs w:val="20"/>
          <w:lang w:val="es-ES_tradnl"/>
        </w:rPr>
        <w:t xml:space="preserve">estar servicios de pagos en efectivo a </w:t>
      </w:r>
      <w:r w:rsidRPr="00AD3E2C">
        <w:rPr>
          <w:sz w:val="20"/>
          <w:szCs w:val="20"/>
          <w:lang w:val="es-ES_tradnl"/>
        </w:rPr>
        <w:t>Ramsar</w:t>
      </w:r>
      <w:r w:rsidR="004426F4" w:rsidRPr="00AD3E2C">
        <w:rPr>
          <w:sz w:val="20"/>
          <w:szCs w:val="20"/>
          <w:lang w:val="es-ES_tradnl"/>
        </w:rPr>
        <w:t>;</w:t>
      </w:r>
    </w:p>
    <w:p w14:paraId="703E92D8" w14:textId="0148E217" w:rsidR="00CE4D76" w:rsidRPr="00AD3E2C" w:rsidRDefault="00CE4D76" w:rsidP="008B17A4">
      <w:pPr>
        <w:widowControl w:val="0"/>
        <w:numPr>
          <w:ilvl w:val="1"/>
          <w:numId w:val="12"/>
        </w:numPr>
        <w:autoSpaceDE w:val="0"/>
        <w:autoSpaceDN w:val="0"/>
        <w:adjustRightInd w:val="0"/>
        <w:rPr>
          <w:sz w:val="20"/>
          <w:szCs w:val="20"/>
          <w:lang w:val="es-ES_tradnl"/>
        </w:rPr>
      </w:pPr>
      <w:r w:rsidRPr="00AD3E2C">
        <w:rPr>
          <w:sz w:val="20"/>
          <w:szCs w:val="20"/>
          <w:lang w:val="es-ES_tradnl"/>
        </w:rPr>
        <w:t>Pro</w:t>
      </w:r>
      <w:r w:rsidR="004426F4" w:rsidRPr="00AD3E2C">
        <w:rPr>
          <w:sz w:val="20"/>
          <w:szCs w:val="20"/>
          <w:lang w:val="es-ES_tradnl"/>
        </w:rPr>
        <w:t>porcionar a</w:t>
      </w:r>
      <w:r w:rsidRPr="00AD3E2C">
        <w:rPr>
          <w:sz w:val="20"/>
          <w:szCs w:val="20"/>
          <w:lang w:val="es-ES_tradnl"/>
        </w:rPr>
        <w:t xml:space="preserve"> Ramsar </w:t>
      </w:r>
      <w:r w:rsidR="004426F4" w:rsidRPr="00AD3E2C">
        <w:rPr>
          <w:sz w:val="20"/>
          <w:szCs w:val="20"/>
          <w:lang w:val="es-ES_tradnl"/>
        </w:rPr>
        <w:t xml:space="preserve">los extractos bancarios cuando </w:t>
      </w:r>
      <w:r w:rsidR="008E1F21" w:rsidRPr="00AD3E2C">
        <w:rPr>
          <w:sz w:val="20"/>
          <w:szCs w:val="20"/>
          <w:lang w:val="es-ES_tradnl"/>
        </w:rPr>
        <w:t>se les soliciten;</w:t>
      </w:r>
      <w:r w:rsidR="00AB3C6D" w:rsidRPr="00AD3E2C">
        <w:rPr>
          <w:sz w:val="20"/>
          <w:szCs w:val="20"/>
          <w:lang w:val="es-ES_tradnl"/>
        </w:rPr>
        <w:t xml:space="preserve"> </w:t>
      </w:r>
    </w:p>
    <w:p w14:paraId="2B945438" w14:textId="43F4E78E" w:rsidR="00CE4D76" w:rsidRPr="00AD3E2C" w:rsidRDefault="00ED2188" w:rsidP="008B17A4">
      <w:pPr>
        <w:widowControl w:val="0"/>
        <w:numPr>
          <w:ilvl w:val="1"/>
          <w:numId w:val="12"/>
        </w:numPr>
        <w:autoSpaceDE w:val="0"/>
        <w:autoSpaceDN w:val="0"/>
        <w:adjustRightInd w:val="0"/>
        <w:rPr>
          <w:sz w:val="20"/>
          <w:szCs w:val="20"/>
          <w:lang w:val="es-ES_tradnl"/>
        </w:rPr>
      </w:pPr>
      <w:r w:rsidRPr="00AD3E2C">
        <w:rPr>
          <w:sz w:val="20"/>
          <w:szCs w:val="20"/>
          <w:lang w:val="es-ES_tradnl"/>
        </w:rPr>
        <w:t>Estar en contacto con el banco designado en representación de Ramsar</w:t>
      </w:r>
      <w:r w:rsidR="008E1F21" w:rsidRPr="00AD3E2C">
        <w:rPr>
          <w:sz w:val="20"/>
          <w:szCs w:val="20"/>
          <w:lang w:val="es-ES_tradnl"/>
        </w:rPr>
        <w:t>;</w:t>
      </w:r>
      <w:r w:rsidR="00CE4D76" w:rsidRPr="00AD3E2C">
        <w:rPr>
          <w:sz w:val="20"/>
          <w:szCs w:val="20"/>
          <w:lang w:val="es-ES_tradnl"/>
        </w:rPr>
        <w:t xml:space="preserve"> </w:t>
      </w:r>
    </w:p>
    <w:p w14:paraId="79E48B82" w14:textId="11D77010" w:rsidR="00CE4D76" w:rsidRPr="00AD3E2C" w:rsidRDefault="00CE4D76" w:rsidP="008B17A4">
      <w:pPr>
        <w:keepNext/>
        <w:keepLines/>
        <w:widowControl w:val="0"/>
        <w:numPr>
          <w:ilvl w:val="1"/>
          <w:numId w:val="12"/>
        </w:numPr>
        <w:autoSpaceDE w:val="0"/>
        <w:autoSpaceDN w:val="0"/>
        <w:adjustRightInd w:val="0"/>
        <w:ind w:left="1077" w:hanging="357"/>
        <w:rPr>
          <w:sz w:val="20"/>
          <w:szCs w:val="20"/>
          <w:lang w:val="es-ES_tradnl"/>
        </w:rPr>
      </w:pPr>
      <w:r w:rsidRPr="00AD3E2C">
        <w:rPr>
          <w:sz w:val="20"/>
          <w:szCs w:val="20"/>
          <w:lang w:val="es-ES_tradnl"/>
        </w:rPr>
        <w:t>Administ</w:t>
      </w:r>
      <w:r w:rsidR="005430D6" w:rsidRPr="00AD3E2C">
        <w:rPr>
          <w:sz w:val="20"/>
          <w:szCs w:val="20"/>
          <w:lang w:val="es-ES_tradnl"/>
        </w:rPr>
        <w:t>rar las cuentas bancarias de</w:t>
      </w:r>
      <w:r w:rsidRPr="00AD3E2C">
        <w:rPr>
          <w:sz w:val="20"/>
          <w:szCs w:val="20"/>
          <w:lang w:val="es-ES_tradnl"/>
        </w:rPr>
        <w:t xml:space="preserve"> Ramsar </w:t>
      </w:r>
      <w:r w:rsidR="00EB2778" w:rsidRPr="00AD3E2C">
        <w:rPr>
          <w:sz w:val="20"/>
          <w:szCs w:val="20"/>
          <w:lang w:val="es-ES_tradnl"/>
        </w:rPr>
        <w:t xml:space="preserve">y presentar informes mensuales al Oficial de Finanzas de Ramsar sobre la situación de los depósitos y otros saldos de efectivo. </w:t>
      </w:r>
    </w:p>
    <w:p w14:paraId="5E9EB8DB" w14:textId="77777777" w:rsidR="006D0ACC" w:rsidRPr="00AD3E2C" w:rsidRDefault="006D0ACC" w:rsidP="006D0ACC">
      <w:pPr>
        <w:widowControl w:val="0"/>
        <w:autoSpaceDE w:val="0"/>
        <w:autoSpaceDN w:val="0"/>
        <w:adjustRightInd w:val="0"/>
        <w:rPr>
          <w:b/>
          <w:sz w:val="20"/>
          <w:szCs w:val="20"/>
          <w:lang w:val="es-ES_tradnl"/>
        </w:rPr>
      </w:pPr>
    </w:p>
    <w:p w14:paraId="4FC8F389" w14:textId="10F2E1A5" w:rsidR="00CE4D76" w:rsidRPr="00AD3E2C" w:rsidRDefault="005430D6" w:rsidP="008B17A4">
      <w:pPr>
        <w:widowControl w:val="0"/>
        <w:numPr>
          <w:ilvl w:val="0"/>
          <w:numId w:val="12"/>
        </w:numPr>
        <w:autoSpaceDE w:val="0"/>
        <w:autoSpaceDN w:val="0"/>
        <w:adjustRightInd w:val="0"/>
        <w:rPr>
          <w:b/>
          <w:sz w:val="20"/>
          <w:szCs w:val="20"/>
          <w:lang w:val="es-ES_tradnl"/>
        </w:rPr>
      </w:pPr>
      <w:r w:rsidRPr="00AD3E2C">
        <w:rPr>
          <w:b/>
          <w:sz w:val="20"/>
          <w:szCs w:val="20"/>
          <w:lang w:val="es-ES_tradnl"/>
        </w:rPr>
        <w:t>Auditorías externas e informes</w:t>
      </w:r>
      <w:r w:rsidR="00CE4D76" w:rsidRPr="00AD3E2C">
        <w:rPr>
          <w:b/>
          <w:sz w:val="20"/>
          <w:szCs w:val="20"/>
          <w:lang w:val="es-ES_tradnl"/>
        </w:rPr>
        <w:t xml:space="preserve"> </w:t>
      </w:r>
    </w:p>
    <w:p w14:paraId="6B33AB9A" w14:textId="77777777" w:rsidR="00CE4D76" w:rsidRPr="00AD3E2C" w:rsidRDefault="00CE4D76" w:rsidP="008B17A4">
      <w:pPr>
        <w:widowControl w:val="0"/>
        <w:autoSpaceDE w:val="0"/>
        <w:autoSpaceDN w:val="0"/>
        <w:adjustRightInd w:val="0"/>
        <w:rPr>
          <w:sz w:val="20"/>
          <w:szCs w:val="20"/>
          <w:u w:val="single"/>
          <w:lang w:val="es-ES_tradnl"/>
        </w:rPr>
      </w:pPr>
    </w:p>
    <w:p w14:paraId="384B352C" w14:textId="02AAA872" w:rsidR="00CE4D76" w:rsidRPr="00AD3E2C" w:rsidRDefault="00EB2778" w:rsidP="008E1F21">
      <w:pPr>
        <w:widowControl w:val="0"/>
        <w:autoSpaceDE w:val="0"/>
        <w:autoSpaceDN w:val="0"/>
        <w:adjustRightInd w:val="0"/>
        <w:spacing w:after="120"/>
        <w:rPr>
          <w:sz w:val="20"/>
          <w:szCs w:val="20"/>
          <w:u w:val="single"/>
          <w:lang w:val="es-ES_tradnl"/>
        </w:rPr>
      </w:pPr>
      <w:r w:rsidRPr="00AD3E2C">
        <w:rPr>
          <w:sz w:val="20"/>
          <w:szCs w:val="20"/>
          <w:u w:val="single"/>
          <w:lang w:val="es-ES_tradnl"/>
        </w:rPr>
        <w:t xml:space="preserve">La </w:t>
      </w:r>
      <w:r w:rsidR="00CE4D76" w:rsidRPr="00AD3E2C">
        <w:rPr>
          <w:sz w:val="20"/>
          <w:szCs w:val="20"/>
          <w:u w:val="single"/>
          <w:lang w:val="es-ES_tradnl"/>
        </w:rPr>
        <w:t>U</w:t>
      </w:r>
      <w:r w:rsidRPr="00AD3E2C">
        <w:rPr>
          <w:sz w:val="20"/>
          <w:szCs w:val="20"/>
          <w:u w:val="single"/>
          <w:lang w:val="es-ES_tradnl"/>
        </w:rPr>
        <w:t>I</w:t>
      </w:r>
      <w:r w:rsidR="00CE4D76" w:rsidRPr="00AD3E2C">
        <w:rPr>
          <w:sz w:val="20"/>
          <w:szCs w:val="20"/>
          <w:u w:val="single"/>
          <w:lang w:val="es-ES_tradnl"/>
        </w:rPr>
        <w:t xml:space="preserve">CN </w:t>
      </w:r>
      <w:r w:rsidRPr="00AD3E2C">
        <w:rPr>
          <w:sz w:val="20"/>
          <w:szCs w:val="20"/>
          <w:u w:val="single"/>
          <w:lang w:val="es-ES_tradnl"/>
        </w:rPr>
        <w:t>hará lo siguiente</w:t>
      </w:r>
      <w:r w:rsidR="00CE4D76" w:rsidRPr="00AD3E2C">
        <w:rPr>
          <w:sz w:val="20"/>
          <w:szCs w:val="20"/>
          <w:u w:val="single"/>
          <w:lang w:val="es-ES_tradnl"/>
        </w:rPr>
        <w:t>:</w:t>
      </w:r>
    </w:p>
    <w:p w14:paraId="3843A723" w14:textId="77479CA5" w:rsidR="00CE4D76" w:rsidRPr="00AD3E2C" w:rsidRDefault="00CE4D76" w:rsidP="008B17A4">
      <w:pPr>
        <w:widowControl w:val="0"/>
        <w:numPr>
          <w:ilvl w:val="1"/>
          <w:numId w:val="12"/>
        </w:numPr>
        <w:autoSpaceDE w:val="0"/>
        <w:autoSpaceDN w:val="0"/>
        <w:adjustRightInd w:val="0"/>
        <w:rPr>
          <w:sz w:val="20"/>
          <w:szCs w:val="20"/>
          <w:lang w:val="es-ES_tradnl"/>
        </w:rPr>
      </w:pPr>
      <w:r w:rsidRPr="00AD3E2C">
        <w:rPr>
          <w:sz w:val="20"/>
          <w:szCs w:val="20"/>
          <w:lang w:val="es-ES_tradnl"/>
        </w:rPr>
        <w:t>Prepar</w:t>
      </w:r>
      <w:r w:rsidR="005430D6" w:rsidRPr="00AD3E2C">
        <w:rPr>
          <w:sz w:val="20"/>
          <w:szCs w:val="20"/>
          <w:lang w:val="es-ES_tradnl"/>
        </w:rPr>
        <w:t xml:space="preserve">ar los estados financieros anuales de </w:t>
      </w:r>
      <w:r w:rsidRPr="00AD3E2C">
        <w:rPr>
          <w:sz w:val="20"/>
          <w:szCs w:val="20"/>
          <w:lang w:val="es-ES_tradnl"/>
        </w:rPr>
        <w:t xml:space="preserve">Ramsar </w:t>
      </w:r>
      <w:r w:rsidR="005430D6" w:rsidRPr="00AD3E2C">
        <w:rPr>
          <w:sz w:val="20"/>
          <w:szCs w:val="20"/>
          <w:lang w:val="es-ES_tradnl"/>
        </w:rPr>
        <w:t>y ponerlos a disposición de</w:t>
      </w:r>
      <w:r w:rsidR="004F36EF" w:rsidRPr="00AD3E2C">
        <w:rPr>
          <w:sz w:val="20"/>
          <w:szCs w:val="20"/>
          <w:lang w:val="es-ES_tradnl"/>
        </w:rPr>
        <w:t>l</w:t>
      </w:r>
      <w:r w:rsidR="005430D6" w:rsidRPr="00AD3E2C">
        <w:rPr>
          <w:sz w:val="20"/>
          <w:szCs w:val="20"/>
          <w:lang w:val="es-ES_tradnl"/>
        </w:rPr>
        <w:t xml:space="preserve"> </w:t>
      </w:r>
      <w:r w:rsidRPr="00AD3E2C">
        <w:rPr>
          <w:sz w:val="20"/>
          <w:szCs w:val="20"/>
          <w:lang w:val="es-ES_tradnl"/>
        </w:rPr>
        <w:t xml:space="preserve">SG-Ramsar. </w:t>
      </w:r>
    </w:p>
    <w:p w14:paraId="166FAE80" w14:textId="43BFB682" w:rsidR="00CE4D76" w:rsidRPr="00AD3E2C" w:rsidRDefault="00CE4D76" w:rsidP="008B17A4">
      <w:pPr>
        <w:widowControl w:val="0"/>
        <w:numPr>
          <w:ilvl w:val="1"/>
          <w:numId w:val="12"/>
        </w:numPr>
        <w:autoSpaceDE w:val="0"/>
        <w:autoSpaceDN w:val="0"/>
        <w:adjustRightInd w:val="0"/>
        <w:rPr>
          <w:sz w:val="20"/>
          <w:szCs w:val="20"/>
          <w:u w:val="single"/>
          <w:lang w:val="es-ES_tradnl"/>
        </w:rPr>
      </w:pPr>
      <w:r w:rsidRPr="00AD3E2C">
        <w:rPr>
          <w:sz w:val="20"/>
          <w:szCs w:val="20"/>
          <w:lang w:val="es-ES_tradnl"/>
        </w:rPr>
        <w:t>Selec</w:t>
      </w:r>
      <w:r w:rsidR="005430D6" w:rsidRPr="00AD3E2C">
        <w:rPr>
          <w:sz w:val="20"/>
          <w:szCs w:val="20"/>
          <w:lang w:val="es-ES_tradnl"/>
        </w:rPr>
        <w:t xml:space="preserve">cionar a los auditores externos y facilitar la auditoría externa de las cuentas de </w:t>
      </w:r>
      <w:r w:rsidRPr="00AD3E2C">
        <w:rPr>
          <w:sz w:val="20"/>
          <w:szCs w:val="20"/>
          <w:lang w:val="es-ES_tradnl"/>
        </w:rPr>
        <w:t>Ramsar.</w:t>
      </w:r>
    </w:p>
    <w:p w14:paraId="55863499" w14:textId="46555C05" w:rsidR="00CE4D76" w:rsidRPr="00AD3E2C" w:rsidRDefault="005430D6" w:rsidP="008B17A4">
      <w:pPr>
        <w:widowControl w:val="0"/>
        <w:numPr>
          <w:ilvl w:val="1"/>
          <w:numId w:val="12"/>
        </w:numPr>
        <w:autoSpaceDE w:val="0"/>
        <w:autoSpaceDN w:val="0"/>
        <w:adjustRightInd w:val="0"/>
        <w:rPr>
          <w:sz w:val="20"/>
          <w:szCs w:val="20"/>
          <w:lang w:val="es-ES_tradnl"/>
        </w:rPr>
      </w:pPr>
      <w:r w:rsidRPr="00AD3E2C">
        <w:rPr>
          <w:sz w:val="20"/>
          <w:szCs w:val="20"/>
          <w:lang w:val="es-ES_tradnl"/>
        </w:rPr>
        <w:t xml:space="preserve">Prestar asistencia a </w:t>
      </w:r>
      <w:r w:rsidR="00CE4D76" w:rsidRPr="00AD3E2C">
        <w:rPr>
          <w:sz w:val="20"/>
          <w:szCs w:val="20"/>
          <w:lang w:val="es-ES_tradnl"/>
        </w:rPr>
        <w:t xml:space="preserve">Ramsar </w:t>
      </w:r>
      <w:r w:rsidRPr="00AD3E2C">
        <w:rPr>
          <w:sz w:val="20"/>
          <w:szCs w:val="20"/>
          <w:lang w:val="es-ES_tradnl"/>
        </w:rPr>
        <w:t>para resolver cualquier problema planteado por los auditores externos.</w:t>
      </w:r>
      <w:r w:rsidR="00CE4D76" w:rsidRPr="00AD3E2C">
        <w:rPr>
          <w:sz w:val="20"/>
          <w:szCs w:val="20"/>
          <w:lang w:val="es-ES_tradnl"/>
        </w:rPr>
        <w:t xml:space="preserve"> </w:t>
      </w:r>
    </w:p>
    <w:p w14:paraId="189CB218" w14:textId="77777777" w:rsidR="00CE4D76" w:rsidRPr="00AD3E2C" w:rsidRDefault="00CE4D76" w:rsidP="008B17A4">
      <w:pPr>
        <w:widowControl w:val="0"/>
        <w:autoSpaceDE w:val="0"/>
        <w:autoSpaceDN w:val="0"/>
        <w:adjustRightInd w:val="0"/>
        <w:ind w:left="720"/>
        <w:rPr>
          <w:sz w:val="20"/>
          <w:szCs w:val="20"/>
          <w:lang w:val="es-ES_tradnl"/>
        </w:rPr>
      </w:pPr>
    </w:p>
    <w:p w14:paraId="1BDDDEC3" w14:textId="77777777" w:rsidR="00C3197D" w:rsidRPr="00AD3E2C" w:rsidRDefault="00C3197D" w:rsidP="008E1F21">
      <w:pPr>
        <w:widowControl w:val="0"/>
        <w:autoSpaceDE w:val="0"/>
        <w:autoSpaceDN w:val="0"/>
        <w:adjustRightInd w:val="0"/>
        <w:spacing w:after="120"/>
        <w:rPr>
          <w:sz w:val="20"/>
          <w:szCs w:val="20"/>
          <w:u w:val="single"/>
          <w:lang w:val="es-ES_tradnl"/>
        </w:rPr>
      </w:pPr>
    </w:p>
    <w:p w14:paraId="4E68F465" w14:textId="49D14822" w:rsidR="00CE4D76" w:rsidRPr="00AD3E2C" w:rsidRDefault="00CE4D76" w:rsidP="008E1F21">
      <w:pPr>
        <w:widowControl w:val="0"/>
        <w:autoSpaceDE w:val="0"/>
        <w:autoSpaceDN w:val="0"/>
        <w:adjustRightInd w:val="0"/>
        <w:spacing w:after="120"/>
        <w:rPr>
          <w:sz w:val="20"/>
          <w:szCs w:val="20"/>
          <w:u w:val="single"/>
          <w:lang w:val="es-ES_tradnl"/>
        </w:rPr>
      </w:pPr>
      <w:r w:rsidRPr="00AD3E2C">
        <w:rPr>
          <w:sz w:val="20"/>
          <w:szCs w:val="20"/>
          <w:u w:val="single"/>
          <w:lang w:val="es-ES_tradnl"/>
        </w:rPr>
        <w:t xml:space="preserve">Ramsar </w:t>
      </w:r>
      <w:r w:rsidR="008B17A4" w:rsidRPr="00AD3E2C">
        <w:rPr>
          <w:sz w:val="20"/>
          <w:szCs w:val="20"/>
          <w:u w:val="single"/>
          <w:lang w:val="es-ES_tradnl"/>
        </w:rPr>
        <w:t>h</w:t>
      </w:r>
      <w:r w:rsidR="00EB2778" w:rsidRPr="00AD3E2C">
        <w:rPr>
          <w:sz w:val="20"/>
          <w:szCs w:val="20"/>
          <w:u w:val="single"/>
          <w:lang w:val="es-ES_tradnl"/>
        </w:rPr>
        <w:t>ará lo siguiente</w:t>
      </w:r>
      <w:r w:rsidRPr="00AD3E2C">
        <w:rPr>
          <w:sz w:val="20"/>
          <w:szCs w:val="20"/>
          <w:u w:val="single"/>
          <w:lang w:val="es-ES_tradnl"/>
        </w:rPr>
        <w:t>:</w:t>
      </w:r>
    </w:p>
    <w:p w14:paraId="2B74B0F1" w14:textId="0CF016FE" w:rsidR="00CE4D76" w:rsidRPr="00AD3E2C" w:rsidRDefault="00CE4D76" w:rsidP="008B17A4">
      <w:pPr>
        <w:widowControl w:val="0"/>
        <w:numPr>
          <w:ilvl w:val="1"/>
          <w:numId w:val="12"/>
        </w:numPr>
        <w:autoSpaceDE w:val="0"/>
        <w:autoSpaceDN w:val="0"/>
        <w:adjustRightInd w:val="0"/>
        <w:rPr>
          <w:sz w:val="20"/>
          <w:szCs w:val="20"/>
          <w:lang w:val="es-ES_tradnl"/>
        </w:rPr>
      </w:pPr>
      <w:r w:rsidRPr="00AD3E2C">
        <w:rPr>
          <w:sz w:val="20"/>
          <w:szCs w:val="20"/>
          <w:lang w:val="es-ES_tradnl"/>
        </w:rPr>
        <w:t>Pa</w:t>
      </w:r>
      <w:r w:rsidR="00EB2778" w:rsidRPr="00AD3E2C">
        <w:rPr>
          <w:sz w:val="20"/>
          <w:szCs w:val="20"/>
          <w:lang w:val="es-ES_tradnl"/>
        </w:rPr>
        <w:t xml:space="preserve">gar el </w:t>
      </w:r>
      <w:r w:rsidR="00B96455" w:rsidRPr="00AD3E2C">
        <w:rPr>
          <w:sz w:val="20"/>
          <w:szCs w:val="20"/>
          <w:lang w:val="es-ES_tradnl"/>
        </w:rPr>
        <w:t>costo</w:t>
      </w:r>
      <w:r w:rsidR="00EB2778" w:rsidRPr="00AD3E2C">
        <w:rPr>
          <w:sz w:val="20"/>
          <w:szCs w:val="20"/>
          <w:lang w:val="es-ES_tradnl"/>
        </w:rPr>
        <w:t xml:space="preserve"> de</w:t>
      </w:r>
      <w:r w:rsidRPr="00AD3E2C">
        <w:rPr>
          <w:sz w:val="20"/>
          <w:szCs w:val="20"/>
          <w:lang w:val="es-ES_tradnl"/>
        </w:rPr>
        <w:t xml:space="preserve"> </w:t>
      </w:r>
      <w:r w:rsidR="004F36EF" w:rsidRPr="00AD3E2C">
        <w:rPr>
          <w:sz w:val="20"/>
          <w:szCs w:val="20"/>
          <w:lang w:val="es-ES_tradnl"/>
        </w:rPr>
        <w:t xml:space="preserve">la auditoría anual externa </w:t>
      </w:r>
      <w:r w:rsidR="005430D6" w:rsidRPr="00AD3E2C">
        <w:rPr>
          <w:sz w:val="20"/>
          <w:szCs w:val="20"/>
          <w:lang w:val="es-ES_tradnl"/>
        </w:rPr>
        <w:t xml:space="preserve">de sus cuentas, </w:t>
      </w:r>
      <w:r w:rsidR="00EB2778" w:rsidRPr="00AD3E2C">
        <w:rPr>
          <w:sz w:val="20"/>
          <w:szCs w:val="20"/>
          <w:lang w:val="es-ES_tradnl"/>
        </w:rPr>
        <w:t>y asimismo, de todos</w:t>
      </w:r>
      <w:r w:rsidR="005430D6" w:rsidRPr="00AD3E2C">
        <w:rPr>
          <w:sz w:val="20"/>
          <w:szCs w:val="20"/>
          <w:lang w:val="es-ES_tradnl"/>
        </w:rPr>
        <w:t xml:space="preserve"> los servicios de terceros</w:t>
      </w:r>
      <w:r w:rsidR="00B96455" w:rsidRPr="00AD3E2C">
        <w:rPr>
          <w:sz w:val="20"/>
          <w:szCs w:val="20"/>
          <w:lang w:val="es-ES_tradnl"/>
        </w:rPr>
        <w:t xml:space="preserve"> que fuese</w:t>
      </w:r>
      <w:r w:rsidR="00EB2778" w:rsidRPr="00AD3E2C">
        <w:rPr>
          <w:sz w:val="20"/>
          <w:szCs w:val="20"/>
          <w:lang w:val="es-ES_tradnl"/>
        </w:rPr>
        <w:t xml:space="preserve"> necesario realizar en su nombre </w:t>
      </w:r>
      <w:r w:rsidR="004F36EF" w:rsidRPr="00AD3E2C">
        <w:rPr>
          <w:sz w:val="20"/>
          <w:szCs w:val="20"/>
          <w:lang w:val="es-ES_tradnl"/>
        </w:rPr>
        <w:t xml:space="preserve">y </w:t>
      </w:r>
      <w:r w:rsidR="00EB2778" w:rsidRPr="00AD3E2C">
        <w:rPr>
          <w:sz w:val="20"/>
          <w:szCs w:val="20"/>
          <w:lang w:val="es-ES_tradnl"/>
        </w:rPr>
        <w:t>que no estuviesen incluidos en los honorarios de servicios especificados en el presente Acuerdo.</w:t>
      </w:r>
      <w:r w:rsidR="005948AF" w:rsidRPr="00AD3E2C">
        <w:rPr>
          <w:sz w:val="20"/>
          <w:szCs w:val="20"/>
          <w:lang w:val="es-ES_tradnl"/>
        </w:rPr>
        <w:t xml:space="preserve"> </w:t>
      </w:r>
    </w:p>
    <w:p w14:paraId="36B4D6C2" w14:textId="77777777" w:rsidR="00CE4D76" w:rsidRPr="00AD3E2C" w:rsidRDefault="00CE4D76" w:rsidP="008B17A4">
      <w:pPr>
        <w:widowControl w:val="0"/>
        <w:autoSpaceDE w:val="0"/>
        <w:autoSpaceDN w:val="0"/>
        <w:adjustRightInd w:val="0"/>
        <w:ind w:left="720"/>
        <w:rPr>
          <w:sz w:val="20"/>
          <w:szCs w:val="20"/>
          <w:lang w:val="es-ES_tradnl"/>
        </w:rPr>
      </w:pPr>
    </w:p>
    <w:p w14:paraId="529F95B6" w14:textId="1EEA561E" w:rsidR="00CE4D76" w:rsidRPr="00AD3E2C" w:rsidRDefault="00ED2188" w:rsidP="008B17A4">
      <w:pPr>
        <w:widowControl w:val="0"/>
        <w:numPr>
          <w:ilvl w:val="0"/>
          <w:numId w:val="12"/>
        </w:numPr>
        <w:autoSpaceDE w:val="0"/>
        <w:autoSpaceDN w:val="0"/>
        <w:adjustRightInd w:val="0"/>
        <w:rPr>
          <w:b/>
          <w:sz w:val="20"/>
          <w:szCs w:val="20"/>
          <w:lang w:val="es-ES_tradnl"/>
        </w:rPr>
      </w:pPr>
      <w:r w:rsidRPr="00AD3E2C">
        <w:rPr>
          <w:b/>
          <w:sz w:val="20"/>
          <w:szCs w:val="20"/>
          <w:lang w:val="es-ES_tradnl"/>
        </w:rPr>
        <w:t>Supervisión y administración financiera</w:t>
      </w:r>
    </w:p>
    <w:p w14:paraId="4F3F3AA9" w14:textId="77777777" w:rsidR="00CE4D76" w:rsidRPr="00AD3E2C" w:rsidRDefault="00CE4D76" w:rsidP="008B17A4">
      <w:pPr>
        <w:widowControl w:val="0"/>
        <w:autoSpaceDE w:val="0"/>
        <w:autoSpaceDN w:val="0"/>
        <w:adjustRightInd w:val="0"/>
        <w:rPr>
          <w:sz w:val="20"/>
          <w:szCs w:val="20"/>
          <w:u w:val="single"/>
          <w:lang w:val="es-ES_tradnl"/>
        </w:rPr>
      </w:pPr>
    </w:p>
    <w:p w14:paraId="47BA538A" w14:textId="1EF682F5" w:rsidR="00CE4D76" w:rsidRPr="00AD3E2C" w:rsidRDefault="002272B4" w:rsidP="006D0ACC">
      <w:pPr>
        <w:widowControl w:val="0"/>
        <w:autoSpaceDE w:val="0"/>
        <w:autoSpaceDN w:val="0"/>
        <w:adjustRightInd w:val="0"/>
        <w:spacing w:after="120"/>
        <w:rPr>
          <w:sz w:val="20"/>
          <w:szCs w:val="20"/>
          <w:u w:val="single"/>
          <w:lang w:val="es-ES_tradnl"/>
        </w:rPr>
      </w:pPr>
      <w:r w:rsidRPr="00AD3E2C">
        <w:rPr>
          <w:sz w:val="20"/>
          <w:szCs w:val="20"/>
          <w:u w:val="single"/>
          <w:lang w:val="es-ES_tradnl"/>
        </w:rPr>
        <w:t>La UICN hará lo siguiente</w:t>
      </w:r>
      <w:r w:rsidR="00CE4D76" w:rsidRPr="00AD3E2C">
        <w:rPr>
          <w:sz w:val="20"/>
          <w:szCs w:val="20"/>
          <w:lang w:val="es-ES_tradnl"/>
        </w:rPr>
        <w:t>:</w:t>
      </w:r>
    </w:p>
    <w:p w14:paraId="5223AF6C" w14:textId="7224C581" w:rsidR="00CE4D76" w:rsidRPr="00AD3E2C" w:rsidRDefault="00B96455" w:rsidP="008B17A4">
      <w:pPr>
        <w:widowControl w:val="0"/>
        <w:numPr>
          <w:ilvl w:val="1"/>
          <w:numId w:val="12"/>
        </w:numPr>
        <w:autoSpaceDE w:val="0"/>
        <w:autoSpaceDN w:val="0"/>
        <w:adjustRightInd w:val="0"/>
        <w:rPr>
          <w:sz w:val="20"/>
          <w:szCs w:val="20"/>
          <w:lang w:val="es-ES_tradnl"/>
        </w:rPr>
      </w:pPr>
      <w:r w:rsidRPr="00AD3E2C">
        <w:rPr>
          <w:sz w:val="20"/>
          <w:szCs w:val="20"/>
          <w:lang w:val="es-ES_tradnl"/>
        </w:rPr>
        <w:t>Realizar</w:t>
      </w:r>
      <w:r w:rsidR="005430D6" w:rsidRPr="00AD3E2C">
        <w:rPr>
          <w:sz w:val="20"/>
          <w:szCs w:val="20"/>
          <w:lang w:val="es-ES_tradnl"/>
        </w:rPr>
        <w:t xml:space="preserve"> una auditoría interna de Ramsar como parte del plan </w:t>
      </w:r>
      <w:r w:rsidR="002272B4" w:rsidRPr="00AD3E2C">
        <w:rPr>
          <w:sz w:val="20"/>
          <w:szCs w:val="20"/>
          <w:lang w:val="es-ES_tradnl"/>
        </w:rPr>
        <w:t xml:space="preserve">de rotación </w:t>
      </w:r>
      <w:r w:rsidR="00ED2188" w:rsidRPr="00AD3E2C">
        <w:rPr>
          <w:sz w:val="20"/>
          <w:szCs w:val="20"/>
          <w:lang w:val="es-ES_tradnl"/>
        </w:rPr>
        <w:t xml:space="preserve">del Auditor Interno de Ramsar </w:t>
      </w:r>
      <w:r w:rsidR="00CE4D76" w:rsidRPr="00AD3E2C">
        <w:rPr>
          <w:sz w:val="20"/>
          <w:szCs w:val="20"/>
          <w:lang w:val="es-ES_tradnl"/>
        </w:rPr>
        <w:t>(</w:t>
      </w:r>
      <w:r w:rsidR="005430D6" w:rsidRPr="00AD3E2C">
        <w:rPr>
          <w:sz w:val="20"/>
          <w:szCs w:val="20"/>
          <w:lang w:val="es-ES_tradnl"/>
        </w:rPr>
        <w:t>y de acuerdo con la política de la UICN sobre Auditoría Interna</w:t>
      </w:r>
      <w:r w:rsidR="00CE4D76" w:rsidRPr="00AD3E2C">
        <w:rPr>
          <w:sz w:val="20"/>
          <w:szCs w:val="20"/>
          <w:lang w:val="es-ES_tradnl"/>
        </w:rPr>
        <w:t>)</w:t>
      </w:r>
      <w:r w:rsidR="004F36EF" w:rsidRPr="00AD3E2C">
        <w:rPr>
          <w:sz w:val="20"/>
          <w:szCs w:val="20"/>
          <w:lang w:val="es-ES_tradnl"/>
        </w:rPr>
        <w:t>,</w:t>
      </w:r>
      <w:r w:rsidR="00ED2188" w:rsidRPr="00AD3E2C">
        <w:rPr>
          <w:sz w:val="20"/>
          <w:szCs w:val="20"/>
          <w:lang w:val="es-ES_tradnl"/>
        </w:rPr>
        <w:t xml:space="preserve"> en coordinación con los auditores externos. </w:t>
      </w:r>
    </w:p>
    <w:p w14:paraId="3E0D975A" w14:textId="19E660B3" w:rsidR="00CE4D76" w:rsidRPr="00AD3E2C" w:rsidRDefault="00CE4D76" w:rsidP="008B17A4">
      <w:pPr>
        <w:widowControl w:val="0"/>
        <w:numPr>
          <w:ilvl w:val="1"/>
          <w:numId w:val="12"/>
        </w:numPr>
        <w:autoSpaceDE w:val="0"/>
        <w:autoSpaceDN w:val="0"/>
        <w:adjustRightInd w:val="0"/>
        <w:rPr>
          <w:sz w:val="20"/>
          <w:szCs w:val="20"/>
          <w:lang w:val="es-ES_tradnl"/>
        </w:rPr>
      </w:pPr>
      <w:r w:rsidRPr="00AD3E2C">
        <w:rPr>
          <w:sz w:val="20"/>
          <w:szCs w:val="20"/>
          <w:lang w:val="es-ES_tradnl"/>
        </w:rPr>
        <w:t>Revi</w:t>
      </w:r>
      <w:r w:rsidR="005430D6" w:rsidRPr="00AD3E2C">
        <w:rPr>
          <w:sz w:val="20"/>
          <w:szCs w:val="20"/>
          <w:lang w:val="es-ES_tradnl"/>
        </w:rPr>
        <w:t xml:space="preserve">sar y prestar asesoramiento sobre los formularios normalizados de contratación utilizados por </w:t>
      </w:r>
      <w:r w:rsidRPr="00AD3E2C">
        <w:rPr>
          <w:sz w:val="20"/>
          <w:szCs w:val="20"/>
          <w:lang w:val="es-ES_tradnl"/>
        </w:rPr>
        <w:t>Ramsar.</w:t>
      </w:r>
    </w:p>
    <w:p w14:paraId="2A743EB9" w14:textId="77777777" w:rsidR="00CE4D76" w:rsidRPr="00AD3E2C" w:rsidRDefault="00CE4D76" w:rsidP="008B17A4">
      <w:pPr>
        <w:widowControl w:val="0"/>
        <w:autoSpaceDE w:val="0"/>
        <w:autoSpaceDN w:val="0"/>
        <w:adjustRightInd w:val="0"/>
        <w:rPr>
          <w:sz w:val="20"/>
          <w:szCs w:val="20"/>
          <w:lang w:val="es-ES_tradnl"/>
        </w:rPr>
      </w:pPr>
    </w:p>
    <w:p w14:paraId="48970FAE" w14:textId="03E53915" w:rsidR="00CE4D76" w:rsidRPr="00AD3E2C" w:rsidRDefault="00CE4D76" w:rsidP="008E1F21">
      <w:pPr>
        <w:widowControl w:val="0"/>
        <w:autoSpaceDE w:val="0"/>
        <w:autoSpaceDN w:val="0"/>
        <w:adjustRightInd w:val="0"/>
        <w:spacing w:after="120"/>
        <w:rPr>
          <w:sz w:val="20"/>
          <w:szCs w:val="20"/>
          <w:u w:val="single"/>
          <w:lang w:val="es-ES_tradnl"/>
        </w:rPr>
      </w:pPr>
      <w:r w:rsidRPr="00AD3E2C">
        <w:rPr>
          <w:sz w:val="20"/>
          <w:szCs w:val="20"/>
          <w:u w:val="single"/>
          <w:lang w:val="es-ES_tradnl"/>
        </w:rPr>
        <w:t xml:space="preserve">Ramsar </w:t>
      </w:r>
      <w:r w:rsidR="002272B4" w:rsidRPr="00AD3E2C">
        <w:rPr>
          <w:sz w:val="20"/>
          <w:szCs w:val="20"/>
          <w:u w:val="single"/>
          <w:lang w:val="es-ES_tradnl"/>
        </w:rPr>
        <w:t>hará lo siguiente</w:t>
      </w:r>
      <w:r w:rsidRPr="00AD3E2C">
        <w:rPr>
          <w:sz w:val="20"/>
          <w:szCs w:val="20"/>
          <w:lang w:val="es-ES_tradnl"/>
        </w:rPr>
        <w:t>:</w:t>
      </w:r>
    </w:p>
    <w:p w14:paraId="66416332" w14:textId="573AA0B5" w:rsidR="00CE4D76" w:rsidRPr="00AD3E2C" w:rsidRDefault="00EF4623" w:rsidP="008B17A4">
      <w:pPr>
        <w:widowControl w:val="0"/>
        <w:numPr>
          <w:ilvl w:val="1"/>
          <w:numId w:val="12"/>
        </w:numPr>
        <w:autoSpaceDE w:val="0"/>
        <w:autoSpaceDN w:val="0"/>
        <w:adjustRightInd w:val="0"/>
        <w:rPr>
          <w:sz w:val="20"/>
          <w:szCs w:val="20"/>
          <w:lang w:val="es-ES_tradnl"/>
        </w:rPr>
      </w:pPr>
      <w:r w:rsidRPr="00AD3E2C">
        <w:rPr>
          <w:sz w:val="20"/>
          <w:szCs w:val="20"/>
          <w:lang w:val="es-ES_tradnl"/>
        </w:rPr>
        <w:t xml:space="preserve">Cubrir el </w:t>
      </w:r>
      <w:r w:rsidR="00B96455" w:rsidRPr="00AD3E2C">
        <w:rPr>
          <w:sz w:val="20"/>
          <w:szCs w:val="20"/>
          <w:lang w:val="es-ES_tradnl"/>
        </w:rPr>
        <w:t>costo</w:t>
      </w:r>
      <w:r w:rsidRPr="00AD3E2C">
        <w:rPr>
          <w:sz w:val="20"/>
          <w:szCs w:val="20"/>
          <w:lang w:val="es-ES_tradnl"/>
        </w:rPr>
        <w:t xml:space="preserve"> de toda auditoría interna, además de las especificadas en el apartado </w:t>
      </w:r>
      <w:r w:rsidR="00CE4D76" w:rsidRPr="00AD3E2C">
        <w:rPr>
          <w:sz w:val="20"/>
          <w:szCs w:val="20"/>
          <w:lang w:val="es-ES_tradnl"/>
        </w:rPr>
        <w:t xml:space="preserve">a) </w:t>
      </w:r>
      <w:r w:rsidRPr="00AD3E2C">
        <w:rPr>
          <w:sz w:val="20"/>
          <w:szCs w:val="20"/>
          <w:lang w:val="es-ES_tradnl"/>
        </w:rPr>
        <w:t>supra que pudiese</w:t>
      </w:r>
      <w:r w:rsidR="004F36EF" w:rsidRPr="00AD3E2C">
        <w:rPr>
          <w:sz w:val="20"/>
          <w:szCs w:val="20"/>
          <w:lang w:val="es-ES_tradnl"/>
        </w:rPr>
        <w:t>n</w:t>
      </w:r>
      <w:r w:rsidRPr="00AD3E2C">
        <w:rPr>
          <w:sz w:val="20"/>
          <w:szCs w:val="20"/>
          <w:lang w:val="es-ES_tradnl"/>
        </w:rPr>
        <w:t xml:space="preserve"> ser solicitadas por el Comité Permanente; </w:t>
      </w:r>
    </w:p>
    <w:p w14:paraId="75875EF6" w14:textId="0E76743C" w:rsidR="00CE4D76" w:rsidRPr="00AD3E2C" w:rsidRDefault="00ED2188" w:rsidP="008B17A4">
      <w:pPr>
        <w:widowControl w:val="0"/>
        <w:numPr>
          <w:ilvl w:val="1"/>
          <w:numId w:val="12"/>
        </w:numPr>
        <w:autoSpaceDE w:val="0"/>
        <w:autoSpaceDN w:val="0"/>
        <w:adjustRightInd w:val="0"/>
        <w:rPr>
          <w:sz w:val="20"/>
          <w:szCs w:val="20"/>
          <w:lang w:val="es-ES_tradnl"/>
        </w:rPr>
      </w:pPr>
      <w:r w:rsidRPr="00AD3E2C">
        <w:rPr>
          <w:sz w:val="20"/>
          <w:szCs w:val="20"/>
          <w:lang w:val="es-ES_tradnl"/>
        </w:rPr>
        <w:t xml:space="preserve">Notificar con antelación razonable y suficiente al Director Financiero de la UICN </w:t>
      </w:r>
      <w:r w:rsidR="00CB3FA2" w:rsidRPr="00AD3E2C">
        <w:rPr>
          <w:sz w:val="20"/>
          <w:szCs w:val="20"/>
          <w:lang w:val="es-ES_tradnl"/>
        </w:rPr>
        <w:t xml:space="preserve">de la resolución anticipada de contratos </w:t>
      </w:r>
      <w:r w:rsidR="00CE4D76" w:rsidRPr="00AD3E2C">
        <w:rPr>
          <w:sz w:val="20"/>
          <w:szCs w:val="20"/>
          <w:lang w:val="es-ES_tradnl"/>
        </w:rPr>
        <w:t>(</w:t>
      </w:r>
      <w:r w:rsidR="00E63592" w:rsidRPr="00AD3E2C">
        <w:rPr>
          <w:sz w:val="20"/>
          <w:szCs w:val="20"/>
          <w:lang w:val="es-ES_tradnl"/>
        </w:rPr>
        <w:t>salvo los contratos de empleo o de personal que tendrán el tratamiento previsto por el Apartado D</w:t>
      </w:r>
      <w:r w:rsidR="00CE4D76" w:rsidRPr="00AD3E2C">
        <w:rPr>
          <w:sz w:val="20"/>
          <w:szCs w:val="20"/>
          <w:lang w:val="es-ES_tradnl"/>
        </w:rPr>
        <w:t xml:space="preserve">) </w:t>
      </w:r>
      <w:r w:rsidR="00A14459" w:rsidRPr="00AD3E2C">
        <w:rPr>
          <w:sz w:val="20"/>
          <w:szCs w:val="20"/>
          <w:lang w:val="es-ES_tradnl"/>
        </w:rPr>
        <w:t xml:space="preserve">que pudiese dar lugar a obligaciones financieras y/u otras responsabilidades legales. </w:t>
      </w:r>
    </w:p>
    <w:p w14:paraId="6552EF7D" w14:textId="77777777" w:rsidR="00CE4D76" w:rsidRPr="00AD3E2C" w:rsidRDefault="00CE4D76" w:rsidP="008B17A4">
      <w:pPr>
        <w:widowControl w:val="0"/>
        <w:autoSpaceDE w:val="0"/>
        <w:autoSpaceDN w:val="0"/>
        <w:adjustRightInd w:val="0"/>
        <w:ind w:left="720"/>
        <w:rPr>
          <w:sz w:val="20"/>
          <w:szCs w:val="20"/>
          <w:lang w:val="es-ES_tradnl"/>
        </w:rPr>
      </w:pPr>
    </w:p>
    <w:p w14:paraId="39BA6C72" w14:textId="02E40720" w:rsidR="00CE4D76" w:rsidRPr="00AD3E2C" w:rsidRDefault="00A14459" w:rsidP="008B17A4">
      <w:pPr>
        <w:numPr>
          <w:ilvl w:val="0"/>
          <w:numId w:val="13"/>
        </w:numPr>
        <w:rPr>
          <w:b/>
          <w:sz w:val="20"/>
          <w:szCs w:val="20"/>
          <w:lang w:val="es-ES_tradnl"/>
        </w:rPr>
      </w:pPr>
      <w:r w:rsidRPr="00AD3E2C">
        <w:rPr>
          <w:b/>
          <w:sz w:val="20"/>
          <w:szCs w:val="20"/>
          <w:lang w:val="es-ES_tradnl"/>
        </w:rPr>
        <w:t>SERVICIOS DE TECNOLOGÍAS DE LA INFORMACIÓN</w:t>
      </w:r>
      <w:r w:rsidR="00CE4D76" w:rsidRPr="00AD3E2C">
        <w:rPr>
          <w:b/>
          <w:sz w:val="20"/>
          <w:szCs w:val="20"/>
          <w:lang w:val="es-ES_tradnl"/>
        </w:rPr>
        <w:t xml:space="preserve"> </w:t>
      </w:r>
    </w:p>
    <w:p w14:paraId="3FDF29AE" w14:textId="77777777" w:rsidR="00CE4D76" w:rsidRPr="00AD3E2C" w:rsidRDefault="00CE4D76" w:rsidP="008B17A4">
      <w:pPr>
        <w:widowControl w:val="0"/>
        <w:autoSpaceDE w:val="0"/>
        <w:autoSpaceDN w:val="0"/>
        <w:adjustRightInd w:val="0"/>
        <w:ind w:right="336"/>
        <w:rPr>
          <w:sz w:val="20"/>
          <w:szCs w:val="20"/>
          <w:lang w:val="es-ES_tradnl"/>
        </w:rPr>
      </w:pPr>
    </w:p>
    <w:p w14:paraId="6F4ED100" w14:textId="611B51E0" w:rsidR="00CE4D76" w:rsidRPr="00AD3E2C" w:rsidRDefault="00E55EFC" w:rsidP="006D0ACC">
      <w:pPr>
        <w:spacing w:after="120"/>
        <w:rPr>
          <w:sz w:val="20"/>
          <w:szCs w:val="20"/>
          <w:u w:val="single"/>
          <w:lang w:val="es-ES_tradnl"/>
        </w:rPr>
      </w:pPr>
      <w:r w:rsidRPr="00AD3E2C">
        <w:rPr>
          <w:sz w:val="20"/>
          <w:szCs w:val="20"/>
          <w:u w:val="single"/>
          <w:lang w:val="es-ES_tradnl"/>
        </w:rPr>
        <w:t xml:space="preserve">La UICN </w:t>
      </w:r>
      <w:r w:rsidR="00A70BC2" w:rsidRPr="00AD3E2C">
        <w:rPr>
          <w:sz w:val="20"/>
          <w:szCs w:val="20"/>
          <w:u w:val="single"/>
          <w:lang w:val="es-ES_tradnl"/>
        </w:rPr>
        <w:t>hará lo siguiente</w:t>
      </w:r>
      <w:r w:rsidR="00CE4D76" w:rsidRPr="00AD3E2C">
        <w:rPr>
          <w:sz w:val="20"/>
          <w:szCs w:val="20"/>
          <w:lang w:val="es-ES_tradnl"/>
        </w:rPr>
        <w:t>:</w:t>
      </w:r>
    </w:p>
    <w:p w14:paraId="3DB4D035" w14:textId="318DC130" w:rsidR="00CE4D76" w:rsidRPr="00AD3E2C" w:rsidRDefault="00CE4D76" w:rsidP="008B17A4">
      <w:pPr>
        <w:widowControl w:val="0"/>
        <w:numPr>
          <w:ilvl w:val="0"/>
          <w:numId w:val="15"/>
        </w:numPr>
        <w:autoSpaceDE w:val="0"/>
        <w:autoSpaceDN w:val="0"/>
        <w:adjustRightInd w:val="0"/>
        <w:rPr>
          <w:sz w:val="20"/>
          <w:szCs w:val="20"/>
          <w:lang w:val="es-ES_tradnl"/>
        </w:rPr>
      </w:pPr>
      <w:r w:rsidRPr="00AD3E2C">
        <w:rPr>
          <w:sz w:val="20"/>
          <w:szCs w:val="20"/>
          <w:lang w:val="es-ES_tradnl"/>
        </w:rPr>
        <w:t>Pr</w:t>
      </w:r>
      <w:r w:rsidR="00A70BC2" w:rsidRPr="00AD3E2C">
        <w:rPr>
          <w:sz w:val="20"/>
          <w:szCs w:val="20"/>
          <w:lang w:val="es-ES_tradnl"/>
        </w:rPr>
        <w:t xml:space="preserve">estar servicios informáticos incluidos los de conectividad (Internet, conmutadores, etc.), correo electrónico, </w:t>
      </w:r>
      <w:r w:rsidR="006C70C4" w:rsidRPr="00AD3E2C">
        <w:rPr>
          <w:sz w:val="20"/>
          <w:szCs w:val="20"/>
          <w:lang w:val="es-ES_tradnl"/>
        </w:rPr>
        <w:t>unidades de red de almacenamiento de datos</w:t>
      </w:r>
      <w:r w:rsidRPr="00AD3E2C">
        <w:rPr>
          <w:sz w:val="20"/>
          <w:szCs w:val="20"/>
          <w:lang w:val="es-ES_tradnl"/>
        </w:rPr>
        <w:t xml:space="preserve">, </w:t>
      </w:r>
      <w:r w:rsidR="00A70BC2" w:rsidRPr="00AD3E2C">
        <w:rPr>
          <w:sz w:val="20"/>
          <w:szCs w:val="20"/>
          <w:lang w:val="es-ES_tradnl"/>
        </w:rPr>
        <w:t>copias de seguridad, servicio de asistencia técnica, licencias de p</w:t>
      </w:r>
      <w:r w:rsidR="006C70C4" w:rsidRPr="00AD3E2C">
        <w:rPr>
          <w:sz w:val="20"/>
          <w:szCs w:val="20"/>
          <w:lang w:val="es-ES_tradnl"/>
        </w:rPr>
        <w:t>rogramas informáticos normalizados (</w:t>
      </w:r>
      <w:r w:rsidR="00A70BC2" w:rsidRPr="00AD3E2C">
        <w:rPr>
          <w:sz w:val="20"/>
          <w:szCs w:val="20"/>
          <w:lang w:val="es-ES_tradnl"/>
        </w:rPr>
        <w:t>software</w:t>
      </w:r>
      <w:r w:rsidR="006C70C4" w:rsidRPr="00AD3E2C">
        <w:rPr>
          <w:sz w:val="20"/>
          <w:szCs w:val="20"/>
          <w:lang w:val="es-ES_tradnl"/>
        </w:rPr>
        <w:t>)</w:t>
      </w:r>
      <w:r w:rsidR="00A70BC2" w:rsidRPr="00AD3E2C">
        <w:rPr>
          <w:sz w:val="20"/>
          <w:szCs w:val="20"/>
          <w:lang w:val="es-ES_tradnl"/>
        </w:rPr>
        <w:t xml:space="preserve">, </w:t>
      </w:r>
      <w:r w:rsidR="006C70C4" w:rsidRPr="00AD3E2C">
        <w:rPr>
          <w:sz w:val="20"/>
          <w:szCs w:val="20"/>
          <w:lang w:val="es-ES_tradnl"/>
        </w:rPr>
        <w:t>seguridad en entornos individuales y en red</w:t>
      </w:r>
      <w:r w:rsidRPr="00AD3E2C">
        <w:rPr>
          <w:sz w:val="20"/>
          <w:szCs w:val="20"/>
          <w:lang w:val="es-ES_tradnl"/>
        </w:rPr>
        <w:t xml:space="preserve">, </w:t>
      </w:r>
      <w:r w:rsidR="004F36EF" w:rsidRPr="00AD3E2C">
        <w:rPr>
          <w:sz w:val="20"/>
          <w:szCs w:val="20"/>
          <w:lang w:val="es-ES_tradnl"/>
        </w:rPr>
        <w:t xml:space="preserve">y actualizaciones de </w:t>
      </w:r>
      <w:r w:rsidR="006C70C4" w:rsidRPr="00AD3E2C">
        <w:rPr>
          <w:sz w:val="20"/>
          <w:szCs w:val="20"/>
          <w:lang w:val="es-ES_tradnl"/>
        </w:rPr>
        <w:t>programas</w:t>
      </w:r>
      <w:r w:rsidRPr="00AD3E2C">
        <w:rPr>
          <w:sz w:val="20"/>
          <w:szCs w:val="20"/>
          <w:lang w:val="es-ES_tradnl"/>
        </w:rPr>
        <w:t>.</w:t>
      </w:r>
    </w:p>
    <w:p w14:paraId="5CA4479C" w14:textId="77777777" w:rsidR="00CE4D76" w:rsidRPr="00AD3E2C" w:rsidRDefault="00CE4D76" w:rsidP="008B17A4">
      <w:pPr>
        <w:widowControl w:val="0"/>
        <w:autoSpaceDE w:val="0"/>
        <w:autoSpaceDN w:val="0"/>
        <w:adjustRightInd w:val="0"/>
        <w:ind w:left="2160"/>
        <w:rPr>
          <w:sz w:val="20"/>
          <w:szCs w:val="20"/>
          <w:lang w:val="es-ES_tradnl"/>
        </w:rPr>
      </w:pPr>
    </w:p>
    <w:p w14:paraId="255C1B04" w14:textId="0DE620F6" w:rsidR="00CE4D76" w:rsidRPr="00AD3E2C" w:rsidRDefault="00CE4D76" w:rsidP="008B17A4">
      <w:pPr>
        <w:widowControl w:val="0"/>
        <w:numPr>
          <w:ilvl w:val="0"/>
          <w:numId w:val="15"/>
        </w:numPr>
        <w:autoSpaceDE w:val="0"/>
        <w:autoSpaceDN w:val="0"/>
        <w:adjustRightInd w:val="0"/>
        <w:rPr>
          <w:sz w:val="20"/>
          <w:szCs w:val="20"/>
          <w:lang w:val="es-ES_tradnl"/>
        </w:rPr>
      </w:pPr>
      <w:r w:rsidRPr="00AD3E2C">
        <w:rPr>
          <w:sz w:val="20"/>
          <w:szCs w:val="20"/>
          <w:lang w:val="es-ES_tradnl"/>
        </w:rPr>
        <w:t>Pr</w:t>
      </w:r>
      <w:r w:rsidR="006C70C4" w:rsidRPr="00AD3E2C">
        <w:rPr>
          <w:sz w:val="20"/>
          <w:szCs w:val="20"/>
          <w:lang w:val="es-ES_tradnl"/>
        </w:rPr>
        <w:t>oporcionar servicios de telefonía incluido</w:t>
      </w:r>
      <w:r w:rsidR="00812A32" w:rsidRPr="00AD3E2C">
        <w:rPr>
          <w:sz w:val="20"/>
          <w:szCs w:val="20"/>
          <w:lang w:val="es-ES_tradnl"/>
        </w:rPr>
        <w:t>s los servicios de facturación y asistencia técnica.</w:t>
      </w:r>
      <w:r w:rsidR="005948AF" w:rsidRPr="00AD3E2C">
        <w:rPr>
          <w:sz w:val="20"/>
          <w:szCs w:val="20"/>
          <w:lang w:val="es-ES_tradnl"/>
        </w:rPr>
        <w:t xml:space="preserve"> </w:t>
      </w:r>
      <w:r w:rsidR="006C70C4" w:rsidRPr="00AD3E2C">
        <w:rPr>
          <w:sz w:val="20"/>
          <w:szCs w:val="20"/>
          <w:lang w:val="es-ES_tradnl"/>
        </w:rPr>
        <w:t xml:space="preserve">El </w:t>
      </w:r>
      <w:r w:rsidR="00B96455" w:rsidRPr="00AD3E2C">
        <w:rPr>
          <w:sz w:val="20"/>
          <w:szCs w:val="20"/>
          <w:lang w:val="es-ES_tradnl"/>
        </w:rPr>
        <w:t>costo</w:t>
      </w:r>
      <w:r w:rsidR="006C70C4" w:rsidRPr="00AD3E2C">
        <w:rPr>
          <w:sz w:val="20"/>
          <w:szCs w:val="20"/>
          <w:lang w:val="es-ES_tradnl"/>
        </w:rPr>
        <w:t xml:space="preserve"> real de las llamadas </w:t>
      </w:r>
      <w:r w:rsidR="0070416C" w:rsidRPr="00AD3E2C">
        <w:rPr>
          <w:sz w:val="20"/>
          <w:szCs w:val="20"/>
          <w:lang w:val="es-ES_tradnl"/>
        </w:rPr>
        <w:t>desde teléfonos fijos y móviles</w:t>
      </w:r>
      <w:r w:rsidR="00812A32" w:rsidRPr="00AD3E2C">
        <w:rPr>
          <w:sz w:val="20"/>
          <w:szCs w:val="20"/>
          <w:lang w:val="es-ES_tradnl"/>
        </w:rPr>
        <w:t xml:space="preserve">, así como de </w:t>
      </w:r>
      <w:r w:rsidR="006C70C4" w:rsidRPr="00AD3E2C">
        <w:rPr>
          <w:sz w:val="20"/>
          <w:szCs w:val="20"/>
          <w:lang w:val="es-ES_tradnl"/>
        </w:rPr>
        <w:t>los servicios conexos</w:t>
      </w:r>
      <w:r w:rsidR="00812A32" w:rsidRPr="00AD3E2C">
        <w:rPr>
          <w:sz w:val="20"/>
          <w:szCs w:val="20"/>
          <w:lang w:val="es-ES_tradnl"/>
        </w:rPr>
        <w:t>,</w:t>
      </w:r>
      <w:r w:rsidR="006C70C4" w:rsidRPr="00AD3E2C">
        <w:rPr>
          <w:sz w:val="20"/>
          <w:szCs w:val="20"/>
          <w:lang w:val="es-ES_tradnl"/>
        </w:rPr>
        <w:t xml:space="preserve"> se facturará a </w:t>
      </w:r>
      <w:r w:rsidRPr="00AD3E2C">
        <w:rPr>
          <w:sz w:val="20"/>
          <w:szCs w:val="20"/>
          <w:lang w:val="es-ES_tradnl"/>
        </w:rPr>
        <w:t>Ramsar direct</w:t>
      </w:r>
      <w:r w:rsidR="006C70C4" w:rsidRPr="00AD3E2C">
        <w:rPr>
          <w:sz w:val="20"/>
          <w:szCs w:val="20"/>
          <w:lang w:val="es-ES_tradnl"/>
        </w:rPr>
        <w:t>amente</w:t>
      </w:r>
      <w:r w:rsidRPr="00AD3E2C">
        <w:rPr>
          <w:sz w:val="20"/>
          <w:szCs w:val="20"/>
          <w:lang w:val="es-ES_tradnl"/>
        </w:rPr>
        <w:t xml:space="preserve">. </w:t>
      </w:r>
    </w:p>
    <w:p w14:paraId="59853F25" w14:textId="77777777" w:rsidR="00CE4D76" w:rsidRPr="00AD3E2C" w:rsidRDefault="00CE4D76" w:rsidP="008B17A4">
      <w:pPr>
        <w:widowControl w:val="0"/>
        <w:autoSpaceDE w:val="0"/>
        <w:autoSpaceDN w:val="0"/>
        <w:adjustRightInd w:val="0"/>
        <w:ind w:left="2160"/>
        <w:rPr>
          <w:sz w:val="20"/>
          <w:szCs w:val="20"/>
          <w:lang w:val="es-ES_tradnl"/>
        </w:rPr>
      </w:pPr>
    </w:p>
    <w:p w14:paraId="67D44E59" w14:textId="084D8F97" w:rsidR="00CE4D76" w:rsidRPr="00AD3E2C" w:rsidRDefault="00303A71" w:rsidP="008B17A4">
      <w:pPr>
        <w:numPr>
          <w:ilvl w:val="0"/>
          <w:numId w:val="15"/>
        </w:numPr>
        <w:autoSpaceDE w:val="0"/>
        <w:autoSpaceDN w:val="0"/>
        <w:adjustRightInd w:val="0"/>
        <w:ind w:left="357" w:hanging="357"/>
        <w:rPr>
          <w:sz w:val="20"/>
          <w:szCs w:val="20"/>
          <w:lang w:val="es-ES_tradnl"/>
        </w:rPr>
      </w:pPr>
      <w:r w:rsidRPr="00AD3E2C">
        <w:rPr>
          <w:sz w:val="20"/>
          <w:szCs w:val="20"/>
          <w:lang w:val="es-ES_tradnl"/>
        </w:rPr>
        <w:t xml:space="preserve">Prestar servicios </w:t>
      </w:r>
      <w:r w:rsidR="00617D48" w:rsidRPr="00AD3E2C">
        <w:rPr>
          <w:sz w:val="20"/>
          <w:szCs w:val="20"/>
          <w:lang w:val="es-ES_tradnl"/>
        </w:rPr>
        <w:t>generales relativos a los equipos informáticos</w:t>
      </w:r>
      <w:r w:rsidRPr="00AD3E2C">
        <w:rPr>
          <w:sz w:val="20"/>
          <w:szCs w:val="20"/>
          <w:lang w:val="es-ES_tradnl"/>
        </w:rPr>
        <w:t xml:space="preserve">, entre ellos, la adquisición y configuración de ordenadores portátiles, de sobremesa e impresoras, instalación de programas y asistencia técnica. El </w:t>
      </w:r>
      <w:r w:rsidR="00B96455" w:rsidRPr="00AD3E2C">
        <w:rPr>
          <w:sz w:val="20"/>
          <w:szCs w:val="20"/>
          <w:lang w:val="es-ES_tradnl"/>
        </w:rPr>
        <w:t>costo</w:t>
      </w:r>
      <w:r w:rsidRPr="00AD3E2C">
        <w:rPr>
          <w:sz w:val="20"/>
          <w:szCs w:val="20"/>
          <w:lang w:val="es-ES_tradnl"/>
        </w:rPr>
        <w:t xml:space="preserve"> real de dichos equipos se facturará a Ramsar directamente. </w:t>
      </w:r>
    </w:p>
    <w:p w14:paraId="56CE995A" w14:textId="77777777" w:rsidR="00CE4D76" w:rsidRPr="00AD3E2C" w:rsidRDefault="00CE4D76" w:rsidP="008B17A4">
      <w:pPr>
        <w:widowControl w:val="0"/>
        <w:autoSpaceDE w:val="0"/>
        <w:autoSpaceDN w:val="0"/>
        <w:adjustRightInd w:val="0"/>
        <w:rPr>
          <w:sz w:val="20"/>
          <w:szCs w:val="20"/>
          <w:lang w:val="es-ES_tradnl"/>
        </w:rPr>
      </w:pPr>
    </w:p>
    <w:p w14:paraId="4EDDF68C" w14:textId="0F05B66B" w:rsidR="00CE4D76" w:rsidRPr="00AD3E2C" w:rsidRDefault="00CE4D76" w:rsidP="008B17A4">
      <w:pPr>
        <w:numPr>
          <w:ilvl w:val="0"/>
          <w:numId w:val="13"/>
        </w:numPr>
        <w:rPr>
          <w:b/>
          <w:sz w:val="20"/>
          <w:szCs w:val="20"/>
          <w:lang w:val="es-ES_tradnl"/>
        </w:rPr>
      </w:pPr>
      <w:r w:rsidRPr="00AD3E2C">
        <w:rPr>
          <w:b/>
          <w:sz w:val="20"/>
          <w:szCs w:val="20"/>
          <w:lang w:val="es-ES_tradnl"/>
        </w:rPr>
        <w:t>SERVIC</w:t>
      </w:r>
      <w:r w:rsidR="00D33ABF" w:rsidRPr="00AD3E2C">
        <w:rPr>
          <w:b/>
          <w:sz w:val="20"/>
          <w:szCs w:val="20"/>
          <w:lang w:val="es-ES_tradnl"/>
        </w:rPr>
        <w:t>IOS DE GESTIÓN DE LAS INSTALACIONES</w:t>
      </w:r>
    </w:p>
    <w:p w14:paraId="6590DD07" w14:textId="77777777" w:rsidR="006D0ACC" w:rsidRPr="00AD3E2C" w:rsidRDefault="006D0ACC" w:rsidP="006D0ACC">
      <w:pPr>
        <w:rPr>
          <w:b/>
          <w:sz w:val="20"/>
          <w:szCs w:val="20"/>
          <w:lang w:val="es-ES_tradnl"/>
        </w:rPr>
      </w:pPr>
    </w:p>
    <w:p w14:paraId="3448456E" w14:textId="6A57F771" w:rsidR="00CE4D76" w:rsidRPr="00AD3E2C" w:rsidRDefault="00812A32" w:rsidP="008B17A4">
      <w:pPr>
        <w:widowControl w:val="0"/>
        <w:autoSpaceDE w:val="0"/>
        <w:autoSpaceDN w:val="0"/>
        <w:adjustRightInd w:val="0"/>
        <w:rPr>
          <w:sz w:val="20"/>
          <w:szCs w:val="20"/>
          <w:lang w:val="es-ES_tradnl"/>
        </w:rPr>
      </w:pPr>
      <w:r w:rsidRPr="00AD3E2C">
        <w:rPr>
          <w:sz w:val="20"/>
          <w:szCs w:val="20"/>
          <w:lang w:val="es-ES_tradnl"/>
        </w:rPr>
        <w:t xml:space="preserve">La Secretaría de </w:t>
      </w:r>
      <w:r w:rsidR="00CE4D76" w:rsidRPr="00AD3E2C">
        <w:rPr>
          <w:sz w:val="20"/>
          <w:szCs w:val="20"/>
          <w:lang w:val="es-ES_tradnl"/>
        </w:rPr>
        <w:t xml:space="preserve">Ramsar </w:t>
      </w:r>
      <w:r w:rsidR="00303A71" w:rsidRPr="00AD3E2C">
        <w:rPr>
          <w:sz w:val="20"/>
          <w:szCs w:val="20"/>
          <w:lang w:val="es-ES_tradnl"/>
        </w:rPr>
        <w:t xml:space="preserve">se alojará en la sede de la UICN en Gland, Suiza, en unas oficinas situadas en el edificio original facilitado por las autoridades suizas. Se ajustará el número de oficinas y la distribución de las mismas al personal de Ramsar existente en la fecha del presente Acuerdo, con espacio previsto para una ampliación razonable de la Secretaría de Ramsar en el futuro. </w:t>
      </w:r>
    </w:p>
    <w:p w14:paraId="539C6E5E" w14:textId="77777777" w:rsidR="00CE4D76" w:rsidRPr="00AD3E2C" w:rsidRDefault="00CE4D76" w:rsidP="008E1F21">
      <w:pPr>
        <w:widowControl w:val="0"/>
        <w:autoSpaceDE w:val="0"/>
        <w:autoSpaceDN w:val="0"/>
        <w:adjustRightInd w:val="0"/>
        <w:spacing w:after="120"/>
        <w:rPr>
          <w:sz w:val="20"/>
          <w:szCs w:val="20"/>
          <w:u w:val="single"/>
          <w:lang w:val="es-ES_tradnl"/>
        </w:rPr>
      </w:pPr>
    </w:p>
    <w:p w14:paraId="3342EB15" w14:textId="4A3D7065" w:rsidR="00CE4D76" w:rsidRPr="00AD3E2C" w:rsidRDefault="00617D48" w:rsidP="008E1F21">
      <w:pPr>
        <w:keepNext/>
        <w:widowControl w:val="0"/>
        <w:autoSpaceDE w:val="0"/>
        <w:autoSpaceDN w:val="0"/>
        <w:adjustRightInd w:val="0"/>
        <w:spacing w:after="120"/>
        <w:rPr>
          <w:sz w:val="20"/>
          <w:szCs w:val="20"/>
          <w:lang w:val="es-ES_tradnl"/>
        </w:rPr>
      </w:pPr>
      <w:r w:rsidRPr="00AD3E2C">
        <w:rPr>
          <w:sz w:val="20"/>
          <w:szCs w:val="20"/>
          <w:u w:val="single"/>
          <w:lang w:val="es-ES_tradnl"/>
        </w:rPr>
        <w:t xml:space="preserve">La </w:t>
      </w:r>
      <w:r w:rsidR="00E3627A" w:rsidRPr="00AD3E2C">
        <w:rPr>
          <w:sz w:val="20"/>
          <w:szCs w:val="20"/>
          <w:u w:val="single"/>
          <w:lang w:val="es-ES_tradnl"/>
        </w:rPr>
        <w:t>UICN</w:t>
      </w:r>
      <w:r w:rsidR="00CE4D76" w:rsidRPr="00AD3E2C">
        <w:rPr>
          <w:sz w:val="20"/>
          <w:szCs w:val="20"/>
          <w:u w:val="single"/>
          <w:lang w:val="es-ES_tradnl"/>
        </w:rPr>
        <w:t xml:space="preserve"> </w:t>
      </w:r>
      <w:r w:rsidRPr="00AD3E2C">
        <w:rPr>
          <w:sz w:val="20"/>
          <w:szCs w:val="20"/>
          <w:u w:val="single"/>
          <w:lang w:val="es-ES_tradnl"/>
        </w:rPr>
        <w:t>hará lo siguiente</w:t>
      </w:r>
      <w:r w:rsidR="00CE4D76" w:rsidRPr="00AD3E2C">
        <w:rPr>
          <w:sz w:val="20"/>
          <w:szCs w:val="20"/>
          <w:u w:val="single"/>
          <w:lang w:val="es-ES_tradnl"/>
        </w:rPr>
        <w:t xml:space="preserve">: </w:t>
      </w:r>
    </w:p>
    <w:p w14:paraId="294163CA" w14:textId="16891A58" w:rsidR="00CE4D76" w:rsidRPr="00AD3E2C" w:rsidRDefault="00207787" w:rsidP="008B17A4">
      <w:pPr>
        <w:widowControl w:val="0"/>
        <w:numPr>
          <w:ilvl w:val="0"/>
          <w:numId w:val="16"/>
        </w:numPr>
        <w:tabs>
          <w:tab w:val="clear" w:pos="720"/>
          <w:tab w:val="num" w:pos="360"/>
        </w:tabs>
        <w:autoSpaceDE w:val="0"/>
        <w:autoSpaceDN w:val="0"/>
        <w:adjustRightInd w:val="0"/>
        <w:ind w:left="360"/>
        <w:rPr>
          <w:sz w:val="20"/>
          <w:szCs w:val="20"/>
          <w:lang w:val="es-ES_tradnl"/>
        </w:rPr>
      </w:pPr>
      <w:r w:rsidRPr="00AD3E2C">
        <w:rPr>
          <w:sz w:val="20"/>
          <w:szCs w:val="20"/>
          <w:lang w:val="es-ES_tradnl"/>
        </w:rPr>
        <w:t>Proporcionar a la Secretaría de R</w:t>
      </w:r>
      <w:r w:rsidR="00CE4D76" w:rsidRPr="00AD3E2C">
        <w:rPr>
          <w:sz w:val="20"/>
          <w:szCs w:val="20"/>
          <w:lang w:val="es-ES_tradnl"/>
        </w:rPr>
        <w:t xml:space="preserve">amsar </w:t>
      </w:r>
      <w:r w:rsidRPr="00AD3E2C">
        <w:rPr>
          <w:sz w:val="20"/>
          <w:szCs w:val="20"/>
          <w:lang w:val="es-ES_tradnl"/>
        </w:rPr>
        <w:t>el espacio apropiado de oficinas para su personal en un lugar destacado e id</w:t>
      </w:r>
      <w:r w:rsidR="0000259D" w:rsidRPr="00AD3E2C">
        <w:rPr>
          <w:sz w:val="20"/>
          <w:szCs w:val="20"/>
          <w:lang w:val="es-ES_tradnl"/>
        </w:rPr>
        <w:t>entificable del edificio de la s</w:t>
      </w:r>
      <w:r w:rsidRPr="00AD3E2C">
        <w:rPr>
          <w:sz w:val="20"/>
          <w:szCs w:val="20"/>
          <w:lang w:val="es-ES_tradnl"/>
        </w:rPr>
        <w:t xml:space="preserve">ede </w:t>
      </w:r>
      <w:r w:rsidR="003A2FB9" w:rsidRPr="00AD3E2C">
        <w:rPr>
          <w:sz w:val="20"/>
          <w:szCs w:val="20"/>
          <w:lang w:val="es-ES_tradnl"/>
        </w:rPr>
        <w:t xml:space="preserve">sito en Gland, Suiza. Además, </w:t>
      </w:r>
      <w:r w:rsidR="00617D48" w:rsidRPr="00AD3E2C">
        <w:rPr>
          <w:sz w:val="20"/>
          <w:szCs w:val="20"/>
          <w:lang w:val="es-ES_tradnl"/>
        </w:rPr>
        <w:t xml:space="preserve">la </w:t>
      </w:r>
      <w:r w:rsidR="00E3627A" w:rsidRPr="00AD3E2C">
        <w:rPr>
          <w:sz w:val="20"/>
          <w:szCs w:val="20"/>
          <w:lang w:val="es-ES_tradnl"/>
        </w:rPr>
        <w:t>UICN</w:t>
      </w:r>
      <w:r w:rsidR="00CE4D76" w:rsidRPr="00AD3E2C">
        <w:rPr>
          <w:sz w:val="20"/>
          <w:szCs w:val="20"/>
          <w:lang w:val="es-ES_tradnl"/>
        </w:rPr>
        <w:t xml:space="preserve"> a) </w:t>
      </w:r>
      <w:r w:rsidR="00617D48" w:rsidRPr="00AD3E2C">
        <w:rPr>
          <w:sz w:val="20"/>
          <w:szCs w:val="20"/>
          <w:lang w:val="es-ES_tradnl"/>
        </w:rPr>
        <w:t>se ocupará de que sea colocad</w:t>
      </w:r>
      <w:r w:rsidR="003A2FB9" w:rsidRPr="00AD3E2C">
        <w:rPr>
          <w:sz w:val="20"/>
          <w:szCs w:val="20"/>
          <w:lang w:val="es-ES_tradnl"/>
        </w:rPr>
        <w:t>o un rótulo o</w:t>
      </w:r>
      <w:r w:rsidR="00617D48" w:rsidRPr="00AD3E2C">
        <w:rPr>
          <w:sz w:val="20"/>
          <w:szCs w:val="20"/>
          <w:lang w:val="es-ES_tradnl"/>
        </w:rPr>
        <w:t xml:space="preserve"> una placa en la entrada del edificio </w:t>
      </w:r>
      <w:r w:rsidR="00074AEF" w:rsidRPr="00AD3E2C">
        <w:rPr>
          <w:sz w:val="20"/>
          <w:szCs w:val="20"/>
          <w:lang w:val="es-ES_tradnl"/>
        </w:rPr>
        <w:t xml:space="preserve">para indicar </w:t>
      </w:r>
      <w:r w:rsidR="003A2FB9" w:rsidRPr="00AD3E2C">
        <w:rPr>
          <w:sz w:val="20"/>
          <w:szCs w:val="20"/>
          <w:lang w:val="es-ES_tradnl"/>
        </w:rPr>
        <w:t xml:space="preserve">que </w:t>
      </w:r>
      <w:r w:rsidR="00074AEF" w:rsidRPr="00AD3E2C">
        <w:rPr>
          <w:sz w:val="20"/>
          <w:szCs w:val="20"/>
          <w:lang w:val="es-ES_tradnl"/>
        </w:rPr>
        <w:t xml:space="preserve">allí está </w:t>
      </w:r>
      <w:r w:rsidR="0000259D" w:rsidRPr="00AD3E2C">
        <w:rPr>
          <w:sz w:val="20"/>
          <w:szCs w:val="20"/>
          <w:lang w:val="es-ES_tradnl"/>
        </w:rPr>
        <w:t>la s</w:t>
      </w:r>
      <w:r w:rsidR="003A2FB9" w:rsidRPr="00AD3E2C">
        <w:rPr>
          <w:sz w:val="20"/>
          <w:szCs w:val="20"/>
          <w:lang w:val="es-ES_tradnl"/>
        </w:rPr>
        <w:t>ede</w:t>
      </w:r>
      <w:r w:rsidR="00074AEF" w:rsidRPr="00AD3E2C">
        <w:rPr>
          <w:sz w:val="20"/>
          <w:szCs w:val="20"/>
          <w:lang w:val="es-ES_tradnl"/>
        </w:rPr>
        <w:t xml:space="preserve"> de la Conv</w:t>
      </w:r>
      <w:r w:rsidR="0070416C" w:rsidRPr="00AD3E2C">
        <w:rPr>
          <w:sz w:val="20"/>
          <w:szCs w:val="20"/>
          <w:lang w:val="es-ES_tradnl"/>
        </w:rPr>
        <w:t xml:space="preserve">ención de Ramsar y se colocará </w:t>
      </w:r>
      <w:r w:rsidR="00074AEF" w:rsidRPr="00AD3E2C">
        <w:rPr>
          <w:sz w:val="20"/>
          <w:szCs w:val="20"/>
          <w:lang w:val="es-ES_tradnl"/>
        </w:rPr>
        <w:t xml:space="preserve">una placa similar a la entrada de la parte del edificio ocupada por Ramsar, y </w:t>
      </w:r>
      <w:r w:rsidR="00CE4D76" w:rsidRPr="00AD3E2C">
        <w:rPr>
          <w:sz w:val="20"/>
          <w:szCs w:val="20"/>
          <w:lang w:val="es-ES_tradnl"/>
        </w:rPr>
        <w:t xml:space="preserve">b) </w:t>
      </w:r>
      <w:r w:rsidR="00074AEF" w:rsidRPr="00AD3E2C">
        <w:rPr>
          <w:sz w:val="20"/>
          <w:szCs w:val="20"/>
          <w:lang w:val="es-ES_tradnl"/>
        </w:rPr>
        <w:t xml:space="preserve">colocará un asta de bandera para Ramsar al lado del que hay para la UICN. </w:t>
      </w:r>
    </w:p>
    <w:p w14:paraId="4C9E0A15" w14:textId="77777777" w:rsidR="00CE4D76" w:rsidRPr="00AD3E2C" w:rsidRDefault="00CE4D76" w:rsidP="008B17A4">
      <w:pPr>
        <w:widowControl w:val="0"/>
        <w:autoSpaceDE w:val="0"/>
        <w:autoSpaceDN w:val="0"/>
        <w:adjustRightInd w:val="0"/>
        <w:rPr>
          <w:sz w:val="20"/>
          <w:szCs w:val="20"/>
          <w:lang w:val="es-ES_tradnl"/>
        </w:rPr>
      </w:pPr>
    </w:p>
    <w:p w14:paraId="65F5AF54" w14:textId="1CB27535" w:rsidR="00CE4D76" w:rsidRPr="00AD3E2C" w:rsidRDefault="00CE4D76" w:rsidP="008B17A4">
      <w:pPr>
        <w:widowControl w:val="0"/>
        <w:numPr>
          <w:ilvl w:val="0"/>
          <w:numId w:val="16"/>
        </w:numPr>
        <w:tabs>
          <w:tab w:val="clear" w:pos="720"/>
          <w:tab w:val="num" w:pos="360"/>
        </w:tabs>
        <w:autoSpaceDE w:val="0"/>
        <w:autoSpaceDN w:val="0"/>
        <w:adjustRightInd w:val="0"/>
        <w:ind w:left="360"/>
        <w:rPr>
          <w:sz w:val="20"/>
          <w:szCs w:val="20"/>
          <w:lang w:val="es-ES_tradnl"/>
        </w:rPr>
      </w:pPr>
      <w:r w:rsidRPr="00AD3E2C">
        <w:rPr>
          <w:sz w:val="20"/>
          <w:szCs w:val="20"/>
          <w:lang w:val="es-ES_tradnl"/>
        </w:rPr>
        <w:t>Pro</w:t>
      </w:r>
      <w:r w:rsidR="00617D48" w:rsidRPr="00AD3E2C">
        <w:rPr>
          <w:sz w:val="20"/>
          <w:szCs w:val="20"/>
          <w:lang w:val="es-ES_tradnl"/>
        </w:rPr>
        <w:t xml:space="preserve">porcionar servicios básicos de oficina y de apoyo a la Secretaría de </w:t>
      </w:r>
      <w:r w:rsidRPr="00AD3E2C">
        <w:rPr>
          <w:sz w:val="20"/>
          <w:szCs w:val="20"/>
          <w:lang w:val="es-ES_tradnl"/>
        </w:rPr>
        <w:t xml:space="preserve">Ramsar </w:t>
      </w:r>
      <w:r w:rsidR="00617D48" w:rsidRPr="00AD3E2C">
        <w:rPr>
          <w:sz w:val="20"/>
          <w:szCs w:val="20"/>
          <w:lang w:val="es-ES_tradnl"/>
        </w:rPr>
        <w:t>y permitir el acceso a todas las instalacio</w:t>
      </w:r>
      <w:r w:rsidR="0000259D" w:rsidRPr="00AD3E2C">
        <w:rPr>
          <w:sz w:val="20"/>
          <w:szCs w:val="20"/>
          <w:lang w:val="es-ES_tradnl"/>
        </w:rPr>
        <w:t>nes comunes del edificio de la s</w:t>
      </w:r>
      <w:r w:rsidR="00617D48" w:rsidRPr="00AD3E2C">
        <w:rPr>
          <w:sz w:val="20"/>
          <w:szCs w:val="20"/>
          <w:lang w:val="es-ES_tradnl"/>
        </w:rPr>
        <w:t xml:space="preserve">ede, incluidas las salas de reuniones y espacio apropiado para destinar a archivo. </w:t>
      </w:r>
    </w:p>
    <w:p w14:paraId="1D541258" w14:textId="77777777" w:rsidR="00CE4D76" w:rsidRPr="00AD3E2C" w:rsidRDefault="00CE4D76" w:rsidP="008B17A4">
      <w:pPr>
        <w:widowControl w:val="0"/>
        <w:autoSpaceDE w:val="0"/>
        <w:autoSpaceDN w:val="0"/>
        <w:adjustRightInd w:val="0"/>
        <w:rPr>
          <w:sz w:val="20"/>
          <w:szCs w:val="20"/>
          <w:lang w:val="es-ES_tradnl"/>
        </w:rPr>
      </w:pPr>
    </w:p>
    <w:p w14:paraId="3D5071DE" w14:textId="173FB46F" w:rsidR="00CE4D76" w:rsidRPr="00AD3E2C" w:rsidRDefault="005F28DE" w:rsidP="008B17A4">
      <w:pPr>
        <w:keepNext/>
        <w:keepLines/>
        <w:widowControl w:val="0"/>
        <w:numPr>
          <w:ilvl w:val="0"/>
          <w:numId w:val="16"/>
        </w:numPr>
        <w:tabs>
          <w:tab w:val="clear" w:pos="720"/>
          <w:tab w:val="num" w:pos="360"/>
        </w:tabs>
        <w:autoSpaceDE w:val="0"/>
        <w:autoSpaceDN w:val="0"/>
        <w:adjustRightInd w:val="0"/>
        <w:ind w:left="360"/>
        <w:rPr>
          <w:sz w:val="20"/>
          <w:szCs w:val="20"/>
          <w:lang w:val="es-ES_tradnl"/>
        </w:rPr>
      </w:pPr>
      <w:r w:rsidRPr="00AD3E2C">
        <w:rPr>
          <w:sz w:val="20"/>
          <w:szCs w:val="20"/>
          <w:lang w:val="es-ES_tradnl"/>
        </w:rPr>
        <w:t>Poner a disposición de</w:t>
      </w:r>
      <w:r w:rsidR="00617D48" w:rsidRPr="00AD3E2C">
        <w:rPr>
          <w:sz w:val="20"/>
          <w:szCs w:val="20"/>
          <w:lang w:val="es-ES_tradnl"/>
        </w:rPr>
        <w:t xml:space="preserve"> Ramsar espacios de aparcamientos, salas de conferencia </w:t>
      </w:r>
      <w:r w:rsidR="0000259D" w:rsidRPr="00AD3E2C">
        <w:rPr>
          <w:sz w:val="20"/>
          <w:szCs w:val="20"/>
          <w:lang w:val="es-ES_tradnl"/>
        </w:rPr>
        <w:t>y otras zonas comunes de la s</w:t>
      </w:r>
      <w:r w:rsidRPr="00AD3E2C">
        <w:rPr>
          <w:sz w:val="20"/>
          <w:szCs w:val="20"/>
          <w:lang w:val="es-ES_tradnl"/>
        </w:rPr>
        <w:t>ede, conforme a las políticas y procedimientos aplicables.</w:t>
      </w:r>
      <w:r w:rsidR="005948AF" w:rsidRPr="00AD3E2C">
        <w:rPr>
          <w:sz w:val="20"/>
          <w:szCs w:val="20"/>
          <w:lang w:val="es-ES_tradnl"/>
        </w:rPr>
        <w:t xml:space="preserve"> </w:t>
      </w:r>
    </w:p>
    <w:p w14:paraId="522D1874" w14:textId="77777777" w:rsidR="00CE4D76" w:rsidRPr="00AD3E2C" w:rsidRDefault="00CE4D76" w:rsidP="008B17A4">
      <w:pPr>
        <w:keepNext/>
        <w:keepLines/>
        <w:widowControl w:val="0"/>
        <w:autoSpaceDE w:val="0"/>
        <w:autoSpaceDN w:val="0"/>
        <w:adjustRightInd w:val="0"/>
        <w:rPr>
          <w:sz w:val="20"/>
          <w:szCs w:val="20"/>
          <w:lang w:val="es-ES_tradnl"/>
        </w:rPr>
      </w:pPr>
    </w:p>
    <w:p w14:paraId="27100CEF" w14:textId="65ACEFE2" w:rsidR="00CE4D76" w:rsidRPr="00AD3E2C" w:rsidRDefault="005F28DE" w:rsidP="008B17A4">
      <w:pPr>
        <w:widowControl w:val="0"/>
        <w:numPr>
          <w:ilvl w:val="0"/>
          <w:numId w:val="16"/>
        </w:numPr>
        <w:tabs>
          <w:tab w:val="clear" w:pos="720"/>
          <w:tab w:val="num" w:pos="360"/>
        </w:tabs>
        <w:autoSpaceDE w:val="0"/>
        <w:autoSpaceDN w:val="0"/>
        <w:adjustRightInd w:val="0"/>
        <w:ind w:left="360"/>
        <w:rPr>
          <w:sz w:val="20"/>
          <w:szCs w:val="20"/>
          <w:lang w:val="es-ES_tradnl"/>
        </w:rPr>
      </w:pPr>
      <w:r w:rsidRPr="00AD3E2C">
        <w:rPr>
          <w:sz w:val="20"/>
          <w:szCs w:val="20"/>
          <w:lang w:val="es-ES_tradnl"/>
        </w:rPr>
        <w:t xml:space="preserve">Dotar a las oficinas puestas a disposición de la Secretaría de Ramsar de mobiliario de oficina e instalación de cableado para telecomunicaciones y ordenadores, </w:t>
      </w:r>
      <w:r w:rsidR="00C31CF3" w:rsidRPr="00AD3E2C">
        <w:rPr>
          <w:sz w:val="20"/>
          <w:szCs w:val="20"/>
          <w:lang w:val="es-ES_tradnl"/>
        </w:rPr>
        <w:t>acorde</w:t>
      </w:r>
      <w:r w:rsidR="0070416C" w:rsidRPr="00AD3E2C">
        <w:rPr>
          <w:sz w:val="20"/>
          <w:szCs w:val="20"/>
          <w:lang w:val="es-ES_tradnl"/>
        </w:rPr>
        <w:t>s</w:t>
      </w:r>
      <w:r w:rsidR="00C31CF3" w:rsidRPr="00AD3E2C">
        <w:rPr>
          <w:sz w:val="20"/>
          <w:szCs w:val="20"/>
          <w:lang w:val="es-ES_tradnl"/>
        </w:rPr>
        <w:t xml:space="preserve"> con las demás oficinas que se e</w:t>
      </w:r>
      <w:r w:rsidR="0000259D" w:rsidRPr="00AD3E2C">
        <w:rPr>
          <w:sz w:val="20"/>
          <w:szCs w:val="20"/>
          <w:lang w:val="es-ES_tradnl"/>
        </w:rPr>
        <w:t>ncuentran en el edificio de la s</w:t>
      </w:r>
      <w:r w:rsidR="00C31CF3" w:rsidRPr="00AD3E2C">
        <w:rPr>
          <w:sz w:val="20"/>
          <w:szCs w:val="20"/>
          <w:lang w:val="es-ES_tradnl"/>
        </w:rPr>
        <w:t xml:space="preserve">ede. </w:t>
      </w:r>
      <w:r w:rsidR="00BA294A" w:rsidRPr="00AD3E2C">
        <w:rPr>
          <w:sz w:val="20"/>
          <w:szCs w:val="20"/>
          <w:lang w:val="es-ES_tradnl"/>
        </w:rPr>
        <w:t xml:space="preserve">La calidad de las oficinas proporcionadas será la misma que la que se ofrece al personal de la UICN de la misma categoría profesional. </w:t>
      </w:r>
    </w:p>
    <w:p w14:paraId="2DCCEACB" w14:textId="77777777" w:rsidR="00CE4D76" w:rsidRPr="00AD3E2C" w:rsidRDefault="00CE4D76" w:rsidP="008B17A4">
      <w:pPr>
        <w:widowControl w:val="0"/>
        <w:autoSpaceDE w:val="0"/>
        <w:autoSpaceDN w:val="0"/>
        <w:adjustRightInd w:val="0"/>
        <w:rPr>
          <w:sz w:val="20"/>
          <w:szCs w:val="20"/>
          <w:lang w:val="es-ES_tradnl"/>
        </w:rPr>
      </w:pPr>
    </w:p>
    <w:p w14:paraId="2958298A" w14:textId="42219700" w:rsidR="00CE4D76" w:rsidRPr="00AD3E2C" w:rsidRDefault="00C31CF3" w:rsidP="008B17A4">
      <w:pPr>
        <w:widowControl w:val="0"/>
        <w:numPr>
          <w:ilvl w:val="0"/>
          <w:numId w:val="16"/>
        </w:numPr>
        <w:tabs>
          <w:tab w:val="clear" w:pos="720"/>
          <w:tab w:val="num" w:pos="360"/>
        </w:tabs>
        <w:autoSpaceDE w:val="0"/>
        <w:autoSpaceDN w:val="0"/>
        <w:adjustRightInd w:val="0"/>
        <w:ind w:left="360"/>
        <w:rPr>
          <w:sz w:val="20"/>
          <w:szCs w:val="20"/>
          <w:lang w:val="es-ES_tradnl"/>
        </w:rPr>
      </w:pPr>
      <w:r w:rsidRPr="00AD3E2C">
        <w:rPr>
          <w:sz w:val="20"/>
          <w:szCs w:val="20"/>
          <w:lang w:val="es-ES_tradnl"/>
        </w:rPr>
        <w:t xml:space="preserve">Conservar la titularidad de todo el mobiliario y enseres, salvo el mobiliario, enseres y obras de arte adquiridos por Ramsar o que hubiesen sido donados específicamente a Ramsar para el uso y disfrute de la Secretaría de </w:t>
      </w:r>
      <w:r w:rsidR="00CE4D76" w:rsidRPr="00AD3E2C">
        <w:rPr>
          <w:sz w:val="20"/>
          <w:szCs w:val="20"/>
          <w:lang w:val="es-ES_tradnl"/>
        </w:rPr>
        <w:t>Ramsar.</w:t>
      </w:r>
    </w:p>
    <w:p w14:paraId="363E6B06" w14:textId="77777777" w:rsidR="00CE4D76" w:rsidRPr="00AD3E2C" w:rsidRDefault="00CE4D76" w:rsidP="008B17A4">
      <w:pPr>
        <w:widowControl w:val="0"/>
        <w:autoSpaceDE w:val="0"/>
        <w:autoSpaceDN w:val="0"/>
        <w:adjustRightInd w:val="0"/>
        <w:rPr>
          <w:sz w:val="20"/>
          <w:szCs w:val="20"/>
          <w:lang w:val="es-ES_tradnl"/>
        </w:rPr>
      </w:pPr>
    </w:p>
    <w:p w14:paraId="139CA17F" w14:textId="3E5A1389" w:rsidR="00CE4D76" w:rsidRPr="00AD3E2C" w:rsidRDefault="00C31CF3" w:rsidP="008B17A4">
      <w:pPr>
        <w:widowControl w:val="0"/>
        <w:numPr>
          <w:ilvl w:val="0"/>
          <w:numId w:val="16"/>
        </w:numPr>
        <w:tabs>
          <w:tab w:val="clear" w:pos="720"/>
          <w:tab w:val="num" w:pos="360"/>
        </w:tabs>
        <w:autoSpaceDE w:val="0"/>
        <w:autoSpaceDN w:val="0"/>
        <w:adjustRightInd w:val="0"/>
        <w:ind w:left="360"/>
        <w:rPr>
          <w:sz w:val="20"/>
          <w:szCs w:val="20"/>
          <w:lang w:val="es-ES_tradnl"/>
        </w:rPr>
      </w:pPr>
      <w:r w:rsidRPr="00AD3E2C">
        <w:rPr>
          <w:sz w:val="20"/>
          <w:szCs w:val="20"/>
          <w:lang w:val="es-ES_tradnl"/>
        </w:rPr>
        <w:t>Tratar d</w:t>
      </w:r>
      <w:r w:rsidR="00FD2B85" w:rsidRPr="00AD3E2C">
        <w:rPr>
          <w:sz w:val="20"/>
          <w:szCs w:val="20"/>
          <w:lang w:val="es-ES_tradnl"/>
        </w:rPr>
        <w:t xml:space="preserve">e cumplir las peticiones del </w:t>
      </w:r>
      <w:r w:rsidR="00CE4D76" w:rsidRPr="00AD3E2C">
        <w:rPr>
          <w:sz w:val="20"/>
          <w:szCs w:val="20"/>
          <w:lang w:val="es-ES_tradnl"/>
        </w:rPr>
        <w:t xml:space="preserve">SG-Ramsar </w:t>
      </w:r>
      <w:r w:rsidRPr="00AD3E2C">
        <w:rPr>
          <w:sz w:val="20"/>
          <w:szCs w:val="20"/>
          <w:lang w:val="es-ES_tradnl"/>
        </w:rPr>
        <w:t>solicitando espacio</w:t>
      </w:r>
      <w:r w:rsidR="00614AA3" w:rsidRPr="00AD3E2C">
        <w:rPr>
          <w:sz w:val="20"/>
          <w:szCs w:val="20"/>
          <w:lang w:val="es-ES_tradnl"/>
        </w:rPr>
        <w:t xml:space="preserve"> adicional de oficinas en el edi</w:t>
      </w:r>
      <w:r w:rsidR="00F6786D" w:rsidRPr="00AD3E2C">
        <w:rPr>
          <w:sz w:val="20"/>
          <w:szCs w:val="20"/>
          <w:lang w:val="es-ES_tradnl"/>
        </w:rPr>
        <w:t>fi</w:t>
      </w:r>
      <w:r w:rsidR="0000259D" w:rsidRPr="00AD3E2C">
        <w:rPr>
          <w:sz w:val="20"/>
          <w:szCs w:val="20"/>
          <w:lang w:val="es-ES_tradnl"/>
        </w:rPr>
        <w:t>cio de la s</w:t>
      </w:r>
      <w:r w:rsidR="00614AA3" w:rsidRPr="00AD3E2C">
        <w:rPr>
          <w:sz w:val="20"/>
          <w:szCs w:val="20"/>
          <w:lang w:val="es-ES_tradnl"/>
        </w:rPr>
        <w:t xml:space="preserve">ede. </w:t>
      </w:r>
      <w:r w:rsidR="00F6786D" w:rsidRPr="00AD3E2C">
        <w:rPr>
          <w:sz w:val="20"/>
          <w:szCs w:val="20"/>
          <w:lang w:val="es-ES_tradnl"/>
        </w:rPr>
        <w:t>A la hora de someter d</w:t>
      </w:r>
      <w:r w:rsidR="00614AA3" w:rsidRPr="00AD3E2C">
        <w:rPr>
          <w:sz w:val="20"/>
          <w:szCs w:val="20"/>
          <w:lang w:val="es-ES_tradnl"/>
        </w:rPr>
        <w:t>ichas peticiones</w:t>
      </w:r>
      <w:r w:rsidR="00F6786D" w:rsidRPr="00AD3E2C">
        <w:rPr>
          <w:sz w:val="20"/>
          <w:szCs w:val="20"/>
          <w:lang w:val="es-ES_tradnl"/>
        </w:rPr>
        <w:t xml:space="preserve"> a consideración, se tendrán en cuenta las necesidades propias de la UICN y la decisión correspondiente será tomada por el </w:t>
      </w:r>
      <w:r w:rsidR="00CE4D76" w:rsidRPr="00AD3E2C">
        <w:rPr>
          <w:sz w:val="20"/>
          <w:szCs w:val="20"/>
          <w:lang w:val="es-ES_tradnl"/>
        </w:rPr>
        <w:t>DG-</w:t>
      </w:r>
      <w:r w:rsidR="00E3627A" w:rsidRPr="00AD3E2C">
        <w:rPr>
          <w:sz w:val="20"/>
          <w:szCs w:val="20"/>
          <w:lang w:val="es-ES_tradnl"/>
        </w:rPr>
        <w:t>UICN</w:t>
      </w:r>
      <w:r w:rsidR="00CE4D76" w:rsidRPr="00AD3E2C">
        <w:rPr>
          <w:sz w:val="20"/>
          <w:szCs w:val="20"/>
          <w:lang w:val="es-ES_tradnl"/>
        </w:rPr>
        <w:t xml:space="preserve"> </w:t>
      </w:r>
      <w:r w:rsidR="00F6786D" w:rsidRPr="00AD3E2C">
        <w:rPr>
          <w:sz w:val="20"/>
          <w:szCs w:val="20"/>
          <w:lang w:val="es-ES_tradnl"/>
        </w:rPr>
        <w:t xml:space="preserve">de acuerdo con el </w:t>
      </w:r>
      <w:r w:rsidR="00CE4D76" w:rsidRPr="00AD3E2C">
        <w:rPr>
          <w:sz w:val="20"/>
          <w:szCs w:val="20"/>
          <w:lang w:val="es-ES_tradnl"/>
        </w:rPr>
        <w:t xml:space="preserve">SG-Ramsar </w:t>
      </w:r>
      <w:r w:rsidR="00FD2B85" w:rsidRPr="00AD3E2C">
        <w:rPr>
          <w:sz w:val="20"/>
          <w:szCs w:val="20"/>
          <w:lang w:val="es-ES_tradnl"/>
        </w:rPr>
        <w:t xml:space="preserve">y </w:t>
      </w:r>
      <w:r w:rsidR="00F6786D" w:rsidRPr="00AD3E2C">
        <w:rPr>
          <w:sz w:val="20"/>
          <w:szCs w:val="20"/>
          <w:lang w:val="es-ES_tradnl"/>
        </w:rPr>
        <w:t xml:space="preserve">estará basada en una distribución equitativa de las instalaciones entre la UICN y </w:t>
      </w:r>
      <w:r w:rsidR="00CE4D76" w:rsidRPr="00AD3E2C">
        <w:rPr>
          <w:sz w:val="20"/>
          <w:szCs w:val="20"/>
          <w:lang w:val="es-ES_tradnl"/>
        </w:rPr>
        <w:t xml:space="preserve">Ramsar. </w:t>
      </w:r>
    </w:p>
    <w:p w14:paraId="7AEC3038" w14:textId="77777777" w:rsidR="00CE4D76" w:rsidRPr="00AD3E2C" w:rsidRDefault="00CE4D76" w:rsidP="008B17A4">
      <w:pPr>
        <w:widowControl w:val="0"/>
        <w:autoSpaceDE w:val="0"/>
        <w:autoSpaceDN w:val="0"/>
        <w:adjustRightInd w:val="0"/>
        <w:rPr>
          <w:sz w:val="20"/>
          <w:szCs w:val="20"/>
          <w:lang w:val="es-ES_tradnl"/>
        </w:rPr>
      </w:pPr>
    </w:p>
    <w:p w14:paraId="5202BF31" w14:textId="441C9750" w:rsidR="00CE4D76" w:rsidRPr="00AD3E2C" w:rsidRDefault="00CE4D76" w:rsidP="008B17A4">
      <w:pPr>
        <w:widowControl w:val="0"/>
        <w:numPr>
          <w:ilvl w:val="0"/>
          <w:numId w:val="16"/>
        </w:numPr>
        <w:tabs>
          <w:tab w:val="clear" w:pos="720"/>
          <w:tab w:val="num" w:pos="360"/>
        </w:tabs>
        <w:autoSpaceDE w:val="0"/>
        <w:autoSpaceDN w:val="0"/>
        <w:adjustRightInd w:val="0"/>
        <w:ind w:left="360"/>
        <w:rPr>
          <w:sz w:val="20"/>
          <w:szCs w:val="20"/>
          <w:lang w:val="es-ES_tradnl"/>
        </w:rPr>
      </w:pPr>
      <w:r w:rsidRPr="00AD3E2C">
        <w:rPr>
          <w:sz w:val="20"/>
          <w:szCs w:val="20"/>
          <w:lang w:val="es-ES_tradnl"/>
        </w:rPr>
        <w:t xml:space="preserve">No </w:t>
      </w:r>
      <w:r w:rsidR="00614AA3" w:rsidRPr="00AD3E2C">
        <w:rPr>
          <w:sz w:val="20"/>
          <w:szCs w:val="20"/>
          <w:lang w:val="es-ES_tradnl"/>
        </w:rPr>
        <w:t xml:space="preserve">se cobrará importe alguno a Ramsar en concepto de alquiler de las instalaciones puestas a su disposición de acuerdo con lo indicado en los párrafos anteriores. No obstante, la participación de Ramsar en los gastos y servicios de mantenimiento, calefacción, luz, climatización y otros servicios y gastos acordados se facturará a Ramsar, de acuerdo con lo indicado en el Apartado E, párrafo 6, a continuación. </w:t>
      </w:r>
    </w:p>
    <w:p w14:paraId="4E6D958A" w14:textId="77777777" w:rsidR="00CE4D76" w:rsidRPr="00AD3E2C" w:rsidRDefault="00CE4D76" w:rsidP="008B17A4">
      <w:pPr>
        <w:keepNext/>
        <w:keepLines/>
        <w:widowControl w:val="0"/>
        <w:autoSpaceDE w:val="0"/>
        <w:autoSpaceDN w:val="0"/>
        <w:adjustRightInd w:val="0"/>
        <w:rPr>
          <w:sz w:val="20"/>
          <w:szCs w:val="20"/>
          <w:lang w:val="es-ES_tradnl"/>
        </w:rPr>
      </w:pPr>
    </w:p>
    <w:p w14:paraId="5D0EA7B2" w14:textId="09E95730" w:rsidR="00CE4D76" w:rsidRPr="00AD3E2C" w:rsidRDefault="00614AA3" w:rsidP="008B17A4">
      <w:pPr>
        <w:keepNext/>
        <w:keepLines/>
        <w:widowControl w:val="0"/>
        <w:numPr>
          <w:ilvl w:val="0"/>
          <w:numId w:val="16"/>
        </w:numPr>
        <w:tabs>
          <w:tab w:val="clear" w:pos="720"/>
          <w:tab w:val="num" w:pos="360"/>
        </w:tabs>
        <w:autoSpaceDE w:val="0"/>
        <w:autoSpaceDN w:val="0"/>
        <w:adjustRightInd w:val="0"/>
        <w:ind w:left="360"/>
        <w:rPr>
          <w:sz w:val="20"/>
          <w:szCs w:val="20"/>
          <w:lang w:val="es-ES_tradnl"/>
        </w:rPr>
      </w:pPr>
      <w:r w:rsidRPr="00AD3E2C">
        <w:rPr>
          <w:sz w:val="20"/>
          <w:szCs w:val="20"/>
          <w:lang w:val="es-ES_tradnl"/>
        </w:rPr>
        <w:t xml:space="preserve">Notificar a </w:t>
      </w:r>
      <w:r w:rsidR="00CE4D76" w:rsidRPr="00AD3E2C">
        <w:rPr>
          <w:sz w:val="20"/>
          <w:szCs w:val="20"/>
          <w:lang w:val="es-ES_tradnl"/>
        </w:rPr>
        <w:t xml:space="preserve">Ramsar </w:t>
      </w:r>
      <w:r w:rsidRPr="00AD3E2C">
        <w:rPr>
          <w:sz w:val="20"/>
          <w:szCs w:val="20"/>
          <w:lang w:val="es-ES_tradnl"/>
        </w:rPr>
        <w:t xml:space="preserve">con antelación razonable </w:t>
      </w:r>
      <w:r w:rsidR="00435E71" w:rsidRPr="00AD3E2C">
        <w:rPr>
          <w:sz w:val="20"/>
          <w:szCs w:val="20"/>
          <w:lang w:val="es-ES_tradnl"/>
        </w:rPr>
        <w:t>en caso de que la UICN tuviese previsto modificar el</w:t>
      </w:r>
      <w:r w:rsidR="0000259D" w:rsidRPr="00AD3E2C">
        <w:rPr>
          <w:sz w:val="20"/>
          <w:szCs w:val="20"/>
          <w:lang w:val="es-ES_tradnl"/>
        </w:rPr>
        <w:t xml:space="preserve"> uso futuro del edificio de su s</w:t>
      </w:r>
      <w:r w:rsidR="00435E71" w:rsidRPr="00AD3E2C">
        <w:rPr>
          <w:sz w:val="20"/>
          <w:szCs w:val="20"/>
          <w:lang w:val="es-ES_tradnl"/>
        </w:rPr>
        <w:t xml:space="preserve">ede en Gland, Suiza. </w:t>
      </w:r>
    </w:p>
    <w:p w14:paraId="16444C55" w14:textId="77777777" w:rsidR="00CE4D76" w:rsidRPr="00AD3E2C" w:rsidRDefault="00CE4D76" w:rsidP="008B17A4">
      <w:pPr>
        <w:rPr>
          <w:b/>
          <w:sz w:val="20"/>
          <w:szCs w:val="20"/>
          <w:lang w:val="es-ES_tradnl"/>
        </w:rPr>
      </w:pPr>
    </w:p>
    <w:p w14:paraId="5531053C" w14:textId="46E10D48" w:rsidR="00CE4D76" w:rsidRPr="00AD3E2C" w:rsidRDefault="00CE4D76" w:rsidP="008B17A4">
      <w:pPr>
        <w:rPr>
          <w:sz w:val="20"/>
          <w:szCs w:val="20"/>
          <w:lang w:val="es-ES_tradnl"/>
        </w:rPr>
      </w:pPr>
      <w:r w:rsidRPr="00AD3E2C">
        <w:rPr>
          <w:sz w:val="20"/>
          <w:szCs w:val="20"/>
          <w:u w:val="single"/>
          <w:lang w:val="es-ES_tradnl"/>
        </w:rPr>
        <w:t xml:space="preserve">Ramsar </w:t>
      </w:r>
      <w:r w:rsidR="00C31CF3" w:rsidRPr="00AD3E2C">
        <w:rPr>
          <w:sz w:val="20"/>
          <w:szCs w:val="20"/>
          <w:u w:val="single"/>
          <w:lang w:val="es-ES_tradnl"/>
        </w:rPr>
        <w:t>hará lo siguiente</w:t>
      </w:r>
      <w:r w:rsidRPr="00AD3E2C">
        <w:rPr>
          <w:sz w:val="20"/>
          <w:szCs w:val="20"/>
          <w:u w:val="single"/>
          <w:lang w:val="es-ES_tradnl"/>
        </w:rPr>
        <w:t>:</w:t>
      </w:r>
    </w:p>
    <w:p w14:paraId="54A2BD04" w14:textId="77777777" w:rsidR="00CE4D76" w:rsidRPr="00AD3E2C" w:rsidRDefault="00CE4D76" w:rsidP="008B17A4">
      <w:pPr>
        <w:ind w:left="720"/>
        <w:rPr>
          <w:sz w:val="20"/>
          <w:szCs w:val="20"/>
          <w:lang w:val="es-ES_tradnl"/>
        </w:rPr>
      </w:pPr>
    </w:p>
    <w:p w14:paraId="023A23B7" w14:textId="1058F6EA" w:rsidR="00CE4D76" w:rsidRPr="00AD3E2C" w:rsidRDefault="00CE4D76" w:rsidP="008B17A4">
      <w:pPr>
        <w:keepNext/>
        <w:keepLines/>
        <w:widowControl w:val="0"/>
        <w:numPr>
          <w:ilvl w:val="0"/>
          <w:numId w:val="16"/>
        </w:numPr>
        <w:tabs>
          <w:tab w:val="clear" w:pos="720"/>
          <w:tab w:val="num" w:pos="360"/>
        </w:tabs>
        <w:autoSpaceDE w:val="0"/>
        <w:autoSpaceDN w:val="0"/>
        <w:adjustRightInd w:val="0"/>
        <w:ind w:left="360"/>
        <w:rPr>
          <w:sz w:val="20"/>
          <w:szCs w:val="20"/>
          <w:lang w:val="es-ES_tradnl"/>
        </w:rPr>
      </w:pPr>
      <w:r w:rsidRPr="00AD3E2C">
        <w:rPr>
          <w:sz w:val="20"/>
          <w:szCs w:val="20"/>
          <w:lang w:val="es-ES_tradnl"/>
        </w:rPr>
        <w:t>Ac</w:t>
      </w:r>
      <w:r w:rsidR="002C0953" w:rsidRPr="00AD3E2C">
        <w:rPr>
          <w:sz w:val="20"/>
          <w:szCs w:val="20"/>
          <w:lang w:val="es-ES_tradnl"/>
        </w:rPr>
        <w:t xml:space="preserve">eptar el </w:t>
      </w:r>
      <w:r w:rsidR="00B96455" w:rsidRPr="00AD3E2C">
        <w:rPr>
          <w:sz w:val="20"/>
          <w:szCs w:val="20"/>
          <w:lang w:val="es-ES_tradnl"/>
        </w:rPr>
        <w:t>costo</w:t>
      </w:r>
      <w:r w:rsidR="002C0953" w:rsidRPr="00AD3E2C">
        <w:rPr>
          <w:sz w:val="20"/>
          <w:szCs w:val="20"/>
          <w:lang w:val="es-ES_tradnl"/>
        </w:rPr>
        <w:t xml:space="preserve"> relativo a todo espacio adicional de oficinas que pudiese ser asignado a Ramsar conforme a lo previsto por el presente. Dicho </w:t>
      </w:r>
      <w:r w:rsidR="00B96455" w:rsidRPr="00AD3E2C">
        <w:rPr>
          <w:sz w:val="20"/>
          <w:szCs w:val="20"/>
          <w:lang w:val="es-ES_tradnl"/>
        </w:rPr>
        <w:t>costo</w:t>
      </w:r>
      <w:r w:rsidR="002C0953" w:rsidRPr="00AD3E2C">
        <w:rPr>
          <w:sz w:val="20"/>
          <w:szCs w:val="20"/>
          <w:lang w:val="es-ES_tradnl"/>
        </w:rPr>
        <w:t xml:space="preserve"> se calculará de acuerdo con lo indicado en el Apartado E a continuación. </w:t>
      </w:r>
    </w:p>
    <w:p w14:paraId="0B78CE1E" w14:textId="77777777" w:rsidR="00CE4D76" w:rsidRPr="00AD3E2C" w:rsidRDefault="00CE4D76" w:rsidP="008B17A4">
      <w:pPr>
        <w:rPr>
          <w:b/>
          <w:sz w:val="20"/>
          <w:szCs w:val="20"/>
          <w:lang w:val="es-ES_tradnl"/>
        </w:rPr>
      </w:pPr>
    </w:p>
    <w:p w14:paraId="348815F1" w14:textId="7A2F7248" w:rsidR="00CE4D76" w:rsidRPr="00AD3E2C" w:rsidRDefault="00CE4D76" w:rsidP="008B17A4">
      <w:pPr>
        <w:keepNext/>
        <w:keepLines/>
        <w:numPr>
          <w:ilvl w:val="0"/>
          <w:numId w:val="13"/>
        </w:numPr>
        <w:rPr>
          <w:b/>
          <w:sz w:val="20"/>
          <w:szCs w:val="20"/>
          <w:lang w:val="es-ES_tradnl"/>
        </w:rPr>
      </w:pPr>
      <w:r w:rsidRPr="00AD3E2C">
        <w:rPr>
          <w:b/>
          <w:sz w:val="20"/>
          <w:szCs w:val="20"/>
          <w:lang w:val="es-ES_tradnl"/>
        </w:rPr>
        <w:t>SERVIC</w:t>
      </w:r>
      <w:r w:rsidR="00E55EFC" w:rsidRPr="00AD3E2C">
        <w:rPr>
          <w:b/>
          <w:sz w:val="20"/>
          <w:szCs w:val="20"/>
          <w:lang w:val="es-ES_tradnl"/>
        </w:rPr>
        <w:t>IOS DE PERSONAL</w:t>
      </w:r>
    </w:p>
    <w:p w14:paraId="63BE7C21" w14:textId="77777777" w:rsidR="00CE4D76" w:rsidRPr="00AD3E2C" w:rsidRDefault="00CE4D76" w:rsidP="008B17A4">
      <w:pPr>
        <w:keepNext/>
        <w:keepLines/>
        <w:rPr>
          <w:sz w:val="20"/>
          <w:szCs w:val="20"/>
          <w:lang w:val="es-ES_tradnl"/>
        </w:rPr>
      </w:pPr>
    </w:p>
    <w:p w14:paraId="62AD2475" w14:textId="5FE30E8F" w:rsidR="008B17A4" w:rsidRPr="00AD3E2C" w:rsidRDefault="00E55EFC" w:rsidP="008E1F21">
      <w:pPr>
        <w:keepNext/>
        <w:keepLines/>
        <w:widowControl w:val="0"/>
        <w:autoSpaceDE w:val="0"/>
        <w:autoSpaceDN w:val="0"/>
        <w:adjustRightInd w:val="0"/>
        <w:spacing w:after="120"/>
        <w:rPr>
          <w:sz w:val="20"/>
          <w:szCs w:val="20"/>
          <w:u w:val="single"/>
          <w:lang w:val="es-ES_tradnl"/>
        </w:rPr>
      </w:pPr>
      <w:r w:rsidRPr="00AD3E2C">
        <w:rPr>
          <w:sz w:val="20"/>
          <w:szCs w:val="20"/>
          <w:u w:val="single"/>
          <w:lang w:val="es-ES_tradnl"/>
        </w:rPr>
        <w:t xml:space="preserve">La </w:t>
      </w:r>
      <w:r w:rsidR="00E3627A" w:rsidRPr="00AD3E2C">
        <w:rPr>
          <w:sz w:val="20"/>
          <w:szCs w:val="20"/>
          <w:u w:val="single"/>
          <w:lang w:val="es-ES_tradnl"/>
        </w:rPr>
        <w:t>UICN</w:t>
      </w:r>
      <w:r w:rsidR="00CE4D76" w:rsidRPr="00AD3E2C">
        <w:rPr>
          <w:sz w:val="20"/>
          <w:szCs w:val="20"/>
          <w:u w:val="single"/>
          <w:lang w:val="es-ES_tradnl"/>
        </w:rPr>
        <w:t xml:space="preserve"> </w:t>
      </w:r>
      <w:r w:rsidR="002C0953" w:rsidRPr="00AD3E2C">
        <w:rPr>
          <w:sz w:val="20"/>
          <w:szCs w:val="20"/>
          <w:u w:val="single"/>
          <w:lang w:val="es-ES_tradnl"/>
        </w:rPr>
        <w:t>hará lo siguiente</w:t>
      </w:r>
      <w:r w:rsidR="00CE4D76" w:rsidRPr="00AD3E2C">
        <w:rPr>
          <w:sz w:val="20"/>
          <w:szCs w:val="20"/>
          <w:u w:val="single"/>
          <w:lang w:val="es-ES_tradnl"/>
        </w:rPr>
        <w:t xml:space="preserve">: </w:t>
      </w:r>
    </w:p>
    <w:p w14:paraId="101DA553" w14:textId="01AF43D3" w:rsidR="00CE4D76" w:rsidRPr="00AD3E2C" w:rsidRDefault="00CE4D76" w:rsidP="00BA294A">
      <w:pPr>
        <w:keepNext/>
        <w:keepLines/>
        <w:widowControl w:val="0"/>
        <w:numPr>
          <w:ilvl w:val="0"/>
          <w:numId w:val="17"/>
        </w:numPr>
        <w:tabs>
          <w:tab w:val="clear" w:pos="720"/>
          <w:tab w:val="num" w:pos="360"/>
        </w:tabs>
        <w:autoSpaceDE w:val="0"/>
        <w:autoSpaceDN w:val="0"/>
        <w:adjustRightInd w:val="0"/>
        <w:ind w:left="360"/>
        <w:rPr>
          <w:sz w:val="20"/>
          <w:szCs w:val="20"/>
          <w:lang w:val="es-ES_tradnl"/>
        </w:rPr>
      </w:pPr>
      <w:r w:rsidRPr="00AD3E2C">
        <w:rPr>
          <w:sz w:val="20"/>
          <w:szCs w:val="20"/>
          <w:lang w:val="es-ES_tradnl"/>
        </w:rPr>
        <w:t>Pro</w:t>
      </w:r>
      <w:r w:rsidR="002C0953" w:rsidRPr="00AD3E2C">
        <w:rPr>
          <w:sz w:val="20"/>
          <w:szCs w:val="20"/>
          <w:lang w:val="es-ES_tradnl"/>
        </w:rPr>
        <w:t xml:space="preserve">porcionar servicios de recursos humanos incluidos la preparación, prórroga, rescisión y/o modificación de los contratos de personal, asistencia con traslados, ceses y partidas de personal, gestión de permisos de trabajo y </w:t>
      </w:r>
      <w:r w:rsidR="00D9096B" w:rsidRPr="00AD3E2C">
        <w:rPr>
          <w:sz w:val="20"/>
          <w:szCs w:val="20"/>
          <w:lang w:val="es-ES_tradnl"/>
        </w:rPr>
        <w:t>de todas las cargas sociales, seguros (de desempleo, accidente y de viaje), prestaciones y planes de pensiones.</w:t>
      </w:r>
      <w:r w:rsidR="005948AF" w:rsidRPr="00AD3E2C">
        <w:rPr>
          <w:sz w:val="20"/>
          <w:szCs w:val="20"/>
          <w:lang w:val="es-ES_tradnl"/>
        </w:rPr>
        <w:t xml:space="preserve"> </w:t>
      </w:r>
    </w:p>
    <w:p w14:paraId="71281700" w14:textId="77777777" w:rsidR="006D0ACC" w:rsidRPr="00AD3E2C" w:rsidRDefault="006D0ACC" w:rsidP="006D0ACC">
      <w:pPr>
        <w:keepNext/>
        <w:keepLines/>
        <w:widowControl w:val="0"/>
        <w:autoSpaceDE w:val="0"/>
        <w:autoSpaceDN w:val="0"/>
        <w:adjustRightInd w:val="0"/>
        <w:ind w:left="360"/>
        <w:rPr>
          <w:sz w:val="20"/>
          <w:szCs w:val="20"/>
          <w:lang w:val="es-ES_tradnl"/>
        </w:rPr>
      </w:pPr>
    </w:p>
    <w:p w14:paraId="52540463" w14:textId="0EF911D2" w:rsidR="00CE4D76" w:rsidRPr="00AD3E2C" w:rsidRDefault="00CE4D76" w:rsidP="008B17A4">
      <w:pPr>
        <w:keepNext/>
        <w:keepLines/>
        <w:widowControl w:val="0"/>
        <w:numPr>
          <w:ilvl w:val="0"/>
          <w:numId w:val="17"/>
        </w:numPr>
        <w:tabs>
          <w:tab w:val="clear" w:pos="720"/>
          <w:tab w:val="num" w:pos="360"/>
        </w:tabs>
        <w:autoSpaceDE w:val="0"/>
        <w:autoSpaceDN w:val="0"/>
        <w:adjustRightInd w:val="0"/>
        <w:ind w:left="360"/>
        <w:rPr>
          <w:sz w:val="20"/>
          <w:szCs w:val="20"/>
          <w:lang w:val="es-ES_tradnl"/>
        </w:rPr>
      </w:pPr>
      <w:r w:rsidRPr="00AD3E2C">
        <w:rPr>
          <w:sz w:val="20"/>
          <w:szCs w:val="20"/>
          <w:lang w:val="es-ES_tradnl"/>
        </w:rPr>
        <w:t>Pr</w:t>
      </w:r>
      <w:r w:rsidR="00FD2B85" w:rsidRPr="00AD3E2C">
        <w:rPr>
          <w:sz w:val="20"/>
          <w:szCs w:val="20"/>
          <w:lang w:val="es-ES_tradnl"/>
        </w:rPr>
        <w:t>estar</w:t>
      </w:r>
      <w:r w:rsidRPr="00AD3E2C">
        <w:rPr>
          <w:sz w:val="20"/>
          <w:szCs w:val="20"/>
          <w:lang w:val="es-ES_tradnl"/>
        </w:rPr>
        <w:t xml:space="preserve"> </w:t>
      </w:r>
      <w:r w:rsidR="00D9096B" w:rsidRPr="00AD3E2C">
        <w:rPr>
          <w:sz w:val="20"/>
          <w:szCs w:val="20"/>
          <w:lang w:val="es-ES_tradnl"/>
        </w:rPr>
        <w:t xml:space="preserve">servicios de nómina, incluida la emisión de certificados de ingresos anuales, certificados de retenciones de impuestos, informes de reconciliación de impuestos y otra documentación </w:t>
      </w:r>
      <w:r w:rsidR="00FD2B85" w:rsidRPr="00AD3E2C">
        <w:rPr>
          <w:sz w:val="20"/>
          <w:szCs w:val="20"/>
          <w:lang w:val="es-ES_tradnl"/>
        </w:rPr>
        <w:t xml:space="preserve">que </w:t>
      </w:r>
      <w:r w:rsidR="00D9096B" w:rsidRPr="00AD3E2C">
        <w:rPr>
          <w:sz w:val="20"/>
          <w:szCs w:val="20"/>
          <w:lang w:val="es-ES_tradnl"/>
        </w:rPr>
        <w:t>correspondie</w:t>
      </w:r>
      <w:r w:rsidR="00FD2B85" w:rsidRPr="00AD3E2C">
        <w:rPr>
          <w:sz w:val="20"/>
          <w:szCs w:val="20"/>
          <w:lang w:val="es-ES_tradnl"/>
        </w:rPr>
        <w:t>se</w:t>
      </w:r>
      <w:r w:rsidR="00D9096B" w:rsidRPr="00AD3E2C">
        <w:rPr>
          <w:sz w:val="20"/>
          <w:szCs w:val="20"/>
          <w:lang w:val="es-ES_tradnl"/>
        </w:rPr>
        <w:t xml:space="preserve"> al empleador oficial. </w:t>
      </w:r>
    </w:p>
    <w:p w14:paraId="2A07585B" w14:textId="77777777" w:rsidR="006D0ACC" w:rsidRPr="00AD3E2C" w:rsidRDefault="006D0ACC" w:rsidP="006D0ACC">
      <w:pPr>
        <w:keepNext/>
        <w:keepLines/>
        <w:widowControl w:val="0"/>
        <w:autoSpaceDE w:val="0"/>
        <w:autoSpaceDN w:val="0"/>
        <w:adjustRightInd w:val="0"/>
        <w:ind w:left="360"/>
        <w:rPr>
          <w:sz w:val="20"/>
          <w:szCs w:val="20"/>
          <w:lang w:val="es-ES_tradnl"/>
        </w:rPr>
      </w:pPr>
    </w:p>
    <w:p w14:paraId="35FFF471" w14:textId="6D58856A" w:rsidR="00CE4D76" w:rsidRPr="00AD3E2C" w:rsidRDefault="006A5C70" w:rsidP="008B17A4">
      <w:pPr>
        <w:widowControl w:val="0"/>
        <w:numPr>
          <w:ilvl w:val="0"/>
          <w:numId w:val="17"/>
        </w:numPr>
        <w:tabs>
          <w:tab w:val="clear" w:pos="720"/>
          <w:tab w:val="num" w:pos="360"/>
        </w:tabs>
        <w:autoSpaceDE w:val="0"/>
        <w:autoSpaceDN w:val="0"/>
        <w:adjustRightInd w:val="0"/>
        <w:ind w:left="360"/>
        <w:rPr>
          <w:sz w:val="20"/>
          <w:szCs w:val="20"/>
          <w:lang w:val="es-ES_tradnl"/>
        </w:rPr>
      </w:pPr>
      <w:r w:rsidRPr="00AD3E2C">
        <w:rPr>
          <w:sz w:val="20"/>
          <w:szCs w:val="20"/>
          <w:lang w:val="es-ES_tradnl"/>
        </w:rPr>
        <w:t xml:space="preserve">Facilitar presupuestos de </w:t>
      </w:r>
      <w:r w:rsidR="00733B7F" w:rsidRPr="00AD3E2C">
        <w:rPr>
          <w:sz w:val="20"/>
          <w:szCs w:val="20"/>
          <w:lang w:val="es-ES_tradnl"/>
        </w:rPr>
        <w:t xml:space="preserve">dotación de </w:t>
      </w:r>
      <w:r w:rsidR="00FD2B85" w:rsidRPr="00AD3E2C">
        <w:rPr>
          <w:sz w:val="20"/>
          <w:szCs w:val="20"/>
          <w:lang w:val="es-ES_tradnl"/>
        </w:rPr>
        <w:t>personal, datos estadísticos</w:t>
      </w:r>
      <w:r w:rsidRPr="00AD3E2C">
        <w:rPr>
          <w:sz w:val="20"/>
          <w:szCs w:val="20"/>
          <w:lang w:val="es-ES_tradnl"/>
        </w:rPr>
        <w:t xml:space="preserve"> e indicadores de </w:t>
      </w:r>
      <w:r w:rsidR="00733B7F" w:rsidRPr="00AD3E2C">
        <w:rPr>
          <w:sz w:val="20"/>
          <w:szCs w:val="20"/>
          <w:lang w:val="es-ES_tradnl"/>
        </w:rPr>
        <w:t>capital humano en función de las necesidades</w:t>
      </w:r>
      <w:r w:rsidR="00CE4D76" w:rsidRPr="00AD3E2C">
        <w:rPr>
          <w:sz w:val="20"/>
          <w:szCs w:val="20"/>
          <w:lang w:val="es-ES_tradnl"/>
        </w:rPr>
        <w:t>.</w:t>
      </w:r>
    </w:p>
    <w:p w14:paraId="754BB4B9" w14:textId="77777777" w:rsidR="006D0ACC" w:rsidRPr="00AD3E2C" w:rsidRDefault="006D0ACC" w:rsidP="006D0ACC">
      <w:pPr>
        <w:widowControl w:val="0"/>
        <w:autoSpaceDE w:val="0"/>
        <w:autoSpaceDN w:val="0"/>
        <w:adjustRightInd w:val="0"/>
        <w:ind w:left="360"/>
        <w:rPr>
          <w:sz w:val="20"/>
          <w:szCs w:val="20"/>
          <w:lang w:val="es-ES_tradnl"/>
        </w:rPr>
      </w:pPr>
    </w:p>
    <w:p w14:paraId="48444A17" w14:textId="23CA4576" w:rsidR="00CE4D76" w:rsidRPr="00AD3E2C" w:rsidRDefault="0046371E" w:rsidP="008B17A4">
      <w:pPr>
        <w:widowControl w:val="0"/>
        <w:numPr>
          <w:ilvl w:val="0"/>
          <w:numId w:val="17"/>
        </w:numPr>
        <w:tabs>
          <w:tab w:val="clear" w:pos="720"/>
          <w:tab w:val="num" w:pos="360"/>
        </w:tabs>
        <w:autoSpaceDE w:val="0"/>
        <w:autoSpaceDN w:val="0"/>
        <w:adjustRightInd w:val="0"/>
        <w:ind w:left="360"/>
        <w:rPr>
          <w:sz w:val="20"/>
          <w:szCs w:val="20"/>
          <w:lang w:val="es-ES_tradnl"/>
        </w:rPr>
      </w:pPr>
      <w:r w:rsidRPr="00AD3E2C">
        <w:rPr>
          <w:sz w:val="20"/>
          <w:szCs w:val="20"/>
          <w:lang w:val="es-ES_tradnl"/>
        </w:rPr>
        <w:t>Proporcionar los certificados de trabajo y demás certificados que fuesen necesarios y obligatorios conforme a la normativa laboral local, facilitar acceso a las posibilidades de formación y capacitación disponibles para el personal de la UICN</w:t>
      </w:r>
      <w:r w:rsidR="00E63592" w:rsidRPr="00AD3E2C">
        <w:rPr>
          <w:sz w:val="20"/>
          <w:szCs w:val="20"/>
          <w:lang w:val="es-ES_tradnl"/>
        </w:rPr>
        <w:t xml:space="preserve">, así como la gestión de recursos humanos y sistemas de información. </w:t>
      </w:r>
      <w:r w:rsidR="00733B7F" w:rsidRPr="00AD3E2C">
        <w:rPr>
          <w:sz w:val="20"/>
          <w:szCs w:val="20"/>
          <w:lang w:val="es-ES_tradnl"/>
        </w:rPr>
        <w:t xml:space="preserve">Los demás servicios de recursos humanos que pudiese solicitar Ramsar serán prestados por la UICN con </w:t>
      </w:r>
      <w:r w:rsidR="00B96455" w:rsidRPr="00AD3E2C">
        <w:rPr>
          <w:sz w:val="20"/>
          <w:szCs w:val="20"/>
          <w:lang w:val="es-ES_tradnl"/>
        </w:rPr>
        <w:t>costo</w:t>
      </w:r>
      <w:r w:rsidR="00733B7F" w:rsidRPr="00AD3E2C">
        <w:rPr>
          <w:sz w:val="20"/>
          <w:szCs w:val="20"/>
          <w:lang w:val="es-ES_tradnl"/>
        </w:rPr>
        <w:t xml:space="preserve"> adicional y previa aprobación</w:t>
      </w:r>
      <w:r w:rsidR="00CE4D76" w:rsidRPr="00AD3E2C">
        <w:rPr>
          <w:sz w:val="20"/>
          <w:szCs w:val="20"/>
          <w:lang w:val="es-ES_tradnl"/>
        </w:rPr>
        <w:t>.</w:t>
      </w:r>
    </w:p>
    <w:p w14:paraId="746125CC" w14:textId="77777777" w:rsidR="006D0ACC" w:rsidRPr="00AD3E2C" w:rsidRDefault="006D0ACC" w:rsidP="006D0ACC">
      <w:pPr>
        <w:widowControl w:val="0"/>
        <w:autoSpaceDE w:val="0"/>
        <w:autoSpaceDN w:val="0"/>
        <w:adjustRightInd w:val="0"/>
        <w:ind w:left="360"/>
        <w:rPr>
          <w:sz w:val="20"/>
          <w:szCs w:val="20"/>
          <w:lang w:val="es-ES_tradnl"/>
        </w:rPr>
      </w:pPr>
    </w:p>
    <w:p w14:paraId="3737E07A" w14:textId="3161A9E6" w:rsidR="00CE4D76" w:rsidRPr="00AD3E2C" w:rsidRDefault="00CE4D76" w:rsidP="008B17A4">
      <w:pPr>
        <w:widowControl w:val="0"/>
        <w:numPr>
          <w:ilvl w:val="0"/>
          <w:numId w:val="17"/>
        </w:numPr>
        <w:tabs>
          <w:tab w:val="clear" w:pos="720"/>
          <w:tab w:val="num" w:pos="360"/>
        </w:tabs>
        <w:autoSpaceDE w:val="0"/>
        <w:autoSpaceDN w:val="0"/>
        <w:adjustRightInd w:val="0"/>
        <w:ind w:left="360"/>
        <w:rPr>
          <w:sz w:val="20"/>
          <w:szCs w:val="20"/>
          <w:lang w:val="es-ES_tradnl"/>
        </w:rPr>
      </w:pPr>
      <w:r w:rsidRPr="00AD3E2C">
        <w:rPr>
          <w:sz w:val="20"/>
          <w:szCs w:val="20"/>
          <w:lang w:val="es-ES_tradnl"/>
        </w:rPr>
        <w:t>Invit</w:t>
      </w:r>
      <w:r w:rsidR="006A5C70" w:rsidRPr="00AD3E2C">
        <w:rPr>
          <w:sz w:val="20"/>
          <w:szCs w:val="20"/>
          <w:lang w:val="es-ES_tradnl"/>
        </w:rPr>
        <w:t xml:space="preserve">ar a todo el personal de Ramsar a las reuniones de personal de la UICN y eventos sociales oficiales. </w:t>
      </w:r>
    </w:p>
    <w:p w14:paraId="4DF40868" w14:textId="77777777" w:rsidR="006D0ACC" w:rsidRPr="00AD3E2C" w:rsidRDefault="006D0ACC" w:rsidP="006D0ACC">
      <w:pPr>
        <w:widowControl w:val="0"/>
        <w:autoSpaceDE w:val="0"/>
        <w:autoSpaceDN w:val="0"/>
        <w:adjustRightInd w:val="0"/>
        <w:ind w:left="360"/>
        <w:rPr>
          <w:sz w:val="20"/>
          <w:szCs w:val="20"/>
          <w:lang w:val="es-ES_tradnl"/>
        </w:rPr>
      </w:pPr>
    </w:p>
    <w:p w14:paraId="1AADD5A8" w14:textId="611EAEE3" w:rsidR="00CE4D76" w:rsidRPr="00AD3E2C" w:rsidRDefault="006A5C70" w:rsidP="008B17A4">
      <w:pPr>
        <w:widowControl w:val="0"/>
        <w:numPr>
          <w:ilvl w:val="0"/>
          <w:numId w:val="17"/>
        </w:numPr>
        <w:tabs>
          <w:tab w:val="clear" w:pos="720"/>
          <w:tab w:val="num" w:pos="360"/>
        </w:tabs>
        <w:autoSpaceDE w:val="0"/>
        <w:autoSpaceDN w:val="0"/>
        <w:adjustRightInd w:val="0"/>
        <w:ind w:left="360"/>
        <w:rPr>
          <w:sz w:val="20"/>
          <w:szCs w:val="20"/>
          <w:lang w:val="es-ES_tradnl"/>
        </w:rPr>
      </w:pPr>
      <w:r w:rsidRPr="00AD3E2C">
        <w:rPr>
          <w:sz w:val="20"/>
          <w:szCs w:val="20"/>
          <w:lang w:val="es-ES_tradnl"/>
        </w:rPr>
        <w:t xml:space="preserve">Mantener un fichero confidencial de todo el personal que trabaje actualmente </w:t>
      </w:r>
      <w:r w:rsidR="00EC499D" w:rsidRPr="00AD3E2C">
        <w:rPr>
          <w:sz w:val="20"/>
          <w:szCs w:val="20"/>
          <w:lang w:val="es-ES_tradnl"/>
        </w:rPr>
        <w:t>y que haya trabajado en el pasado para Ramsar, conforme a lo previsto por las leyes de Suiza.</w:t>
      </w:r>
    </w:p>
    <w:p w14:paraId="25F35D04" w14:textId="77777777" w:rsidR="006D0ACC" w:rsidRPr="00AD3E2C" w:rsidRDefault="006D0ACC" w:rsidP="006D0ACC">
      <w:pPr>
        <w:widowControl w:val="0"/>
        <w:autoSpaceDE w:val="0"/>
        <w:autoSpaceDN w:val="0"/>
        <w:adjustRightInd w:val="0"/>
        <w:ind w:left="360"/>
        <w:rPr>
          <w:sz w:val="20"/>
          <w:szCs w:val="20"/>
          <w:lang w:val="es-ES_tradnl"/>
        </w:rPr>
      </w:pPr>
    </w:p>
    <w:p w14:paraId="19EA5A50" w14:textId="00974AD6" w:rsidR="00CE4D76" w:rsidRPr="00AD3E2C" w:rsidRDefault="00CE4D76" w:rsidP="008B17A4">
      <w:pPr>
        <w:widowControl w:val="0"/>
        <w:numPr>
          <w:ilvl w:val="0"/>
          <w:numId w:val="17"/>
        </w:numPr>
        <w:tabs>
          <w:tab w:val="clear" w:pos="720"/>
          <w:tab w:val="num" w:pos="360"/>
        </w:tabs>
        <w:autoSpaceDE w:val="0"/>
        <w:autoSpaceDN w:val="0"/>
        <w:adjustRightInd w:val="0"/>
        <w:ind w:left="360"/>
        <w:rPr>
          <w:sz w:val="20"/>
          <w:szCs w:val="20"/>
          <w:lang w:val="es-ES_tradnl"/>
        </w:rPr>
      </w:pPr>
      <w:r w:rsidRPr="00AD3E2C">
        <w:rPr>
          <w:sz w:val="20"/>
          <w:szCs w:val="20"/>
          <w:lang w:val="es-ES_tradnl"/>
        </w:rPr>
        <w:t>Rec</w:t>
      </w:r>
      <w:r w:rsidR="006A5C70" w:rsidRPr="00AD3E2C">
        <w:rPr>
          <w:sz w:val="20"/>
          <w:szCs w:val="20"/>
          <w:lang w:val="es-ES_tradnl"/>
        </w:rPr>
        <w:t xml:space="preserve">ibir </w:t>
      </w:r>
      <w:r w:rsidR="00BB5D57" w:rsidRPr="00AD3E2C">
        <w:rPr>
          <w:sz w:val="20"/>
          <w:szCs w:val="20"/>
          <w:lang w:val="es-ES_tradnl"/>
        </w:rPr>
        <w:t xml:space="preserve">y recopilar </w:t>
      </w:r>
      <w:r w:rsidR="006A5C70" w:rsidRPr="00AD3E2C">
        <w:rPr>
          <w:sz w:val="20"/>
          <w:szCs w:val="20"/>
          <w:lang w:val="es-ES_tradnl"/>
        </w:rPr>
        <w:t xml:space="preserve">solicitudes </w:t>
      </w:r>
      <w:r w:rsidR="00BB5D57" w:rsidRPr="00AD3E2C">
        <w:rPr>
          <w:sz w:val="20"/>
          <w:szCs w:val="20"/>
          <w:lang w:val="es-ES_tradnl"/>
        </w:rPr>
        <w:t>de candidatos a los nuevos</w:t>
      </w:r>
      <w:r w:rsidR="0000259D" w:rsidRPr="00AD3E2C">
        <w:rPr>
          <w:sz w:val="20"/>
          <w:szCs w:val="20"/>
          <w:lang w:val="es-ES_tradnl"/>
        </w:rPr>
        <w:t xml:space="preserve"> puestos</w:t>
      </w:r>
      <w:r w:rsidR="00BB5D57" w:rsidRPr="00AD3E2C">
        <w:rPr>
          <w:sz w:val="20"/>
          <w:szCs w:val="20"/>
          <w:lang w:val="es-ES_tradnl"/>
        </w:rPr>
        <w:t xml:space="preserve"> vacantes en </w:t>
      </w:r>
      <w:r w:rsidRPr="00AD3E2C">
        <w:rPr>
          <w:sz w:val="20"/>
          <w:szCs w:val="20"/>
          <w:lang w:val="es-ES_tradnl"/>
        </w:rPr>
        <w:t>Ramsar</w:t>
      </w:r>
      <w:r w:rsidR="00BB5D57" w:rsidRPr="00AD3E2C">
        <w:rPr>
          <w:sz w:val="20"/>
          <w:szCs w:val="20"/>
          <w:lang w:val="es-ES_tradnl"/>
        </w:rPr>
        <w:t xml:space="preserve"> y entregar copias impresas o electrónicas de las mismas a Ramsar para </w:t>
      </w:r>
      <w:r w:rsidR="00FD2B85" w:rsidRPr="00AD3E2C">
        <w:rPr>
          <w:sz w:val="20"/>
          <w:szCs w:val="20"/>
          <w:lang w:val="es-ES_tradnl"/>
        </w:rPr>
        <w:t xml:space="preserve">que se haga </w:t>
      </w:r>
      <w:r w:rsidR="00733B7F" w:rsidRPr="00AD3E2C">
        <w:rPr>
          <w:sz w:val="20"/>
          <w:szCs w:val="20"/>
          <w:lang w:val="es-ES_tradnl"/>
        </w:rPr>
        <w:t xml:space="preserve">una preselección y selección de candidatos conforme a la política y procedimiento de la UICN. Las solicitudes </w:t>
      </w:r>
      <w:r w:rsidR="00BB5D57" w:rsidRPr="00AD3E2C">
        <w:rPr>
          <w:sz w:val="20"/>
          <w:szCs w:val="20"/>
          <w:lang w:val="es-ES_tradnl"/>
        </w:rPr>
        <w:t>se guardarán po</w:t>
      </w:r>
      <w:r w:rsidR="00FD2B85" w:rsidRPr="00AD3E2C">
        <w:rPr>
          <w:sz w:val="20"/>
          <w:szCs w:val="20"/>
          <w:lang w:val="es-ES_tradnl"/>
        </w:rPr>
        <w:t>r la UICN en formato electrónico</w:t>
      </w:r>
      <w:r w:rsidR="00BB5D57" w:rsidRPr="00AD3E2C">
        <w:rPr>
          <w:sz w:val="20"/>
          <w:szCs w:val="20"/>
          <w:lang w:val="es-ES_tradnl"/>
        </w:rPr>
        <w:t xml:space="preserve"> y de acuerdo con lo previsto por la política y procedimiento de la UICN. </w:t>
      </w:r>
    </w:p>
    <w:p w14:paraId="4E975F17" w14:textId="77777777" w:rsidR="00CE4D76" w:rsidRPr="00AD3E2C" w:rsidRDefault="00CE4D76" w:rsidP="008B17A4">
      <w:pPr>
        <w:widowControl w:val="0"/>
        <w:autoSpaceDE w:val="0"/>
        <w:autoSpaceDN w:val="0"/>
        <w:adjustRightInd w:val="0"/>
        <w:rPr>
          <w:sz w:val="20"/>
          <w:szCs w:val="20"/>
          <w:lang w:val="es-ES_tradnl"/>
        </w:rPr>
      </w:pPr>
    </w:p>
    <w:p w14:paraId="2027DFC2" w14:textId="59C6DC00" w:rsidR="00CE4D76" w:rsidRPr="00AD3E2C" w:rsidRDefault="00CE4D76" w:rsidP="008B17A4">
      <w:pPr>
        <w:widowControl w:val="0"/>
        <w:numPr>
          <w:ilvl w:val="0"/>
          <w:numId w:val="17"/>
        </w:numPr>
        <w:tabs>
          <w:tab w:val="clear" w:pos="720"/>
          <w:tab w:val="num" w:pos="360"/>
        </w:tabs>
        <w:autoSpaceDE w:val="0"/>
        <w:autoSpaceDN w:val="0"/>
        <w:adjustRightInd w:val="0"/>
        <w:ind w:left="360"/>
        <w:rPr>
          <w:sz w:val="20"/>
          <w:szCs w:val="20"/>
          <w:lang w:val="es-ES_tradnl"/>
        </w:rPr>
      </w:pPr>
      <w:r w:rsidRPr="00AD3E2C">
        <w:rPr>
          <w:sz w:val="20"/>
          <w:szCs w:val="20"/>
          <w:lang w:val="es-ES_tradnl"/>
        </w:rPr>
        <w:t>Participa</w:t>
      </w:r>
      <w:r w:rsidR="00BB5D57" w:rsidRPr="00AD3E2C">
        <w:rPr>
          <w:sz w:val="20"/>
          <w:szCs w:val="20"/>
          <w:lang w:val="es-ES_tradnl"/>
        </w:rPr>
        <w:t xml:space="preserve">r en las entrevistas a candidatos como miembro del comité de selección, cuando así se </w:t>
      </w:r>
      <w:r w:rsidR="00FD2B85" w:rsidRPr="00AD3E2C">
        <w:rPr>
          <w:sz w:val="20"/>
          <w:szCs w:val="20"/>
          <w:lang w:val="es-ES_tradnl"/>
        </w:rPr>
        <w:t xml:space="preserve">le </w:t>
      </w:r>
      <w:r w:rsidR="00BB5D57" w:rsidRPr="00AD3E2C">
        <w:rPr>
          <w:sz w:val="20"/>
          <w:szCs w:val="20"/>
          <w:lang w:val="es-ES_tradnl"/>
        </w:rPr>
        <w:t>solicitase y siempre que fuese posible</w:t>
      </w:r>
    </w:p>
    <w:p w14:paraId="34BFC642" w14:textId="77777777" w:rsidR="00CE4D76" w:rsidRPr="00AD3E2C" w:rsidRDefault="00CE4D76" w:rsidP="008B17A4">
      <w:pPr>
        <w:widowControl w:val="0"/>
        <w:autoSpaceDE w:val="0"/>
        <w:autoSpaceDN w:val="0"/>
        <w:adjustRightInd w:val="0"/>
        <w:rPr>
          <w:sz w:val="20"/>
          <w:szCs w:val="20"/>
          <w:lang w:val="es-ES_tradnl"/>
        </w:rPr>
      </w:pPr>
    </w:p>
    <w:p w14:paraId="3C258EF8" w14:textId="1AA9BD27" w:rsidR="00CE4D76" w:rsidRPr="00AD3E2C" w:rsidRDefault="00B529D9" w:rsidP="008B17A4">
      <w:pPr>
        <w:widowControl w:val="0"/>
        <w:numPr>
          <w:ilvl w:val="0"/>
          <w:numId w:val="17"/>
        </w:numPr>
        <w:tabs>
          <w:tab w:val="clear" w:pos="720"/>
          <w:tab w:val="num" w:pos="360"/>
        </w:tabs>
        <w:autoSpaceDE w:val="0"/>
        <w:autoSpaceDN w:val="0"/>
        <w:adjustRightInd w:val="0"/>
        <w:ind w:left="360"/>
        <w:rPr>
          <w:sz w:val="20"/>
          <w:szCs w:val="20"/>
          <w:lang w:val="es-ES_tradnl"/>
        </w:rPr>
      </w:pPr>
      <w:r w:rsidRPr="00AD3E2C">
        <w:rPr>
          <w:sz w:val="20"/>
          <w:szCs w:val="20"/>
          <w:lang w:val="es-ES_tradnl"/>
        </w:rPr>
        <w:t xml:space="preserve">Gestionar el proceso de selección de los nuevos Secretarios Generales en colaboración con el Presidente-Ramsar y cualquier otro Ejecutivo del Comité Permanente de Ramsar. </w:t>
      </w:r>
    </w:p>
    <w:p w14:paraId="07EA9464" w14:textId="77777777" w:rsidR="00CE4D76" w:rsidRPr="00AD3E2C" w:rsidRDefault="00CE4D76" w:rsidP="008B17A4">
      <w:pPr>
        <w:widowControl w:val="0"/>
        <w:autoSpaceDE w:val="0"/>
        <w:autoSpaceDN w:val="0"/>
        <w:adjustRightInd w:val="0"/>
        <w:rPr>
          <w:sz w:val="20"/>
          <w:szCs w:val="20"/>
          <w:lang w:val="es-ES_tradnl"/>
        </w:rPr>
      </w:pPr>
    </w:p>
    <w:p w14:paraId="4D4B8111" w14:textId="7CCA4127" w:rsidR="00CE4D76" w:rsidRPr="00AD3E2C" w:rsidRDefault="00CE4D76" w:rsidP="008B17A4">
      <w:pPr>
        <w:widowControl w:val="0"/>
        <w:autoSpaceDE w:val="0"/>
        <w:autoSpaceDN w:val="0"/>
        <w:adjustRightInd w:val="0"/>
        <w:rPr>
          <w:sz w:val="20"/>
          <w:szCs w:val="20"/>
          <w:u w:val="single"/>
          <w:lang w:val="es-ES_tradnl"/>
        </w:rPr>
      </w:pPr>
      <w:r w:rsidRPr="00AD3E2C">
        <w:rPr>
          <w:sz w:val="20"/>
          <w:szCs w:val="20"/>
          <w:u w:val="single"/>
          <w:lang w:val="es-ES_tradnl"/>
        </w:rPr>
        <w:t xml:space="preserve">Ramsar </w:t>
      </w:r>
      <w:r w:rsidR="006A5C70" w:rsidRPr="00AD3E2C">
        <w:rPr>
          <w:sz w:val="20"/>
          <w:szCs w:val="20"/>
          <w:u w:val="single"/>
          <w:lang w:val="es-ES_tradnl"/>
        </w:rPr>
        <w:t>hará lo siguiente</w:t>
      </w:r>
      <w:r w:rsidRPr="00AD3E2C">
        <w:rPr>
          <w:sz w:val="20"/>
          <w:szCs w:val="20"/>
          <w:u w:val="single"/>
          <w:lang w:val="es-ES_tradnl"/>
        </w:rPr>
        <w:t xml:space="preserve">: </w:t>
      </w:r>
    </w:p>
    <w:p w14:paraId="6F857671" w14:textId="77777777" w:rsidR="006A5C70" w:rsidRPr="00AD3E2C" w:rsidRDefault="006A5C70" w:rsidP="008B17A4">
      <w:pPr>
        <w:widowControl w:val="0"/>
        <w:autoSpaceDE w:val="0"/>
        <w:autoSpaceDN w:val="0"/>
        <w:adjustRightInd w:val="0"/>
        <w:rPr>
          <w:sz w:val="20"/>
          <w:szCs w:val="20"/>
          <w:u w:val="single"/>
          <w:lang w:val="es-ES_tradnl"/>
        </w:rPr>
      </w:pPr>
    </w:p>
    <w:p w14:paraId="64A3409D" w14:textId="76327A03" w:rsidR="00CE4D76" w:rsidRPr="00AD3E2C" w:rsidRDefault="006A5C70" w:rsidP="008B17A4">
      <w:pPr>
        <w:widowControl w:val="0"/>
        <w:numPr>
          <w:ilvl w:val="0"/>
          <w:numId w:val="17"/>
        </w:numPr>
        <w:tabs>
          <w:tab w:val="clear" w:pos="720"/>
          <w:tab w:val="num" w:pos="360"/>
        </w:tabs>
        <w:autoSpaceDE w:val="0"/>
        <w:autoSpaceDN w:val="0"/>
        <w:adjustRightInd w:val="0"/>
        <w:ind w:left="360"/>
        <w:rPr>
          <w:sz w:val="20"/>
          <w:szCs w:val="20"/>
          <w:lang w:val="es-ES_tradnl"/>
        </w:rPr>
      </w:pPr>
      <w:r w:rsidRPr="00AD3E2C">
        <w:rPr>
          <w:sz w:val="20"/>
          <w:szCs w:val="20"/>
          <w:lang w:val="es-ES_tradnl"/>
        </w:rPr>
        <w:t xml:space="preserve">Procurar que todas las políticas y prácticas de Recursos Humanos de la UICN se apliquen </w:t>
      </w:r>
      <w:r w:rsidR="00A82060" w:rsidRPr="00AD3E2C">
        <w:rPr>
          <w:sz w:val="20"/>
          <w:szCs w:val="20"/>
          <w:lang w:val="es-ES_tradnl"/>
        </w:rPr>
        <w:t xml:space="preserve">de forma efectiva. Toda desviación de dichas políticas y prácticas debe ser notificado previamente al Director de Recursos Humanos Mundiales para su consideración y aprobación. </w:t>
      </w:r>
    </w:p>
    <w:p w14:paraId="65F2C643" w14:textId="77777777" w:rsidR="00CE4D76" w:rsidRPr="00AD3E2C" w:rsidRDefault="00CE4D76" w:rsidP="008B17A4">
      <w:pPr>
        <w:widowControl w:val="0"/>
        <w:autoSpaceDE w:val="0"/>
        <w:autoSpaceDN w:val="0"/>
        <w:adjustRightInd w:val="0"/>
        <w:rPr>
          <w:sz w:val="20"/>
          <w:szCs w:val="20"/>
          <w:lang w:val="es-ES_tradnl"/>
        </w:rPr>
      </w:pPr>
    </w:p>
    <w:p w14:paraId="2DACE284" w14:textId="44475332" w:rsidR="00CE4D76" w:rsidRPr="00AD3E2C" w:rsidRDefault="00607397" w:rsidP="008B17A4">
      <w:pPr>
        <w:widowControl w:val="0"/>
        <w:numPr>
          <w:ilvl w:val="0"/>
          <w:numId w:val="17"/>
        </w:numPr>
        <w:tabs>
          <w:tab w:val="clear" w:pos="720"/>
          <w:tab w:val="num" w:pos="360"/>
        </w:tabs>
        <w:autoSpaceDE w:val="0"/>
        <w:autoSpaceDN w:val="0"/>
        <w:adjustRightInd w:val="0"/>
        <w:ind w:left="360"/>
        <w:rPr>
          <w:sz w:val="20"/>
          <w:szCs w:val="20"/>
          <w:lang w:val="es-ES_tradnl"/>
        </w:rPr>
      </w:pPr>
      <w:r w:rsidRPr="00AD3E2C">
        <w:rPr>
          <w:sz w:val="20"/>
          <w:szCs w:val="20"/>
          <w:lang w:val="es-ES_tradnl"/>
        </w:rPr>
        <w:t xml:space="preserve">Facilitar a la UICN los detalles de cada puesto de trabajo previsto en Ramsar para cada ciclo presupuestario </w:t>
      </w:r>
      <w:r w:rsidR="00BA294A" w:rsidRPr="00AD3E2C">
        <w:rPr>
          <w:sz w:val="20"/>
          <w:szCs w:val="20"/>
          <w:lang w:val="es-ES_tradnl"/>
        </w:rPr>
        <w:t xml:space="preserve">de Ramsar y </w:t>
      </w:r>
      <w:r w:rsidR="00FD2B85" w:rsidRPr="00AD3E2C">
        <w:rPr>
          <w:sz w:val="20"/>
          <w:szCs w:val="20"/>
          <w:lang w:val="es-ES_tradnl"/>
        </w:rPr>
        <w:t>con ante</w:t>
      </w:r>
      <w:r w:rsidR="00BA294A" w:rsidRPr="00AD3E2C">
        <w:rPr>
          <w:sz w:val="20"/>
          <w:szCs w:val="20"/>
          <w:lang w:val="es-ES_tradnl"/>
        </w:rPr>
        <w:t xml:space="preserve">rioridad al mismo, </w:t>
      </w:r>
      <w:r w:rsidRPr="00AD3E2C">
        <w:rPr>
          <w:sz w:val="20"/>
          <w:szCs w:val="20"/>
          <w:lang w:val="es-ES_tradnl"/>
        </w:rPr>
        <w:t>y presentar una actualización anual no más tarde del 30 de septiembre de cada año natural.</w:t>
      </w:r>
      <w:r w:rsidR="005948AF" w:rsidRPr="00AD3E2C">
        <w:rPr>
          <w:sz w:val="20"/>
          <w:szCs w:val="20"/>
          <w:lang w:val="es-ES_tradnl"/>
        </w:rPr>
        <w:t xml:space="preserve"> </w:t>
      </w:r>
    </w:p>
    <w:p w14:paraId="5C7AA430" w14:textId="77777777" w:rsidR="00CE4D76" w:rsidRPr="00AD3E2C" w:rsidRDefault="00CE4D76" w:rsidP="008B17A4">
      <w:pPr>
        <w:widowControl w:val="0"/>
        <w:autoSpaceDE w:val="0"/>
        <w:autoSpaceDN w:val="0"/>
        <w:adjustRightInd w:val="0"/>
        <w:rPr>
          <w:sz w:val="20"/>
          <w:szCs w:val="20"/>
          <w:lang w:val="es-ES_tradnl"/>
        </w:rPr>
      </w:pPr>
    </w:p>
    <w:p w14:paraId="67F9B527" w14:textId="7CB19025" w:rsidR="00CE4D76" w:rsidRPr="00AD3E2C" w:rsidRDefault="00CE4D76" w:rsidP="008B17A4">
      <w:pPr>
        <w:widowControl w:val="0"/>
        <w:numPr>
          <w:ilvl w:val="0"/>
          <w:numId w:val="17"/>
        </w:numPr>
        <w:tabs>
          <w:tab w:val="clear" w:pos="720"/>
          <w:tab w:val="num" w:pos="360"/>
        </w:tabs>
        <w:autoSpaceDE w:val="0"/>
        <w:autoSpaceDN w:val="0"/>
        <w:adjustRightInd w:val="0"/>
        <w:ind w:left="360"/>
        <w:rPr>
          <w:sz w:val="20"/>
          <w:szCs w:val="20"/>
          <w:lang w:val="es-ES_tradnl"/>
        </w:rPr>
      </w:pPr>
      <w:r w:rsidRPr="00AD3E2C">
        <w:rPr>
          <w:sz w:val="20"/>
          <w:szCs w:val="20"/>
          <w:lang w:val="es-ES_tradnl"/>
        </w:rPr>
        <w:t>Designa</w:t>
      </w:r>
      <w:r w:rsidR="00655552" w:rsidRPr="00AD3E2C">
        <w:rPr>
          <w:sz w:val="20"/>
          <w:szCs w:val="20"/>
          <w:lang w:val="es-ES_tradnl"/>
        </w:rPr>
        <w:t>r</w:t>
      </w:r>
      <w:r w:rsidR="00EC499D" w:rsidRPr="00AD3E2C">
        <w:rPr>
          <w:sz w:val="20"/>
          <w:szCs w:val="20"/>
          <w:lang w:val="es-ES_tradnl"/>
        </w:rPr>
        <w:t xml:space="preserve"> a un miembro de personal para ser miembro </w:t>
      </w:r>
      <w:r w:rsidR="00E3627A" w:rsidRPr="00AD3E2C">
        <w:rPr>
          <w:i/>
          <w:sz w:val="20"/>
          <w:szCs w:val="20"/>
          <w:lang w:val="es-ES_tradnl"/>
        </w:rPr>
        <w:t>ex officio</w:t>
      </w:r>
      <w:r w:rsidR="00EC499D" w:rsidRPr="00AD3E2C">
        <w:rPr>
          <w:sz w:val="20"/>
          <w:szCs w:val="20"/>
          <w:lang w:val="es-ES_tradnl"/>
        </w:rPr>
        <w:t xml:space="preserve"> del Comité </w:t>
      </w:r>
      <w:r w:rsidR="00F20034" w:rsidRPr="00AD3E2C">
        <w:rPr>
          <w:sz w:val="20"/>
          <w:szCs w:val="20"/>
          <w:lang w:val="es-ES_tradnl"/>
        </w:rPr>
        <w:t>de</w:t>
      </w:r>
      <w:r w:rsidR="0000259D" w:rsidRPr="00AD3E2C">
        <w:rPr>
          <w:sz w:val="20"/>
          <w:szCs w:val="20"/>
          <w:lang w:val="es-ES_tradnl"/>
        </w:rPr>
        <w:t xml:space="preserve"> Enlace del Personal de la UICN</w:t>
      </w:r>
      <w:r w:rsidRPr="00AD3E2C">
        <w:rPr>
          <w:sz w:val="20"/>
          <w:szCs w:val="20"/>
          <w:lang w:val="es-ES_tradnl"/>
        </w:rPr>
        <w:t>.</w:t>
      </w:r>
    </w:p>
    <w:p w14:paraId="71A792B3" w14:textId="77777777" w:rsidR="00CE4D76" w:rsidRPr="00AD3E2C" w:rsidRDefault="00CE4D76" w:rsidP="008B17A4">
      <w:pPr>
        <w:widowControl w:val="0"/>
        <w:autoSpaceDE w:val="0"/>
        <w:autoSpaceDN w:val="0"/>
        <w:adjustRightInd w:val="0"/>
        <w:rPr>
          <w:sz w:val="20"/>
          <w:szCs w:val="20"/>
          <w:lang w:val="es-ES_tradnl"/>
        </w:rPr>
      </w:pPr>
    </w:p>
    <w:p w14:paraId="44B3CEB2" w14:textId="6166D078" w:rsidR="00CE4D76" w:rsidRPr="00AD3E2C" w:rsidRDefault="00607397" w:rsidP="008B17A4">
      <w:pPr>
        <w:widowControl w:val="0"/>
        <w:numPr>
          <w:ilvl w:val="0"/>
          <w:numId w:val="17"/>
        </w:numPr>
        <w:tabs>
          <w:tab w:val="clear" w:pos="720"/>
          <w:tab w:val="num" w:pos="360"/>
        </w:tabs>
        <w:autoSpaceDE w:val="0"/>
        <w:autoSpaceDN w:val="0"/>
        <w:adjustRightInd w:val="0"/>
        <w:ind w:left="360"/>
        <w:rPr>
          <w:sz w:val="20"/>
          <w:szCs w:val="20"/>
          <w:lang w:val="es-ES_tradnl"/>
        </w:rPr>
      </w:pPr>
      <w:r w:rsidRPr="00AD3E2C">
        <w:rPr>
          <w:sz w:val="20"/>
          <w:szCs w:val="20"/>
          <w:lang w:val="es-ES_tradnl"/>
        </w:rPr>
        <w:t>Incluir en su presupuesto la financiación necesaria para cubrir las obligaciones de pago correspondientes a los salarios del personal de la Secretaría de Ramsar y de las prestaciones y asignaciones correspondientes, as</w:t>
      </w:r>
      <w:r w:rsidR="00AA426B" w:rsidRPr="00AD3E2C">
        <w:rPr>
          <w:sz w:val="20"/>
          <w:szCs w:val="20"/>
          <w:lang w:val="es-ES_tradnl"/>
        </w:rPr>
        <w:t>í como para cubrir el pago de las indemnizaciones por cese, repatriación y demás gastos incurridos por la UICN relativos a la rescisión o terminación de los contratos de empleo del personal de la Secretaría de Ramsar.</w:t>
      </w:r>
      <w:r w:rsidR="005948AF" w:rsidRPr="00AD3E2C">
        <w:rPr>
          <w:sz w:val="20"/>
          <w:szCs w:val="20"/>
          <w:lang w:val="es-ES_tradnl"/>
        </w:rPr>
        <w:t xml:space="preserve"> </w:t>
      </w:r>
      <w:r w:rsidR="0040084E" w:rsidRPr="00AD3E2C">
        <w:rPr>
          <w:sz w:val="20"/>
          <w:szCs w:val="20"/>
          <w:lang w:val="es-ES_tradnl"/>
        </w:rPr>
        <w:t xml:space="preserve">Los gastos de contratación de personal también serán por cuenta de </w:t>
      </w:r>
      <w:r w:rsidR="00CE4D76" w:rsidRPr="00AD3E2C">
        <w:rPr>
          <w:sz w:val="20"/>
          <w:szCs w:val="20"/>
          <w:lang w:val="es-ES_tradnl"/>
        </w:rPr>
        <w:t>Ramsar</w:t>
      </w:r>
      <w:r w:rsidR="0040084E" w:rsidRPr="00AD3E2C">
        <w:rPr>
          <w:sz w:val="20"/>
          <w:szCs w:val="20"/>
          <w:lang w:val="es-ES_tradnl"/>
        </w:rPr>
        <w:t xml:space="preserve"> y, en su caso, las</w:t>
      </w:r>
      <w:r w:rsidR="005948AF" w:rsidRPr="00AD3E2C">
        <w:rPr>
          <w:sz w:val="20"/>
          <w:szCs w:val="20"/>
          <w:lang w:val="es-ES_tradnl"/>
        </w:rPr>
        <w:t xml:space="preserve"> </w:t>
      </w:r>
      <w:r w:rsidR="00BB5D57" w:rsidRPr="00AD3E2C">
        <w:rPr>
          <w:sz w:val="20"/>
          <w:szCs w:val="20"/>
          <w:lang w:val="es-ES_tradnl"/>
        </w:rPr>
        <w:t xml:space="preserve">prestaciones por expatriación a las que tuviesen derecho el personal de Ramsar, de acuerdo con las </w:t>
      </w:r>
      <w:r w:rsidR="0040084E" w:rsidRPr="00AD3E2C">
        <w:rPr>
          <w:sz w:val="20"/>
          <w:szCs w:val="20"/>
          <w:lang w:val="es-ES_tradnl"/>
        </w:rPr>
        <w:t>Directrices y Procedimientos de la UICN aplicables a expatriados. En el caso de aquellos empleados que hubiesen trabajado de forma simultánea para la Secretaría de Ramsar y la UICN, los gastos de indemnización por cese serán compartidos por las Partes del presente</w:t>
      </w:r>
      <w:r w:rsidR="008A5C8B" w:rsidRPr="00AD3E2C">
        <w:rPr>
          <w:sz w:val="20"/>
          <w:szCs w:val="20"/>
          <w:lang w:val="es-ES_tradnl"/>
        </w:rPr>
        <w:t xml:space="preserve"> de forma prorrateada y proporcionalmente al tiempo que dichos empleados </w:t>
      </w:r>
      <w:r w:rsidR="002930C8" w:rsidRPr="00AD3E2C">
        <w:rPr>
          <w:sz w:val="20"/>
          <w:szCs w:val="20"/>
          <w:lang w:val="es-ES_tradnl"/>
        </w:rPr>
        <w:t>hubiesen trabajado para cada una</w:t>
      </w:r>
      <w:r w:rsidR="008A5C8B" w:rsidRPr="00AD3E2C">
        <w:rPr>
          <w:sz w:val="20"/>
          <w:szCs w:val="20"/>
          <w:lang w:val="es-ES_tradnl"/>
        </w:rPr>
        <w:t xml:space="preserve"> de las Partes.</w:t>
      </w:r>
      <w:r w:rsidR="005948AF" w:rsidRPr="00AD3E2C">
        <w:rPr>
          <w:sz w:val="20"/>
          <w:szCs w:val="20"/>
          <w:lang w:val="es-ES_tradnl"/>
        </w:rPr>
        <w:t xml:space="preserve"> </w:t>
      </w:r>
    </w:p>
    <w:p w14:paraId="410D4B45" w14:textId="77777777" w:rsidR="00CE4D76" w:rsidRPr="00AD3E2C" w:rsidRDefault="00CE4D76" w:rsidP="008B17A4">
      <w:pPr>
        <w:widowControl w:val="0"/>
        <w:autoSpaceDE w:val="0"/>
        <w:autoSpaceDN w:val="0"/>
        <w:adjustRightInd w:val="0"/>
        <w:rPr>
          <w:sz w:val="20"/>
          <w:szCs w:val="20"/>
          <w:lang w:val="es-ES_tradnl"/>
        </w:rPr>
      </w:pPr>
    </w:p>
    <w:p w14:paraId="360D7048" w14:textId="21278942" w:rsidR="00CE4D76" w:rsidRPr="00AD3E2C" w:rsidRDefault="00C359A8" w:rsidP="008B17A4">
      <w:pPr>
        <w:widowControl w:val="0"/>
        <w:numPr>
          <w:ilvl w:val="0"/>
          <w:numId w:val="17"/>
        </w:numPr>
        <w:tabs>
          <w:tab w:val="clear" w:pos="720"/>
          <w:tab w:val="num" w:pos="360"/>
        </w:tabs>
        <w:autoSpaceDE w:val="0"/>
        <w:autoSpaceDN w:val="0"/>
        <w:adjustRightInd w:val="0"/>
        <w:ind w:left="360"/>
        <w:rPr>
          <w:sz w:val="20"/>
          <w:szCs w:val="20"/>
          <w:lang w:val="es-ES_tradnl"/>
        </w:rPr>
      </w:pPr>
      <w:r w:rsidRPr="00AD3E2C">
        <w:rPr>
          <w:sz w:val="20"/>
          <w:szCs w:val="20"/>
          <w:lang w:val="es-ES_tradnl"/>
        </w:rPr>
        <w:t xml:space="preserve">Notificar por escrito con la antelación razonable dentro del plazo de notificación establecido (como mínimo) al Director del Grupo de </w:t>
      </w:r>
      <w:r w:rsidR="00E3627A" w:rsidRPr="00AD3E2C">
        <w:rPr>
          <w:sz w:val="20"/>
          <w:szCs w:val="20"/>
          <w:lang w:val="es-ES_tradnl"/>
        </w:rPr>
        <w:t>Gestión</w:t>
      </w:r>
      <w:r w:rsidRPr="00AD3E2C">
        <w:rPr>
          <w:sz w:val="20"/>
          <w:szCs w:val="20"/>
          <w:lang w:val="es-ES_tradnl"/>
        </w:rPr>
        <w:t xml:space="preserve"> de Recursos Humanos Mundiales de la UICN de la rescisión anticipada de aquellos contratos de empleo de personal y de consultores que pudiesen conllevar obligaciones financieras y/u otras responsabilidades legales. </w:t>
      </w:r>
    </w:p>
    <w:p w14:paraId="3C99484F" w14:textId="77777777" w:rsidR="00CE4D76" w:rsidRPr="00AD3E2C" w:rsidRDefault="00CE4D76" w:rsidP="008B17A4">
      <w:pPr>
        <w:widowControl w:val="0"/>
        <w:autoSpaceDE w:val="0"/>
        <w:autoSpaceDN w:val="0"/>
        <w:adjustRightInd w:val="0"/>
        <w:rPr>
          <w:sz w:val="20"/>
          <w:szCs w:val="20"/>
          <w:lang w:val="es-ES_tradnl"/>
        </w:rPr>
      </w:pPr>
    </w:p>
    <w:p w14:paraId="10933C26" w14:textId="33F6BDD8" w:rsidR="00CE4D76" w:rsidRPr="00AD3E2C" w:rsidRDefault="00C3197D" w:rsidP="008B17A4">
      <w:pPr>
        <w:keepNext/>
        <w:keepLines/>
        <w:numPr>
          <w:ilvl w:val="0"/>
          <w:numId w:val="13"/>
        </w:numPr>
        <w:rPr>
          <w:b/>
          <w:sz w:val="20"/>
          <w:szCs w:val="20"/>
          <w:lang w:val="es-ES_tradnl"/>
        </w:rPr>
      </w:pPr>
      <w:r w:rsidRPr="00AD3E2C">
        <w:rPr>
          <w:b/>
          <w:sz w:val="20"/>
          <w:szCs w:val="20"/>
          <w:lang w:val="es-ES_tradnl"/>
        </w:rPr>
        <w:t>HONORARIOS POR</w:t>
      </w:r>
      <w:r w:rsidR="00C359A8" w:rsidRPr="00AD3E2C">
        <w:rPr>
          <w:b/>
          <w:sz w:val="20"/>
          <w:szCs w:val="20"/>
          <w:lang w:val="es-ES_tradnl"/>
        </w:rPr>
        <w:t xml:space="preserve"> SERVICIOS</w:t>
      </w:r>
    </w:p>
    <w:p w14:paraId="7B7737F2" w14:textId="77777777" w:rsidR="00CE4D76" w:rsidRPr="00AD3E2C" w:rsidRDefault="00CE4D76" w:rsidP="008B17A4">
      <w:pPr>
        <w:keepNext/>
        <w:keepLines/>
        <w:widowControl w:val="0"/>
        <w:autoSpaceDE w:val="0"/>
        <w:autoSpaceDN w:val="0"/>
        <w:adjustRightInd w:val="0"/>
        <w:rPr>
          <w:sz w:val="20"/>
          <w:szCs w:val="20"/>
          <w:lang w:val="es-ES_tradnl"/>
        </w:rPr>
      </w:pPr>
    </w:p>
    <w:p w14:paraId="27AA3D52" w14:textId="31A7AC27" w:rsidR="00CE4D76" w:rsidRPr="00AD3E2C" w:rsidRDefault="00AA426B" w:rsidP="008B17A4">
      <w:pPr>
        <w:keepNext/>
        <w:keepLines/>
        <w:widowControl w:val="0"/>
        <w:numPr>
          <w:ilvl w:val="0"/>
          <w:numId w:val="14"/>
        </w:numPr>
        <w:autoSpaceDE w:val="0"/>
        <w:autoSpaceDN w:val="0"/>
        <w:adjustRightInd w:val="0"/>
        <w:rPr>
          <w:sz w:val="20"/>
          <w:szCs w:val="20"/>
          <w:lang w:val="es-ES_tradnl"/>
        </w:rPr>
      </w:pPr>
      <w:r w:rsidRPr="00AD3E2C">
        <w:rPr>
          <w:sz w:val="20"/>
          <w:szCs w:val="20"/>
          <w:lang w:val="es-ES_tradnl"/>
        </w:rPr>
        <w:t xml:space="preserve">En contraprestación por los Servicios prestados a Ramsar por la UICN, tal y como se especifican en los Apartados A a D anteriores, Ramsar pagará a la UICN los gastos generales y honorarios por servicios conforme a las condiciones de pago previstas a continuación. Además, Ramsar será responsable de todos los gastos correspondientes a servicios no especificados en el presente Acuerdo de Servicios, incluidos pero no limitados a la formación </w:t>
      </w:r>
      <w:r w:rsidR="006A22BA" w:rsidRPr="00AD3E2C">
        <w:rPr>
          <w:sz w:val="20"/>
          <w:szCs w:val="20"/>
          <w:lang w:val="es-ES_tradnl"/>
        </w:rPr>
        <w:t xml:space="preserve">especializada </w:t>
      </w:r>
      <w:r w:rsidRPr="00AD3E2C">
        <w:rPr>
          <w:sz w:val="20"/>
          <w:szCs w:val="20"/>
          <w:lang w:val="es-ES_tradnl"/>
        </w:rPr>
        <w:t>de personal</w:t>
      </w:r>
      <w:r w:rsidR="006A22BA" w:rsidRPr="00AD3E2C">
        <w:rPr>
          <w:sz w:val="20"/>
          <w:szCs w:val="20"/>
          <w:lang w:val="es-ES_tradnl"/>
        </w:rPr>
        <w:t xml:space="preserve"> que pudiese solicitar, así como los servicios de auditoría reglamentaria o de auditorías internas adicionales solicitadas. </w:t>
      </w:r>
    </w:p>
    <w:p w14:paraId="48FF36C0" w14:textId="77777777" w:rsidR="00CE4D76" w:rsidRPr="00AD3E2C" w:rsidRDefault="00CE4D76" w:rsidP="008B17A4">
      <w:pPr>
        <w:keepNext/>
        <w:keepLines/>
        <w:widowControl w:val="0"/>
        <w:autoSpaceDE w:val="0"/>
        <w:autoSpaceDN w:val="0"/>
        <w:adjustRightInd w:val="0"/>
        <w:rPr>
          <w:sz w:val="20"/>
          <w:szCs w:val="20"/>
          <w:lang w:val="es-ES_tradnl"/>
        </w:rPr>
      </w:pPr>
    </w:p>
    <w:p w14:paraId="01E433ED" w14:textId="480383D7" w:rsidR="00CE4D76" w:rsidRPr="00AD3E2C" w:rsidRDefault="006A22BA" w:rsidP="008B17A4">
      <w:pPr>
        <w:keepNext/>
        <w:keepLines/>
        <w:widowControl w:val="0"/>
        <w:numPr>
          <w:ilvl w:val="0"/>
          <w:numId w:val="14"/>
        </w:numPr>
        <w:autoSpaceDE w:val="0"/>
        <w:autoSpaceDN w:val="0"/>
        <w:adjustRightInd w:val="0"/>
        <w:rPr>
          <w:sz w:val="20"/>
          <w:szCs w:val="20"/>
          <w:lang w:val="es-ES_tradnl"/>
        </w:rPr>
      </w:pPr>
      <w:r w:rsidRPr="00AD3E2C">
        <w:rPr>
          <w:sz w:val="20"/>
          <w:szCs w:val="20"/>
          <w:lang w:val="es-ES_tradnl"/>
        </w:rPr>
        <w:t>Todos los servicios a prestar por la UICN a Ramsar se ofrecerán en las mismas condiciones</w:t>
      </w:r>
      <w:r w:rsidR="00C359A8" w:rsidRPr="00AD3E2C">
        <w:rPr>
          <w:sz w:val="20"/>
          <w:szCs w:val="20"/>
          <w:lang w:val="es-ES_tradnl"/>
        </w:rPr>
        <w:t xml:space="preserve"> en que dichos Servicios </w:t>
      </w:r>
      <w:r w:rsidR="006D0ACC" w:rsidRPr="00AD3E2C">
        <w:rPr>
          <w:sz w:val="20"/>
          <w:szCs w:val="20"/>
          <w:lang w:val="es-ES_tradnl"/>
        </w:rPr>
        <w:t>fuesen</w:t>
      </w:r>
      <w:r w:rsidR="00C359A8" w:rsidRPr="00AD3E2C">
        <w:rPr>
          <w:sz w:val="20"/>
          <w:szCs w:val="20"/>
          <w:lang w:val="es-ES_tradnl"/>
        </w:rPr>
        <w:t xml:space="preserve"> prestados a la UICN. </w:t>
      </w:r>
    </w:p>
    <w:p w14:paraId="2AA8CC36" w14:textId="77777777" w:rsidR="00CE4D76" w:rsidRPr="00AD3E2C" w:rsidRDefault="00CE4D76" w:rsidP="008B17A4">
      <w:pPr>
        <w:widowControl w:val="0"/>
        <w:autoSpaceDE w:val="0"/>
        <w:autoSpaceDN w:val="0"/>
        <w:adjustRightInd w:val="0"/>
        <w:rPr>
          <w:sz w:val="20"/>
          <w:szCs w:val="20"/>
          <w:lang w:val="es-ES_tradnl"/>
        </w:rPr>
      </w:pPr>
    </w:p>
    <w:p w14:paraId="28AF078A" w14:textId="42F3D619" w:rsidR="00CE4D76" w:rsidRPr="00AD3E2C" w:rsidRDefault="00CE4D76" w:rsidP="008B17A4">
      <w:pPr>
        <w:widowControl w:val="0"/>
        <w:numPr>
          <w:ilvl w:val="0"/>
          <w:numId w:val="14"/>
        </w:numPr>
        <w:autoSpaceDE w:val="0"/>
        <w:autoSpaceDN w:val="0"/>
        <w:adjustRightInd w:val="0"/>
        <w:rPr>
          <w:sz w:val="20"/>
          <w:szCs w:val="20"/>
          <w:lang w:val="es-ES_tradnl"/>
        </w:rPr>
      </w:pPr>
      <w:r w:rsidRPr="00AD3E2C">
        <w:rPr>
          <w:sz w:val="20"/>
          <w:szCs w:val="20"/>
          <w:lang w:val="es-ES_tradnl"/>
        </w:rPr>
        <w:t>S</w:t>
      </w:r>
      <w:r w:rsidR="00831715" w:rsidRPr="00AD3E2C">
        <w:rPr>
          <w:sz w:val="20"/>
          <w:szCs w:val="20"/>
          <w:lang w:val="es-ES_tradnl"/>
        </w:rPr>
        <w:t xml:space="preserve">eis meses antes del inicio de cada ciclo presupuestario de </w:t>
      </w:r>
      <w:r w:rsidRPr="00AD3E2C">
        <w:rPr>
          <w:sz w:val="20"/>
          <w:szCs w:val="20"/>
          <w:lang w:val="es-ES_tradnl"/>
        </w:rPr>
        <w:t>Ramsar (</w:t>
      </w:r>
      <w:r w:rsidR="005E6BB2" w:rsidRPr="00AD3E2C">
        <w:rPr>
          <w:sz w:val="20"/>
          <w:szCs w:val="20"/>
          <w:lang w:val="es-ES_tradnl"/>
        </w:rPr>
        <w:t>en el período entre las Conferencias de las Partes Contratantes de la Convención</w:t>
      </w:r>
      <w:r w:rsidR="00C359A8" w:rsidRPr="00AD3E2C">
        <w:rPr>
          <w:sz w:val="20"/>
          <w:szCs w:val="20"/>
          <w:lang w:val="es-ES_tradnl"/>
        </w:rPr>
        <w:t xml:space="preserve">, a las que se referirá en lo sucesivo como las </w:t>
      </w:r>
      <w:r w:rsidRPr="00AD3E2C">
        <w:rPr>
          <w:sz w:val="20"/>
          <w:szCs w:val="20"/>
          <w:lang w:val="es-ES_tradnl"/>
        </w:rPr>
        <w:t>“COP”)</w:t>
      </w:r>
      <w:r w:rsidR="00C359A8" w:rsidRPr="00AD3E2C">
        <w:rPr>
          <w:sz w:val="20"/>
          <w:szCs w:val="20"/>
          <w:lang w:val="es-ES_tradnl"/>
        </w:rPr>
        <w:t>,</w:t>
      </w:r>
      <w:r w:rsidRPr="00AD3E2C">
        <w:rPr>
          <w:sz w:val="20"/>
          <w:szCs w:val="20"/>
          <w:lang w:val="es-ES_tradnl"/>
        </w:rPr>
        <w:t xml:space="preserve"> </w:t>
      </w:r>
      <w:r w:rsidR="009712CF" w:rsidRPr="00AD3E2C">
        <w:rPr>
          <w:sz w:val="20"/>
          <w:szCs w:val="20"/>
          <w:lang w:val="es-ES_tradnl"/>
        </w:rPr>
        <w:t xml:space="preserve">la UICN presentará una estimación de los </w:t>
      </w:r>
      <w:r w:rsidR="00B96455" w:rsidRPr="00AD3E2C">
        <w:rPr>
          <w:sz w:val="20"/>
          <w:szCs w:val="20"/>
          <w:lang w:val="es-ES_tradnl"/>
        </w:rPr>
        <w:t>costo</w:t>
      </w:r>
      <w:r w:rsidR="009712CF" w:rsidRPr="00AD3E2C">
        <w:rPr>
          <w:sz w:val="20"/>
          <w:szCs w:val="20"/>
          <w:lang w:val="es-ES_tradnl"/>
        </w:rPr>
        <w:t xml:space="preserve">s previstos para dicho ciclo a la Secretaría de </w:t>
      </w:r>
      <w:r w:rsidRPr="00AD3E2C">
        <w:rPr>
          <w:sz w:val="20"/>
          <w:szCs w:val="20"/>
          <w:lang w:val="es-ES_tradnl"/>
        </w:rPr>
        <w:t>Ramsar</w:t>
      </w:r>
      <w:r w:rsidR="009712CF" w:rsidRPr="00AD3E2C">
        <w:rPr>
          <w:sz w:val="20"/>
          <w:szCs w:val="20"/>
          <w:lang w:val="es-ES_tradnl"/>
        </w:rPr>
        <w:t xml:space="preserve">. </w:t>
      </w:r>
      <w:r w:rsidR="00C359A8" w:rsidRPr="00AD3E2C">
        <w:rPr>
          <w:sz w:val="20"/>
          <w:szCs w:val="20"/>
          <w:lang w:val="es-ES_tradnl"/>
        </w:rPr>
        <w:t>Estos</w:t>
      </w:r>
      <w:r w:rsidR="005E6BB2" w:rsidRPr="00AD3E2C">
        <w:rPr>
          <w:sz w:val="20"/>
          <w:szCs w:val="20"/>
          <w:lang w:val="es-ES_tradnl"/>
        </w:rPr>
        <w:t xml:space="preserve"> </w:t>
      </w:r>
      <w:r w:rsidR="00B96455" w:rsidRPr="00AD3E2C">
        <w:rPr>
          <w:sz w:val="20"/>
          <w:szCs w:val="20"/>
          <w:lang w:val="es-ES_tradnl"/>
        </w:rPr>
        <w:t>costo</w:t>
      </w:r>
      <w:r w:rsidR="005E6BB2" w:rsidRPr="00AD3E2C">
        <w:rPr>
          <w:sz w:val="20"/>
          <w:szCs w:val="20"/>
          <w:lang w:val="es-ES_tradnl"/>
        </w:rPr>
        <w:t xml:space="preserve">s serán debatidos entre el </w:t>
      </w:r>
      <w:r w:rsidR="002930C8" w:rsidRPr="00AD3E2C">
        <w:rPr>
          <w:sz w:val="20"/>
          <w:szCs w:val="20"/>
          <w:lang w:val="es-ES_tradnl"/>
        </w:rPr>
        <w:t>DG-</w:t>
      </w:r>
      <w:r w:rsidRPr="00AD3E2C">
        <w:rPr>
          <w:sz w:val="20"/>
          <w:szCs w:val="20"/>
          <w:lang w:val="es-ES_tradnl"/>
        </w:rPr>
        <w:t>U</w:t>
      </w:r>
      <w:r w:rsidR="002930C8" w:rsidRPr="00AD3E2C">
        <w:rPr>
          <w:sz w:val="20"/>
          <w:szCs w:val="20"/>
          <w:lang w:val="es-ES_tradnl"/>
        </w:rPr>
        <w:t>I</w:t>
      </w:r>
      <w:r w:rsidRPr="00AD3E2C">
        <w:rPr>
          <w:sz w:val="20"/>
          <w:szCs w:val="20"/>
          <w:lang w:val="es-ES_tradnl"/>
        </w:rPr>
        <w:t xml:space="preserve">CN, </w:t>
      </w:r>
      <w:r w:rsidR="005E6BB2" w:rsidRPr="00AD3E2C">
        <w:rPr>
          <w:sz w:val="20"/>
          <w:szCs w:val="20"/>
          <w:lang w:val="es-ES_tradnl"/>
        </w:rPr>
        <w:t>el</w:t>
      </w:r>
      <w:r w:rsidRPr="00AD3E2C">
        <w:rPr>
          <w:sz w:val="20"/>
          <w:szCs w:val="20"/>
          <w:lang w:val="es-ES_tradnl"/>
        </w:rPr>
        <w:t xml:space="preserve"> SG-Ramsar </w:t>
      </w:r>
      <w:r w:rsidR="005E6BB2" w:rsidRPr="00AD3E2C">
        <w:rPr>
          <w:sz w:val="20"/>
          <w:szCs w:val="20"/>
          <w:lang w:val="es-ES_tradnl"/>
        </w:rPr>
        <w:t>y el Presidente</w:t>
      </w:r>
      <w:r w:rsidRPr="00AD3E2C">
        <w:rPr>
          <w:sz w:val="20"/>
          <w:szCs w:val="20"/>
          <w:lang w:val="es-ES_tradnl"/>
        </w:rPr>
        <w:t xml:space="preserve">-Ramsar </w:t>
      </w:r>
      <w:r w:rsidR="00C359A8" w:rsidRPr="00AD3E2C">
        <w:rPr>
          <w:sz w:val="20"/>
          <w:szCs w:val="20"/>
          <w:lang w:val="es-ES_tradnl"/>
        </w:rPr>
        <w:t xml:space="preserve">con el fin de que </w:t>
      </w:r>
      <w:r w:rsidR="005E6BB2" w:rsidRPr="00AD3E2C">
        <w:rPr>
          <w:sz w:val="20"/>
          <w:szCs w:val="20"/>
          <w:lang w:val="es-ES_tradnl"/>
        </w:rPr>
        <w:t xml:space="preserve">sean incluidos en las propuestas presupuestarias a someter a la consideración y aprobación de la COP. </w:t>
      </w:r>
      <w:r w:rsidR="00C359A8" w:rsidRPr="00AD3E2C">
        <w:rPr>
          <w:sz w:val="20"/>
          <w:szCs w:val="20"/>
          <w:lang w:val="es-ES_tradnl"/>
        </w:rPr>
        <w:t>Posteriormente, la UICN informará a la S</w:t>
      </w:r>
      <w:r w:rsidR="002930C8" w:rsidRPr="00AD3E2C">
        <w:rPr>
          <w:sz w:val="20"/>
          <w:szCs w:val="20"/>
          <w:lang w:val="es-ES_tradnl"/>
        </w:rPr>
        <w:t>ec</w:t>
      </w:r>
      <w:r w:rsidR="00C359A8" w:rsidRPr="00AD3E2C">
        <w:rPr>
          <w:sz w:val="20"/>
          <w:szCs w:val="20"/>
          <w:lang w:val="es-ES_tradnl"/>
        </w:rPr>
        <w:t>r</w:t>
      </w:r>
      <w:r w:rsidR="002930C8" w:rsidRPr="00AD3E2C">
        <w:rPr>
          <w:sz w:val="20"/>
          <w:szCs w:val="20"/>
          <w:lang w:val="es-ES_tradnl"/>
        </w:rPr>
        <w:t>e</w:t>
      </w:r>
      <w:r w:rsidR="00C359A8" w:rsidRPr="00AD3E2C">
        <w:rPr>
          <w:sz w:val="20"/>
          <w:szCs w:val="20"/>
          <w:lang w:val="es-ES_tradnl"/>
        </w:rPr>
        <w:t xml:space="preserve">taría de Ramsar de los </w:t>
      </w:r>
      <w:r w:rsidR="00B96455" w:rsidRPr="00AD3E2C">
        <w:rPr>
          <w:sz w:val="20"/>
          <w:szCs w:val="20"/>
          <w:lang w:val="es-ES_tradnl"/>
        </w:rPr>
        <w:t>costo</w:t>
      </w:r>
      <w:r w:rsidR="00C359A8" w:rsidRPr="00AD3E2C">
        <w:rPr>
          <w:sz w:val="20"/>
          <w:szCs w:val="20"/>
          <w:lang w:val="es-ES_tradnl"/>
        </w:rPr>
        <w:t>s anuales previstos</w:t>
      </w:r>
      <w:r w:rsidR="00A94455" w:rsidRPr="00AD3E2C">
        <w:rPr>
          <w:sz w:val="20"/>
          <w:szCs w:val="20"/>
          <w:lang w:val="es-ES_tradnl"/>
        </w:rPr>
        <w:t xml:space="preserve"> no más tarde del 31 de octubre de cada año natural, y dichos </w:t>
      </w:r>
      <w:r w:rsidR="00B96455" w:rsidRPr="00AD3E2C">
        <w:rPr>
          <w:sz w:val="20"/>
          <w:szCs w:val="20"/>
          <w:lang w:val="es-ES_tradnl"/>
        </w:rPr>
        <w:t>costo</w:t>
      </w:r>
      <w:r w:rsidR="00A94455" w:rsidRPr="00AD3E2C">
        <w:rPr>
          <w:sz w:val="20"/>
          <w:szCs w:val="20"/>
          <w:lang w:val="es-ES_tradnl"/>
        </w:rPr>
        <w:t xml:space="preserve">s serán acordados por escrito entre las Partes no más tarde del 15 de diciembre. </w:t>
      </w:r>
    </w:p>
    <w:p w14:paraId="5DC11465" w14:textId="77777777" w:rsidR="00CE4D76" w:rsidRPr="00AD3E2C" w:rsidRDefault="00CE4D76" w:rsidP="008B17A4">
      <w:pPr>
        <w:widowControl w:val="0"/>
        <w:autoSpaceDE w:val="0"/>
        <w:autoSpaceDN w:val="0"/>
        <w:adjustRightInd w:val="0"/>
        <w:rPr>
          <w:sz w:val="20"/>
          <w:szCs w:val="20"/>
          <w:lang w:val="es-ES_tradnl"/>
        </w:rPr>
      </w:pPr>
    </w:p>
    <w:p w14:paraId="533849AC" w14:textId="1A2C1AA9" w:rsidR="00CE4D76" w:rsidRPr="00AD3E2C" w:rsidRDefault="008A5C8B" w:rsidP="008B17A4">
      <w:pPr>
        <w:widowControl w:val="0"/>
        <w:numPr>
          <w:ilvl w:val="0"/>
          <w:numId w:val="14"/>
        </w:numPr>
        <w:autoSpaceDE w:val="0"/>
        <w:autoSpaceDN w:val="0"/>
        <w:adjustRightInd w:val="0"/>
        <w:rPr>
          <w:sz w:val="20"/>
          <w:szCs w:val="20"/>
          <w:lang w:val="es-ES_tradnl"/>
        </w:rPr>
      </w:pPr>
      <w:r w:rsidRPr="00AD3E2C">
        <w:rPr>
          <w:sz w:val="20"/>
          <w:szCs w:val="20"/>
          <w:lang w:val="es-ES_tradnl"/>
        </w:rPr>
        <w:t xml:space="preserve">Las Partes acuerdan que los honorarios totales a pagar por Ramsar a la UICN se calcularán </w:t>
      </w:r>
      <w:r w:rsidR="009712CF" w:rsidRPr="00AD3E2C">
        <w:rPr>
          <w:sz w:val="20"/>
          <w:szCs w:val="20"/>
          <w:lang w:val="es-ES_tradnl"/>
        </w:rPr>
        <w:t>basándose, por una parte,</w:t>
      </w:r>
      <w:r w:rsidR="002D43B7" w:rsidRPr="00AD3E2C">
        <w:rPr>
          <w:sz w:val="20"/>
          <w:szCs w:val="20"/>
          <w:lang w:val="es-ES_tradnl"/>
        </w:rPr>
        <w:t xml:space="preserve"> en el número de empleados de Ramsar, y por otra parte, en la cantidad de metros cuadrados de espacio de oficina ocupado por Ramsar. El importe y el desglose de los honorarios totales se calcularán </w:t>
      </w:r>
      <w:r w:rsidR="00D1796A" w:rsidRPr="00AD3E2C">
        <w:rPr>
          <w:sz w:val="20"/>
          <w:szCs w:val="20"/>
          <w:lang w:val="es-ES_tradnl"/>
        </w:rPr>
        <w:t xml:space="preserve">según </w:t>
      </w:r>
      <w:r w:rsidR="00A94455" w:rsidRPr="00AD3E2C">
        <w:rPr>
          <w:sz w:val="20"/>
          <w:szCs w:val="20"/>
          <w:lang w:val="es-ES_tradnl"/>
        </w:rPr>
        <w:t xml:space="preserve">la fórmula indicada en el </w:t>
      </w:r>
      <w:r w:rsidR="00CE4D76" w:rsidRPr="00AD3E2C">
        <w:rPr>
          <w:b/>
          <w:i/>
          <w:sz w:val="20"/>
          <w:szCs w:val="20"/>
          <w:lang w:val="es-ES_tradnl"/>
        </w:rPr>
        <w:t>Anex</w:t>
      </w:r>
      <w:r w:rsidR="00A94455" w:rsidRPr="00AD3E2C">
        <w:rPr>
          <w:b/>
          <w:i/>
          <w:sz w:val="20"/>
          <w:szCs w:val="20"/>
          <w:lang w:val="es-ES_tradnl"/>
        </w:rPr>
        <w:t>o</w:t>
      </w:r>
      <w:r w:rsidR="00CE4D76" w:rsidRPr="00AD3E2C">
        <w:rPr>
          <w:b/>
          <w:i/>
          <w:sz w:val="20"/>
          <w:szCs w:val="20"/>
          <w:lang w:val="es-ES_tradnl"/>
        </w:rPr>
        <w:t> 1</w:t>
      </w:r>
      <w:r w:rsidR="00A94455" w:rsidRPr="00AD3E2C">
        <w:rPr>
          <w:sz w:val="20"/>
          <w:szCs w:val="20"/>
          <w:lang w:val="es-ES_tradnl"/>
        </w:rPr>
        <w:t>, que se adjunta al</w:t>
      </w:r>
      <w:r w:rsidR="002D43B7" w:rsidRPr="00AD3E2C">
        <w:rPr>
          <w:sz w:val="20"/>
          <w:szCs w:val="20"/>
          <w:lang w:val="es-ES_tradnl"/>
        </w:rPr>
        <w:t xml:space="preserve"> presente</w:t>
      </w:r>
      <w:r w:rsidR="00A94455" w:rsidRPr="00AD3E2C">
        <w:rPr>
          <w:sz w:val="20"/>
          <w:szCs w:val="20"/>
          <w:lang w:val="es-ES_tradnl"/>
        </w:rPr>
        <w:t xml:space="preserve"> </w:t>
      </w:r>
      <w:r w:rsidR="002930C8" w:rsidRPr="00AD3E2C">
        <w:rPr>
          <w:sz w:val="20"/>
          <w:szCs w:val="20"/>
          <w:lang w:val="es-ES_tradnl"/>
        </w:rPr>
        <w:t xml:space="preserve">Acuerdo </w:t>
      </w:r>
      <w:r w:rsidR="00A94455" w:rsidRPr="00AD3E2C">
        <w:rPr>
          <w:sz w:val="20"/>
          <w:szCs w:val="20"/>
          <w:lang w:val="es-ES_tradnl"/>
        </w:rPr>
        <w:t xml:space="preserve">como parte íntegra del </w:t>
      </w:r>
      <w:r w:rsidR="002930C8" w:rsidRPr="00AD3E2C">
        <w:rPr>
          <w:sz w:val="20"/>
          <w:szCs w:val="20"/>
          <w:lang w:val="es-ES_tradnl"/>
        </w:rPr>
        <w:t xml:space="preserve">mismo </w:t>
      </w:r>
      <w:r w:rsidR="00A94455" w:rsidRPr="00AD3E2C">
        <w:rPr>
          <w:sz w:val="20"/>
          <w:szCs w:val="20"/>
          <w:lang w:val="es-ES_tradnl"/>
        </w:rPr>
        <w:t>y en el</w:t>
      </w:r>
      <w:r w:rsidR="002D43B7" w:rsidRPr="00AD3E2C">
        <w:rPr>
          <w:sz w:val="20"/>
          <w:szCs w:val="20"/>
          <w:lang w:val="es-ES_tradnl"/>
        </w:rPr>
        <w:t xml:space="preserve"> que </w:t>
      </w:r>
      <w:r w:rsidR="00A94455" w:rsidRPr="00AD3E2C">
        <w:rPr>
          <w:sz w:val="20"/>
          <w:szCs w:val="20"/>
          <w:lang w:val="es-ES_tradnl"/>
        </w:rPr>
        <w:t xml:space="preserve">se establecen </w:t>
      </w:r>
      <w:r w:rsidR="002D43B7" w:rsidRPr="00AD3E2C">
        <w:rPr>
          <w:sz w:val="20"/>
          <w:szCs w:val="20"/>
          <w:lang w:val="es-ES_tradnl"/>
        </w:rPr>
        <w:t xml:space="preserve">cuatro categorías de servicios </w:t>
      </w:r>
      <w:r w:rsidR="00CE4D76" w:rsidRPr="00AD3E2C">
        <w:rPr>
          <w:sz w:val="20"/>
          <w:szCs w:val="20"/>
          <w:lang w:val="es-ES_tradnl"/>
        </w:rPr>
        <w:t>(</w:t>
      </w:r>
      <w:r w:rsidR="00A94455" w:rsidRPr="00AD3E2C">
        <w:rPr>
          <w:sz w:val="20"/>
          <w:szCs w:val="20"/>
          <w:lang w:val="es-ES_tradnl"/>
        </w:rPr>
        <w:t>que se describen en mayor detalle en los Apartados A-D anteriores</w:t>
      </w:r>
      <w:r w:rsidR="00CE4D76" w:rsidRPr="00AD3E2C">
        <w:rPr>
          <w:sz w:val="20"/>
          <w:szCs w:val="20"/>
          <w:lang w:val="es-ES_tradnl"/>
        </w:rPr>
        <w:t>):</w:t>
      </w:r>
    </w:p>
    <w:p w14:paraId="49E5B84E" w14:textId="77777777" w:rsidR="006D0ACC" w:rsidRPr="00AD3E2C" w:rsidRDefault="006D0ACC" w:rsidP="008B17A4">
      <w:pPr>
        <w:widowControl w:val="0"/>
        <w:autoSpaceDE w:val="0"/>
        <w:autoSpaceDN w:val="0"/>
        <w:adjustRightInd w:val="0"/>
        <w:ind w:firstLine="720"/>
        <w:rPr>
          <w:sz w:val="20"/>
          <w:szCs w:val="20"/>
          <w:lang w:val="es-ES_tradnl"/>
        </w:rPr>
      </w:pPr>
    </w:p>
    <w:p w14:paraId="316F234D" w14:textId="7264C78A" w:rsidR="00CE4D76" w:rsidRPr="00AD3E2C" w:rsidRDefault="00CE4D76" w:rsidP="008B17A4">
      <w:pPr>
        <w:widowControl w:val="0"/>
        <w:autoSpaceDE w:val="0"/>
        <w:autoSpaceDN w:val="0"/>
        <w:adjustRightInd w:val="0"/>
        <w:ind w:firstLine="720"/>
        <w:rPr>
          <w:sz w:val="20"/>
          <w:szCs w:val="20"/>
          <w:lang w:val="es-ES_tradnl"/>
        </w:rPr>
      </w:pPr>
      <w:r w:rsidRPr="00AD3E2C">
        <w:rPr>
          <w:sz w:val="20"/>
          <w:szCs w:val="20"/>
          <w:lang w:val="es-ES_tradnl"/>
        </w:rPr>
        <w:t xml:space="preserve">a. </w:t>
      </w:r>
      <w:r w:rsidR="008A5C8B" w:rsidRPr="00AD3E2C">
        <w:rPr>
          <w:sz w:val="20"/>
          <w:szCs w:val="20"/>
          <w:lang w:val="es-ES_tradnl"/>
        </w:rPr>
        <w:t>Servicios contables y financieros</w:t>
      </w:r>
      <w:r w:rsidRPr="00AD3E2C">
        <w:rPr>
          <w:sz w:val="20"/>
          <w:szCs w:val="20"/>
          <w:lang w:val="es-ES_tradnl"/>
        </w:rPr>
        <w:t>;</w:t>
      </w:r>
    </w:p>
    <w:p w14:paraId="0FAA1652" w14:textId="22FF3A6A" w:rsidR="00CE4D76" w:rsidRPr="00AD3E2C" w:rsidRDefault="00CE4D76" w:rsidP="008B17A4">
      <w:pPr>
        <w:widowControl w:val="0"/>
        <w:autoSpaceDE w:val="0"/>
        <w:autoSpaceDN w:val="0"/>
        <w:adjustRightInd w:val="0"/>
        <w:ind w:left="360" w:firstLine="360"/>
        <w:rPr>
          <w:sz w:val="20"/>
          <w:szCs w:val="20"/>
          <w:lang w:val="es-ES_tradnl"/>
        </w:rPr>
      </w:pPr>
      <w:r w:rsidRPr="00AD3E2C">
        <w:rPr>
          <w:sz w:val="20"/>
          <w:szCs w:val="20"/>
          <w:lang w:val="es-ES_tradnl"/>
        </w:rPr>
        <w:t xml:space="preserve">b. </w:t>
      </w:r>
      <w:r w:rsidR="008A5C8B" w:rsidRPr="00AD3E2C">
        <w:rPr>
          <w:sz w:val="20"/>
          <w:szCs w:val="20"/>
          <w:lang w:val="es-ES_tradnl"/>
        </w:rPr>
        <w:t>Servicios de tecnología</w:t>
      </w:r>
      <w:r w:rsidR="00A94455" w:rsidRPr="00AD3E2C">
        <w:rPr>
          <w:sz w:val="20"/>
          <w:szCs w:val="20"/>
          <w:lang w:val="es-ES_tradnl"/>
        </w:rPr>
        <w:t>s</w:t>
      </w:r>
      <w:r w:rsidR="008A5C8B" w:rsidRPr="00AD3E2C">
        <w:rPr>
          <w:sz w:val="20"/>
          <w:szCs w:val="20"/>
          <w:lang w:val="es-ES_tradnl"/>
        </w:rPr>
        <w:t xml:space="preserve"> de la información</w:t>
      </w:r>
      <w:r w:rsidRPr="00AD3E2C">
        <w:rPr>
          <w:sz w:val="20"/>
          <w:szCs w:val="20"/>
          <w:lang w:val="es-ES_tradnl"/>
        </w:rPr>
        <w:t xml:space="preserve">; </w:t>
      </w:r>
    </w:p>
    <w:p w14:paraId="0B26F6FF" w14:textId="6278CE3E" w:rsidR="00CE4D76" w:rsidRPr="00AD3E2C" w:rsidRDefault="00CE4D76" w:rsidP="008B17A4">
      <w:pPr>
        <w:widowControl w:val="0"/>
        <w:autoSpaceDE w:val="0"/>
        <w:autoSpaceDN w:val="0"/>
        <w:adjustRightInd w:val="0"/>
        <w:ind w:left="720"/>
        <w:rPr>
          <w:sz w:val="20"/>
          <w:szCs w:val="20"/>
          <w:lang w:val="es-ES_tradnl"/>
        </w:rPr>
      </w:pPr>
      <w:r w:rsidRPr="00AD3E2C">
        <w:rPr>
          <w:sz w:val="20"/>
          <w:szCs w:val="20"/>
          <w:lang w:val="es-ES_tradnl"/>
        </w:rPr>
        <w:t xml:space="preserve">c. </w:t>
      </w:r>
      <w:r w:rsidR="008A5C8B" w:rsidRPr="00AD3E2C">
        <w:rPr>
          <w:sz w:val="20"/>
          <w:szCs w:val="20"/>
          <w:lang w:val="es-ES_tradnl"/>
        </w:rPr>
        <w:t>Servicios de gestión de instalaciones</w:t>
      </w:r>
      <w:r w:rsidRPr="00AD3E2C">
        <w:rPr>
          <w:sz w:val="20"/>
          <w:szCs w:val="20"/>
          <w:lang w:val="es-ES_tradnl"/>
        </w:rPr>
        <w:t xml:space="preserve">; </w:t>
      </w:r>
      <w:r w:rsidR="008A5C8B" w:rsidRPr="00AD3E2C">
        <w:rPr>
          <w:sz w:val="20"/>
          <w:szCs w:val="20"/>
          <w:lang w:val="es-ES_tradnl"/>
        </w:rPr>
        <w:t>y</w:t>
      </w:r>
    </w:p>
    <w:p w14:paraId="70DE58BE" w14:textId="4F8CFC89" w:rsidR="00CE4D76" w:rsidRPr="00AD3E2C" w:rsidRDefault="00CE4D76" w:rsidP="008B17A4">
      <w:pPr>
        <w:widowControl w:val="0"/>
        <w:autoSpaceDE w:val="0"/>
        <w:autoSpaceDN w:val="0"/>
        <w:adjustRightInd w:val="0"/>
        <w:ind w:left="720"/>
        <w:rPr>
          <w:sz w:val="20"/>
          <w:szCs w:val="20"/>
          <w:lang w:val="es-ES_tradnl"/>
        </w:rPr>
      </w:pPr>
      <w:r w:rsidRPr="00AD3E2C">
        <w:rPr>
          <w:sz w:val="20"/>
          <w:szCs w:val="20"/>
          <w:lang w:val="es-ES_tradnl"/>
        </w:rPr>
        <w:t xml:space="preserve">d. </w:t>
      </w:r>
      <w:r w:rsidR="008A5C8B" w:rsidRPr="00AD3E2C">
        <w:rPr>
          <w:sz w:val="20"/>
          <w:szCs w:val="20"/>
          <w:lang w:val="es-ES_tradnl"/>
        </w:rPr>
        <w:t>Servicios de personal</w:t>
      </w:r>
      <w:r w:rsidRPr="00AD3E2C">
        <w:rPr>
          <w:sz w:val="20"/>
          <w:szCs w:val="20"/>
          <w:lang w:val="es-ES_tradnl"/>
        </w:rPr>
        <w:t>.</w:t>
      </w:r>
    </w:p>
    <w:p w14:paraId="1CFF7580" w14:textId="77777777" w:rsidR="00CE4D76" w:rsidRPr="00AD3E2C" w:rsidRDefault="00CE4D76" w:rsidP="008B17A4">
      <w:pPr>
        <w:widowControl w:val="0"/>
        <w:autoSpaceDE w:val="0"/>
        <w:autoSpaceDN w:val="0"/>
        <w:adjustRightInd w:val="0"/>
        <w:ind w:left="360"/>
        <w:rPr>
          <w:sz w:val="20"/>
          <w:szCs w:val="20"/>
          <w:lang w:val="es-ES_tradnl"/>
        </w:rPr>
      </w:pPr>
    </w:p>
    <w:p w14:paraId="0F4B6860" w14:textId="0E2AD06C" w:rsidR="00CE4D76" w:rsidRPr="00AD3E2C" w:rsidRDefault="00831715" w:rsidP="008B17A4">
      <w:pPr>
        <w:widowControl w:val="0"/>
        <w:numPr>
          <w:ilvl w:val="0"/>
          <w:numId w:val="14"/>
        </w:numPr>
        <w:autoSpaceDE w:val="0"/>
        <w:autoSpaceDN w:val="0"/>
        <w:adjustRightInd w:val="0"/>
        <w:rPr>
          <w:sz w:val="20"/>
          <w:szCs w:val="20"/>
          <w:lang w:val="es-ES_tradnl"/>
        </w:rPr>
      </w:pPr>
      <w:r w:rsidRPr="00AD3E2C">
        <w:rPr>
          <w:sz w:val="20"/>
          <w:szCs w:val="20"/>
          <w:lang w:val="es-ES_tradnl"/>
        </w:rPr>
        <w:t xml:space="preserve">La UICN enviará una factura trimestral a </w:t>
      </w:r>
      <w:r w:rsidR="00CE4D76" w:rsidRPr="00AD3E2C">
        <w:rPr>
          <w:sz w:val="20"/>
          <w:szCs w:val="20"/>
          <w:lang w:val="es-ES_tradnl"/>
        </w:rPr>
        <w:t xml:space="preserve">Ramsar. </w:t>
      </w:r>
      <w:r w:rsidRPr="00AD3E2C">
        <w:rPr>
          <w:sz w:val="20"/>
          <w:szCs w:val="20"/>
          <w:lang w:val="es-ES_tradnl"/>
        </w:rPr>
        <w:t>El imp</w:t>
      </w:r>
      <w:r w:rsidR="002930C8" w:rsidRPr="00AD3E2C">
        <w:rPr>
          <w:sz w:val="20"/>
          <w:szCs w:val="20"/>
          <w:lang w:val="es-ES_tradnl"/>
        </w:rPr>
        <w:t>orte de la factura estará basado</w:t>
      </w:r>
      <w:r w:rsidRPr="00AD3E2C">
        <w:rPr>
          <w:sz w:val="20"/>
          <w:szCs w:val="20"/>
          <w:lang w:val="es-ES_tradnl"/>
        </w:rPr>
        <w:t xml:space="preserve"> en </w:t>
      </w:r>
      <w:r w:rsidR="00CE4D76" w:rsidRPr="00AD3E2C">
        <w:rPr>
          <w:sz w:val="20"/>
          <w:szCs w:val="20"/>
          <w:lang w:val="es-ES_tradnl"/>
        </w:rPr>
        <w:t>(a) </w:t>
      </w:r>
      <w:r w:rsidR="00E16BFC" w:rsidRPr="00AD3E2C">
        <w:rPr>
          <w:sz w:val="20"/>
          <w:szCs w:val="20"/>
          <w:lang w:val="es-ES_tradnl"/>
        </w:rPr>
        <w:t>el número real de empleados y la cantidad de metros cuadrados de espacio de oficinas ocupado por Ramsar durante dicho trimestre</w:t>
      </w:r>
      <w:r w:rsidR="00127019" w:rsidRPr="00AD3E2C">
        <w:rPr>
          <w:sz w:val="20"/>
          <w:szCs w:val="20"/>
          <w:lang w:val="es-ES_tradnl"/>
        </w:rPr>
        <w:t xml:space="preserve">, y </w:t>
      </w:r>
      <w:r w:rsidR="00CE4D76" w:rsidRPr="00AD3E2C">
        <w:rPr>
          <w:sz w:val="20"/>
          <w:szCs w:val="20"/>
          <w:lang w:val="es-ES_tradnl"/>
        </w:rPr>
        <w:t xml:space="preserve">(b) </w:t>
      </w:r>
      <w:r w:rsidR="00127019" w:rsidRPr="00AD3E2C">
        <w:rPr>
          <w:sz w:val="20"/>
          <w:szCs w:val="20"/>
          <w:lang w:val="es-ES_tradnl"/>
        </w:rPr>
        <w:t xml:space="preserve">el </w:t>
      </w:r>
      <w:r w:rsidR="00B96455" w:rsidRPr="00AD3E2C">
        <w:rPr>
          <w:sz w:val="20"/>
          <w:szCs w:val="20"/>
          <w:lang w:val="es-ES_tradnl"/>
        </w:rPr>
        <w:t>costo</w:t>
      </w:r>
      <w:r w:rsidR="00127019" w:rsidRPr="00AD3E2C">
        <w:rPr>
          <w:sz w:val="20"/>
          <w:szCs w:val="20"/>
          <w:lang w:val="es-ES_tradnl"/>
        </w:rPr>
        <w:t xml:space="preserve"> presupuestado por categoría específica de Servicio acordado entre la UICN y Ramsar anualmente. </w:t>
      </w:r>
    </w:p>
    <w:p w14:paraId="5AEFD92E" w14:textId="77777777" w:rsidR="00CE4D76" w:rsidRPr="00AD3E2C" w:rsidRDefault="00CE4D76" w:rsidP="008B17A4">
      <w:pPr>
        <w:widowControl w:val="0"/>
        <w:autoSpaceDE w:val="0"/>
        <w:autoSpaceDN w:val="0"/>
        <w:adjustRightInd w:val="0"/>
        <w:rPr>
          <w:sz w:val="20"/>
          <w:szCs w:val="20"/>
          <w:lang w:val="es-ES_tradnl"/>
        </w:rPr>
      </w:pPr>
    </w:p>
    <w:p w14:paraId="3E6B9D4B" w14:textId="1057495C" w:rsidR="00CE4D76" w:rsidRPr="00AD3E2C" w:rsidRDefault="00CE4D76" w:rsidP="008B17A4">
      <w:pPr>
        <w:widowControl w:val="0"/>
        <w:numPr>
          <w:ilvl w:val="0"/>
          <w:numId w:val="14"/>
        </w:numPr>
        <w:autoSpaceDE w:val="0"/>
        <w:autoSpaceDN w:val="0"/>
        <w:adjustRightInd w:val="0"/>
        <w:rPr>
          <w:sz w:val="20"/>
          <w:szCs w:val="20"/>
          <w:lang w:val="es-ES_tradnl"/>
        </w:rPr>
      </w:pPr>
      <w:r w:rsidRPr="00AD3E2C">
        <w:rPr>
          <w:sz w:val="20"/>
          <w:szCs w:val="20"/>
          <w:lang w:val="es-ES_tradnl"/>
        </w:rPr>
        <w:t xml:space="preserve">Ramsar </w:t>
      </w:r>
      <w:r w:rsidR="00EE71E1" w:rsidRPr="00AD3E2C">
        <w:rPr>
          <w:sz w:val="20"/>
          <w:szCs w:val="20"/>
          <w:lang w:val="es-ES_tradnl"/>
        </w:rPr>
        <w:t xml:space="preserve">abonará </w:t>
      </w:r>
      <w:r w:rsidR="00127019" w:rsidRPr="00AD3E2C">
        <w:rPr>
          <w:sz w:val="20"/>
          <w:szCs w:val="20"/>
          <w:lang w:val="es-ES_tradnl"/>
        </w:rPr>
        <w:t xml:space="preserve">el importe facturado a la UICN en el plazo de treinta (30) días </w:t>
      </w:r>
      <w:r w:rsidR="00E3627A" w:rsidRPr="00AD3E2C">
        <w:rPr>
          <w:sz w:val="20"/>
          <w:szCs w:val="20"/>
          <w:lang w:val="es-ES_tradnl"/>
        </w:rPr>
        <w:t>después</w:t>
      </w:r>
      <w:r w:rsidR="00EE71E1" w:rsidRPr="00AD3E2C">
        <w:rPr>
          <w:sz w:val="20"/>
          <w:szCs w:val="20"/>
          <w:lang w:val="es-ES_tradnl"/>
        </w:rPr>
        <w:t xml:space="preserve"> de la fecha de la factura. </w:t>
      </w:r>
    </w:p>
    <w:p w14:paraId="417E0915" w14:textId="77777777" w:rsidR="00CE4D76" w:rsidRPr="00AD3E2C" w:rsidRDefault="00CE4D76" w:rsidP="008B17A4">
      <w:pPr>
        <w:widowControl w:val="0"/>
        <w:autoSpaceDE w:val="0"/>
        <w:autoSpaceDN w:val="0"/>
        <w:adjustRightInd w:val="0"/>
        <w:rPr>
          <w:sz w:val="20"/>
          <w:szCs w:val="20"/>
          <w:lang w:val="es-ES_tradnl"/>
        </w:rPr>
      </w:pPr>
    </w:p>
    <w:p w14:paraId="1B2F455F" w14:textId="79F190D0" w:rsidR="00CE4D76" w:rsidRPr="00AD3E2C" w:rsidRDefault="00EE71E1" w:rsidP="008B17A4">
      <w:pPr>
        <w:widowControl w:val="0"/>
        <w:numPr>
          <w:ilvl w:val="0"/>
          <w:numId w:val="14"/>
        </w:numPr>
        <w:autoSpaceDE w:val="0"/>
        <w:autoSpaceDN w:val="0"/>
        <w:adjustRightInd w:val="0"/>
        <w:rPr>
          <w:sz w:val="20"/>
          <w:szCs w:val="20"/>
          <w:lang w:val="es-ES_tradnl"/>
        </w:rPr>
      </w:pPr>
      <w:r w:rsidRPr="00AD3E2C">
        <w:rPr>
          <w:sz w:val="20"/>
          <w:szCs w:val="20"/>
          <w:lang w:val="es-ES_tradnl"/>
        </w:rPr>
        <w:t xml:space="preserve">Dentro de los tres meses siguientes al cierre del ejercicio financiero, la UICN y Ramsar revisarán conjuntamente </w:t>
      </w:r>
      <w:r w:rsidR="004F36EF" w:rsidRPr="00AD3E2C">
        <w:rPr>
          <w:sz w:val="20"/>
          <w:szCs w:val="20"/>
          <w:lang w:val="es-ES_tradnl"/>
        </w:rPr>
        <w:t>el número real de empleados y lo</w:t>
      </w:r>
      <w:r w:rsidRPr="00AD3E2C">
        <w:rPr>
          <w:sz w:val="20"/>
          <w:szCs w:val="20"/>
          <w:lang w:val="es-ES_tradnl"/>
        </w:rPr>
        <w:t>s gastos reales</w:t>
      </w:r>
      <w:r w:rsidR="004F36EF" w:rsidRPr="00AD3E2C">
        <w:rPr>
          <w:sz w:val="20"/>
          <w:szCs w:val="20"/>
          <w:lang w:val="es-ES_tradnl"/>
        </w:rPr>
        <w:t>,</w:t>
      </w:r>
      <w:r w:rsidRPr="00AD3E2C">
        <w:rPr>
          <w:sz w:val="20"/>
          <w:szCs w:val="20"/>
          <w:lang w:val="es-ES_tradnl"/>
        </w:rPr>
        <w:t xml:space="preserve"> y acordarán los ajustes necesarios a los honorarios para el ejercicio financiero en curso. </w:t>
      </w:r>
    </w:p>
    <w:p w14:paraId="7F84FFB6" w14:textId="77777777" w:rsidR="00CE4D76" w:rsidRPr="00AD3E2C" w:rsidRDefault="00CE4D76" w:rsidP="008B17A4">
      <w:pPr>
        <w:keepNext/>
        <w:keepLines/>
        <w:widowControl w:val="0"/>
        <w:autoSpaceDE w:val="0"/>
        <w:autoSpaceDN w:val="0"/>
        <w:adjustRightInd w:val="0"/>
        <w:rPr>
          <w:sz w:val="20"/>
          <w:szCs w:val="20"/>
          <w:lang w:val="es-ES_tradnl"/>
        </w:rPr>
      </w:pPr>
    </w:p>
    <w:p w14:paraId="2C52DDC8" w14:textId="5E995A50" w:rsidR="00CE4D76" w:rsidRPr="00AD3E2C" w:rsidRDefault="00EE71E1" w:rsidP="008B17A4">
      <w:pPr>
        <w:keepNext/>
        <w:keepLines/>
        <w:numPr>
          <w:ilvl w:val="0"/>
          <w:numId w:val="13"/>
        </w:numPr>
        <w:rPr>
          <w:b/>
          <w:sz w:val="20"/>
          <w:szCs w:val="20"/>
          <w:lang w:val="es-ES_tradnl"/>
        </w:rPr>
      </w:pPr>
      <w:r w:rsidRPr="00AD3E2C">
        <w:rPr>
          <w:b/>
          <w:sz w:val="20"/>
          <w:szCs w:val="20"/>
          <w:lang w:val="es-ES_tradnl"/>
        </w:rPr>
        <w:t>REVISIÓN ANUAL DEL PRESENTE ACUERDO</w:t>
      </w:r>
    </w:p>
    <w:p w14:paraId="02131475" w14:textId="77777777" w:rsidR="00CE4D76" w:rsidRPr="00AD3E2C" w:rsidRDefault="00CE4D76" w:rsidP="008B17A4">
      <w:pPr>
        <w:keepNext/>
        <w:keepLines/>
        <w:widowControl w:val="0"/>
        <w:autoSpaceDE w:val="0"/>
        <w:autoSpaceDN w:val="0"/>
        <w:adjustRightInd w:val="0"/>
        <w:rPr>
          <w:b/>
          <w:sz w:val="20"/>
          <w:szCs w:val="20"/>
          <w:u w:val="single"/>
          <w:lang w:val="es-ES_tradnl"/>
        </w:rPr>
      </w:pPr>
    </w:p>
    <w:p w14:paraId="310474F7" w14:textId="44DA3EE0" w:rsidR="00CE4D76" w:rsidRPr="00AD3E2C" w:rsidRDefault="00A94455" w:rsidP="008B17A4">
      <w:pPr>
        <w:keepNext/>
        <w:keepLines/>
        <w:widowControl w:val="0"/>
        <w:autoSpaceDE w:val="0"/>
        <w:autoSpaceDN w:val="0"/>
        <w:adjustRightInd w:val="0"/>
        <w:ind w:right="168"/>
        <w:rPr>
          <w:sz w:val="20"/>
          <w:szCs w:val="20"/>
          <w:lang w:val="es-ES_tradnl"/>
        </w:rPr>
      </w:pPr>
      <w:r w:rsidRPr="00AD3E2C">
        <w:rPr>
          <w:sz w:val="20"/>
          <w:szCs w:val="20"/>
          <w:lang w:val="es-ES_tradnl"/>
        </w:rPr>
        <w:t xml:space="preserve">La ejecución del presente Acuerdo de Servicios se revisará en una reunión </w:t>
      </w:r>
      <w:r w:rsidR="00E3627A" w:rsidRPr="00AD3E2C">
        <w:rPr>
          <w:sz w:val="20"/>
          <w:szCs w:val="20"/>
          <w:lang w:val="es-ES_tradnl"/>
        </w:rPr>
        <w:t>anual</w:t>
      </w:r>
      <w:r w:rsidRPr="00AD3E2C">
        <w:rPr>
          <w:sz w:val="20"/>
          <w:szCs w:val="20"/>
          <w:lang w:val="es-ES_tradnl"/>
        </w:rPr>
        <w:t xml:space="preserve"> de las Partes que se celebrará no más tarde del 30 de abril siguiente al cierre de cada ejercicio. </w:t>
      </w:r>
      <w:r w:rsidR="00730CC1" w:rsidRPr="00AD3E2C">
        <w:rPr>
          <w:sz w:val="20"/>
          <w:szCs w:val="20"/>
          <w:lang w:val="es-ES_tradnl"/>
        </w:rPr>
        <w:t xml:space="preserve">Los documentos de referencia necesarios para dichas reuniones estarán disponibles al menos un mes antes de la reunión. Las reuniones serán convocadas por el Director Financiero de la UICN y asistirán a dichas reuniones el </w:t>
      </w:r>
      <w:r w:rsidR="00CE4D76" w:rsidRPr="00AD3E2C">
        <w:rPr>
          <w:sz w:val="20"/>
          <w:szCs w:val="20"/>
          <w:lang w:val="es-ES_tradnl"/>
        </w:rPr>
        <w:t>DG-</w:t>
      </w:r>
      <w:r w:rsidR="00E3627A" w:rsidRPr="00AD3E2C">
        <w:rPr>
          <w:sz w:val="20"/>
          <w:szCs w:val="20"/>
          <w:lang w:val="es-ES_tradnl"/>
        </w:rPr>
        <w:t>UICN</w:t>
      </w:r>
      <w:r w:rsidR="00CE4D76" w:rsidRPr="00AD3E2C">
        <w:rPr>
          <w:sz w:val="20"/>
          <w:szCs w:val="20"/>
          <w:lang w:val="es-ES_tradnl"/>
        </w:rPr>
        <w:t xml:space="preserve"> o</w:t>
      </w:r>
      <w:r w:rsidR="00730CC1" w:rsidRPr="00AD3E2C">
        <w:rPr>
          <w:sz w:val="20"/>
          <w:szCs w:val="20"/>
          <w:lang w:val="es-ES_tradnl"/>
        </w:rPr>
        <w:t xml:space="preserve"> la persona designada por él, el </w:t>
      </w:r>
      <w:r w:rsidR="00CE4D76" w:rsidRPr="00AD3E2C">
        <w:rPr>
          <w:sz w:val="20"/>
          <w:szCs w:val="20"/>
          <w:lang w:val="es-ES_tradnl"/>
        </w:rPr>
        <w:t xml:space="preserve">SG-Ramsar </w:t>
      </w:r>
      <w:r w:rsidR="00730CC1" w:rsidRPr="00AD3E2C">
        <w:rPr>
          <w:sz w:val="20"/>
          <w:szCs w:val="20"/>
          <w:lang w:val="es-ES_tradnl"/>
        </w:rPr>
        <w:t xml:space="preserve">o la persona designada por él, y/o cualquier otro miembro del personal seleccionado por el </w:t>
      </w:r>
      <w:r w:rsidR="00CE4D76" w:rsidRPr="00AD3E2C">
        <w:rPr>
          <w:sz w:val="20"/>
          <w:szCs w:val="20"/>
          <w:lang w:val="es-ES_tradnl"/>
        </w:rPr>
        <w:t>DG-</w:t>
      </w:r>
      <w:r w:rsidR="00E3627A" w:rsidRPr="00AD3E2C">
        <w:rPr>
          <w:sz w:val="20"/>
          <w:szCs w:val="20"/>
          <w:lang w:val="es-ES_tradnl"/>
        </w:rPr>
        <w:t>UICN</w:t>
      </w:r>
      <w:r w:rsidR="00CE4D76" w:rsidRPr="00AD3E2C">
        <w:rPr>
          <w:sz w:val="20"/>
          <w:szCs w:val="20"/>
          <w:lang w:val="es-ES_tradnl"/>
        </w:rPr>
        <w:t xml:space="preserve"> </w:t>
      </w:r>
      <w:r w:rsidR="00730CC1" w:rsidRPr="00AD3E2C">
        <w:rPr>
          <w:sz w:val="20"/>
          <w:szCs w:val="20"/>
          <w:lang w:val="es-ES_tradnl"/>
        </w:rPr>
        <w:t>y/o el</w:t>
      </w:r>
      <w:r w:rsidR="00CE4D76" w:rsidRPr="00AD3E2C">
        <w:rPr>
          <w:sz w:val="20"/>
          <w:szCs w:val="20"/>
          <w:lang w:val="es-ES_tradnl"/>
        </w:rPr>
        <w:t xml:space="preserve"> SG-Ramsar.</w:t>
      </w:r>
    </w:p>
    <w:p w14:paraId="130804DF" w14:textId="77777777" w:rsidR="00CE4D76" w:rsidRPr="00AD3E2C" w:rsidRDefault="00CE4D76" w:rsidP="008B17A4">
      <w:pPr>
        <w:widowControl w:val="0"/>
        <w:autoSpaceDE w:val="0"/>
        <w:autoSpaceDN w:val="0"/>
        <w:adjustRightInd w:val="0"/>
        <w:ind w:right="168"/>
        <w:rPr>
          <w:sz w:val="20"/>
          <w:szCs w:val="20"/>
          <w:lang w:val="es-ES_tradnl"/>
        </w:rPr>
      </w:pPr>
    </w:p>
    <w:p w14:paraId="35AFA106" w14:textId="1B32AC72" w:rsidR="00CE4D76" w:rsidRPr="00AD3E2C" w:rsidRDefault="00CE4D76" w:rsidP="008B17A4">
      <w:pPr>
        <w:keepNext/>
        <w:keepLines/>
        <w:numPr>
          <w:ilvl w:val="0"/>
          <w:numId w:val="13"/>
        </w:numPr>
        <w:rPr>
          <w:b/>
          <w:sz w:val="20"/>
          <w:szCs w:val="20"/>
          <w:lang w:val="es-ES_tradnl"/>
        </w:rPr>
      </w:pPr>
      <w:r w:rsidRPr="00AD3E2C">
        <w:rPr>
          <w:b/>
          <w:sz w:val="20"/>
          <w:szCs w:val="20"/>
          <w:lang w:val="es-ES_tradnl"/>
        </w:rPr>
        <w:t>COOPERA</w:t>
      </w:r>
      <w:r w:rsidR="00EE71E1" w:rsidRPr="00AD3E2C">
        <w:rPr>
          <w:b/>
          <w:sz w:val="20"/>
          <w:szCs w:val="20"/>
          <w:lang w:val="es-ES_tradnl"/>
        </w:rPr>
        <w:t>CIÓN Y PRESENTACIÓN DE INFORMES</w:t>
      </w:r>
    </w:p>
    <w:p w14:paraId="2DC13DFF" w14:textId="77777777" w:rsidR="00CE4D76" w:rsidRPr="00AD3E2C" w:rsidRDefault="00CE4D76" w:rsidP="008B17A4">
      <w:pPr>
        <w:keepNext/>
        <w:keepLines/>
        <w:rPr>
          <w:sz w:val="20"/>
          <w:szCs w:val="20"/>
          <w:lang w:val="es-ES_tradnl"/>
        </w:rPr>
      </w:pPr>
    </w:p>
    <w:p w14:paraId="697418CE" w14:textId="6C5C3896" w:rsidR="00CE4D76" w:rsidRPr="00AD3E2C" w:rsidRDefault="00EE71E1" w:rsidP="008B17A4">
      <w:pPr>
        <w:widowControl w:val="0"/>
        <w:autoSpaceDE w:val="0"/>
        <w:autoSpaceDN w:val="0"/>
        <w:adjustRightInd w:val="0"/>
        <w:ind w:right="259"/>
        <w:rPr>
          <w:sz w:val="20"/>
          <w:szCs w:val="20"/>
          <w:lang w:val="es-ES_tradnl"/>
        </w:rPr>
      </w:pPr>
      <w:r w:rsidRPr="00AD3E2C">
        <w:rPr>
          <w:sz w:val="20"/>
          <w:szCs w:val="20"/>
          <w:lang w:val="es-ES_tradnl"/>
        </w:rPr>
        <w:t>El</w:t>
      </w:r>
      <w:r w:rsidR="00CE4D76" w:rsidRPr="00AD3E2C">
        <w:rPr>
          <w:sz w:val="20"/>
          <w:szCs w:val="20"/>
          <w:lang w:val="es-ES_tradnl"/>
        </w:rPr>
        <w:t xml:space="preserve"> DG-</w:t>
      </w:r>
      <w:r w:rsidR="00E3627A" w:rsidRPr="00AD3E2C">
        <w:rPr>
          <w:sz w:val="20"/>
          <w:szCs w:val="20"/>
          <w:lang w:val="es-ES_tradnl"/>
        </w:rPr>
        <w:t>UICN</w:t>
      </w:r>
      <w:r w:rsidR="00CE4D76" w:rsidRPr="00AD3E2C">
        <w:rPr>
          <w:sz w:val="20"/>
          <w:szCs w:val="20"/>
          <w:lang w:val="es-ES_tradnl"/>
        </w:rPr>
        <w:t xml:space="preserve"> </w:t>
      </w:r>
      <w:r w:rsidRPr="00AD3E2C">
        <w:rPr>
          <w:sz w:val="20"/>
          <w:szCs w:val="20"/>
          <w:lang w:val="es-ES_tradnl"/>
        </w:rPr>
        <w:t>y el</w:t>
      </w:r>
      <w:r w:rsidR="00CE4D76" w:rsidRPr="00AD3E2C">
        <w:rPr>
          <w:sz w:val="20"/>
          <w:szCs w:val="20"/>
          <w:lang w:val="es-ES_tradnl"/>
        </w:rPr>
        <w:t xml:space="preserve"> SG-Ramsar </w:t>
      </w:r>
      <w:r w:rsidRPr="00AD3E2C">
        <w:rPr>
          <w:sz w:val="20"/>
          <w:szCs w:val="20"/>
          <w:lang w:val="es-ES_tradnl"/>
        </w:rPr>
        <w:t xml:space="preserve">informarán anualmente al Comité Permanente sobre la cooperación entre ambas y </w:t>
      </w:r>
      <w:r w:rsidR="004F36EF" w:rsidRPr="00AD3E2C">
        <w:rPr>
          <w:sz w:val="20"/>
          <w:szCs w:val="20"/>
          <w:lang w:val="es-ES_tradnl"/>
        </w:rPr>
        <w:t>sobre la ejecución del presente Acuerdo de Servicios.</w:t>
      </w:r>
      <w:r w:rsidR="00CE4D76" w:rsidRPr="00AD3E2C">
        <w:rPr>
          <w:sz w:val="20"/>
          <w:szCs w:val="20"/>
          <w:lang w:val="es-ES_tradnl"/>
        </w:rPr>
        <w:t xml:space="preserve"> </w:t>
      </w:r>
    </w:p>
    <w:p w14:paraId="25E88761" w14:textId="77777777" w:rsidR="00CE4D76" w:rsidRPr="00AD3E2C" w:rsidRDefault="00CE4D76" w:rsidP="008B17A4">
      <w:pPr>
        <w:widowControl w:val="0"/>
        <w:autoSpaceDE w:val="0"/>
        <w:autoSpaceDN w:val="0"/>
        <w:adjustRightInd w:val="0"/>
        <w:rPr>
          <w:sz w:val="20"/>
          <w:szCs w:val="20"/>
          <w:lang w:val="es-ES_tradnl"/>
        </w:rPr>
      </w:pPr>
    </w:p>
    <w:p w14:paraId="649E6755" w14:textId="2B4F7970" w:rsidR="00CE4D76" w:rsidRPr="00AD3E2C" w:rsidRDefault="00730CC1" w:rsidP="008B17A4">
      <w:pPr>
        <w:keepNext/>
        <w:keepLines/>
        <w:numPr>
          <w:ilvl w:val="0"/>
          <w:numId w:val="13"/>
        </w:numPr>
        <w:rPr>
          <w:b/>
          <w:sz w:val="20"/>
          <w:szCs w:val="20"/>
          <w:lang w:val="es-ES_tradnl"/>
        </w:rPr>
      </w:pPr>
      <w:r w:rsidRPr="00AD3E2C">
        <w:rPr>
          <w:b/>
          <w:sz w:val="20"/>
          <w:szCs w:val="20"/>
          <w:lang w:val="es-ES_tradnl"/>
        </w:rPr>
        <w:t xml:space="preserve">INTEGRIDAD DEL ACUERDO, </w:t>
      </w:r>
      <w:r w:rsidR="00C12207" w:rsidRPr="00AD3E2C">
        <w:rPr>
          <w:b/>
          <w:sz w:val="20"/>
          <w:szCs w:val="20"/>
          <w:lang w:val="es-ES_tradnl"/>
        </w:rPr>
        <w:t>MODIFICACIONES</w:t>
      </w:r>
    </w:p>
    <w:p w14:paraId="2BEF1294" w14:textId="77777777" w:rsidR="00CE4D76" w:rsidRPr="00AD3E2C" w:rsidRDefault="00CE4D76" w:rsidP="008B17A4">
      <w:pPr>
        <w:keepNext/>
        <w:keepLines/>
        <w:widowControl w:val="0"/>
        <w:autoSpaceDE w:val="0"/>
        <w:autoSpaceDN w:val="0"/>
        <w:adjustRightInd w:val="0"/>
        <w:rPr>
          <w:sz w:val="20"/>
          <w:szCs w:val="20"/>
          <w:lang w:val="es-ES_tradnl"/>
        </w:rPr>
      </w:pPr>
    </w:p>
    <w:p w14:paraId="0CDC6314" w14:textId="54D59DEF" w:rsidR="006D0ACC" w:rsidRPr="00AD3E2C" w:rsidRDefault="00CE4D76" w:rsidP="008B17A4">
      <w:pPr>
        <w:tabs>
          <w:tab w:val="left" w:pos="360"/>
          <w:tab w:val="left" w:pos="720"/>
          <w:tab w:val="left" w:pos="1080"/>
          <w:tab w:val="left" w:pos="1440"/>
          <w:tab w:val="left" w:pos="5040"/>
        </w:tabs>
        <w:ind w:left="360" w:hanging="360"/>
        <w:jc w:val="both"/>
        <w:rPr>
          <w:sz w:val="20"/>
          <w:szCs w:val="20"/>
          <w:lang w:val="es-ES_tradnl"/>
        </w:rPr>
      </w:pPr>
      <w:r w:rsidRPr="00AD3E2C">
        <w:rPr>
          <w:sz w:val="20"/>
          <w:szCs w:val="20"/>
          <w:lang w:val="es-ES_tradnl"/>
        </w:rPr>
        <w:t>1.</w:t>
      </w:r>
      <w:r w:rsidRPr="00AD3E2C">
        <w:rPr>
          <w:sz w:val="20"/>
          <w:szCs w:val="20"/>
          <w:lang w:val="es-ES_tradnl"/>
        </w:rPr>
        <w:tab/>
      </w:r>
      <w:r w:rsidR="00730CC1" w:rsidRPr="00AD3E2C">
        <w:rPr>
          <w:sz w:val="20"/>
          <w:szCs w:val="20"/>
          <w:lang w:val="es-ES_tradnl"/>
        </w:rPr>
        <w:t xml:space="preserve">Para evitar cualquier duda, se entiende que la Delegación de Autoridad de 1993 </w:t>
      </w:r>
      <w:r w:rsidR="008539DA" w:rsidRPr="00AD3E2C">
        <w:rPr>
          <w:sz w:val="20"/>
          <w:szCs w:val="20"/>
          <w:lang w:val="es-ES_tradnl"/>
        </w:rPr>
        <w:t xml:space="preserve">y la Nota Adicional de 1993, que se adjuntan como </w:t>
      </w:r>
      <w:r w:rsidRPr="00AD3E2C">
        <w:rPr>
          <w:b/>
          <w:i/>
          <w:sz w:val="20"/>
          <w:szCs w:val="20"/>
          <w:lang w:val="es-ES_tradnl"/>
        </w:rPr>
        <w:t>An</w:t>
      </w:r>
      <w:r w:rsidR="008D2539" w:rsidRPr="00AD3E2C">
        <w:rPr>
          <w:b/>
          <w:i/>
          <w:sz w:val="20"/>
          <w:szCs w:val="20"/>
          <w:lang w:val="es-ES_tradnl"/>
        </w:rPr>
        <w:t>exo</w:t>
      </w:r>
      <w:r w:rsidRPr="00AD3E2C">
        <w:rPr>
          <w:b/>
          <w:i/>
          <w:sz w:val="20"/>
          <w:szCs w:val="20"/>
          <w:lang w:val="es-ES_tradnl"/>
        </w:rPr>
        <w:t> 2</w:t>
      </w:r>
      <w:r w:rsidR="004F36EF" w:rsidRPr="00AD3E2C">
        <w:rPr>
          <w:b/>
          <w:i/>
          <w:sz w:val="20"/>
          <w:szCs w:val="20"/>
          <w:lang w:val="es-ES_tradnl"/>
        </w:rPr>
        <w:t xml:space="preserve"> </w:t>
      </w:r>
      <w:r w:rsidR="008539DA" w:rsidRPr="00AD3E2C">
        <w:rPr>
          <w:sz w:val="20"/>
          <w:szCs w:val="20"/>
          <w:lang w:val="es-ES_tradnl"/>
        </w:rPr>
        <w:t xml:space="preserve">del presente, se consideran parte íntegra del presente Acuerdo de Servicios </w:t>
      </w:r>
      <w:r w:rsidR="002D43B7" w:rsidRPr="00AD3E2C">
        <w:rPr>
          <w:sz w:val="20"/>
          <w:szCs w:val="20"/>
          <w:lang w:val="es-ES_tradnl"/>
        </w:rPr>
        <w:t xml:space="preserve">durante la vigencia del </w:t>
      </w:r>
      <w:r w:rsidR="008539DA" w:rsidRPr="00AD3E2C">
        <w:rPr>
          <w:sz w:val="20"/>
          <w:szCs w:val="20"/>
          <w:lang w:val="es-ES_tradnl"/>
        </w:rPr>
        <w:t>mismo. Se entiende, además, que la resolución del presente Acuerdo de Servicios conforme al procedimiento previsto por el Apartado K a continuación será sin p</w:t>
      </w:r>
      <w:r w:rsidR="00102721" w:rsidRPr="00AD3E2C">
        <w:rPr>
          <w:sz w:val="20"/>
          <w:szCs w:val="20"/>
          <w:lang w:val="es-ES_tradnl"/>
        </w:rPr>
        <w:t>erjuicio de la citada Delegación de Autoridad, cu</w:t>
      </w:r>
      <w:r w:rsidR="006D0ACC" w:rsidRPr="00AD3E2C">
        <w:rPr>
          <w:sz w:val="20"/>
          <w:szCs w:val="20"/>
          <w:lang w:val="es-ES_tradnl"/>
        </w:rPr>
        <w:t>yo efecto y validez jurídica seguirán vigentes</w:t>
      </w:r>
      <w:r w:rsidR="00102721" w:rsidRPr="00AD3E2C">
        <w:rPr>
          <w:sz w:val="20"/>
          <w:szCs w:val="20"/>
          <w:lang w:val="es-ES_tradnl"/>
        </w:rPr>
        <w:t xml:space="preserve">. </w:t>
      </w:r>
    </w:p>
    <w:p w14:paraId="0DA8846C" w14:textId="7DD1A877" w:rsidR="00CE4D76" w:rsidRPr="00AD3E2C" w:rsidRDefault="00102721" w:rsidP="008B17A4">
      <w:pPr>
        <w:tabs>
          <w:tab w:val="left" w:pos="360"/>
          <w:tab w:val="left" w:pos="720"/>
          <w:tab w:val="left" w:pos="1080"/>
          <w:tab w:val="left" w:pos="1440"/>
          <w:tab w:val="left" w:pos="5040"/>
        </w:tabs>
        <w:ind w:left="360" w:hanging="360"/>
        <w:jc w:val="both"/>
        <w:rPr>
          <w:sz w:val="20"/>
          <w:szCs w:val="20"/>
          <w:lang w:val="es-ES_tradnl"/>
        </w:rPr>
      </w:pPr>
      <w:r w:rsidRPr="00AD3E2C">
        <w:rPr>
          <w:sz w:val="20"/>
          <w:szCs w:val="20"/>
          <w:lang w:val="es-ES_tradnl"/>
        </w:rPr>
        <w:t xml:space="preserve"> </w:t>
      </w:r>
    </w:p>
    <w:p w14:paraId="14ECCFBF" w14:textId="2D4868F3" w:rsidR="00CE4D76" w:rsidRPr="00AD3E2C" w:rsidRDefault="00CE4D76" w:rsidP="008B17A4">
      <w:pPr>
        <w:tabs>
          <w:tab w:val="left" w:pos="360"/>
          <w:tab w:val="left" w:pos="720"/>
          <w:tab w:val="left" w:pos="1080"/>
          <w:tab w:val="left" w:pos="1440"/>
          <w:tab w:val="left" w:pos="5040"/>
        </w:tabs>
        <w:ind w:left="360" w:hanging="360"/>
        <w:jc w:val="both"/>
        <w:rPr>
          <w:sz w:val="20"/>
          <w:szCs w:val="20"/>
          <w:lang w:val="es-ES_tradnl"/>
        </w:rPr>
      </w:pPr>
      <w:r w:rsidRPr="00AD3E2C">
        <w:rPr>
          <w:sz w:val="20"/>
          <w:szCs w:val="20"/>
          <w:lang w:val="es-ES_tradnl"/>
        </w:rPr>
        <w:t>2.</w:t>
      </w:r>
      <w:r w:rsidRPr="00AD3E2C">
        <w:rPr>
          <w:sz w:val="20"/>
          <w:szCs w:val="20"/>
          <w:lang w:val="es-ES_tradnl"/>
        </w:rPr>
        <w:tab/>
        <w:t>Su</w:t>
      </w:r>
      <w:r w:rsidR="00102721" w:rsidRPr="00AD3E2C">
        <w:rPr>
          <w:sz w:val="20"/>
          <w:szCs w:val="20"/>
          <w:lang w:val="es-ES_tradnl"/>
        </w:rPr>
        <w:t xml:space="preserve">jeto al párrafo 1 anterior, el presente Acuerdo de Servicios, incluidos los </w:t>
      </w:r>
      <w:r w:rsidRPr="00AD3E2C">
        <w:rPr>
          <w:b/>
          <w:i/>
          <w:sz w:val="20"/>
          <w:szCs w:val="20"/>
          <w:lang w:val="es-ES_tradnl"/>
        </w:rPr>
        <w:t>Anex</w:t>
      </w:r>
      <w:r w:rsidR="00102721" w:rsidRPr="00AD3E2C">
        <w:rPr>
          <w:b/>
          <w:i/>
          <w:sz w:val="20"/>
          <w:szCs w:val="20"/>
          <w:lang w:val="es-ES_tradnl"/>
        </w:rPr>
        <w:t>o</w:t>
      </w:r>
      <w:r w:rsidRPr="00AD3E2C">
        <w:rPr>
          <w:b/>
          <w:i/>
          <w:sz w:val="20"/>
          <w:szCs w:val="20"/>
          <w:lang w:val="es-ES_tradnl"/>
        </w:rPr>
        <w:t xml:space="preserve">s 1 </w:t>
      </w:r>
      <w:r w:rsidR="00102721" w:rsidRPr="00AD3E2C">
        <w:rPr>
          <w:sz w:val="20"/>
          <w:szCs w:val="20"/>
          <w:lang w:val="es-ES_tradnl"/>
        </w:rPr>
        <w:t>y</w:t>
      </w:r>
      <w:r w:rsidRPr="00AD3E2C">
        <w:rPr>
          <w:b/>
          <w:i/>
          <w:sz w:val="20"/>
          <w:szCs w:val="20"/>
          <w:lang w:val="es-ES_tradnl"/>
        </w:rPr>
        <w:t xml:space="preserve"> 2</w:t>
      </w:r>
      <w:r w:rsidRPr="00AD3E2C">
        <w:rPr>
          <w:sz w:val="20"/>
          <w:szCs w:val="20"/>
          <w:lang w:val="es-ES_tradnl"/>
        </w:rPr>
        <w:t xml:space="preserve"> </w:t>
      </w:r>
      <w:r w:rsidR="00102721" w:rsidRPr="00AD3E2C">
        <w:rPr>
          <w:sz w:val="20"/>
          <w:szCs w:val="20"/>
          <w:lang w:val="es-ES_tradnl"/>
        </w:rPr>
        <w:t xml:space="preserve">que forman parte íntegra del mismo, sustituye al Acuerdo de Servicios anterior formalizado entre la UICN y la Secretaría de </w:t>
      </w:r>
      <w:r w:rsidRPr="00AD3E2C">
        <w:rPr>
          <w:sz w:val="20"/>
          <w:szCs w:val="20"/>
          <w:lang w:val="es-ES_tradnl"/>
        </w:rPr>
        <w:t xml:space="preserve">Ramsar </w:t>
      </w:r>
      <w:r w:rsidR="00102721" w:rsidRPr="00AD3E2C">
        <w:rPr>
          <w:sz w:val="20"/>
          <w:szCs w:val="20"/>
          <w:lang w:val="es-ES_tradnl"/>
        </w:rPr>
        <w:t xml:space="preserve">con fecha 4 de marzo de 2005 y </w:t>
      </w:r>
      <w:r w:rsidR="004F36EF" w:rsidRPr="00AD3E2C">
        <w:rPr>
          <w:sz w:val="20"/>
          <w:szCs w:val="20"/>
          <w:lang w:val="es-ES_tradnl"/>
        </w:rPr>
        <w:t xml:space="preserve">a </w:t>
      </w:r>
      <w:r w:rsidR="00102721" w:rsidRPr="00AD3E2C">
        <w:rPr>
          <w:sz w:val="20"/>
          <w:szCs w:val="20"/>
          <w:lang w:val="es-ES_tradnl"/>
        </w:rPr>
        <w:t>cualquier otro acuerdo que pudiese existir entre las Partes relativo al objeto de dicho Acuerdo, incluyendo sin limitación el Memora</w:t>
      </w:r>
      <w:r w:rsidR="00046956">
        <w:rPr>
          <w:sz w:val="20"/>
          <w:szCs w:val="20"/>
          <w:lang w:val="es-ES_tradnl"/>
        </w:rPr>
        <w:t>ndo de Entendimiento sobre las instalaciones de la s</w:t>
      </w:r>
      <w:r w:rsidR="00102721" w:rsidRPr="00AD3E2C">
        <w:rPr>
          <w:sz w:val="20"/>
          <w:szCs w:val="20"/>
          <w:lang w:val="es-ES_tradnl"/>
        </w:rPr>
        <w:t xml:space="preserve">ede entre el </w:t>
      </w:r>
      <w:r w:rsidR="004F36EF" w:rsidRPr="00AD3E2C">
        <w:rPr>
          <w:sz w:val="20"/>
          <w:szCs w:val="20"/>
          <w:lang w:val="es-ES_tradnl"/>
        </w:rPr>
        <w:t>DG-</w:t>
      </w:r>
      <w:r w:rsidRPr="00AD3E2C">
        <w:rPr>
          <w:sz w:val="20"/>
          <w:szCs w:val="20"/>
          <w:lang w:val="es-ES_tradnl"/>
        </w:rPr>
        <w:t>U</w:t>
      </w:r>
      <w:r w:rsidR="004F36EF" w:rsidRPr="00AD3E2C">
        <w:rPr>
          <w:sz w:val="20"/>
          <w:szCs w:val="20"/>
          <w:lang w:val="es-ES_tradnl"/>
        </w:rPr>
        <w:t>I</w:t>
      </w:r>
      <w:r w:rsidRPr="00AD3E2C">
        <w:rPr>
          <w:sz w:val="20"/>
          <w:szCs w:val="20"/>
          <w:lang w:val="es-ES_tradnl"/>
        </w:rPr>
        <w:t xml:space="preserve">CN </w:t>
      </w:r>
      <w:r w:rsidR="00102721" w:rsidRPr="00AD3E2C">
        <w:rPr>
          <w:sz w:val="20"/>
          <w:szCs w:val="20"/>
          <w:lang w:val="es-ES_tradnl"/>
        </w:rPr>
        <w:t>y el Presidente</w:t>
      </w:r>
      <w:r w:rsidRPr="00AD3E2C">
        <w:rPr>
          <w:sz w:val="20"/>
          <w:szCs w:val="20"/>
          <w:lang w:val="es-ES_tradnl"/>
        </w:rPr>
        <w:noBreakHyphen/>
        <w:t>Ramsar d</w:t>
      </w:r>
      <w:r w:rsidR="00102721" w:rsidRPr="00AD3E2C">
        <w:rPr>
          <w:sz w:val="20"/>
          <w:szCs w:val="20"/>
          <w:lang w:val="es-ES_tradnl"/>
        </w:rPr>
        <w:t>e fecha 7 de noviembre de 1991</w:t>
      </w:r>
      <w:r w:rsidRPr="00AD3E2C">
        <w:rPr>
          <w:sz w:val="20"/>
          <w:szCs w:val="20"/>
          <w:lang w:val="es-ES_tradnl"/>
        </w:rPr>
        <w:t xml:space="preserve">. </w:t>
      </w:r>
    </w:p>
    <w:p w14:paraId="5BEA81D1" w14:textId="77777777" w:rsidR="00CE4D76" w:rsidRPr="00AD3E2C" w:rsidRDefault="00CE4D76" w:rsidP="008B17A4">
      <w:pPr>
        <w:tabs>
          <w:tab w:val="left" w:pos="720"/>
          <w:tab w:val="left" w:pos="1080"/>
          <w:tab w:val="left" w:pos="1440"/>
          <w:tab w:val="left" w:pos="5040"/>
        </w:tabs>
        <w:jc w:val="both"/>
        <w:rPr>
          <w:sz w:val="20"/>
          <w:szCs w:val="20"/>
          <w:lang w:val="es-ES_tradnl"/>
        </w:rPr>
      </w:pPr>
    </w:p>
    <w:p w14:paraId="4E8307F1" w14:textId="254059B0" w:rsidR="00CE4D76" w:rsidRPr="00AD3E2C" w:rsidRDefault="00CE4D76" w:rsidP="008B17A4">
      <w:pPr>
        <w:tabs>
          <w:tab w:val="left" w:pos="360"/>
          <w:tab w:val="left" w:pos="720"/>
          <w:tab w:val="left" w:pos="1080"/>
          <w:tab w:val="left" w:pos="1440"/>
          <w:tab w:val="left" w:pos="5040"/>
        </w:tabs>
        <w:ind w:left="360" w:hanging="360"/>
        <w:jc w:val="both"/>
        <w:rPr>
          <w:sz w:val="20"/>
          <w:szCs w:val="20"/>
          <w:lang w:val="es-ES_tradnl"/>
        </w:rPr>
      </w:pPr>
      <w:r w:rsidRPr="00AD3E2C">
        <w:rPr>
          <w:sz w:val="20"/>
          <w:szCs w:val="20"/>
          <w:lang w:val="es-ES_tradnl"/>
        </w:rPr>
        <w:t>3.</w:t>
      </w:r>
      <w:r w:rsidRPr="00AD3E2C">
        <w:rPr>
          <w:sz w:val="20"/>
          <w:szCs w:val="20"/>
          <w:lang w:val="es-ES_tradnl"/>
        </w:rPr>
        <w:tab/>
        <w:t>Sujet</w:t>
      </w:r>
      <w:r w:rsidR="00937DD1" w:rsidRPr="00AD3E2C">
        <w:rPr>
          <w:sz w:val="20"/>
          <w:szCs w:val="20"/>
          <w:lang w:val="es-ES_tradnl"/>
        </w:rPr>
        <w:t xml:space="preserve">o a lo previsto por el párrafo </w:t>
      </w:r>
      <w:r w:rsidRPr="00AD3E2C">
        <w:rPr>
          <w:sz w:val="20"/>
          <w:szCs w:val="20"/>
          <w:lang w:val="es-ES_tradnl"/>
        </w:rPr>
        <w:t>1 a</w:t>
      </w:r>
      <w:r w:rsidR="00937DD1" w:rsidRPr="00AD3E2C">
        <w:rPr>
          <w:sz w:val="20"/>
          <w:szCs w:val="20"/>
          <w:lang w:val="es-ES_tradnl"/>
        </w:rPr>
        <w:t>nterior, el presente Acue</w:t>
      </w:r>
      <w:r w:rsidR="00C12207" w:rsidRPr="00AD3E2C">
        <w:rPr>
          <w:sz w:val="20"/>
          <w:szCs w:val="20"/>
          <w:lang w:val="es-ES_tradnl"/>
        </w:rPr>
        <w:t>rdo de Servicios solo puede ser modificado</w:t>
      </w:r>
      <w:r w:rsidR="00937DD1" w:rsidRPr="00AD3E2C">
        <w:rPr>
          <w:sz w:val="20"/>
          <w:szCs w:val="20"/>
          <w:lang w:val="es-ES_tradnl"/>
        </w:rPr>
        <w:t xml:space="preserve"> mediante otro acuerdo </w:t>
      </w:r>
      <w:r w:rsidR="002B2448" w:rsidRPr="00AD3E2C">
        <w:rPr>
          <w:sz w:val="20"/>
          <w:szCs w:val="20"/>
          <w:lang w:val="es-ES_tradnl"/>
        </w:rPr>
        <w:t>escrito formalizado entre las d</w:t>
      </w:r>
      <w:r w:rsidR="004F36EF" w:rsidRPr="00AD3E2C">
        <w:rPr>
          <w:sz w:val="20"/>
          <w:szCs w:val="20"/>
          <w:lang w:val="es-ES_tradnl"/>
        </w:rPr>
        <w:t>os Partes, representadas por el DG-</w:t>
      </w:r>
      <w:r w:rsidRPr="00AD3E2C">
        <w:rPr>
          <w:sz w:val="20"/>
          <w:szCs w:val="20"/>
          <w:lang w:val="es-ES_tradnl"/>
        </w:rPr>
        <w:t>U</w:t>
      </w:r>
      <w:r w:rsidR="004F36EF" w:rsidRPr="00AD3E2C">
        <w:rPr>
          <w:sz w:val="20"/>
          <w:szCs w:val="20"/>
          <w:lang w:val="es-ES_tradnl"/>
        </w:rPr>
        <w:t>I</w:t>
      </w:r>
      <w:r w:rsidRPr="00AD3E2C">
        <w:rPr>
          <w:sz w:val="20"/>
          <w:szCs w:val="20"/>
          <w:lang w:val="es-ES_tradnl"/>
        </w:rPr>
        <w:t xml:space="preserve">CN </w:t>
      </w:r>
      <w:r w:rsidR="00102721" w:rsidRPr="00AD3E2C">
        <w:rPr>
          <w:sz w:val="20"/>
          <w:szCs w:val="20"/>
          <w:lang w:val="es-ES_tradnl"/>
        </w:rPr>
        <w:t>y el Presidente</w:t>
      </w:r>
      <w:r w:rsidRPr="00AD3E2C">
        <w:rPr>
          <w:sz w:val="20"/>
          <w:szCs w:val="20"/>
          <w:lang w:val="es-ES_tradnl"/>
        </w:rPr>
        <w:t>-Ramsar, respectiv</w:t>
      </w:r>
      <w:r w:rsidR="00102721" w:rsidRPr="00AD3E2C">
        <w:rPr>
          <w:sz w:val="20"/>
          <w:szCs w:val="20"/>
          <w:lang w:val="es-ES_tradnl"/>
        </w:rPr>
        <w:t>amente</w:t>
      </w:r>
      <w:r w:rsidRPr="00AD3E2C">
        <w:rPr>
          <w:sz w:val="20"/>
          <w:szCs w:val="20"/>
          <w:lang w:val="es-ES_tradnl"/>
        </w:rPr>
        <w:t>.</w:t>
      </w:r>
    </w:p>
    <w:p w14:paraId="13D47A4D" w14:textId="77777777" w:rsidR="00CE4D76" w:rsidRPr="00AD3E2C" w:rsidRDefault="00CE4D76" w:rsidP="008B17A4">
      <w:pPr>
        <w:tabs>
          <w:tab w:val="left" w:pos="360"/>
          <w:tab w:val="left" w:pos="720"/>
          <w:tab w:val="left" w:pos="1080"/>
          <w:tab w:val="left" w:pos="1440"/>
          <w:tab w:val="left" w:pos="5040"/>
        </w:tabs>
        <w:ind w:left="360" w:hanging="360"/>
        <w:jc w:val="both"/>
        <w:rPr>
          <w:sz w:val="20"/>
          <w:szCs w:val="20"/>
          <w:lang w:val="es-ES_tradnl"/>
        </w:rPr>
      </w:pPr>
    </w:p>
    <w:p w14:paraId="596495F7" w14:textId="12CA29B7" w:rsidR="00CE4D76" w:rsidRPr="00AD3E2C" w:rsidRDefault="003B20BF" w:rsidP="008B17A4">
      <w:pPr>
        <w:keepNext/>
        <w:keepLines/>
        <w:numPr>
          <w:ilvl w:val="0"/>
          <w:numId w:val="13"/>
        </w:numPr>
        <w:rPr>
          <w:b/>
          <w:sz w:val="20"/>
          <w:szCs w:val="20"/>
          <w:lang w:val="es-ES_tradnl"/>
        </w:rPr>
      </w:pPr>
      <w:r w:rsidRPr="00AD3E2C">
        <w:rPr>
          <w:b/>
          <w:sz w:val="20"/>
          <w:szCs w:val="20"/>
          <w:lang w:val="es-ES_tradnl"/>
        </w:rPr>
        <w:t>RESPONSABILIDAD E INDEMNIZACIÓN</w:t>
      </w:r>
    </w:p>
    <w:p w14:paraId="02DA1534" w14:textId="77777777" w:rsidR="00CE4D76" w:rsidRPr="00AD3E2C" w:rsidRDefault="00CE4D76" w:rsidP="008B17A4">
      <w:pPr>
        <w:autoSpaceDE w:val="0"/>
        <w:autoSpaceDN w:val="0"/>
        <w:adjustRightInd w:val="0"/>
        <w:rPr>
          <w:sz w:val="20"/>
          <w:szCs w:val="20"/>
          <w:lang w:val="es-ES_tradnl"/>
        </w:rPr>
      </w:pPr>
    </w:p>
    <w:p w14:paraId="036C11A9" w14:textId="000AE899" w:rsidR="00CE4D76" w:rsidRPr="00AD3E2C" w:rsidRDefault="00CE4D76" w:rsidP="008B17A4">
      <w:pPr>
        <w:autoSpaceDE w:val="0"/>
        <w:autoSpaceDN w:val="0"/>
        <w:adjustRightInd w:val="0"/>
        <w:rPr>
          <w:sz w:val="20"/>
          <w:szCs w:val="20"/>
          <w:lang w:val="es-ES_tradnl"/>
        </w:rPr>
      </w:pPr>
      <w:r w:rsidRPr="00AD3E2C">
        <w:rPr>
          <w:sz w:val="20"/>
          <w:szCs w:val="20"/>
          <w:lang w:val="es-ES_tradnl"/>
        </w:rPr>
        <w:t>Su</w:t>
      </w:r>
      <w:r w:rsidR="001138B3" w:rsidRPr="00AD3E2C">
        <w:rPr>
          <w:sz w:val="20"/>
          <w:szCs w:val="20"/>
          <w:lang w:val="es-ES_tradnl"/>
        </w:rPr>
        <w:t>jeto a los términos del presente Acuerdo de Servicio</w:t>
      </w:r>
      <w:r w:rsidR="006D0ACC" w:rsidRPr="00AD3E2C">
        <w:rPr>
          <w:sz w:val="20"/>
          <w:szCs w:val="20"/>
          <w:lang w:val="es-ES_tradnl"/>
        </w:rPr>
        <w:t>s, y conforme a lo previsto por:</w:t>
      </w:r>
    </w:p>
    <w:p w14:paraId="3D89F340" w14:textId="77777777" w:rsidR="006D0ACC" w:rsidRPr="00AD3E2C" w:rsidRDefault="006D0ACC" w:rsidP="008B17A4">
      <w:pPr>
        <w:autoSpaceDE w:val="0"/>
        <w:autoSpaceDN w:val="0"/>
        <w:adjustRightInd w:val="0"/>
        <w:rPr>
          <w:sz w:val="20"/>
          <w:szCs w:val="20"/>
          <w:lang w:val="es-ES_tradnl"/>
        </w:rPr>
      </w:pPr>
    </w:p>
    <w:p w14:paraId="63EE227D" w14:textId="2650313E" w:rsidR="00CE4D76" w:rsidRPr="00AD3E2C" w:rsidRDefault="001138B3" w:rsidP="008B17A4">
      <w:pPr>
        <w:numPr>
          <w:ilvl w:val="0"/>
          <w:numId w:val="20"/>
        </w:numPr>
        <w:autoSpaceDE w:val="0"/>
        <w:autoSpaceDN w:val="0"/>
        <w:adjustRightInd w:val="0"/>
        <w:rPr>
          <w:sz w:val="20"/>
          <w:szCs w:val="20"/>
          <w:lang w:val="es-ES_tradnl"/>
        </w:rPr>
      </w:pPr>
      <w:r w:rsidRPr="00AD3E2C">
        <w:rPr>
          <w:sz w:val="20"/>
          <w:szCs w:val="20"/>
          <w:lang w:val="es-ES_tradnl"/>
        </w:rPr>
        <w:t xml:space="preserve">el </w:t>
      </w:r>
      <w:r w:rsidR="00CE4D76" w:rsidRPr="00AD3E2C">
        <w:rPr>
          <w:sz w:val="20"/>
          <w:szCs w:val="20"/>
          <w:lang w:val="es-ES_tradnl"/>
        </w:rPr>
        <w:t>Art</w:t>
      </w:r>
      <w:r w:rsidRPr="00AD3E2C">
        <w:rPr>
          <w:sz w:val="20"/>
          <w:szCs w:val="20"/>
          <w:lang w:val="es-ES_tradnl"/>
        </w:rPr>
        <w:t>ículo</w:t>
      </w:r>
      <w:r w:rsidR="005948AF" w:rsidRPr="00AD3E2C">
        <w:rPr>
          <w:sz w:val="20"/>
          <w:szCs w:val="20"/>
          <w:lang w:val="es-ES_tradnl"/>
        </w:rPr>
        <w:t xml:space="preserve"> </w:t>
      </w:r>
      <w:r w:rsidR="00CE4D76" w:rsidRPr="00AD3E2C">
        <w:rPr>
          <w:sz w:val="20"/>
          <w:szCs w:val="20"/>
          <w:lang w:val="es-ES_tradnl"/>
        </w:rPr>
        <w:t xml:space="preserve">8 (1) </w:t>
      </w:r>
      <w:r w:rsidRPr="00AD3E2C">
        <w:rPr>
          <w:sz w:val="20"/>
          <w:szCs w:val="20"/>
          <w:lang w:val="es-ES_tradnl"/>
        </w:rPr>
        <w:t>de la Convención de Ramsar</w:t>
      </w:r>
      <w:r w:rsidR="003F5863" w:rsidRPr="00AD3E2C">
        <w:rPr>
          <w:sz w:val="20"/>
          <w:szCs w:val="20"/>
          <w:lang w:val="es-ES_tradnl"/>
        </w:rPr>
        <w:t xml:space="preserve"> que "la UICN desempeñará las funciones de la Oficina permanente (ahora Secretaría) en virtud de la presente Convención, hasta el momento que otra organización, o un gobierno, sea designado por una mayoría de los dos tercios de todas las Partes Contratantes";</w:t>
      </w:r>
      <w:r w:rsidR="005948AF" w:rsidRPr="00AD3E2C">
        <w:rPr>
          <w:sz w:val="20"/>
          <w:szCs w:val="20"/>
          <w:lang w:val="es-ES_tradnl"/>
        </w:rPr>
        <w:t xml:space="preserve"> </w:t>
      </w:r>
    </w:p>
    <w:p w14:paraId="41ADF8AE" w14:textId="56E43792" w:rsidR="00CE4D76" w:rsidRPr="00AD3E2C" w:rsidRDefault="003F5863" w:rsidP="008B17A4">
      <w:pPr>
        <w:numPr>
          <w:ilvl w:val="0"/>
          <w:numId w:val="20"/>
        </w:numPr>
        <w:autoSpaceDE w:val="0"/>
        <w:autoSpaceDN w:val="0"/>
        <w:adjustRightInd w:val="0"/>
        <w:rPr>
          <w:sz w:val="20"/>
          <w:szCs w:val="20"/>
          <w:lang w:val="es-ES_tradnl"/>
        </w:rPr>
      </w:pPr>
      <w:r w:rsidRPr="00AD3E2C">
        <w:rPr>
          <w:sz w:val="20"/>
          <w:szCs w:val="20"/>
          <w:lang w:val="es-ES_tradnl"/>
        </w:rPr>
        <w:t xml:space="preserve">las decisiones pertinentes de las Conferencias de las Partes, especialmente la Resolución </w:t>
      </w:r>
      <w:r w:rsidR="00CE4D76" w:rsidRPr="00AD3E2C">
        <w:rPr>
          <w:sz w:val="20"/>
          <w:szCs w:val="20"/>
          <w:lang w:val="es-ES_tradnl"/>
        </w:rPr>
        <w:t xml:space="preserve">4.13 </w:t>
      </w:r>
      <w:r w:rsidR="00F32BD7" w:rsidRPr="00AD3E2C">
        <w:rPr>
          <w:sz w:val="20"/>
          <w:szCs w:val="20"/>
          <w:lang w:val="es-ES_tradnl"/>
        </w:rPr>
        <w:t xml:space="preserve">que </w:t>
      </w:r>
      <w:r w:rsidR="00937DD1" w:rsidRPr="00AD3E2C">
        <w:rPr>
          <w:sz w:val="20"/>
          <w:szCs w:val="20"/>
          <w:lang w:val="es-ES_tradnl"/>
        </w:rPr>
        <w:t xml:space="preserve">señala que el </w:t>
      </w:r>
      <w:r w:rsidR="004F36EF" w:rsidRPr="00AD3E2C">
        <w:rPr>
          <w:sz w:val="20"/>
          <w:szCs w:val="20"/>
          <w:lang w:val="es-ES_tradnl"/>
        </w:rPr>
        <w:t>DG-</w:t>
      </w:r>
      <w:r w:rsidR="00937DD1" w:rsidRPr="00AD3E2C">
        <w:rPr>
          <w:sz w:val="20"/>
          <w:szCs w:val="20"/>
          <w:lang w:val="es-ES_tradnl"/>
        </w:rPr>
        <w:t>U</w:t>
      </w:r>
      <w:r w:rsidR="004F36EF" w:rsidRPr="00AD3E2C">
        <w:rPr>
          <w:sz w:val="20"/>
          <w:szCs w:val="20"/>
          <w:lang w:val="es-ES_tradnl"/>
        </w:rPr>
        <w:t>I</w:t>
      </w:r>
      <w:r w:rsidR="00937DD1" w:rsidRPr="00AD3E2C">
        <w:rPr>
          <w:sz w:val="20"/>
          <w:szCs w:val="20"/>
          <w:lang w:val="es-ES_tradnl"/>
        </w:rPr>
        <w:t xml:space="preserve">CN ha </w:t>
      </w:r>
      <w:r w:rsidR="00F32BD7" w:rsidRPr="00AD3E2C">
        <w:rPr>
          <w:sz w:val="20"/>
          <w:szCs w:val="20"/>
          <w:lang w:val="es-ES_tradnl"/>
        </w:rPr>
        <w:t>establec</w:t>
      </w:r>
      <w:r w:rsidR="0005330D" w:rsidRPr="00AD3E2C">
        <w:rPr>
          <w:sz w:val="20"/>
          <w:szCs w:val="20"/>
          <w:lang w:val="es-ES_tradnl"/>
        </w:rPr>
        <w:t>ido una cuenta independiente en nombre de la Oficina</w:t>
      </w:r>
      <w:r w:rsidR="00CE4D76" w:rsidRPr="00AD3E2C">
        <w:rPr>
          <w:sz w:val="20"/>
          <w:szCs w:val="20"/>
          <w:lang w:val="es-ES_tradnl"/>
        </w:rPr>
        <w:t xml:space="preserve"> (</w:t>
      </w:r>
      <w:r w:rsidR="0005330D" w:rsidRPr="00AD3E2C">
        <w:rPr>
          <w:sz w:val="20"/>
          <w:szCs w:val="20"/>
          <w:lang w:val="es-ES_tradnl"/>
        </w:rPr>
        <w:t>ahora Secretaría</w:t>
      </w:r>
      <w:r w:rsidR="00CE4D76" w:rsidRPr="00AD3E2C">
        <w:rPr>
          <w:sz w:val="20"/>
          <w:szCs w:val="20"/>
          <w:lang w:val="es-ES_tradnl"/>
        </w:rPr>
        <w:t xml:space="preserve">) </w:t>
      </w:r>
      <w:r w:rsidR="0005330D" w:rsidRPr="00AD3E2C">
        <w:rPr>
          <w:sz w:val="20"/>
          <w:szCs w:val="20"/>
          <w:lang w:val="es-ES_tradnl"/>
        </w:rPr>
        <w:t xml:space="preserve">de la Convención para administrar las finanzas de la Convención y que el </w:t>
      </w:r>
      <w:r w:rsidR="00CE4D76" w:rsidRPr="00AD3E2C">
        <w:rPr>
          <w:sz w:val="20"/>
          <w:szCs w:val="20"/>
          <w:lang w:val="es-ES_tradnl"/>
        </w:rPr>
        <w:t xml:space="preserve">SG-Ramsar </w:t>
      </w:r>
      <w:r w:rsidR="0005330D" w:rsidRPr="00AD3E2C">
        <w:rPr>
          <w:sz w:val="20"/>
          <w:szCs w:val="20"/>
          <w:lang w:val="es-ES_tradnl"/>
        </w:rPr>
        <w:t>e</w:t>
      </w:r>
      <w:r w:rsidR="00CE4D76" w:rsidRPr="00AD3E2C">
        <w:rPr>
          <w:sz w:val="20"/>
          <w:szCs w:val="20"/>
          <w:lang w:val="es-ES_tradnl"/>
        </w:rPr>
        <w:t>s respons</w:t>
      </w:r>
      <w:r w:rsidR="0005330D" w:rsidRPr="00AD3E2C">
        <w:rPr>
          <w:sz w:val="20"/>
          <w:szCs w:val="20"/>
          <w:lang w:val="es-ES_tradnl"/>
        </w:rPr>
        <w:t>a</w:t>
      </w:r>
      <w:r w:rsidR="00CE4D76" w:rsidRPr="00AD3E2C">
        <w:rPr>
          <w:sz w:val="20"/>
          <w:szCs w:val="20"/>
          <w:lang w:val="es-ES_tradnl"/>
        </w:rPr>
        <w:t xml:space="preserve">ble </w:t>
      </w:r>
      <w:r w:rsidR="0005330D" w:rsidRPr="00AD3E2C">
        <w:rPr>
          <w:sz w:val="20"/>
          <w:szCs w:val="20"/>
          <w:lang w:val="es-ES_tradnl"/>
        </w:rPr>
        <w:t xml:space="preserve">de la administración de los fondos de la Convención, siendo necesaria su autorización para todos los gastos realizados a cargo de dicha cuenta; </w:t>
      </w:r>
    </w:p>
    <w:p w14:paraId="4A2A0F9D" w14:textId="20FC5A6F" w:rsidR="00CE4D76" w:rsidRPr="00AD3E2C" w:rsidRDefault="00BD24F7" w:rsidP="008B17A4">
      <w:pPr>
        <w:numPr>
          <w:ilvl w:val="0"/>
          <w:numId w:val="20"/>
        </w:numPr>
        <w:autoSpaceDE w:val="0"/>
        <w:autoSpaceDN w:val="0"/>
        <w:adjustRightInd w:val="0"/>
        <w:rPr>
          <w:sz w:val="20"/>
          <w:szCs w:val="20"/>
          <w:lang w:val="es-ES_tradnl"/>
        </w:rPr>
      </w:pPr>
      <w:r w:rsidRPr="00AD3E2C">
        <w:rPr>
          <w:sz w:val="20"/>
          <w:szCs w:val="20"/>
          <w:lang w:val="es-ES_tradnl"/>
        </w:rPr>
        <w:t xml:space="preserve">la </w:t>
      </w:r>
      <w:r w:rsidR="00CE4D76" w:rsidRPr="00AD3E2C">
        <w:rPr>
          <w:sz w:val="20"/>
          <w:szCs w:val="20"/>
          <w:lang w:val="es-ES_tradnl"/>
        </w:rPr>
        <w:t>Resolu</w:t>
      </w:r>
      <w:r w:rsidRPr="00AD3E2C">
        <w:rPr>
          <w:sz w:val="20"/>
          <w:szCs w:val="20"/>
          <w:lang w:val="es-ES_tradnl"/>
        </w:rPr>
        <w:t xml:space="preserve">ción </w:t>
      </w:r>
      <w:r w:rsidR="00CE4D76" w:rsidRPr="00AD3E2C">
        <w:rPr>
          <w:sz w:val="20"/>
          <w:szCs w:val="20"/>
          <w:lang w:val="es-ES_tradnl"/>
        </w:rPr>
        <w:t xml:space="preserve">4.15 </w:t>
      </w:r>
      <w:r w:rsidR="0005330D" w:rsidRPr="00AD3E2C">
        <w:rPr>
          <w:sz w:val="20"/>
          <w:szCs w:val="20"/>
          <w:lang w:val="es-ES_tradnl"/>
        </w:rPr>
        <w:t xml:space="preserve">que </w:t>
      </w:r>
      <w:r w:rsidR="00D1796A" w:rsidRPr="00AD3E2C">
        <w:rPr>
          <w:sz w:val="20"/>
          <w:szCs w:val="20"/>
          <w:lang w:val="es-ES_tradnl"/>
        </w:rPr>
        <w:t>establece</w:t>
      </w:r>
      <w:r w:rsidR="00CE4D76" w:rsidRPr="00AD3E2C">
        <w:rPr>
          <w:sz w:val="20"/>
          <w:szCs w:val="20"/>
          <w:lang w:val="es-ES_tradnl"/>
        </w:rPr>
        <w:t xml:space="preserve"> </w:t>
      </w:r>
      <w:r w:rsidR="00CE4D76" w:rsidRPr="00AD3E2C">
        <w:rPr>
          <w:i/>
          <w:sz w:val="20"/>
          <w:szCs w:val="20"/>
          <w:lang w:val="es-ES_tradnl"/>
        </w:rPr>
        <w:t>inter alia</w:t>
      </w:r>
      <w:r w:rsidR="00CE4D76" w:rsidRPr="00AD3E2C">
        <w:rPr>
          <w:sz w:val="20"/>
          <w:szCs w:val="20"/>
          <w:lang w:val="es-ES_tradnl"/>
        </w:rPr>
        <w:t xml:space="preserve"> </w:t>
      </w:r>
      <w:r w:rsidR="00DD6439" w:rsidRPr="00AD3E2C">
        <w:rPr>
          <w:sz w:val="20"/>
          <w:szCs w:val="20"/>
          <w:lang w:val="es-ES_tradnl"/>
        </w:rPr>
        <w:t xml:space="preserve">que el </w:t>
      </w:r>
      <w:r w:rsidR="00CE4D76" w:rsidRPr="00AD3E2C">
        <w:rPr>
          <w:sz w:val="20"/>
          <w:szCs w:val="20"/>
          <w:lang w:val="es-ES_tradnl"/>
        </w:rPr>
        <w:t>SG-Ramsar s</w:t>
      </w:r>
      <w:r w:rsidR="00DD6439" w:rsidRPr="00AD3E2C">
        <w:rPr>
          <w:sz w:val="20"/>
          <w:szCs w:val="20"/>
          <w:lang w:val="es-ES_tradnl"/>
        </w:rPr>
        <w:t>erá respons</w:t>
      </w:r>
      <w:r w:rsidR="002930C8" w:rsidRPr="00AD3E2C">
        <w:rPr>
          <w:sz w:val="20"/>
          <w:szCs w:val="20"/>
          <w:lang w:val="es-ES_tradnl"/>
        </w:rPr>
        <w:t>a</w:t>
      </w:r>
      <w:r w:rsidR="00DD6439" w:rsidRPr="00AD3E2C">
        <w:rPr>
          <w:sz w:val="20"/>
          <w:szCs w:val="20"/>
          <w:lang w:val="es-ES_tradnl"/>
        </w:rPr>
        <w:t>ble ante la Confere</w:t>
      </w:r>
      <w:r w:rsidR="002930C8" w:rsidRPr="00AD3E2C">
        <w:rPr>
          <w:sz w:val="20"/>
          <w:szCs w:val="20"/>
          <w:lang w:val="es-ES_tradnl"/>
        </w:rPr>
        <w:t>ncia de las Partes Contratantes</w:t>
      </w:r>
      <w:r w:rsidR="00DD6439" w:rsidRPr="00AD3E2C">
        <w:rPr>
          <w:sz w:val="20"/>
          <w:szCs w:val="20"/>
          <w:lang w:val="es-ES_tradnl"/>
        </w:rPr>
        <w:t xml:space="preserve"> y en los períodos entre las reuniones de la Conferencia de las Partes Contratantes, ante el Comité Permanente, respecto de todos los asuntos regulados por la Convención salvo aquellos asuntos que requiriesen el ejercicio de </w:t>
      </w:r>
      <w:r w:rsidR="00097E30" w:rsidRPr="00AD3E2C">
        <w:rPr>
          <w:sz w:val="20"/>
          <w:szCs w:val="20"/>
          <w:lang w:val="es-ES_tradnl"/>
        </w:rPr>
        <w:t xml:space="preserve">personalidad jurídica en nombre de la Convención </w:t>
      </w:r>
      <w:r w:rsidR="00CE4D76" w:rsidRPr="00AD3E2C">
        <w:rPr>
          <w:sz w:val="20"/>
          <w:szCs w:val="20"/>
          <w:lang w:val="es-ES_tradnl"/>
        </w:rPr>
        <w:t>(</w:t>
      </w:r>
      <w:r w:rsidR="002930C8" w:rsidRPr="00AD3E2C">
        <w:rPr>
          <w:sz w:val="20"/>
          <w:szCs w:val="20"/>
          <w:lang w:val="es-ES_tradnl"/>
        </w:rPr>
        <w:t xml:space="preserve">respecto de </w:t>
      </w:r>
      <w:r w:rsidR="008055AD" w:rsidRPr="00AD3E2C">
        <w:rPr>
          <w:sz w:val="20"/>
          <w:szCs w:val="20"/>
          <w:lang w:val="es-ES_tradnl"/>
        </w:rPr>
        <w:t>los cuales se entiende que</w:t>
      </w:r>
      <w:r w:rsidR="002930C8" w:rsidRPr="00AD3E2C">
        <w:rPr>
          <w:sz w:val="20"/>
          <w:szCs w:val="20"/>
          <w:lang w:val="es-ES_tradnl"/>
        </w:rPr>
        <w:t xml:space="preserve"> el </w:t>
      </w:r>
      <w:r w:rsidR="00CE4D76" w:rsidRPr="00AD3E2C">
        <w:rPr>
          <w:sz w:val="20"/>
          <w:szCs w:val="20"/>
          <w:lang w:val="es-ES_tradnl"/>
        </w:rPr>
        <w:t xml:space="preserve">SG-Ramsar </w:t>
      </w:r>
      <w:r w:rsidR="008055AD" w:rsidRPr="00AD3E2C">
        <w:rPr>
          <w:sz w:val="20"/>
          <w:szCs w:val="20"/>
          <w:lang w:val="es-ES_tradnl"/>
        </w:rPr>
        <w:t>será responsable ante el DG-</w:t>
      </w:r>
      <w:r w:rsidR="00CE4D76" w:rsidRPr="00AD3E2C">
        <w:rPr>
          <w:sz w:val="20"/>
          <w:szCs w:val="20"/>
          <w:lang w:val="es-ES_tradnl"/>
        </w:rPr>
        <w:t>U</w:t>
      </w:r>
      <w:r w:rsidR="008055AD" w:rsidRPr="00AD3E2C">
        <w:rPr>
          <w:sz w:val="20"/>
          <w:szCs w:val="20"/>
          <w:lang w:val="es-ES_tradnl"/>
        </w:rPr>
        <w:t>I</w:t>
      </w:r>
      <w:r w:rsidR="00CE4D76" w:rsidRPr="00AD3E2C">
        <w:rPr>
          <w:sz w:val="20"/>
          <w:szCs w:val="20"/>
          <w:lang w:val="es-ES_tradnl"/>
        </w:rPr>
        <w:t>CN</w:t>
      </w:r>
      <w:r w:rsidR="008055AD" w:rsidRPr="00AD3E2C">
        <w:rPr>
          <w:sz w:val="20"/>
          <w:szCs w:val="20"/>
          <w:lang w:val="es-ES_tradnl"/>
        </w:rPr>
        <w:t xml:space="preserve"> quien tiene la responsabilidad formal relativa a dichos asuntos); y</w:t>
      </w:r>
      <w:r w:rsidR="00CE4D76" w:rsidRPr="00AD3E2C">
        <w:rPr>
          <w:sz w:val="20"/>
          <w:szCs w:val="20"/>
          <w:lang w:val="es-ES_tradnl"/>
        </w:rPr>
        <w:t xml:space="preserve"> </w:t>
      </w:r>
    </w:p>
    <w:p w14:paraId="4AA5E329" w14:textId="3AC5EB6B" w:rsidR="00CE4D76" w:rsidRPr="00AD3E2C" w:rsidRDefault="006D0ACC" w:rsidP="008B17A4">
      <w:pPr>
        <w:numPr>
          <w:ilvl w:val="0"/>
          <w:numId w:val="20"/>
        </w:numPr>
        <w:autoSpaceDE w:val="0"/>
        <w:autoSpaceDN w:val="0"/>
        <w:adjustRightInd w:val="0"/>
        <w:rPr>
          <w:sz w:val="20"/>
          <w:szCs w:val="20"/>
          <w:lang w:val="es-ES_tradnl"/>
        </w:rPr>
      </w:pPr>
      <w:r w:rsidRPr="00AD3E2C">
        <w:rPr>
          <w:sz w:val="20"/>
          <w:szCs w:val="20"/>
          <w:lang w:val="es-ES_tradnl"/>
        </w:rPr>
        <w:t>l</w:t>
      </w:r>
      <w:r w:rsidR="008055AD" w:rsidRPr="00AD3E2C">
        <w:rPr>
          <w:sz w:val="20"/>
          <w:szCs w:val="20"/>
          <w:lang w:val="es-ES_tradnl"/>
        </w:rPr>
        <w:t xml:space="preserve">a Delegación de Autoridad de 1993 y la Nota Adicional de 1993 correspondientes. </w:t>
      </w:r>
    </w:p>
    <w:p w14:paraId="59086FAA" w14:textId="77777777" w:rsidR="00CE4D76" w:rsidRPr="00AD3E2C" w:rsidRDefault="00CE4D76" w:rsidP="008B17A4">
      <w:pPr>
        <w:autoSpaceDE w:val="0"/>
        <w:autoSpaceDN w:val="0"/>
        <w:adjustRightInd w:val="0"/>
        <w:ind w:left="720"/>
        <w:rPr>
          <w:sz w:val="20"/>
          <w:szCs w:val="20"/>
          <w:lang w:val="es-ES_tradnl"/>
        </w:rPr>
      </w:pPr>
    </w:p>
    <w:p w14:paraId="33B0A972" w14:textId="55E54502" w:rsidR="00CE4D76" w:rsidRPr="00AD3E2C" w:rsidRDefault="0005330D" w:rsidP="008B17A4">
      <w:pPr>
        <w:autoSpaceDE w:val="0"/>
        <w:autoSpaceDN w:val="0"/>
        <w:adjustRightInd w:val="0"/>
        <w:rPr>
          <w:sz w:val="20"/>
          <w:szCs w:val="20"/>
          <w:lang w:val="es-ES_tradnl"/>
        </w:rPr>
      </w:pPr>
      <w:r w:rsidRPr="00AD3E2C">
        <w:rPr>
          <w:sz w:val="20"/>
          <w:szCs w:val="20"/>
          <w:lang w:val="es-ES_tradnl"/>
        </w:rPr>
        <w:t>Se acuerda que</w:t>
      </w:r>
      <w:r w:rsidR="006D0ACC" w:rsidRPr="00AD3E2C">
        <w:rPr>
          <w:sz w:val="20"/>
          <w:szCs w:val="20"/>
          <w:lang w:val="es-ES_tradnl"/>
        </w:rPr>
        <w:t>,</w:t>
      </w:r>
      <w:r w:rsidR="008055AD" w:rsidRPr="00AD3E2C">
        <w:rPr>
          <w:sz w:val="20"/>
          <w:szCs w:val="20"/>
          <w:lang w:val="es-ES_tradnl"/>
        </w:rPr>
        <w:t xml:space="preserve"> a </w:t>
      </w:r>
      <w:r w:rsidR="008D2539" w:rsidRPr="00AD3E2C">
        <w:rPr>
          <w:sz w:val="20"/>
          <w:szCs w:val="20"/>
          <w:lang w:val="es-ES_tradnl"/>
        </w:rPr>
        <w:t>fin de proteger los intereses de R</w:t>
      </w:r>
      <w:r w:rsidR="008055AD" w:rsidRPr="00AD3E2C">
        <w:rPr>
          <w:sz w:val="20"/>
          <w:szCs w:val="20"/>
          <w:lang w:val="es-ES_tradnl"/>
        </w:rPr>
        <w:t>amsar y de la UICN y minimizar el riesgo para</w:t>
      </w:r>
      <w:r w:rsidRPr="00AD3E2C">
        <w:rPr>
          <w:sz w:val="20"/>
          <w:szCs w:val="20"/>
          <w:lang w:val="es-ES_tradnl"/>
        </w:rPr>
        <w:t xml:space="preserve"> Ramsar y la UICN, el </w:t>
      </w:r>
      <w:r w:rsidR="00CE4D76" w:rsidRPr="00AD3E2C">
        <w:rPr>
          <w:sz w:val="20"/>
          <w:szCs w:val="20"/>
          <w:lang w:val="es-ES_tradnl"/>
        </w:rPr>
        <w:t xml:space="preserve">SG-Ramsar </w:t>
      </w:r>
      <w:r w:rsidRPr="00AD3E2C">
        <w:rPr>
          <w:sz w:val="20"/>
          <w:szCs w:val="20"/>
          <w:lang w:val="es-ES_tradnl"/>
        </w:rPr>
        <w:t xml:space="preserve">procurará, con la ayuda del intermediario de seguros de la UICN, que haya cobertura de seguro suficiente para protegerse </w:t>
      </w:r>
      <w:r w:rsidR="008D2539" w:rsidRPr="00AD3E2C">
        <w:rPr>
          <w:sz w:val="20"/>
          <w:szCs w:val="20"/>
          <w:lang w:val="es-ES_tradnl"/>
        </w:rPr>
        <w:t xml:space="preserve">contra cualquier riesgo relativo a los actos y omisiones del personal de Ramsar. En la medida </w:t>
      </w:r>
      <w:r w:rsidR="00BC4AE9" w:rsidRPr="00AD3E2C">
        <w:rPr>
          <w:sz w:val="20"/>
          <w:szCs w:val="20"/>
          <w:lang w:val="es-ES_tradnl"/>
        </w:rPr>
        <w:t xml:space="preserve">en </w:t>
      </w:r>
      <w:r w:rsidR="008D2539" w:rsidRPr="00AD3E2C">
        <w:rPr>
          <w:sz w:val="20"/>
          <w:szCs w:val="20"/>
          <w:lang w:val="es-ES_tradnl"/>
        </w:rPr>
        <w:t xml:space="preserve">que tal cobertura de seguro </w:t>
      </w:r>
      <w:r w:rsidR="00097E30" w:rsidRPr="00AD3E2C">
        <w:rPr>
          <w:sz w:val="20"/>
          <w:szCs w:val="20"/>
          <w:lang w:val="es-ES_tradnl"/>
        </w:rPr>
        <w:t>fuese inasequible o</w:t>
      </w:r>
      <w:r w:rsidR="008D2539" w:rsidRPr="00AD3E2C">
        <w:rPr>
          <w:sz w:val="20"/>
          <w:szCs w:val="20"/>
          <w:lang w:val="es-ES_tradnl"/>
        </w:rPr>
        <w:t xml:space="preserve"> inaplicable, Ramsar indemnizará </w:t>
      </w:r>
      <w:r w:rsidR="00097E30" w:rsidRPr="00AD3E2C">
        <w:rPr>
          <w:sz w:val="20"/>
          <w:szCs w:val="20"/>
          <w:lang w:val="es-ES_tradnl"/>
        </w:rPr>
        <w:t xml:space="preserve">y </w:t>
      </w:r>
      <w:r w:rsidR="00BC4AE9" w:rsidRPr="00AD3E2C">
        <w:rPr>
          <w:sz w:val="20"/>
          <w:szCs w:val="20"/>
          <w:lang w:val="es-ES_tradnl"/>
        </w:rPr>
        <w:t xml:space="preserve">eximirá de toda responsabilidad </w:t>
      </w:r>
      <w:r w:rsidR="008D2539" w:rsidRPr="00AD3E2C">
        <w:rPr>
          <w:sz w:val="20"/>
          <w:szCs w:val="20"/>
          <w:lang w:val="es-ES_tradnl"/>
        </w:rPr>
        <w:t xml:space="preserve">a la UICN </w:t>
      </w:r>
      <w:r w:rsidR="00BC4AE9" w:rsidRPr="00AD3E2C">
        <w:rPr>
          <w:sz w:val="20"/>
          <w:szCs w:val="20"/>
          <w:lang w:val="es-ES_tradnl"/>
        </w:rPr>
        <w:t xml:space="preserve">respecto de </w:t>
      </w:r>
      <w:r w:rsidR="00263929" w:rsidRPr="00AD3E2C">
        <w:rPr>
          <w:sz w:val="20"/>
          <w:szCs w:val="20"/>
          <w:lang w:val="es-ES_tradnl"/>
        </w:rPr>
        <w:t xml:space="preserve">los daños, reclamaciones, pérdidas y gastos (incluidos </w:t>
      </w:r>
      <w:r w:rsidR="008055AD" w:rsidRPr="00AD3E2C">
        <w:rPr>
          <w:sz w:val="20"/>
          <w:szCs w:val="20"/>
          <w:lang w:val="es-ES_tradnl"/>
        </w:rPr>
        <w:t xml:space="preserve">los </w:t>
      </w:r>
      <w:r w:rsidR="00263929" w:rsidRPr="00AD3E2C">
        <w:rPr>
          <w:sz w:val="20"/>
          <w:szCs w:val="20"/>
          <w:lang w:val="es-ES_tradnl"/>
        </w:rPr>
        <w:t xml:space="preserve">honorarios legales) </w:t>
      </w:r>
      <w:r w:rsidR="006A48E7" w:rsidRPr="00AD3E2C">
        <w:rPr>
          <w:sz w:val="20"/>
          <w:szCs w:val="20"/>
          <w:lang w:val="es-ES_tradnl"/>
        </w:rPr>
        <w:t xml:space="preserve">que la UICN hubiese soportado o incurrido relativos a su </w:t>
      </w:r>
      <w:r w:rsidR="008055AD" w:rsidRPr="00AD3E2C">
        <w:rPr>
          <w:sz w:val="20"/>
          <w:szCs w:val="20"/>
          <w:lang w:val="es-ES_tradnl"/>
        </w:rPr>
        <w:t xml:space="preserve">cumplimiento del presente Acuerdo. </w:t>
      </w:r>
    </w:p>
    <w:p w14:paraId="1B614858" w14:textId="77777777" w:rsidR="00CE4D76" w:rsidRPr="00AD3E2C" w:rsidRDefault="00CE4D76" w:rsidP="008B17A4">
      <w:pPr>
        <w:autoSpaceDE w:val="0"/>
        <w:autoSpaceDN w:val="0"/>
        <w:adjustRightInd w:val="0"/>
        <w:rPr>
          <w:sz w:val="20"/>
          <w:szCs w:val="20"/>
          <w:lang w:val="es-ES_tradnl"/>
        </w:rPr>
      </w:pPr>
    </w:p>
    <w:p w14:paraId="7E2107D8" w14:textId="02D78824" w:rsidR="00CE4D76" w:rsidRPr="00AD3E2C" w:rsidRDefault="00784CDF" w:rsidP="008B17A4">
      <w:pPr>
        <w:autoSpaceDE w:val="0"/>
        <w:autoSpaceDN w:val="0"/>
        <w:adjustRightInd w:val="0"/>
        <w:rPr>
          <w:sz w:val="20"/>
          <w:szCs w:val="20"/>
          <w:lang w:val="es-ES_tradnl"/>
        </w:rPr>
      </w:pPr>
      <w:r w:rsidRPr="00AD3E2C">
        <w:rPr>
          <w:sz w:val="20"/>
          <w:szCs w:val="20"/>
          <w:lang w:val="es-ES_tradnl"/>
        </w:rPr>
        <w:t xml:space="preserve">Se entiende que la responsabilidad de la UICN </w:t>
      </w:r>
      <w:r w:rsidR="00583272" w:rsidRPr="00AD3E2C">
        <w:rPr>
          <w:sz w:val="20"/>
          <w:szCs w:val="20"/>
          <w:lang w:val="es-ES_tradnl"/>
        </w:rPr>
        <w:t>respecto de Ramsar queda</w:t>
      </w:r>
      <w:r w:rsidRPr="00AD3E2C">
        <w:rPr>
          <w:sz w:val="20"/>
          <w:szCs w:val="20"/>
          <w:lang w:val="es-ES_tradnl"/>
        </w:rPr>
        <w:t xml:space="preserve"> limitada exclusivamente a los daños y perjuicios causados por la negligencia o </w:t>
      </w:r>
      <w:r w:rsidR="008055AD" w:rsidRPr="00AD3E2C">
        <w:rPr>
          <w:sz w:val="20"/>
          <w:szCs w:val="20"/>
          <w:lang w:val="es-ES_tradnl"/>
        </w:rPr>
        <w:t xml:space="preserve">conducta dolosa en la prestación de los servicios previstos por el presente. </w:t>
      </w:r>
    </w:p>
    <w:p w14:paraId="5436EC4B" w14:textId="77777777" w:rsidR="00CE4D76" w:rsidRPr="00AD3E2C" w:rsidRDefault="00CE4D76" w:rsidP="008B17A4">
      <w:pPr>
        <w:widowControl w:val="0"/>
        <w:autoSpaceDE w:val="0"/>
        <w:autoSpaceDN w:val="0"/>
        <w:adjustRightInd w:val="0"/>
        <w:rPr>
          <w:sz w:val="20"/>
          <w:szCs w:val="20"/>
          <w:lang w:val="es-ES_tradnl"/>
        </w:rPr>
      </w:pPr>
    </w:p>
    <w:p w14:paraId="5A13D8C7" w14:textId="2BF98777" w:rsidR="00CE4D76" w:rsidRPr="00AD3E2C" w:rsidRDefault="00CE4D76" w:rsidP="008B17A4">
      <w:pPr>
        <w:keepNext/>
        <w:keepLines/>
        <w:numPr>
          <w:ilvl w:val="0"/>
          <w:numId w:val="13"/>
        </w:numPr>
        <w:rPr>
          <w:b/>
          <w:sz w:val="20"/>
          <w:szCs w:val="20"/>
          <w:lang w:val="es-ES_tradnl"/>
        </w:rPr>
      </w:pPr>
      <w:r w:rsidRPr="00AD3E2C">
        <w:rPr>
          <w:b/>
          <w:sz w:val="20"/>
          <w:szCs w:val="20"/>
          <w:lang w:val="es-ES_tradnl"/>
        </w:rPr>
        <w:t>RESOLU</w:t>
      </w:r>
      <w:r w:rsidR="00D605FA" w:rsidRPr="00AD3E2C">
        <w:rPr>
          <w:b/>
          <w:sz w:val="20"/>
          <w:szCs w:val="20"/>
          <w:lang w:val="es-ES_tradnl"/>
        </w:rPr>
        <w:t>CIÓN DE DESAVENENCIAS</w:t>
      </w:r>
    </w:p>
    <w:p w14:paraId="46703AD6" w14:textId="77777777" w:rsidR="00CE4D76" w:rsidRPr="00AD3E2C" w:rsidRDefault="00CE4D76" w:rsidP="008B17A4">
      <w:pPr>
        <w:keepNext/>
        <w:keepLines/>
        <w:widowControl w:val="0"/>
        <w:autoSpaceDE w:val="0"/>
        <w:autoSpaceDN w:val="0"/>
        <w:adjustRightInd w:val="0"/>
        <w:rPr>
          <w:sz w:val="20"/>
          <w:szCs w:val="20"/>
          <w:lang w:val="es-ES_tradnl"/>
        </w:rPr>
      </w:pPr>
    </w:p>
    <w:p w14:paraId="5A8DF6D6" w14:textId="2CFAE795" w:rsidR="00CE4D76" w:rsidRPr="00AD3E2C" w:rsidRDefault="00CE4D76" w:rsidP="008B17A4">
      <w:pPr>
        <w:keepNext/>
        <w:keepLines/>
        <w:widowControl w:val="0"/>
        <w:tabs>
          <w:tab w:val="left" w:pos="360"/>
        </w:tabs>
        <w:autoSpaceDE w:val="0"/>
        <w:autoSpaceDN w:val="0"/>
        <w:adjustRightInd w:val="0"/>
        <w:ind w:left="360" w:right="105" w:hanging="360"/>
        <w:rPr>
          <w:sz w:val="20"/>
          <w:szCs w:val="20"/>
          <w:lang w:val="es-ES_tradnl"/>
        </w:rPr>
      </w:pPr>
      <w:r w:rsidRPr="00AD3E2C">
        <w:rPr>
          <w:sz w:val="20"/>
          <w:szCs w:val="20"/>
          <w:lang w:val="es-ES_tradnl"/>
        </w:rPr>
        <w:t>1.</w:t>
      </w:r>
      <w:r w:rsidRPr="00AD3E2C">
        <w:rPr>
          <w:sz w:val="20"/>
          <w:szCs w:val="20"/>
          <w:lang w:val="es-ES_tradnl"/>
        </w:rPr>
        <w:tab/>
      </w:r>
      <w:r w:rsidR="006A48E7" w:rsidRPr="00AD3E2C">
        <w:rPr>
          <w:sz w:val="20"/>
          <w:szCs w:val="20"/>
          <w:lang w:val="es-ES_tradnl"/>
        </w:rPr>
        <w:t>En caso de conflicto, cada Parte noti</w:t>
      </w:r>
      <w:r w:rsidR="002124B0" w:rsidRPr="00AD3E2C">
        <w:rPr>
          <w:sz w:val="20"/>
          <w:szCs w:val="20"/>
          <w:lang w:val="es-ES_tradnl"/>
        </w:rPr>
        <w:t xml:space="preserve">ficará a la otra Parte de los asuntos que le preocupan y </w:t>
      </w:r>
      <w:r w:rsidR="008055AD" w:rsidRPr="00AD3E2C">
        <w:rPr>
          <w:sz w:val="20"/>
          <w:szCs w:val="20"/>
          <w:lang w:val="es-ES_tradnl"/>
        </w:rPr>
        <w:t>concede</w:t>
      </w:r>
      <w:r w:rsidR="002124B0" w:rsidRPr="00AD3E2C">
        <w:rPr>
          <w:sz w:val="20"/>
          <w:szCs w:val="20"/>
          <w:lang w:val="es-ES_tradnl"/>
        </w:rPr>
        <w:t>rá a la otra Part</w:t>
      </w:r>
      <w:r w:rsidR="008055AD" w:rsidRPr="00AD3E2C">
        <w:rPr>
          <w:sz w:val="20"/>
          <w:szCs w:val="20"/>
          <w:lang w:val="es-ES_tradnl"/>
        </w:rPr>
        <w:t>e oportunidad suficiente y razonable</w:t>
      </w:r>
      <w:r w:rsidR="002124B0" w:rsidRPr="00AD3E2C">
        <w:rPr>
          <w:sz w:val="20"/>
          <w:szCs w:val="20"/>
          <w:lang w:val="es-ES_tradnl"/>
        </w:rPr>
        <w:t xml:space="preserve"> para responder a los problemas planteados. Las Partes, </w:t>
      </w:r>
      <w:r w:rsidR="007D139D" w:rsidRPr="00AD3E2C">
        <w:rPr>
          <w:sz w:val="20"/>
          <w:szCs w:val="20"/>
          <w:lang w:val="es-ES_tradnl"/>
        </w:rPr>
        <w:t>siguiendo</w:t>
      </w:r>
      <w:r w:rsidR="00D605FA" w:rsidRPr="00AD3E2C">
        <w:rPr>
          <w:sz w:val="20"/>
          <w:szCs w:val="20"/>
          <w:lang w:val="es-ES_tradnl"/>
        </w:rPr>
        <w:t xml:space="preserve"> las instrucciones </w:t>
      </w:r>
      <w:r w:rsidR="007D139D" w:rsidRPr="00AD3E2C">
        <w:rPr>
          <w:sz w:val="20"/>
          <w:szCs w:val="20"/>
          <w:lang w:val="es-ES_tradnl"/>
        </w:rPr>
        <w:t>y deliberaciones del DG-</w:t>
      </w:r>
      <w:r w:rsidRPr="00AD3E2C">
        <w:rPr>
          <w:sz w:val="20"/>
          <w:szCs w:val="20"/>
          <w:lang w:val="es-ES_tradnl"/>
        </w:rPr>
        <w:t>U</w:t>
      </w:r>
      <w:r w:rsidR="007D139D" w:rsidRPr="00AD3E2C">
        <w:rPr>
          <w:sz w:val="20"/>
          <w:szCs w:val="20"/>
          <w:lang w:val="es-ES_tradnl"/>
        </w:rPr>
        <w:t>I</w:t>
      </w:r>
      <w:r w:rsidRPr="00AD3E2C">
        <w:rPr>
          <w:sz w:val="20"/>
          <w:szCs w:val="20"/>
          <w:lang w:val="es-ES_tradnl"/>
        </w:rPr>
        <w:t xml:space="preserve">CN </w:t>
      </w:r>
      <w:r w:rsidR="007D139D" w:rsidRPr="00AD3E2C">
        <w:rPr>
          <w:sz w:val="20"/>
          <w:szCs w:val="20"/>
          <w:lang w:val="es-ES_tradnl"/>
        </w:rPr>
        <w:t xml:space="preserve">y el </w:t>
      </w:r>
      <w:r w:rsidRPr="00AD3E2C">
        <w:rPr>
          <w:sz w:val="20"/>
          <w:szCs w:val="20"/>
          <w:lang w:val="es-ES_tradnl"/>
        </w:rPr>
        <w:t xml:space="preserve">SG-Ramsar, </w:t>
      </w:r>
      <w:r w:rsidR="00D605FA" w:rsidRPr="00AD3E2C">
        <w:rPr>
          <w:sz w:val="20"/>
          <w:szCs w:val="20"/>
          <w:lang w:val="es-ES_tradnl"/>
        </w:rPr>
        <w:t>se esforzarán en t</w:t>
      </w:r>
      <w:r w:rsidR="007D139D" w:rsidRPr="00AD3E2C">
        <w:rPr>
          <w:sz w:val="20"/>
          <w:szCs w:val="20"/>
          <w:lang w:val="es-ES_tradnl"/>
        </w:rPr>
        <w:t xml:space="preserve">odo lo posible para resolver cualquier </w:t>
      </w:r>
      <w:r w:rsidR="00D605FA" w:rsidRPr="00AD3E2C">
        <w:rPr>
          <w:sz w:val="20"/>
          <w:szCs w:val="20"/>
          <w:lang w:val="es-ES_tradnl"/>
        </w:rPr>
        <w:t xml:space="preserve">desavenencia rápidamente y </w:t>
      </w:r>
      <w:r w:rsidR="007D139D" w:rsidRPr="00AD3E2C">
        <w:rPr>
          <w:sz w:val="20"/>
          <w:szCs w:val="20"/>
          <w:lang w:val="es-ES_tradnl"/>
        </w:rPr>
        <w:t xml:space="preserve">se darán </w:t>
      </w:r>
      <w:r w:rsidR="00D605FA" w:rsidRPr="00AD3E2C">
        <w:rPr>
          <w:sz w:val="20"/>
          <w:szCs w:val="20"/>
          <w:lang w:val="es-ES_tradnl"/>
        </w:rPr>
        <w:t xml:space="preserve">oportunidad </w:t>
      </w:r>
      <w:r w:rsidR="007D139D" w:rsidRPr="00AD3E2C">
        <w:rPr>
          <w:sz w:val="20"/>
          <w:szCs w:val="20"/>
          <w:lang w:val="es-ES_tradnl"/>
        </w:rPr>
        <w:t xml:space="preserve">mutuamente </w:t>
      </w:r>
      <w:r w:rsidR="00D605FA" w:rsidRPr="00AD3E2C">
        <w:rPr>
          <w:sz w:val="20"/>
          <w:szCs w:val="20"/>
          <w:lang w:val="es-ES_tradnl"/>
        </w:rPr>
        <w:t xml:space="preserve">para solucionar los problemas planteados. En caso de que el </w:t>
      </w:r>
      <w:r w:rsidRPr="00AD3E2C">
        <w:rPr>
          <w:sz w:val="20"/>
          <w:szCs w:val="20"/>
          <w:lang w:val="es-ES_tradnl"/>
        </w:rPr>
        <w:t>DG-</w:t>
      </w:r>
      <w:r w:rsidR="00E3627A" w:rsidRPr="00AD3E2C">
        <w:rPr>
          <w:sz w:val="20"/>
          <w:szCs w:val="20"/>
          <w:lang w:val="es-ES_tradnl"/>
        </w:rPr>
        <w:t>UICN</w:t>
      </w:r>
      <w:r w:rsidRPr="00AD3E2C">
        <w:rPr>
          <w:sz w:val="20"/>
          <w:szCs w:val="20"/>
          <w:lang w:val="es-ES_tradnl"/>
        </w:rPr>
        <w:t xml:space="preserve"> </w:t>
      </w:r>
      <w:r w:rsidR="00D605FA" w:rsidRPr="00AD3E2C">
        <w:rPr>
          <w:sz w:val="20"/>
          <w:szCs w:val="20"/>
          <w:lang w:val="es-ES_tradnl"/>
        </w:rPr>
        <w:t xml:space="preserve">y el </w:t>
      </w:r>
      <w:r w:rsidRPr="00AD3E2C">
        <w:rPr>
          <w:sz w:val="20"/>
          <w:szCs w:val="20"/>
          <w:lang w:val="es-ES_tradnl"/>
        </w:rPr>
        <w:t xml:space="preserve">SG-Ramsar </w:t>
      </w:r>
      <w:r w:rsidR="00D605FA" w:rsidRPr="00AD3E2C">
        <w:rPr>
          <w:sz w:val="20"/>
          <w:szCs w:val="20"/>
          <w:lang w:val="es-ES_tradnl"/>
        </w:rPr>
        <w:t>no fuesen capaces de resolver la d</w:t>
      </w:r>
      <w:r w:rsidR="007D139D" w:rsidRPr="00AD3E2C">
        <w:rPr>
          <w:sz w:val="20"/>
          <w:szCs w:val="20"/>
          <w:lang w:val="es-ES_tradnl"/>
        </w:rPr>
        <w:t>esavenencia de manera satisfactoria par</w:t>
      </w:r>
      <w:r w:rsidR="00D605FA" w:rsidRPr="00AD3E2C">
        <w:rPr>
          <w:sz w:val="20"/>
          <w:szCs w:val="20"/>
          <w:lang w:val="es-ES_tradnl"/>
        </w:rPr>
        <w:t>a ambas Partes, el DG-UICN o el SG-Ramsar o ambos remitirán el asunto al Tesorero de la UICN y al Presidente-</w:t>
      </w:r>
      <w:r w:rsidRPr="00AD3E2C">
        <w:rPr>
          <w:sz w:val="20"/>
          <w:szCs w:val="20"/>
          <w:lang w:val="es-ES_tradnl"/>
        </w:rPr>
        <w:t xml:space="preserve">Ramsar, </w:t>
      </w:r>
      <w:r w:rsidR="00D605FA" w:rsidRPr="00AD3E2C">
        <w:rPr>
          <w:sz w:val="20"/>
          <w:szCs w:val="20"/>
          <w:lang w:val="es-ES_tradnl"/>
        </w:rPr>
        <w:t xml:space="preserve">quienes conjuntamente intentarán llegar a una solución aceptable para ambas partes. </w:t>
      </w:r>
    </w:p>
    <w:p w14:paraId="13435A71" w14:textId="77777777" w:rsidR="00CE4D76" w:rsidRPr="00AD3E2C" w:rsidRDefault="00CE4D76" w:rsidP="008B17A4">
      <w:pPr>
        <w:widowControl w:val="0"/>
        <w:autoSpaceDE w:val="0"/>
        <w:autoSpaceDN w:val="0"/>
        <w:adjustRightInd w:val="0"/>
        <w:ind w:right="105"/>
        <w:rPr>
          <w:sz w:val="20"/>
          <w:szCs w:val="20"/>
          <w:lang w:val="es-ES_tradnl"/>
        </w:rPr>
      </w:pPr>
    </w:p>
    <w:p w14:paraId="19F16DB4" w14:textId="13E46E48" w:rsidR="00CE4D76" w:rsidRPr="00AD3E2C" w:rsidRDefault="00CE4D76" w:rsidP="008B17A4">
      <w:pPr>
        <w:ind w:left="360" w:hanging="360"/>
        <w:jc w:val="both"/>
        <w:rPr>
          <w:rStyle w:val="Emphasis"/>
          <w:color w:val="000000"/>
          <w:sz w:val="20"/>
          <w:szCs w:val="20"/>
          <w:lang w:val="es-ES_tradnl"/>
        </w:rPr>
      </w:pPr>
      <w:r w:rsidRPr="00AD3E2C">
        <w:rPr>
          <w:sz w:val="20"/>
          <w:szCs w:val="20"/>
          <w:lang w:val="es-ES_tradnl"/>
        </w:rPr>
        <w:t>2.</w:t>
      </w:r>
      <w:r w:rsidRPr="00AD3E2C">
        <w:rPr>
          <w:sz w:val="20"/>
          <w:szCs w:val="20"/>
          <w:lang w:val="es-ES_tradnl"/>
        </w:rPr>
        <w:tab/>
      </w:r>
      <w:r w:rsidR="00DA02AD" w:rsidRPr="00AD3E2C">
        <w:rPr>
          <w:sz w:val="20"/>
          <w:szCs w:val="20"/>
          <w:lang w:val="es-ES_tradnl"/>
        </w:rPr>
        <w:t>En caso de que los representantes respectivos de las Partes no llegasen a una resolución mutuamente aceptable</w:t>
      </w:r>
      <w:r w:rsidR="00E12879" w:rsidRPr="00AD3E2C">
        <w:rPr>
          <w:sz w:val="20"/>
          <w:szCs w:val="20"/>
          <w:lang w:val="es-ES_tradnl"/>
        </w:rPr>
        <w:t>,</w:t>
      </w:r>
      <w:r w:rsidR="00DA02AD" w:rsidRPr="00AD3E2C">
        <w:rPr>
          <w:sz w:val="20"/>
          <w:szCs w:val="20"/>
          <w:lang w:val="es-ES_tradnl"/>
        </w:rPr>
        <w:t xml:space="preserve"> </w:t>
      </w:r>
      <w:r w:rsidR="006A48E7" w:rsidRPr="00AD3E2C">
        <w:rPr>
          <w:sz w:val="20"/>
          <w:szCs w:val="20"/>
          <w:lang w:val="es-ES_tradnl"/>
        </w:rPr>
        <w:t xml:space="preserve">tal y como se establece en el párrafo anterior, </w:t>
      </w:r>
      <w:r w:rsidR="00E12879" w:rsidRPr="00AD3E2C">
        <w:rPr>
          <w:sz w:val="20"/>
          <w:szCs w:val="20"/>
          <w:lang w:val="es-ES_tradnl"/>
        </w:rPr>
        <w:t xml:space="preserve">en el plazo de treinta </w:t>
      </w:r>
      <w:r w:rsidRPr="00AD3E2C">
        <w:rPr>
          <w:sz w:val="20"/>
          <w:szCs w:val="20"/>
          <w:lang w:val="es-ES_tradnl"/>
        </w:rPr>
        <w:t>(30) d</w:t>
      </w:r>
      <w:r w:rsidR="00E12879" w:rsidRPr="00AD3E2C">
        <w:rPr>
          <w:sz w:val="20"/>
          <w:szCs w:val="20"/>
          <w:lang w:val="es-ES_tradnl"/>
        </w:rPr>
        <w:t xml:space="preserve">ías </w:t>
      </w:r>
      <w:r w:rsidRPr="00AD3E2C">
        <w:rPr>
          <w:sz w:val="20"/>
          <w:szCs w:val="20"/>
          <w:lang w:val="es-ES_tradnl"/>
        </w:rPr>
        <w:t>a</w:t>
      </w:r>
      <w:r w:rsidR="00E12879" w:rsidRPr="00AD3E2C">
        <w:rPr>
          <w:sz w:val="20"/>
          <w:szCs w:val="20"/>
          <w:lang w:val="es-ES_tradnl"/>
        </w:rPr>
        <w:t xml:space="preserve"> partir de la fecha en el que el conflicto fuera remitido al </w:t>
      </w:r>
      <w:r w:rsidR="00DA02AD" w:rsidRPr="00AD3E2C">
        <w:rPr>
          <w:sz w:val="20"/>
          <w:szCs w:val="20"/>
          <w:lang w:val="es-ES_tradnl"/>
        </w:rPr>
        <w:t xml:space="preserve">Tesorero de la </w:t>
      </w:r>
      <w:r w:rsidR="00E3627A" w:rsidRPr="00AD3E2C">
        <w:rPr>
          <w:sz w:val="20"/>
          <w:szCs w:val="20"/>
          <w:lang w:val="es-ES_tradnl"/>
        </w:rPr>
        <w:t>UICN</w:t>
      </w:r>
      <w:r w:rsidRPr="00AD3E2C">
        <w:rPr>
          <w:sz w:val="20"/>
          <w:szCs w:val="20"/>
          <w:lang w:val="es-ES_tradnl"/>
        </w:rPr>
        <w:t xml:space="preserve"> </w:t>
      </w:r>
      <w:r w:rsidR="00E12879" w:rsidRPr="00AD3E2C">
        <w:rPr>
          <w:sz w:val="20"/>
          <w:szCs w:val="20"/>
          <w:lang w:val="es-ES_tradnl"/>
        </w:rPr>
        <w:t>y al Presidente</w:t>
      </w:r>
      <w:r w:rsidRPr="00AD3E2C">
        <w:rPr>
          <w:sz w:val="20"/>
          <w:szCs w:val="20"/>
          <w:lang w:val="es-ES_tradnl"/>
        </w:rPr>
        <w:t xml:space="preserve">-Ramsar, </w:t>
      </w:r>
      <w:r w:rsidR="00DA02AD" w:rsidRPr="00AD3E2C">
        <w:rPr>
          <w:sz w:val="20"/>
          <w:szCs w:val="20"/>
          <w:lang w:val="es-ES_tradnl"/>
        </w:rPr>
        <w:t xml:space="preserve">cualquiera de las Partes puede </w:t>
      </w:r>
      <w:r w:rsidR="00E12879" w:rsidRPr="00AD3E2C">
        <w:rPr>
          <w:sz w:val="20"/>
          <w:szCs w:val="20"/>
          <w:lang w:val="es-ES_tradnl"/>
        </w:rPr>
        <w:t xml:space="preserve">iniciar un procedimiento de arbitraje </w:t>
      </w:r>
      <w:r w:rsidR="00E12879" w:rsidRPr="00AD3E2C">
        <w:rPr>
          <w:rStyle w:val="Emphasis"/>
          <w:color w:val="000000"/>
          <w:sz w:val="20"/>
          <w:szCs w:val="20"/>
          <w:lang w:val="es-ES_tradnl"/>
        </w:rPr>
        <w:t xml:space="preserve">conforme al Reglamento de Arbitraje de la CNUDMI que estuviese vigente en la fecha en que surgió el conflicto, y </w:t>
      </w:r>
      <w:r w:rsidR="00734E47" w:rsidRPr="00AD3E2C">
        <w:rPr>
          <w:rStyle w:val="Emphasis"/>
          <w:color w:val="000000"/>
          <w:sz w:val="20"/>
          <w:szCs w:val="20"/>
          <w:lang w:val="es-ES_tradnl"/>
        </w:rPr>
        <w:t>de acuerdo c</w:t>
      </w:r>
      <w:r w:rsidR="008E1F21" w:rsidRPr="00AD3E2C">
        <w:rPr>
          <w:rStyle w:val="Emphasis"/>
          <w:color w:val="000000"/>
          <w:sz w:val="20"/>
          <w:szCs w:val="20"/>
          <w:lang w:val="es-ES_tradnl"/>
        </w:rPr>
        <w:t>on lo dispuesto a continuación:</w:t>
      </w:r>
    </w:p>
    <w:p w14:paraId="57952F19" w14:textId="77777777" w:rsidR="006D0ACC" w:rsidRPr="00AD3E2C" w:rsidRDefault="006D0ACC" w:rsidP="008B17A4">
      <w:pPr>
        <w:ind w:left="360" w:hanging="360"/>
        <w:jc w:val="both"/>
        <w:rPr>
          <w:rStyle w:val="Emphasis"/>
          <w:color w:val="000000"/>
          <w:sz w:val="20"/>
          <w:szCs w:val="20"/>
          <w:lang w:val="es-ES_tradnl"/>
        </w:rPr>
      </w:pPr>
    </w:p>
    <w:p w14:paraId="66F4B276" w14:textId="77777777" w:rsidR="00515497" w:rsidRDefault="006A48E7" w:rsidP="00515497">
      <w:pPr>
        <w:numPr>
          <w:ilvl w:val="0"/>
          <w:numId w:val="30"/>
        </w:numPr>
        <w:autoSpaceDE w:val="0"/>
        <w:autoSpaceDN w:val="0"/>
        <w:adjustRightInd w:val="0"/>
        <w:rPr>
          <w:rStyle w:val="Emphasis"/>
          <w:i w:val="0"/>
          <w:color w:val="000000"/>
          <w:sz w:val="20"/>
          <w:szCs w:val="20"/>
          <w:lang w:val="es-ES_tradnl" w:eastAsia="en-US"/>
        </w:rPr>
      </w:pPr>
      <w:r w:rsidRPr="00E81DFE">
        <w:rPr>
          <w:rStyle w:val="Emphasis"/>
          <w:i w:val="0"/>
          <w:color w:val="000000"/>
          <w:sz w:val="20"/>
          <w:szCs w:val="20"/>
          <w:lang w:val="es-ES_tradnl" w:eastAsia="en-US"/>
        </w:rPr>
        <w:t xml:space="preserve">el tribunal de arbitraje estará compuesto por tres (3) árbitros salvo que las Partes </w:t>
      </w:r>
      <w:r w:rsidR="00734E47" w:rsidRPr="00E81DFE">
        <w:rPr>
          <w:rStyle w:val="Emphasis"/>
          <w:i w:val="0"/>
          <w:color w:val="000000"/>
          <w:sz w:val="20"/>
          <w:szCs w:val="20"/>
          <w:lang w:val="es-ES_tradnl" w:eastAsia="en-US"/>
        </w:rPr>
        <w:t xml:space="preserve">estuviesen de acuerdo en que fuere solo un (1) árbitro; </w:t>
      </w:r>
    </w:p>
    <w:p w14:paraId="4B12A33E" w14:textId="77777777" w:rsidR="00515497" w:rsidRDefault="00515497" w:rsidP="00515497">
      <w:pPr>
        <w:autoSpaceDE w:val="0"/>
        <w:autoSpaceDN w:val="0"/>
        <w:adjustRightInd w:val="0"/>
        <w:ind w:left="1080"/>
        <w:rPr>
          <w:rStyle w:val="Emphasis"/>
          <w:i w:val="0"/>
          <w:color w:val="000000"/>
          <w:sz w:val="20"/>
          <w:szCs w:val="20"/>
          <w:lang w:val="es-ES_tradnl" w:eastAsia="en-US"/>
        </w:rPr>
      </w:pPr>
    </w:p>
    <w:p w14:paraId="4FDB9122" w14:textId="546F40B8" w:rsidR="00CE4D76" w:rsidRDefault="006A48E7" w:rsidP="00515497">
      <w:pPr>
        <w:numPr>
          <w:ilvl w:val="0"/>
          <w:numId w:val="30"/>
        </w:numPr>
        <w:autoSpaceDE w:val="0"/>
        <w:autoSpaceDN w:val="0"/>
        <w:adjustRightInd w:val="0"/>
        <w:rPr>
          <w:rStyle w:val="Emphasis"/>
          <w:i w:val="0"/>
          <w:color w:val="000000"/>
          <w:sz w:val="20"/>
          <w:szCs w:val="20"/>
          <w:lang w:val="es-ES_tradnl" w:eastAsia="en-US"/>
        </w:rPr>
      </w:pPr>
      <w:r w:rsidRPr="00515497">
        <w:rPr>
          <w:rStyle w:val="Emphasis"/>
          <w:i w:val="0"/>
          <w:color w:val="000000"/>
          <w:sz w:val="20"/>
          <w:szCs w:val="20"/>
          <w:lang w:val="es-ES_tradnl" w:eastAsia="en-US"/>
        </w:rPr>
        <w:t>e</w:t>
      </w:r>
      <w:r w:rsidR="00046956" w:rsidRPr="00515497">
        <w:rPr>
          <w:rStyle w:val="Emphasis"/>
          <w:i w:val="0"/>
          <w:color w:val="000000"/>
          <w:sz w:val="20"/>
          <w:szCs w:val="20"/>
          <w:lang w:val="es-ES_tradnl" w:eastAsia="en-US"/>
        </w:rPr>
        <w:t>l lugar de arbitraje será la s</w:t>
      </w:r>
      <w:r w:rsidR="00DA02AD" w:rsidRPr="00515497">
        <w:rPr>
          <w:rStyle w:val="Emphasis"/>
          <w:i w:val="0"/>
          <w:color w:val="000000"/>
          <w:sz w:val="20"/>
          <w:szCs w:val="20"/>
          <w:lang w:val="es-ES_tradnl" w:eastAsia="en-US"/>
        </w:rPr>
        <w:t xml:space="preserve">ede de la UICN en Gland, Suiza; </w:t>
      </w:r>
    </w:p>
    <w:p w14:paraId="0BE4370E" w14:textId="77777777" w:rsidR="00515497" w:rsidRDefault="00515497" w:rsidP="00515497">
      <w:pPr>
        <w:pStyle w:val="ListParagraph"/>
        <w:rPr>
          <w:rStyle w:val="Emphasis"/>
          <w:i w:val="0"/>
          <w:sz w:val="20"/>
          <w:szCs w:val="20"/>
          <w:lang w:val="es-ES_tradnl"/>
        </w:rPr>
      </w:pPr>
    </w:p>
    <w:p w14:paraId="355B9E5E" w14:textId="0043B214" w:rsidR="00CE4D76" w:rsidRPr="00515497" w:rsidRDefault="006A48E7" w:rsidP="00515497">
      <w:pPr>
        <w:pStyle w:val="ListParagraph"/>
        <w:widowControl w:val="0"/>
        <w:numPr>
          <w:ilvl w:val="0"/>
          <w:numId w:val="30"/>
        </w:numPr>
        <w:jc w:val="both"/>
        <w:rPr>
          <w:rStyle w:val="Emphasis"/>
          <w:i w:val="0"/>
          <w:sz w:val="20"/>
          <w:szCs w:val="20"/>
          <w:lang w:val="es-ES_tradnl"/>
        </w:rPr>
      </w:pPr>
      <w:r w:rsidRPr="00515497">
        <w:rPr>
          <w:rStyle w:val="Emphasis"/>
          <w:i w:val="0"/>
          <w:sz w:val="20"/>
          <w:szCs w:val="20"/>
          <w:lang w:val="es-ES_tradnl"/>
        </w:rPr>
        <w:t>e</w:t>
      </w:r>
      <w:r w:rsidR="00DA02AD" w:rsidRPr="00515497">
        <w:rPr>
          <w:rStyle w:val="Emphasis"/>
          <w:i w:val="0"/>
          <w:sz w:val="20"/>
          <w:szCs w:val="20"/>
          <w:lang w:val="es-ES_tradnl"/>
        </w:rPr>
        <w:t>l idioma a utilizar en el procedimiento arbitral ser</w:t>
      </w:r>
      <w:r w:rsidR="00DA02AD" w:rsidRPr="00515497">
        <w:rPr>
          <w:rStyle w:val="Emphasis"/>
          <w:i w:val="0"/>
          <w:sz w:val="20"/>
          <w:szCs w:val="20"/>
          <w:lang w:val="es-ES_tradnl"/>
        </w:rPr>
        <w:t>á</w:t>
      </w:r>
      <w:r w:rsidR="00DA02AD" w:rsidRPr="00515497">
        <w:rPr>
          <w:rStyle w:val="Emphasis"/>
          <w:i w:val="0"/>
          <w:sz w:val="20"/>
          <w:szCs w:val="20"/>
          <w:lang w:val="es-ES_tradnl"/>
        </w:rPr>
        <w:t xml:space="preserve"> el ingl</w:t>
      </w:r>
      <w:r w:rsidR="00DA02AD" w:rsidRPr="00515497">
        <w:rPr>
          <w:rStyle w:val="Emphasis"/>
          <w:i w:val="0"/>
          <w:sz w:val="20"/>
          <w:szCs w:val="20"/>
          <w:lang w:val="es-ES_tradnl"/>
        </w:rPr>
        <w:t>é</w:t>
      </w:r>
      <w:r w:rsidR="00DA02AD" w:rsidRPr="00515497">
        <w:rPr>
          <w:rStyle w:val="Emphasis"/>
          <w:i w:val="0"/>
          <w:sz w:val="20"/>
          <w:szCs w:val="20"/>
          <w:lang w:val="es-ES_tradnl"/>
        </w:rPr>
        <w:t xml:space="preserve">s; y </w:t>
      </w:r>
    </w:p>
    <w:p w14:paraId="55640203" w14:textId="77777777" w:rsidR="00515497" w:rsidRPr="00515497" w:rsidRDefault="00515497" w:rsidP="00515497">
      <w:pPr>
        <w:pStyle w:val="ListParagraph"/>
        <w:rPr>
          <w:rStyle w:val="Emphasis"/>
          <w:i w:val="0"/>
          <w:sz w:val="20"/>
          <w:szCs w:val="20"/>
          <w:lang w:val="es-ES_tradnl"/>
        </w:rPr>
      </w:pPr>
    </w:p>
    <w:p w14:paraId="16D74DE6" w14:textId="29B5BDE9" w:rsidR="00CE4D76" w:rsidRPr="00AD3E2C" w:rsidRDefault="00CE4D76" w:rsidP="008B17A4">
      <w:pPr>
        <w:widowControl w:val="0"/>
        <w:ind w:left="1080" w:hanging="360"/>
        <w:jc w:val="both"/>
        <w:rPr>
          <w:rStyle w:val="Emphasis"/>
          <w:i w:val="0"/>
          <w:color w:val="000000"/>
          <w:sz w:val="20"/>
          <w:szCs w:val="20"/>
          <w:lang w:val="es-ES_tradnl" w:eastAsia="en-US"/>
        </w:rPr>
      </w:pPr>
      <w:r w:rsidRPr="00AD3E2C">
        <w:rPr>
          <w:rStyle w:val="Emphasis"/>
          <w:i w:val="0"/>
          <w:color w:val="000000"/>
          <w:sz w:val="20"/>
          <w:szCs w:val="20"/>
          <w:lang w:val="es-ES_tradnl" w:eastAsia="en-US"/>
        </w:rPr>
        <w:t>d.</w:t>
      </w:r>
      <w:r w:rsidRPr="00AD3E2C">
        <w:rPr>
          <w:rStyle w:val="Emphasis"/>
          <w:i w:val="0"/>
          <w:color w:val="000000"/>
          <w:sz w:val="20"/>
          <w:szCs w:val="20"/>
          <w:lang w:val="es-ES_tradnl" w:eastAsia="en-US"/>
        </w:rPr>
        <w:tab/>
      </w:r>
      <w:r w:rsidR="006A48E7" w:rsidRPr="00AD3E2C">
        <w:rPr>
          <w:rStyle w:val="Emphasis"/>
          <w:i w:val="0"/>
          <w:color w:val="000000"/>
          <w:sz w:val="20"/>
          <w:szCs w:val="20"/>
          <w:lang w:val="es-ES_tradnl" w:eastAsia="en-US"/>
        </w:rPr>
        <w:t>e</w:t>
      </w:r>
      <w:r w:rsidR="00DA02AD" w:rsidRPr="00AD3E2C">
        <w:rPr>
          <w:rStyle w:val="Emphasis"/>
          <w:i w:val="0"/>
          <w:color w:val="000000"/>
          <w:sz w:val="20"/>
          <w:szCs w:val="20"/>
          <w:lang w:val="es-ES_tradnl" w:eastAsia="en-US"/>
        </w:rPr>
        <w:t xml:space="preserve">l fallo arbitral, que incluirá la decisión del tribunal respecto del reparto de los </w:t>
      </w:r>
      <w:r w:rsidR="00B96455" w:rsidRPr="00AD3E2C">
        <w:rPr>
          <w:rStyle w:val="Emphasis"/>
          <w:i w:val="0"/>
          <w:color w:val="000000"/>
          <w:sz w:val="20"/>
          <w:szCs w:val="20"/>
          <w:lang w:val="es-ES_tradnl" w:eastAsia="en-US"/>
        </w:rPr>
        <w:t>costo</w:t>
      </w:r>
      <w:r w:rsidR="00DA02AD" w:rsidRPr="00AD3E2C">
        <w:rPr>
          <w:rStyle w:val="Emphasis"/>
          <w:i w:val="0"/>
          <w:color w:val="000000"/>
          <w:sz w:val="20"/>
          <w:szCs w:val="20"/>
          <w:lang w:val="es-ES_tradnl" w:eastAsia="en-US"/>
        </w:rPr>
        <w:t xml:space="preserve">s legales y otros honorarios de arbitraje entre las Partes, será firme y vinculante para las Partes. </w:t>
      </w:r>
    </w:p>
    <w:p w14:paraId="5CD42A8C" w14:textId="77777777" w:rsidR="00CE4D76" w:rsidRPr="00AD3E2C" w:rsidRDefault="00CE4D76" w:rsidP="008B17A4">
      <w:pPr>
        <w:widowControl w:val="0"/>
        <w:autoSpaceDE w:val="0"/>
        <w:autoSpaceDN w:val="0"/>
        <w:adjustRightInd w:val="0"/>
        <w:ind w:right="105"/>
        <w:rPr>
          <w:sz w:val="20"/>
          <w:szCs w:val="20"/>
          <w:lang w:val="es-ES_tradnl"/>
        </w:rPr>
      </w:pPr>
    </w:p>
    <w:p w14:paraId="63A0809F" w14:textId="77777777" w:rsidR="00515497" w:rsidRDefault="00515497">
      <w:pPr>
        <w:rPr>
          <w:b/>
          <w:sz w:val="20"/>
          <w:szCs w:val="20"/>
          <w:lang w:val="es-ES_tradnl"/>
        </w:rPr>
      </w:pPr>
      <w:r>
        <w:rPr>
          <w:b/>
          <w:sz w:val="20"/>
          <w:szCs w:val="20"/>
          <w:lang w:val="es-ES_tradnl"/>
        </w:rPr>
        <w:br w:type="page"/>
      </w:r>
    </w:p>
    <w:p w14:paraId="52712D53" w14:textId="0F379D76" w:rsidR="00CE4D76" w:rsidRPr="00AD3E2C" w:rsidRDefault="006A48E7" w:rsidP="008B17A4">
      <w:pPr>
        <w:numPr>
          <w:ilvl w:val="0"/>
          <w:numId w:val="13"/>
        </w:numPr>
        <w:rPr>
          <w:b/>
          <w:sz w:val="20"/>
          <w:szCs w:val="20"/>
          <w:u w:val="single"/>
          <w:lang w:val="es-ES_tradnl"/>
        </w:rPr>
      </w:pPr>
      <w:r w:rsidRPr="00AD3E2C">
        <w:rPr>
          <w:b/>
          <w:sz w:val="20"/>
          <w:szCs w:val="20"/>
          <w:lang w:val="es-ES_tradnl"/>
        </w:rPr>
        <w:t xml:space="preserve">FECHA EFECTIVA, </w:t>
      </w:r>
      <w:r w:rsidR="00DA02AD" w:rsidRPr="00AD3E2C">
        <w:rPr>
          <w:b/>
          <w:sz w:val="20"/>
          <w:szCs w:val="20"/>
          <w:lang w:val="es-ES_tradnl"/>
        </w:rPr>
        <w:t xml:space="preserve">VIGENCIA Y </w:t>
      </w:r>
      <w:r w:rsidRPr="00AD3E2C">
        <w:rPr>
          <w:b/>
          <w:sz w:val="20"/>
          <w:szCs w:val="20"/>
          <w:lang w:val="es-ES_tradnl"/>
        </w:rPr>
        <w:t>RESOLUCIÓN</w:t>
      </w:r>
    </w:p>
    <w:p w14:paraId="5AE4BBA4" w14:textId="77777777" w:rsidR="00CE4D76" w:rsidRPr="00AD3E2C" w:rsidRDefault="00CE4D76" w:rsidP="008B17A4">
      <w:pPr>
        <w:widowControl w:val="0"/>
        <w:autoSpaceDE w:val="0"/>
        <w:autoSpaceDN w:val="0"/>
        <w:adjustRightInd w:val="0"/>
        <w:ind w:right="105"/>
        <w:rPr>
          <w:sz w:val="20"/>
          <w:szCs w:val="20"/>
          <w:lang w:val="es-ES_tradnl"/>
        </w:rPr>
      </w:pPr>
    </w:p>
    <w:p w14:paraId="13FF7166" w14:textId="3A05B82A" w:rsidR="00CE4D76" w:rsidRPr="00AD3E2C" w:rsidRDefault="006A48E7" w:rsidP="008B17A4">
      <w:pPr>
        <w:widowControl w:val="0"/>
        <w:numPr>
          <w:ilvl w:val="0"/>
          <w:numId w:val="21"/>
        </w:numPr>
        <w:autoSpaceDE w:val="0"/>
        <w:autoSpaceDN w:val="0"/>
        <w:adjustRightInd w:val="0"/>
        <w:rPr>
          <w:sz w:val="20"/>
          <w:szCs w:val="20"/>
          <w:lang w:val="es-ES_tradnl"/>
        </w:rPr>
      </w:pPr>
      <w:r w:rsidRPr="00AD3E2C">
        <w:rPr>
          <w:sz w:val="20"/>
          <w:szCs w:val="20"/>
          <w:lang w:val="es-ES_tradnl"/>
        </w:rPr>
        <w:t xml:space="preserve">El presente Acuerdo de Servicios </w:t>
      </w:r>
      <w:r w:rsidR="00784CDF" w:rsidRPr="00AD3E2C">
        <w:rPr>
          <w:sz w:val="20"/>
          <w:szCs w:val="20"/>
          <w:lang w:val="es-ES_tradnl"/>
        </w:rPr>
        <w:t xml:space="preserve">entrará en vigor el día 7 de marzo de 2009 y </w:t>
      </w:r>
      <w:r w:rsidR="00905B96" w:rsidRPr="00AD3E2C">
        <w:rPr>
          <w:sz w:val="20"/>
          <w:szCs w:val="20"/>
          <w:lang w:val="es-ES_tradnl"/>
        </w:rPr>
        <w:t>seguirá vigente indefinidamente hasta que sea resuelto por alguna de la</w:t>
      </w:r>
      <w:r w:rsidR="007D139D" w:rsidRPr="00AD3E2C">
        <w:rPr>
          <w:sz w:val="20"/>
          <w:szCs w:val="20"/>
          <w:lang w:val="es-ES_tradnl"/>
        </w:rPr>
        <w:t>s Partes, por causa justificada</w:t>
      </w:r>
      <w:r w:rsidR="00905B96" w:rsidRPr="00AD3E2C">
        <w:rPr>
          <w:sz w:val="20"/>
          <w:szCs w:val="20"/>
          <w:lang w:val="es-ES_tradnl"/>
        </w:rPr>
        <w:t xml:space="preserve"> o de otro modo</w:t>
      </w:r>
      <w:r w:rsidR="007D139D" w:rsidRPr="00AD3E2C">
        <w:rPr>
          <w:sz w:val="20"/>
          <w:szCs w:val="20"/>
          <w:lang w:val="es-ES_tradnl"/>
        </w:rPr>
        <w:t>,</w:t>
      </w:r>
      <w:r w:rsidR="00905B96" w:rsidRPr="00AD3E2C">
        <w:rPr>
          <w:sz w:val="20"/>
          <w:szCs w:val="20"/>
          <w:lang w:val="es-ES_tradnl"/>
        </w:rPr>
        <w:t xml:space="preserve"> conforme a lo previsto por el presente. </w:t>
      </w:r>
    </w:p>
    <w:p w14:paraId="49AE2255" w14:textId="77777777" w:rsidR="00CE4D76" w:rsidRPr="00AD3E2C" w:rsidRDefault="00CE4D76" w:rsidP="008B17A4">
      <w:pPr>
        <w:widowControl w:val="0"/>
        <w:autoSpaceDE w:val="0"/>
        <w:autoSpaceDN w:val="0"/>
        <w:adjustRightInd w:val="0"/>
        <w:rPr>
          <w:sz w:val="20"/>
          <w:szCs w:val="20"/>
          <w:lang w:val="es-ES_tradnl"/>
        </w:rPr>
      </w:pPr>
    </w:p>
    <w:p w14:paraId="3867ED46" w14:textId="01500F8F" w:rsidR="00CE4D76" w:rsidRPr="00AD3E2C" w:rsidRDefault="00905B96" w:rsidP="008B17A4">
      <w:pPr>
        <w:widowControl w:val="0"/>
        <w:numPr>
          <w:ilvl w:val="0"/>
          <w:numId w:val="21"/>
        </w:numPr>
        <w:autoSpaceDE w:val="0"/>
        <w:autoSpaceDN w:val="0"/>
        <w:adjustRightInd w:val="0"/>
        <w:rPr>
          <w:sz w:val="20"/>
          <w:szCs w:val="20"/>
          <w:lang w:val="es-ES_tradnl"/>
        </w:rPr>
      </w:pPr>
      <w:r w:rsidRPr="00AD3E2C">
        <w:rPr>
          <w:sz w:val="20"/>
          <w:szCs w:val="20"/>
          <w:lang w:val="es-ES_tradnl"/>
        </w:rPr>
        <w:t>Este Acuerdo de Servicios</w:t>
      </w:r>
      <w:r w:rsidR="00CE4D76" w:rsidRPr="00AD3E2C">
        <w:rPr>
          <w:sz w:val="20"/>
          <w:szCs w:val="20"/>
          <w:lang w:val="es-ES_tradnl"/>
        </w:rPr>
        <w:t xml:space="preserve"> </w:t>
      </w:r>
      <w:r w:rsidR="00784CDF" w:rsidRPr="00AD3E2C">
        <w:rPr>
          <w:sz w:val="20"/>
          <w:szCs w:val="20"/>
          <w:lang w:val="es-ES_tradnl"/>
        </w:rPr>
        <w:t>puede ser res</w:t>
      </w:r>
      <w:r w:rsidRPr="00AD3E2C">
        <w:rPr>
          <w:sz w:val="20"/>
          <w:szCs w:val="20"/>
          <w:lang w:val="es-ES_tradnl"/>
        </w:rPr>
        <w:t xml:space="preserve">uelto </w:t>
      </w:r>
      <w:r w:rsidR="00784CDF" w:rsidRPr="00AD3E2C">
        <w:rPr>
          <w:sz w:val="20"/>
          <w:szCs w:val="20"/>
          <w:lang w:val="es-ES_tradnl"/>
        </w:rPr>
        <w:t xml:space="preserve">por cualquiera de las Partes mediante notificación por escrito a la otra Parte con al menos doce (12) meses de antelación contados desde la fecha de envío de la notificación por correo certificado prioritario. </w:t>
      </w:r>
    </w:p>
    <w:p w14:paraId="06065A78" w14:textId="77777777" w:rsidR="00CE4D76" w:rsidRPr="00AD3E2C" w:rsidRDefault="00CE4D76" w:rsidP="008B17A4">
      <w:pPr>
        <w:outlineLvl w:val="0"/>
        <w:rPr>
          <w:sz w:val="20"/>
          <w:szCs w:val="20"/>
          <w:lang w:val="es-ES_tradnl"/>
        </w:rPr>
      </w:pPr>
    </w:p>
    <w:p w14:paraId="3CC95E5F" w14:textId="77777777" w:rsidR="00CE4D76" w:rsidRPr="00AD3E2C" w:rsidRDefault="00CE4D76" w:rsidP="008B17A4">
      <w:pPr>
        <w:outlineLvl w:val="0"/>
        <w:rPr>
          <w:sz w:val="20"/>
          <w:szCs w:val="20"/>
          <w:lang w:val="es-ES_tradnl"/>
        </w:rPr>
      </w:pPr>
    </w:p>
    <w:p w14:paraId="143645DF" w14:textId="258AA0DF" w:rsidR="00CE4D76" w:rsidRPr="00AD3E2C" w:rsidRDefault="00784CDF" w:rsidP="008B17A4">
      <w:pPr>
        <w:outlineLvl w:val="0"/>
        <w:rPr>
          <w:sz w:val="20"/>
          <w:szCs w:val="20"/>
          <w:lang w:val="es-ES_tradnl"/>
        </w:rPr>
      </w:pPr>
      <w:r w:rsidRPr="00AD3E2C">
        <w:rPr>
          <w:sz w:val="20"/>
          <w:szCs w:val="20"/>
          <w:lang w:val="es-ES_tradnl"/>
        </w:rPr>
        <w:t>Firmado en</w:t>
      </w:r>
      <w:r w:rsidR="00CE4D76" w:rsidRPr="00AD3E2C">
        <w:rPr>
          <w:sz w:val="20"/>
          <w:szCs w:val="20"/>
          <w:lang w:val="es-ES_tradnl"/>
        </w:rPr>
        <w:t xml:space="preserve"> Gland, S</w:t>
      </w:r>
      <w:r w:rsidRPr="00AD3E2C">
        <w:rPr>
          <w:sz w:val="20"/>
          <w:szCs w:val="20"/>
          <w:lang w:val="es-ES_tradnl"/>
        </w:rPr>
        <w:t>uiza el día</w:t>
      </w:r>
      <w:r w:rsidR="00CE4D76" w:rsidRPr="00AD3E2C">
        <w:rPr>
          <w:sz w:val="20"/>
          <w:szCs w:val="20"/>
          <w:lang w:val="es-ES_tradnl"/>
        </w:rPr>
        <w:t xml:space="preserve"> ______________ </w:t>
      </w:r>
      <w:r w:rsidRPr="00AD3E2C">
        <w:rPr>
          <w:sz w:val="20"/>
          <w:szCs w:val="20"/>
          <w:lang w:val="es-ES_tradnl"/>
        </w:rPr>
        <w:t>de</w:t>
      </w:r>
      <w:r w:rsidR="00CE4D76" w:rsidRPr="00AD3E2C">
        <w:rPr>
          <w:sz w:val="20"/>
          <w:szCs w:val="20"/>
          <w:lang w:val="es-ES_tradnl"/>
        </w:rPr>
        <w:t>___________________2009</w:t>
      </w:r>
    </w:p>
    <w:p w14:paraId="012329F2" w14:textId="77777777" w:rsidR="00CE4D76" w:rsidRPr="00AD3E2C" w:rsidRDefault="00CE4D76" w:rsidP="008B17A4">
      <w:pPr>
        <w:rPr>
          <w:sz w:val="20"/>
          <w:szCs w:val="20"/>
          <w:lang w:val="es-ES_tradnl"/>
        </w:rPr>
      </w:pPr>
    </w:p>
    <w:p w14:paraId="3D0CE9A7" w14:textId="77777777" w:rsidR="00CE4D76" w:rsidRPr="00AD3E2C" w:rsidRDefault="00CE4D76" w:rsidP="008B17A4">
      <w:pPr>
        <w:rPr>
          <w:sz w:val="20"/>
          <w:szCs w:val="20"/>
          <w:lang w:val="es-ES_tradnl"/>
        </w:rPr>
      </w:pPr>
    </w:p>
    <w:p w14:paraId="336C831D" w14:textId="0E09CEDD" w:rsidR="00CE4D76" w:rsidRPr="00AD3E2C" w:rsidRDefault="007D139D" w:rsidP="008B17A4">
      <w:pPr>
        <w:rPr>
          <w:sz w:val="20"/>
          <w:szCs w:val="20"/>
          <w:lang w:val="es-ES_tradnl"/>
        </w:rPr>
      </w:pPr>
      <w:r w:rsidRPr="00AD3E2C">
        <w:rPr>
          <w:sz w:val="20"/>
          <w:szCs w:val="20"/>
          <w:lang w:val="es-ES_tradnl"/>
        </w:rPr>
        <w:t>En nombre y representación de</w:t>
      </w:r>
      <w:r w:rsidR="005948AF" w:rsidRPr="00AD3E2C">
        <w:rPr>
          <w:sz w:val="20"/>
          <w:szCs w:val="20"/>
          <w:lang w:val="es-ES_tradnl"/>
        </w:rPr>
        <w:t xml:space="preserve"> </w:t>
      </w:r>
      <w:r w:rsidR="00CE4D76" w:rsidRPr="00AD3E2C">
        <w:rPr>
          <w:sz w:val="20"/>
          <w:szCs w:val="20"/>
          <w:lang w:val="es-ES_tradnl"/>
        </w:rPr>
        <w:tab/>
      </w:r>
      <w:r w:rsidR="00CE4D76" w:rsidRPr="00AD3E2C">
        <w:rPr>
          <w:sz w:val="20"/>
          <w:szCs w:val="20"/>
          <w:lang w:val="es-ES_tradnl"/>
        </w:rPr>
        <w:tab/>
      </w:r>
      <w:r w:rsidR="00CE4D76" w:rsidRPr="00AD3E2C">
        <w:rPr>
          <w:sz w:val="20"/>
          <w:szCs w:val="20"/>
          <w:lang w:val="es-ES_tradnl"/>
        </w:rPr>
        <w:tab/>
      </w:r>
      <w:r w:rsidR="00CE4D76" w:rsidRPr="00AD3E2C">
        <w:rPr>
          <w:sz w:val="20"/>
          <w:szCs w:val="20"/>
          <w:lang w:val="es-ES_tradnl"/>
        </w:rPr>
        <w:tab/>
      </w:r>
      <w:r w:rsidR="00CE4D76" w:rsidRPr="00AD3E2C">
        <w:rPr>
          <w:sz w:val="20"/>
          <w:szCs w:val="20"/>
          <w:lang w:val="es-ES_tradnl"/>
        </w:rPr>
        <w:tab/>
        <w:t xml:space="preserve"> </w:t>
      </w:r>
    </w:p>
    <w:p w14:paraId="64EEAD80" w14:textId="40678F03" w:rsidR="00CE4D76" w:rsidRPr="00AD3E2C" w:rsidRDefault="007D139D" w:rsidP="008B17A4">
      <w:pPr>
        <w:rPr>
          <w:sz w:val="20"/>
          <w:szCs w:val="20"/>
          <w:lang w:val="es-ES_tradnl"/>
        </w:rPr>
      </w:pPr>
      <w:r w:rsidRPr="00AD3E2C">
        <w:rPr>
          <w:sz w:val="20"/>
          <w:szCs w:val="20"/>
          <w:lang w:val="es-ES_tradnl"/>
        </w:rPr>
        <w:t xml:space="preserve">la </w:t>
      </w:r>
      <w:r w:rsidR="00CE4D76" w:rsidRPr="00AD3E2C">
        <w:rPr>
          <w:sz w:val="20"/>
          <w:szCs w:val="20"/>
          <w:lang w:val="es-ES_tradnl"/>
        </w:rPr>
        <w:t>U</w:t>
      </w:r>
      <w:r w:rsidRPr="00AD3E2C">
        <w:rPr>
          <w:sz w:val="20"/>
          <w:szCs w:val="20"/>
          <w:lang w:val="es-ES_tradnl"/>
        </w:rPr>
        <w:t>I</w:t>
      </w:r>
      <w:r w:rsidR="00CE4D76" w:rsidRPr="00AD3E2C">
        <w:rPr>
          <w:sz w:val="20"/>
          <w:szCs w:val="20"/>
          <w:lang w:val="es-ES_tradnl"/>
        </w:rPr>
        <w:t xml:space="preserve">CN, </w:t>
      </w:r>
      <w:r w:rsidRPr="00AD3E2C">
        <w:rPr>
          <w:sz w:val="20"/>
          <w:szCs w:val="20"/>
          <w:lang w:val="es-ES_tradnl"/>
        </w:rPr>
        <w:t xml:space="preserve">Unión </w:t>
      </w:r>
      <w:r w:rsidR="00CE4D76" w:rsidRPr="00AD3E2C">
        <w:rPr>
          <w:sz w:val="20"/>
          <w:szCs w:val="20"/>
          <w:lang w:val="es-ES_tradnl"/>
        </w:rPr>
        <w:t>Interna</w:t>
      </w:r>
      <w:r w:rsidRPr="00AD3E2C">
        <w:rPr>
          <w:sz w:val="20"/>
          <w:szCs w:val="20"/>
          <w:lang w:val="es-ES_tradnl"/>
        </w:rPr>
        <w:t xml:space="preserve">cional para la Conservación de la Naturaleza y los Recursos Naturales </w:t>
      </w:r>
    </w:p>
    <w:p w14:paraId="3382E9A8" w14:textId="77777777" w:rsidR="00CE4D76" w:rsidRPr="00AD3E2C" w:rsidRDefault="00CE4D76" w:rsidP="008B17A4">
      <w:pPr>
        <w:rPr>
          <w:sz w:val="20"/>
          <w:szCs w:val="20"/>
          <w:lang w:val="es-ES_tradnl"/>
        </w:rPr>
      </w:pPr>
    </w:p>
    <w:p w14:paraId="404AA9EC" w14:textId="77777777" w:rsidR="00CE4D76" w:rsidRPr="00AD3E2C" w:rsidRDefault="00CE4D76" w:rsidP="008B17A4">
      <w:pPr>
        <w:rPr>
          <w:sz w:val="20"/>
          <w:szCs w:val="20"/>
          <w:lang w:val="es-ES_tradnl"/>
        </w:rPr>
      </w:pPr>
    </w:p>
    <w:p w14:paraId="0B659F0D" w14:textId="77777777" w:rsidR="00CE4D76" w:rsidRPr="00AD3E2C" w:rsidRDefault="00CE4D76" w:rsidP="008B17A4">
      <w:pPr>
        <w:rPr>
          <w:sz w:val="20"/>
          <w:szCs w:val="20"/>
          <w:lang w:val="es-ES_tradnl"/>
        </w:rPr>
      </w:pPr>
    </w:p>
    <w:p w14:paraId="549360CE" w14:textId="77777777" w:rsidR="00CE4D76" w:rsidRPr="00AD3E2C" w:rsidRDefault="00CE4D76" w:rsidP="008B17A4">
      <w:pPr>
        <w:rPr>
          <w:sz w:val="20"/>
          <w:szCs w:val="20"/>
          <w:lang w:val="es-ES_tradnl"/>
        </w:rPr>
      </w:pPr>
      <w:r w:rsidRPr="00AD3E2C">
        <w:rPr>
          <w:sz w:val="20"/>
          <w:szCs w:val="20"/>
          <w:lang w:val="es-ES_tradnl"/>
        </w:rPr>
        <w:t>______________________________________________________________________</w:t>
      </w:r>
      <w:r w:rsidRPr="00AD3E2C">
        <w:rPr>
          <w:sz w:val="20"/>
          <w:szCs w:val="20"/>
          <w:lang w:val="es-ES_tradnl"/>
        </w:rPr>
        <w:tab/>
      </w:r>
      <w:r w:rsidRPr="00AD3E2C">
        <w:rPr>
          <w:sz w:val="20"/>
          <w:szCs w:val="20"/>
          <w:lang w:val="es-ES_tradnl"/>
        </w:rPr>
        <w:tab/>
      </w:r>
    </w:p>
    <w:p w14:paraId="34F5A9AF" w14:textId="77777777" w:rsidR="00CE4D76" w:rsidRPr="00AD3E2C" w:rsidRDefault="00CE4D76" w:rsidP="008B17A4">
      <w:pPr>
        <w:rPr>
          <w:sz w:val="20"/>
          <w:szCs w:val="20"/>
          <w:lang w:val="es-ES_tradnl"/>
        </w:rPr>
      </w:pPr>
      <w:r w:rsidRPr="00AD3E2C">
        <w:rPr>
          <w:sz w:val="20"/>
          <w:szCs w:val="20"/>
          <w:lang w:val="es-ES_tradnl"/>
        </w:rPr>
        <w:t>Julia Marton-Lefèvre</w:t>
      </w:r>
      <w:r w:rsidRPr="00AD3E2C">
        <w:rPr>
          <w:sz w:val="20"/>
          <w:szCs w:val="20"/>
          <w:lang w:val="es-ES_tradnl"/>
        </w:rPr>
        <w:tab/>
      </w:r>
      <w:r w:rsidRPr="00AD3E2C">
        <w:rPr>
          <w:sz w:val="20"/>
          <w:szCs w:val="20"/>
          <w:lang w:val="es-ES_tradnl"/>
        </w:rPr>
        <w:tab/>
      </w:r>
      <w:r w:rsidRPr="00AD3E2C">
        <w:rPr>
          <w:sz w:val="20"/>
          <w:szCs w:val="20"/>
          <w:lang w:val="es-ES_tradnl"/>
        </w:rPr>
        <w:tab/>
      </w:r>
      <w:r w:rsidRPr="00AD3E2C">
        <w:rPr>
          <w:sz w:val="20"/>
          <w:szCs w:val="20"/>
          <w:lang w:val="es-ES_tradnl"/>
        </w:rPr>
        <w:tab/>
      </w:r>
      <w:r w:rsidRPr="00AD3E2C">
        <w:rPr>
          <w:sz w:val="20"/>
          <w:szCs w:val="20"/>
          <w:lang w:val="es-ES_tradnl"/>
        </w:rPr>
        <w:tab/>
      </w:r>
    </w:p>
    <w:p w14:paraId="4F7B7929" w14:textId="30BD7142" w:rsidR="00CE4D76" w:rsidRPr="00AD3E2C" w:rsidRDefault="00CE4D76" w:rsidP="008B17A4">
      <w:pPr>
        <w:rPr>
          <w:sz w:val="20"/>
          <w:szCs w:val="20"/>
          <w:lang w:val="es-ES_tradnl"/>
        </w:rPr>
      </w:pPr>
      <w:r w:rsidRPr="00AD3E2C">
        <w:rPr>
          <w:sz w:val="20"/>
          <w:szCs w:val="20"/>
          <w:lang w:val="es-ES_tradnl"/>
        </w:rPr>
        <w:t>Director</w:t>
      </w:r>
      <w:r w:rsidR="00C12207" w:rsidRPr="00AD3E2C">
        <w:rPr>
          <w:sz w:val="20"/>
          <w:szCs w:val="20"/>
          <w:lang w:val="es-ES_tradnl"/>
        </w:rPr>
        <w:t>a</w:t>
      </w:r>
      <w:r w:rsidRPr="00AD3E2C">
        <w:rPr>
          <w:sz w:val="20"/>
          <w:szCs w:val="20"/>
          <w:lang w:val="es-ES_tradnl"/>
        </w:rPr>
        <w:t xml:space="preserve"> General</w:t>
      </w:r>
    </w:p>
    <w:p w14:paraId="4EE40AE3" w14:textId="77777777" w:rsidR="00CE4D76" w:rsidRPr="00AD3E2C" w:rsidRDefault="00CE4D76" w:rsidP="008B17A4">
      <w:pPr>
        <w:rPr>
          <w:sz w:val="20"/>
          <w:szCs w:val="20"/>
          <w:lang w:val="es-ES_tradnl"/>
        </w:rPr>
      </w:pPr>
    </w:p>
    <w:p w14:paraId="1D827D02" w14:textId="77777777" w:rsidR="00CE4D76" w:rsidRPr="00AD3E2C" w:rsidRDefault="00CE4D76" w:rsidP="008B17A4">
      <w:pPr>
        <w:rPr>
          <w:sz w:val="20"/>
          <w:szCs w:val="20"/>
          <w:lang w:val="es-ES_tradnl"/>
        </w:rPr>
      </w:pPr>
    </w:p>
    <w:p w14:paraId="320287B3" w14:textId="77777777" w:rsidR="00CE4D76" w:rsidRPr="00AD3E2C" w:rsidRDefault="00CE4D76" w:rsidP="008B17A4">
      <w:pPr>
        <w:rPr>
          <w:sz w:val="20"/>
          <w:szCs w:val="20"/>
          <w:lang w:val="es-ES_tradnl"/>
        </w:rPr>
      </w:pPr>
    </w:p>
    <w:p w14:paraId="261CACEE" w14:textId="77777777" w:rsidR="00CE4D76" w:rsidRPr="00AD3E2C" w:rsidRDefault="00CE4D76" w:rsidP="008B17A4">
      <w:pPr>
        <w:rPr>
          <w:sz w:val="20"/>
          <w:szCs w:val="20"/>
          <w:lang w:val="es-ES_tradnl"/>
        </w:rPr>
      </w:pPr>
    </w:p>
    <w:p w14:paraId="3522E434" w14:textId="15C25A6A" w:rsidR="00CE4D76" w:rsidRPr="00AD3E2C" w:rsidRDefault="007D139D" w:rsidP="008B17A4">
      <w:pPr>
        <w:rPr>
          <w:sz w:val="20"/>
          <w:szCs w:val="20"/>
          <w:lang w:val="es-ES_tradnl"/>
        </w:rPr>
      </w:pPr>
      <w:r w:rsidRPr="00AD3E2C">
        <w:rPr>
          <w:sz w:val="20"/>
          <w:szCs w:val="20"/>
          <w:lang w:val="es-ES_tradnl"/>
        </w:rPr>
        <w:t xml:space="preserve">En nombre y representación de </w:t>
      </w:r>
    </w:p>
    <w:p w14:paraId="75808CFF" w14:textId="77777777" w:rsidR="0062401B" w:rsidRPr="00AD3E2C" w:rsidRDefault="007D139D" w:rsidP="008B17A4">
      <w:pPr>
        <w:rPr>
          <w:sz w:val="20"/>
          <w:szCs w:val="20"/>
          <w:lang w:val="es-ES_tradnl"/>
        </w:rPr>
      </w:pPr>
      <w:r w:rsidRPr="00AD3E2C">
        <w:rPr>
          <w:sz w:val="20"/>
          <w:szCs w:val="20"/>
          <w:lang w:val="es-ES_tradnl"/>
        </w:rPr>
        <w:t xml:space="preserve">la Convención </w:t>
      </w:r>
      <w:r w:rsidR="0062401B" w:rsidRPr="00AD3E2C">
        <w:rPr>
          <w:sz w:val="20"/>
          <w:szCs w:val="20"/>
          <w:lang w:val="es-ES_tradnl"/>
        </w:rPr>
        <w:t xml:space="preserve">de Ramsar </w:t>
      </w:r>
      <w:r w:rsidRPr="00AD3E2C">
        <w:rPr>
          <w:sz w:val="20"/>
          <w:szCs w:val="20"/>
          <w:lang w:val="es-ES_tradnl"/>
        </w:rPr>
        <w:t xml:space="preserve">sobre Humedales de Importancia Internacional </w:t>
      </w:r>
    </w:p>
    <w:p w14:paraId="16D68556" w14:textId="77777777" w:rsidR="00CE4D76" w:rsidRPr="00AD3E2C" w:rsidRDefault="00CE4D76" w:rsidP="008B17A4">
      <w:pPr>
        <w:rPr>
          <w:sz w:val="20"/>
          <w:szCs w:val="20"/>
          <w:lang w:val="es-ES_tradnl"/>
        </w:rPr>
      </w:pPr>
    </w:p>
    <w:p w14:paraId="3EC5E911" w14:textId="77777777" w:rsidR="00CE4D76" w:rsidRPr="00AD3E2C" w:rsidRDefault="00CE4D76" w:rsidP="008B17A4">
      <w:pPr>
        <w:rPr>
          <w:sz w:val="20"/>
          <w:szCs w:val="20"/>
          <w:lang w:val="es-ES_tradnl"/>
        </w:rPr>
      </w:pPr>
    </w:p>
    <w:p w14:paraId="498B0D30" w14:textId="77777777" w:rsidR="00CE4D76" w:rsidRPr="00AD3E2C" w:rsidRDefault="00CE4D76" w:rsidP="008B17A4">
      <w:pPr>
        <w:rPr>
          <w:sz w:val="20"/>
          <w:szCs w:val="20"/>
          <w:lang w:val="es-ES_tradnl"/>
        </w:rPr>
      </w:pPr>
    </w:p>
    <w:p w14:paraId="7685C65F" w14:textId="77777777" w:rsidR="00CE4D76" w:rsidRPr="00AD3E2C" w:rsidRDefault="00CE4D76" w:rsidP="008B17A4">
      <w:pPr>
        <w:rPr>
          <w:sz w:val="20"/>
          <w:szCs w:val="20"/>
          <w:lang w:val="es-ES_tradnl"/>
        </w:rPr>
      </w:pPr>
      <w:r w:rsidRPr="00AD3E2C">
        <w:rPr>
          <w:sz w:val="20"/>
          <w:szCs w:val="20"/>
          <w:lang w:val="es-ES_tradnl"/>
        </w:rPr>
        <w:t>______________________________________________________________________</w:t>
      </w:r>
    </w:p>
    <w:p w14:paraId="051825D9" w14:textId="77777777" w:rsidR="00CE4D76" w:rsidRPr="00AD3E2C" w:rsidRDefault="00CE4D76" w:rsidP="008B17A4">
      <w:pPr>
        <w:rPr>
          <w:sz w:val="20"/>
          <w:szCs w:val="20"/>
          <w:lang w:val="es-ES_tradnl"/>
        </w:rPr>
      </w:pPr>
      <w:r w:rsidRPr="00AD3E2C">
        <w:rPr>
          <w:sz w:val="20"/>
          <w:szCs w:val="20"/>
          <w:lang w:val="es-ES_tradnl"/>
        </w:rPr>
        <w:t>Kim Chan-woo</w:t>
      </w:r>
    </w:p>
    <w:p w14:paraId="0A70A8B6" w14:textId="5D05CDF7" w:rsidR="00CE4D76" w:rsidRPr="00AD3E2C" w:rsidRDefault="008D2539" w:rsidP="008B17A4">
      <w:pPr>
        <w:rPr>
          <w:lang w:val="es-ES_tradnl"/>
        </w:rPr>
      </w:pPr>
      <w:r w:rsidRPr="00AD3E2C">
        <w:rPr>
          <w:sz w:val="20"/>
          <w:szCs w:val="20"/>
          <w:lang w:val="es-ES_tradnl"/>
        </w:rPr>
        <w:t>Presidente</w:t>
      </w:r>
      <w:r w:rsidR="00F20034" w:rsidRPr="00AD3E2C">
        <w:rPr>
          <w:sz w:val="20"/>
          <w:szCs w:val="20"/>
          <w:lang w:val="es-ES_tradnl"/>
        </w:rPr>
        <w:t xml:space="preserve"> del</w:t>
      </w:r>
      <w:r w:rsidR="00CE4D76" w:rsidRPr="00AD3E2C">
        <w:rPr>
          <w:sz w:val="20"/>
          <w:szCs w:val="20"/>
          <w:lang w:val="es-ES_tradnl"/>
        </w:rPr>
        <w:t xml:space="preserve"> </w:t>
      </w:r>
      <w:r w:rsidRPr="00AD3E2C">
        <w:rPr>
          <w:sz w:val="20"/>
          <w:szCs w:val="20"/>
          <w:lang w:val="es-ES_tradnl"/>
        </w:rPr>
        <w:t>Comité Permanente</w:t>
      </w:r>
    </w:p>
    <w:p w14:paraId="1F050E68" w14:textId="77777777" w:rsidR="00CE4D76" w:rsidRPr="00AD3E2C" w:rsidRDefault="00CE4D76" w:rsidP="008B17A4">
      <w:pPr>
        <w:widowControl w:val="0"/>
        <w:ind w:right="-42"/>
        <w:rPr>
          <w:rFonts w:ascii="Courier New" w:eastAsia="Courier New" w:hAnsi="Courier New" w:cs="Courier New"/>
          <w:sz w:val="21"/>
          <w:szCs w:val="21"/>
          <w:lang w:val="es-ES_tradnl" w:eastAsia="en-US"/>
        </w:rPr>
      </w:pPr>
    </w:p>
    <w:p w14:paraId="20067FC7" w14:textId="77777777" w:rsidR="00CE4D76" w:rsidRPr="00AD3E2C" w:rsidRDefault="00CE4D76" w:rsidP="008B17A4">
      <w:pPr>
        <w:widowControl w:val="0"/>
        <w:ind w:right="-42"/>
        <w:rPr>
          <w:rFonts w:ascii="Courier New" w:eastAsia="Courier New" w:hAnsi="Courier New" w:cs="Courier New"/>
          <w:sz w:val="21"/>
          <w:szCs w:val="21"/>
          <w:lang w:val="es-ES_tradnl" w:eastAsia="en-US"/>
        </w:rPr>
      </w:pPr>
    </w:p>
    <w:p w14:paraId="3460C086" w14:textId="77777777" w:rsidR="00CE4D76" w:rsidRPr="00AD3E2C" w:rsidRDefault="00CE4D76" w:rsidP="008B17A4">
      <w:pPr>
        <w:rPr>
          <w:rFonts w:ascii="Courier New" w:eastAsia="Courier New" w:hAnsi="Courier New" w:cs="Courier New"/>
          <w:sz w:val="21"/>
          <w:szCs w:val="21"/>
          <w:lang w:val="es-ES_tradnl" w:eastAsia="en-US"/>
        </w:rPr>
      </w:pPr>
      <w:r w:rsidRPr="00AD3E2C">
        <w:rPr>
          <w:rFonts w:ascii="Courier New" w:eastAsia="Courier New" w:hAnsi="Courier New" w:cs="Courier New"/>
          <w:sz w:val="21"/>
          <w:szCs w:val="21"/>
          <w:lang w:val="es-ES_tradnl" w:eastAsia="en-US"/>
        </w:rPr>
        <w:br w:type="page"/>
      </w:r>
    </w:p>
    <w:p w14:paraId="7EC6963D" w14:textId="39243387" w:rsidR="00CE4D76" w:rsidRPr="00AD3E2C" w:rsidRDefault="00CE4D76" w:rsidP="008B17A4">
      <w:pPr>
        <w:rPr>
          <w:rFonts w:ascii="Arial" w:hAnsi="Arial" w:cs="Arial"/>
          <w:b/>
          <w:lang w:val="es-ES_tradnl"/>
        </w:rPr>
      </w:pPr>
      <w:r w:rsidRPr="00AD3E2C">
        <w:rPr>
          <w:rFonts w:ascii="Arial" w:hAnsi="Arial" w:cs="Arial"/>
          <w:b/>
          <w:lang w:val="es-ES_tradnl"/>
        </w:rPr>
        <w:t>An</w:t>
      </w:r>
      <w:r w:rsidR="00217CC2" w:rsidRPr="00AD3E2C">
        <w:rPr>
          <w:rFonts w:ascii="Arial" w:hAnsi="Arial" w:cs="Arial"/>
          <w:b/>
          <w:lang w:val="es-ES_tradnl"/>
        </w:rPr>
        <w:t>exo</w:t>
      </w:r>
      <w:r w:rsidRPr="00AD3E2C">
        <w:rPr>
          <w:rFonts w:ascii="Arial" w:hAnsi="Arial" w:cs="Arial"/>
          <w:b/>
          <w:lang w:val="es-ES_tradnl"/>
        </w:rPr>
        <w:t xml:space="preserve">1: </w:t>
      </w:r>
      <w:r w:rsidR="0062401B" w:rsidRPr="00AD3E2C">
        <w:rPr>
          <w:rFonts w:ascii="Arial" w:hAnsi="Arial" w:cs="Arial"/>
          <w:b/>
          <w:lang w:val="es-ES_tradnl"/>
        </w:rPr>
        <w:t>Cálculo de los honorarios de los Servicios</w:t>
      </w:r>
    </w:p>
    <w:p w14:paraId="237E9FE4" w14:textId="77777777" w:rsidR="00CE4D76" w:rsidRPr="00AD3E2C" w:rsidRDefault="00CE4D76" w:rsidP="008B17A4">
      <w:pPr>
        <w:rPr>
          <w:rFonts w:ascii="Arial" w:hAnsi="Arial" w:cs="Arial"/>
          <w:lang w:val="es-ES_tradnl"/>
        </w:rPr>
      </w:pPr>
    </w:p>
    <w:p w14:paraId="4BC8BFE0" w14:textId="3711B2BC" w:rsidR="00CE4D76" w:rsidRPr="00AD3E2C" w:rsidRDefault="0062401B" w:rsidP="008B17A4">
      <w:pPr>
        <w:rPr>
          <w:rFonts w:ascii="Arial" w:hAnsi="Arial" w:cs="Arial"/>
          <w:b/>
          <w:sz w:val="20"/>
          <w:szCs w:val="20"/>
          <w:lang w:val="es-ES_tradnl"/>
        </w:rPr>
      </w:pPr>
      <w:r w:rsidRPr="00AD3E2C">
        <w:rPr>
          <w:rFonts w:ascii="Arial" w:hAnsi="Arial" w:cs="Arial"/>
          <w:b/>
          <w:sz w:val="20"/>
          <w:szCs w:val="20"/>
          <w:lang w:val="es-ES_tradnl"/>
        </w:rPr>
        <w:t>Servicios Contables y Financieros</w:t>
      </w:r>
    </w:p>
    <w:p w14:paraId="14DC8C82" w14:textId="6FBACA6D" w:rsidR="00CE4D76" w:rsidRPr="00AD3E2C" w:rsidRDefault="00515497" w:rsidP="008B17A4">
      <w:pPr>
        <w:rPr>
          <w:rFonts w:ascii="Arial" w:hAnsi="Arial" w:cs="Arial"/>
          <w:sz w:val="20"/>
          <w:szCs w:val="20"/>
          <w:lang w:val="es-ES_tradnl"/>
        </w:rPr>
      </w:pPr>
      <w:r w:rsidRPr="00AD3E2C">
        <w:rPr>
          <w:rFonts w:ascii="Arial" w:hAnsi="Arial" w:cs="Arial"/>
          <w:noProof/>
          <w:sz w:val="20"/>
          <w:szCs w:val="20"/>
        </w:rPr>
        <mc:AlternateContent>
          <mc:Choice Requires="wps">
            <w:drawing>
              <wp:anchor distT="0" distB="0" distL="114300" distR="114300" simplePos="0" relativeHeight="251670528" behindDoc="0" locked="0" layoutInCell="1" allowOverlap="1" wp14:anchorId="769FCD88" wp14:editId="62D0D653">
                <wp:simplePos x="0" y="0"/>
                <wp:positionH relativeFrom="column">
                  <wp:posOffset>-25400</wp:posOffset>
                </wp:positionH>
                <wp:positionV relativeFrom="paragraph">
                  <wp:posOffset>564515</wp:posOffset>
                </wp:positionV>
                <wp:extent cx="5943600" cy="850900"/>
                <wp:effectExtent l="0" t="0" r="19050" b="2540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50900"/>
                        </a:xfrm>
                        <a:prstGeom prst="rect">
                          <a:avLst/>
                        </a:prstGeom>
                        <a:solidFill>
                          <a:srgbClr val="C0C0C0"/>
                        </a:solidFill>
                        <a:ln w="9525">
                          <a:solidFill>
                            <a:srgbClr val="000000"/>
                          </a:solidFill>
                          <a:miter lim="800000"/>
                          <a:headEnd/>
                          <a:tailEnd/>
                        </a:ln>
                      </wps:spPr>
                      <wps:txbx>
                        <w:txbxContent>
                          <w:p w14:paraId="17F0A6E3" w14:textId="6CCAC4A4" w:rsidR="00946815" w:rsidRPr="00217CC2" w:rsidRDefault="00946815" w:rsidP="00CE4D76">
                            <w:pPr>
                              <w:ind w:left="540" w:hanging="540"/>
                              <w:rPr>
                                <w:rFonts w:ascii="Arial" w:hAnsi="Arial" w:cs="Arial"/>
                                <w:sz w:val="20"/>
                                <w:szCs w:val="20"/>
                                <w:lang w:val="es-ES_tradnl"/>
                              </w:rPr>
                            </w:pPr>
                            <w:r w:rsidRPr="00217CC2">
                              <w:rPr>
                                <w:rFonts w:ascii="Arial" w:hAnsi="Arial" w:cs="Arial"/>
                                <w:b/>
                                <w:sz w:val="20"/>
                                <w:szCs w:val="20"/>
                                <w:lang w:val="es-ES_tradnl"/>
                              </w:rPr>
                              <w:t>Cálculo:</w:t>
                            </w:r>
                          </w:p>
                          <w:p w14:paraId="063F027F" w14:textId="0B94D083" w:rsidR="00946815" w:rsidRPr="00217CC2" w:rsidRDefault="00946815" w:rsidP="00CE4D76">
                            <w:pPr>
                              <w:numPr>
                                <w:ilvl w:val="0"/>
                                <w:numId w:val="22"/>
                              </w:numPr>
                              <w:tabs>
                                <w:tab w:val="clear" w:pos="1260"/>
                              </w:tabs>
                              <w:ind w:left="720"/>
                              <w:rPr>
                                <w:sz w:val="20"/>
                                <w:szCs w:val="20"/>
                                <w:lang w:val="es-ES_tradnl"/>
                              </w:rPr>
                            </w:pPr>
                            <w:r w:rsidRPr="00217CC2">
                              <w:rPr>
                                <w:rFonts w:ascii="Arial" w:hAnsi="Arial" w:cs="Arial"/>
                                <w:sz w:val="20"/>
                                <w:szCs w:val="20"/>
                                <w:lang w:val="es-ES_tradnl"/>
                              </w:rPr>
                              <w:t>Tiempo anual estimado de todos los miembros del personal de</w:t>
                            </w:r>
                            <w:r>
                              <w:rPr>
                                <w:rFonts w:ascii="Arial" w:hAnsi="Arial" w:cs="Arial"/>
                                <w:sz w:val="20"/>
                                <w:szCs w:val="20"/>
                                <w:lang w:val="es-ES_tradnl"/>
                              </w:rPr>
                              <w:t xml:space="preserve"> Contabilidad y Finanzas de la s</w:t>
                            </w:r>
                            <w:r w:rsidRPr="00217CC2">
                              <w:rPr>
                                <w:rFonts w:ascii="Arial" w:hAnsi="Arial" w:cs="Arial"/>
                                <w:sz w:val="20"/>
                                <w:szCs w:val="20"/>
                                <w:lang w:val="es-ES_tradnl"/>
                              </w:rPr>
                              <w:t xml:space="preserve">ede de la UICN dedicado a asuntos de Ramsar (expresado como porcentaje (%) de su trabajo total) * </w:t>
                            </w:r>
                            <w:r w:rsidRPr="00217CC2">
                              <w:rPr>
                                <w:rFonts w:ascii="Arial" w:hAnsi="Arial" w:cs="Arial"/>
                                <w:i/>
                                <w:sz w:val="20"/>
                                <w:szCs w:val="20"/>
                                <w:lang w:val="es-ES_tradnl"/>
                              </w:rPr>
                              <w:t>multiplicado por</w:t>
                            </w:r>
                            <w:r w:rsidRPr="00217CC2">
                              <w:rPr>
                                <w:rFonts w:ascii="Arial" w:hAnsi="Arial" w:cs="Arial"/>
                                <w:sz w:val="20"/>
                                <w:szCs w:val="20"/>
                                <w:lang w:val="es-ES_tradnl"/>
                              </w:rPr>
                              <w:t xml:space="preserve"> el </w:t>
                            </w:r>
                            <w:r>
                              <w:rPr>
                                <w:rFonts w:ascii="Arial" w:hAnsi="Arial" w:cs="Arial"/>
                                <w:sz w:val="20"/>
                                <w:szCs w:val="20"/>
                                <w:lang w:val="es-ES_tradnl"/>
                              </w:rPr>
                              <w:t>costo</w:t>
                            </w:r>
                            <w:r w:rsidRPr="00217CC2">
                              <w:rPr>
                                <w:rFonts w:ascii="Arial" w:hAnsi="Arial" w:cs="Arial"/>
                                <w:sz w:val="20"/>
                                <w:szCs w:val="20"/>
                                <w:lang w:val="es-ES_tradnl"/>
                              </w:rPr>
                              <w:t xml:space="preserve"> anual de personal actualmente presupuestado para dicho puesto de trabajo </w:t>
                            </w:r>
                            <w:r w:rsidRPr="00217CC2">
                              <w:rPr>
                                <w:rFonts w:ascii="Arial" w:hAnsi="Arial" w:cs="Arial"/>
                                <w:i/>
                                <w:sz w:val="20"/>
                                <w:szCs w:val="20"/>
                                <w:lang w:val="es-ES_tradnl"/>
                              </w:rPr>
                              <w:t>igual a</w:t>
                            </w:r>
                            <w:r w:rsidRPr="00217CC2">
                              <w:rPr>
                                <w:rFonts w:ascii="Arial" w:hAnsi="Arial" w:cs="Arial"/>
                                <w:sz w:val="20"/>
                                <w:szCs w:val="20"/>
                                <w:lang w:val="es-ES_tradnl"/>
                              </w:rPr>
                              <w:t xml:space="preserve"> los honorarios por Gestión Contable y Financiera de Ramsar.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pt;margin-top:44.45pt;width:468pt;height: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" fillcolor="silver">
                <v:textbox>
                  <w:txbxContent>
                    <w:p w14:paraId="17F0A6E3" w14:textId="6CCAC4A4" w:rsidR="00946815" w:rsidRPr="00217CC2" w:rsidRDefault="00946815" w:rsidP="00CE4D76">
                      <w:pPr>
                        <w:ind w:left="540" w:hanging="540"/>
                        <w:rPr>
                          <w:rFonts w:ascii="Arial" w:hAnsi="Arial" w:cs="Arial"/>
                          <w:sz w:val="20"/>
                          <w:szCs w:val="20"/>
                          <w:lang w:val="es-ES_tradnl"/>
                        </w:rPr>
                      </w:pPr>
                      <w:r w:rsidRPr="00217CC2">
                        <w:rPr>
                          <w:rFonts w:ascii="Arial" w:hAnsi="Arial" w:cs="Arial"/>
                          <w:b/>
                          <w:sz w:val="20"/>
                          <w:szCs w:val="20"/>
                          <w:lang w:val="es-ES_tradnl"/>
                        </w:rPr>
                        <w:t>Cálculo:</w:t>
                      </w:r>
                    </w:p>
                    <w:p w14:paraId="063F027F" w14:textId="0B94D083" w:rsidR="00946815" w:rsidRPr="00217CC2" w:rsidRDefault="00946815" w:rsidP="00CE4D76">
                      <w:pPr>
                        <w:numPr>
                          <w:ilvl w:val="0"/>
                          <w:numId w:val="22"/>
                        </w:numPr>
                        <w:tabs>
                          <w:tab w:val="clear" w:pos="1260"/>
                        </w:tabs>
                        <w:ind w:left="720"/>
                        <w:rPr>
                          <w:sz w:val="20"/>
                          <w:szCs w:val="20"/>
                          <w:lang w:val="es-ES_tradnl"/>
                        </w:rPr>
                      </w:pPr>
                      <w:r w:rsidRPr="00217CC2">
                        <w:rPr>
                          <w:rFonts w:ascii="Arial" w:hAnsi="Arial" w:cs="Arial"/>
                          <w:sz w:val="20"/>
                          <w:szCs w:val="20"/>
                          <w:lang w:val="es-ES_tradnl"/>
                        </w:rPr>
                        <w:t>Tiempo anual estimado de todos los miembros del personal de</w:t>
                      </w:r>
                      <w:r>
                        <w:rPr>
                          <w:rFonts w:ascii="Arial" w:hAnsi="Arial" w:cs="Arial"/>
                          <w:sz w:val="20"/>
                          <w:szCs w:val="20"/>
                          <w:lang w:val="es-ES_tradnl"/>
                        </w:rPr>
                        <w:t xml:space="preserve"> Contabilidad y Finanzas de la s</w:t>
                      </w:r>
                      <w:r w:rsidRPr="00217CC2">
                        <w:rPr>
                          <w:rFonts w:ascii="Arial" w:hAnsi="Arial" w:cs="Arial"/>
                          <w:sz w:val="20"/>
                          <w:szCs w:val="20"/>
                          <w:lang w:val="es-ES_tradnl"/>
                        </w:rPr>
                        <w:t xml:space="preserve">ede de la UICN dedicado a asuntos de Ramsar (expresado como porcentaje (%) de su trabajo total) * </w:t>
                      </w:r>
                      <w:r w:rsidRPr="00217CC2">
                        <w:rPr>
                          <w:rFonts w:ascii="Arial" w:hAnsi="Arial" w:cs="Arial"/>
                          <w:i/>
                          <w:sz w:val="20"/>
                          <w:szCs w:val="20"/>
                          <w:lang w:val="es-ES_tradnl"/>
                        </w:rPr>
                        <w:t>multiplicado por</w:t>
                      </w:r>
                      <w:r w:rsidRPr="00217CC2">
                        <w:rPr>
                          <w:rFonts w:ascii="Arial" w:hAnsi="Arial" w:cs="Arial"/>
                          <w:sz w:val="20"/>
                          <w:szCs w:val="20"/>
                          <w:lang w:val="es-ES_tradnl"/>
                        </w:rPr>
                        <w:t xml:space="preserve"> el </w:t>
                      </w:r>
                      <w:r>
                        <w:rPr>
                          <w:rFonts w:ascii="Arial" w:hAnsi="Arial" w:cs="Arial"/>
                          <w:sz w:val="20"/>
                          <w:szCs w:val="20"/>
                          <w:lang w:val="es-ES_tradnl"/>
                        </w:rPr>
                        <w:t>costo</w:t>
                      </w:r>
                      <w:r w:rsidRPr="00217CC2">
                        <w:rPr>
                          <w:rFonts w:ascii="Arial" w:hAnsi="Arial" w:cs="Arial"/>
                          <w:sz w:val="20"/>
                          <w:szCs w:val="20"/>
                          <w:lang w:val="es-ES_tradnl"/>
                        </w:rPr>
                        <w:t xml:space="preserve"> anual de personal actualmente presupuestado para dicho puesto de trabajo </w:t>
                      </w:r>
                      <w:r w:rsidRPr="00217CC2">
                        <w:rPr>
                          <w:rFonts w:ascii="Arial" w:hAnsi="Arial" w:cs="Arial"/>
                          <w:i/>
                          <w:sz w:val="20"/>
                          <w:szCs w:val="20"/>
                          <w:lang w:val="es-ES_tradnl"/>
                        </w:rPr>
                        <w:t>igual a</w:t>
                      </w:r>
                      <w:r w:rsidRPr="00217CC2">
                        <w:rPr>
                          <w:rFonts w:ascii="Arial" w:hAnsi="Arial" w:cs="Arial"/>
                          <w:sz w:val="20"/>
                          <w:szCs w:val="20"/>
                          <w:lang w:val="es-ES_tradnl"/>
                        </w:rPr>
                        <w:t xml:space="preserve"> los honorarios por Gestión Contable y Financiera de Ramsar. </w:t>
                      </w:r>
                    </w:p>
                  </w:txbxContent>
                </v:textbox>
                <w10:wrap type="square"/>
              </v:shape>
            </w:pict>
          </mc:Fallback>
        </mc:AlternateContent>
      </w:r>
      <w:r w:rsidR="0062401B" w:rsidRPr="00AD3E2C">
        <w:rPr>
          <w:rFonts w:ascii="Arial" w:hAnsi="Arial" w:cs="Arial"/>
          <w:sz w:val="20"/>
          <w:szCs w:val="20"/>
          <w:lang w:val="es-ES_tradnl"/>
        </w:rPr>
        <w:t xml:space="preserve">Los precios de los Servicios contables y financieros están basados en el tiempo estimado empleado por el personal de Finanzas y Supervisión de la UICN para realizar las funciones descritas en el Apartado A del Acuerdo de Servicios. </w:t>
      </w:r>
    </w:p>
    <w:p w14:paraId="6C0724ED" w14:textId="14BE9DDC" w:rsidR="00CE4D76" w:rsidRDefault="00CE4D76" w:rsidP="008B17A4">
      <w:pPr>
        <w:rPr>
          <w:rFonts w:ascii="Arial" w:hAnsi="Arial" w:cs="Arial"/>
          <w:sz w:val="20"/>
          <w:szCs w:val="20"/>
          <w:lang w:val="es-ES_tradnl"/>
        </w:rPr>
      </w:pPr>
    </w:p>
    <w:p w14:paraId="5C44944B" w14:textId="77777777" w:rsidR="00515497" w:rsidRPr="00AD3E2C" w:rsidRDefault="00515497" w:rsidP="008B17A4">
      <w:pPr>
        <w:rPr>
          <w:rFonts w:ascii="Arial" w:hAnsi="Arial" w:cs="Arial"/>
          <w:sz w:val="20"/>
          <w:szCs w:val="20"/>
          <w:lang w:val="es-ES_tradnl"/>
        </w:rPr>
      </w:pPr>
    </w:p>
    <w:p w14:paraId="69207FCC" w14:textId="06E99300" w:rsidR="00CE4D76" w:rsidRPr="00AD3E2C" w:rsidRDefault="0062401B" w:rsidP="008B17A4">
      <w:pPr>
        <w:rPr>
          <w:rFonts w:ascii="Arial" w:hAnsi="Arial" w:cs="Arial"/>
          <w:b/>
          <w:sz w:val="20"/>
          <w:szCs w:val="20"/>
          <w:lang w:val="es-ES_tradnl"/>
        </w:rPr>
      </w:pPr>
      <w:r w:rsidRPr="00AD3E2C">
        <w:rPr>
          <w:rFonts w:ascii="Arial" w:hAnsi="Arial" w:cs="Arial"/>
          <w:b/>
          <w:sz w:val="20"/>
          <w:szCs w:val="20"/>
          <w:lang w:val="es-ES_tradnl"/>
        </w:rPr>
        <w:t>Servicios de Tecnologías de la Información</w:t>
      </w:r>
    </w:p>
    <w:p w14:paraId="1ED39DF0" w14:textId="651D4154" w:rsidR="00CE4D76" w:rsidRPr="00AD3E2C" w:rsidRDefault="00515497" w:rsidP="008B17A4">
      <w:pPr>
        <w:rPr>
          <w:rFonts w:ascii="Arial" w:hAnsi="Arial" w:cs="Arial"/>
          <w:sz w:val="20"/>
          <w:szCs w:val="20"/>
          <w:lang w:val="es-ES_tradnl"/>
        </w:rPr>
      </w:pPr>
      <w:r w:rsidRPr="00AD3E2C">
        <w:rPr>
          <w:rFonts w:ascii="Arial" w:hAnsi="Arial" w:cs="Arial"/>
          <w:noProof/>
          <w:sz w:val="20"/>
          <w:szCs w:val="20"/>
          <w:u w:val="single"/>
        </w:rPr>
        <mc:AlternateContent>
          <mc:Choice Requires="wps">
            <w:drawing>
              <wp:anchor distT="0" distB="0" distL="114300" distR="114300" simplePos="0" relativeHeight="251668480" behindDoc="0" locked="0" layoutInCell="1" allowOverlap="1" wp14:anchorId="785F2850" wp14:editId="75304BE8">
                <wp:simplePos x="0" y="0"/>
                <wp:positionH relativeFrom="column">
                  <wp:posOffset>-25400</wp:posOffset>
                </wp:positionH>
                <wp:positionV relativeFrom="paragraph">
                  <wp:posOffset>850900</wp:posOffset>
                </wp:positionV>
                <wp:extent cx="5943600" cy="2286000"/>
                <wp:effectExtent l="0" t="0" r="19050" b="1905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0"/>
                        </a:xfrm>
                        <a:prstGeom prst="rect">
                          <a:avLst/>
                        </a:prstGeom>
                        <a:solidFill>
                          <a:srgbClr val="C0C0C0"/>
                        </a:solidFill>
                        <a:ln w="9525">
                          <a:solidFill>
                            <a:srgbClr val="000000"/>
                          </a:solidFill>
                          <a:miter lim="800000"/>
                          <a:headEnd/>
                          <a:tailEnd/>
                        </a:ln>
                      </wps:spPr>
                      <wps:txbx>
                        <w:txbxContent>
                          <w:p w14:paraId="17DB1D21" w14:textId="41280C1D" w:rsidR="00946815" w:rsidRPr="001478C1" w:rsidRDefault="00946815" w:rsidP="00CE4D76">
                            <w:pPr>
                              <w:ind w:left="540" w:hanging="540"/>
                              <w:rPr>
                                <w:rFonts w:ascii="Arial" w:hAnsi="Arial" w:cs="Arial"/>
                                <w:sz w:val="20"/>
                                <w:szCs w:val="20"/>
                                <w:lang w:val="es-ES_tradnl"/>
                              </w:rPr>
                            </w:pPr>
                            <w:r w:rsidRPr="001478C1">
                              <w:rPr>
                                <w:rFonts w:ascii="Arial" w:hAnsi="Arial" w:cs="Arial"/>
                                <w:b/>
                                <w:sz w:val="20"/>
                                <w:szCs w:val="20"/>
                                <w:lang w:val="es-ES_tradnl"/>
                              </w:rPr>
                              <w:t>Cálculo:</w:t>
                            </w:r>
                          </w:p>
                          <w:p w14:paraId="4BF937FB" w14:textId="10595875" w:rsidR="00946815" w:rsidRPr="001478C1" w:rsidRDefault="00946815" w:rsidP="00CE4D76">
                            <w:pPr>
                              <w:ind w:left="540" w:hanging="540"/>
                              <w:rPr>
                                <w:rFonts w:ascii="Arial" w:hAnsi="Arial" w:cs="Arial"/>
                                <w:sz w:val="20"/>
                                <w:szCs w:val="20"/>
                                <w:lang w:val="es-ES_tradnl"/>
                              </w:rPr>
                            </w:pPr>
                            <w:r w:rsidRPr="001478C1">
                              <w:rPr>
                                <w:rFonts w:ascii="Arial" w:hAnsi="Arial" w:cs="Arial"/>
                                <w:sz w:val="20"/>
                                <w:szCs w:val="20"/>
                                <w:lang w:val="es-ES_tradnl"/>
                              </w:rPr>
                              <w:t>1.</w:t>
                            </w:r>
                            <w:r w:rsidRPr="001478C1">
                              <w:rPr>
                                <w:rFonts w:ascii="Arial" w:hAnsi="Arial" w:cs="Arial"/>
                                <w:sz w:val="20"/>
                                <w:szCs w:val="20"/>
                                <w:lang w:val="es-ES_tradnl"/>
                              </w:rPr>
                              <w:tab/>
                              <w:t>Tiempo anual estimado de todos los miembros del personal de Tecno</w:t>
                            </w:r>
                            <w:r>
                              <w:rPr>
                                <w:rFonts w:ascii="Arial" w:hAnsi="Arial" w:cs="Arial"/>
                                <w:sz w:val="20"/>
                                <w:szCs w:val="20"/>
                                <w:lang w:val="es-ES_tradnl"/>
                              </w:rPr>
                              <w:t>logías de la Información de la s</w:t>
                            </w:r>
                            <w:r w:rsidRPr="001478C1">
                              <w:rPr>
                                <w:rFonts w:ascii="Arial" w:hAnsi="Arial" w:cs="Arial"/>
                                <w:sz w:val="20"/>
                                <w:szCs w:val="20"/>
                                <w:lang w:val="es-ES_tradnl"/>
                              </w:rPr>
                              <w:t xml:space="preserve">ede de la UICN (expresado como porcentaje de su trabajo total) dedicado a asuntos suizos vs. asuntos mundiales </w:t>
                            </w:r>
                            <w:r w:rsidRPr="001478C1">
                              <w:rPr>
                                <w:rFonts w:ascii="Arial" w:hAnsi="Arial" w:cs="Arial"/>
                                <w:i/>
                                <w:sz w:val="20"/>
                                <w:szCs w:val="20"/>
                                <w:lang w:val="es-ES_tradnl"/>
                              </w:rPr>
                              <w:t>multiplicado</w:t>
                            </w:r>
                            <w:r>
                              <w:rPr>
                                <w:rFonts w:ascii="Arial" w:hAnsi="Arial" w:cs="Arial"/>
                                <w:i/>
                                <w:sz w:val="20"/>
                                <w:szCs w:val="20"/>
                                <w:lang w:val="es-ES_tradnl"/>
                              </w:rPr>
                              <w:t xml:space="preserve"> </w:t>
                            </w:r>
                            <w:r w:rsidRPr="001478C1">
                              <w:rPr>
                                <w:rFonts w:ascii="Arial" w:hAnsi="Arial" w:cs="Arial"/>
                                <w:i/>
                                <w:sz w:val="20"/>
                                <w:szCs w:val="20"/>
                                <w:lang w:val="es-ES_tradnl"/>
                              </w:rPr>
                              <w:t>por</w:t>
                            </w:r>
                            <w:r w:rsidRPr="001478C1">
                              <w:rPr>
                                <w:rFonts w:ascii="Arial" w:hAnsi="Arial" w:cs="Arial"/>
                                <w:sz w:val="20"/>
                                <w:szCs w:val="20"/>
                                <w:lang w:val="es-ES_tradnl"/>
                              </w:rPr>
                              <w:t xml:space="preserve"> el </w:t>
                            </w:r>
                            <w:r>
                              <w:rPr>
                                <w:rFonts w:ascii="Arial" w:hAnsi="Arial" w:cs="Arial"/>
                                <w:sz w:val="20"/>
                                <w:szCs w:val="20"/>
                                <w:lang w:val="es-ES_tradnl"/>
                              </w:rPr>
                              <w:t>costo</w:t>
                            </w:r>
                            <w:r w:rsidRPr="001478C1">
                              <w:rPr>
                                <w:rFonts w:ascii="Arial" w:hAnsi="Arial" w:cs="Arial"/>
                                <w:sz w:val="20"/>
                                <w:szCs w:val="20"/>
                                <w:lang w:val="es-ES_tradnl"/>
                              </w:rPr>
                              <w:t xml:space="preserve"> </w:t>
                            </w:r>
                            <w:r>
                              <w:rPr>
                                <w:rFonts w:ascii="Arial" w:hAnsi="Arial" w:cs="Arial"/>
                                <w:sz w:val="20"/>
                                <w:szCs w:val="20"/>
                                <w:lang w:val="es-ES_tradnl"/>
                              </w:rPr>
                              <w:t>anual</w:t>
                            </w:r>
                            <w:r w:rsidRPr="001478C1">
                              <w:rPr>
                                <w:rFonts w:ascii="Arial" w:hAnsi="Arial" w:cs="Arial"/>
                                <w:sz w:val="20"/>
                                <w:szCs w:val="20"/>
                                <w:lang w:val="es-ES_tradnl"/>
                              </w:rPr>
                              <w:t xml:space="preserve"> de personal actualmente presupuestado para dicho puesto de trabajo </w:t>
                            </w:r>
                            <w:r w:rsidRPr="001478C1">
                              <w:rPr>
                                <w:rFonts w:ascii="Arial" w:hAnsi="Arial" w:cs="Arial"/>
                                <w:i/>
                                <w:sz w:val="20"/>
                                <w:szCs w:val="20"/>
                                <w:lang w:val="es-ES_tradnl"/>
                              </w:rPr>
                              <w:t>igual a</w:t>
                            </w:r>
                            <w:r>
                              <w:rPr>
                                <w:rFonts w:ascii="Arial" w:hAnsi="Arial" w:cs="Arial"/>
                                <w:i/>
                                <w:sz w:val="20"/>
                                <w:szCs w:val="20"/>
                                <w:lang w:val="es-ES_tradnl"/>
                              </w:rPr>
                              <w:t>l</w:t>
                            </w:r>
                            <w:r w:rsidRPr="001478C1">
                              <w:rPr>
                                <w:rFonts w:ascii="Arial" w:hAnsi="Arial" w:cs="Arial"/>
                                <w:sz w:val="20"/>
                                <w:szCs w:val="20"/>
                                <w:lang w:val="es-ES_tradnl"/>
                              </w:rPr>
                              <w:t xml:space="preserve"> </w:t>
                            </w:r>
                            <w:r>
                              <w:rPr>
                                <w:rFonts w:ascii="Arial" w:hAnsi="Arial" w:cs="Arial"/>
                                <w:sz w:val="20"/>
                                <w:szCs w:val="20"/>
                                <w:lang w:val="es-ES_tradnl"/>
                              </w:rPr>
                              <w:t>costo</w:t>
                            </w:r>
                            <w:r w:rsidRPr="001478C1">
                              <w:rPr>
                                <w:rFonts w:ascii="Arial" w:hAnsi="Arial" w:cs="Arial"/>
                                <w:sz w:val="20"/>
                                <w:szCs w:val="20"/>
                                <w:lang w:val="es-ES_tradnl"/>
                              </w:rPr>
                              <w:t xml:space="preserve"> </w:t>
                            </w:r>
                            <w:r>
                              <w:rPr>
                                <w:rFonts w:ascii="Arial" w:hAnsi="Arial" w:cs="Arial"/>
                                <w:sz w:val="20"/>
                                <w:szCs w:val="20"/>
                                <w:lang w:val="es-ES_tradnl"/>
                              </w:rPr>
                              <w:t>anual para la s</w:t>
                            </w:r>
                            <w:r w:rsidRPr="001478C1">
                              <w:rPr>
                                <w:rFonts w:ascii="Arial" w:hAnsi="Arial" w:cs="Arial"/>
                                <w:sz w:val="20"/>
                                <w:szCs w:val="20"/>
                                <w:lang w:val="es-ES_tradnl"/>
                              </w:rPr>
                              <w:t xml:space="preserve">ede de cada miembro del personal. </w:t>
                            </w:r>
                          </w:p>
                          <w:p w14:paraId="32E56C7B" w14:textId="77777777" w:rsidR="00946815" w:rsidRPr="001478C1" w:rsidRDefault="00946815" w:rsidP="00CE4D76">
                            <w:pPr>
                              <w:ind w:left="540" w:hanging="540"/>
                              <w:rPr>
                                <w:rFonts w:ascii="Arial" w:hAnsi="Arial" w:cs="Arial"/>
                                <w:sz w:val="20"/>
                                <w:szCs w:val="20"/>
                                <w:lang w:val="es-ES_tradnl"/>
                              </w:rPr>
                            </w:pPr>
                          </w:p>
                          <w:p w14:paraId="267F6B6C" w14:textId="5A3EFD91" w:rsidR="00946815" w:rsidRPr="001478C1" w:rsidRDefault="00946815" w:rsidP="00CE4D76">
                            <w:pPr>
                              <w:ind w:left="540" w:hanging="540"/>
                              <w:rPr>
                                <w:rFonts w:ascii="Arial" w:hAnsi="Arial" w:cs="Arial"/>
                                <w:sz w:val="20"/>
                                <w:szCs w:val="20"/>
                                <w:lang w:val="es-ES_tradnl"/>
                              </w:rPr>
                            </w:pPr>
                            <w:r w:rsidRPr="001478C1">
                              <w:rPr>
                                <w:rFonts w:ascii="Arial" w:hAnsi="Arial" w:cs="Arial"/>
                                <w:sz w:val="20"/>
                                <w:szCs w:val="20"/>
                                <w:lang w:val="es-ES_tradnl"/>
                              </w:rPr>
                              <w:t>2.</w:t>
                            </w:r>
                            <w:r w:rsidRPr="001478C1">
                              <w:rPr>
                                <w:rFonts w:ascii="Arial" w:hAnsi="Arial" w:cs="Arial"/>
                                <w:sz w:val="20"/>
                                <w:szCs w:val="20"/>
                                <w:lang w:val="es-ES_tradnl"/>
                              </w:rPr>
                              <w:tab/>
                              <w:t xml:space="preserve">Número de personal de Ramsar </w:t>
                            </w:r>
                            <w:r w:rsidRPr="001478C1">
                              <w:rPr>
                                <w:rFonts w:ascii="Arial" w:hAnsi="Arial" w:cs="Arial"/>
                                <w:i/>
                                <w:sz w:val="20"/>
                                <w:szCs w:val="20"/>
                                <w:lang w:val="es-ES_tradnl"/>
                              </w:rPr>
                              <w:t>dividido entre</w:t>
                            </w:r>
                            <w:r w:rsidRPr="001478C1">
                              <w:rPr>
                                <w:rFonts w:ascii="Arial" w:hAnsi="Arial" w:cs="Arial"/>
                                <w:sz w:val="20"/>
                                <w:szCs w:val="20"/>
                                <w:lang w:val="es-ES_tradnl"/>
                              </w:rPr>
                              <w:t xml:space="preserve"> el </w:t>
                            </w:r>
                            <w:r>
                              <w:rPr>
                                <w:rFonts w:ascii="Arial" w:hAnsi="Arial" w:cs="Arial"/>
                                <w:sz w:val="20"/>
                                <w:szCs w:val="20"/>
                                <w:lang w:val="es-ES_tradnl"/>
                              </w:rPr>
                              <w:t>número total de personal de la s</w:t>
                            </w:r>
                            <w:r w:rsidRPr="001478C1">
                              <w:rPr>
                                <w:rFonts w:ascii="Arial" w:hAnsi="Arial" w:cs="Arial"/>
                                <w:sz w:val="20"/>
                                <w:szCs w:val="20"/>
                                <w:lang w:val="es-ES_tradnl"/>
                              </w:rPr>
                              <w:t xml:space="preserve">ede </w:t>
                            </w:r>
                            <w:r w:rsidRPr="001478C1">
                              <w:rPr>
                                <w:rFonts w:ascii="Arial" w:hAnsi="Arial" w:cs="Arial"/>
                                <w:i/>
                                <w:sz w:val="20"/>
                                <w:szCs w:val="20"/>
                                <w:lang w:val="es-ES_tradnl"/>
                              </w:rPr>
                              <w:t>multiplicado por</w:t>
                            </w:r>
                            <w:r w:rsidRPr="001478C1">
                              <w:rPr>
                                <w:rFonts w:ascii="Arial" w:hAnsi="Arial" w:cs="Arial"/>
                                <w:sz w:val="20"/>
                                <w:szCs w:val="20"/>
                                <w:lang w:val="es-ES_tradnl"/>
                              </w:rPr>
                              <w:t xml:space="preserve"> el </w:t>
                            </w:r>
                            <w:r>
                              <w:rPr>
                                <w:rFonts w:ascii="Arial" w:hAnsi="Arial" w:cs="Arial"/>
                                <w:sz w:val="20"/>
                                <w:szCs w:val="20"/>
                                <w:lang w:val="es-ES_tradnl"/>
                              </w:rPr>
                              <w:t>costo anual para la s</w:t>
                            </w:r>
                            <w:r w:rsidRPr="001478C1">
                              <w:rPr>
                                <w:rFonts w:ascii="Arial" w:hAnsi="Arial" w:cs="Arial"/>
                                <w:sz w:val="20"/>
                                <w:szCs w:val="20"/>
                                <w:lang w:val="es-ES_tradnl"/>
                              </w:rPr>
                              <w:t xml:space="preserve">ede de cada miembro del personal </w:t>
                            </w:r>
                            <w:r w:rsidRPr="001478C1">
                              <w:rPr>
                                <w:rFonts w:ascii="Arial" w:hAnsi="Arial" w:cs="Arial"/>
                                <w:i/>
                                <w:sz w:val="20"/>
                                <w:szCs w:val="20"/>
                                <w:lang w:val="es-ES_tradnl"/>
                              </w:rPr>
                              <w:t xml:space="preserve">igual a </w:t>
                            </w:r>
                            <w:r w:rsidRPr="001478C1">
                              <w:rPr>
                                <w:rFonts w:ascii="Arial" w:hAnsi="Arial" w:cs="Arial"/>
                                <w:sz w:val="20"/>
                                <w:szCs w:val="20"/>
                                <w:lang w:val="es-ES_tradnl"/>
                              </w:rPr>
                              <w:t xml:space="preserve">los honorarios anuales del personal de Tecnologías de la Información de Ramsar. </w:t>
                            </w:r>
                          </w:p>
                          <w:p w14:paraId="0148E5AE" w14:textId="77777777" w:rsidR="00946815" w:rsidRPr="001478C1" w:rsidRDefault="00946815" w:rsidP="00CE4D76">
                            <w:pPr>
                              <w:ind w:left="540" w:hanging="540"/>
                              <w:rPr>
                                <w:rFonts w:ascii="Arial" w:hAnsi="Arial" w:cs="Arial"/>
                                <w:sz w:val="20"/>
                                <w:szCs w:val="20"/>
                                <w:lang w:val="es-ES_tradnl"/>
                              </w:rPr>
                            </w:pPr>
                          </w:p>
                          <w:p w14:paraId="649FF6B6" w14:textId="38A699F6" w:rsidR="00946815" w:rsidRPr="001478C1" w:rsidRDefault="00946815" w:rsidP="00CE4D76">
                            <w:pPr>
                              <w:ind w:left="540" w:hanging="540"/>
                              <w:rPr>
                                <w:rFonts w:ascii="Arial" w:hAnsi="Arial" w:cs="Arial"/>
                                <w:sz w:val="20"/>
                                <w:szCs w:val="20"/>
                                <w:lang w:val="es-ES_tradnl"/>
                              </w:rPr>
                            </w:pPr>
                            <w:r w:rsidRPr="001478C1">
                              <w:rPr>
                                <w:rFonts w:ascii="Arial" w:hAnsi="Arial" w:cs="Arial"/>
                                <w:sz w:val="20"/>
                                <w:szCs w:val="20"/>
                                <w:lang w:val="es-ES_tradnl"/>
                              </w:rPr>
                              <w:t>3.</w:t>
                            </w:r>
                            <w:r w:rsidRPr="001478C1">
                              <w:rPr>
                                <w:rFonts w:ascii="Arial" w:hAnsi="Arial" w:cs="Arial"/>
                                <w:sz w:val="20"/>
                                <w:szCs w:val="20"/>
                                <w:lang w:val="es-ES_tradnl"/>
                              </w:rPr>
                              <w:tab/>
                            </w:r>
                            <w:r w:rsidRPr="001478C1">
                              <w:rPr>
                                <w:rFonts w:ascii="Arial" w:hAnsi="Arial" w:cs="Arial"/>
                                <w:i/>
                                <w:sz w:val="20"/>
                                <w:szCs w:val="20"/>
                                <w:lang w:val="es-ES_tradnl"/>
                              </w:rPr>
                              <w:t>Más</w:t>
                            </w:r>
                            <w:r w:rsidRPr="001478C1">
                              <w:rPr>
                                <w:rFonts w:ascii="Arial" w:hAnsi="Arial" w:cs="Arial"/>
                                <w:sz w:val="20"/>
                                <w:szCs w:val="20"/>
                                <w:lang w:val="es-ES_tradnl"/>
                              </w:rPr>
                              <w:t xml:space="preserve"> una asignación por otros </w:t>
                            </w:r>
                            <w:r>
                              <w:rPr>
                                <w:rFonts w:ascii="Arial" w:hAnsi="Arial" w:cs="Arial"/>
                                <w:sz w:val="20"/>
                                <w:szCs w:val="20"/>
                                <w:lang w:val="es-ES_tradnl"/>
                              </w:rPr>
                              <w:t>costo</w:t>
                            </w:r>
                            <w:r w:rsidRPr="001478C1">
                              <w:rPr>
                                <w:rFonts w:ascii="Arial" w:hAnsi="Arial" w:cs="Arial"/>
                                <w:sz w:val="20"/>
                                <w:szCs w:val="20"/>
                                <w:lang w:val="es-ES_tradnl"/>
                              </w:rPr>
                              <w:t xml:space="preserve">s acordados. Dicha asignación estará basada en el porcentaje estimado de tiempo dedicado a asuntos suizos vs. asuntos mundiales y en el número de personal de Ramsar vs. el </w:t>
                            </w:r>
                            <w:r>
                              <w:rPr>
                                <w:rFonts w:ascii="Arial" w:hAnsi="Arial" w:cs="Arial"/>
                                <w:sz w:val="20"/>
                                <w:szCs w:val="20"/>
                                <w:lang w:val="es-ES_tradnl"/>
                              </w:rPr>
                              <w:t>número total de personal de la s</w:t>
                            </w:r>
                            <w:r w:rsidRPr="001478C1">
                              <w:rPr>
                                <w:rFonts w:ascii="Arial" w:hAnsi="Arial" w:cs="Arial"/>
                                <w:sz w:val="20"/>
                                <w:szCs w:val="20"/>
                                <w:lang w:val="es-ES_tradnl"/>
                              </w:rPr>
                              <w:t xml:space="preserve">ede </w:t>
                            </w:r>
                            <w:r w:rsidRPr="001478C1">
                              <w:rPr>
                                <w:rFonts w:ascii="Arial" w:hAnsi="Arial" w:cs="Arial"/>
                                <w:i/>
                                <w:sz w:val="20"/>
                                <w:szCs w:val="20"/>
                                <w:lang w:val="es-ES_tradnl"/>
                              </w:rPr>
                              <w:t>multiplicado por</w:t>
                            </w:r>
                            <w:r w:rsidRPr="001478C1">
                              <w:rPr>
                                <w:rFonts w:ascii="Arial" w:hAnsi="Arial" w:cs="Arial"/>
                                <w:sz w:val="20"/>
                                <w:szCs w:val="20"/>
                                <w:lang w:val="es-ES_tradnl"/>
                              </w:rPr>
                              <w:t xml:space="preserve"> los </w:t>
                            </w:r>
                            <w:r>
                              <w:rPr>
                                <w:rFonts w:ascii="Arial" w:hAnsi="Arial" w:cs="Arial"/>
                                <w:sz w:val="20"/>
                                <w:szCs w:val="20"/>
                                <w:lang w:val="es-ES_tradnl"/>
                              </w:rPr>
                              <w:t>costo</w:t>
                            </w:r>
                            <w:r w:rsidRPr="001478C1">
                              <w:rPr>
                                <w:rFonts w:ascii="Arial" w:hAnsi="Arial" w:cs="Arial"/>
                                <w:sz w:val="20"/>
                                <w:szCs w:val="20"/>
                                <w:lang w:val="es-ES_tradnl"/>
                              </w:rPr>
                              <w:t xml:space="preserve">s anuales presupuestados. </w:t>
                            </w:r>
                          </w:p>
                          <w:p w14:paraId="67C88E4A" w14:textId="77777777" w:rsidR="00946815" w:rsidRPr="00946815" w:rsidRDefault="00946815" w:rsidP="00CE4D76">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pt;margin-top:67pt;width:468pt;height:1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" fillcolor="silver">
                <v:textbox>
                  <w:txbxContent>
                    <w:p w14:paraId="17DB1D21" w14:textId="41280C1D" w:rsidR="00946815" w:rsidRPr="001478C1" w:rsidRDefault="00946815" w:rsidP="00CE4D76">
                      <w:pPr>
                        <w:ind w:left="540" w:hanging="540"/>
                        <w:rPr>
                          <w:rFonts w:ascii="Arial" w:hAnsi="Arial" w:cs="Arial"/>
                          <w:sz w:val="20"/>
                          <w:szCs w:val="20"/>
                          <w:lang w:val="es-ES_tradnl"/>
                        </w:rPr>
                      </w:pPr>
                      <w:r w:rsidRPr="001478C1">
                        <w:rPr>
                          <w:rFonts w:ascii="Arial" w:hAnsi="Arial" w:cs="Arial"/>
                          <w:b/>
                          <w:sz w:val="20"/>
                          <w:szCs w:val="20"/>
                          <w:lang w:val="es-ES_tradnl"/>
                        </w:rPr>
                        <w:t>Cálculo:</w:t>
                      </w:r>
                    </w:p>
                    <w:p w14:paraId="4BF937FB" w14:textId="10595875" w:rsidR="00946815" w:rsidRPr="001478C1" w:rsidRDefault="00946815" w:rsidP="00CE4D76">
                      <w:pPr>
                        <w:ind w:left="540" w:hanging="540"/>
                        <w:rPr>
                          <w:rFonts w:ascii="Arial" w:hAnsi="Arial" w:cs="Arial"/>
                          <w:sz w:val="20"/>
                          <w:szCs w:val="20"/>
                          <w:lang w:val="es-ES_tradnl"/>
                        </w:rPr>
                      </w:pPr>
                      <w:r w:rsidRPr="001478C1">
                        <w:rPr>
                          <w:rFonts w:ascii="Arial" w:hAnsi="Arial" w:cs="Arial"/>
                          <w:sz w:val="20"/>
                          <w:szCs w:val="20"/>
                          <w:lang w:val="es-ES_tradnl"/>
                        </w:rPr>
                        <w:t>1.</w:t>
                      </w:r>
                      <w:r w:rsidRPr="001478C1">
                        <w:rPr>
                          <w:rFonts w:ascii="Arial" w:hAnsi="Arial" w:cs="Arial"/>
                          <w:sz w:val="20"/>
                          <w:szCs w:val="20"/>
                          <w:lang w:val="es-ES_tradnl"/>
                        </w:rPr>
                        <w:tab/>
                        <w:t>Tiempo anual estimado de todos los miembros del personal de Tecno</w:t>
                      </w:r>
                      <w:r>
                        <w:rPr>
                          <w:rFonts w:ascii="Arial" w:hAnsi="Arial" w:cs="Arial"/>
                          <w:sz w:val="20"/>
                          <w:szCs w:val="20"/>
                          <w:lang w:val="es-ES_tradnl"/>
                        </w:rPr>
                        <w:t>logías de la Información de la s</w:t>
                      </w:r>
                      <w:r w:rsidRPr="001478C1">
                        <w:rPr>
                          <w:rFonts w:ascii="Arial" w:hAnsi="Arial" w:cs="Arial"/>
                          <w:sz w:val="20"/>
                          <w:szCs w:val="20"/>
                          <w:lang w:val="es-ES_tradnl"/>
                        </w:rPr>
                        <w:t xml:space="preserve">ede de la UICN (expresado como porcentaje de su trabajo total) dedicado a asuntos suizos vs. asuntos mundiales </w:t>
                      </w:r>
                      <w:r w:rsidRPr="001478C1">
                        <w:rPr>
                          <w:rFonts w:ascii="Arial" w:hAnsi="Arial" w:cs="Arial"/>
                          <w:i/>
                          <w:sz w:val="20"/>
                          <w:szCs w:val="20"/>
                          <w:lang w:val="es-ES_tradnl"/>
                        </w:rPr>
                        <w:t>multiplicado</w:t>
                      </w:r>
                      <w:r>
                        <w:rPr>
                          <w:rFonts w:ascii="Arial" w:hAnsi="Arial" w:cs="Arial"/>
                          <w:i/>
                          <w:sz w:val="20"/>
                          <w:szCs w:val="20"/>
                          <w:lang w:val="es-ES_tradnl"/>
                        </w:rPr>
                        <w:t xml:space="preserve"> </w:t>
                      </w:r>
                      <w:r w:rsidRPr="001478C1">
                        <w:rPr>
                          <w:rFonts w:ascii="Arial" w:hAnsi="Arial" w:cs="Arial"/>
                          <w:i/>
                          <w:sz w:val="20"/>
                          <w:szCs w:val="20"/>
                          <w:lang w:val="es-ES_tradnl"/>
                        </w:rPr>
                        <w:t>por</w:t>
                      </w:r>
                      <w:r w:rsidRPr="001478C1">
                        <w:rPr>
                          <w:rFonts w:ascii="Arial" w:hAnsi="Arial" w:cs="Arial"/>
                          <w:sz w:val="20"/>
                          <w:szCs w:val="20"/>
                          <w:lang w:val="es-ES_tradnl"/>
                        </w:rPr>
                        <w:t xml:space="preserve"> el </w:t>
                      </w:r>
                      <w:r>
                        <w:rPr>
                          <w:rFonts w:ascii="Arial" w:hAnsi="Arial" w:cs="Arial"/>
                          <w:sz w:val="20"/>
                          <w:szCs w:val="20"/>
                          <w:lang w:val="es-ES_tradnl"/>
                        </w:rPr>
                        <w:t>costo</w:t>
                      </w:r>
                      <w:r w:rsidRPr="001478C1">
                        <w:rPr>
                          <w:rFonts w:ascii="Arial" w:hAnsi="Arial" w:cs="Arial"/>
                          <w:sz w:val="20"/>
                          <w:szCs w:val="20"/>
                          <w:lang w:val="es-ES_tradnl"/>
                        </w:rPr>
                        <w:t xml:space="preserve"> </w:t>
                      </w:r>
                      <w:r>
                        <w:rPr>
                          <w:rFonts w:ascii="Arial" w:hAnsi="Arial" w:cs="Arial"/>
                          <w:sz w:val="20"/>
                          <w:szCs w:val="20"/>
                          <w:lang w:val="es-ES_tradnl"/>
                        </w:rPr>
                        <w:t>anual</w:t>
                      </w:r>
                      <w:r w:rsidRPr="001478C1">
                        <w:rPr>
                          <w:rFonts w:ascii="Arial" w:hAnsi="Arial" w:cs="Arial"/>
                          <w:sz w:val="20"/>
                          <w:szCs w:val="20"/>
                          <w:lang w:val="es-ES_tradnl"/>
                        </w:rPr>
                        <w:t xml:space="preserve"> de personal actualmente presupuestado para dicho puesto de trabajo </w:t>
                      </w:r>
                      <w:r w:rsidRPr="001478C1">
                        <w:rPr>
                          <w:rFonts w:ascii="Arial" w:hAnsi="Arial" w:cs="Arial"/>
                          <w:i/>
                          <w:sz w:val="20"/>
                          <w:szCs w:val="20"/>
                          <w:lang w:val="es-ES_tradnl"/>
                        </w:rPr>
                        <w:t>igual a</w:t>
                      </w:r>
                      <w:r>
                        <w:rPr>
                          <w:rFonts w:ascii="Arial" w:hAnsi="Arial" w:cs="Arial"/>
                          <w:i/>
                          <w:sz w:val="20"/>
                          <w:szCs w:val="20"/>
                          <w:lang w:val="es-ES_tradnl"/>
                        </w:rPr>
                        <w:t>l</w:t>
                      </w:r>
                      <w:r w:rsidRPr="001478C1">
                        <w:rPr>
                          <w:rFonts w:ascii="Arial" w:hAnsi="Arial" w:cs="Arial"/>
                          <w:sz w:val="20"/>
                          <w:szCs w:val="20"/>
                          <w:lang w:val="es-ES_tradnl"/>
                        </w:rPr>
                        <w:t xml:space="preserve"> </w:t>
                      </w:r>
                      <w:r>
                        <w:rPr>
                          <w:rFonts w:ascii="Arial" w:hAnsi="Arial" w:cs="Arial"/>
                          <w:sz w:val="20"/>
                          <w:szCs w:val="20"/>
                          <w:lang w:val="es-ES_tradnl"/>
                        </w:rPr>
                        <w:t>costo</w:t>
                      </w:r>
                      <w:r w:rsidRPr="001478C1">
                        <w:rPr>
                          <w:rFonts w:ascii="Arial" w:hAnsi="Arial" w:cs="Arial"/>
                          <w:sz w:val="20"/>
                          <w:szCs w:val="20"/>
                          <w:lang w:val="es-ES_tradnl"/>
                        </w:rPr>
                        <w:t xml:space="preserve"> </w:t>
                      </w:r>
                      <w:r>
                        <w:rPr>
                          <w:rFonts w:ascii="Arial" w:hAnsi="Arial" w:cs="Arial"/>
                          <w:sz w:val="20"/>
                          <w:szCs w:val="20"/>
                          <w:lang w:val="es-ES_tradnl"/>
                        </w:rPr>
                        <w:t>anual para la s</w:t>
                      </w:r>
                      <w:r w:rsidRPr="001478C1">
                        <w:rPr>
                          <w:rFonts w:ascii="Arial" w:hAnsi="Arial" w:cs="Arial"/>
                          <w:sz w:val="20"/>
                          <w:szCs w:val="20"/>
                          <w:lang w:val="es-ES_tradnl"/>
                        </w:rPr>
                        <w:t xml:space="preserve">ede de cada miembro del personal. </w:t>
                      </w:r>
                    </w:p>
                    <w:p w14:paraId="32E56C7B" w14:textId="77777777" w:rsidR="00946815" w:rsidRPr="001478C1" w:rsidRDefault="00946815" w:rsidP="00CE4D76">
                      <w:pPr>
                        <w:ind w:left="540" w:hanging="540"/>
                        <w:rPr>
                          <w:rFonts w:ascii="Arial" w:hAnsi="Arial" w:cs="Arial"/>
                          <w:sz w:val="20"/>
                          <w:szCs w:val="20"/>
                          <w:lang w:val="es-ES_tradnl"/>
                        </w:rPr>
                      </w:pPr>
                    </w:p>
                    <w:p w14:paraId="267F6B6C" w14:textId="5A3EFD91" w:rsidR="00946815" w:rsidRPr="001478C1" w:rsidRDefault="00946815" w:rsidP="00CE4D76">
                      <w:pPr>
                        <w:ind w:left="540" w:hanging="540"/>
                        <w:rPr>
                          <w:rFonts w:ascii="Arial" w:hAnsi="Arial" w:cs="Arial"/>
                          <w:sz w:val="20"/>
                          <w:szCs w:val="20"/>
                          <w:lang w:val="es-ES_tradnl"/>
                        </w:rPr>
                      </w:pPr>
                      <w:r w:rsidRPr="001478C1">
                        <w:rPr>
                          <w:rFonts w:ascii="Arial" w:hAnsi="Arial" w:cs="Arial"/>
                          <w:sz w:val="20"/>
                          <w:szCs w:val="20"/>
                          <w:lang w:val="es-ES_tradnl"/>
                        </w:rPr>
                        <w:t>2.</w:t>
                      </w:r>
                      <w:r w:rsidRPr="001478C1">
                        <w:rPr>
                          <w:rFonts w:ascii="Arial" w:hAnsi="Arial" w:cs="Arial"/>
                          <w:sz w:val="20"/>
                          <w:szCs w:val="20"/>
                          <w:lang w:val="es-ES_tradnl"/>
                        </w:rPr>
                        <w:tab/>
                        <w:t xml:space="preserve">Número de personal de Ramsar </w:t>
                      </w:r>
                      <w:r w:rsidRPr="001478C1">
                        <w:rPr>
                          <w:rFonts w:ascii="Arial" w:hAnsi="Arial" w:cs="Arial"/>
                          <w:i/>
                          <w:sz w:val="20"/>
                          <w:szCs w:val="20"/>
                          <w:lang w:val="es-ES_tradnl"/>
                        </w:rPr>
                        <w:t>dividido entre</w:t>
                      </w:r>
                      <w:r w:rsidRPr="001478C1">
                        <w:rPr>
                          <w:rFonts w:ascii="Arial" w:hAnsi="Arial" w:cs="Arial"/>
                          <w:sz w:val="20"/>
                          <w:szCs w:val="20"/>
                          <w:lang w:val="es-ES_tradnl"/>
                        </w:rPr>
                        <w:t xml:space="preserve"> el </w:t>
                      </w:r>
                      <w:r>
                        <w:rPr>
                          <w:rFonts w:ascii="Arial" w:hAnsi="Arial" w:cs="Arial"/>
                          <w:sz w:val="20"/>
                          <w:szCs w:val="20"/>
                          <w:lang w:val="es-ES_tradnl"/>
                        </w:rPr>
                        <w:t>número total de personal de la s</w:t>
                      </w:r>
                      <w:r w:rsidRPr="001478C1">
                        <w:rPr>
                          <w:rFonts w:ascii="Arial" w:hAnsi="Arial" w:cs="Arial"/>
                          <w:sz w:val="20"/>
                          <w:szCs w:val="20"/>
                          <w:lang w:val="es-ES_tradnl"/>
                        </w:rPr>
                        <w:t xml:space="preserve">ede </w:t>
                      </w:r>
                      <w:r w:rsidRPr="001478C1">
                        <w:rPr>
                          <w:rFonts w:ascii="Arial" w:hAnsi="Arial" w:cs="Arial"/>
                          <w:i/>
                          <w:sz w:val="20"/>
                          <w:szCs w:val="20"/>
                          <w:lang w:val="es-ES_tradnl"/>
                        </w:rPr>
                        <w:t>multiplicado por</w:t>
                      </w:r>
                      <w:r w:rsidRPr="001478C1">
                        <w:rPr>
                          <w:rFonts w:ascii="Arial" w:hAnsi="Arial" w:cs="Arial"/>
                          <w:sz w:val="20"/>
                          <w:szCs w:val="20"/>
                          <w:lang w:val="es-ES_tradnl"/>
                        </w:rPr>
                        <w:t xml:space="preserve"> el </w:t>
                      </w:r>
                      <w:r>
                        <w:rPr>
                          <w:rFonts w:ascii="Arial" w:hAnsi="Arial" w:cs="Arial"/>
                          <w:sz w:val="20"/>
                          <w:szCs w:val="20"/>
                          <w:lang w:val="es-ES_tradnl"/>
                        </w:rPr>
                        <w:t>costo anual para la s</w:t>
                      </w:r>
                      <w:r w:rsidRPr="001478C1">
                        <w:rPr>
                          <w:rFonts w:ascii="Arial" w:hAnsi="Arial" w:cs="Arial"/>
                          <w:sz w:val="20"/>
                          <w:szCs w:val="20"/>
                          <w:lang w:val="es-ES_tradnl"/>
                        </w:rPr>
                        <w:t xml:space="preserve">ede de cada miembro del personal </w:t>
                      </w:r>
                      <w:r w:rsidRPr="001478C1">
                        <w:rPr>
                          <w:rFonts w:ascii="Arial" w:hAnsi="Arial" w:cs="Arial"/>
                          <w:i/>
                          <w:sz w:val="20"/>
                          <w:szCs w:val="20"/>
                          <w:lang w:val="es-ES_tradnl"/>
                        </w:rPr>
                        <w:t xml:space="preserve">igual a </w:t>
                      </w:r>
                      <w:r w:rsidRPr="001478C1">
                        <w:rPr>
                          <w:rFonts w:ascii="Arial" w:hAnsi="Arial" w:cs="Arial"/>
                          <w:sz w:val="20"/>
                          <w:szCs w:val="20"/>
                          <w:lang w:val="es-ES_tradnl"/>
                        </w:rPr>
                        <w:t xml:space="preserve">los honorarios anuales del personal de Tecnologías de la Información de Ramsar. </w:t>
                      </w:r>
                    </w:p>
                    <w:p w14:paraId="0148E5AE" w14:textId="77777777" w:rsidR="00946815" w:rsidRPr="001478C1" w:rsidRDefault="00946815" w:rsidP="00CE4D76">
                      <w:pPr>
                        <w:ind w:left="540" w:hanging="540"/>
                        <w:rPr>
                          <w:rFonts w:ascii="Arial" w:hAnsi="Arial" w:cs="Arial"/>
                          <w:sz w:val="20"/>
                          <w:szCs w:val="20"/>
                          <w:lang w:val="es-ES_tradnl"/>
                        </w:rPr>
                      </w:pPr>
                    </w:p>
                    <w:p w14:paraId="649FF6B6" w14:textId="38A699F6" w:rsidR="00946815" w:rsidRPr="001478C1" w:rsidRDefault="00946815" w:rsidP="00CE4D76">
                      <w:pPr>
                        <w:ind w:left="540" w:hanging="540"/>
                        <w:rPr>
                          <w:rFonts w:ascii="Arial" w:hAnsi="Arial" w:cs="Arial"/>
                          <w:sz w:val="20"/>
                          <w:szCs w:val="20"/>
                          <w:lang w:val="es-ES_tradnl"/>
                        </w:rPr>
                      </w:pPr>
                      <w:r w:rsidRPr="001478C1">
                        <w:rPr>
                          <w:rFonts w:ascii="Arial" w:hAnsi="Arial" w:cs="Arial"/>
                          <w:sz w:val="20"/>
                          <w:szCs w:val="20"/>
                          <w:lang w:val="es-ES_tradnl"/>
                        </w:rPr>
                        <w:t>3.</w:t>
                      </w:r>
                      <w:r w:rsidRPr="001478C1">
                        <w:rPr>
                          <w:rFonts w:ascii="Arial" w:hAnsi="Arial" w:cs="Arial"/>
                          <w:sz w:val="20"/>
                          <w:szCs w:val="20"/>
                          <w:lang w:val="es-ES_tradnl"/>
                        </w:rPr>
                        <w:tab/>
                      </w:r>
                      <w:r w:rsidRPr="001478C1">
                        <w:rPr>
                          <w:rFonts w:ascii="Arial" w:hAnsi="Arial" w:cs="Arial"/>
                          <w:i/>
                          <w:sz w:val="20"/>
                          <w:szCs w:val="20"/>
                          <w:lang w:val="es-ES_tradnl"/>
                        </w:rPr>
                        <w:t>Más</w:t>
                      </w:r>
                      <w:r w:rsidRPr="001478C1">
                        <w:rPr>
                          <w:rFonts w:ascii="Arial" w:hAnsi="Arial" w:cs="Arial"/>
                          <w:sz w:val="20"/>
                          <w:szCs w:val="20"/>
                          <w:lang w:val="es-ES_tradnl"/>
                        </w:rPr>
                        <w:t xml:space="preserve"> una asignación por otros </w:t>
                      </w:r>
                      <w:r>
                        <w:rPr>
                          <w:rFonts w:ascii="Arial" w:hAnsi="Arial" w:cs="Arial"/>
                          <w:sz w:val="20"/>
                          <w:szCs w:val="20"/>
                          <w:lang w:val="es-ES_tradnl"/>
                        </w:rPr>
                        <w:t>costo</w:t>
                      </w:r>
                      <w:r w:rsidRPr="001478C1">
                        <w:rPr>
                          <w:rFonts w:ascii="Arial" w:hAnsi="Arial" w:cs="Arial"/>
                          <w:sz w:val="20"/>
                          <w:szCs w:val="20"/>
                          <w:lang w:val="es-ES_tradnl"/>
                        </w:rPr>
                        <w:t xml:space="preserve">s acordados. Dicha asignación estará basada en el porcentaje estimado de tiempo dedicado a asuntos suizos vs. asuntos mundiales y en el número de personal de Ramsar vs. el </w:t>
                      </w:r>
                      <w:r>
                        <w:rPr>
                          <w:rFonts w:ascii="Arial" w:hAnsi="Arial" w:cs="Arial"/>
                          <w:sz w:val="20"/>
                          <w:szCs w:val="20"/>
                          <w:lang w:val="es-ES_tradnl"/>
                        </w:rPr>
                        <w:t>número total de personal de la s</w:t>
                      </w:r>
                      <w:r w:rsidRPr="001478C1">
                        <w:rPr>
                          <w:rFonts w:ascii="Arial" w:hAnsi="Arial" w:cs="Arial"/>
                          <w:sz w:val="20"/>
                          <w:szCs w:val="20"/>
                          <w:lang w:val="es-ES_tradnl"/>
                        </w:rPr>
                        <w:t xml:space="preserve">ede </w:t>
                      </w:r>
                      <w:r w:rsidRPr="001478C1">
                        <w:rPr>
                          <w:rFonts w:ascii="Arial" w:hAnsi="Arial" w:cs="Arial"/>
                          <w:i/>
                          <w:sz w:val="20"/>
                          <w:szCs w:val="20"/>
                          <w:lang w:val="es-ES_tradnl"/>
                        </w:rPr>
                        <w:t>multiplicado por</w:t>
                      </w:r>
                      <w:r w:rsidRPr="001478C1">
                        <w:rPr>
                          <w:rFonts w:ascii="Arial" w:hAnsi="Arial" w:cs="Arial"/>
                          <w:sz w:val="20"/>
                          <w:szCs w:val="20"/>
                          <w:lang w:val="es-ES_tradnl"/>
                        </w:rPr>
                        <w:t xml:space="preserve"> los </w:t>
                      </w:r>
                      <w:r>
                        <w:rPr>
                          <w:rFonts w:ascii="Arial" w:hAnsi="Arial" w:cs="Arial"/>
                          <w:sz w:val="20"/>
                          <w:szCs w:val="20"/>
                          <w:lang w:val="es-ES_tradnl"/>
                        </w:rPr>
                        <w:t>costo</w:t>
                      </w:r>
                      <w:r w:rsidRPr="001478C1">
                        <w:rPr>
                          <w:rFonts w:ascii="Arial" w:hAnsi="Arial" w:cs="Arial"/>
                          <w:sz w:val="20"/>
                          <w:szCs w:val="20"/>
                          <w:lang w:val="es-ES_tradnl"/>
                        </w:rPr>
                        <w:t xml:space="preserve">s anuales presupuestados. </w:t>
                      </w:r>
                    </w:p>
                    <w:p w14:paraId="67C88E4A" w14:textId="77777777" w:rsidR="00946815" w:rsidRPr="00946815" w:rsidRDefault="00946815" w:rsidP="00CE4D76">
                      <w:pPr>
                        <w:rPr>
                          <w:lang w:val="es-ES"/>
                        </w:rPr>
                      </w:pPr>
                    </w:p>
                  </w:txbxContent>
                </v:textbox>
                <w10:wrap type="square"/>
              </v:shape>
            </w:pict>
          </mc:Fallback>
        </mc:AlternateContent>
      </w:r>
      <w:r w:rsidR="0062401B" w:rsidRPr="00AD3E2C">
        <w:rPr>
          <w:rFonts w:ascii="Arial" w:hAnsi="Arial" w:cs="Arial"/>
          <w:sz w:val="20"/>
          <w:szCs w:val="20"/>
          <w:lang w:val="es-ES_tradnl"/>
        </w:rPr>
        <w:t>Los precios de los Servicios de apoyo informático y tecnológico descritos en el Apartado B del Acuerdo de Servicios están basados en el número de ordenadores de sobremesa (o portátiles) proporcionados a Ramsar. Se considera que cada miembro del personal dispone de un ordenador de sobremesa (o port</w:t>
      </w:r>
      <w:r w:rsidR="00130159" w:rsidRPr="00AD3E2C">
        <w:rPr>
          <w:rFonts w:ascii="Arial" w:hAnsi="Arial" w:cs="Arial"/>
          <w:sz w:val="20"/>
          <w:szCs w:val="20"/>
          <w:lang w:val="es-ES_tradnl"/>
        </w:rPr>
        <w:t>á</w:t>
      </w:r>
      <w:r w:rsidR="0062401B" w:rsidRPr="00AD3E2C">
        <w:rPr>
          <w:rFonts w:ascii="Arial" w:hAnsi="Arial" w:cs="Arial"/>
          <w:sz w:val="20"/>
          <w:szCs w:val="20"/>
          <w:lang w:val="es-ES_tradnl"/>
        </w:rPr>
        <w:t xml:space="preserve">til). El precio no incluye los equipos informáticos que son facturados a Ramsar </w:t>
      </w:r>
      <w:r w:rsidR="00130159" w:rsidRPr="00AD3E2C">
        <w:rPr>
          <w:rFonts w:ascii="Arial" w:hAnsi="Arial" w:cs="Arial"/>
          <w:sz w:val="20"/>
          <w:szCs w:val="20"/>
          <w:lang w:val="es-ES_tradnl"/>
        </w:rPr>
        <w:t>por separado</w:t>
      </w:r>
      <w:r w:rsidR="0062401B" w:rsidRPr="00AD3E2C">
        <w:rPr>
          <w:rFonts w:ascii="Arial" w:hAnsi="Arial" w:cs="Arial"/>
          <w:sz w:val="20"/>
          <w:szCs w:val="20"/>
          <w:lang w:val="es-ES_tradnl"/>
        </w:rPr>
        <w:t xml:space="preserve">. </w:t>
      </w:r>
    </w:p>
    <w:p w14:paraId="47C8EACD" w14:textId="77777777" w:rsidR="00CE4D76" w:rsidRDefault="00CE4D76" w:rsidP="008B17A4">
      <w:pPr>
        <w:rPr>
          <w:rFonts w:ascii="Arial" w:hAnsi="Arial" w:cs="Arial"/>
          <w:sz w:val="20"/>
          <w:szCs w:val="20"/>
          <w:lang w:val="es-ES_tradnl"/>
        </w:rPr>
      </w:pPr>
    </w:p>
    <w:p w14:paraId="4DF9E234" w14:textId="77777777" w:rsidR="00515497" w:rsidRPr="00AD3E2C" w:rsidRDefault="00515497" w:rsidP="008B17A4">
      <w:pPr>
        <w:rPr>
          <w:rFonts w:ascii="Arial" w:hAnsi="Arial" w:cs="Arial"/>
          <w:sz w:val="20"/>
          <w:szCs w:val="20"/>
          <w:lang w:val="es-ES_tradnl"/>
        </w:rPr>
      </w:pPr>
    </w:p>
    <w:p w14:paraId="01E486E7" w14:textId="17077AE6" w:rsidR="00CE4D76" w:rsidRPr="00AD3E2C" w:rsidRDefault="0062401B" w:rsidP="008B17A4">
      <w:pPr>
        <w:rPr>
          <w:rFonts w:ascii="Arial" w:hAnsi="Arial" w:cs="Arial"/>
          <w:b/>
          <w:sz w:val="20"/>
          <w:szCs w:val="20"/>
          <w:lang w:val="es-ES_tradnl"/>
        </w:rPr>
      </w:pPr>
      <w:r w:rsidRPr="00AD3E2C">
        <w:rPr>
          <w:rFonts w:ascii="Arial" w:hAnsi="Arial" w:cs="Arial"/>
          <w:b/>
          <w:sz w:val="20"/>
          <w:szCs w:val="20"/>
          <w:lang w:val="es-ES_tradnl"/>
        </w:rPr>
        <w:t>Servicios de Gestión de las Instalaciones</w:t>
      </w:r>
    </w:p>
    <w:p w14:paraId="371809E2" w14:textId="31CF1A3C" w:rsidR="00CE4D76" w:rsidRPr="00AD3E2C" w:rsidRDefault="00515497" w:rsidP="008B17A4">
      <w:pPr>
        <w:rPr>
          <w:rFonts w:ascii="Arial" w:hAnsi="Arial" w:cs="Arial"/>
          <w:sz w:val="20"/>
          <w:szCs w:val="20"/>
          <w:lang w:val="es-ES_tradnl"/>
        </w:rPr>
      </w:pPr>
      <w:r w:rsidRPr="00AD3E2C">
        <w:rPr>
          <w:rFonts w:ascii="Arial" w:hAnsi="Arial" w:cs="Arial"/>
          <w:noProof/>
          <w:sz w:val="20"/>
          <w:szCs w:val="20"/>
        </w:rPr>
        <mc:AlternateContent>
          <mc:Choice Requires="wps">
            <w:drawing>
              <wp:anchor distT="0" distB="0" distL="114300" distR="114300" simplePos="0" relativeHeight="251669504" behindDoc="0" locked="0" layoutInCell="1" allowOverlap="1" wp14:anchorId="44984C35" wp14:editId="63AB764A">
                <wp:simplePos x="0" y="0"/>
                <wp:positionH relativeFrom="column">
                  <wp:posOffset>-25400</wp:posOffset>
                </wp:positionH>
                <wp:positionV relativeFrom="paragraph">
                  <wp:posOffset>857250</wp:posOffset>
                </wp:positionV>
                <wp:extent cx="5943600" cy="1041400"/>
                <wp:effectExtent l="0" t="0" r="19050" b="25400"/>
                <wp:wrapSquare wrapText="bothSides"/>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1400"/>
                        </a:xfrm>
                        <a:prstGeom prst="rect">
                          <a:avLst/>
                        </a:prstGeom>
                        <a:solidFill>
                          <a:srgbClr val="C0C0C0"/>
                        </a:solidFill>
                        <a:ln w="9525">
                          <a:solidFill>
                            <a:srgbClr val="000000"/>
                          </a:solidFill>
                          <a:miter lim="800000"/>
                          <a:headEnd/>
                          <a:tailEnd/>
                        </a:ln>
                      </wps:spPr>
                      <wps:txbx>
                        <w:txbxContent>
                          <w:p w14:paraId="03B64B9E" w14:textId="6950FA9A" w:rsidR="00946815" w:rsidRPr="00C817AC" w:rsidRDefault="00946815" w:rsidP="00CE4D76">
                            <w:pPr>
                              <w:ind w:left="540" w:hanging="540"/>
                              <w:rPr>
                                <w:rFonts w:ascii="Arial" w:hAnsi="Arial" w:cs="Arial"/>
                                <w:sz w:val="20"/>
                                <w:szCs w:val="20"/>
                                <w:lang w:val="es-ES_tradnl"/>
                              </w:rPr>
                            </w:pPr>
                            <w:r w:rsidRPr="00C817AC">
                              <w:rPr>
                                <w:rFonts w:ascii="Arial" w:hAnsi="Arial" w:cs="Arial"/>
                                <w:b/>
                                <w:sz w:val="20"/>
                                <w:szCs w:val="20"/>
                                <w:lang w:val="es-ES_tradnl"/>
                              </w:rPr>
                              <w:t>Cálculo:</w:t>
                            </w:r>
                          </w:p>
                          <w:p w14:paraId="037FAEDD" w14:textId="461A6FF6" w:rsidR="00946815" w:rsidRPr="00C817AC" w:rsidRDefault="00946815" w:rsidP="00CE4D76">
                            <w:pPr>
                              <w:ind w:left="540" w:hanging="540"/>
                              <w:rPr>
                                <w:rFonts w:ascii="Arial" w:hAnsi="Arial" w:cs="Arial"/>
                                <w:sz w:val="20"/>
                                <w:szCs w:val="20"/>
                                <w:lang w:val="es-ES_tradnl"/>
                              </w:rPr>
                            </w:pPr>
                            <w:r w:rsidRPr="00C817AC">
                              <w:rPr>
                                <w:rFonts w:ascii="Arial" w:hAnsi="Arial" w:cs="Arial"/>
                                <w:sz w:val="20"/>
                                <w:szCs w:val="20"/>
                                <w:lang w:val="es-ES_tradnl"/>
                              </w:rPr>
                              <w:t>1.</w:t>
                            </w:r>
                            <w:r w:rsidRPr="00C817AC">
                              <w:rPr>
                                <w:rFonts w:ascii="Arial" w:hAnsi="Arial" w:cs="Arial"/>
                                <w:sz w:val="20"/>
                                <w:szCs w:val="20"/>
                                <w:lang w:val="es-ES_tradnl"/>
                              </w:rPr>
                              <w:tab/>
                              <w:t xml:space="preserve">El presupuesto anual de la Unidad de Administración </w:t>
                            </w:r>
                            <w:r w:rsidRPr="00C817AC">
                              <w:rPr>
                                <w:rFonts w:ascii="Arial" w:hAnsi="Arial" w:cs="Arial"/>
                                <w:i/>
                                <w:sz w:val="20"/>
                                <w:szCs w:val="20"/>
                                <w:lang w:val="es-ES_tradnl"/>
                              </w:rPr>
                              <w:t xml:space="preserve">dividido entre </w:t>
                            </w:r>
                            <w:r w:rsidRPr="00C817AC">
                              <w:rPr>
                                <w:rFonts w:ascii="Arial" w:hAnsi="Arial" w:cs="Arial"/>
                                <w:sz w:val="20"/>
                                <w:szCs w:val="20"/>
                                <w:lang w:val="es-ES_tradnl"/>
                              </w:rPr>
                              <w:t xml:space="preserve">el número total de metros cuadrados </w:t>
                            </w:r>
                            <w:r w:rsidRPr="00C817AC">
                              <w:rPr>
                                <w:rFonts w:ascii="Arial" w:hAnsi="Arial" w:cs="Arial"/>
                                <w:i/>
                                <w:sz w:val="20"/>
                                <w:szCs w:val="20"/>
                                <w:lang w:val="es-ES_tradnl"/>
                              </w:rPr>
                              <w:t>igual al</w:t>
                            </w:r>
                            <w:r w:rsidRPr="00C817AC">
                              <w:rPr>
                                <w:rFonts w:ascii="Arial" w:hAnsi="Arial" w:cs="Arial"/>
                                <w:sz w:val="20"/>
                                <w:szCs w:val="20"/>
                                <w:lang w:val="es-ES_tradnl"/>
                              </w:rPr>
                              <w:t xml:space="preserve"> precio a cobrar por metro cuadrado de las Instalaciones. </w:t>
                            </w:r>
                          </w:p>
                          <w:p w14:paraId="54640C2E" w14:textId="77777777" w:rsidR="00946815" w:rsidRPr="00C817AC" w:rsidRDefault="00946815" w:rsidP="00CE4D76">
                            <w:pPr>
                              <w:ind w:left="540"/>
                              <w:rPr>
                                <w:rFonts w:ascii="Arial" w:hAnsi="Arial" w:cs="Arial"/>
                                <w:sz w:val="20"/>
                                <w:szCs w:val="20"/>
                                <w:lang w:val="es-ES_tradnl"/>
                              </w:rPr>
                            </w:pPr>
                          </w:p>
                          <w:p w14:paraId="1D342DE2" w14:textId="7D128BD7" w:rsidR="00946815" w:rsidRPr="00946815" w:rsidRDefault="00946815" w:rsidP="00CE4D76">
                            <w:pPr>
                              <w:ind w:left="540" w:hanging="540"/>
                              <w:rPr>
                                <w:sz w:val="20"/>
                                <w:szCs w:val="20"/>
                                <w:lang w:val="es-ES"/>
                              </w:rPr>
                            </w:pPr>
                            <w:r w:rsidRPr="00C817AC">
                              <w:rPr>
                                <w:rFonts w:ascii="Arial" w:hAnsi="Arial" w:cs="Arial"/>
                                <w:sz w:val="20"/>
                                <w:szCs w:val="20"/>
                                <w:lang w:val="es-ES_tradnl"/>
                              </w:rPr>
                              <w:t>2.</w:t>
                            </w:r>
                            <w:r w:rsidRPr="00C817AC">
                              <w:rPr>
                                <w:rFonts w:ascii="Arial" w:hAnsi="Arial" w:cs="Arial"/>
                                <w:sz w:val="20"/>
                                <w:szCs w:val="20"/>
                                <w:lang w:val="es-ES_tradnl"/>
                              </w:rPr>
                              <w:tab/>
                              <w:t xml:space="preserve">Número de metros cuadrados ocupados por Ramsar </w:t>
                            </w:r>
                            <w:r w:rsidRPr="00C817AC">
                              <w:rPr>
                                <w:rFonts w:ascii="Arial" w:hAnsi="Arial" w:cs="Arial"/>
                                <w:i/>
                                <w:sz w:val="20"/>
                                <w:szCs w:val="20"/>
                                <w:lang w:val="es-ES_tradnl"/>
                              </w:rPr>
                              <w:t xml:space="preserve">multiplicado por </w:t>
                            </w:r>
                            <w:r w:rsidRPr="00C817AC">
                              <w:rPr>
                                <w:rFonts w:ascii="Arial" w:hAnsi="Arial" w:cs="Arial"/>
                                <w:sz w:val="20"/>
                                <w:szCs w:val="20"/>
                                <w:lang w:val="es-ES_tradnl"/>
                              </w:rPr>
                              <w:t xml:space="preserve">el precio por metro cuadrado de las Instalaciones </w:t>
                            </w:r>
                            <w:r w:rsidRPr="00C817AC">
                              <w:rPr>
                                <w:rFonts w:ascii="Arial" w:hAnsi="Arial" w:cs="Arial"/>
                                <w:i/>
                                <w:sz w:val="20"/>
                                <w:szCs w:val="20"/>
                                <w:lang w:val="es-ES_tradnl"/>
                              </w:rPr>
                              <w:t xml:space="preserve">igual a </w:t>
                            </w:r>
                            <w:r w:rsidRPr="00C817AC">
                              <w:rPr>
                                <w:rFonts w:ascii="Arial" w:hAnsi="Arial" w:cs="Arial"/>
                                <w:sz w:val="20"/>
                                <w:szCs w:val="20"/>
                                <w:lang w:val="es-ES_tradnl"/>
                              </w:rPr>
                              <w:t>los honorarios a pagar por las Instalaciones de Ramsar</w:t>
                            </w:r>
                            <w:r w:rsidRPr="00946815">
                              <w:rPr>
                                <w:rFonts w:ascii="Arial" w:hAnsi="Arial" w:cs="Arial"/>
                                <w:sz w:val="20"/>
                                <w:szCs w:val="20"/>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pt;margin-top:67.5pt;width:468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" fillcolor="silver">
                <v:textbox>
                  <w:txbxContent>
                    <w:p w14:paraId="03B64B9E" w14:textId="6950FA9A" w:rsidR="00946815" w:rsidRPr="00C817AC" w:rsidRDefault="00946815" w:rsidP="00CE4D76">
                      <w:pPr>
                        <w:ind w:left="540" w:hanging="540"/>
                        <w:rPr>
                          <w:rFonts w:ascii="Arial" w:hAnsi="Arial" w:cs="Arial"/>
                          <w:sz w:val="20"/>
                          <w:szCs w:val="20"/>
                          <w:lang w:val="es-ES_tradnl"/>
                        </w:rPr>
                      </w:pPr>
                      <w:r w:rsidRPr="00C817AC">
                        <w:rPr>
                          <w:rFonts w:ascii="Arial" w:hAnsi="Arial" w:cs="Arial"/>
                          <w:b/>
                          <w:sz w:val="20"/>
                          <w:szCs w:val="20"/>
                          <w:lang w:val="es-ES_tradnl"/>
                        </w:rPr>
                        <w:t>Cálculo:</w:t>
                      </w:r>
                    </w:p>
                    <w:p w14:paraId="037FAEDD" w14:textId="461A6FF6" w:rsidR="00946815" w:rsidRPr="00C817AC" w:rsidRDefault="00946815" w:rsidP="00CE4D76">
                      <w:pPr>
                        <w:ind w:left="540" w:hanging="540"/>
                        <w:rPr>
                          <w:rFonts w:ascii="Arial" w:hAnsi="Arial" w:cs="Arial"/>
                          <w:sz w:val="20"/>
                          <w:szCs w:val="20"/>
                          <w:lang w:val="es-ES_tradnl"/>
                        </w:rPr>
                      </w:pPr>
                      <w:r w:rsidRPr="00C817AC">
                        <w:rPr>
                          <w:rFonts w:ascii="Arial" w:hAnsi="Arial" w:cs="Arial"/>
                          <w:sz w:val="20"/>
                          <w:szCs w:val="20"/>
                          <w:lang w:val="es-ES_tradnl"/>
                        </w:rPr>
                        <w:t>1.</w:t>
                      </w:r>
                      <w:r w:rsidRPr="00C817AC">
                        <w:rPr>
                          <w:rFonts w:ascii="Arial" w:hAnsi="Arial" w:cs="Arial"/>
                          <w:sz w:val="20"/>
                          <w:szCs w:val="20"/>
                          <w:lang w:val="es-ES_tradnl"/>
                        </w:rPr>
                        <w:tab/>
                        <w:t xml:space="preserve">El presupuesto anual de la Unidad de Administración </w:t>
                      </w:r>
                      <w:r w:rsidRPr="00C817AC">
                        <w:rPr>
                          <w:rFonts w:ascii="Arial" w:hAnsi="Arial" w:cs="Arial"/>
                          <w:i/>
                          <w:sz w:val="20"/>
                          <w:szCs w:val="20"/>
                          <w:lang w:val="es-ES_tradnl"/>
                        </w:rPr>
                        <w:t xml:space="preserve">dividido entre </w:t>
                      </w:r>
                      <w:r w:rsidRPr="00C817AC">
                        <w:rPr>
                          <w:rFonts w:ascii="Arial" w:hAnsi="Arial" w:cs="Arial"/>
                          <w:sz w:val="20"/>
                          <w:szCs w:val="20"/>
                          <w:lang w:val="es-ES_tradnl"/>
                        </w:rPr>
                        <w:t xml:space="preserve">el número total de metros cuadrados </w:t>
                      </w:r>
                      <w:r w:rsidRPr="00C817AC">
                        <w:rPr>
                          <w:rFonts w:ascii="Arial" w:hAnsi="Arial" w:cs="Arial"/>
                          <w:i/>
                          <w:sz w:val="20"/>
                          <w:szCs w:val="20"/>
                          <w:lang w:val="es-ES_tradnl"/>
                        </w:rPr>
                        <w:t>igual al</w:t>
                      </w:r>
                      <w:r w:rsidRPr="00C817AC">
                        <w:rPr>
                          <w:rFonts w:ascii="Arial" w:hAnsi="Arial" w:cs="Arial"/>
                          <w:sz w:val="20"/>
                          <w:szCs w:val="20"/>
                          <w:lang w:val="es-ES_tradnl"/>
                        </w:rPr>
                        <w:t xml:space="preserve"> precio a cobrar por metro cuadrado de las Instalaciones. </w:t>
                      </w:r>
                    </w:p>
                    <w:p w14:paraId="54640C2E" w14:textId="77777777" w:rsidR="00946815" w:rsidRPr="00C817AC" w:rsidRDefault="00946815" w:rsidP="00CE4D76">
                      <w:pPr>
                        <w:ind w:left="540"/>
                        <w:rPr>
                          <w:rFonts w:ascii="Arial" w:hAnsi="Arial" w:cs="Arial"/>
                          <w:sz w:val="20"/>
                          <w:szCs w:val="20"/>
                          <w:lang w:val="es-ES_tradnl"/>
                        </w:rPr>
                      </w:pPr>
                    </w:p>
                    <w:p w14:paraId="1D342DE2" w14:textId="7D128BD7" w:rsidR="00946815" w:rsidRPr="00946815" w:rsidRDefault="00946815" w:rsidP="00CE4D76">
                      <w:pPr>
                        <w:ind w:left="540" w:hanging="540"/>
                        <w:rPr>
                          <w:sz w:val="20"/>
                          <w:szCs w:val="20"/>
                          <w:lang w:val="es-ES"/>
                        </w:rPr>
                      </w:pPr>
                      <w:r w:rsidRPr="00C817AC">
                        <w:rPr>
                          <w:rFonts w:ascii="Arial" w:hAnsi="Arial" w:cs="Arial"/>
                          <w:sz w:val="20"/>
                          <w:szCs w:val="20"/>
                          <w:lang w:val="es-ES_tradnl"/>
                        </w:rPr>
                        <w:t>2.</w:t>
                      </w:r>
                      <w:r w:rsidRPr="00C817AC">
                        <w:rPr>
                          <w:rFonts w:ascii="Arial" w:hAnsi="Arial" w:cs="Arial"/>
                          <w:sz w:val="20"/>
                          <w:szCs w:val="20"/>
                          <w:lang w:val="es-ES_tradnl"/>
                        </w:rPr>
                        <w:tab/>
                        <w:t xml:space="preserve">Número de metros cuadrados ocupados por Ramsar </w:t>
                      </w:r>
                      <w:r w:rsidRPr="00C817AC">
                        <w:rPr>
                          <w:rFonts w:ascii="Arial" w:hAnsi="Arial" w:cs="Arial"/>
                          <w:i/>
                          <w:sz w:val="20"/>
                          <w:szCs w:val="20"/>
                          <w:lang w:val="es-ES_tradnl"/>
                        </w:rPr>
                        <w:t xml:space="preserve">multiplicado por </w:t>
                      </w:r>
                      <w:r w:rsidRPr="00C817AC">
                        <w:rPr>
                          <w:rFonts w:ascii="Arial" w:hAnsi="Arial" w:cs="Arial"/>
                          <w:sz w:val="20"/>
                          <w:szCs w:val="20"/>
                          <w:lang w:val="es-ES_tradnl"/>
                        </w:rPr>
                        <w:t xml:space="preserve">el precio por metro cuadrado de las Instalaciones </w:t>
                      </w:r>
                      <w:r w:rsidRPr="00C817AC">
                        <w:rPr>
                          <w:rFonts w:ascii="Arial" w:hAnsi="Arial" w:cs="Arial"/>
                          <w:i/>
                          <w:sz w:val="20"/>
                          <w:szCs w:val="20"/>
                          <w:lang w:val="es-ES_tradnl"/>
                        </w:rPr>
                        <w:t xml:space="preserve">igual a </w:t>
                      </w:r>
                      <w:r w:rsidRPr="00C817AC">
                        <w:rPr>
                          <w:rFonts w:ascii="Arial" w:hAnsi="Arial" w:cs="Arial"/>
                          <w:sz w:val="20"/>
                          <w:szCs w:val="20"/>
                          <w:lang w:val="es-ES_tradnl"/>
                        </w:rPr>
                        <w:t>los honorarios a pagar por las Instalaciones de Ramsar</w:t>
                      </w:r>
                      <w:r w:rsidRPr="00946815">
                        <w:rPr>
                          <w:rFonts w:ascii="Arial" w:hAnsi="Arial" w:cs="Arial"/>
                          <w:sz w:val="20"/>
                          <w:szCs w:val="20"/>
                          <w:lang w:val="es-ES"/>
                        </w:rPr>
                        <w:t xml:space="preserve">. </w:t>
                      </w:r>
                    </w:p>
                  </w:txbxContent>
                </v:textbox>
                <w10:wrap type="square"/>
              </v:shape>
            </w:pict>
          </mc:Fallback>
        </mc:AlternateContent>
      </w:r>
      <w:r w:rsidR="0062401B" w:rsidRPr="00AD3E2C">
        <w:rPr>
          <w:rFonts w:ascii="Arial" w:hAnsi="Arial" w:cs="Arial"/>
          <w:sz w:val="20"/>
          <w:szCs w:val="20"/>
          <w:lang w:val="es-ES_tradnl"/>
        </w:rPr>
        <w:t>Los precios de los Servicios de gestión de las instala</w:t>
      </w:r>
      <w:r w:rsidR="00130159" w:rsidRPr="00AD3E2C">
        <w:rPr>
          <w:rFonts w:ascii="Arial" w:hAnsi="Arial" w:cs="Arial"/>
          <w:sz w:val="20"/>
          <w:szCs w:val="20"/>
          <w:lang w:val="es-ES_tradnl"/>
        </w:rPr>
        <w:t>ciones descrito</w:t>
      </w:r>
      <w:r w:rsidR="0062401B" w:rsidRPr="00AD3E2C">
        <w:rPr>
          <w:rFonts w:ascii="Arial" w:hAnsi="Arial" w:cs="Arial"/>
          <w:sz w:val="20"/>
          <w:szCs w:val="20"/>
          <w:lang w:val="es-ES_tradnl"/>
        </w:rPr>
        <w:t xml:space="preserve">s en el Apartado C del Acuerdo de Servicios están basados en el presupuesto </w:t>
      </w:r>
      <w:r w:rsidR="00BC6BF5" w:rsidRPr="00AD3E2C">
        <w:rPr>
          <w:rFonts w:ascii="Arial" w:hAnsi="Arial" w:cs="Arial"/>
          <w:sz w:val="20"/>
          <w:szCs w:val="20"/>
          <w:lang w:val="es-ES_tradnl"/>
        </w:rPr>
        <w:t xml:space="preserve">de Administración de la UICN y en el número de metros cuadrados ocupados por Ramsar. Dichos precios incluyen todos los </w:t>
      </w:r>
      <w:r w:rsidR="00B96455" w:rsidRPr="00AD3E2C">
        <w:rPr>
          <w:rFonts w:ascii="Arial" w:hAnsi="Arial" w:cs="Arial"/>
          <w:sz w:val="20"/>
          <w:szCs w:val="20"/>
          <w:lang w:val="es-ES_tradnl"/>
        </w:rPr>
        <w:t>costo</w:t>
      </w:r>
      <w:r w:rsidR="00BC6BF5" w:rsidRPr="00AD3E2C">
        <w:rPr>
          <w:rFonts w:ascii="Arial" w:hAnsi="Arial" w:cs="Arial"/>
          <w:sz w:val="20"/>
          <w:szCs w:val="20"/>
          <w:lang w:val="es-ES_tradnl"/>
        </w:rPr>
        <w:t xml:space="preserve">s relacionados con </w:t>
      </w:r>
      <w:r w:rsidR="00E3627A" w:rsidRPr="00AD3E2C">
        <w:rPr>
          <w:rFonts w:ascii="Arial" w:hAnsi="Arial" w:cs="Arial"/>
          <w:sz w:val="20"/>
          <w:szCs w:val="20"/>
          <w:lang w:val="es-ES_tradnl"/>
        </w:rPr>
        <w:t>la provisión de espacio de oficinas para el personal</w:t>
      </w:r>
      <w:r w:rsidR="00CE4D76" w:rsidRPr="00AD3E2C">
        <w:rPr>
          <w:rFonts w:ascii="Arial" w:hAnsi="Arial" w:cs="Arial"/>
          <w:sz w:val="20"/>
          <w:szCs w:val="20"/>
          <w:lang w:val="es-ES_tradnl"/>
        </w:rPr>
        <w:t xml:space="preserve"> </w:t>
      </w:r>
      <w:r w:rsidR="00BC6BF5" w:rsidRPr="00AD3E2C">
        <w:rPr>
          <w:rFonts w:ascii="Arial" w:hAnsi="Arial" w:cs="Arial"/>
          <w:sz w:val="20"/>
          <w:szCs w:val="20"/>
          <w:lang w:val="es-ES_tradnl"/>
        </w:rPr>
        <w:t xml:space="preserve">en Gland, con el Fondo de Renovación de la UICN y la cafetería. </w:t>
      </w:r>
    </w:p>
    <w:p w14:paraId="6C897720" w14:textId="26F5767B" w:rsidR="00E3627A" w:rsidRDefault="00E3627A" w:rsidP="008B17A4">
      <w:pPr>
        <w:rPr>
          <w:rFonts w:ascii="Arial" w:hAnsi="Arial" w:cs="Arial"/>
          <w:sz w:val="20"/>
          <w:szCs w:val="20"/>
          <w:lang w:val="es-ES_tradnl"/>
        </w:rPr>
      </w:pPr>
    </w:p>
    <w:p w14:paraId="36997542" w14:textId="2CABA0CE" w:rsidR="00CE4D76" w:rsidRPr="00AD3E2C" w:rsidRDefault="00CE4D76" w:rsidP="008B17A4">
      <w:pPr>
        <w:rPr>
          <w:rFonts w:ascii="Arial" w:hAnsi="Arial" w:cs="Arial"/>
          <w:b/>
          <w:sz w:val="20"/>
          <w:szCs w:val="20"/>
          <w:lang w:val="es-ES_tradnl"/>
        </w:rPr>
      </w:pPr>
      <w:r w:rsidRPr="00AD3E2C">
        <w:rPr>
          <w:rFonts w:ascii="Arial" w:hAnsi="Arial" w:cs="Arial"/>
          <w:b/>
          <w:sz w:val="20"/>
          <w:szCs w:val="20"/>
          <w:lang w:val="es-ES_tradnl"/>
        </w:rPr>
        <w:t>Servic</w:t>
      </w:r>
      <w:r w:rsidR="00BC6BF5" w:rsidRPr="00AD3E2C">
        <w:rPr>
          <w:rFonts w:ascii="Arial" w:hAnsi="Arial" w:cs="Arial"/>
          <w:b/>
          <w:sz w:val="20"/>
          <w:szCs w:val="20"/>
          <w:lang w:val="es-ES_tradnl"/>
        </w:rPr>
        <w:t>ios de Personal</w:t>
      </w:r>
      <w:r w:rsidRPr="00AD3E2C">
        <w:rPr>
          <w:rFonts w:ascii="Arial" w:hAnsi="Arial" w:cs="Arial"/>
          <w:b/>
          <w:sz w:val="20"/>
          <w:szCs w:val="20"/>
          <w:lang w:val="es-ES_tradnl"/>
        </w:rPr>
        <w:t xml:space="preserve"> </w:t>
      </w:r>
    </w:p>
    <w:p w14:paraId="38343740" w14:textId="10587DD5" w:rsidR="00CE4D76" w:rsidRPr="00AD3E2C" w:rsidRDefault="00BC6BF5" w:rsidP="008B17A4">
      <w:pPr>
        <w:rPr>
          <w:rFonts w:ascii="Arial" w:hAnsi="Arial" w:cs="Arial"/>
          <w:sz w:val="20"/>
          <w:szCs w:val="20"/>
          <w:lang w:val="es-ES_tradnl"/>
        </w:rPr>
      </w:pPr>
      <w:r w:rsidRPr="00AD3E2C">
        <w:rPr>
          <w:rFonts w:ascii="Arial" w:hAnsi="Arial" w:cs="Arial"/>
          <w:sz w:val="20"/>
          <w:szCs w:val="20"/>
          <w:lang w:val="es-ES_tradnl"/>
        </w:rPr>
        <w:t xml:space="preserve">Los precios de los Servicios de Personal descritos en el Apartado D del Acuerdo de Servicios están basados en el presupuesto de la unidad del Grupo de Gestión de Recursos Humanos de la UICN y en el número de empleados de Ramsar. </w:t>
      </w:r>
    </w:p>
    <w:p w14:paraId="463856A9" w14:textId="54BDAA1A" w:rsidR="00CE4D76" w:rsidRPr="00AD3E2C" w:rsidRDefault="00CE4D76" w:rsidP="008B17A4">
      <w:pPr>
        <w:rPr>
          <w:rFonts w:ascii="Arial" w:hAnsi="Arial" w:cs="Arial"/>
          <w:sz w:val="20"/>
          <w:szCs w:val="20"/>
          <w:lang w:val="es-ES_tradnl"/>
        </w:rPr>
      </w:pPr>
    </w:p>
    <w:p w14:paraId="7A616503" w14:textId="77FF3C37" w:rsidR="00CE4D76" w:rsidRPr="00AD3E2C" w:rsidRDefault="00E3627A" w:rsidP="008B17A4">
      <w:pPr>
        <w:rPr>
          <w:rFonts w:ascii="Arial" w:hAnsi="Arial" w:cs="Arial"/>
          <w:b/>
          <w:sz w:val="20"/>
          <w:szCs w:val="20"/>
          <w:lang w:val="es-ES_tradnl"/>
        </w:rPr>
      </w:pPr>
      <w:r w:rsidRPr="00AD3E2C">
        <w:rPr>
          <w:rFonts w:ascii="Arial" w:hAnsi="Arial" w:cs="Arial"/>
          <w:noProof/>
          <w:sz w:val="20"/>
          <w:szCs w:val="20"/>
        </w:rPr>
        <mc:AlternateContent>
          <mc:Choice Requires="wps">
            <w:drawing>
              <wp:anchor distT="0" distB="0" distL="114300" distR="114300" simplePos="0" relativeHeight="251671552" behindDoc="0" locked="0" layoutInCell="1" allowOverlap="1" wp14:anchorId="0855CB0C" wp14:editId="3F1832C4">
                <wp:simplePos x="0" y="0"/>
                <wp:positionH relativeFrom="column">
                  <wp:posOffset>-12700</wp:posOffset>
                </wp:positionH>
                <wp:positionV relativeFrom="paragraph">
                  <wp:posOffset>32385</wp:posOffset>
                </wp:positionV>
                <wp:extent cx="6032500" cy="2349500"/>
                <wp:effectExtent l="0" t="0" r="25400" b="12700"/>
                <wp:wrapSquare wrapText="bothSides"/>
                <wp:docPr id="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2349500"/>
                        </a:xfrm>
                        <a:prstGeom prst="rect">
                          <a:avLst/>
                        </a:prstGeom>
                        <a:solidFill>
                          <a:srgbClr val="C0C0C0"/>
                        </a:solidFill>
                        <a:ln w="9525">
                          <a:solidFill>
                            <a:srgbClr val="000000"/>
                          </a:solidFill>
                          <a:miter lim="800000"/>
                          <a:headEnd/>
                          <a:tailEnd/>
                        </a:ln>
                      </wps:spPr>
                      <wps:txbx>
                        <w:txbxContent>
                          <w:p w14:paraId="6E81365F" w14:textId="10FF1E67" w:rsidR="00946815" w:rsidRPr="00946815" w:rsidRDefault="00946815" w:rsidP="00CE4D76">
                            <w:pPr>
                              <w:ind w:left="540" w:hanging="540"/>
                              <w:rPr>
                                <w:rFonts w:ascii="Arial" w:hAnsi="Arial" w:cs="Arial"/>
                                <w:b/>
                                <w:sz w:val="20"/>
                                <w:szCs w:val="20"/>
                                <w:lang w:val="es-ES"/>
                              </w:rPr>
                            </w:pPr>
                            <w:r w:rsidRPr="00946815">
                              <w:rPr>
                                <w:rFonts w:ascii="Arial" w:hAnsi="Arial" w:cs="Arial"/>
                                <w:b/>
                                <w:sz w:val="20"/>
                                <w:szCs w:val="20"/>
                                <w:lang w:val="es-ES"/>
                              </w:rPr>
                              <w:t>Cálculo:</w:t>
                            </w:r>
                          </w:p>
                          <w:p w14:paraId="6E0FBCBD" w14:textId="38A29B17" w:rsidR="00946815" w:rsidRPr="00946815" w:rsidRDefault="00946815" w:rsidP="00CE4D76">
                            <w:pPr>
                              <w:ind w:left="540" w:hanging="540"/>
                              <w:rPr>
                                <w:rFonts w:ascii="Arial" w:hAnsi="Arial" w:cs="Arial"/>
                                <w:sz w:val="20"/>
                                <w:szCs w:val="20"/>
                                <w:lang w:val="es-ES"/>
                              </w:rPr>
                            </w:pPr>
                            <w:r w:rsidRPr="00946815">
                              <w:rPr>
                                <w:rFonts w:ascii="Arial" w:hAnsi="Arial" w:cs="Arial"/>
                                <w:sz w:val="20"/>
                                <w:szCs w:val="20"/>
                                <w:lang w:val="es-ES"/>
                              </w:rPr>
                              <w:t>1.</w:t>
                            </w:r>
                            <w:r w:rsidRPr="00946815">
                              <w:rPr>
                                <w:rFonts w:ascii="Arial" w:hAnsi="Arial" w:cs="Arial"/>
                                <w:sz w:val="20"/>
                                <w:szCs w:val="20"/>
                                <w:lang w:val="es-ES"/>
                              </w:rPr>
                              <w:tab/>
                            </w:r>
                            <w:r w:rsidRPr="001478C1">
                              <w:rPr>
                                <w:rFonts w:ascii="Arial" w:hAnsi="Arial" w:cs="Arial"/>
                                <w:sz w:val="20"/>
                                <w:szCs w:val="20"/>
                                <w:lang w:val="es-ES_tradnl"/>
                              </w:rPr>
                              <w:t>Tiempo anual estimado de todos los miembros del personal de</w:t>
                            </w:r>
                            <w:r>
                              <w:rPr>
                                <w:rFonts w:ascii="Arial" w:hAnsi="Arial" w:cs="Arial"/>
                                <w:sz w:val="20"/>
                                <w:szCs w:val="20"/>
                                <w:lang w:val="es-ES_tradnl"/>
                              </w:rPr>
                              <w:t xml:space="preserve">l Grupo de Gestión de Recursos Humanos de la sede de la UICN </w:t>
                            </w:r>
                            <w:r w:rsidRPr="001478C1">
                              <w:rPr>
                                <w:rFonts w:ascii="Arial" w:hAnsi="Arial" w:cs="Arial"/>
                                <w:sz w:val="20"/>
                                <w:szCs w:val="20"/>
                                <w:lang w:val="es-ES_tradnl"/>
                              </w:rPr>
                              <w:t xml:space="preserve">(expresado como porcentaje de su trabajo total) dedicado a asuntos suizos vs. asuntos mundiales </w:t>
                            </w:r>
                            <w:r w:rsidRPr="001478C1">
                              <w:rPr>
                                <w:rFonts w:ascii="Arial" w:hAnsi="Arial" w:cs="Arial"/>
                                <w:i/>
                                <w:sz w:val="20"/>
                                <w:szCs w:val="20"/>
                                <w:lang w:val="es-ES_tradnl"/>
                              </w:rPr>
                              <w:t>multiplicado</w:t>
                            </w:r>
                            <w:r>
                              <w:rPr>
                                <w:rFonts w:ascii="Arial" w:hAnsi="Arial" w:cs="Arial"/>
                                <w:i/>
                                <w:sz w:val="20"/>
                                <w:szCs w:val="20"/>
                                <w:lang w:val="es-ES_tradnl"/>
                              </w:rPr>
                              <w:t xml:space="preserve"> </w:t>
                            </w:r>
                            <w:r w:rsidRPr="001478C1">
                              <w:rPr>
                                <w:rFonts w:ascii="Arial" w:hAnsi="Arial" w:cs="Arial"/>
                                <w:i/>
                                <w:sz w:val="20"/>
                                <w:szCs w:val="20"/>
                                <w:lang w:val="es-ES_tradnl"/>
                              </w:rPr>
                              <w:t>por</w:t>
                            </w:r>
                            <w:r w:rsidRPr="001478C1">
                              <w:rPr>
                                <w:rFonts w:ascii="Arial" w:hAnsi="Arial" w:cs="Arial"/>
                                <w:sz w:val="20"/>
                                <w:szCs w:val="20"/>
                                <w:lang w:val="es-ES_tradnl"/>
                              </w:rPr>
                              <w:t xml:space="preserve"> </w:t>
                            </w:r>
                            <w:r>
                              <w:rPr>
                                <w:rFonts w:ascii="Arial" w:hAnsi="Arial" w:cs="Arial"/>
                                <w:sz w:val="20"/>
                                <w:szCs w:val="20"/>
                                <w:lang w:val="es-ES_tradnl"/>
                              </w:rPr>
                              <w:t>el costo an</w:t>
                            </w:r>
                            <w:r w:rsidRPr="001478C1">
                              <w:rPr>
                                <w:rFonts w:ascii="Arial" w:hAnsi="Arial" w:cs="Arial"/>
                                <w:sz w:val="20"/>
                                <w:szCs w:val="20"/>
                                <w:lang w:val="es-ES_tradnl"/>
                              </w:rPr>
                              <w:t xml:space="preserve">ual de personal actualmente presupuestado para dicho puesto de trabajo </w:t>
                            </w:r>
                            <w:r w:rsidRPr="001478C1">
                              <w:rPr>
                                <w:rFonts w:ascii="Arial" w:hAnsi="Arial" w:cs="Arial"/>
                                <w:i/>
                                <w:sz w:val="20"/>
                                <w:szCs w:val="20"/>
                                <w:lang w:val="es-ES_tradnl"/>
                              </w:rPr>
                              <w:t>igual a</w:t>
                            </w:r>
                            <w:r>
                              <w:rPr>
                                <w:rFonts w:ascii="Arial" w:hAnsi="Arial" w:cs="Arial"/>
                                <w:i/>
                                <w:sz w:val="20"/>
                                <w:szCs w:val="20"/>
                                <w:lang w:val="es-ES_tradnl"/>
                              </w:rPr>
                              <w:t>l</w:t>
                            </w:r>
                            <w:r>
                              <w:rPr>
                                <w:rFonts w:ascii="Arial" w:hAnsi="Arial" w:cs="Arial"/>
                                <w:sz w:val="20"/>
                                <w:szCs w:val="20"/>
                                <w:lang w:val="es-ES_tradnl"/>
                              </w:rPr>
                              <w:t xml:space="preserve"> costo anual para la s</w:t>
                            </w:r>
                            <w:r w:rsidRPr="001478C1">
                              <w:rPr>
                                <w:rFonts w:ascii="Arial" w:hAnsi="Arial" w:cs="Arial"/>
                                <w:sz w:val="20"/>
                                <w:szCs w:val="20"/>
                                <w:lang w:val="es-ES_tradnl"/>
                              </w:rPr>
                              <w:t xml:space="preserve">ede de cada miembro del personal. </w:t>
                            </w:r>
                          </w:p>
                          <w:p w14:paraId="6CC8A3F5" w14:textId="77777777" w:rsidR="00946815" w:rsidRPr="00946815" w:rsidRDefault="00946815" w:rsidP="00CE4D76">
                            <w:pPr>
                              <w:ind w:left="540" w:hanging="540"/>
                              <w:rPr>
                                <w:rFonts w:ascii="Arial" w:hAnsi="Arial" w:cs="Arial"/>
                                <w:sz w:val="20"/>
                                <w:szCs w:val="20"/>
                                <w:lang w:val="es-ES"/>
                              </w:rPr>
                            </w:pPr>
                          </w:p>
                          <w:p w14:paraId="6846CD3C" w14:textId="03574ADE" w:rsidR="00946815" w:rsidRPr="00946815" w:rsidRDefault="00946815" w:rsidP="00CE4D76">
                            <w:pPr>
                              <w:ind w:left="540" w:hanging="540"/>
                              <w:rPr>
                                <w:rFonts w:ascii="Arial" w:hAnsi="Arial" w:cs="Arial"/>
                                <w:sz w:val="20"/>
                                <w:szCs w:val="20"/>
                                <w:lang w:val="es-ES"/>
                              </w:rPr>
                            </w:pPr>
                            <w:r w:rsidRPr="00946815">
                              <w:rPr>
                                <w:rFonts w:ascii="Arial" w:hAnsi="Arial" w:cs="Arial"/>
                                <w:sz w:val="20"/>
                                <w:szCs w:val="20"/>
                                <w:lang w:val="es-ES"/>
                              </w:rPr>
                              <w:t>2.</w:t>
                            </w:r>
                            <w:r w:rsidRPr="00946815">
                              <w:rPr>
                                <w:rFonts w:ascii="Arial" w:hAnsi="Arial" w:cs="Arial"/>
                                <w:sz w:val="20"/>
                                <w:szCs w:val="20"/>
                                <w:lang w:val="es-ES"/>
                              </w:rPr>
                              <w:tab/>
                            </w:r>
                            <w:r w:rsidRPr="001478C1">
                              <w:rPr>
                                <w:rFonts w:ascii="Arial" w:hAnsi="Arial" w:cs="Arial"/>
                                <w:sz w:val="20"/>
                                <w:szCs w:val="20"/>
                                <w:lang w:val="es-ES_tradnl"/>
                              </w:rPr>
                              <w:t xml:space="preserve">Número de personal de Ramsar </w:t>
                            </w:r>
                            <w:r w:rsidRPr="001478C1">
                              <w:rPr>
                                <w:rFonts w:ascii="Arial" w:hAnsi="Arial" w:cs="Arial"/>
                                <w:i/>
                                <w:sz w:val="20"/>
                                <w:szCs w:val="20"/>
                                <w:lang w:val="es-ES_tradnl"/>
                              </w:rPr>
                              <w:t>dividido entre</w:t>
                            </w:r>
                            <w:r w:rsidRPr="001478C1">
                              <w:rPr>
                                <w:rFonts w:ascii="Arial" w:hAnsi="Arial" w:cs="Arial"/>
                                <w:sz w:val="20"/>
                                <w:szCs w:val="20"/>
                                <w:lang w:val="es-ES_tradnl"/>
                              </w:rPr>
                              <w:t xml:space="preserve"> el </w:t>
                            </w:r>
                            <w:r>
                              <w:rPr>
                                <w:rFonts w:ascii="Arial" w:hAnsi="Arial" w:cs="Arial"/>
                                <w:sz w:val="20"/>
                                <w:szCs w:val="20"/>
                                <w:lang w:val="es-ES_tradnl"/>
                              </w:rPr>
                              <w:t>número total de personal de la s</w:t>
                            </w:r>
                            <w:r w:rsidRPr="001478C1">
                              <w:rPr>
                                <w:rFonts w:ascii="Arial" w:hAnsi="Arial" w:cs="Arial"/>
                                <w:sz w:val="20"/>
                                <w:szCs w:val="20"/>
                                <w:lang w:val="es-ES_tradnl"/>
                              </w:rPr>
                              <w:t xml:space="preserve">ede </w:t>
                            </w:r>
                            <w:r w:rsidRPr="001478C1">
                              <w:rPr>
                                <w:rFonts w:ascii="Arial" w:hAnsi="Arial" w:cs="Arial"/>
                                <w:i/>
                                <w:sz w:val="20"/>
                                <w:szCs w:val="20"/>
                                <w:lang w:val="es-ES_tradnl"/>
                              </w:rPr>
                              <w:t>multiplicado por</w:t>
                            </w:r>
                            <w:r w:rsidRPr="001478C1">
                              <w:rPr>
                                <w:rFonts w:ascii="Arial" w:hAnsi="Arial" w:cs="Arial"/>
                                <w:sz w:val="20"/>
                                <w:szCs w:val="20"/>
                                <w:lang w:val="es-ES_tradnl"/>
                              </w:rPr>
                              <w:t xml:space="preserve"> el </w:t>
                            </w:r>
                            <w:r>
                              <w:rPr>
                                <w:rFonts w:ascii="Arial" w:hAnsi="Arial" w:cs="Arial"/>
                                <w:sz w:val="20"/>
                                <w:szCs w:val="20"/>
                                <w:lang w:val="es-ES_tradnl"/>
                              </w:rPr>
                              <w:t>costo</w:t>
                            </w:r>
                            <w:r w:rsidRPr="001478C1">
                              <w:rPr>
                                <w:rFonts w:ascii="Arial" w:hAnsi="Arial" w:cs="Arial"/>
                                <w:sz w:val="20"/>
                                <w:szCs w:val="20"/>
                                <w:lang w:val="es-ES_tradnl"/>
                              </w:rPr>
                              <w:t xml:space="preserve"> anual para la Sede de cada miembro del personal </w:t>
                            </w:r>
                            <w:r w:rsidRPr="001478C1">
                              <w:rPr>
                                <w:rFonts w:ascii="Arial" w:hAnsi="Arial" w:cs="Arial"/>
                                <w:i/>
                                <w:sz w:val="20"/>
                                <w:szCs w:val="20"/>
                                <w:lang w:val="es-ES_tradnl"/>
                              </w:rPr>
                              <w:t xml:space="preserve">igual a </w:t>
                            </w:r>
                            <w:r>
                              <w:rPr>
                                <w:rFonts w:ascii="Arial" w:hAnsi="Arial" w:cs="Arial"/>
                                <w:sz w:val="20"/>
                                <w:szCs w:val="20"/>
                                <w:lang w:val="es-ES_tradnl"/>
                              </w:rPr>
                              <w:t>los honorarios anuales del P</w:t>
                            </w:r>
                            <w:r w:rsidRPr="001478C1">
                              <w:rPr>
                                <w:rFonts w:ascii="Arial" w:hAnsi="Arial" w:cs="Arial"/>
                                <w:sz w:val="20"/>
                                <w:szCs w:val="20"/>
                                <w:lang w:val="es-ES_tradnl"/>
                              </w:rPr>
                              <w:t xml:space="preserve">ersonal de Ramsar. </w:t>
                            </w:r>
                          </w:p>
                          <w:p w14:paraId="7F3C71E7" w14:textId="77777777" w:rsidR="00946815" w:rsidRPr="00946815" w:rsidRDefault="00946815" w:rsidP="00CE4D76">
                            <w:pPr>
                              <w:ind w:left="540" w:hanging="540"/>
                              <w:rPr>
                                <w:rFonts w:ascii="Arial" w:hAnsi="Arial" w:cs="Arial"/>
                                <w:sz w:val="20"/>
                                <w:szCs w:val="20"/>
                                <w:lang w:val="es-ES"/>
                              </w:rPr>
                            </w:pPr>
                          </w:p>
                          <w:p w14:paraId="4CEA9577" w14:textId="14A030B9" w:rsidR="00946815" w:rsidRPr="00946815" w:rsidRDefault="00946815" w:rsidP="00CE4D76">
                            <w:pPr>
                              <w:ind w:left="540" w:hanging="540"/>
                              <w:rPr>
                                <w:rFonts w:ascii="Arial" w:hAnsi="Arial" w:cs="Arial"/>
                                <w:sz w:val="20"/>
                                <w:szCs w:val="20"/>
                                <w:lang w:val="es-ES"/>
                              </w:rPr>
                            </w:pPr>
                            <w:r w:rsidRPr="00946815">
                              <w:rPr>
                                <w:rFonts w:ascii="Arial" w:hAnsi="Arial" w:cs="Arial"/>
                                <w:sz w:val="20"/>
                                <w:szCs w:val="20"/>
                                <w:lang w:val="es-ES"/>
                              </w:rPr>
                              <w:t xml:space="preserve">3. </w:t>
                            </w:r>
                            <w:r w:rsidRPr="00946815">
                              <w:rPr>
                                <w:rFonts w:ascii="Arial" w:hAnsi="Arial" w:cs="Arial"/>
                                <w:sz w:val="20"/>
                                <w:szCs w:val="20"/>
                                <w:lang w:val="es-ES"/>
                              </w:rPr>
                              <w:tab/>
                            </w:r>
                            <w:r w:rsidRPr="00C817AC">
                              <w:rPr>
                                <w:rFonts w:ascii="Arial" w:hAnsi="Arial" w:cs="Arial"/>
                                <w:i/>
                                <w:sz w:val="20"/>
                                <w:szCs w:val="20"/>
                                <w:lang w:val="es-ES_tradnl"/>
                              </w:rPr>
                              <w:t>Más</w:t>
                            </w:r>
                            <w:r w:rsidRPr="00C817AC">
                              <w:rPr>
                                <w:rFonts w:ascii="Arial" w:hAnsi="Arial" w:cs="Arial"/>
                                <w:sz w:val="20"/>
                                <w:szCs w:val="20"/>
                                <w:lang w:val="es-ES_tradnl"/>
                              </w:rPr>
                              <w:t xml:space="preserve"> una asignación por otros costos acordados tales como formación, nóminas y seguro de responsabilidad</w:t>
                            </w:r>
                            <w:r w:rsidRPr="00946815">
                              <w:rPr>
                                <w:rFonts w:ascii="Arial" w:hAnsi="Arial" w:cs="Arial"/>
                                <w:sz w:val="20"/>
                                <w:szCs w:val="20"/>
                                <w:lang w:val="es-ES"/>
                              </w:rPr>
                              <w:t xml:space="preserve">. </w:t>
                            </w:r>
                            <w:r w:rsidRPr="001478C1">
                              <w:rPr>
                                <w:rFonts w:ascii="Arial" w:hAnsi="Arial" w:cs="Arial"/>
                                <w:sz w:val="20"/>
                                <w:szCs w:val="20"/>
                                <w:lang w:val="es-ES_tradnl"/>
                              </w:rPr>
                              <w:t xml:space="preserve">Dicha asignación estará basada en el porcentaje estimado de tiempo dedicado a asuntos suizos vs. asuntos mundiales y en el número de personal de Ramsar vs. el </w:t>
                            </w:r>
                            <w:r>
                              <w:rPr>
                                <w:rFonts w:ascii="Arial" w:hAnsi="Arial" w:cs="Arial"/>
                                <w:sz w:val="20"/>
                                <w:szCs w:val="20"/>
                                <w:lang w:val="es-ES_tradnl"/>
                              </w:rPr>
                              <w:t>número total de personal de la s</w:t>
                            </w:r>
                            <w:r w:rsidRPr="001478C1">
                              <w:rPr>
                                <w:rFonts w:ascii="Arial" w:hAnsi="Arial" w:cs="Arial"/>
                                <w:sz w:val="20"/>
                                <w:szCs w:val="20"/>
                                <w:lang w:val="es-ES_tradnl"/>
                              </w:rPr>
                              <w:t xml:space="preserve">ede </w:t>
                            </w:r>
                            <w:r w:rsidRPr="001478C1">
                              <w:rPr>
                                <w:rFonts w:ascii="Arial" w:hAnsi="Arial" w:cs="Arial"/>
                                <w:i/>
                                <w:sz w:val="20"/>
                                <w:szCs w:val="20"/>
                                <w:lang w:val="es-ES_tradnl"/>
                              </w:rPr>
                              <w:t>multiplicado por</w:t>
                            </w:r>
                            <w:r w:rsidRPr="001478C1">
                              <w:rPr>
                                <w:rFonts w:ascii="Arial" w:hAnsi="Arial" w:cs="Arial"/>
                                <w:sz w:val="20"/>
                                <w:szCs w:val="20"/>
                                <w:lang w:val="es-ES_tradnl"/>
                              </w:rPr>
                              <w:t xml:space="preserve"> los </w:t>
                            </w:r>
                            <w:r>
                              <w:rPr>
                                <w:rFonts w:ascii="Arial" w:hAnsi="Arial" w:cs="Arial"/>
                                <w:sz w:val="20"/>
                                <w:szCs w:val="20"/>
                                <w:lang w:val="es-ES_tradnl"/>
                              </w:rPr>
                              <w:t>costo</w:t>
                            </w:r>
                            <w:r w:rsidRPr="001478C1">
                              <w:rPr>
                                <w:rFonts w:ascii="Arial" w:hAnsi="Arial" w:cs="Arial"/>
                                <w:sz w:val="20"/>
                                <w:szCs w:val="20"/>
                                <w:lang w:val="es-ES_tradnl"/>
                              </w:rPr>
                              <w:t xml:space="preserve">s anuales presupuestados. </w:t>
                            </w:r>
                            <w:r w:rsidRPr="00946815">
                              <w:rPr>
                                <w:rFonts w:ascii="Arial" w:hAnsi="Arial" w:cs="Arial"/>
                                <w:sz w:val="20"/>
                                <w:szCs w:val="20"/>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pt;margin-top:2.55pt;width:475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" fillcolor="silver">
                <v:textbox>
                  <w:txbxContent>
                    <w:p w14:paraId="6E81365F" w14:textId="10FF1E67" w:rsidR="00946815" w:rsidRPr="00946815" w:rsidRDefault="00946815" w:rsidP="00CE4D76">
                      <w:pPr>
                        <w:ind w:left="540" w:hanging="540"/>
                        <w:rPr>
                          <w:rFonts w:ascii="Arial" w:hAnsi="Arial" w:cs="Arial"/>
                          <w:b/>
                          <w:sz w:val="20"/>
                          <w:szCs w:val="20"/>
                          <w:lang w:val="es-ES"/>
                        </w:rPr>
                      </w:pPr>
                      <w:r w:rsidRPr="00946815">
                        <w:rPr>
                          <w:rFonts w:ascii="Arial" w:hAnsi="Arial" w:cs="Arial"/>
                          <w:b/>
                          <w:sz w:val="20"/>
                          <w:szCs w:val="20"/>
                          <w:lang w:val="es-ES"/>
                        </w:rPr>
                        <w:t>Cálculo:</w:t>
                      </w:r>
                    </w:p>
                    <w:p w14:paraId="6E0FBCBD" w14:textId="38A29B17" w:rsidR="00946815" w:rsidRPr="00946815" w:rsidRDefault="00946815" w:rsidP="00CE4D76">
                      <w:pPr>
                        <w:ind w:left="540" w:hanging="540"/>
                        <w:rPr>
                          <w:rFonts w:ascii="Arial" w:hAnsi="Arial" w:cs="Arial"/>
                          <w:sz w:val="20"/>
                          <w:szCs w:val="20"/>
                          <w:lang w:val="es-ES"/>
                        </w:rPr>
                      </w:pPr>
                      <w:r w:rsidRPr="00946815">
                        <w:rPr>
                          <w:rFonts w:ascii="Arial" w:hAnsi="Arial" w:cs="Arial"/>
                          <w:sz w:val="20"/>
                          <w:szCs w:val="20"/>
                          <w:lang w:val="es-ES"/>
                        </w:rPr>
                        <w:t>1.</w:t>
                      </w:r>
                      <w:r w:rsidRPr="00946815">
                        <w:rPr>
                          <w:rFonts w:ascii="Arial" w:hAnsi="Arial" w:cs="Arial"/>
                          <w:sz w:val="20"/>
                          <w:szCs w:val="20"/>
                          <w:lang w:val="es-ES"/>
                        </w:rPr>
                        <w:tab/>
                      </w:r>
                      <w:r w:rsidRPr="001478C1">
                        <w:rPr>
                          <w:rFonts w:ascii="Arial" w:hAnsi="Arial" w:cs="Arial"/>
                          <w:sz w:val="20"/>
                          <w:szCs w:val="20"/>
                          <w:lang w:val="es-ES_tradnl"/>
                        </w:rPr>
                        <w:t>Tiempo anual estimado de todos los miembros del personal de</w:t>
                      </w:r>
                      <w:r>
                        <w:rPr>
                          <w:rFonts w:ascii="Arial" w:hAnsi="Arial" w:cs="Arial"/>
                          <w:sz w:val="20"/>
                          <w:szCs w:val="20"/>
                          <w:lang w:val="es-ES_tradnl"/>
                        </w:rPr>
                        <w:t xml:space="preserve">l Grupo de Gestión de Recursos Humanos de la sede de la UICN </w:t>
                      </w:r>
                      <w:r w:rsidRPr="001478C1">
                        <w:rPr>
                          <w:rFonts w:ascii="Arial" w:hAnsi="Arial" w:cs="Arial"/>
                          <w:sz w:val="20"/>
                          <w:szCs w:val="20"/>
                          <w:lang w:val="es-ES_tradnl"/>
                        </w:rPr>
                        <w:t xml:space="preserve">(expresado como porcentaje de su trabajo total) dedicado a asuntos suizos vs. asuntos mundiales </w:t>
                      </w:r>
                      <w:r w:rsidRPr="001478C1">
                        <w:rPr>
                          <w:rFonts w:ascii="Arial" w:hAnsi="Arial" w:cs="Arial"/>
                          <w:i/>
                          <w:sz w:val="20"/>
                          <w:szCs w:val="20"/>
                          <w:lang w:val="es-ES_tradnl"/>
                        </w:rPr>
                        <w:t>multiplicado</w:t>
                      </w:r>
                      <w:r>
                        <w:rPr>
                          <w:rFonts w:ascii="Arial" w:hAnsi="Arial" w:cs="Arial"/>
                          <w:i/>
                          <w:sz w:val="20"/>
                          <w:szCs w:val="20"/>
                          <w:lang w:val="es-ES_tradnl"/>
                        </w:rPr>
                        <w:t xml:space="preserve"> </w:t>
                      </w:r>
                      <w:r w:rsidRPr="001478C1">
                        <w:rPr>
                          <w:rFonts w:ascii="Arial" w:hAnsi="Arial" w:cs="Arial"/>
                          <w:i/>
                          <w:sz w:val="20"/>
                          <w:szCs w:val="20"/>
                          <w:lang w:val="es-ES_tradnl"/>
                        </w:rPr>
                        <w:t>por</w:t>
                      </w:r>
                      <w:r w:rsidRPr="001478C1">
                        <w:rPr>
                          <w:rFonts w:ascii="Arial" w:hAnsi="Arial" w:cs="Arial"/>
                          <w:sz w:val="20"/>
                          <w:szCs w:val="20"/>
                          <w:lang w:val="es-ES_tradnl"/>
                        </w:rPr>
                        <w:t xml:space="preserve"> </w:t>
                      </w:r>
                      <w:r>
                        <w:rPr>
                          <w:rFonts w:ascii="Arial" w:hAnsi="Arial" w:cs="Arial"/>
                          <w:sz w:val="20"/>
                          <w:szCs w:val="20"/>
                          <w:lang w:val="es-ES_tradnl"/>
                        </w:rPr>
                        <w:t>el costo an</w:t>
                      </w:r>
                      <w:r w:rsidRPr="001478C1">
                        <w:rPr>
                          <w:rFonts w:ascii="Arial" w:hAnsi="Arial" w:cs="Arial"/>
                          <w:sz w:val="20"/>
                          <w:szCs w:val="20"/>
                          <w:lang w:val="es-ES_tradnl"/>
                        </w:rPr>
                        <w:t xml:space="preserve">ual de personal actualmente presupuestado para dicho puesto de trabajo </w:t>
                      </w:r>
                      <w:r w:rsidRPr="001478C1">
                        <w:rPr>
                          <w:rFonts w:ascii="Arial" w:hAnsi="Arial" w:cs="Arial"/>
                          <w:i/>
                          <w:sz w:val="20"/>
                          <w:szCs w:val="20"/>
                          <w:lang w:val="es-ES_tradnl"/>
                        </w:rPr>
                        <w:t>igual a</w:t>
                      </w:r>
                      <w:r>
                        <w:rPr>
                          <w:rFonts w:ascii="Arial" w:hAnsi="Arial" w:cs="Arial"/>
                          <w:i/>
                          <w:sz w:val="20"/>
                          <w:szCs w:val="20"/>
                          <w:lang w:val="es-ES_tradnl"/>
                        </w:rPr>
                        <w:t>l</w:t>
                      </w:r>
                      <w:r>
                        <w:rPr>
                          <w:rFonts w:ascii="Arial" w:hAnsi="Arial" w:cs="Arial"/>
                          <w:sz w:val="20"/>
                          <w:szCs w:val="20"/>
                          <w:lang w:val="es-ES_tradnl"/>
                        </w:rPr>
                        <w:t xml:space="preserve"> costo anual para la s</w:t>
                      </w:r>
                      <w:r w:rsidRPr="001478C1">
                        <w:rPr>
                          <w:rFonts w:ascii="Arial" w:hAnsi="Arial" w:cs="Arial"/>
                          <w:sz w:val="20"/>
                          <w:szCs w:val="20"/>
                          <w:lang w:val="es-ES_tradnl"/>
                        </w:rPr>
                        <w:t xml:space="preserve">ede de cada miembro del personal. </w:t>
                      </w:r>
                    </w:p>
                    <w:p w14:paraId="6CC8A3F5" w14:textId="77777777" w:rsidR="00946815" w:rsidRPr="00946815" w:rsidRDefault="00946815" w:rsidP="00CE4D76">
                      <w:pPr>
                        <w:ind w:left="540" w:hanging="540"/>
                        <w:rPr>
                          <w:rFonts w:ascii="Arial" w:hAnsi="Arial" w:cs="Arial"/>
                          <w:sz w:val="20"/>
                          <w:szCs w:val="20"/>
                          <w:lang w:val="es-ES"/>
                        </w:rPr>
                      </w:pPr>
                    </w:p>
                    <w:p w14:paraId="6846CD3C" w14:textId="03574ADE" w:rsidR="00946815" w:rsidRPr="00946815" w:rsidRDefault="00946815" w:rsidP="00CE4D76">
                      <w:pPr>
                        <w:ind w:left="540" w:hanging="540"/>
                        <w:rPr>
                          <w:rFonts w:ascii="Arial" w:hAnsi="Arial" w:cs="Arial"/>
                          <w:sz w:val="20"/>
                          <w:szCs w:val="20"/>
                          <w:lang w:val="es-ES"/>
                        </w:rPr>
                      </w:pPr>
                      <w:r w:rsidRPr="00946815">
                        <w:rPr>
                          <w:rFonts w:ascii="Arial" w:hAnsi="Arial" w:cs="Arial"/>
                          <w:sz w:val="20"/>
                          <w:szCs w:val="20"/>
                          <w:lang w:val="es-ES"/>
                        </w:rPr>
                        <w:t>2.</w:t>
                      </w:r>
                      <w:r w:rsidRPr="00946815">
                        <w:rPr>
                          <w:rFonts w:ascii="Arial" w:hAnsi="Arial" w:cs="Arial"/>
                          <w:sz w:val="20"/>
                          <w:szCs w:val="20"/>
                          <w:lang w:val="es-ES"/>
                        </w:rPr>
                        <w:tab/>
                      </w:r>
                      <w:r w:rsidRPr="001478C1">
                        <w:rPr>
                          <w:rFonts w:ascii="Arial" w:hAnsi="Arial" w:cs="Arial"/>
                          <w:sz w:val="20"/>
                          <w:szCs w:val="20"/>
                          <w:lang w:val="es-ES_tradnl"/>
                        </w:rPr>
                        <w:t xml:space="preserve">Número de personal de Ramsar </w:t>
                      </w:r>
                      <w:r w:rsidRPr="001478C1">
                        <w:rPr>
                          <w:rFonts w:ascii="Arial" w:hAnsi="Arial" w:cs="Arial"/>
                          <w:i/>
                          <w:sz w:val="20"/>
                          <w:szCs w:val="20"/>
                          <w:lang w:val="es-ES_tradnl"/>
                        </w:rPr>
                        <w:t>dividido entre</w:t>
                      </w:r>
                      <w:r w:rsidRPr="001478C1">
                        <w:rPr>
                          <w:rFonts w:ascii="Arial" w:hAnsi="Arial" w:cs="Arial"/>
                          <w:sz w:val="20"/>
                          <w:szCs w:val="20"/>
                          <w:lang w:val="es-ES_tradnl"/>
                        </w:rPr>
                        <w:t xml:space="preserve"> el </w:t>
                      </w:r>
                      <w:r>
                        <w:rPr>
                          <w:rFonts w:ascii="Arial" w:hAnsi="Arial" w:cs="Arial"/>
                          <w:sz w:val="20"/>
                          <w:szCs w:val="20"/>
                          <w:lang w:val="es-ES_tradnl"/>
                        </w:rPr>
                        <w:t>número total de personal de la s</w:t>
                      </w:r>
                      <w:r w:rsidRPr="001478C1">
                        <w:rPr>
                          <w:rFonts w:ascii="Arial" w:hAnsi="Arial" w:cs="Arial"/>
                          <w:sz w:val="20"/>
                          <w:szCs w:val="20"/>
                          <w:lang w:val="es-ES_tradnl"/>
                        </w:rPr>
                        <w:t xml:space="preserve">ede </w:t>
                      </w:r>
                      <w:r w:rsidRPr="001478C1">
                        <w:rPr>
                          <w:rFonts w:ascii="Arial" w:hAnsi="Arial" w:cs="Arial"/>
                          <w:i/>
                          <w:sz w:val="20"/>
                          <w:szCs w:val="20"/>
                          <w:lang w:val="es-ES_tradnl"/>
                        </w:rPr>
                        <w:t>multiplicado por</w:t>
                      </w:r>
                      <w:r w:rsidRPr="001478C1">
                        <w:rPr>
                          <w:rFonts w:ascii="Arial" w:hAnsi="Arial" w:cs="Arial"/>
                          <w:sz w:val="20"/>
                          <w:szCs w:val="20"/>
                          <w:lang w:val="es-ES_tradnl"/>
                        </w:rPr>
                        <w:t xml:space="preserve"> el </w:t>
                      </w:r>
                      <w:r>
                        <w:rPr>
                          <w:rFonts w:ascii="Arial" w:hAnsi="Arial" w:cs="Arial"/>
                          <w:sz w:val="20"/>
                          <w:szCs w:val="20"/>
                          <w:lang w:val="es-ES_tradnl"/>
                        </w:rPr>
                        <w:t>costo</w:t>
                      </w:r>
                      <w:r w:rsidRPr="001478C1">
                        <w:rPr>
                          <w:rFonts w:ascii="Arial" w:hAnsi="Arial" w:cs="Arial"/>
                          <w:sz w:val="20"/>
                          <w:szCs w:val="20"/>
                          <w:lang w:val="es-ES_tradnl"/>
                        </w:rPr>
                        <w:t xml:space="preserve"> anual para la Sede de cada miembro del personal </w:t>
                      </w:r>
                      <w:r w:rsidRPr="001478C1">
                        <w:rPr>
                          <w:rFonts w:ascii="Arial" w:hAnsi="Arial" w:cs="Arial"/>
                          <w:i/>
                          <w:sz w:val="20"/>
                          <w:szCs w:val="20"/>
                          <w:lang w:val="es-ES_tradnl"/>
                        </w:rPr>
                        <w:t xml:space="preserve">igual a </w:t>
                      </w:r>
                      <w:r>
                        <w:rPr>
                          <w:rFonts w:ascii="Arial" w:hAnsi="Arial" w:cs="Arial"/>
                          <w:sz w:val="20"/>
                          <w:szCs w:val="20"/>
                          <w:lang w:val="es-ES_tradnl"/>
                        </w:rPr>
                        <w:t>los honorarios anuales del P</w:t>
                      </w:r>
                      <w:r w:rsidRPr="001478C1">
                        <w:rPr>
                          <w:rFonts w:ascii="Arial" w:hAnsi="Arial" w:cs="Arial"/>
                          <w:sz w:val="20"/>
                          <w:szCs w:val="20"/>
                          <w:lang w:val="es-ES_tradnl"/>
                        </w:rPr>
                        <w:t xml:space="preserve">ersonal de Ramsar. </w:t>
                      </w:r>
                    </w:p>
                    <w:p w14:paraId="7F3C71E7" w14:textId="77777777" w:rsidR="00946815" w:rsidRPr="00946815" w:rsidRDefault="00946815" w:rsidP="00CE4D76">
                      <w:pPr>
                        <w:ind w:left="540" w:hanging="540"/>
                        <w:rPr>
                          <w:rFonts w:ascii="Arial" w:hAnsi="Arial" w:cs="Arial"/>
                          <w:sz w:val="20"/>
                          <w:szCs w:val="20"/>
                          <w:lang w:val="es-ES"/>
                        </w:rPr>
                      </w:pPr>
                    </w:p>
                    <w:p w14:paraId="4CEA9577" w14:textId="14A030B9" w:rsidR="00946815" w:rsidRPr="00946815" w:rsidRDefault="00946815" w:rsidP="00CE4D76">
                      <w:pPr>
                        <w:ind w:left="540" w:hanging="540"/>
                        <w:rPr>
                          <w:rFonts w:ascii="Arial" w:hAnsi="Arial" w:cs="Arial"/>
                          <w:sz w:val="20"/>
                          <w:szCs w:val="20"/>
                          <w:lang w:val="es-ES"/>
                        </w:rPr>
                      </w:pPr>
                      <w:r w:rsidRPr="00946815">
                        <w:rPr>
                          <w:rFonts w:ascii="Arial" w:hAnsi="Arial" w:cs="Arial"/>
                          <w:sz w:val="20"/>
                          <w:szCs w:val="20"/>
                          <w:lang w:val="es-ES"/>
                        </w:rPr>
                        <w:t xml:space="preserve">3. </w:t>
                      </w:r>
                      <w:r w:rsidRPr="00946815">
                        <w:rPr>
                          <w:rFonts w:ascii="Arial" w:hAnsi="Arial" w:cs="Arial"/>
                          <w:sz w:val="20"/>
                          <w:szCs w:val="20"/>
                          <w:lang w:val="es-ES"/>
                        </w:rPr>
                        <w:tab/>
                      </w:r>
                      <w:r w:rsidRPr="00C817AC">
                        <w:rPr>
                          <w:rFonts w:ascii="Arial" w:hAnsi="Arial" w:cs="Arial"/>
                          <w:i/>
                          <w:sz w:val="20"/>
                          <w:szCs w:val="20"/>
                          <w:lang w:val="es-ES_tradnl"/>
                        </w:rPr>
                        <w:t>Más</w:t>
                      </w:r>
                      <w:r w:rsidRPr="00C817AC">
                        <w:rPr>
                          <w:rFonts w:ascii="Arial" w:hAnsi="Arial" w:cs="Arial"/>
                          <w:sz w:val="20"/>
                          <w:szCs w:val="20"/>
                          <w:lang w:val="es-ES_tradnl"/>
                        </w:rPr>
                        <w:t xml:space="preserve"> una asignación por otros costos acordados tales como formación, nóminas y seguro de responsabilidad</w:t>
                      </w:r>
                      <w:r w:rsidRPr="00946815">
                        <w:rPr>
                          <w:rFonts w:ascii="Arial" w:hAnsi="Arial" w:cs="Arial"/>
                          <w:sz w:val="20"/>
                          <w:szCs w:val="20"/>
                          <w:lang w:val="es-ES"/>
                        </w:rPr>
                        <w:t xml:space="preserve">. </w:t>
                      </w:r>
                      <w:r w:rsidRPr="001478C1">
                        <w:rPr>
                          <w:rFonts w:ascii="Arial" w:hAnsi="Arial" w:cs="Arial"/>
                          <w:sz w:val="20"/>
                          <w:szCs w:val="20"/>
                          <w:lang w:val="es-ES_tradnl"/>
                        </w:rPr>
                        <w:t xml:space="preserve">Dicha asignación estará basada en el porcentaje estimado de tiempo dedicado a asuntos suizos vs. asuntos mundiales y en el número de personal de Ramsar vs. el </w:t>
                      </w:r>
                      <w:r>
                        <w:rPr>
                          <w:rFonts w:ascii="Arial" w:hAnsi="Arial" w:cs="Arial"/>
                          <w:sz w:val="20"/>
                          <w:szCs w:val="20"/>
                          <w:lang w:val="es-ES_tradnl"/>
                        </w:rPr>
                        <w:t>número total de personal de la s</w:t>
                      </w:r>
                      <w:r w:rsidRPr="001478C1">
                        <w:rPr>
                          <w:rFonts w:ascii="Arial" w:hAnsi="Arial" w:cs="Arial"/>
                          <w:sz w:val="20"/>
                          <w:szCs w:val="20"/>
                          <w:lang w:val="es-ES_tradnl"/>
                        </w:rPr>
                        <w:t xml:space="preserve">ede </w:t>
                      </w:r>
                      <w:r w:rsidRPr="001478C1">
                        <w:rPr>
                          <w:rFonts w:ascii="Arial" w:hAnsi="Arial" w:cs="Arial"/>
                          <w:i/>
                          <w:sz w:val="20"/>
                          <w:szCs w:val="20"/>
                          <w:lang w:val="es-ES_tradnl"/>
                        </w:rPr>
                        <w:t>multiplicado por</w:t>
                      </w:r>
                      <w:r w:rsidRPr="001478C1">
                        <w:rPr>
                          <w:rFonts w:ascii="Arial" w:hAnsi="Arial" w:cs="Arial"/>
                          <w:sz w:val="20"/>
                          <w:szCs w:val="20"/>
                          <w:lang w:val="es-ES_tradnl"/>
                        </w:rPr>
                        <w:t xml:space="preserve"> los </w:t>
                      </w:r>
                      <w:r>
                        <w:rPr>
                          <w:rFonts w:ascii="Arial" w:hAnsi="Arial" w:cs="Arial"/>
                          <w:sz w:val="20"/>
                          <w:szCs w:val="20"/>
                          <w:lang w:val="es-ES_tradnl"/>
                        </w:rPr>
                        <w:t>costo</w:t>
                      </w:r>
                      <w:r w:rsidRPr="001478C1">
                        <w:rPr>
                          <w:rFonts w:ascii="Arial" w:hAnsi="Arial" w:cs="Arial"/>
                          <w:sz w:val="20"/>
                          <w:szCs w:val="20"/>
                          <w:lang w:val="es-ES_tradnl"/>
                        </w:rPr>
                        <w:t xml:space="preserve">s anuales presupuestados. </w:t>
                      </w:r>
                      <w:r w:rsidRPr="00946815">
                        <w:rPr>
                          <w:rFonts w:ascii="Arial" w:hAnsi="Arial" w:cs="Arial"/>
                          <w:sz w:val="20"/>
                          <w:szCs w:val="20"/>
                          <w:lang w:val="es-ES"/>
                        </w:rPr>
                        <w:t xml:space="preserve"> </w:t>
                      </w:r>
                    </w:p>
                  </w:txbxContent>
                </v:textbox>
                <w10:wrap type="square"/>
              </v:shape>
            </w:pict>
          </mc:Fallback>
        </mc:AlternateContent>
      </w:r>
    </w:p>
    <w:p w14:paraId="056D1935" w14:textId="77777777" w:rsidR="00CE4D76" w:rsidRPr="00AD3E2C" w:rsidRDefault="00CE4D76" w:rsidP="008B17A4">
      <w:pPr>
        <w:rPr>
          <w:rFonts w:ascii="Arial" w:hAnsi="Arial" w:cs="Arial"/>
          <w:b/>
          <w:sz w:val="20"/>
          <w:szCs w:val="20"/>
          <w:lang w:val="es-ES_tradnl"/>
        </w:rPr>
      </w:pPr>
    </w:p>
    <w:p w14:paraId="456CB622" w14:textId="1D5C0BFD" w:rsidR="00CE4D76" w:rsidRPr="00AD3E2C" w:rsidRDefault="00B769E0" w:rsidP="008B17A4">
      <w:pPr>
        <w:rPr>
          <w:rFonts w:ascii="Arial" w:hAnsi="Arial" w:cs="Arial"/>
          <w:b/>
          <w:sz w:val="20"/>
          <w:szCs w:val="20"/>
          <w:lang w:val="es-ES_tradnl"/>
        </w:rPr>
      </w:pPr>
      <w:r w:rsidRPr="00AD3E2C">
        <w:rPr>
          <w:rFonts w:ascii="Arial" w:hAnsi="Arial" w:cs="Arial"/>
          <w:b/>
          <w:sz w:val="20"/>
          <w:szCs w:val="20"/>
          <w:lang w:val="es-ES_tradnl"/>
        </w:rPr>
        <w:t>Gastos generales</w:t>
      </w:r>
    </w:p>
    <w:p w14:paraId="769412CF" w14:textId="6AB7E8D9" w:rsidR="00CE4D76" w:rsidRPr="00AD3E2C" w:rsidRDefault="00B769E0" w:rsidP="008B17A4">
      <w:pPr>
        <w:rPr>
          <w:rFonts w:ascii="Arial" w:hAnsi="Arial" w:cs="Arial"/>
          <w:sz w:val="20"/>
          <w:szCs w:val="20"/>
          <w:lang w:val="es-ES_tradnl"/>
        </w:rPr>
      </w:pPr>
      <w:r w:rsidRPr="00AD3E2C">
        <w:rPr>
          <w:rFonts w:ascii="Arial" w:hAnsi="Arial" w:cs="Arial"/>
          <w:sz w:val="20"/>
          <w:szCs w:val="20"/>
          <w:lang w:val="es-ES_tradnl"/>
        </w:rPr>
        <w:t xml:space="preserve">El importe de los gastos generales </w:t>
      </w:r>
      <w:r w:rsidR="00CE4D76" w:rsidRPr="00AD3E2C">
        <w:rPr>
          <w:rFonts w:ascii="Arial" w:hAnsi="Arial" w:cs="Arial"/>
          <w:sz w:val="20"/>
          <w:szCs w:val="20"/>
          <w:lang w:val="es-ES_tradnl"/>
        </w:rPr>
        <w:t>(calcula</w:t>
      </w:r>
      <w:r w:rsidRPr="00AD3E2C">
        <w:rPr>
          <w:rFonts w:ascii="Arial" w:hAnsi="Arial" w:cs="Arial"/>
          <w:sz w:val="20"/>
          <w:szCs w:val="20"/>
          <w:lang w:val="es-ES_tradnl"/>
        </w:rPr>
        <w:t xml:space="preserve">do como porcentaje del importe total de los servicios </w:t>
      </w:r>
      <w:r w:rsidR="00CE4D76" w:rsidRPr="00AD3E2C">
        <w:rPr>
          <w:rFonts w:ascii="Arial" w:hAnsi="Arial" w:cs="Arial"/>
          <w:sz w:val="20"/>
          <w:szCs w:val="20"/>
          <w:lang w:val="es-ES_tradnl"/>
        </w:rPr>
        <w:t xml:space="preserve">) </w:t>
      </w:r>
      <w:r w:rsidRPr="00AD3E2C">
        <w:rPr>
          <w:rFonts w:ascii="Arial" w:hAnsi="Arial" w:cs="Arial"/>
          <w:sz w:val="20"/>
          <w:szCs w:val="20"/>
          <w:lang w:val="es-ES_tradnl"/>
        </w:rPr>
        <w:t xml:space="preserve">debe cubrir los </w:t>
      </w:r>
      <w:r w:rsidR="00B96455" w:rsidRPr="00AD3E2C">
        <w:rPr>
          <w:rFonts w:ascii="Arial" w:hAnsi="Arial" w:cs="Arial"/>
          <w:sz w:val="20"/>
          <w:szCs w:val="20"/>
          <w:lang w:val="es-ES_tradnl"/>
        </w:rPr>
        <w:t>costo</w:t>
      </w:r>
      <w:r w:rsidRPr="00AD3E2C">
        <w:rPr>
          <w:rFonts w:ascii="Arial" w:hAnsi="Arial" w:cs="Arial"/>
          <w:sz w:val="20"/>
          <w:szCs w:val="20"/>
          <w:lang w:val="es-ES_tradnl"/>
        </w:rPr>
        <w:t xml:space="preserve">s anuales ordinarios de supervisión del funcionamiento eficaz del Acuerdo de Servicios entre la UICN y </w:t>
      </w:r>
      <w:r w:rsidR="00AD3E2C" w:rsidRPr="00AD3E2C">
        <w:rPr>
          <w:rFonts w:ascii="Arial" w:hAnsi="Arial" w:cs="Arial"/>
          <w:sz w:val="20"/>
          <w:szCs w:val="20"/>
          <w:lang w:val="es-ES_tradnl"/>
        </w:rPr>
        <w:t>Ramsar</w:t>
      </w:r>
      <w:r w:rsidR="00CE4D76" w:rsidRPr="00AD3E2C">
        <w:rPr>
          <w:rFonts w:ascii="Arial" w:hAnsi="Arial" w:cs="Arial"/>
          <w:sz w:val="20"/>
          <w:szCs w:val="20"/>
          <w:lang w:val="es-ES_tradnl"/>
        </w:rPr>
        <w:t>:</w:t>
      </w:r>
    </w:p>
    <w:p w14:paraId="29A294F3" w14:textId="243FD03E" w:rsidR="00CE4D76" w:rsidRPr="00AD3E2C" w:rsidRDefault="00B96455" w:rsidP="008B17A4">
      <w:pPr>
        <w:numPr>
          <w:ilvl w:val="0"/>
          <w:numId w:val="23"/>
        </w:numPr>
        <w:rPr>
          <w:rFonts w:ascii="Arial" w:hAnsi="Arial" w:cs="Arial"/>
          <w:sz w:val="20"/>
          <w:szCs w:val="20"/>
          <w:lang w:val="es-ES_tradnl"/>
        </w:rPr>
      </w:pPr>
      <w:r w:rsidRPr="00AD3E2C">
        <w:rPr>
          <w:rFonts w:ascii="Arial" w:hAnsi="Arial" w:cs="Arial"/>
          <w:sz w:val="20"/>
          <w:szCs w:val="20"/>
          <w:lang w:val="es-ES_tradnl"/>
        </w:rPr>
        <w:t>Costo</w:t>
      </w:r>
      <w:r w:rsidR="00CE4D76" w:rsidRPr="00AD3E2C">
        <w:rPr>
          <w:rFonts w:ascii="Arial" w:hAnsi="Arial" w:cs="Arial"/>
          <w:sz w:val="20"/>
          <w:szCs w:val="20"/>
          <w:lang w:val="es-ES_tradnl"/>
        </w:rPr>
        <w:t>s incurr</w:t>
      </w:r>
      <w:r w:rsidR="00B769E0" w:rsidRPr="00AD3E2C">
        <w:rPr>
          <w:rFonts w:ascii="Arial" w:hAnsi="Arial" w:cs="Arial"/>
          <w:sz w:val="20"/>
          <w:szCs w:val="20"/>
          <w:lang w:val="es-ES_tradnl"/>
        </w:rPr>
        <w:t>ido</w:t>
      </w:r>
      <w:r w:rsidR="00130159" w:rsidRPr="00AD3E2C">
        <w:rPr>
          <w:rFonts w:ascii="Arial" w:hAnsi="Arial" w:cs="Arial"/>
          <w:sz w:val="20"/>
          <w:szCs w:val="20"/>
          <w:lang w:val="es-ES_tradnl"/>
        </w:rPr>
        <w:t>s</w:t>
      </w:r>
      <w:r w:rsidR="00B769E0" w:rsidRPr="00AD3E2C">
        <w:rPr>
          <w:rFonts w:ascii="Arial" w:hAnsi="Arial" w:cs="Arial"/>
          <w:sz w:val="20"/>
          <w:szCs w:val="20"/>
          <w:lang w:val="es-ES_tradnl"/>
        </w:rPr>
        <w:t xml:space="preserve"> por la Oficina del Director General</w:t>
      </w:r>
    </w:p>
    <w:p w14:paraId="2C6CC58B" w14:textId="77777777" w:rsidR="00AD3E2C" w:rsidRPr="00AD3E2C" w:rsidRDefault="00B96455" w:rsidP="008B17A4">
      <w:pPr>
        <w:numPr>
          <w:ilvl w:val="0"/>
          <w:numId w:val="23"/>
        </w:numPr>
        <w:rPr>
          <w:rFonts w:ascii="Arial" w:hAnsi="Arial" w:cs="Arial"/>
          <w:sz w:val="20"/>
          <w:szCs w:val="20"/>
          <w:lang w:val="es-ES_tradnl"/>
        </w:rPr>
      </w:pPr>
      <w:r w:rsidRPr="00AD3E2C">
        <w:rPr>
          <w:rFonts w:ascii="Arial" w:hAnsi="Arial" w:cs="Arial"/>
          <w:sz w:val="20"/>
          <w:szCs w:val="20"/>
          <w:lang w:val="es-ES_tradnl"/>
        </w:rPr>
        <w:t>Costo</w:t>
      </w:r>
      <w:r w:rsidR="00CE4D76" w:rsidRPr="00AD3E2C">
        <w:rPr>
          <w:rFonts w:ascii="Arial" w:hAnsi="Arial" w:cs="Arial"/>
          <w:sz w:val="20"/>
          <w:szCs w:val="20"/>
          <w:lang w:val="es-ES_tradnl"/>
        </w:rPr>
        <w:t>s incurr</w:t>
      </w:r>
      <w:r w:rsidR="00B769E0" w:rsidRPr="00AD3E2C">
        <w:rPr>
          <w:rFonts w:ascii="Arial" w:hAnsi="Arial" w:cs="Arial"/>
          <w:sz w:val="20"/>
          <w:szCs w:val="20"/>
          <w:lang w:val="es-ES_tradnl"/>
        </w:rPr>
        <w:t>idos por la Oficina del Asesor Jurídico</w:t>
      </w:r>
      <w:r w:rsidR="00CE4D76" w:rsidRPr="00AD3E2C">
        <w:rPr>
          <w:rFonts w:ascii="Arial" w:hAnsi="Arial" w:cs="Arial"/>
          <w:sz w:val="20"/>
          <w:szCs w:val="20"/>
          <w:lang w:val="es-ES_tradnl"/>
        </w:rPr>
        <w:t>;</w:t>
      </w:r>
    </w:p>
    <w:p w14:paraId="5D38EA98" w14:textId="1DD6D0E0" w:rsidR="00CE4D76" w:rsidRPr="00AD3E2C" w:rsidRDefault="00B769E0" w:rsidP="00AD3E2C">
      <w:pPr>
        <w:rPr>
          <w:rFonts w:ascii="Arial" w:hAnsi="Arial" w:cs="Arial"/>
          <w:sz w:val="20"/>
          <w:szCs w:val="20"/>
          <w:lang w:val="es-ES_tradnl"/>
        </w:rPr>
      </w:pPr>
      <w:r w:rsidRPr="00AD3E2C">
        <w:rPr>
          <w:rFonts w:ascii="Arial" w:hAnsi="Arial" w:cs="Arial"/>
          <w:sz w:val="20"/>
          <w:szCs w:val="20"/>
          <w:lang w:val="es-ES_tradnl"/>
        </w:rPr>
        <w:t xml:space="preserve">y los </w:t>
      </w:r>
      <w:r w:rsidR="00B96455" w:rsidRPr="00AD3E2C">
        <w:rPr>
          <w:rFonts w:ascii="Arial" w:hAnsi="Arial" w:cs="Arial"/>
          <w:sz w:val="20"/>
          <w:szCs w:val="20"/>
          <w:lang w:val="es-ES_tradnl"/>
        </w:rPr>
        <w:t>costo</w:t>
      </w:r>
      <w:r w:rsidRPr="00AD3E2C">
        <w:rPr>
          <w:rFonts w:ascii="Arial" w:hAnsi="Arial" w:cs="Arial"/>
          <w:sz w:val="20"/>
          <w:szCs w:val="20"/>
          <w:lang w:val="es-ES_tradnl"/>
        </w:rPr>
        <w:t>s administrativos no contemplados en el cálculo anterior tales como</w:t>
      </w:r>
      <w:r w:rsidR="005948AF" w:rsidRPr="00AD3E2C">
        <w:rPr>
          <w:rFonts w:ascii="Arial" w:hAnsi="Arial" w:cs="Arial"/>
          <w:sz w:val="20"/>
          <w:szCs w:val="20"/>
          <w:lang w:val="es-ES_tradnl"/>
        </w:rPr>
        <w:t xml:space="preserve"> </w:t>
      </w:r>
    </w:p>
    <w:p w14:paraId="0E9D1983" w14:textId="5C3C556F" w:rsidR="00CE4D76" w:rsidRPr="00AD3E2C" w:rsidRDefault="00B96455" w:rsidP="008B17A4">
      <w:pPr>
        <w:numPr>
          <w:ilvl w:val="1"/>
          <w:numId w:val="23"/>
        </w:numPr>
        <w:rPr>
          <w:rFonts w:ascii="Arial" w:hAnsi="Arial" w:cs="Arial"/>
          <w:sz w:val="20"/>
          <w:szCs w:val="20"/>
          <w:lang w:val="es-ES_tradnl"/>
        </w:rPr>
      </w:pPr>
      <w:r w:rsidRPr="00AD3E2C">
        <w:rPr>
          <w:rFonts w:ascii="Arial" w:hAnsi="Arial" w:cs="Arial"/>
          <w:sz w:val="20"/>
          <w:szCs w:val="20"/>
          <w:lang w:val="es-ES_tradnl"/>
        </w:rPr>
        <w:t>Costo</w:t>
      </w:r>
      <w:r w:rsidR="00B769E0" w:rsidRPr="00AD3E2C">
        <w:rPr>
          <w:rFonts w:ascii="Arial" w:hAnsi="Arial" w:cs="Arial"/>
          <w:sz w:val="20"/>
          <w:szCs w:val="20"/>
          <w:lang w:val="es-ES_tradnl"/>
        </w:rPr>
        <w:t xml:space="preserve"> de los servicios de gestión de las instalaciones relativos a los servicios financieros y contables o de Tecnologías de la Información y servicios de Personal. </w:t>
      </w:r>
    </w:p>
    <w:p w14:paraId="3BE8645F" w14:textId="389E2B6B" w:rsidR="00CE4D76" w:rsidRPr="00AD3E2C" w:rsidRDefault="00B96455" w:rsidP="008B17A4">
      <w:pPr>
        <w:numPr>
          <w:ilvl w:val="1"/>
          <w:numId w:val="23"/>
        </w:numPr>
        <w:rPr>
          <w:rFonts w:ascii="Arial" w:hAnsi="Arial" w:cs="Arial"/>
          <w:sz w:val="20"/>
          <w:szCs w:val="20"/>
          <w:lang w:val="es-ES_tradnl"/>
        </w:rPr>
      </w:pPr>
      <w:r w:rsidRPr="00AD3E2C">
        <w:rPr>
          <w:rFonts w:ascii="Arial" w:hAnsi="Arial" w:cs="Arial"/>
          <w:sz w:val="20"/>
          <w:szCs w:val="20"/>
          <w:lang w:val="es-ES_tradnl"/>
        </w:rPr>
        <w:t>Costo</w:t>
      </w:r>
      <w:r w:rsidR="00B769E0" w:rsidRPr="00AD3E2C">
        <w:rPr>
          <w:rFonts w:ascii="Arial" w:hAnsi="Arial" w:cs="Arial"/>
          <w:sz w:val="20"/>
          <w:szCs w:val="20"/>
          <w:lang w:val="es-ES_tradnl"/>
        </w:rPr>
        <w:t xml:space="preserve">s de telefonía y de imprenta incurridos relativos a los servicios contables y financieros. </w:t>
      </w:r>
    </w:p>
    <w:p w14:paraId="5D5F69AD" w14:textId="4D274E9A" w:rsidR="00CE4D76" w:rsidRPr="00AD3E2C" w:rsidRDefault="00CE4D76" w:rsidP="008B17A4">
      <w:pPr>
        <w:rPr>
          <w:rFonts w:ascii="Courier New" w:eastAsia="Courier New" w:hAnsi="Courier New" w:cs="Courier New"/>
          <w:sz w:val="21"/>
          <w:szCs w:val="21"/>
          <w:lang w:val="es-ES_tradnl" w:eastAsia="en-US"/>
        </w:rPr>
      </w:pPr>
    </w:p>
    <w:sectPr w:rsidR="00CE4D76" w:rsidRPr="00AD3E2C" w:rsidSect="00E81DFE">
      <w:headerReference w:type="default" r:id="rId16"/>
      <w:footerReference w:type="even" r:id="rId17"/>
      <w:footerReference w:type="default" r:id="rId18"/>
      <w:pgSz w:w="11907" w:h="16840" w:code="9"/>
      <w:pgMar w:top="1440" w:right="1440" w:bottom="1440" w:left="1440" w:header="85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288AB" w14:textId="77777777" w:rsidR="00946815" w:rsidRDefault="00946815">
      <w:r>
        <w:separator/>
      </w:r>
    </w:p>
  </w:endnote>
  <w:endnote w:type="continuationSeparator" w:id="0">
    <w:p w14:paraId="317D7B8F" w14:textId="77777777" w:rsidR="00946815" w:rsidRDefault="0094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515F1" w14:textId="1C7ABD47" w:rsidR="00E81DFE" w:rsidRPr="00E81DFE" w:rsidRDefault="00E81DFE" w:rsidP="00E81DFE">
    <w:pPr>
      <w:pStyle w:val="Footer"/>
      <w:tabs>
        <w:tab w:val="clear" w:pos="8306"/>
        <w:tab w:val="left" w:pos="8789"/>
      </w:tabs>
      <w:rPr>
        <w:rFonts w:asciiTheme="minorHAnsi" w:hAnsiTheme="minorHAnsi"/>
        <w:sz w:val="20"/>
        <w:szCs w:val="20"/>
      </w:rPr>
    </w:pPr>
    <w:r w:rsidRPr="00E81DFE">
      <w:rPr>
        <w:rFonts w:asciiTheme="minorHAnsi" w:hAnsiTheme="minorHAnsi"/>
        <w:sz w:val="20"/>
        <w:szCs w:val="20"/>
      </w:rPr>
      <w:t>SC51-Inf.Doc.02</w:t>
    </w:r>
    <w:r w:rsidRPr="00E81DFE">
      <w:rPr>
        <w:rFonts w:asciiTheme="minorHAnsi" w:hAnsiTheme="minorHAnsi"/>
        <w:sz w:val="20"/>
        <w:szCs w:val="20"/>
      </w:rPr>
      <w:tab/>
    </w:r>
    <w:r w:rsidRPr="00E81DFE">
      <w:rPr>
        <w:rFonts w:asciiTheme="minorHAnsi" w:hAnsiTheme="minorHAnsi"/>
        <w:sz w:val="20"/>
        <w:szCs w:val="20"/>
      </w:rPr>
      <w:tab/>
    </w:r>
    <w:r w:rsidRPr="00E81DFE">
      <w:rPr>
        <w:rFonts w:asciiTheme="minorHAnsi" w:hAnsiTheme="minorHAnsi"/>
        <w:sz w:val="20"/>
        <w:szCs w:val="20"/>
      </w:rPr>
      <w:fldChar w:fldCharType="begin"/>
    </w:r>
    <w:r w:rsidRPr="00E81DFE">
      <w:rPr>
        <w:rFonts w:asciiTheme="minorHAnsi" w:hAnsiTheme="minorHAnsi"/>
        <w:sz w:val="20"/>
        <w:szCs w:val="20"/>
      </w:rPr>
      <w:instrText xml:space="preserve"> PAGE   \* MERGEFORMAT </w:instrText>
    </w:r>
    <w:r w:rsidRPr="00E81DFE">
      <w:rPr>
        <w:rFonts w:asciiTheme="minorHAnsi" w:hAnsiTheme="minorHAnsi"/>
        <w:sz w:val="20"/>
        <w:szCs w:val="20"/>
      </w:rPr>
      <w:fldChar w:fldCharType="separate"/>
    </w:r>
    <w:r w:rsidR="00515497">
      <w:rPr>
        <w:rFonts w:asciiTheme="minorHAnsi" w:hAnsiTheme="minorHAnsi"/>
        <w:noProof/>
        <w:sz w:val="20"/>
        <w:szCs w:val="20"/>
      </w:rPr>
      <w:t>2</w:t>
    </w:r>
    <w:r w:rsidRPr="00E81DFE">
      <w:rPr>
        <w:rFonts w:asciiTheme="minorHAnsi" w:hAnsiTheme="minorHAnsi"/>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8062E" w14:textId="77777777" w:rsidR="00E81DFE" w:rsidRPr="00E81DFE" w:rsidRDefault="00E81DFE" w:rsidP="00E81DFE">
    <w:pPr>
      <w:pStyle w:val="Footer"/>
      <w:tabs>
        <w:tab w:val="clear" w:pos="8306"/>
        <w:tab w:val="left" w:pos="8789"/>
      </w:tabs>
      <w:rPr>
        <w:rFonts w:asciiTheme="minorHAnsi" w:hAnsiTheme="minorHAnsi"/>
        <w:sz w:val="20"/>
        <w:szCs w:val="20"/>
      </w:rPr>
    </w:pPr>
    <w:r w:rsidRPr="00E81DFE">
      <w:rPr>
        <w:rFonts w:asciiTheme="minorHAnsi" w:hAnsiTheme="minorHAnsi"/>
        <w:sz w:val="20"/>
        <w:szCs w:val="20"/>
      </w:rPr>
      <w:t>SC51-Inf.Doc.02</w:t>
    </w:r>
    <w:r w:rsidRPr="00E81DFE">
      <w:rPr>
        <w:rFonts w:asciiTheme="minorHAnsi" w:hAnsiTheme="minorHAnsi"/>
        <w:sz w:val="20"/>
        <w:szCs w:val="20"/>
      </w:rPr>
      <w:tab/>
    </w:r>
    <w:r w:rsidRPr="00E81DFE">
      <w:rPr>
        <w:rFonts w:asciiTheme="minorHAnsi" w:hAnsiTheme="minorHAnsi"/>
        <w:sz w:val="20"/>
        <w:szCs w:val="20"/>
      </w:rPr>
      <w:tab/>
    </w:r>
    <w:r w:rsidRPr="00E81DFE">
      <w:rPr>
        <w:rFonts w:asciiTheme="minorHAnsi" w:hAnsiTheme="minorHAnsi"/>
        <w:sz w:val="20"/>
        <w:szCs w:val="20"/>
      </w:rPr>
      <w:fldChar w:fldCharType="begin"/>
    </w:r>
    <w:r w:rsidRPr="00E81DFE">
      <w:rPr>
        <w:rFonts w:asciiTheme="minorHAnsi" w:hAnsiTheme="minorHAnsi"/>
        <w:sz w:val="20"/>
        <w:szCs w:val="20"/>
      </w:rPr>
      <w:instrText xml:space="preserve"> PAGE   \* MERGEFORMAT </w:instrText>
    </w:r>
    <w:r w:rsidRPr="00E81DFE">
      <w:rPr>
        <w:rFonts w:asciiTheme="minorHAnsi" w:hAnsiTheme="minorHAnsi"/>
        <w:sz w:val="20"/>
        <w:szCs w:val="20"/>
      </w:rPr>
      <w:fldChar w:fldCharType="separate"/>
    </w:r>
    <w:r w:rsidR="00515497">
      <w:rPr>
        <w:rFonts w:asciiTheme="minorHAnsi" w:hAnsiTheme="minorHAnsi"/>
        <w:noProof/>
        <w:sz w:val="20"/>
        <w:szCs w:val="20"/>
      </w:rPr>
      <w:t>12</w:t>
    </w:r>
    <w:r w:rsidRPr="00E81DFE">
      <w:rPr>
        <w:rFonts w:asciiTheme="minorHAnsi" w:hAnsiTheme="minorHAnsi"/>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F9578" w14:textId="77777777" w:rsidR="00946815" w:rsidRDefault="00946815" w:rsidP="004D5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656179F" w14:textId="77777777" w:rsidR="00946815" w:rsidRDefault="00946815">
    <w:pPr>
      <w:pStyle w:val="Footer"/>
    </w:pPr>
  </w:p>
  <w:p w14:paraId="5FD538B4" w14:textId="77777777" w:rsidR="00946815" w:rsidRDefault="00946815"/>
  <w:p w14:paraId="5DC046AC" w14:textId="77777777" w:rsidR="00946815" w:rsidRDefault="0094681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8876B" w14:textId="23A8BB50" w:rsidR="00946815" w:rsidRPr="00E81DFE" w:rsidRDefault="00946815" w:rsidP="00E81DFE">
    <w:pPr>
      <w:pStyle w:val="Footer"/>
      <w:tabs>
        <w:tab w:val="clear" w:pos="8306"/>
        <w:tab w:val="right" w:pos="9072"/>
      </w:tabs>
      <w:rPr>
        <w:sz w:val="20"/>
        <w:szCs w:val="20"/>
      </w:rPr>
    </w:pPr>
    <w:r w:rsidRPr="000D71AD">
      <w:rPr>
        <w:rFonts w:asciiTheme="minorHAnsi" w:hAnsiTheme="minorHAnsi"/>
        <w:sz w:val="20"/>
        <w:szCs w:val="20"/>
      </w:rPr>
      <w:t>SC51-Inf.Doc.02</w:t>
    </w:r>
    <w:r w:rsidRPr="000D71AD">
      <w:rPr>
        <w:rFonts w:asciiTheme="minorHAnsi" w:hAnsiTheme="minorHAnsi"/>
        <w:sz w:val="20"/>
        <w:szCs w:val="20"/>
      </w:rPr>
      <w:tab/>
    </w:r>
    <w:r w:rsidRPr="000D71AD">
      <w:rPr>
        <w:rFonts w:asciiTheme="minorHAnsi" w:hAnsiTheme="minorHAnsi"/>
        <w:sz w:val="20"/>
        <w:szCs w:val="20"/>
      </w:rPr>
      <w:tab/>
    </w:r>
    <w:r w:rsidRPr="000D71AD">
      <w:rPr>
        <w:rFonts w:asciiTheme="minorHAnsi" w:hAnsiTheme="minorHAnsi"/>
        <w:sz w:val="20"/>
        <w:szCs w:val="20"/>
      </w:rPr>
      <w:fldChar w:fldCharType="begin"/>
    </w:r>
    <w:r w:rsidRPr="000D71AD">
      <w:rPr>
        <w:rFonts w:asciiTheme="minorHAnsi" w:hAnsiTheme="minorHAnsi"/>
        <w:sz w:val="20"/>
        <w:szCs w:val="20"/>
      </w:rPr>
      <w:instrText xml:space="preserve"> PAGE   \* MERGEFORMAT </w:instrText>
    </w:r>
    <w:r w:rsidRPr="000D71AD">
      <w:rPr>
        <w:rFonts w:asciiTheme="minorHAnsi" w:hAnsiTheme="minorHAnsi"/>
        <w:sz w:val="20"/>
        <w:szCs w:val="20"/>
      </w:rPr>
      <w:fldChar w:fldCharType="separate"/>
    </w:r>
    <w:r w:rsidR="00515497">
      <w:rPr>
        <w:rFonts w:asciiTheme="minorHAnsi" w:hAnsiTheme="minorHAnsi"/>
        <w:noProof/>
        <w:sz w:val="20"/>
        <w:szCs w:val="20"/>
      </w:rPr>
      <w:t>23</w:t>
    </w:r>
    <w:r w:rsidRPr="000D71AD">
      <w:rP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5EED0" w14:textId="77777777" w:rsidR="00946815" w:rsidRDefault="00946815">
      <w:r>
        <w:separator/>
      </w:r>
    </w:p>
  </w:footnote>
  <w:footnote w:type="continuationSeparator" w:id="0">
    <w:p w14:paraId="54657E1D" w14:textId="77777777" w:rsidR="00946815" w:rsidRDefault="00946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5E7F" w14:textId="77777777" w:rsidR="00946815" w:rsidRDefault="00946815">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2328C186" wp14:editId="6D94ED8C">
              <wp:simplePos x="0" y="0"/>
              <wp:positionH relativeFrom="page">
                <wp:posOffset>3562350</wp:posOffset>
              </wp:positionH>
              <wp:positionV relativeFrom="page">
                <wp:posOffset>854710</wp:posOffset>
              </wp:positionV>
              <wp:extent cx="368935" cy="161290"/>
              <wp:effectExtent l="0" t="0" r="254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7EE09" w14:textId="77777777" w:rsidR="00946815" w:rsidRDefault="00946815">
                          <w:pPr>
                            <w:pStyle w:val="BodyText"/>
                            <w:spacing w:line="214" w:lineRule="exact"/>
                            <w:ind w:left="20"/>
                            <w:rPr>
                              <w:rFonts w:eastAsia="Times New Roman"/>
                            </w:rPr>
                          </w:pPr>
                          <w:r>
                            <w:rPr>
                              <w:w w:val="105"/>
                            </w:rPr>
                            <w:t xml:space="preserve">-  </w:t>
                          </w:r>
                          <w:r>
                            <w:rPr>
                              <w:spacing w:val="1"/>
                              <w:w w:val="105"/>
                            </w:rPr>
                            <w:t xml:space="preserve"> </w:t>
                          </w:r>
                          <w:r>
                            <w:fldChar w:fldCharType="begin"/>
                          </w:r>
                          <w:r>
                            <w:rPr>
                              <w:w w:val="105"/>
                            </w:rPr>
                            <w:instrText xml:space="preserve"> PAGE </w:instrText>
                          </w:r>
                          <w:r>
                            <w:fldChar w:fldCharType="separate"/>
                          </w:r>
                          <w:r>
                            <w:rPr>
                              <w:noProof/>
                              <w:w w:val="105"/>
                            </w:rPr>
                            <w:t>2</w:t>
                          </w:r>
                          <w:r>
                            <w:fldChar w:fldCharType="end"/>
                          </w:r>
                          <w:r>
                            <w:rPr>
                              <w:w w:val="105"/>
                            </w:rPr>
                            <w:t xml:space="preserve">  </w:t>
                          </w:r>
                          <w:r>
                            <w:rPr>
                              <w:spacing w:val="7"/>
                              <w:w w:val="105"/>
                            </w:rPr>
                            <w:t xml:space="preserve"> </w:t>
                          </w:r>
                          <w:r>
                            <w:rPr>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80.5pt;margin-top:67.3pt;width:29.05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0prwIAAKg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" filled="f" stroked="f">
              <v:textbox inset="0,0,0,0">
                <w:txbxContent>
                  <w:p w14:paraId="4037EE09" w14:textId="77777777" w:rsidR="00946815" w:rsidRDefault="00946815">
                    <w:pPr>
                      <w:pStyle w:val="BodyText"/>
                      <w:spacing w:line="214" w:lineRule="exact"/>
                      <w:ind w:left="20"/>
                      <w:rPr>
                        <w:rFonts w:eastAsia="Times New Roman"/>
                      </w:rPr>
                    </w:pPr>
                    <w:r>
                      <w:rPr>
                        <w:w w:val="105"/>
                      </w:rPr>
                      <w:t xml:space="preserve">-  </w:t>
                    </w:r>
                    <w:r>
                      <w:rPr>
                        <w:spacing w:val="1"/>
                        <w:w w:val="105"/>
                      </w:rPr>
                      <w:t xml:space="preserve"> </w:t>
                    </w:r>
                    <w:r>
                      <w:fldChar w:fldCharType="begin"/>
                    </w:r>
                    <w:r>
                      <w:rPr>
                        <w:w w:val="105"/>
                      </w:rPr>
                      <w:instrText xml:space="preserve"> PAGE </w:instrText>
                    </w:r>
                    <w:r>
                      <w:fldChar w:fldCharType="separate"/>
                    </w:r>
                    <w:r>
                      <w:rPr>
                        <w:noProof/>
                        <w:w w:val="105"/>
                      </w:rPr>
                      <w:t>2</w:t>
                    </w:r>
                    <w:r>
                      <w:fldChar w:fldCharType="end"/>
                    </w:r>
                    <w:r>
                      <w:rPr>
                        <w:w w:val="105"/>
                      </w:rPr>
                      <w:t xml:space="preserve">  </w:t>
                    </w:r>
                    <w:r>
                      <w:rPr>
                        <w:spacing w:val="7"/>
                        <w:w w:val="105"/>
                      </w:rPr>
                      <w:t xml:space="preserve"> </w:t>
                    </w:r>
                    <w:r>
                      <w:rPr>
                        <w:w w:val="105"/>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A795F" w14:textId="77777777" w:rsidR="00946815" w:rsidRPr="00B95A72" w:rsidRDefault="00946815" w:rsidP="00F451F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CFC71" w14:textId="77777777" w:rsidR="00946815" w:rsidRDefault="00946815">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0569F2B9" wp14:editId="4C91552F">
              <wp:simplePos x="0" y="0"/>
              <wp:positionH relativeFrom="page">
                <wp:posOffset>3562350</wp:posOffset>
              </wp:positionH>
              <wp:positionV relativeFrom="page">
                <wp:posOffset>854710</wp:posOffset>
              </wp:positionV>
              <wp:extent cx="368935" cy="146050"/>
              <wp:effectExtent l="0" t="0" r="254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3AF1A" w14:textId="77777777" w:rsidR="00946815" w:rsidRDefault="00946815">
                          <w:pPr>
                            <w:pStyle w:val="BodyText"/>
                            <w:spacing w:line="214" w:lineRule="exact"/>
                            <w:ind w:left="20"/>
                            <w:rPr>
                              <w:rFonts w:eastAsia="Times New Roman"/>
                            </w:rPr>
                          </w:pPr>
                          <w:r>
                            <w:rPr>
                              <w:w w:val="105"/>
                            </w:rPr>
                            <w:t xml:space="preserve">-  </w:t>
                          </w:r>
                          <w:r>
                            <w:rPr>
                              <w:spacing w:val="1"/>
                              <w:w w:val="105"/>
                            </w:rPr>
                            <w:t xml:space="preserve"> </w:t>
                          </w:r>
                          <w:r>
                            <w:fldChar w:fldCharType="begin"/>
                          </w:r>
                          <w:r>
                            <w:rPr>
                              <w:w w:val="105"/>
                            </w:rPr>
                            <w:instrText xml:space="preserve"> PAGE </w:instrText>
                          </w:r>
                          <w:r>
                            <w:fldChar w:fldCharType="separate"/>
                          </w:r>
                          <w:r>
                            <w:rPr>
                              <w:noProof/>
                              <w:w w:val="105"/>
                            </w:rPr>
                            <w:t>4</w:t>
                          </w:r>
                          <w:r>
                            <w:fldChar w:fldCharType="end"/>
                          </w:r>
                          <w:r>
                            <w:rPr>
                              <w:w w:val="105"/>
                            </w:rPr>
                            <w:t xml:space="preserve">  </w:t>
                          </w:r>
                          <w:r>
                            <w:rPr>
                              <w:spacing w:val="7"/>
                              <w:w w:val="105"/>
                            </w:rPr>
                            <w:t xml:space="preserve"> </w:t>
                          </w:r>
                          <w:r>
                            <w:rPr>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80.5pt;margin-top:67.3pt;width:29.0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" filled="f" stroked="f">
              <v:textbox inset="0,0,0,0">
                <w:txbxContent>
                  <w:p w14:paraId="3CB3AF1A" w14:textId="77777777" w:rsidR="00946815" w:rsidRDefault="00946815">
                    <w:pPr>
                      <w:pStyle w:val="BodyText"/>
                      <w:spacing w:line="214" w:lineRule="exact"/>
                      <w:ind w:left="20"/>
                      <w:rPr>
                        <w:rFonts w:eastAsia="Times New Roman"/>
                      </w:rPr>
                    </w:pPr>
                    <w:r>
                      <w:rPr>
                        <w:w w:val="105"/>
                      </w:rPr>
                      <w:t xml:space="preserve">-  </w:t>
                    </w:r>
                    <w:r>
                      <w:rPr>
                        <w:spacing w:val="1"/>
                        <w:w w:val="105"/>
                      </w:rPr>
                      <w:t xml:space="preserve"> </w:t>
                    </w:r>
                    <w:r>
                      <w:fldChar w:fldCharType="begin"/>
                    </w:r>
                    <w:r>
                      <w:rPr>
                        <w:w w:val="105"/>
                      </w:rPr>
                      <w:instrText xml:space="preserve"> PAGE </w:instrText>
                    </w:r>
                    <w:r>
                      <w:fldChar w:fldCharType="separate"/>
                    </w:r>
                    <w:r>
                      <w:rPr>
                        <w:noProof/>
                        <w:w w:val="105"/>
                      </w:rPr>
                      <w:t>4</w:t>
                    </w:r>
                    <w:r>
                      <w:fldChar w:fldCharType="end"/>
                    </w:r>
                    <w:r>
                      <w:rPr>
                        <w:w w:val="105"/>
                      </w:rPr>
                      <w:t xml:space="preserve">  </w:t>
                    </w:r>
                    <w:r>
                      <w:rPr>
                        <w:spacing w:val="7"/>
                        <w:w w:val="105"/>
                      </w:rPr>
                      <w:t xml:space="preserve"> </w:t>
                    </w:r>
                    <w:r>
                      <w:rPr>
                        <w:w w:val="105"/>
                      </w:rPr>
                      <w:t>-</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2BA8D" w14:textId="77777777" w:rsidR="00946815" w:rsidRPr="005851FE" w:rsidRDefault="00946815" w:rsidP="00F451FB">
    <w:pPr>
      <w:pStyle w:val="Header"/>
      <w:jc w:val="center"/>
      <w:rPr>
        <w:rFonts w:ascii="Courier New" w:hAnsi="Courier New" w:cs="Courier New"/>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46D62" w14:textId="77777777" w:rsidR="00946815" w:rsidRPr="00B95A72" w:rsidRDefault="00946815" w:rsidP="00F451FB">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0FCD0" w14:textId="77777777" w:rsidR="00946815" w:rsidRPr="00AA7118" w:rsidRDefault="00946815" w:rsidP="006D7303">
    <w:pPr>
      <w:pStyle w:val="Header"/>
      <w:jc w:val="right"/>
      <w:rPr>
        <w:rFonts w:ascii="Garamond" w:hAnsi="Garamond"/>
        <w:b/>
        <w:sz w:val="22"/>
        <w:szCs w:val="22"/>
        <w:lang w:val="fr-FR"/>
      </w:rPr>
    </w:pPr>
  </w:p>
  <w:p w14:paraId="7C7FA208" w14:textId="77777777" w:rsidR="00946815" w:rsidRDefault="00946815"/>
  <w:p w14:paraId="7C9D1D85" w14:textId="77777777" w:rsidR="00946815" w:rsidRDefault="009468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F2F"/>
    <w:multiLevelType w:val="hybridMultilevel"/>
    <w:tmpl w:val="25D49D40"/>
    <w:lvl w:ilvl="0" w:tplc="0409000F">
      <w:start w:val="1"/>
      <w:numFmt w:val="decimal"/>
      <w:lvlText w:val="%1."/>
      <w:lvlJc w:val="left"/>
      <w:pPr>
        <w:tabs>
          <w:tab w:val="num" w:pos="360"/>
        </w:tabs>
        <w:ind w:left="360" w:hanging="360"/>
      </w:pPr>
    </w:lvl>
    <w:lvl w:ilvl="1" w:tplc="0EBEC9B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056A84"/>
    <w:multiLevelType w:val="hybridMultilevel"/>
    <w:tmpl w:val="72DCF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C336A5"/>
    <w:multiLevelType w:val="hybridMultilevel"/>
    <w:tmpl w:val="1A7204CC"/>
    <w:lvl w:ilvl="0" w:tplc="6860CB74">
      <w:start w:val="1"/>
      <w:numFmt w:val="upperLetter"/>
      <w:lvlText w:val="%1)"/>
      <w:lvlJc w:val="left"/>
      <w:pPr>
        <w:ind w:left="1732" w:hanging="490"/>
      </w:pPr>
      <w:rPr>
        <w:rFonts w:ascii="Courier New" w:eastAsia="Courier New" w:hAnsi="Courier New" w:hint="default"/>
        <w:w w:val="120"/>
        <w:sz w:val="19"/>
        <w:szCs w:val="19"/>
      </w:rPr>
    </w:lvl>
    <w:lvl w:ilvl="1" w:tplc="CD76A716">
      <w:start w:val="1"/>
      <w:numFmt w:val="bullet"/>
      <w:lvlText w:val="•"/>
      <w:lvlJc w:val="left"/>
      <w:pPr>
        <w:ind w:left="2600" w:hanging="490"/>
      </w:pPr>
      <w:rPr>
        <w:rFonts w:hint="default"/>
      </w:rPr>
    </w:lvl>
    <w:lvl w:ilvl="2" w:tplc="76807BDA">
      <w:start w:val="1"/>
      <w:numFmt w:val="bullet"/>
      <w:lvlText w:val="•"/>
      <w:lvlJc w:val="left"/>
      <w:pPr>
        <w:ind w:left="3469" w:hanging="490"/>
      </w:pPr>
      <w:rPr>
        <w:rFonts w:hint="default"/>
      </w:rPr>
    </w:lvl>
    <w:lvl w:ilvl="3" w:tplc="F99EBA4C">
      <w:start w:val="1"/>
      <w:numFmt w:val="bullet"/>
      <w:lvlText w:val="•"/>
      <w:lvlJc w:val="left"/>
      <w:pPr>
        <w:ind w:left="4338" w:hanging="490"/>
      </w:pPr>
      <w:rPr>
        <w:rFonts w:hint="default"/>
      </w:rPr>
    </w:lvl>
    <w:lvl w:ilvl="4" w:tplc="A05094CA">
      <w:start w:val="1"/>
      <w:numFmt w:val="bullet"/>
      <w:lvlText w:val="•"/>
      <w:lvlJc w:val="left"/>
      <w:pPr>
        <w:ind w:left="5207" w:hanging="490"/>
      </w:pPr>
      <w:rPr>
        <w:rFonts w:hint="default"/>
      </w:rPr>
    </w:lvl>
    <w:lvl w:ilvl="5" w:tplc="71D8DAAA">
      <w:start w:val="1"/>
      <w:numFmt w:val="bullet"/>
      <w:lvlText w:val="•"/>
      <w:lvlJc w:val="left"/>
      <w:pPr>
        <w:ind w:left="6076" w:hanging="490"/>
      </w:pPr>
      <w:rPr>
        <w:rFonts w:hint="default"/>
      </w:rPr>
    </w:lvl>
    <w:lvl w:ilvl="6" w:tplc="468E43D2">
      <w:start w:val="1"/>
      <w:numFmt w:val="bullet"/>
      <w:lvlText w:val="•"/>
      <w:lvlJc w:val="left"/>
      <w:pPr>
        <w:ind w:left="6944" w:hanging="490"/>
      </w:pPr>
      <w:rPr>
        <w:rFonts w:hint="default"/>
      </w:rPr>
    </w:lvl>
    <w:lvl w:ilvl="7" w:tplc="40FE9ED6">
      <w:start w:val="1"/>
      <w:numFmt w:val="bullet"/>
      <w:lvlText w:val="•"/>
      <w:lvlJc w:val="left"/>
      <w:pPr>
        <w:ind w:left="7813" w:hanging="490"/>
      </w:pPr>
      <w:rPr>
        <w:rFonts w:hint="default"/>
      </w:rPr>
    </w:lvl>
    <w:lvl w:ilvl="8" w:tplc="FFDE8B2A">
      <w:start w:val="1"/>
      <w:numFmt w:val="bullet"/>
      <w:lvlText w:val="•"/>
      <w:lvlJc w:val="left"/>
      <w:pPr>
        <w:ind w:left="8682" w:hanging="490"/>
      </w:pPr>
      <w:rPr>
        <w:rFonts w:hint="default"/>
      </w:rPr>
    </w:lvl>
  </w:abstractNum>
  <w:abstractNum w:abstractNumId="3">
    <w:nsid w:val="10EA1821"/>
    <w:multiLevelType w:val="hybridMultilevel"/>
    <w:tmpl w:val="0A7C7B74"/>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4301CE4"/>
    <w:multiLevelType w:val="hybridMultilevel"/>
    <w:tmpl w:val="21E83D4E"/>
    <w:lvl w:ilvl="0" w:tplc="33941C1A">
      <w:start w:val="1"/>
      <w:numFmt w:val="upperLetter"/>
      <w:lvlText w:val="%1)"/>
      <w:lvlJc w:val="left"/>
      <w:pPr>
        <w:ind w:left="115" w:hanging="447"/>
      </w:pPr>
      <w:rPr>
        <w:rFonts w:ascii="Courier New" w:eastAsia="Courier New" w:hAnsi="Courier New" w:hint="default"/>
        <w:w w:val="108"/>
        <w:sz w:val="19"/>
        <w:szCs w:val="19"/>
      </w:rPr>
    </w:lvl>
    <w:lvl w:ilvl="1" w:tplc="7876B934">
      <w:start w:val="1"/>
      <w:numFmt w:val="bullet"/>
      <w:lvlText w:val="•"/>
      <w:lvlJc w:val="left"/>
      <w:pPr>
        <w:ind w:left="1031" w:hanging="447"/>
      </w:pPr>
      <w:rPr>
        <w:rFonts w:hint="default"/>
      </w:rPr>
    </w:lvl>
    <w:lvl w:ilvl="2" w:tplc="A47258AA">
      <w:start w:val="1"/>
      <w:numFmt w:val="bullet"/>
      <w:lvlText w:val="•"/>
      <w:lvlJc w:val="left"/>
      <w:pPr>
        <w:ind w:left="1948" w:hanging="447"/>
      </w:pPr>
      <w:rPr>
        <w:rFonts w:hint="default"/>
      </w:rPr>
    </w:lvl>
    <w:lvl w:ilvl="3" w:tplc="E29AA9A0">
      <w:start w:val="1"/>
      <w:numFmt w:val="bullet"/>
      <w:lvlText w:val="•"/>
      <w:lvlJc w:val="left"/>
      <w:pPr>
        <w:ind w:left="2864" w:hanging="447"/>
      </w:pPr>
      <w:rPr>
        <w:rFonts w:hint="default"/>
      </w:rPr>
    </w:lvl>
    <w:lvl w:ilvl="4" w:tplc="E4EA8CB6">
      <w:start w:val="1"/>
      <w:numFmt w:val="bullet"/>
      <w:lvlText w:val="•"/>
      <w:lvlJc w:val="left"/>
      <w:pPr>
        <w:ind w:left="3781" w:hanging="447"/>
      </w:pPr>
      <w:rPr>
        <w:rFonts w:hint="default"/>
      </w:rPr>
    </w:lvl>
    <w:lvl w:ilvl="5" w:tplc="C400E610">
      <w:start w:val="1"/>
      <w:numFmt w:val="bullet"/>
      <w:lvlText w:val="•"/>
      <w:lvlJc w:val="left"/>
      <w:pPr>
        <w:ind w:left="4697" w:hanging="447"/>
      </w:pPr>
      <w:rPr>
        <w:rFonts w:hint="default"/>
      </w:rPr>
    </w:lvl>
    <w:lvl w:ilvl="6" w:tplc="76146C1C">
      <w:start w:val="1"/>
      <w:numFmt w:val="bullet"/>
      <w:lvlText w:val="•"/>
      <w:lvlJc w:val="left"/>
      <w:pPr>
        <w:ind w:left="5614" w:hanging="447"/>
      </w:pPr>
      <w:rPr>
        <w:rFonts w:hint="default"/>
      </w:rPr>
    </w:lvl>
    <w:lvl w:ilvl="7" w:tplc="D54088E4">
      <w:start w:val="1"/>
      <w:numFmt w:val="bullet"/>
      <w:lvlText w:val="•"/>
      <w:lvlJc w:val="left"/>
      <w:pPr>
        <w:ind w:left="6530" w:hanging="447"/>
      </w:pPr>
      <w:rPr>
        <w:rFonts w:hint="default"/>
      </w:rPr>
    </w:lvl>
    <w:lvl w:ilvl="8" w:tplc="23F27E2A">
      <w:start w:val="1"/>
      <w:numFmt w:val="bullet"/>
      <w:lvlText w:val="•"/>
      <w:lvlJc w:val="left"/>
      <w:pPr>
        <w:ind w:left="7447" w:hanging="447"/>
      </w:pPr>
      <w:rPr>
        <w:rFonts w:hint="default"/>
      </w:rPr>
    </w:lvl>
  </w:abstractNum>
  <w:abstractNum w:abstractNumId="5">
    <w:nsid w:val="15645BF0"/>
    <w:multiLevelType w:val="hybridMultilevel"/>
    <w:tmpl w:val="98BE2EF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sz w:val="22"/>
      </w:rPr>
    </w:lvl>
    <w:lvl w:ilvl="2" w:tplc="80CA6576">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CE4285"/>
    <w:multiLevelType w:val="hybridMultilevel"/>
    <w:tmpl w:val="4EAA58D6"/>
    <w:lvl w:ilvl="0" w:tplc="8340C990">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626A98"/>
    <w:multiLevelType w:val="hybridMultilevel"/>
    <w:tmpl w:val="995E53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0CA6576">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ED08E4"/>
    <w:multiLevelType w:val="hybridMultilevel"/>
    <w:tmpl w:val="71203C3C"/>
    <w:lvl w:ilvl="0" w:tplc="65F843B0">
      <w:start w:val="8"/>
      <w:numFmt w:val="decimal"/>
      <w:lvlText w:val="%1."/>
      <w:lvlJc w:val="left"/>
      <w:pPr>
        <w:ind w:left="2015" w:hanging="443"/>
      </w:pPr>
      <w:rPr>
        <w:rFonts w:ascii="Courier New" w:eastAsia="Courier New" w:hAnsi="Courier New" w:hint="default"/>
        <w:color w:val="111111"/>
        <w:spacing w:val="-7"/>
        <w:w w:val="113"/>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0773B1"/>
    <w:multiLevelType w:val="hybridMultilevel"/>
    <w:tmpl w:val="1AA46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7A692B"/>
    <w:multiLevelType w:val="hybridMultilevel"/>
    <w:tmpl w:val="E5441276"/>
    <w:lvl w:ilvl="0" w:tplc="B89E3E50">
      <w:start w:val="1"/>
      <w:numFmt w:val="upperRoman"/>
      <w:lvlText w:val="%1."/>
      <w:lvlJc w:val="left"/>
      <w:pPr>
        <w:ind w:left="1567" w:hanging="572"/>
      </w:pPr>
      <w:rPr>
        <w:rFonts w:ascii="Courier New" w:eastAsia="Courier New" w:hAnsi="Courier New" w:hint="default"/>
        <w:color w:val="111111"/>
        <w:spacing w:val="6"/>
        <w:w w:val="107"/>
        <w:sz w:val="22"/>
        <w:szCs w:val="22"/>
      </w:rPr>
    </w:lvl>
    <w:lvl w:ilvl="1" w:tplc="ABE4D58E">
      <w:start w:val="1"/>
      <w:numFmt w:val="decimal"/>
      <w:lvlText w:val="%2."/>
      <w:lvlJc w:val="left"/>
      <w:pPr>
        <w:ind w:left="2015" w:hanging="443"/>
      </w:pPr>
      <w:rPr>
        <w:rFonts w:ascii="Courier New" w:eastAsia="Courier New" w:hAnsi="Courier New" w:hint="default"/>
        <w:color w:val="111111"/>
        <w:spacing w:val="-7"/>
        <w:w w:val="113"/>
        <w:sz w:val="20"/>
        <w:szCs w:val="20"/>
      </w:rPr>
    </w:lvl>
    <w:lvl w:ilvl="2" w:tplc="7D42F1C0">
      <w:start w:val="8"/>
      <w:numFmt w:val="decimal"/>
      <w:lvlText w:val="%3."/>
      <w:lvlJc w:val="left"/>
      <w:pPr>
        <w:ind w:left="2826" w:hanging="449"/>
      </w:pPr>
      <w:rPr>
        <w:rFonts w:ascii="Courier New" w:eastAsia="Courier New" w:hAnsi="Courier New" w:hint="default"/>
        <w:color w:val="111111"/>
        <w:w w:val="125"/>
        <w:sz w:val="19"/>
        <w:szCs w:val="19"/>
      </w:rPr>
    </w:lvl>
    <w:lvl w:ilvl="3" w:tplc="EDFEB6AC">
      <w:start w:val="1"/>
      <w:numFmt w:val="bullet"/>
      <w:lvlText w:val="•"/>
      <w:lvlJc w:val="left"/>
      <w:pPr>
        <w:ind w:left="3574" w:hanging="449"/>
      </w:pPr>
      <w:rPr>
        <w:rFonts w:hint="default"/>
      </w:rPr>
    </w:lvl>
    <w:lvl w:ilvl="4" w:tplc="5716684E">
      <w:start w:val="1"/>
      <w:numFmt w:val="bullet"/>
      <w:lvlText w:val="•"/>
      <w:lvlJc w:val="left"/>
      <w:pPr>
        <w:ind w:left="4321" w:hanging="449"/>
      </w:pPr>
      <w:rPr>
        <w:rFonts w:hint="default"/>
      </w:rPr>
    </w:lvl>
    <w:lvl w:ilvl="5" w:tplc="132E19F4">
      <w:start w:val="1"/>
      <w:numFmt w:val="bullet"/>
      <w:lvlText w:val="•"/>
      <w:lvlJc w:val="left"/>
      <w:pPr>
        <w:ind w:left="5069" w:hanging="449"/>
      </w:pPr>
      <w:rPr>
        <w:rFonts w:hint="default"/>
      </w:rPr>
    </w:lvl>
    <w:lvl w:ilvl="6" w:tplc="0A8E2812">
      <w:start w:val="1"/>
      <w:numFmt w:val="bullet"/>
      <w:lvlText w:val="•"/>
      <w:lvlJc w:val="left"/>
      <w:pPr>
        <w:ind w:left="5816" w:hanging="449"/>
      </w:pPr>
      <w:rPr>
        <w:rFonts w:hint="default"/>
      </w:rPr>
    </w:lvl>
    <w:lvl w:ilvl="7" w:tplc="849CC7CE">
      <w:start w:val="1"/>
      <w:numFmt w:val="bullet"/>
      <w:lvlText w:val="•"/>
      <w:lvlJc w:val="left"/>
      <w:pPr>
        <w:ind w:left="6564" w:hanging="449"/>
      </w:pPr>
      <w:rPr>
        <w:rFonts w:hint="default"/>
      </w:rPr>
    </w:lvl>
    <w:lvl w:ilvl="8" w:tplc="C72EC118">
      <w:start w:val="1"/>
      <w:numFmt w:val="bullet"/>
      <w:lvlText w:val="•"/>
      <w:lvlJc w:val="left"/>
      <w:pPr>
        <w:ind w:left="7311" w:hanging="449"/>
      </w:pPr>
      <w:rPr>
        <w:rFonts w:hint="default"/>
      </w:rPr>
    </w:lvl>
  </w:abstractNum>
  <w:abstractNum w:abstractNumId="11">
    <w:nsid w:val="27E35B90"/>
    <w:multiLevelType w:val="hybridMultilevel"/>
    <w:tmpl w:val="C23C2ED4"/>
    <w:lvl w:ilvl="0" w:tplc="88C46D72">
      <w:start w:val="8"/>
      <w:numFmt w:val="decimal"/>
      <w:lvlText w:val="%1."/>
      <w:lvlJc w:val="left"/>
      <w:pPr>
        <w:ind w:left="2015" w:hanging="443"/>
      </w:pPr>
      <w:rPr>
        <w:rFonts w:ascii="Courier New" w:eastAsia="Courier New" w:hAnsi="Courier New" w:hint="default"/>
        <w:color w:val="111111"/>
        <w:spacing w:val="-7"/>
        <w:w w:val="113"/>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E26097"/>
    <w:multiLevelType w:val="hybridMultilevel"/>
    <w:tmpl w:val="ADB8E13A"/>
    <w:lvl w:ilvl="0" w:tplc="52A4F3DA">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1B02D2"/>
    <w:multiLevelType w:val="hybridMultilevel"/>
    <w:tmpl w:val="BAD0430E"/>
    <w:lvl w:ilvl="0" w:tplc="D1009A06">
      <w:start w:val="2"/>
      <w:numFmt w:val="upperRoman"/>
      <w:lvlText w:val="%1)"/>
      <w:lvlJc w:val="left"/>
      <w:pPr>
        <w:ind w:left="1861" w:hanging="598"/>
        <w:jc w:val="right"/>
      </w:pPr>
      <w:rPr>
        <w:rFonts w:ascii="Courier New" w:eastAsia="Courier New" w:hAnsi="Courier New" w:hint="default"/>
        <w:w w:val="114"/>
        <w:sz w:val="19"/>
        <w:szCs w:val="19"/>
      </w:rPr>
    </w:lvl>
    <w:lvl w:ilvl="1" w:tplc="3CF27CAA">
      <w:start w:val="1"/>
      <w:numFmt w:val="bullet"/>
      <w:lvlText w:val="•"/>
      <w:lvlJc w:val="left"/>
      <w:pPr>
        <w:ind w:left="2717" w:hanging="598"/>
      </w:pPr>
      <w:rPr>
        <w:rFonts w:hint="default"/>
      </w:rPr>
    </w:lvl>
    <w:lvl w:ilvl="2" w:tplc="00040882">
      <w:start w:val="1"/>
      <w:numFmt w:val="bullet"/>
      <w:lvlText w:val="•"/>
      <w:lvlJc w:val="left"/>
      <w:pPr>
        <w:ind w:left="3573" w:hanging="598"/>
      </w:pPr>
      <w:rPr>
        <w:rFonts w:hint="default"/>
      </w:rPr>
    </w:lvl>
    <w:lvl w:ilvl="3" w:tplc="B5FACAEE">
      <w:start w:val="1"/>
      <w:numFmt w:val="bullet"/>
      <w:lvlText w:val="•"/>
      <w:lvlJc w:val="left"/>
      <w:pPr>
        <w:ind w:left="4429" w:hanging="598"/>
      </w:pPr>
      <w:rPr>
        <w:rFonts w:hint="default"/>
      </w:rPr>
    </w:lvl>
    <w:lvl w:ilvl="4" w:tplc="C6E0FF0A">
      <w:start w:val="1"/>
      <w:numFmt w:val="bullet"/>
      <w:lvlText w:val="•"/>
      <w:lvlJc w:val="left"/>
      <w:pPr>
        <w:ind w:left="5284" w:hanging="598"/>
      </w:pPr>
      <w:rPr>
        <w:rFonts w:hint="default"/>
      </w:rPr>
    </w:lvl>
    <w:lvl w:ilvl="5" w:tplc="C2500E46">
      <w:start w:val="1"/>
      <w:numFmt w:val="bullet"/>
      <w:lvlText w:val="•"/>
      <w:lvlJc w:val="left"/>
      <w:pPr>
        <w:ind w:left="6140" w:hanging="598"/>
      </w:pPr>
      <w:rPr>
        <w:rFonts w:hint="default"/>
      </w:rPr>
    </w:lvl>
    <w:lvl w:ilvl="6" w:tplc="12A807AE">
      <w:start w:val="1"/>
      <w:numFmt w:val="bullet"/>
      <w:lvlText w:val="•"/>
      <w:lvlJc w:val="left"/>
      <w:pPr>
        <w:ind w:left="6996" w:hanging="598"/>
      </w:pPr>
      <w:rPr>
        <w:rFonts w:hint="default"/>
      </w:rPr>
    </w:lvl>
    <w:lvl w:ilvl="7" w:tplc="1390D860">
      <w:start w:val="1"/>
      <w:numFmt w:val="bullet"/>
      <w:lvlText w:val="•"/>
      <w:lvlJc w:val="left"/>
      <w:pPr>
        <w:ind w:left="7852" w:hanging="598"/>
      </w:pPr>
      <w:rPr>
        <w:rFonts w:hint="default"/>
      </w:rPr>
    </w:lvl>
    <w:lvl w:ilvl="8" w:tplc="5A1C3B30">
      <w:start w:val="1"/>
      <w:numFmt w:val="bullet"/>
      <w:lvlText w:val="•"/>
      <w:lvlJc w:val="left"/>
      <w:pPr>
        <w:ind w:left="8708" w:hanging="598"/>
      </w:pPr>
      <w:rPr>
        <w:rFonts w:hint="default"/>
      </w:rPr>
    </w:lvl>
  </w:abstractNum>
  <w:abstractNum w:abstractNumId="14">
    <w:nsid w:val="39D679B3"/>
    <w:multiLevelType w:val="hybridMultilevel"/>
    <w:tmpl w:val="995E53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0CA6576">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A03627"/>
    <w:multiLevelType w:val="hybridMultilevel"/>
    <w:tmpl w:val="FA789A9C"/>
    <w:lvl w:ilvl="0" w:tplc="E702E60A">
      <w:start w:val="1"/>
      <w:numFmt w:val="lowerLetter"/>
      <w:lvlText w:val="%1)"/>
      <w:lvlJc w:val="left"/>
      <w:pPr>
        <w:ind w:left="1545" w:hanging="728"/>
      </w:pPr>
      <w:rPr>
        <w:rFonts w:ascii="Courier New" w:eastAsia="Courier New" w:hAnsi="Courier New" w:hint="default"/>
        <w:w w:val="103"/>
        <w:sz w:val="19"/>
        <w:szCs w:val="19"/>
      </w:rPr>
    </w:lvl>
    <w:lvl w:ilvl="1" w:tplc="F28458F6">
      <w:start w:val="1"/>
      <w:numFmt w:val="bullet"/>
      <w:lvlText w:val="•"/>
      <w:lvlJc w:val="left"/>
      <w:pPr>
        <w:ind w:left="2321" w:hanging="728"/>
      </w:pPr>
      <w:rPr>
        <w:rFonts w:hint="default"/>
      </w:rPr>
    </w:lvl>
    <w:lvl w:ilvl="2" w:tplc="648A6084">
      <w:start w:val="1"/>
      <w:numFmt w:val="bullet"/>
      <w:lvlText w:val="•"/>
      <w:lvlJc w:val="left"/>
      <w:pPr>
        <w:ind w:left="3096" w:hanging="728"/>
      </w:pPr>
      <w:rPr>
        <w:rFonts w:hint="default"/>
      </w:rPr>
    </w:lvl>
    <w:lvl w:ilvl="3" w:tplc="350EBA4A">
      <w:start w:val="1"/>
      <w:numFmt w:val="bullet"/>
      <w:lvlText w:val="•"/>
      <w:lvlJc w:val="left"/>
      <w:pPr>
        <w:ind w:left="3871" w:hanging="728"/>
      </w:pPr>
      <w:rPr>
        <w:rFonts w:hint="default"/>
      </w:rPr>
    </w:lvl>
    <w:lvl w:ilvl="4" w:tplc="3D7C3ED0">
      <w:start w:val="1"/>
      <w:numFmt w:val="bullet"/>
      <w:lvlText w:val="•"/>
      <w:lvlJc w:val="left"/>
      <w:pPr>
        <w:ind w:left="4647" w:hanging="728"/>
      </w:pPr>
      <w:rPr>
        <w:rFonts w:hint="default"/>
      </w:rPr>
    </w:lvl>
    <w:lvl w:ilvl="5" w:tplc="FE34B1E4">
      <w:start w:val="1"/>
      <w:numFmt w:val="bullet"/>
      <w:lvlText w:val="•"/>
      <w:lvlJc w:val="left"/>
      <w:pPr>
        <w:ind w:left="5422" w:hanging="728"/>
      </w:pPr>
      <w:rPr>
        <w:rFonts w:hint="default"/>
      </w:rPr>
    </w:lvl>
    <w:lvl w:ilvl="6" w:tplc="1E0E68B6">
      <w:start w:val="1"/>
      <w:numFmt w:val="bullet"/>
      <w:lvlText w:val="•"/>
      <w:lvlJc w:val="left"/>
      <w:pPr>
        <w:ind w:left="6198" w:hanging="728"/>
      </w:pPr>
      <w:rPr>
        <w:rFonts w:hint="default"/>
      </w:rPr>
    </w:lvl>
    <w:lvl w:ilvl="7" w:tplc="6832C82A">
      <w:start w:val="1"/>
      <w:numFmt w:val="bullet"/>
      <w:lvlText w:val="•"/>
      <w:lvlJc w:val="left"/>
      <w:pPr>
        <w:ind w:left="6973" w:hanging="728"/>
      </w:pPr>
      <w:rPr>
        <w:rFonts w:hint="default"/>
      </w:rPr>
    </w:lvl>
    <w:lvl w:ilvl="8" w:tplc="72022AE6">
      <w:start w:val="1"/>
      <w:numFmt w:val="bullet"/>
      <w:lvlText w:val="•"/>
      <w:lvlJc w:val="left"/>
      <w:pPr>
        <w:ind w:left="7749" w:hanging="728"/>
      </w:pPr>
      <w:rPr>
        <w:rFonts w:hint="default"/>
      </w:rPr>
    </w:lvl>
  </w:abstractNum>
  <w:abstractNum w:abstractNumId="16">
    <w:nsid w:val="3BE75A87"/>
    <w:multiLevelType w:val="hybridMultilevel"/>
    <w:tmpl w:val="AFF618C4"/>
    <w:lvl w:ilvl="0" w:tplc="0409000F">
      <w:start w:val="1"/>
      <w:numFmt w:val="decimal"/>
      <w:lvlText w:val="%1."/>
      <w:lvlJc w:val="left"/>
      <w:pPr>
        <w:tabs>
          <w:tab w:val="num" w:pos="360"/>
        </w:tabs>
        <w:ind w:left="360" w:hanging="360"/>
      </w:pPr>
      <w:rPr>
        <w:rFonts w:hint="default"/>
      </w:rPr>
    </w:lvl>
    <w:lvl w:ilvl="1" w:tplc="8340C990">
      <w:start w:val="1"/>
      <w:numFmt w:val="lowerLetter"/>
      <w:lvlText w:val="%2."/>
      <w:lvlJc w:val="left"/>
      <w:pPr>
        <w:tabs>
          <w:tab w:val="num" w:pos="1080"/>
        </w:tabs>
        <w:ind w:left="1080" w:hanging="360"/>
      </w:pPr>
      <w:rPr>
        <w:rFonts w:hint="default"/>
        <w:b w:val="0"/>
        <w:i w:val="0"/>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43D1939"/>
    <w:multiLevelType w:val="hybridMultilevel"/>
    <w:tmpl w:val="C33417A6"/>
    <w:lvl w:ilvl="0" w:tplc="0809000F">
      <w:start w:val="1"/>
      <w:numFmt w:val="decimal"/>
      <w:lvlText w:val="%1."/>
      <w:lvlJc w:val="left"/>
      <w:pPr>
        <w:ind w:left="9433" w:hanging="360"/>
      </w:pPr>
    </w:lvl>
    <w:lvl w:ilvl="1" w:tplc="08090019">
      <w:start w:val="1"/>
      <w:numFmt w:val="lowerLetter"/>
      <w:lvlText w:val="%2."/>
      <w:lvlJc w:val="left"/>
      <w:pPr>
        <w:ind w:left="9433" w:hanging="360"/>
      </w:pPr>
    </w:lvl>
    <w:lvl w:ilvl="2" w:tplc="0809001B" w:tentative="1">
      <w:start w:val="1"/>
      <w:numFmt w:val="lowerRoman"/>
      <w:lvlText w:val="%3."/>
      <w:lvlJc w:val="right"/>
      <w:pPr>
        <w:ind w:left="10873" w:hanging="180"/>
      </w:pPr>
    </w:lvl>
    <w:lvl w:ilvl="3" w:tplc="0809000F" w:tentative="1">
      <w:start w:val="1"/>
      <w:numFmt w:val="decimal"/>
      <w:lvlText w:val="%4."/>
      <w:lvlJc w:val="left"/>
      <w:pPr>
        <w:ind w:left="11593" w:hanging="360"/>
      </w:pPr>
    </w:lvl>
    <w:lvl w:ilvl="4" w:tplc="08090019" w:tentative="1">
      <w:start w:val="1"/>
      <w:numFmt w:val="lowerLetter"/>
      <w:lvlText w:val="%5."/>
      <w:lvlJc w:val="left"/>
      <w:pPr>
        <w:ind w:left="12313" w:hanging="360"/>
      </w:pPr>
    </w:lvl>
    <w:lvl w:ilvl="5" w:tplc="0809001B" w:tentative="1">
      <w:start w:val="1"/>
      <w:numFmt w:val="lowerRoman"/>
      <w:lvlText w:val="%6."/>
      <w:lvlJc w:val="right"/>
      <w:pPr>
        <w:ind w:left="13033" w:hanging="180"/>
      </w:pPr>
    </w:lvl>
    <w:lvl w:ilvl="6" w:tplc="0809000F" w:tentative="1">
      <w:start w:val="1"/>
      <w:numFmt w:val="decimal"/>
      <w:lvlText w:val="%7."/>
      <w:lvlJc w:val="left"/>
      <w:pPr>
        <w:ind w:left="13753" w:hanging="360"/>
      </w:pPr>
    </w:lvl>
    <w:lvl w:ilvl="7" w:tplc="08090019" w:tentative="1">
      <w:start w:val="1"/>
      <w:numFmt w:val="lowerLetter"/>
      <w:lvlText w:val="%8."/>
      <w:lvlJc w:val="left"/>
      <w:pPr>
        <w:ind w:left="14473" w:hanging="360"/>
      </w:pPr>
    </w:lvl>
    <w:lvl w:ilvl="8" w:tplc="0809001B" w:tentative="1">
      <w:start w:val="1"/>
      <w:numFmt w:val="lowerRoman"/>
      <w:lvlText w:val="%9."/>
      <w:lvlJc w:val="right"/>
      <w:pPr>
        <w:ind w:left="15193" w:hanging="180"/>
      </w:pPr>
    </w:lvl>
  </w:abstractNum>
  <w:abstractNum w:abstractNumId="18">
    <w:nsid w:val="44A6673B"/>
    <w:multiLevelType w:val="hybridMultilevel"/>
    <w:tmpl w:val="2CB6D1C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8E5B45"/>
    <w:multiLevelType w:val="hybridMultilevel"/>
    <w:tmpl w:val="C4AA544C"/>
    <w:lvl w:ilvl="0" w:tplc="0598E842">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49062EDD"/>
    <w:multiLevelType w:val="hybridMultilevel"/>
    <w:tmpl w:val="1D6899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42673D"/>
    <w:multiLevelType w:val="hybridMultilevel"/>
    <w:tmpl w:val="95E4E2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E8B340D"/>
    <w:multiLevelType w:val="hybridMultilevel"/>
    <w:tmpl w:val="399C9830"/>
    <w:lvl w:ilvl="0" w:tplc="08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174437"/>
    <w:multiLevelType w:val="hybridMultilevel"/>
    <w:tmpl w:val="7BC266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80C2A5D"/>
    <w:multiLevelType w:val="hybridMultilevel"/>
    <w:tmpl w:val="E19E195C"/>
    <w:lvl w:ilvl="0" w:tplc="ECDEB882">
      <w:start w:val="1"/>
      <w:numFmt w:val="upperLetter"/>
      <w:lvlText w:val="%1)"/>
      <w:lvlJc w:val="left"/>
      <w:pPr>
        <w:ind w:left="115" w:hanging="447"/>
      </w:pPr>
      <w:rPr>
        <w:rFonts w:ascii="Courier New" w:eastAsia="Courier New" w:hAnsi="Courier New" w:hint="default"/>
        <w:w w:val="108"/>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C232CC3"/>
    <w:multiLevelType w:val="hybridMultilevel"/>
    <w:tmpl w:val="B45E1C30"/>
    <w:lvl w:ilvl="0" w:tplc="04708FC6">
      <w:start w:val="1"/>
      <w:numFmt w:val="upperRoman"/>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C77311F"/>
    <w:multiLevelType w:val="hybridMultilevel"/>
    <w:tmpl w:val="057A6976"/>
    <w:lvl w:ilvl="0" w:tplc="2E5CE970">
      <w:start w:val="1"/>
      <w:numFmt w:val="lowerLetter"/>
      <w:lvlText w:val="%1."/>
      <w:lvlJc w:val="left"/>
      <w:pPr>
        <w:tabs>
          <w:tab w:val="num" w:pos="1080"/>
        </w:tabs>
        <w:ind w:left="1080" w:hanging="360"/>
      </w:pPr>
      <w:rPr>
        <w:rFonts w:ascii="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F606B0"/>
    <w:multiLevelType w:val="hybridMultilevel"/>
    <w:tmpl w:val="7408B9AE"/>
    <w:lvl w:ilvl="0" w:tplc="F0F0F06C">
      <w:start w:val="1"/>
      <w:numFmt w:val="upperLetter"/>
      <w:lvlText w:val="%1)"/>
      <w:lvlJc w:val="left"/>
      <w:pPr>
        <w:ind w:left="597" w:hanging="490"/>
      </w:pPr>
      <w:rPr>
        <w:rFonts w:ascii="Courier New" w:eastAsia="Courier New" w:hAnsi="Courier New" w:hint="default"/>
        <w:w w:val="120"/>
        <w:sz w:val="19"/>
        <w:szCs w:val="19"/>
      </w:rPr>
    </w:lvl>
    <w:lvl w:ilvl="1" w:tplc="1B90D6AC">
      <w:start w:val="1"/>
      <w:numFmt w:val="decimal"/>
      <w:lvlText w:val="%2)"/>
      <w:lvlJc w:val="left"/>
      <w:pPr>
        <w:ind w:left="129" w:hanging="432"/>
      </w:pPr>
      <w:rPr>
        <w:rFonts w:ascii="Courier New" w:eastAsia="Courier New" w:hAnsi="Courier New" w:hint="default"/>
        <w:spacing w:val="-18"/>
        <w:w w:val="129"/>
        <w:sz w:val="19"/>
        <w:szCs w:val="19"/>
      </w:rPr>
    </w:lvl>
    <w:lvl w:ilvl="2" w:tplc="005E4D4E">
      <w:start w:val="1"/>
      <w:numFmt w:val="bullet"/>
      <w:lvlText w:val="•"/>
      <w:lvlJc w:val="left"/>
      <w:pPr>
        <w:ind w:left="1564" w:hanging="432"/>
      </w:pPr>
      <w:rPr>
        <w:rFonts w:hint="default"/>
      </w:rPr>
    </w:lvl>
    <w:lvl w:ilvl="3" w:tplc="35B4A358">
      <w:start w:val="1"/>
      <w:numFmt w:val="bullet"/>
      <w:lvlText w:val="•"/>
      <w:lvlJc w:val="left"/>
      <w:pPr>
        <w:ind w:left="2531" w:hanging="432"/>
      </w:pPr>
      <w:rPr>
        <w:rFonts w:hint="default"/>
      </w:rPr>
    </w:lvl>
    <w:lvl w:ilvl="4" w:tplc="D3842272">
      <w:start w:val="1"/>
      <w:numFmt w:val="bullet"/>
      <w:lvlText w:val="•"/>
      <w:lvlJc w:val="left"/>
      <w:pPr>
        <w:ind w:left="3498" w:hanging="432"/>
      </w:pPr>
      <w:rPr>
        <w:rFonts w:hint="default"/>
      </w:rPr>
    </w:lvl>
    <w:lvl w:ilvl="5" w:tplc="DBA6258A">
      <w:start w:val="1"/>
      <w:numFmt w:val="bullet"/>
      <w:lvlText w:val="•"/>
      <w:lvlJc w:val="left"/>
      <w:pPr>
        <w:ind w:left="4465" w:hanging="432"/>
      </w:pPr>
      <w:rPr>
        <w:rFonts w:hint="default"/>
      </w:rPr>
    </w:lvl>
    <w:lvl w:ilvl="6" w:tplc="76842DC6">
      <w:start w:val="1"/>
      <w:numFmt w:val="bullet"/>
      <w:lvlText w:val="•"/>
      <w:lvlJc w:val="left"/>
      <w:pPr>
        <w:ind w:left="5432" w:hanging="432"/>
      </w:pPr>
      <w:rPr>
        <w:rFonts w:hint="default"/>
      </w:rPr>
    </w:lvl>
    <w:lvl w:ilvl="7" w:tplc="7736C02E">
      <w:start w:val="1"/>
      <w:numFmt w:val="bullet"/>
      <w:lvlText w:val="•"/>
      <w:lvlJc w:val="left"/>
      <w:pPr>
        <w:ind w:left="6399" w:hanging="432"/>
      </w:pPr>
      <w:rPr>
        <w:rFonts w:hint="default"/>
      </w:rPr>
    </w:lvl>
    <w:lvl w:ilvl="8" w:tplc="4FAAC42A">
      <w:start w:val="1"/>
      <w:numFmt w:val="bullet"/>
      <w:lvlText w:val="•"/>
      <w:lvlJc w:val="left"/>
      <w:pPr>
        <w:ind w:left="7366" w:hanging="432"/>
      </w:pPr>
      <w:rPr>
        <w:rFonts w:hint="default"/>
      </w:rPr>
    </w:lvl>
  </w:abstractNum>
  <w:abstractNum w:abstractNumId="28">
    <w:nsid w:val="7F930125"/>
    <w:multiLevelType w:val="hybridMultilevel"/>
    <w:tmpl w:val="4C247094"/>
    <w:lvl w:ilvl="0" w:tplc="7872140C">
      <w:start w:val="1"/>
      <w:numFmt w:val="decimal"/>
      <w:lvlText w:val="%1)"/>
      <w:lvlJc w:val="left"/>
      <w:pPr>
        <w:ind w:left="1235" w:hanging="324"/>
      </w:pPr>
      <w:rPr>
        <w:rFonts w:ascii="Courier New" w:eastAsia="Courier New" w:hAnsi="Courier New" w:hint="default"/>
        <w:spacing w:val="-18"/>
        <w:w w:val="129"/>
        <w:sz w:val="19"/>
        <w:szCs w:val="19"/>
      </w:rPr>
    </w:lvl>
    <w:lvl w:ilvl="1" w:tplc="760649AE">
      <w:start w:val="1"/>
      <w:numFmt w:val="bullet"/>
      <w:lvlText w:val="•"/>
      <w:lvlJc w:val="left"/>
      <w:pPr>
        <w:ind w:left="2153" w:hanging="324"/>
      </w:pPr>
      <w:rPr>
        <w:rFonts w:hint="default"/>
      </w:rPr>
    </w:lvl>
    <w:lvl w:ilvl="2" w:tplc="F2264FD0">
      <w:start w:val="1"/>
      <w:numFmt w:val="bullet"/>
      <w:lvlText w:val="•"/>
      <w:lvlJc w:val="left"/>
      <w:pPr>
        <w:ind w:left="3072" w:hanging="324"/>
      </w:pPr>
      <w:rPr>
        <w:rFonts w:hint="default"/>
      </w:rPr>
    </w:lvl>
    <w:lvl w:ilvl="3" w:tplc="58F0638A">
      <w:start w:val="1"/>
      <w:numFmt w:val="bullet"/>
      <w:lvlText w:val="•"/>
      <w:lvlJc w:val="left"/>
      <w:pPr>
        <w:ind w:left="3990" w:hanging="324"/>
      </w:pPr>
      <w:rPr>
        <w:rFonts w:hint="default"/>
      </w:rPr>
    </w:lvl>
    <w:lvl w:ilvl="4" w:tplc="13F60C32">
      <w:start w:val="1"/>
      <w:numFmt w:val="bullet"/>
      <w:lvlText w:val="•"/>
      <w:lvlJc w:val="left"/>
      <w:pPr>
        <w:ind w:left="4909" w:hanging="324"/>
      </w:pPr>
      <w:rPr>
        <w:rFonts w:hint="default"/>
      </w:rPr>
    </w:lvl>
    <w:lvl w:ilvl="5" w:tplc="378C6AEC">
      <w:start w:val="1"/>
      <w:numFmt w:val="bullet"/>
      <w:lvlText w:val="•"/>
      <w:lvlJc w:val="left"/>
      <w:pPr>
        <w:ind w:left="5827" w:hanging="324"/>
      </w:pPr>
      <w:rPr>
        <w:rFonts w:hint="default"/>
      </w:rPr>
    </w:lvl>
    <w:lvl w:ilvl="6" w:tplc="80A0D998">
      <w:start w:val="1"/>
      <w:numFmt w:val="bullet"/>
      <w:lvlText w:val="•"/>
      <w:lvlJc w:val="left"/>
      <w:pPr>
        <w:ind w:left="6746" w:hanging="324"/>
      </w:pPr>
      <w:rPr>
        <w:rFonts w:hint="default"/>
      </w:rPr>
    </w:lvl>
    <w:lvl w:ilvl="7" w:tplc="36388C78">
      <w:start w:val="1"/>
      <w:numFmt w:val="bullet"/>
      <w:lvlText w:val="•"/>
      <w:lvlJc w:val="left"/>
      <w:pPr>
        <w:ind w:left="7664" w:hanging="324"/>
      </w:pPr>
      <w:rPr>
        <w:rFonts w:hint="default"/>
      </w:rPr>
    </w:lvl>
    <w:lvl w:ilvl="8" w:tplc="7AB2615A">
      <w:start w:val="1"/>
      <w:numFmt w:val="bullet"/>
      <w:lvlText w:val="•"/>
      <w:lvlJc w:val="left"/>
      <w:pPr>
        <w:ind w:left="8583" w:hanging="324"/>
      </w:pPr>
      <w:rPr>
        <w:rFonts w:hint="default"/>
      </w:rPr>
    </w:lvl>
  </w:abstractNum>
  <w:num w:numId="1">
    <w:abstractNumId w:val="22"/>
  </w:num>
  <w:num w:numId="2">
    <w:abstractNumId w:val="17"/>
  </w:num>
  <w:num w:numId="3">
    <w:abstractNumId w:val="18"/>
  </w:num>
  <w:num w:numId="4">
    <w:abstractNumId w:val="10"/>
  </w:num>
  <w:num w:numId="5">
    <w:abstractNumId w:val="15"/>
  </w:num>
  <w:num w:numId="6">
    <w:abstractNumId w:val="27"/>
  </w:num>
  <w:num w:numId="7">
    <w:abstractNumId w:val="28"/>
  </w:num>
  <w:num w:numId="8">
    <w:abstractNumId w:val="2"/>
  </w:num>
  <w:num w:numId="9">
    <w:abstractNumId w:val="13"/>
  </w:num>
  <w:num w:numId="10">
    <w:abstractNumId w:val="4"/>
  </w:num>
  <w:num w:numId="11">
    <w:abstractNumId w:val="24"/>
  </w:num>
  <w:num w:numId="12">
    <w:abstractNumId w:val="16"/>
  </w:num>
  <w:num w:numId="13">
    <w:abstractNumId w:val="12"/>
  </w:num>
  <w:num w:numId="14">
    <w:abstractNumId w:val="0"/>
  </w:num>
  <w:num w:numId="15">
    <w:abstractNumId w:val="23"/>
  </w:num>
  <w:num w:numId="16">
    <w:abstractNumId w:val="1"/>
  </w:num>
  <w:num w:numId="17">
    <w:abstractNumId w:val="9"/>
  </w:num>
  <w:num w:numId="18">
    <w:abstractNumId w:val="3"/>
  </w:num>
  <w:num w:numId="19">
    <w:abstractNumId w:val="25"/>
  </w:num>
  <w:num w:numId="20">
    <w:abstractNumId w:val="6"/>
  </w:num>
  <w:num w:numId="21">
    <w:abstractNumId w:val="21"/>
  </w:num>
  <w:num w:numId="22">
    <w:abstractNumId w:val="19"/>
  </w:num>
  <w:num w:numId="23">
    <w:abstractNumId w:val="20"/>
  </w:num>
  <w:num w:numId="24">
    <w:abstractNumId w:val="7"/>
  </w:num>
  <w:num w:numId="25">
    <w:abstractNumId w:val="5"/>
  </w:num>
  <w:num w:numId="26">
    <w:abstractNumId w:val="7"/>
  </w:num>
  <w:num w:numId="27">
    <w:abstractNumId w:val="14"/>
  </w:num>
  <w:num w:numId="28">
    <w:abstractNumId w:val="8"/>
  </w:num>
  <w:num w:numId="29">
    <w:abstractNumId w:val="11"/>
  </w:num>
  <w:num w:numId="3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CF"/>
    <w:rsid w:val="0000259D"/>
    <w:rsid w:val="00002967"/>
    <w:rsid w:val="00016C35"/>
    <w:rsid w:val="00020116"/>
    <w:rsid w:val="00020A34"/>
    <w:rsid w:val="00034E80"/>
    <w:rsid w:val="00040620"/>
    <w:rsid w:val="000437D2"/>
    <w:rsid w:val="00043C5A"/>
    <w:rsid w:val="00046956"/>
    <w:rsid w:val="00051350"/>
    <w:rsid w:val="000528BD"/>
    <w:rsid w:val="00052AA0"/>
    <w:rsid w:val="00052C95"/>
    <w:rsid w:val="0005330D"/>
    <w:rsid w:val="00061321"/>
    <w:rsid w:val="00071A71"/>
    <w:rsid w:val="00074AEF"/>
    <w:rsid w:val="000775B1"/>
    <w:rsid w:val="000801EB"/>
    <w:rsid w:val="00097E30"/>
    <w:rsid w:val="000A2F6B"/>
    <w:rsid w:val="000B133F"/>
    <w:rsid w:val="000B2AA1"/>
    <w:rsid w:val="000B31D9"/>
    <w:rsid w:val="000B4145"/>
    <w:rsid w:val="000C2F41"/>
    <w:rsid w:val="000D0EBE"/>
    <w:rsid w:val="000D5E49"/>
    <w:rsid w:val="000D71AD"/>
    <w:rsid w:val="000D7986"/>
    <w:rsid w:val="000F659F"/>
    <w:rsid w:val="000F728B"/>
    <w:rsid w:val="00100165"/>
    <w:rsid w:val="00102721"/>
    <w:rsid w:val="001064B3"/>
    <w:rsid w:val="00110B06"/>
    <w:rsid w:val="0011124D"/>
    <w:rsid w:val="0011150D"/>
    <w:rsid w:val="001138B3"/>
    <w:rsid w:val="00123DC0"/>
    <w:rsid w:val="00125C29"/>
    <w:rsid w:val="00126C4E"/>
    <w:rsid w:val="00127019"/>
    <w:rsid w:val="00130159"/>
    <w:rsid w:val="0013028C"/>
    <w:rsid w:val="00136F94"/>
    <w:rsid w:val="00144695"/>
    <w:rsid w:val="00144F9F"/>
    <w:rsid w:val="001470E8"/>
    <w:rsid w:val="00147498"/>
    <w:rsid w:val="001478C1"/>
    <w:rsid w:val="00160367"/>
    <w:rsid w:val="00162ACC"/>
    <w:rsid w:val="00174830"/>
    <w:rsid w:val="001858B2"/>
    <w:rsid w:val="00193A02"/>
    <w:rsid w:val="001A34C7"/>
    <w:rsid w:val="001B0F42"/>
    <w:rsid w:val="001B4A27"/>
    <w:rsid w:val="001C0BCF"/>
    <w:rsid w:val="001C1466"/>
    <w:rsid w:val="001C514C"/>
    <w:rsid w:val="001C7B97"/>
    <w:rsid w:val="001D0083"/>
    <w:rsid w:val="001E1368"/>
    <w:rsid w:val="001F0C41"/>
    <w:rsid w:val="001F3419"/>
    <w:rsid w:val="001F5BC8"/>
    <w:rsid w:val="001F7186"/>
    <w:rsid w:val="002038AE"/>
    <w:rsid w:val="00207787"/>
    <w:rsid w:val="002124B0"/>
    <w:rsid w:val="00216D7C"/>
    <w:rsid w:val="00217CC2"/>
    <w:rsid w:val="0022013D"/>
    <w:rsid w:val="00223882"/>
    <w:rsid w:val="0022512C"/>
    <w:rsid w:val="002272B4"/>
    <w:rsid w:val="00234FCC"/>
    <w:rsid w:val="00237D11"/>
    <w:rsid w:val="00254D36"/>
    <w:rsid w:val="002562B0"/>
    <w:rsid w:val="00263929"/>
    <w:rsid w:val="0027259E"/>
    <w:rsid w:val="00284F3C"/>
    <w:rsid w:val="002861CA"/>
    <w:rsid w:val="002930C8"/>
    <w:rsid w:val="00295E46"/>
    <w:rsid w:val="002B2448"/>
    <w:rsid w:val="002C0953"/>
    <w:rsid w:val="002C4782"/>
    <w:rsid w:val="002C7D53"/>
    <w:rsid w:val="002D0FC7"/>
    <w:rsid w:val="002D26B8"/>
    <w:rsid w:val="002D2717"/>
    <w:rsid w:val="002D43B7"/>
    <w:rsid w:val="002E439C"/>
    <w:rsid w:val="002E4C00"/>
    <w:rsid w:val="002E7DF3"/>
    <w:rsid w:val="002F50F9"/>
    <w:rsid w:val="002F7B12"/>
    <w:rsid w:val="002F7C9B"/>
    <w:rsid w:val="0030063F"/>
    <w:rsid w:val="003010AD"/>
    <w:rsid w:val="003032CC"/>
    <w:rsid w:val="00303A71"/>
    <w:rsid w:val="00304F1E"/>
    <w:rsid w:val="003251C7"/>
    <w:rsid w:val="0033476C"/>
    <w:rsid w:val="00343958"/>
    <w:rsid w:val="00344724"/>
    <w:rsid w:val="00346E74"/>
    <w:rsid w:val="0034742B"/>
    <w:rsid w:val="00353036"/>
    <w:rsid w:val="00355251"/>
    <w:rsid w:val="00372C60"/>
    <w:rsid w:val="00380C30"/>
    <w:rsid w:val="00383EE8"/>
    <w:rsid w:val="003858C9"/>
    <w:rsid w:val="0039302C"/>
    <w:rsid w:val="00393149"/>
    <w:rsid w:val="00396F63"/>
    <w:rsid w:val="0039793B"/>
    <w:rsid w:val="003A2FB9"/>
    <w:rsid w:val="003B20BF"/>
    <w:rsid w:val="003B2333"/>
    <w:rsid w:val="003B58BE"/>
    <w:rsid w:val="003C1C42"/>
    <w:rsid w:val="003C6CAC"/>
    <w:rsid w:val="003D10F2"/>
    <w:rsid w:val="003D18B4"/>
    <w:rsid w:val="003E0FB7"/>
    <w:rsid w:val="003E2795"/>
    <w:rsid w:val="003E2EC6"/>
    <w:rsid w:val="003E3303"/>
    <w:rsid w:val="003E37F4"/>
    <w:rsid w:val="003F2517"/>
    <w:rsid w:val="003F44FF"/>
    <w:rsid w:val="003F5863"/>
    <w:rsid w:val="0040084E"/>
    <w:rsid w:val="004029CE"/>
    <w:rsid w:val="00403469"/>
    <w:rsid w:val="00406F6C"/>
    <w:rsid w:val="00411122"/>
    <w:rsid w:val="00413182"/>
    <w:rsid w:val="0041509B"/>
    <w:rsid w:val="004230C0"/>
    <w:rsid w:val="00426929"/>
    <w:rsid w:val="004270D0"/>
    <w:rsid w:val="00427C37"/>
    <w:rsid w:val="00430BB5"/>
    <w:rsid w:val="00434725"/>
    <w:rsid w:val="00435E71"/>
    <w:rsid w:val="0043797C"/>
    <w:rsid w:val="004426F4"/>
    <w:rsid w:val="00446D90"/>
    <w:rsid w:val="0045064E"/>
    <w:rsid w:val="004522D8"/>
    <w:rsid w:val="00454C15"/>
    <w:rsid w:val="00455B63"/>
    <w:rsid w:val="00463590"/>
    <w:rsid w:val="0046371E"/>
    <w:rsid w:val="00476874"/>
    <w:rsid w:val="00484D9F"/>
    <w:rsid w:val="004947C7"/>
    <w:rsid w:val="004953DA"/>
    <w:rsid w:val="004A0E80"/>
    <w:rsid w:val="004A7A1A"/>
    <w:rsid w:val="004B5330"/>
    <w:rsid w:val="004B6733"/>
    <w:rsid w:val="004C56C5"/>
    <w:rsid w:val="004C7FA1"/>
    <w:rsid w:val="004D14EF"/>
    <w:rsid w:val="004D4D75"/>
    <w:rsid w:val="004D5483"/>
    <w:rsid w:val="004D646D"/>
    <w:rsid w:val="004E43B1"/>
    <w:rsid w:val="004E5614"/>
    <w:rsid w:val="004E6609"/>
    <w:rsid w:val="004F2B37"/>
    <w:rsid w:val="004F36EF"/>
    <w:rsid w:val="004F68B1"/>
    <w:rsid w:val="004F6F49"/>
    <w:rsid w:val="00504C7C"/>
    <w:rsid w:val="00507469"/>
    <w:rsid w:val="00514E3B"/>
    <w:rsid w:val="00515497"/>
    <w:rsid w:val="005226F0"/>
    <w:rsid w:val="005430D6"/>
    <w:rsid w:val="005433CF"/>
    <w:rsid w:val="00543B5C"/>
    <w:rsid w:val="0054446C"/>
    <w:rsid w:val="00554327"/>
    <w:rsid w:val="005660F3"/>
    <w:rsid w:val="005801E2"/>
    <w:rsid w:val="00583272"/>
    <w:rsid w:val="00593B55"/>
    <w:rsid w:val="005948AF"/>
    <w:rsid w:val="005A604A"/>
    <w:rsid w:val="005B00EE"/>
    <w:rsid w:val="005B240B"/>
    <w:rsid w:val="005B30E4"/>
    <w:rsid w:val="005B3B3A"/>
    <w:rsid w:val="005B3E76"/>
    <w:rsid w:val="005B72AB"/>
    <w:rsid w:val="005C290D"/>
    <w:rsid w:val="005C4728"/>
    <w:rsid w:val="005D4C8D"/>
    <w:rsid w:val="005E6BB2"/>
    <w:rsid w:val="005E77EE"/>
    <w:rsid w:val="005F24EC"/>
    <w:rsid w:val="005F28DE"/>
    <w:rsid w:val="005F3D38"/>
    <w:rsid w:val="00603E93"/>
    <w:rsid w:val="00607397"/>
    <w:rsid w:val="00613151"/>
    <w:rsid w:val="00614AA3"/>
    <w:rsid w:val="00616F53"/>
    <w:rsid w:val="00617D48"/>
    <w:rsid w:val="00623263"/>
    <w:rsid w:val="0062401B"/>
    <w:rsid w:val="00633950"/>
    <w:rsid w:val="0063460C"/>
    <w:rsid w:val="006420A3"/>
    <w:rsid w:val="00646A9F"/>
    <w:rsid w:val="00654B3B"/>
    <w:rsid w:val="00655552"/>
    <w:rsid w:val="00656481"/>
    <w:rsid w:val="00656AB2"/>
    <w:rsid w:val="006839A1"/>
    <w:rsid w:val="006860EA"/>
    <w:rsid w:val="00686B10"/>
    <w:rsid w:val="00687563"/>
    <w:rsid w:val="00692FB5"/>
    <w:rsid w:val="00694717"/>
    <w:rsid w:val="006971EA"/>
    <w:rsid w:val="006A1CA7"/>
    <w:rsid w:val="006A22BA"/>
    <w:rsid w:val="006A48E7"/>
    <w:rsid w:val="006A5C70"/>
    <w:rsid w:val="006B1F76"/>
    <w:rsid w:val="006C01BE"/>
    <w:rsid w:val="006C4933"/>
    <w:rsid w:val="006C70C4"/>
    <w:rsid w:val="006D0ACC"/>
    <w:rsid w:val="006D68A9"/>
    <w:rsid w:val="006D7303"/>
    <w:rsid w:val="006E2436"/>
    <w:rsid w:val="006E5912"/>
    <w:rsid w:val="006F42DA"/>
    <w:rsid w:val="006F6850"/>
    <w:rsid w:val="0070416C"/>
    <w:rsid w:val="00706A90"/>
    <w:rsid w:val="00710E8E"/>
    <w:rsid w:val="007172B0"/>
    <w:rsid w:val="007225D6"/>
    <w:rsid w:val="0072664F"/>
    <w:rsid w:val="00730CC1"/>
    <w:rsid w:val="00733155"/>
    <w:rsid w:val="00733B7F"/>
    <w:rsid w:val="00734E47"/>
    <w:rsid w:val="00745689"/>
    <w:rsid w:val="0075796B"/>
    <w:rsid w:val="00760069"/>
    <w:rsid w:val="00763685"/>
    <w:rsid w:val="00763EDA"/>
    <w:rsid w:val="007724B1"/>
    <w:rsid w:val="00784370"/>
    <w:rsid w:val="00784CDF"/>
    <w:rsid w:val="00794BB3"/>
    <w:rsid w:val="007A5FF8"/>
    <w:rsid w:val="007A7538"/>
    <w:rsid w:val="007A76F3"/>
    <w:rsid w:val="007B6C83"/>
    <w:rsid w:val="007C401B"/>
    <w:rsid w:val="007D139D"/>
    <w:rsid w:val="007D7DB2"/>
    <w:rsid w:val="007E04CA"/>
    <w:rsid w:val="007F2326"/>
    <w:rsid w:val="007F2B65"/>
    <w:rsid w:val="008024A0"/>
    <w:rsid w:val="008055AD"/>
    <w:rsid w:val="00807B17"/>
    <w:rsid w:val="00812A32"/>
    <w:rsid w:val="0081609F"/>
    <w:rsid w:val="00825615"/>
    <w:rsid w:val="00831715"/>
    <w:rsid w:val="00832C81"/>
    <w:rsid w:val="00837FD3"/>
    <w:rsid w:val="00840640"/>
    <w:rsid w:val="00851AF9"/>
    <w:rsid w:val="008539DA"/>
    <w:rsid w:val="00853ABB"/>
    <w:rsid w:val="0086669F"/>
    <w:rsid w:val="00867023"/>
    <w:rsid w:val="00874423"/>
    <w:rsid w:val="0088056C"/>
    <w:rsid w:val="00882724"/>
    <w:rsid w:val="00886A64"/>
    <w:rsid w:val="00887798"/>
    <w:rsid w:val="00896FDB"/>
    <w:rsid w:val="008A5C8B"/>
    <w:rsid w:val="008B0583"/>
    <w:rsid w:val="008B17A4"/>
    <w:rsid w:val="008D0AE2"/>
    <w:rsid w:val="008D2539"/>
    <w:rsid w:val="008D5FFB"/>
    <w:rsid w:val="008E1F21"/>
    <w:rsid w:val="008E2CD2"/>
    <w:rsid w:val="008E3DD1"/>
    <w:rsid w:val="008E3F77"/>
    <w:rsid w:val="008F13CA"/>
    <w:rsid w:val="008F1C61"/>
    <w:rsid w:val="008F698F"/>
    <w:rsid w:val="0090277A"/>
    <w:rsid w:val="00903142"/>
    <w:rsid w:val="00905B96"/>
    <w:rsid w:val="00914524"/>
    <w:rsid w:val="00915EC1"/>
    <w:rsid w:val="00932235"/>
    <w:rsid w:val="00937DD1"/>
    <w:rsid w:val="00946815"/>
    <w:rsid w:val="0095602F"/>
    <w:rsid w:val="00960B4C"/>
    <w:rsid w:val="009628CF"/>
    <w:rsid w:val="00963BFF"/>
    <w:rsid w:val="009712CF"/>
    <w:rsid w:val="009729C5"/>
    <w:rsid w:val="0099093D"/>
    <w:rsid w:val="00993E19"/>
    <w:rsid w:val="009A4D4B"/>
    <w:rsid w:val="009B3464"/>
    <w:rsid w:val="009C5CAE"/>
    <w:rsid w:val="009D11DE"/>
    <w:rsid w:val="009D3128"/>
    <w:rsid w:val="009D4565"/>
    <w:rsid w:val="009D774D"/>
    <w:rsid w:val="009D799D"/>
    <w:rsid w:val="009E1233"/>
    <w:rsid w:val="009E3125"/>
    <w:rsid w:val="009E709E"/>
    <w:rsid w:val="009F276D"/>
    <w:rsid w:val="009F3E57"/>
    <w:rsid w:val="00A0203B"/>
    <w:rsid w:val="00A06400"/>
    <w:rsid w:val="00A06DF4"/>
    <w:rsid w:val="00A14459"/>
    <w:rsid w:val="00A22D32"/>
    <w:rsid w:val="00A27105"/>
    <w:rsid w:val="00A40368"/>
    <w:rsid w:val="00A451CF"/>
    <w:rsid w:val="00A5034B"/>
    <w:rsid w:val="00A503D8"/>
    <w:rsid w:val="00A63FF3"/>
    <w:rsid w:val="00A66269"/>
    <w:rsid w:val="00A70BC2"/>
    <w:rsid w:val="00A7348A"/>
    <w:rsid w:val="00A82060"/>
    <w:rsid w:val="00A826E8"/>
    <w:rsid w:val="00A838FC"/>
    <w:rsid w:val="00A843A6"/>
    <w:rsid w:val="00A860D1"/>
    <w:rsid w:val="00A871DE"/>
    <w:rsid w:val="00A872E5"/>
    <w:rsid w:val="00A94455"/>
    <w:rsid w:val="00AA0634"/>
    <w:rsid w:val="00AA0C07"/>
    <w:rsid w:val="00AA426B"/>
    <w:rsid w:val="00AA534A"/>
    <w:rsid w:val="00AA7118"/>
    <w:rsid w:val="00AB1E1C"/>
    <w:rsid w:val="00AB2702"/>
    <w:rsid w:val="00AB3C6D"/>
    <w:rsid w:val="00AB4C84"/>
    <w:rsid w:val="00AB5E5C"/>
    <w:rsid w:val="00AC4DB6"/>
    <w:rsid w:val="00AD0CA1"/>
    <w:rsid w:val="00AD2EAB"/>
    <w:rsid w:val="00AD3E2C"/>
    <w:rsid w:val="00AD6945"/>
    <w:rsid w:val="00AE7CC9"/>
    <w:rsid w:val="00AE7D76"/>
    <w:rsid w:val="00AF0BF2"/>
    <w:rsid w:val="00AF1A5C"/>
    <w:rsid w:val="00AF25FA"/>
    <w:rsid w:val="00AF5254"/>
    <w:rsid w:val="00B017C3"/>
    <w:rsid w:val="00B02BCC"/>
    <w:rsid w:val="00B066B8"/>
    <w:rsid w:val="00B102D5"/>
    <w:rsid w:val="00B303C0"/>
    <w:rsid w:val="00B34422"/>
    <w:rsid w:val="00B34C13"/>
    <w:rsid w:val="00B40CB4"/>
    <w:rsid w:val="00B416D7"/>
    <w:rsid w:val="00B41F74"/>
    <w:rsid w:val="00B457EA"/>
    <w:rsid w:val="00B501B0"/>
    <w:rsid w:val="00B529D9"/>
    <w:rsid w:val="00B5337C"/>
    <w:rsid w:val="00B55490"/>
    <w:rsid w:val="00B63AAC"/>
    <w:rsid w:val="00B769E0"/>
    <w:rsid w:val="00B77F6C"/>
    <w:rsid w:val="00B9189B"/>
    <w:rsid w:val="00B9373D"/>
    <w:rsid w:val="00B93889"/>
    <w:rsid w:val="00B96455"/>
    <w:rsid w:val="00B968B2"/>
    <w:rsid w:val="00B9793E"/>
    <w:rsid w:val="00BA294A"/>
    <w:rsid w:val="00BA51F2"/>
    <w:rsid w:val="00BB1A08"/>
    <w:rsid w:val="00BB5D57"/>
    <w:rsid w:val="00BC4AE9"/>
    <w:rsid w:val="00BC4F2E"/>
    <w:rsid w:val="00BC6BF5"/>
    <w:rsid w:val="00BD15AB"/>
    <w:rsid w:val="00BD24F7"/>
    <w:rsid w:val="00BD697F"/>
    <w:rsid w:val="00BD7041"/>
    <w:rsid w:val="00BD7E4F"/>
    <w:rsid w:val="00BE0FB4"/>
    <w:rsid w:val="00BE213E"/>
    <w:rsid w:val="00BF221B"/>
    <w:rsid w:val="00BF2578"/>
    <w:rsid w:val="00BF2B24"/>
    <w:rsid w:val="00BF49ED"/>
    <w:rsid w:val="00C010C9"/>
    <w:rsid w:val="00C06EF8"/>
    <w:rsid w:val="00C12207"/>
    <w:rsid w:val="00C15FCC"/>
    <w:rsid w:val="00C22027"/>
    <w:rsid w:val="00C23E75"/>
    <w:rsid w:val="00C3197D"/>
    <w:rsid w:val="00C31CF3"/>
    <w:rsid w:val="00C325A1"/>
    <w:rsid w:val="00C33133"/>
    <w:rsid w:val="00C34A33"/>
    <w:rsid w:val="00C359A8"/>
    <w:rsid w:val="00C511C7"/>
    <w:rsid w:val="00C52328"/>
    <w:rsid w:val="00C63371"/>
    <w:rsid w:val="00C66346"/>
    <w:rsid w:val="00C80393"/>
    <w:rsid w:val="00C817AC"/>
    <w:rsid w:val="00C828FB"/>
    <w:rsid w:val="00C83FD6"/>
    <w:rsid w:val="00C85921"/>
    <w:rsid w:val="00C922D3"/>
    <w:rsid w:val="00CA1EE5"/>
    <w:rsid w:val="00CA4519"/>
    <w:rsid w:val="00CA4EF6"/>
    <w:rsid w:val="00CA5449"/>
    <w:rsid w:val="00CB1BED"/>
    <w:rsid w:val="00CB3FA2"/>
    <w:rsid w:val="00CB4DB5"/>
    <w:rsid w:val="00CC1F0A"/>
    <w:rsid w:val="00CC534D"/>
    <w:rsid w:val="00CC6447"/>
    <w:rsid w:val="00CE4D76"/>
    <w:rsid w:val="00CE76C5"/>
    <w:rsid w:val="00CF0E6B"/>
    <w:rsid w:val="00CF3893"/>
    <w:rsid w:val="00CF7834"/>
    <w:rsid w:val="00D14417"/>
    <w:rsid w:val="00D1796A"/>
    <w:rsid w:val="00D2008E"/>
    <w:rsid w:val="00D2490C"/>
    <w:rsid w:val="00D26FF8"/>
    <w:rsid w:val="00D27DE9"/>
    <w:rsid w:val="00D31BF1"/>
    <w:rsid w:val="00D33ABF"/>
    <w:rsid w:val="00D423E3"/>
    <w:rsid w:val="00D5386F"/>
    <w:rsid w:val="00D53E01"/>
    <w:rsid w:val="00D54335"/>
    <w:rsid w:val="00D605FA"/>
    <w:rsid w:val="00D641D0"/>
    <w:rsid w:val="00D755A7"/>
    <w:rsid w:val="00D77AB8"/>
    <w:rsid w:val="00D82732"/>
    <w:rsid w:val="00D856D9"/>
    <w:rsid w:val="00D90170"/>
    <w:rsid w:val="00D9096B"/>
    <w:rsid w:val="00D95533"/>
    <w:rsid w:val="00D967A5"/>
    <w:rsid w:val="00DA02AD"/>
    <w:rsid w:val="00DA4BC4"/>
    <w:rsid w:val="00DA6244"/>
    <w:rsid w:val="00DA62B9"/>
    <w:rsid w:val="00DC2BFE"/>
    <w:rsid w:val="00DC57ED"/>
    <w:rsid w:val="00DD3BCF"/>
    <w:rsid w:val="00DD6439"/>
    <w:rsid w:val="00DD77FD"/>
    <w:rsid w:val="00DE44D6"/>
    <w:rsid w:val="00DF3836"/>
    <w:rsid w:val="00DF3DB9"/>
    <w:rsid w:val="00E0127C"/>
    <w:rsid w:val="00E1131A"/>
    <w:rsid w:val="00E12879"/>
    <w:rsid w:val="00E16BFC"/>
    <w:rsid w:val="00E20F36"/>
    <w:rsid w:val="00E3627A"/>
    <w:rsid w:val="00E37AD6"/>
    <w:rsid w:val="00E47883"/>
    <w:rsid w:val="00E53804"/>
    <w:rsid w:val="00E551A1"/>
    <w:rsid w:val="00E55EFC"/>
    <w:rsid w:val="00E56216"/>
    <w:rsid w:val="00E63592"/>
    <w:rsid w:val="00E74333"/>
    <w:rsid w:val="00E744A7"/>
    <w:rsid w:val="00E744EF"/>
    <w:rsid w:val="00E81DFE"/>
    <w:rsid w:val="00E86C24"/>
    <w:rsid w:val="00E90804"/>
    <w:rsid w:val="00E91A61"/>
    <w:rsid w:val="00EA09E0"/>
    <w:rsid w:val="00EA5E5C"/>
    <w:rsid w:val="00EB2778"/>
    <w:rsid w:val="00EB778C"/>
    <w:rsid w:val="00EC0893"/>
    <w:rsid w:val="00EC499D"/>
    <w:rsid w:val="00ED031B"/>
    <w:rsid w:val="00ED2188"/>
    <w:rsid w:val="00ED2918"/>
    <w:rsid w:val="00EE007C"/>
    <w:rsid w:val="00EE4959"/>
    <w:rsid w:val="00EE708D"/>
    <w:rsid w:val="00EE71E1"/>
    <w:rsid w:val="00EF087B"/>
    <w:rsid w:val="00EF3AC9"/>
    <w:rsid w:val="00EF3D23"/>
    <w:rsid w:val="00EF4623"/>
    <w:rsid w:val="00EF6E82"/>
    <w:rsid w:val="00EF7969"/>
    <w:rsid w:val="00F20034"/>
    <w:rsid w:val="00F204D8"/>
    <w:rsid w:val="00F30347"/>
    <w:rsid w:val="00F32BD7"/>
    <w:rsid w:val="00F40E7C"/>
    <w:rsid w:val="00F4395D"/>
    <w:rsid w:val="00F451FB"/>
    <w:rsid w:val="00F527A5"/>
    <w:rsid w:val="00F53199"/>
    <w:rsid w:val="00F6786D"/>
    <w:rsid w:val="00F708AB"/>
    <w:rsid w:val="00F70F71"/>
    <w:rsid w:val="00F92739"/>
    <w:rsid w:val="00FA2A29"/>
    <w:rsid w:val="00FB19F0"/>
    <w:rsid w:val="00FB2205"/>
    <w:rsid w:val="00FB4750"/>
    <w:rsid w:val="00FC3B26"/>
    <w:rsid w:val="00FC3D11"/>
    <w:rsid w:val="00FD2B85"/>
    <w:rsid w:val="00FD477F"/>
    <w:rsid w:val="00FE0C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14:docId w14:val="1B99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69"/>
    <w:rPr>
      <w:rFonts w:eastAsia="Times New Roman"/>
      <w:sz w:val="24"/>
      <w:szCs w:val="24"/>
      <w:lang w:val="en-GB" w:eastAsia="en-GB"/>
    </w:rPr>
  </w:style>
  <w:style w:type="paragraph" w:styleId="Heading1">
    <w:name w:val="heading 1"/>
    <w:basedOn w:val="Normal"/>
    <w:next w:val="Normal"/>
    <w:qFormat/>
    <w:rsid w:val="003858C9"/>
    <w:pPr>
      <w:keepNext/>
      <w:jc w:val="center"/>
      <w:outlineLvl w:val="0"/>
    </w:pPr>
    <w:rPr>
      <w:rFonts w:ascii="Univers" w:hAnsi="Univers"/>
      <w:b/>
      <w:color w:val="000000"/>
      <w:szCs w:val="20"/>
      <w:lang w:val="en-US" w:eastAsia="en-US"/>
    </w:rPr>
  </w:style>
  <w:style w:type="paragraph" w:styleId="Heading2">
    <w:name w:val="heading 2"/>
    <w:basedOn w:val="Normal"/>
    <w:next w:val="Normal"/>
    <w:qFormat/>
    <w:rsid w:val="00DA624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3858C9"/>
    <w:pPr>
      <w:keepNext/>
      <w:jc w:val="right"/>
      <w:outlineLvl w:val="2"/>
    </w:pPr>
    <w:rPr>
      <w:rFonts w:ascii="Garamond" w:hAnsi="Garamond"/>
      <w:b/>
      <w:color w:val="000000"/>
      <w:szCs w:val="20"/>
      <w:lang w:val="en-US" w:eastAsia="en-US"/>
    </w:rPr>
  </w:style>
  <w:style w:type="paragraph" w:styleId="Heading4">
    <w:name w:val="heading 4"/>
    <w:basedOn w:val="Normal"/>
    <w:next w:val="Normal"/>
    <w:qFormat/>
    <w:rsid w:val="00DA6244"/>
    <w:pPr>
      <w:keepNext/>
      <w:jc w:val="center"/>
      <w:outlineLvl w:val="3"/>
    </w:pPr>
    <w:rPr>
      <w:rFonts w:ascii="Garamond" w:eastAsia="SimSun" w:hAnsi="Garamond"/>
      <w:b/>
      <w:color w:val="000000"/>
      <w:sz w:val="32"/>
      <w:szCs w:val="20"/>
      <w:lang w:eastAsia="en-US"/>
    </w:rPr>
  </w:style>
  <w:style w:type="paragraph" w:styleId="Heading5">
    <w:name w:val="heading 5"/>
    <w:basedOn w:val="Normal"/>
    <w:next w:val="Normal"/>
    <w:qFormat/>
    <w:rsid w:val="00DA6244"/>
    <w:pPr>
      <w:keepNext/>
      <w:jc w:val="center"/>
      <w:outlineLvl w:val="4"/>
    </w:pPr>
    <w:rPr>
      <w:rFonts w:eastAsia="SimSun"/>
      <w:b/>
      <w:sz w:val="32"/>
      <w:szCs w:val="20"/>
      <w:lang w:eastAsia="en-US"/>
    </w:rPr>
  </w:style>
  <w:style w:type="paragraph" w:styleId="Heading6">
    <w:name w:val="heading 6"/>
    <w:basedOn w:val="Normal"/>
    <w:next w:val="Normal"/>
    <w:qFormat/>
    <w:rsid w:val="00DA6244"/>
    <w:pPr>
      <w:spacing w:before="240" w:after="60"/>
      <w:outlineLvl w:val="5"/>
    </w:pPr>
    <w:rPr>
      <w:b/>
      <w:bCs/>
      <w:sz w:val="22"/>
      <w:szCs w:val="22"/>
    </w:rPr>
  </w:style>
  <w:style w:type="paragraph" w:styleId="Heading7">
    <w:name w:val="heading 7"/>
    <w:basedOn w:val="Normal"/>
    <w:next w:val="Normal"/>
    <w:qFormat/>
    <w:rsid w:val="00DA6244"/>
    <w:pPr>
      <w:keepNext/>
      <w:jc w:val="right"/>
      <w:outlineLvl w:val="6"/>
    </w:pPr>
    <w:rPr>
      <w:rFonts w:ascii="Garamond" w:eastAsia="SimSun" w:hAnsi="Garamond"/>
      <w:b/>
      <w:color w:val="000000"/>
      <w:sz w:val="28"/>
      <w:szCs w:val="20"/>
      <w:lang w:eastAsia="en-US"/>
    </w:rPr>
  </w:style>
  <w:style w:type="paragraph" w:styleId="Heading8">
    <w:name w:val="heading 8"/>
    <w:basedOn w:val="Normal"/>
    <w:next w:val="Normal"/>
    <w:qFormat/>
    <w:rsid w:val="00DA6244"/>
    <w:pPr>
      <w:keepNext/>
      <w:ind w:left="567" w:hanging="567"/>
      <w:outlineLvl w:val="7"/>
    </w:pPr>
    <w:rPr>
      <w:rFonts w:ascii="Trebuchet MS" w:eastAsia="SimSun" w:hAnsi="Trebuchet MS"/>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03469"/>
    <w:pPr>
      <w:spacing w:after="120"/>
    </w:pPr>
    <w:rPr>
      <w:sz w:val="16"/>
      <w:szCs w:val="16"/>
      <w:lang w:val="en-US" w:eastAsia="en-US"/>
    </w:rPr>
  </w:style>
  <w:style w:type="paragraph" w:styleId="Footer">
    <w:name w:val="footer"/>
    <w:basedOn w:val="Normal"/>
    <w:link w:val="FooterChar"/>
    <w:rsid w:val="004D5483"/>
    <w:pPr>
      <w:tabs>
        <w:tab w:val="center" w:pos="4153"/>
        <w:tab w:val="right" w:pos="8306"/>
      </w:tabs>
    </w:pPr>
  </w:style>
  <w:style w:type="character" w:styleId="PageNumber">
    <w:name w:val="page number"/>
    <w:basedOn w:val="DefaultParagraphFont"/>
    <w:rsid w:val="004D5483"/>
  </w:style>
  <w:style w:type="paragraph" w:customStyle="1" w:styleId="rec2">
    <w:name w:val="rec2"/>
    <w:basedOn w:val="Normal"/>
    <w:autoRedefine/>
    <w:rsid w:val="00380C30"/>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hAnsi="Arial"/>
      <w:snapToGrid w:val="0"/>
      <w:spacing w:val="-3"/>
      <w:sz w:val="20"/>
      <w:szCs w:val="20"/>
      <w:lang w:eastAsia="en-US"/>
    </w:rPr>
  </w:style>
  <w:style w:type="paragraph" w:styleId="Header">
    <w:name w:val="header"/>
    <w:basedOn w:val="Normal"/>
    <w:link w:val="HeaderChar"/>
    <w:uiPriority w:val="99"/>
    <w:rsid w:val="008F1C61"/>
    <w:pPr>
      <w:tabs>
        <w:tab w:val="center" w:pos="4153"/>
        <w:tab w:val="right" w:pos="8306"/>
      </w:tabs>
    </w:pPr>
  </w:style>
  <w:style w:type="paragraph" w:styleId="FootnoteText">
    <w:name w:val="footnote text"/>
    <w:basedOn w:val="Normal"/>
    <w:semiHidden/>
    <w:rsid w:val="001064B3"/>
    <w:rPr>
      <w:sz w:val="20"/>
      <w:szCs w:val="20"/>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uiPriority w:val="99"/>
    <w:rsid w:val="001064B3"/>
    <w:rPr>
      <w:vertAlign w:val="superscript"/>
    </w:rPr>
  </w:style>
  <w:style w:type="character" w:styleId="Hyperlink">
    <w:name w:val="Hyperlink"/>
    <w:uiPriority w:val="99"/>
    <w:rsid w:val="001064B3"/>
    <w:rPr>
      <w:color w:val="0000FF"/>
      <w:u w:val="single"/>
    </w:rPr>
  </w:style>
  <w:style w:type="paragraph" w:styleId="BalloonText">
    <w:name w:val="Balloon Text"/>
    <w:basedOn w:val="Normal"/>
    <w:semiHidden/>
    <w:rsid w:val="00EE708D"/>
    <w:rPr>
      <w:rFonts w:ascii="Tahoma" w:hAnsi="Tahoma" w:cs="Tahoma"/>
      <w:sz w:val="16"/>
      <w:szCs w:val="16"/>
    </w:rPr>
  </w:style>
  <w:style w:type="character" w:styleId="CommentReference">
    <w:name w:val="annotation reference"/>
    <w:semiHidden/>
    <w:rsid w:val="00886A64"/>
    <w:rPr>
      <w:sz w:val="16"/>
      <w:szCs w:val="16"/>
    </w:rPr>
  </w:style>
  <w:style w:type="paragraph" w:styleId="CommentText">
    <w:name w:val="annotation text"/>
    <w:basedOn w:val="Normal"/>
    <w:link w:val="CommentTextChar"/>
    <w:semiHidden/>
    <w:rsid w:val="00886A64"/>
    <w:rPr>
      <w:sz w:val="20"/>
      <w:szCs w:val="20"/>
    </w:rPr>
  </w:style>
  <w:style w:type="paragraph" w:styleId="NormalWeb">
    <w:name w:val="Normal (Web)"/>
    <w:basedOn w:val="Normal"/>
    <w:rsid w:val="003858C9"/>
    <w:pPr>
      <w:spacing w:before="100" w:beforeAutospacing="1" w:after="100" w:afterAutospacing="1"/>
    </w:pPr>
    <w:rPr>
      <w:color w:val="000000"/>
      <w:lang w:val="en-US" w:eastAsia="en-US"/>
    </w:rPr>
  </w:style>
  <w:style w:type="character" w:styleId="Strong">
    <w:name w:val="Strong"/>
    <w:qFormat/>
    <w:rsid w:val="003858C9"/>
    <w:rPr>
      <w:b/>
      <w:bCs/>
    </w:rPr>
  </w:style>
  <w:style w:type="paragraph" w:styleId="Title">
    <w:name w:val="Title"/>
    <w:basedOn w:val="Normal"/>
    <w:qFormat/>
    <w:rsid w:val="006D7303"/>
    <w:pPr>
      <w:widowControl w:val="0"/>
      <w:autoSpaceDE w:val="0"/>
      <w:autoSpaceDN w:val="0"/>
      <w:adjustRightInd w:val="0"/>
      <w:jc w:val="center"/>
    </w:pPr>
    <w:rPr>
      <w:rFonts w:ascii="Trebuchet MS" w:hAnsi="Trebuchet MS"/>
      <w:lang w:eastAsia="en-US"/>
    </w:rPr>
  </w:style>
  <w:style w:type="table" w:styleId="TableGrid">
    <w:name w:val="Table Grid"/>
    <w:basedOn w:val="TableNormal"/>
    <w:rsid w:val="006D73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DA6244"/>
    <w:pPr>
      <w:spacing w:after="120"/>
      <w:ind w:left="283"/>
    </w:pPr>
    <w:rPr>
      <w:sz w:val="16"/>
      <w:szCs w:val="16"/>
    </w:rPr>
  </w:style>
  <w:style w:type="paragraph" w:styleId="BodyText2">
    <w:name w:val="Body Text 2"/>
    <w:basedOn w:val="Normal"/>
    <w:rsid w:val="00DA6244"/>
    <w:pPr>
      <w:spacing w:after="120" w:line="480" w:lineRule="auto"/>
    </w:pPr>
  </w:style>
  <w:style w:type="paragraph" w:customStyle="1" w:styleId="Default">
    <w:name w:val="Default"/>
    <w:rsid w:val="00DA6244"/>
    <w:pPr>
      <w:autoSpaceDE w:val="0"/>
      <w:autoSpaceDN w:val="0"/>
      <w:adjustRightInd w:val="0"/>
    </w:pPr>
    <w:rPr>
      <w:rFonts w:eastAsia="MS Mincho"/>
      <w:color w:val="000000"/>
      <w:sz w:val="24"/>
      <w:szCs w:val="24"/>
      <w:lang w:eastAsia="ja-JP"/>
    </w:rPr>
  </w:style>
  <w:style w:type="paragraph" w:styleId="BodyText">
    <w:name w:val="Body Text"/>
    <w:basedOn w:val="Default"/>
    <w:next w:val="Default"/>
    <w:rsid w:val="00DA6244"/>
    <w:pPr>
      <w:spacing w:after="200"/>
    </w:pPr>
    <w:rPr>
      <w:color w:val="auto"/>
    </w:rPr>
  </w:style>
  <w:style w:type="paragraph" w:styleId="BodyTextIndent">
    <w:name w:val="Body Text Indent"/>
    <w:basedOn w:val="Normal"/>
    <w:rsid w:val="00DA6244"/>
    <w:pPr>
      <w:spacing w:after="120"/>
      <w:ind w:left="283"/>
    </w:pPr>
    <w:rPr>
      <w:rFonts w:eastAsia="MS Mincho"/>
      <w:lang w:val="en-AU" w:eastAsia="ja-JP"/>
    </w:rPr>
  </w:style>
  <w:style w:type="paragraph" w:styleId="BodyTextIndent2">
    <w:name w:val="Body Text Indent 2"/>
    <w:basedOn w:val="Normal"/>
    <w:rsid w:val="00DA6244"/>
    <w:pPr>
      <w:spacing w:after="120" w:line="480" w:lineRule="auto"/>
      <w:ind w:left="283"/>
    </w:pPr>
    <w:rPr>
      <w:rFonts w:eastAsia="MS Mincho"/>
      <w:lang w:val="en-AU" w:eastAsia="ja-JP"/>
    </w:rPr>
  </w:style>
  <w:style w:type="paragraph" w:styleId="List3">
    <w:name w:val="List 3"/>
    <w:basedOn w:val="Normal"/>
    <w:rsid w:val="00DA6244"/>
    <w:pPr>
      <w:ind w:left="849" w:hanging="283"/>
    </w:pPr>
    <w:rPr>
      <w:rFonts w:eastAsia="SimSun"/>
      <w:sz w:val="20"/>
      <w:szCs w:val="20"/>
      <w:lang w:val="en-US" w:eastAsia="en-US"/>
    </w:rPr>
  </w:style>
  <w:style w:type="paragraph" w:styleId="BlockText">
    <w:name w:val="Block Text"/>
    <w:basedOn w:val="Normal"/>
    <w:rsid w:val="00DA6244"/>
    <w:pPr>
      <w:tabs>
        <w:tab w:val="left" w:pos="851"/>
      </w:tabs>
      <w:ind w:left="567" w:right="-45"/>
    </w:pPr>
    <w:rPr>
      <w:rFonts w:ascii="Garamond" w:eastAsia="SimSun" w:hAnsi="Garamond"/>
      <w:color w:val="000000"/>
      <w:szCs w:val="20"/>
      <w:lang w:eastAsia="en-US"/>
    </w:rPr>
  </w:style>
  <w:style w:type="character" w:customStyle="1" w:styleId="CharChar">
    <w:name w:val="Char Char"/>
    <w:rsid w:val="00DA6244"/>
    <w:rPr>
      <w:rFonts w:ascii="Garamond" w:hAnsi="Garamond"/>
      <w:b/>
      <w:sz w:val="24"/>
      <w:lang w:val="en-GB" w:eastAsia="en-US" w:bidi="ar-SA"/>
    </w:rPr>
  </w:style>
  <w:style w:type="paragraph" w:styleId="List">
    <w:name w:val="List"/>
    <w:basedOn w:val="Normal"/>
    <w:rsid w:val="00DA6244"/>
    <w:pPr>
      <w:ind w:left="283" w:hanging="283"/>
    </w:pPr>
    <w:rPr>
      <w:rFonts w:eastAsia="SimSun"/>
      <w:szCs w:val="20"/>
      <w:lang w:val="es-AR" w:eastAsia="en-US"/>
    </w:rPr>
  </w:style>
  <w:style w:type="paragraph" w:styleId="List2">
    <w:name w:val="List 2"/>
    <w:basedOn w:val="Normal"/>
    <w:rsid w:val="00DA6244"/>
    <w:pPr>
      <w:ind w:left="566" w:hanging="283"/>
    </w:pPr>
    <w:rPr>
      <w:rFonts w:eastAsia="SimSun"/>
      <w:szCs w:val="20"/>
      <w:lang w:val="es-AR" w:eastAsia="en-US"/>
    </w:rPr>
  </w:style>
  <w:style w:type="paragraph" w:styleId="ListContinue">
    <w:name w:val="List Continue"/>
    <w:basedOn w:val="Normal"/>
    <w:rsid w:val="00DA6244"/>
    <w:pPr>
      <w:spacing w:after="120"/>
      <w:ind w:left="283"/>
    </w:pPr>
    <w:rPr>
      <w:rFonts w:eastAsia="SimSun"/>
      <w:szCs w:val="20"/>
      <w:lang w:val="es-AR" w:eastAsia="en-US"/>
    </w:rPr>
  </w:style>
  <w:style w:type="character" w:styleId="Emphasis">
    <w:name w:val="Emphasis"/>
    <w:qFormat/>
    <w:rsid w:val="00DA6244"/>
    <w:rPr>
      <w:i/>
      <w:iCs/>
    </w:rPr>
  </w:style>
  <w:style w:type="paragraph" w:customStyle="1" w:styleId="text">
    <w:name w:val="text"/>
    <w:basedOn w:val="Normal"/>
    <w:rsid w:val="00DA6244"/>
    <w:pPr>
      <w:spacing w:before="100" w:beforeAutospacing="1" w:after="100" w:afterAutospacing="1" w:line="288" w:lineRule="auto"/>
    </w:pPr>
    <w:rPr>
      <w:rFonts w:ascii="Verdana" w:hAnsi="Verdana"/>
      <w:color w:val="000000"/>
      <w:sz w:val="19"/>
      <w:szCs w:val="19"/>
      <w:lang w:val="en-US" w:eastAsia="en-US"/>
    </w:rPr>
  </w:style>
  <w:style w:type="paragraph" w:styleId="CommentSubject">
    <w:name w:val="annotation subject"/>
    <w:basedOn w:val="CommentText"/>
    <w:next w:val="CommentText"/>
    <w:link w:val="CommentSubjectChar"/>
    <w:rsid w:val="00993E19"/>
    <w:rPr>
      <w:b/>
      <w:bCs/>
    </w:rPr>
  </w:style>
  <w:style w:type="character" w:customStyle="1" w:styleId="CommentTextChar">
    <w:name w:val="Comment Text Char"/>
    <w:link w:val="CommentText"/>
    <w:semiHidden/>
    <w:rsid w:val="00993E19"/>
    <w:rPr>
      <w:rFonts w:eastAsia="Times New Roman"/>
      <w:lang w:val="en-GB" w:eastAsia="en-GB"/>
    </w:rPr>
  </w:style>
  <w:style w:type="character" w:customStyle="1" w:styleId="CommentSubjectChar">
    <w:name w:val="Comment Subject Char"/>
    <w:basedOn w:val="CommentTextChar"/>
    <w:link w:val="CommentSubject"/>
    <w:rsid w:val="00993E19"/>
    <w:rPr>
      <w:rFonts w:eastAsia="Times New Roman"/>
      <w:lang w:val="en-GB" w:eastAsia="en-GB"/>
    </w:rPr>
  </w:style>
  <w:style w:type="paragraph" w:styleId="Revision">
    <w:name w:val="Revision"/>
    <w:hidden/>
    <w:uiPriority w:val="99"/>
    <w:semiHidden/>
    <w:rsid w:val="0039793B"/>
    <w:rPr>
      <w:rFonts w:eastAsia="Times New Roman"/>
      <w:sz w:val="24"/>
      <w:szCs w:val="24"/>
      <w:lang w:val="en-GB" w:eastAsia="en-GB"/>
    </w:rPr>
  </w:style>
  <w:style w:type="paragraph" w:customStyle="1" w:styleId="Body1">
    <w:name w:val="Body 1"/>
    <w:rsid w:val="007724B1"/>
    <w:pPr>
      <w:pBdr>
        <w:top w:val="nil"/>
        <w:left w:val="nil"/>
        <w:bottom w:val="nil"/>
        <w:right w:val="nil"/>
        <w:between w:val="nil"/>
        <w:bar w:val="nil"/>
      </w:pBdr>
      <w:outlineLvl w:val="0"/>
    </w:pPr>
    <w:rPr>
      <w:rFonts w:eastAsia="Times New Roman"/>
      <w:color w:val="000000"/>
      <w:sz w:val="24"/>
      <w:szCs w:val="24"/>
      <w:u w:color="000000"/>
      <w:bdr w:val="nil"/>
    </w:rPr>
  </w:style>
  <w:style w:type="paragraph" w:styleId="NoSpacing">
    <w:name w:val="No Spacing"/>
    <w:rsid w:val="00554327"/>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paragraph" w:customStyle="1" w:styleId="Body">
    <w:name w:val="Body"/>
    <w:rsid w:val="00554327"/>
    <w:pPr>
      <w:pBdr>
        <w:top w:val="nil"/>
        <w:left w:val="nil"/>
        <w:bottom w:val="nil"/>
        <w:right w:val="nil"/>
        <w:between w:val="nil"/>
        <w:bar w:val="nil"/>
      </w:pBdr>
      <w:ind w:left="714" w:hanging="357"/>
    </w:pPr>
    <w:rPr>
      <w:rFonts w:eastAsia="Times New Roman"/>
      <w:color w:val="000000"/>
      <w:sz w:val="24"/>
      <w:szCs w:val="24"/>
      <w:u w:color="000000"/>
      <w:bdr w:val="nil"/>
    </w:rPr>
  </w:style>
  <w:style w:type="paragraph" w:styleId="ListParagraph">
    <w:name w:val="List Paragraph"/>
    <w:uiPriority w:val="1"/>
    <w:qFormat/>
    <w:rsid w:val="00554327"/>
    <w:pPr>
      <w:pBdr>
        <w:top w:val="nil"/>
        <w:left w:val="nil"/>
        <w:bottom w:val="nil"/>
        <w:right w:val="nil"/>
        <w:between w:val="nil"/>
        <w:bar w:val="nil"/>
      </w:pBdr>
      <w:spacing w:line="276" w:lineRule="auto"/>
      <w:ind w:left="720" w:hanging="357"/>
    </w:pPr>
    <w:rPr>
      <w:rFonts w:ascii="Lucida Grande" w:eastAsia="Arial Unicode MS" w:hAnsi="Arial Unicode MS" w:cs="Arial Unicode MS"/>
      <w:color w:val="000000"/>
      <w:sz w:val="22"/>
      <w:szCs w:val="22"/>
      <w:u w:color="000000"/>
      <w:bdr w:val="nil"/>
    </w:rPr>
  </w:style>
  <w:style w:type="character" w:customStyle="1" w:styleId="Hyperlink0">
    <w:name w:val="Hyperlink.0"/>
    <w:basedOn w:val="DefaultParagraphFont"/>
    <w:rsid w:val="00554327"/>
    <w:rPr>
      <w:rFonts w:ascii="Calibri" w:eastAsia="Calibri" w:hAnsi="Calibri" w:cs="Calibri"/>
      <w:color w:val="0000FF"/>
      <w:sz w:val="22"/>
      <w:szCs w:val="22"/>
      <w:u w:val="single" w:color="000000"/>
      <w:lang w:val="en-US"/>
    </w:rPr>
  </w:style>
  <w:style w:type="character" w:customStyle="1" w:styleId="FooterChar">
    <w:name w:val="Footer Char"/>
    <w:basedOn w:val="DefaultParagraphFont"/>
    <w:link w:val="Footer"/>
    <w:rsid w:val="00DF3DB9"/>
    <w:rPr>
      <w:rFonts w:eastAsia="Times New Roman"/>
      <w:sz w:val="24"/>
      <w:szCs w:val="24"/>
      <w:lang w:val="en-GB" w:eastAsia="en-GB"/>
    </w:rPr>
  </w:style>
  <w:style w:type="paragraph" w:customStyle="1" w:styleId="Sinespaciado1">
    <w:name w:val="Sin espaciado1"/>
    <w:rsid w:val="004D646D"/>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character" w:customStyle="1" w:styleId="HeaderChar">
    <w:name w:val="Header Char"/>
    <w:basedOn w:val="DefaultParagraphFont"/>
    <w:link w:val="Header"/>
    <w:uiPriority w:val="99"/>
    <w:rsid w:val="00F451FB"/>
    <w:rPr>
      <w:rFonts w:eastAsia="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69"/>
    <w:rPr>
      <w:rFonts w:eastAsia="Times New Roman"/>
      <w:sz w:val="24"/>
      <w:szCs w:val="24"/>
      <w:lang w:val="en-GB" w:eastAsia="en-GB"/>
    </w:rPr>
  </w:style>
  <w:style w:type="paragraph" w:styleId="Heading1">
    <w:name w:val="heading 1"/>
    <w:basedOn w:val="Normal"/>
    <w:next w:val="Normal"/>
    <w:qFormat/>
    <w:rsid w:val="003858C9"/>
    <w:pPr>
      <w:keepNext/>
      <w:jc w:val="center"/>
      <w:outlineLvl w:val="0"/>
    </w:pPr>
    <w:rPr>
      <w:rFonts w:ascii="Univers" w:hAnsi="Univers"/>
      <w:b/>
      <w:color w:val="000000"/>
      <w:szCs w:val="20"/>
      <w:lang w:val="en-US" w:eastAsia="en-US"/>
    </w:rPr>
  </w:style>
  <w:style w:type="paragraph" w:styleId="Heading2">
    <w:name w:val="heading 2"/>
    <w:basedOn w:val="Normal"/>
    <w:next w:val="Normal"/>
    <w:qFormat/>
    <w:rsid w:val="00DA624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3858C9"/>
    <w:pPr>
      <w:keepNext/>
      <w:jc w:val="right"/>
      <w:outlineLvl w:val="2"/>
    </w:pPr>
    <w:rPr>
      <w:rFonts w:ascii="Garamond" w:hAnsi="Garamond"/>
      <w:b/>
      <w:color w:val="000000"/>
      <w:szCs w:val="20"/>
      <w:lang w:val="en-US" w:eastAsia="en-US"/>
    </w:rPr>
  </w:style>
  <w:style w:type="paragraph" w:styleId="Heading4">
    <w:name w:val="heading 4"/>
    <w:basedOn w:val="Normal"/>
    <w:next w:val="Normal"/>
    <w:qFormat/>
    <w:rsid w:val="00DA6244"/>
    <w:pPr>
      <w:keepNext/>
      <w:jc w:val="center"/>
      <w:outlineLvl w:val="3"/>
    </w:pPr>
    <w:rPr>
      <w:rFonts w:ascii="Garamond" w:eastAsia="SimSun" w:hAnsi="Garamond"/>
      <w:b/>
      <w:color w:val="000000"/>
      <w:sz w:val="32"/>
      <w:szCs w:val="20"/>
      <w:lang w:eastAsia="en-US"/>
    </w:rPr>
  </w:style>
  <w:style w:type="paragraph" w:styleId="Heading5">
    <w:name w:val="heading 5"/>
    <w:basedOn w:val="Normal"/>
    <w:next w:val="Normal"/>
    <w:qFormat/>
    <w:rsid w:val="00DA6244"/>
    <w:pPr>
      <w:keepNext/>
      <w:jc w:val="center"/>
      <w:outlineLvl w:val="4"/>
    </w:pPr>
    <w:rPr>
      <w:rFonts w:eastAsia="SimSun"/>
      <w:b/>
      <w:sz w:val="32"/>
      <w:szCs w:val="20"/>
      <w:lang w:eastAsia="en-US"/>
    </w:rPr>
  </w:style>
  <w:style w:type="paragraph" w:styleId="Heading6">
    <w:name w:val="heading 6"/>
    <w:basedOn w:val="Normal"/>
    <w:next w:val="Normal"/>
    <w:qFormat/>
    <w:rsid w:val="00DA6244"/>
    <w:pPr>
      <w:spacing w:before="240" w:after="60"/>
      <w:outlineLvl w:val="5"/>
    </w:pPr>
    <w:rPr>
      <w:b/>
      <w:bCs/>
      <w:sz w:val="22"/>
      <w:szCs w:val="22"/>
    </w:rPr>
  </w:style>
  <w:style w:type="paragraph" w:styleId="Heading7">
    <w:name w:val="heading 7"/>
    <w:basedOn w:val="Normal"/>
    <w:next w:val="Normal"/>
    <w:qFormat/>
    <w:rsid w:val="00DA6244"/>
    <w:pPr>
      <w:keepNext/>
      <w:jc w:val="right"/>
      <w:outlineLvl w:val="6"/>
    </w:pPr>
    <w:rPr>
      <w:rFonts w:ascii="Garamond" w:eastAsia="SimSun" w:hAnsi="Garamond"/>
      <w:b/>
      <w:color w:val="000000"/>
      <w:sz w:val="28"/>
      <w:szCs w:val="20"/>
      <w:lang w:eastAsia="en-US"/>
    </w:rPr>
  </w:style>
  <w:style w:type="paragraph" w:styleId="Heading8">
    <w:name w:val="heading 8"/>
    <w:basedOn w:val="Normal"/>
    <w:next w:val="Normal"/>
    <w:qFormat/>
    <w:rsid w:val="00DA6244"/>
    <w:pPr>
      <w:keepNext/>
      <w:ind w:left="567" w:hanging="567"/>
      <w:outlineLvl w:val="7"/>
    </w:pPr>
    <w:rPr>
      <w:rFonts w:ascii="Trebuchet MS" w:eastAsia="SimSun" w:hAnsi="Trebuchet MS"/>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03469"/>
    <w:pPr>
      <w:spacing w:after="120"/>
    </w:pPr>
    <w:rPr>
      <w:sz w:val="16"/>
      <w:szCs w:val="16"/>
      <w:lang w:val="en-US" w:eastAsia="en-US"/>
    </w:rPr>
  </w:style>
  <w:style w:type="paragraph" w:styleId="Footer">
    <w:name w:val="footer"/>
    <w:basedOn w:val="Normal"/>
    <w:link w:val="FooterChar"/>
    <w:rsid w:val="004D5483"/>
    <w:pPr>
      <w:tabs>
        <w:tab w:val="center" w:pos="4153"/>
        <w:tab w:val="right" w:pos="8306"/>
      </w:tabs>
    </w:pPr>
  </w:style>
  <w:style w:type="character" w:styleId="PageNumber">
    <w:name w:val="page number"/>
    <w:basedOn w:val="DefaultParagraphFont"/>
    <w:rsid w:val="004D5483"/>
  </w:style>
  <w:style w:type="paragraph" w:customStyle="1" w:styleId="rec2">
    <w:name w:val="rec2"/>
    <w:basedOn w:val="Normal"/>
    <w:autoRedefine/>
    <w:rsid w:val="00380C30"/>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hAnsi="Arial"/>
      <w:snapToGrid w:val="0"/>
      <w:spacing w:val="-3"/>
      <w:sz w:val="20"/>
      <w:szCs w:val="20"/>
      <w:lang w:eastAsia="en-US"/>
    </w:rPr>
  </w:style>
  <w:style w:type="paragraph" w:styleId="Header">
    <w:name w:val="header"/>
    <w:basedOn w:val="Normal"/>
    <w:link w:val="HeaderChar"/>
    <w:uiPriority w:val="99"/>
    <w:rsid w:val="008F1C61"/>
    <w:pPr>
      <w:tabs>
        <w:tab w:val="center" w:pos="4153"/>
        <w:tab w:val="right" w:pos="8306"/>
      </w:tabs>
    </w:pPr>
  </w:style>
  <w:style w:type="paragraph" w:styleId="FootnoteText">
    <w:name w:val="footnote text"/>
    <w:basedOn w:val="Normal"/>
    <w:semiHidden/>
    <w:rsid w:val="001064B3"/>
    <w:rPr>
      <w:sz w:val="20"/>
      <w:szCs w:val="20"/>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uiPriority w:val="99"/>
    <w:rsid w:val="001064B3"/>
    <w:rPr>
      <w:vertAlign w:val="superscript"/>
    </w:rPr>
  </w:style>
  <w:style w:type="character" w:styleId="Hyperlink">
    <w:name w:val="Hyperlink"/>
    <w:uiPriority w:val="99"/>
    <w:rsid w:val="001064B3"/>
    <w:rPr>
      <w:color w:val="0000FF"/>
      <w:u w:val="single"/>
    </w:rPr>
  </w:style>
  <w:style w:type="paragraph" w:styleId="BalloonText">
    <w:name w:val="Balloon Text"/>
    <w:basedOn w:val="Normal"/>
    <w:semiHidden/>
    <w:rsid w:val="00EE708D"/>
    <w:rPr>
      <w:rFonts w:ascii="Tahoma" w:hAnsi="Tahoma" w:cs="Tahoma"/>
      <w:sz w:val="16"/>
      <w:szCs w:val="16"/>
    </w:rPr>
  </w:style>
  <w:style w:type="character" w:styleId="CommentReference">
    <w:name w:val="annotation reference"/>
    <w:semiHidden/>
    <w:rsid w:val="00886A64"/>
    <w:rPr>
      <w:sz w:val="16"/>
      <w:szCs w:val="16"/>
    </w:rPr>
  </w:style>
  <w:style w:type="paragraph" w:styleId="CommentText">
    <w:name w:val="annotation text"/>
    <w:basedOn w:val="Normal"/>
    <w:link w:val="CommentTextChar"/>
    <w:semiHidden/>
    <w:rsid w:val="00886A64"/>
    <w:rPr>
      <w:sz w:val="20"/>
      <w:szCs w:val="20"/>
    </w:rPr>
  </w:style>
  <w:style w:type="paragraph" w:styleId="NormalWeb">
    <w:name w:val="Normal (Web)"/>
    <w:basedOn w:val="Normal"/>
    <w:rsid w:val="003858C9"/>
    <w:pPr>
      <w:spacing w:before="100" w:beforeAutospacing="1" w:after="100" w:afterAutospacing="1"/>
    </w:pPr>
    <w:rPr>
      <w:color w:val="000000"/>
      <w:lang w:val="en-US" w:eastAsia="en-US"/>
    </w:rPr>
  </w:style>
  <w:style w:type="character" w:styleId="Strong">
    <w:name w:val="Strong"/>
    <w:qFormat/>
    <w:rsid w:val="003858C9"/>
    <w:rPr>
      <w:b/>
      <w:bCs/>
    </w:rPr>
  </w:style>
  <w:style w:type="paragraph" w:styleId="Title">
    <w:name w:val="Title"/>
    <w:basedOn w:val="Normal"/>
    <w:qFormat/>
    <w:rsid w:val="006D7303"/>
    <w:pPr>
      <w:widowControl w:val="0"/>
      <w:autoSpaceDE w:val="0"/>
      <w:autoSpaceDN w:val="0"/>
      <w:adjustRightInd w:val="0"/>
      <w:jc w:val="center"/>
    </w:pPr>
    <w:rPr>
      <w:rFonts w:ascii="Trebuchet MS" w:hAnsi="Trebuchet MS"/>
      <w:lang w:eastAsia="en-US"/>
    </w:rPr>
  </w:style>
  <w:style w:type="table" w:styleId="TableGrid">
    <w:name w:val="Table Grid"/>
    <w:basedOn w:val="TableNormal"/>
    <w:rsid w:val="006D73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DA6244"/>
    <w:pPr>
      <w:spacing w:after="120"/>
      <w:ind w:left="283"/>
    </w:pPr>
    <w:rPr>
      <w:sz w:val="16"/>
      <w:szCs w:val="16"/>
    </w:rPr>
  </w:style>
  <w:style w:type="paragraph" w:styleId="BodyText2">
    <w:name w:val="Body Text 2"/>
    <w:basedOn w:val="Normal"/>
    <w:rsid w:val="00DA6244"/>
    <w:pPr>
      <w:spacing w:after="120" w:line="480" w:lineRule="auto"/>
    </w:pPr>
  </w:style>
  <w:style w:type="paragraph" w:customStyle="1" w:styleId="Default">
    <w:name w:val="Default"/>
    <w:rsid w:val="00DA6244"/>
    <w:pPr>
      <w:autoSpaceDE w:val="0"/>
      <w:autoSpaceDN w:val="0"/>
      <w:adjustRightInd w:val="0"/>
    </w:pPr>
    <w:rPr>
      <w:rFonts w:eastAsia="MS Mincho"/>
      <w:color w:val="000000"/>
      <w:sz w:val="24"/>
      <w:szCs w:val="24"/>
      <w:lang w:eastAsia="ja-JP"/>
    </w:rPr>
  </w:style>
  <w:style w:type="paragraph" w:styleId="BodyText">
    <w:name w:val="Body Text"/>
    <w:basedOn w:val="Default"/>
    <w:next w:val="Default"/>
    <w:rsid w:val="00DA6244"/>
    <w:pPr>
      <w:spacing w:after="200"/>
    </w:pPr>
    <w:rPr>
      <w:color w:val="auto"/>
    </w:rPr>
  </w:style>
  <w:style w:type="paragraph" w:styleId="BodyTextIndent">
    <w:name w:val="Body Text Indent"/>
    <w:basedOn w:val="Normal"/>
    <w:rsid w:val="00DA6244"/>
    <w:pPr>
      <w:spacing w:after="120"/>
      <w:ind w:left="283"/>
    </w:pPr>
    <w:rPr>
      <w:rFonts w:eastAsia="MS Mincho"/>
      <w:lang w:val="en-AU" w:eastAsia="ja-JP"/>
    </w:rPr>
  </w:style>
  <w:style w:type="paragraph" w:styleId="BodyTextIndent2">
    <w:name w:val="Body Text Indent 2"/>
    <w:basedOn w:val="Normal"/>
    <w:rsid w:val="00DA6244"/>
    <w:pPr>
      <w:spacing w:after="120" w:line="480" w:lineRule="auto"/>
      <w:ind w:left="283"/>
    </w:pPr>
    <w:rPr>
      <w:rFonts w:eastAsia="MS Mincho"/>
      <w:lang w:val="en-AU" w:eastAsia="ja-JP"/>
    </w:rPr>
  </w:style>
  <w:style w:type="paragraph" w:styleId="List3">
    <w:name w:val="List 3"/>
    <w:basedOn w:val="Normal"/>
    <w:rsid w:val="00DA6244"/>
    <w:pPr>
      <w:ind w:left="849" w:hanging="283"/>
    </w:pPr>
    <w:rPr>
      <w:rFonts w:eastAsia="SimSun"/>
      <w:sz w:val="20"/>
      <w:szCs w:val="20"/>
      <w:lang w:val="en-US" w:eastAsia="en-US"/>
    </w:rPr>
  </w:style>
  <w:style w:type="paragraph" w:styleId="BlockText">
    <w:name w:val="Block Text"/>
    <w:basedOn w:val="Normal"/>
    <w:rsid w:val="00DA6244"/>
    <w:pPr>
      <w:tabs>
        <w:tab w:val="left" w:pos="851"/>
      </w:tabs>
      <w:ind w:left="567" w:right="-45"/>
    </w:pPr>
    <w:rPr>
      <w:rFonts w:ascii="Garamond" w:eastAsia="SimSun" w:hAnsi="Garamond"/>
      <w:color w:val="000000"/>
      <w:szCs w:val="20"/>
      <w:lang w:eastAsia="en-US"/>
    </w:rPr>
  </w:style>
  <w:style w:type="character" w:customStyle="1" w:styleId="CharChar">
    <w:name w:val="Char Char"/>
    <w:rsid w:val="00DA6244"/>
    <w:rPr>
      <w:rFonts w:ascii="Garamond" w:hAnsi="Garamond"/>
      <w:b/>
      <w:sz w:val="24"/>
      <w:lang w:val="en-GB" w:eastAsia="en-US" w:bidi="ar-SA"/>
    </w:rPr>
  </w:style>
  <w:style w:type="paragraph" w:styleId="List">
    <w:name w:val="List"/>
    <w:basedOn w:val="Normal"/>
    <w:rsid w:val="00DA6244"/>
    <w:pPr>
      <w:ind w:left="283" w:hanging="283"/>
    </w:pPr>
    <w:rPr>
      <w:rFonts w:eastAsia="SimSun"/>
      <w:szCs w:val="20"/>
      <w:lang w:val="es-AR" w:eastAsia="en-US"/>
    </w:rPr>
  </w:style>
  <w:style w:type="paragraph" w:styleId="List2">
    <w:name w:val="List 2"/>
    <w:basedOn w:val="Normal"/>
    <w:rsid w:val="00DA6244"/>
    <w:pPr>
      <w:ind w:left="566" w:hanging="283"/>
    </w:pPr>
    <w:rPr>
      <w:rFonts w:eastAsia="SimSun"/>
      <w:szCs w:val="20"/>
      <w:lang w:val="es-AR" w:eastAsia="en-US"/>
    </w:rPr>
  </w:style>
  <w:style w:type="paragraph" w:styleId="ListContinue">
    <w:name w:val="List Continue"/>
    <w:basedOn w:val="Normal"/>
    <w:rsid w:val="00DA6244"/>
    <w:pPr>
      <w:spacing w:after="120"/>
      <w:ind w:left="283"/>
    </w:pPr>
    <w:rPr>
      <w:rFonts w:eastAsia="SimSun"/>
      <w:szCs w:val="20"/>
      <w:lang w:val="es-AR" w:eastAsia="en-US"/>
    </w:rPr>
  </w:style>
  <w:style w:type="character" w:styleId="Emphasis">
    <w:name w:val="Emphasis"/>
    <w:qFormat/>
    <w:rsid w:val="00DA6244"/>
    <w:rPr>
      <w:i/>
      <w:iCs/>
    </w:rPr>
  </w:style>
  <w:style w:type="paragraph" w:customStyle="1" w:styleId="text">
    <w:name w:val="text"/>
    <w:basedOn w:val="Normal"/>
    <w:rsid w:val="00DA6244"/>
    <w:pPr>
      <w:spacing w:before="100" w:beforeAutospacing="1" w:after="100" w:afterAutospacing="1" w:line="288" w:lineRule="auto"/>
    </w:pPr>
    <w:rPr>
      <w:rFonts w:ascii="Verdana" w:hAnsi="Verdana"/>
      <w:color w:val="000000"/>
      <w:sz w:val="19"/>
      <w:szCs w:val="19"/>
      <w:lang w:val="en-US" w:eastAsia="en-US"/>
    </w:rPr>
  </w:style>
  <w:style w:type="paragraph" w:styleId="CommentSubject">
    <w:name w:val="annotation subject"/>
    <w:basedOn w:val="CommentText"/>
    <w:next w:val="CommentText"/>
    <w:link w:val="CommentSubjectChar"/>
    <w:rsid w:val="00993E19"/>
    <w:rPr>
      <w:b/>
      <w:bCs/>
    </w:rPr>
  </w:style>
  <w:style w:type="character" w:customStyle="1" w:styleId="CommentTextChar">
    <w:name w:val="Comment Text Char"/>
    <w:link w:val="CommentText"/>
    <w:semiHidden/>
    <w:rsid w:val="00993E19"/>
    <w:rPr>
      <w:rFonts w:eastAsia="Times New Roman"/>
      <w:lang w:val="en-GB" w:eastAsia="en-GB"/>
    </w:rPr>
  </w:style>
  <w:style w:type="character" w:customStyle="1" w:styleId="CommentSubjectChar">
    <w:name w:val="Comment Subject Char"/>
    <w:basedOn w:val="CommentTextChar"/>
    <w:link w:val="CommentSubject"/>
    <w:rsid w:val="00993E19"/>
    <w:rPr>
      <w:rFonts w:eastAsia="Times New Roman"/>
      <w:lang w:val="en-GB" w:eastAsia="en-GB"/>
    </w:rPr>
  </w:style>
  <w:style w:type="paragraph" w:styleId="Revision">
    <w:name w:val="Revision"/>
    <w:hidden/>
    <w:uiPriority w:val="99"/>
    <w:semiHidden/>
    <w:rsid w:val="0039793B"/>
    <w:rPr>
      <w:rFonts w:eastAsia="Times New Roman"/>
      <w:sz w:val="24"/>
      <w:szCs w:val="24"/>
      <w:lang w:val="en-GB" w:eastAsia="en-GB"/>
    </w:rPr>
  </w:style>
  <w:style w:type="paragraph" w:customStyle="1" w:styleId="Body1">
    <w:name w:val="Body 1"/>
    <w:rsid w:val="007724B1"/>
    <w:pPr>
      <w:pBdr>
        <w:top w:val="nil"/>
        <w:left w:val="nil"/>
        <w:bottom w:val="nil"/>
        <w:right w:val="nil"/>
        <w:between w:val="nil"/>
        <w:bar w:val="nil"/>
      </w:pBdr>
      <w:outlineLvl w:val="0"/>
    </w:pPr>
    <w:rPr>
      <w:rFonts w:eastAsia="Times New Roman"/>
      <w:color w:val="000000"/>
      <w:sz w:val="24"/>
      <w:szCs w:val="24"/>
      <w:u w:color="000000"/>
      <w:bdr w:val="nil"/>
    </w:rPr>
  </w:style>
  <w:style w:type="paragraph" w:styleId="NoSpacing">
    <w:name w:val="No Spacing"/>
    <w:rsid w:val="00554327"/>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paragraph" w:customStyle="1" w:styleId="Body">
    <w:name w:val="Body"/>
    <w:rsid w:val="00554327"/>
    <w:pPr>
      <w:pBdr>
        <w:top w:val="nil"/>
        <w:left w:val="nil"/>
        <w:bottom w:val="nil"/>
        <w:right w:val="nil"/>
        <w:between w:val="nil"/>
        <w:bar w:val="nil"/>
      </w:pBdr>
      <w:ind w:left="714" w:hanging="357"/>
    </w:pPr>
    <w:rPr>
      <w:rFonts w:eastAsia="Times New Roman"/>
      <w:color w:val="000000"/>
      <w:sz w:val="24"/>
      <w:szCs w:val="24"/>
      <w:u w:color="000000"/>
      <w:bdr w:val="nil"/>
    </w:rPr>
  </w:style>
  <w:style w:type="paragraph" w:styleId="ListParagraph">
    <w:name w:val="List Paragraph"/>
    <w:uiPriority w:val="1"/>
    <w:qFormat/>
    <w:rsid w:val="00554327"/>
    <w:pPr>
      <w:pBdr>
        <w:top w:val="nil"/>
        <w:left w:val="nil"/>
        <w:bottom w:val="nil"/>
        <w:right w:val="nil"/>
        <w:between w:val="nil"/>
        <w:bar w:val="nil"/>
      </w:pBdr>
      <w:spacing w:line="276" w:lineRule="auto"/>
      <w:ind w:left="720" w:hanging="357"/>
    </w:pPr>
    <w:rPr>
      <w:rFonts w:ascii="Lucida Grande" w:eastAsia="Arial Unicode MS" w:hAnsi="Arial Unicode MS" w:cs="Arial Unicode MS"/>
      <w:color w:val="000000"/>
      <w:sz w:val="22"/>
      <w:szCs w:val="22"/>
      <w:u w:color="000000"/>
      <w:bdr w:val="nil"/>
    </w:rPr>
  </w:style>
  <w:style w:type="character" w:customStyle="1" w:styleId="Hyperlink0">
    <w:name w:val="Hyperlink.0"/>
    <w:basedOn w:val="DefaultParagraphFont"/>
    <w:rsid w:val="00554327"/>
    <w:rPr>
      <w:rFonts w:ascii="Calibri" w:eastAsia="Calibri" w:hAnsi="Calibri" w:cs="Calibri"/>
      <w:color w:val="0000FF"/>
      <w:sz w:val="22"/>
      <w:szCs w:val="22"/>
      <w:u w:val="single" w:color="000000"/>
      <w:lang w:val="en-US"/>
    </w:rPr>
  </w:style>
  <w:style w:type="character" w:customStyle="1" w:styleId="FooterChar">
    <w:name w:val="Footer Char"/>
    <w:basedOn w:val="DefaultParagraphFont"/>
    <w:link w:val="Footer"/>
    <w:rsid w:val="00DF3DB9"/>
    <w:rPr>
      <w:rFonts w:eastAsia="Times New Roman"/>
      <w:sz w:val="24"/>
      <w:szCs w:val="24"/>
      <w:lang w:val="en-GB" w:eastAsia="en-GB"/>
    </w:rPr>
  </w:style>
  <w:style w:type="paragraph" w:customStyle="1" w:styleId="Sinespaciado1">
    <w:name w:val="Sin espaciado1"/>
    <w:rsid w:val="004D646D"/>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character" w:customStyle="1" w:styleId="HeaderChar">
    <w:name w:val="Header Char"/>
    <w:basedOn w:val="DefaultParagraphFont"/>
    <w:link w:val="Header"/>
    <w:uiPriority w:val="99"/>
    <w:rsid w:val="00F451FB"/>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7925">
      <w:bodyDiv w:val="1"/>
      <w:marLeft w:val="0"/>
      <w:marRight w:val="0"/>
      <w:marTop w:val="0"/>
      <w:marBottom w:val="0"/>
      <w:divBdr>
        <w:top w:val="none" w:sz="0" w:space="0" w:color="auto"/>
        <w:left w:val="none" w:sz="0" w:space="0" w:color="auto"/>
        <w:bottom w:val="none" w:sz="0" w:space="0" w:color="auto"/>
        <w:right w:val="none" w:sz="0" w:space="0" w:color="auto"/>
      </w:divBdr>
      <w:divsChild>
        <w:div w:id="450974493">
          <w:marLeft w:val="0"/>
          <w:marRight w:val="0"/>
          <w:marTop w:val="0"/>
          <w:marBottom w:val="0"/>
          <w:divBdr>
            <w:top w:val="none" w:sz="0" w:space="0" w:color="auto"/>
            <w:left w:val="none" w:sz="0" w:space="0" w:color="auto"/>
            <w:bottom w:val="none" w:sz="0" w:space="0" w:color="auto"/>
            <w:right w:val="none" w:sz="0" w:space="0" w:color="auto"/>
          </w:divBdr>
        </w:div>
        <w:div w:id="481625398">
          <w:marLeft w:val="0"/>
          <w:marRight w:val="0"/>
          <w:marTop w:val="0"/>
          <w:marBottom w:val="0"/>
          <w:divBdr>
            <w:top w:val="none" w:sz="0" w:space="0" w:color="auto"/>
            <w:left w:val="none" w:sz="0" w:space="0" w:color="auto"/>
            <w:bottom w:val="none" w:sz="0" w:space="0" w:color="auto"/>
            <w:right w:val="none" w:sz="0" w:space="0" w:color="auto"/>
          </w:divBdr>
        </w:div>
        <w:div w:id="1664816779">
          <w:marLeft w:val="0"/>
          <w:marRight w:val="0"/>
          <w:marTop w:val="0"/>
          <w:marBottom w:val="0"/>
          <w:divBdr>
            <w:top w:val="none" w:sz="0" w:space="0" w:color="auto"/>
            <w:left w:val="none" w:sz="0" w:space="0" w:color="auto"/>
            <w:bottom w:val="none" w:sz="0" w:space="0" w:color="auto"/>
            <w:right w:val="none" w:sz="0" w:space="0" w:color="auto"/>
          </w:divBdr>
        </w:div>
        <w:div w:id="1918780184">
          <w:marLeft w:val="0"/>
          <w:marRight w:val="0"/>
          <w:marTop w:val="0"/>
          <w:marBottom w:val="0"/>
          <w:divBdr>
            <w:top w:val="none" w:sz="0" w:space="0" w:color="auto"/>
            <w:left w:val="none" w:sz="0" w:space="0" w:color="auto"/>
            <w:bottom w:val="none" w:sz="0" w:space="0" w:color="auto"/>
            <w:right w:val="none" w:sz="0" w:space="0" w:color="auto"/>
          </w:divBdr>
        </w:div>
        <w:div w:id="2048023055">
          <w:marLeft w:val="0"/>
          <w:marRight w:val="0"/>
          <w:marTop w:val="0"/>
          <w:marBottom w:val="0"/>
          <w:divBdr>
            <w:top w:val="none" w:sz="0" w:space="0" w:color="auto"/>
            <w:left w:val="none" w:sz="0" w:space="0" w:color="auto"/>
            <w:bottom w:val="none" w:sz="0" w:space="0" w:color="auto"/>
            <w:right w:val="none" w:sz="0" w:space="0" w:color="auto"/>
          </w:divBdr>
        </w:div>
      </w:divsChild>
    </w:div>
    <w:div w:id="594241635">
      <w:bodyDiv w:val="1"/>
      <w:marLeft w:val="0"/>
      <w:marRight w:val="0"/>
      <w:marTop w:val="0"/>
      <w:marBottom w:val="0"/>
      <w:divBdr>
        <w:top w:val="none" w:sz="0" w:space="0" w:color="auto"/>
        <w:left w:val="none" w:sz="0" w:space="0" w:color="auto"/>
        <w:bottom w:val="none" w:sz="0" w:space="0" w:color="auto"/>
        <w:right w:val="none" w:sz="0" w:space="0" w:color="auto"/>
      </w:divBdr>
    </w:div>
    <w:div w:id="622812062">
      <w:bodyDiv w:val="1"/>
      <w:marLeft w:val="0"/>
      <w:marRight w:val="0"/>
      <w:marTop w:val="0"/>
      <w:marBottom w:val="0"/>
      <w:divBdr>
        <w:top w:val="none" w:sz="0" w:space="0" w:color="auto"/>
        <w:left w:val="none" w:sz="0" w:space="0" w:color="auto"/>
        <w:bottom w:val="none" w:sz="0" w:space="0" w:color="auto"/>
        <w:right w:val="none" w:sz="0" w:space="0" w:color="auto"/>
      </w:divBdr>
    </w:div>
    <w:div w:id="860702531">
      <w:bodyDiv w:val="1"/>
      <w:marLeft w:val="0"/>
      <w:marRight w:val="0"/>
      <w:marTop w:val="0"/>
      <w:marBottom w:val="0"/>
      <w:divBdr>
        <w:top w:val="none" w:sz="0" w:space="0" w:color="auto"/>
        <w:left w:val="none" w:sz="0" w:space="0" w:color="auto"/>
        <w:bottom w:val="none" w:sz="0" w:space="0" w:color="auto"/>
        <w:right w:val="none" w:sz="0" w:space="0" w:color="auto"/>
      </w:divBdr>
      <w:divsChild>
        <w:div w:id="424309522">
          <w:marLeft w:val="0"/>
          <w:marRight w:val="0"/>
          <w:marTop w:val="0"/>
          <w:marBottom w:val="0"/>
          <w:divBdr>
            <w:top w:val="none" w:sz="0" w:space="0" w:color="auto"/>
            <w:left w:val="none" w:sz="0" w:space="0" w:color="auto"/>
            <w:bottom w:val="none" w:sz="0" w:space="0" w:color="auto"/>
            <w:right w:val="none" w:sz="0" w:space="0" w:color="auto"/>
          </w:divBdr>
          <w:divsChild>
            <w:div w:id="130753839">
              <w:marLeft w:val="0"/>
              <w:marRight w:val="0"/>
              <w:marTop w:val="0"/>
              <w:marBottom w:val="0"/>
              <w:divBdr>
                <w:top w:val="none" w:sz="0" w:space="0" w:color="auto"/>
                <w:left w:val="none" w:sz="0" w:space="0" w:color="auto"/>
                <w:bottom w:val="none" w:sz="0" w:space="0" w:color="auto"/>
                <w:right w:val="none" w:sz="0" w:space="0" w:color="auto"/>
              </w:divBdr>
            </w:div>
            <w:div w:id="37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433CE-6CC5-4134-B753-45D50A3A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23</Pages>
  <Words>8505</Words>
  <Characters>48479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Draft Resolution X</vt:lpstr>
    </vt:vector>
  </TitlesOfParts>
  <Company>Joint Nature Conservation Committee</Company>
  <LinksUpToDate>false</LinksUpToDate>
  <CharactersWithSpaces>56871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X</dc:title>
  <dc:creator>David Stroud</dc:creator>
  <cp:lastModifiedBy>Ramsar\JenningsE</cp:lastModifiedBy>
  <cp:revision>1</cp:revision>
  <cp:lastPrinted>2015-08-20T11:48:00Z</cp:lastPrinted>
  <dcterms:created xsi:type="dcterms:W3CDTF">2015-08-06T09:34:00Z</dcterms:created>
  <dcterms:modified xsi:type="dcterms:W3CDTF">2015-08-21T08:50:00Z</dcterms:modified>
</cp:coreProperties>
</file>