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44" w:rsidRPr="008B2D44" w:rsidRDefault="008B2D44" w:rsidP="008B2D4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4"/>
        </w:rPr>
      </w:pPr>
      <w:bookmarkStart w:id="0" w:name="OLE_LINK1"/>
      <w:r w:rsidRPr="008B2D44">
        <w:rPr>
          <w:rFonts w:eastAsia="Times New Roman"/>
          <w:bCs/>
          <w:sz w:val="24"/>
          <w:szCs w:val="24"/>
        </w:rPr>
        <w:t>CONVENTION ON WETLANDS (Ramsar, Iran, 1971)</w:t>
      </w:r>
    </w:p>
    <w:p w:rsidR="008B2D44" w:rsidRPr="008B2D44" w:rsidRDefault="008B2D44" w:rsidP="008B2D4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4"/>
        </w:rPr>
      </w:pPr>
      <w:r w:rsidRPr="008B2D44">
        <w:rPr>
          <w:rFonts w:eastAsia="Times New Roman"/>
          <w:bCs/>
          <w:sz w:val="24"/>
          <w:szCs w:val="24"/>
        </w:rPr>
        <w:t>50</w:t>
      </w:r>
      <w:r w:rsidRPr="00B963C6">
        <w:rPr>
          <w:rFonts w:eastAsia="Times New Roman"/>
          <w:bCs/>
          <w:sz w:val="24"/>
          <w:szCs w:val="24"/>
          <w:vertAlign w:val="superscript"/>
        </w:rPr>
        <w:t>th</w:t>
      </w:r>
      <w:r w:rsidR="00B963C6">
        <w:rPr>
          <w:rFonts w:eastAsia="Times New Roman"/>
          <w:bCs/>
          <w:sz w:val="24"/>
          <w:szCs w:val="24"/>
        </w:rPr>
        <w:t xml:space="preserve"> </w:t>
      </w:r>
      <w:r w:rsidRPr="008B2D44">
        <w:rPr>
          <w:rFonts w:eastAsia="Times New Roman"/>
          <w:bCs/>
          <w:sz w:val="24"/>
          <w:szCs w:val="24"/>
        </w:rPr>
        <w:t>Meeting of the Standing Committee</w:t>
      </w:r>
    </w:p>
    <w:p w:rsidR="008B2D44" w:rsidRPr="00C43B22" w:rsidRDefault="008B2D44" w:rsidP="008B2D4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4"/>
          <w:lang w:val="es-ES"/>
        </w:rPr>
      </w:pPr>
      <w:r w:rsidRPr="00C43B22">
        <w:rPr>
          <w:rFonts w:eastAsia="Times New Roman"/>
          <w:bCs/>
          <w:sz w:val="24"/>
          <w:szCs w:val="24"/>
          <w:lang w:val="es-ES"/>
        </w:rPr>
        <w:t>Punta del Este, Uruguay, 9 June 2015</w:t>
      </w:r>
    </w:p>
    <w:p w:rsidR="00066FB3" w:rsidRPr="00C43B22" w:rsidRDefault="00066FB3" w:rsidP="00066FB3">
      <w:pPr>
        <w:keepNext/>
        <w:jc w:val="right"/>
        <w:outlineLvl w:val="0"/>
        <w:rPr>
          <w:rFonts w:ascii="Garamond" w:eastAsia="Times New Roman" w:hAnsi="Garamond"/>
          <w:b/>
          <w:sz w:val="32"/>
          <w:szCs w:val="20"/>
          <w:lang w:val="es-ES"/>
        </w:rPr>
      </w:pPr>
    </w:p>
    <w:p w:rsidR="00066FB3" w:rsidRDefault="001F558F" w:rsidP="008B2D44">
      <w:pPr>
        <w:jc w:val="right"/>
        <w:rPr>
          <w:rFonts w:ascii="Garamond" w:eastAsia="Times New Roman" w:hAnsi="Garamond"/>
          <w:b/>
          <w:sz w:val="32"/>
          <w:szCs w:val="20"/>
        </w:rPr>
      </w:pPr>
      <w:r w:rsidRPr="008B2D44">
        <w:rPr>
          <w:rFonts w:cs="Arial"/>
          <w:b/>
          <w:sz w:val="28"/>
          <w:szCs w:val="28"/>
          <w:lang w:eastAsia="en-US"/>
        </w:rPr>
        <w:t>SC</w:t>
      </w:r>
      <w:r w:rsidR="008B2D44" w:rsidRPr="008B2D44">
        <w:rPr>
          <w:rFonts w:cs="Arial"/>
          <w:b/>
          <w:sz w:val="28"/>
          <w:szCs w:val="28"/>
          <w:lang w:eastAsia="en-US"/>
        </w:rPr>
        <w:t>50</w:t>
      </w:r>
      <w:r w:rsidRPr="008B2D44">
        <w:rPr>
          <w:rFonts w:cs="Arial"/>
          <w:b/>
          <w:sz w:val="28"/>
          <w:szCs w:val="28"/>
          <w:lang w:eastAsia="en-US"/>
        </w:rPr>
        <w:t>-01</w:t>
      </w:r>
      <w:bookmarkEnd w:id="0"/>
    </w:p>
    <w:p w:rsidR="00066FB3" w:rsidRDefault="00066FB3" w:rsidP="00066FB3">
      <w:pPr>
        <w:keepNext/>
        <w:jc w:val="right"/>
        <w:outlineLvl w:val="0"/>
        <w:rPr>
          <w:rFonts w:ascii="Garamond" w:eastAsia="Times New Roman" w:hAnsi="Garamond"/>
          <w:b/>
          <w:sz w:val="32"/>
          <w:szCs w:val="20"/>
        </w:rPr>
      </w:pPr>
    </w:p>
    <w:p w:rsidR="00066FB3" w:rsidRDefault="008B2D44" w:rsidP="008B2D4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50</w:t>
      </w:r>
      <w:r w:rsidRPr="008B2D44">
        <w:rPr>
          <w:rFonts w:cs="Arial"/>
          <w:b/>
          <w:sz w:val="28"/>
          <w:szCs w:val="28"/>
          <w:vertAlign w:val="superscript"/>
        </w:rPr>
        <w:t>th</w:t>
      </w:r>
      <w:r>
        <w:rPr>
          <w:rFonts w:cs="Arial"/>
          <w:b/>
          <w:sz w:val="28"/>
          <w:szCs w:val="28"/>
        </w:rPr>
        <w:t xml:space="preserve"> </w:t>
      </w:r>
      <w:r w:rsidR="00066FB3" w:rsidRPr="008B2D44">
        <w:rPr>
          <w:rFonts w:cs="Arial"/>
          <w:b/>
          <w:sz w:val="28"/>
          <w:szCs w:val="28"/>
        </w:rPr>
        <w:t>Meeting of the Standing Committee</w:t>
      </w:r>
    </w:p>
    <w:p w:rsidR="008B2D44" w:rsidRPr="008B2D44" w:rsidRDefault="008B2D44" w:rsidP="008B2D44">
      <w:pPr>
        <w:jc w:val="center"/>
        <w:rPr>
          <w:rFonts w:cs="Arial"/>
          <w:b/>
          <w:sz w:val="28"/>
          <w:szCs w:val="28"/>
          <w:lang w:val="en-US"/>
        </w:rPr>
      </w:pPr>
      <w:r w:rsidRPr="008B2D44">
        <w:rPr>
          <w:rFonts w:cs="Arial"/>
          <w:b/>
          <w:bCs/>
          <w:sz w:val="28"/>
          <w:szCs w:val="28"/>
          <w:lang w:val="en-US"/>
        </w:rPr>
        <w:t>Draft Agenda and Programme</w:t>
      </w:r>
    </w:p>
    <w:p w:rsidR="008B2D44" w:rsidRDefault="008B2D44" w:rsidP="008B2D44">
      <w:pPr>
        <w:jc w:val="center"/>
        <w:rPr>
          <w:rFonts w:cs="Arial"/>
          <w:b/>
          <w:sz w:val="28"/>
          <w:szCs w:val="28"/>
        </w:rPr>
      </w:pPr>
    </w:p>
    <w:p w:rsidR="008B2D44" w:rsidRPr="00821E70" w:rsidRDefault="008B2D44" w:rsidP="008B2D4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Tues</w:t>
      </w:r>
      <w:r w:rsidRPr="00821E70">
        <w:rPr>
          <w:b/>
          <w:bCs/>
          <w:color w:val="000000"/>
          <w:lang w:val="en-US"/>
        </w:rPr>
        <w:t>day</w:t>
      </w:r>
      <w:r>
        <w:rPr>
          <w:b/>
          <w:bCs/>
          <w:color w:val="000000"/>
          <w:lang w:val="en-US"/>
        </w:rPr>
        <w:t>,</w:t>
      </w:r>
      <w:r w:rsidRPr="00821E70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9</w:t>
      </w:r>
      <w:r w:rsidRPr="00821E70">
        <w:rPr>
          <w:b/>
          <w:bCs/>
          <w:color w:val="000000"/>
          <w:lang w:val="en-US"/>
        </w:rPr>
        <w:t xml:space="preserve"> June 2015</w:t>
      </w:r>
    </w:p>
    <w:p w:rsidR="008B2D44" w:rsidRPr="008B2D44" w:rsidRDefault="008B2D44" w:rsidP="008B2D44">
      <w:pPr>
        <w:rPr>
          <w:b/>
          <w:bCs/>
          <w:color w:val="000000"/>
          <w:lang w:val="en-US"/>
        </w:rPr>
      </w:pPr>
    </w:p>
    <w:p w:rsidR="00066FB3" w:rsidRPr="008B2D44" w:rsidRDefault="002F0F9D" w:rsidP="008B2D44">
      <w:pPr>
        <w:rPr>
          <w:b/>
          <w:bCs/>
          <w:color w:val="000000"/>
          <w:lang w:val="en-US"/>
        </w:rPr>
      </w:pPr>
      <w:bookmarkStart w:id="1" w:name="OLE_LINK3"/>
      <w:bookmarkStart w:id="2" w:name="OLE_LINK2"/>
      <w:bookmarkEnd w:id="1"/>
      <w:bookmarkEnd w:id="2"/>
      <w:r w:rsidRPr="008B2D44">
        <w:rPr>
          <w:b/>
          <w:bCs/>
          <w:color w:val="000000"/>
          <w:lang w:val="en-US"/>
        </w:rPr>
        <w:t>1</w:t>
      </w:r>
      <w:r w:rsidR="001D6EB0" w:rsidRPr="008B2D44">
        <w:rPr>
          <w:b/>
          <w:bCs/>
          <w:color w:val="000000"/>
          <w:lang w:val="en-US"/>
        </w:rPr>
        <w:t>8</w:t>
      </w:r>
      <w:r w:rsidRPr="008B2D44">
        <w:rPr>
          <w:b/>
          <w:bCs/>
          <w:color w:val="000000"/>
          <w:lang w:val="en-US"/>
        </w:rPr>
        <w:t>:</w:t>
      </w:r>
      <w:r w:rsidR="001D6EB0" w:rsidRPr="008B2D44">
        <w:rPr>
          <w:b/>
          <w:bCs/>
          <w:color w:val="000000"/>
          <w:lang w:val="en-US"/>
        </w:rPr>
        <w:t>3</w:t>
      </w:r>
      <w:r w:rsidRPr="008B2D44">
        <w:rPr>
          <w:b/>
          <w:bCs/>
          <w:color w:val="000000"/>
          <w:lang w:val="en-US"/>
        </w:rPr>
        <w:t>0 – </w:t>
      </w:r>
      <w:r w:rsidR="008B2D44" w:rsidRPr="008B2D44">
        <w:rPr>
          <w:b/>
          <w:bCs/>
          <w:color w:val="000000"/>
          <w:lang w:val="en-US"/>
        </w:rPr>
        <w:t>19</w:t>
      </w:r>
      <w:r w:rsidRPr="008B2D44">
        <w:rPr>
          <w:b/>
          <w:bCs/>
          <w:color w:val="000000"/>
          <w:lang w:val="en-US"/>
        </w:rPr>
        <w:t>:</w:t>
      </w:r>
      <w:r w:rsidR="008B2D44" w:rsidRPr="008B2D44">
        <w:rPr>
          <w:b/>
          <w:bCs/>
          <w:color w:val="000000"/>
          <w:lang w:val="en-US"/>
        </w:rPr>
        <w:t>3</w:t>
      </w:r>
      <w:r w:rsidRPr="008B2D44">
        <w:rPr>
          <w:b/>
          <w:bCs/>
          <w:color w:val="000000"/>
          <w:lang w:val="en-US"/>
        </w:rPr>
        <w:t xml:space="preserve">0 </w:t>
      </w:r>
    </w:p>
    <w:p w:rsidR="00066FB3" w:rsidRDefault="00066FB3" w:rsidP="00066FB3">
      <w:pPr>
        <w:ind w:left="567" w:hanging="567"/>
        <w:rPr>
          <w:rFonts w:ascii="Garamond" w:hAnsi="Garamond"/>
          <w:color w:val="000000"/>
          <w:sz w:val="26"/>
          <w:szCs w:val="26"/>
          <w:lang w:val="en-US"/>
        </w:rPr>
      </w:pPr>
    </w:p>
    <w:p w:rsidR="00066FB3" w:rsidRPr="00B963C6" w:rsidRDefault="002F0F9D" w:rsidP="00B963C6">
      <w:pPr>
        <w:ind w:left="426" w:hanging="426"/>
        <w:rPr>
          <w:bCs/>
          <w:color w:val="000000"/>
          <w:lang w:val="en-US"/>
        </w:rPr>
      </w:pPr>
      <w:r w:rsidRPr="00B963C6">
        <w:rPr>
          <w:bCs/>
          <w:color w:val="000000"/>
          <w:lang w:val="en-US"/>
        </w:rPr>
        <w:t>1.</w:t>
      </w:r>
      <w:r w:rsidR="00241F9B" w:rsidRPr="00B963C6">
        <w:rPr>
          <w:bCs/>
          <w:color w:val="000000"/>
          <w:lang w:val="en-US"/>
        </w:rPr>
        <w:t xml:space="preserve"> </w:t>
      </w:r>
      <w:r w:rsidR="00241F9B" w:rsidRPr="00B963C6">
        <w:rPr>
          <w:bCs/>
          <w:color w:val="000000"/>
          <w:lang w:val="en-US"/>
        </w:rPr>
        <w:tab/>
      </w:r>
      <w:r w:rsidR="001D6EB0" w:rsidRPr="00B963C6">
        <w:rPr>
          <w:bCs/>
          <w:color w:val="000000"/>
          <w:lang w:val="en-US"/>
        </w:rPr>
        <w:t>Opening remarks</w:t>
      </w:r>
    </w:p>
    <w:p w:rsidR="00066FB3" w:rsidRPr="00B963C6" w:rsidRDefault="00066FB3" w:rsidP="00B963C6">
      <w:pPr>
        <w:ind w:left="426" w:hanging="426"/>
        <w:rPr>
          <w:bCs/>
          <w:color w:val="000000"/>
          <w:lang w:val="en-US"/>
        </w:rPr>
      </w:pPr>
      <w:bookmarkStart w:id="3" w:name="_GoBack"/>
    </w:p>
    <w:bookmarkEnd w:id="3"/>
    <w:p w:rsidR="00066FB3" w:rsidRPr="00B963C6" w:rsidRDefault="002F0F9D" w:rsidP="00B963C6">
      <w:pPr>
        <w:ind w:left="426" w:hanging="426"/>
        <w:rPr>
          <w:bCs/>
          <w:color w:val="000000"/>
          <w:lang w:val="en-US"/>
        </w:rPr>
      </w:pPr>
      <w:r w:rsidRPr="00B963C6">
        <w:rPr>
          <w:bCs/>
          <w:color w:val="000000"/>
          <w:lang w:val="en-US"/>
        </w:rPr>
        <w:t>2.</w:t>
      </w:r>
      <w:r w:rsidR="00241F9B" w:rsidRPr="00B963C6">
        <w:rPr>
          <w:bCs/>
          <w:color w:val="000000"/>
          <w:lang w:val="en-US"/>
        </w:rPr>
        <w:t xml:space="preserve"> </w:t>
      </w:r>
      <w:r w:rsidR="00241F9B" w:rsidRPr="00B963C6">
        <w:rPr>
          <w:bCs/>
          <w:color w:val="000000"/>
          <w:lang w:val="en-US"/>
        </w:rPr>
        <w:tab/>
      </w:r>
      <w:r w:rsidR="001D6EB0" w:rsidRPr="00B963C6">
        <w:rPr>
          <w:bCs/>
          <w:color w:val="000000"/>
          <w:lang w:val="en-US"/>
        </w:rPr>
        <w:t>Election of Chair and Vice-Chair of the Standing Committee</w:t>
      </w:r>
    </w:p>
    <w:p w:rsidR="00066FB3" w:rsidRPr="00B963C6" w:rsidRDefault="00066FB3" w:rsidP="00B963C6">
      <w:pPr>
        <w:ind w:left="426" w:hanging="426"/>
        <w:rPr>
          <w:bCs/>
          <w:color w:val="000000"/>
          <w:lang w:val="en-US"/>
        </w:rPr>
      </w:pPr>
    </w:p>
    <w:p w:rsidR="00066FB3" w:rsidRPr="00B963C6" w:rsidRDefault="002F0F9D" w:rsidP="00B963C6">
      <w:pPr>
        <w:ind w:left="426" w:hanging="426"/>
        <w:rPr>
          <w:bCs/>
          <w:color w:val="000000"/>
          <w:lang w:val="en-US"/>
        </w:rPr>
      </w:pPr>
      <w:r w:rsidRPr="00B963C6">
        <w:rPr>
          <w:bCs/>
          <w:color w:val="000000"/>
          <w:lang w:val="en-US"/>
        </w:rPr>
        <w:t>3.</w:t>
      </w:r>
      <w:r w:rsidR="00241F9B" w:rsidRPr="00B963C6">
        <w:rPr>
          <w:bCs/>
          <w:color w:val="000000"/>
          <w:lang w:val="en-US"/>
        </w:rPr>
        <w:t xml:space="preserve"> </w:t>
      </w:r>
      <w:r w:rsidR="00241F9B" w:rsidRPr="00B963C6">
        <w:rPr>
          <w:bCs/>
          <w:color w:val="000000"/>
          <w:lang w:val="en-US"/>
        </w:rPr>
        <w:tab/>
      </w:r>
      <w:r w:rsidR="001D6EB0" w:rsidRPr="00B963C6">
        <w:rPr>
          <w:bCs/>
          <w:color w:val="000000"/>
          <w:lang w:val="en-US"/>
        </w:rPr>
        <w:t>Election of the Subgroup on Finance</w:t>
      </w:r>
      <w:r w:rsidRPr="00B963C6">
        <w:rPr>
          <w:bCs/>
          <w:color w:val="000000"/>
          <w:lang w:val="en-US"/>
        </w:rPr>
        <w:t xml:space="preserve"> </w:t>
      </w:r>
    </w:p>
    <w:p w:rsidR="00066FB3" w:rsidRPr="00B963C6" w:rsidRDefault="00066FB3" w:rsidP="00B963C6">
      <w:pPr>
        <w:ind w:left="426" w:hanging="426"/>
        <w:rPr>
          <w:bCs/>
          <w:color w:val="000000"/>
          <w:lang w:val="en-US"/>
        </w:rPr>
      </w:pPr>
    </w:p>
    <w:p w:rsidR="00B963C6" w:rsidRDefault="002F0F9D" w:rsidP="00B963C6">
      <w:pPr>
        <w:ind w:left="426" w:hanging="426"/>
        <w:rPr>
          <w:bCs/>
          <w:color w:val="000000"/>
        </w:rPr>
      </w:pPr>
      <w:r w:rsidRPr="00B963C6">
        <w:rPr>
          <w:bCs/>
          <w:color w:val="000000"/>
          <w:lang w:val="en-US"/>
        </w:rPr>
        <w:t>4.</w:t>
      </w:r>
      <w:r w:rsidR="00241F9B" w:rsidRPr="00B963C6">
        <w:rPr>
          <w:bCs/>
          <w:color w:val="000000"/>
          <w:lang w:val="en-US"/>
        </w:rPr>
        <w:t xml:space="preserve"> </w:t>
      </w:r>
      <w:r w:rsidR="00241F9B" w:rsidRPr="00B963C6">
        <w:rPr>
          <w:bCs/>
          <w:color w:val="000000"/>
          <w:lang w:val="en-US"/>
        </w:rPr>
        <w:tab/>
      </w:r>
      <w:r w:rsidR="008B2D44" w:rsidRPr="00B963C6">
        <w:rPr>
          <w:bCs/>
          <w:color w:val="000000"/>
          <w:lang w:val="en-US"/>
        </w:rPr>
        <w:t xml:space="preserve">Review of </w:t>
      </w:r>
      <w:r w:rsidR="00B963C6">
        <w:rPr>
          <w:bCs/>
          <w:color w:val="000000"/>
          <w:lang w:val="en-US"/>
        </w:rPr>
        <w:t xml:space="preserve">the </w:t>
      </w:r>
      <w:r w:rsidR="00B963C6" w:rsidRPr="00B963C6">
        <w:rPr>
          <w:bCs/>
          <w:color w:val="000000"/>
          <w:lang w:val="en-US"/>
        </w:rPr>
        <w:t>Resource Mobilization and Partnership Framework and Plan</w:t>
      </w:r>
      <w:r w:rsidR="00B963C6">
        <w:rPr>
          <w:bCs/>
          <w:color w:val="000000"/>
          <w:lang w:val="en-US"/>
        </w:rPr>
        <w:t xml:space="preserve"> (DOC.SC50-02 </w:t>
      </w:r>
      <w:r w:rsidR="00B963C6" w:rsidRPr="00B963C6">
        <w:rPr>
          <w:bCs/>
          <w:i/>
          <w:color w:val="000000"/>
        </w:rPr>
        <w:t>Resource Mobilization and Partnership Framework and Plan, to support implementation of the Ramsar Convention and its 4</w:t>
      </w:r>
      <w:r w:rsidR="00B963C6" w:rsidRPr="00B963C6">
        <w:rPr>
          <w:bCs/>
          <w:i/>
          <w:color w:val="000000"/>
          <w:vertAlign w:val="superscript"/>
        </w:rPr>
        <w:t>th</w:t>
      </w:r>
      <w:r w:rsidR="00B963C6" w:rsidRPr="00B963C6">
        <w:rPr>
          <w:bCs/>
          <w:i/>
          <w:color w:val="000000"/>
        </w:rPr>
        <w:t xml:space="preserve"> Strategic Plan for 2016-21</w:t>
      </w:r>
      <w:r w:rsidR="00B963C6" w:rsidRPr="00B963C6">
        <w:rPr>
          <w:bCs/>
          <w:color w:val="000000"/>
        </w:rPr>
        <w:t>)</w:t>
      </w:r>
    </w:p>
    <w:p w:rsidR="00E02370" w:rsidRDefault="00E02370" w:rsidP="00B963C6">
      <w:pPr>
        <w:ind w:left="426" w:hanging="426"/>
        <w:rPr>
          <w:bCs/>
          <w:color w:val="000000"/>
        </w:rPr>
      </w:pPr>
    </w:p>
    <w:p w:rsidR="00E02370" w:rsidRDefault="00E02370" w:rsidP="00E02370">
      <w:pPr>
        <w:ind w:left="851" w:hanging="426"/>
      </w:pPr>
      <w:r>
        <w:rPr>
          <w:bCs/>
          <w:color w:val="000000"/>
        </w:rPr>
        <w:t>4.a.</w:t>
      </w:r>
      <w:r>
        <w:rPr>
          <w:bCs/>
          <w:color w:val="000000"/>
        </w:rPr>
        <w:tab/>
        <w:t xml:space="preserve">Establishment of a task force on the </w:t>
      </w:r>
      <w:r>
        <w:t>Global Partnership for Wetland Restoration</w:t>
      </w:r>
    </w:p>
    <w:p w:rsidR="00615F31" w:rsidRDefault="00615F31" w:rsidP="00615F31"/>
    <w:p w:rsidR="001D6EB0" w:rsidRDefault="001A3B0C" w:rsidP="00B963C6">
      <w:pPr>
        <w:ind w:left="426" w:hanging="426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5</w:t>
      </w:r>
      <w:r w:rsidR="002F0F9D" w:rsidRPr="00B963C6">
        <w:rPr>
          <w:bCs/>
          <w:color w:val="000000"/>
          <w:lang w:val="en-US"/>
        </w:rPr>
        <w:t>.</w:t>
      </w:r>
      <w:r w:rsidR="00241F9B" w:rsidRPr="00B963C6">
        <w:rPr>
          <w:bCs/>
          <w:color w:val="000000"/>
          <w:lang w:val="en-US"/>
        </w:rPr>
        <w:t xml:space="preserve"> </w:t>
      </w:r>
      <w:r w:rsidR="00241F9B" w:rsidRPr="00B963C6">
        <w:rPr>
          <w:bCs/>
          <w:color w:val="000000"/>
          <w:lang w:val="en-US"/>
        </w:rPr>
        <w:tab/>
      </w:r>
      <w:r w:rsidR="001D6EB0" w:rsidRPr="00B963C6">
        <w:rPr>
          <w:bCs/>
          <w:color w:val="000000"/>
          <w:lang w:val="en-US"/>
        </w:rPr>
        <w:t>Dat</w:t>
      </w:r>
      <w:r w:rsidR="00E02370">
        <w:rPr>
          <w:bCs/>
          <w:color w:val="000000"/>
          <w:lang w:val="en-US"/>
        </w:rPr>
        <w:t>e and venue of the next meeting</w:t>
      </w:r>
    </w:p>
    <w:p w:rsidR="00E02370" w:rsidRPr="00B963C6" w:rsidRDefault="00E02370" w:rsidP="00E02370">
      <w:pPr>
        <w:pStyle w:val="ListParagraph"/>
        <w:ind w:left="426"/>
        <w:rPr>
          <w:bCs/>
          <w:color w:val="000000"/>
        </w:rPr>
      </w:pPr>
      <w:r>
        <w:rPr>
          <w:bCs/>
          <w:color w:val="000000"/>
        </w:rPr>
        <w:t xml:space="preserve">Proposed dates: week of </w:t>
      </w:r>
      <w:r>
        <w:rPr>
          <w:lang w:val="en-GB"/>
        </w:rPr>
        <w:t xml:space="preserve">15-19 February 2016, or </w:t>
      </w:r>
      <w:r w:rsidRPr="00E02370">
        <w:rPr>
          <w:lang w:val="en-GB"/>
        </w:rPr>
        <w:t xml:space="preserve">week of </w:t>
      </w:r>
      <w:r w:rsidRPr="00E02370">
        <w:rPr>
          <w:bCs/>
          <w:lang w:val="en-GB"/>
        </w:rPr>
        <w:t>22-26 February 2016</w:t>
      </w:r>
    </w:p>
    <w:p w:rsidR="001D6EB0" w:rsidRPr="00B963C6" w:rsidRDefault="001D6EB0" w:rsidP="00B963C6">
      <w:pPr>
        <w:ind w:left="426" w:hanging="426"/>
        <w:rPr>
          <w:bCs/>
          <w:color w:val="000000"/>
          <w:lang w:val="en-US"/>
        </w:rPr>
      </w:pPr>
    </w:p>
    <w:p w:rsidR="00066FB3" w:rsidRPr="00B963C6" w:rsidRDefault="001A3B0C" w:rsidP="00B963C6">
      <w:pPr>
        <w:ind w:left="426" w:hanging="426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6</w:t>
      </w:r>
      <w:r w:rsidR="002F0F9D" w:rsidRPr="00B963C6">
        <w:rPr>
          <w:bCs/>
          <w:color w:val="000000"/>
          <w:lang w:val="en-US"/>
        </w:rPr>
        <w:t>.</w:t>
      </w:r>
      <w:r w:rsidR="00241F9B" w:rsidRPr="00B963C6">
        <w:rPr>
          <w:bCs/>
          <w:color w:val="000000"/>
          <w:lang w:val="en-US"/>
        </w:rPr>
        <w:t xml:space="preserve"> </w:t>
      </w:r>
      <w:r w:rsidR="00241F9B" w:rsidRPr="00B963C6">
        <w:rPr>
          <w:bCs/>
          <w:color w:val="000000"/>
          <w:lang w:val="en-US"/>
        </w:rPr>
        <w:tab/>
      </w:r>
      <w:r w:rsidR="001D6EB0" w:rsidRPr="00B963C6">
        <w:rPr>
          <w:bCs/>
          <w:color w:val="000000"/>
          <w:lang w:val="en-US"/>
        </w:rPr>
        <w:t>Any other business</w:t>
      </w:r>
      <w:r w:rsidR="002F0F9D" w:rsidRPr="00B963C6">
        <w:rPr>
          <w:bCs/>
          <w:color w:val="000000"/>
          <w:lang w:val="en-US"/>
        </w:rPr>
        <w:t xml:space="preserve"> </w:t>
      </w:r>
    </w:p>
    <w:p w:rsidR="00066FB3" w:rsidRPr="00B963C6" w:rsidRDefault="00066FB3" w:rsidP="00B963C6">
      <w:pPr>
        <w:ind w:left="426" w:hanging="426"/>
        <w:rPr>
          <w:bCs/>
          <w:color w:val="000000"/>
          <w:lang w:val="en-US"/>
        </w:rPr>
      </w:pPr>
    </w:p>
    <w:p w:rsidR="00066FB3" w:rsidRPr="00B963C6" w:rsidRDefault="001A3B0C" w:rsidP="00B963C6">
      <w:pPr>
        <w:ind w:left="426" w:hanging="426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7</w:t>
      </w:r>
      <w:r w:rsidR="002F0F9D" w:rsidRPr="00B963C6">
        <w:rPr>
          <w:bCs/>
          <w:color w:val="000000"/>
          <w:lang w:val="en-US"/>
        </w:rPr>
        <w:t>.</w:t>
      </w:r>
      <w:r w:rsidR="00241F9B" w:rsidRPr="00B963C6">
        <w:rPr>
          <w:bCs/>
          <w:color w:val="000000"/>
          <w:lang w:val="en-US"/>
        </w:rPr>
        <w:t xml:space="preserve"> </w:t>
      </w:r>
      <w:r w:rsidR="00241F9B" w:rsidRPr="00B963C6">
        <w:rPr>
          <w:bCs/>
          <w:color w:val="000000"/>
          <w:lang w:val="en-US"/>
        </w:rPr>
        <w:tab/>
      </w:r>
      <w:r w:rsidR="001D6EB0" w:rsidRPr="00B963C6">
        <w:rPr>
          <w:bCs/>
          <w:color w:val="000000"/>
          <w:lang w:val="en-US"/>
        </w:rPr>
        <w:t>Closing remarks</w:t>
      </w:r>
    </w:p>
    <w:p w:rsidR="00066FB3" w:rsidRPr="001D6EB0" w:rsidRDefault="00066FB3" w:rsidP="00066FB3">
      <w:pPr>
        <w:ind w:left="567" w:hanging="567"/>
        <w:rPr>
          <w:rFonts w:ascii="Garamond" w:hAnsi="Garamond"/>
          <w:bCs/>
          <w:color w:val="000000"/>
          <w:sz w:val="24"/>
          <w:szCs w:val="24"/>
          <w:lang w:val="en-US"/>
        </w:rPr>
      </w:pPr>
    </w:p>
    <w:sectPr w:rsidR="00066FB3" w:rsidRPr="001D6EB0" w:rsidSect="00066FB3">
      <w:headerReference w:type="default" r:id="rId8"/>
      <w:pgSz w:w="11906" w:h="16838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26" w:rsidRDefault="00F02E26" w:rsidP="00066FB3">
      <w:r>
        <w:separator/>
      </w:r>
    </w:p>
  </w:endnote>
  <w:endnote w:type="continuationSeparator" w:id="0">
    <w:p w:rsidR="00F02E26" w:rsidRDefault="00F02E26" w:rsidP="0006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26" w:rsidRDefault="00F02E26" w:rsidP="00066FB3">
      <w:r>
        <w:separator/>
      </w:r>
    </w:p>
  </w:footnote>
  <w:footnote w:type="continuationSeparator" w:id="0">
    <w:p w:rsidR="00F02E26" w:rsidRDefault="00F02E26" w:rsidP="0006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B3" w:rsidRDefault="00066FB3" w:rsidP="00066FB3">
    <w:pPr>
      <w:pStyle w:val="Header"/>
      <w:jc w:val="right"/>
      <w:rPr>
        <w:rFonts w:ascii="Garamond" w:hAnsi="Garamond"/>
        <w:b/>
        <w:lang w:val="en-US"/>
      </w:rPr>
    </w:pPr>
    <w:r w:rsidRPr="00066FB3">
      <w:rPr>
        <w:rFonts w:ascii="Garamond" w:hAnsi="Garamond"/>
        <w:b/>
        <w:lang w:val="en-US"/>
      </w:rPr>
      <w:t>DOC. SC44-01, page</w:t>
    </w:r>
    <w:r w:rsidRPr="00066FB3">
      <w:rPr>
        <w:rFonts w:ascii="Garamond" w:hAnsi="Garamond"/>
        <w:b/>
        <w:lang w:val="en-US"/>
      </w:rPr>
      <w:fldChar w:fldCharType="begin"/>
    </w:r>
    <w:r w:rsidRPr="00066FB3">
      <w:rPr>
        <w:rFonts w:ascii="Garamond" w:hAnsi="Garamond"/>
        <w:b/>
        <w:lang w:val="en-US"/>
      </w:rPr>
      <w:instrText xml:space="preserve"> PAGE   \* MERGEFORMAT </w:instrText>
    </w:r>
    <w:r w:rsidRPr="00066FB3">
      <w:rPr>
        <w:rFonts w:ascii="Garamond" w:hAnsi="Garamond"/>
        <w:b/>
        <w:lang w:val="en-US"/>
      </w:rPr>
      <w:fldChar w:fldCharType="separate"/>
    </w:r>
    <w:r w:rsidR="001D6EB0">
      <w:rPr>
        <w:rFonts w:ascii="Garamond" w:hAnsi="Garamond"/>
        <w:b/>
        <w:noProof/>
        <w:lang w:val="en-US"/>
      </w:rPr>
      <w:t>2</w:t>
    </w:r>
    <w:r w:rsidRPr="00066FB3">
      <w:rPr>
        <w:rFonts w:ascii="Garamond" w:hAnsi="Garamond"/>
        <w:b/>
        <w:lang w:val="en-US"/>
      </w:rPr>
      <w:fldChar w:fldCharType="end"/>
    </w:r>
  </w:p>
  <w:p w:rsidR="00066FB3" w:rsidRDefault="00066FB3" w:rsidP="00066FB3">
    <w:pPr>
      <w:pStyle w:val="Header"/>
      <w:jc w:val="right"/>
      <w:rPr>
        <w:rFonts w:ascii="Garamond" w:hAnsi="Garamond"/>
        <w:b/>
        <w:lang w:val="en-US"/>
      </w:rPr>
    </w:pPr>
  </w:p>
  <w:p w:rsidR="00066FB3" w:rsidRPr="00066FB3" w:rsidRDefault="00066FB3" w:rsidP="00066FB3">
    <w:pPr>
      <w:pStyle w:val="Header"/>
      <w:jc w:val="right"/>
      <w:rPr>
        <w:rFonts w:ascii="Garamond" w:hAnsi="Garamond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1275"/>
    <w:multiLevelType w:val="hybridMultilevel"/>
    <w:tmpl w:val="9F94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9D"/>
    <w:rsid w:val="00066FB3"/>
    <w:rsid w:val="000F2811"/>
    <w:rsid w:val="00100CAE"/>
    <w:rsid w:val="0013195E"/>
    <w:rsid w:val="0018213C"/>
    <w:rsid w:val="001A3B0C"/>
    <w:rsid w:val="001D6EB0"/>
    <w:rsid w:val="001F558F"/>
    <w:rsid w:val="00241F9B"/>
    <w:rsid w:val="00246052"/>
    <w:rsid w:val="002808CD"/>
    <w:rsid w:val="002B2AF4"/>
    <w:rsid w:val="002F0F9D"/>
    <w:rsid w:val="003F7874"/>
    <w:rsid w:val="005615AD"/>
    <w:rsid w:val="0059302C"/>
    <w:rsid w:val="005D16C3"/>
    <w:rsid w:val="005D2715"/>
    <w:rsid w:val="00615F31"/>
    <w:rsid w:val="006A48D9"/>
    <w:rsid w:val="007F6ADA"/>
    <w:rsid w:val="008866FD"/>
    <w:rsid w:val="008B2D44"/>
    <w:rsid w:val="00994AAE"/>
    <w:rsid w:val="009C3AEA"/>
    <w:rsid w:val="00AA6F10"/>
    <w:rsid w:val="00B82697"/>
    <w:rsid w:val="00B963C6"/>
    <w:rsid w:val="00BB4E9A"/>
    <w:rsid w:val="00BE4277"/>
    <w:rsid w:val="00C337AB"/>
    <w:rsid w:val="00C43B22"/>
    <w:rsid w:val="00C8279D"/>
    <w:rsid w:val="00D00060"/>
    <w:rsid w:val="00E02370"/>
    <w:rsid w:val="00E264AA"/>
    <w:rsid w:val="00ED7CF4"/>
    <w:rsid w:val="00F0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9D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66F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66FB3"/>
    <w:rPr>
      <w:rFonts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E02370"/>
    <w:pPr>
      <w:ind w:left="720"/>
    </w:pPr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9D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66F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66FB3"/>
    <w:rPr>
      <w:rFonts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E02370"/>
    <w:pPr>
      <w:ind w:left="720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RAMSAR/mik</dc:creator>
  <cp:lastModifiedBy>Ramsar\JenningsE</cp:lastModifiedBy>
  <cp:revision>2</cp:revision>
  <cp:lastPrinted>2012-03-16T14:14:00Z</cp:lastPrinted>
  <dcterms:created xsi:type="dcterms:W3CDTF">2015-05-25T10:36:00Z</dcterms:created>
  <dcterms:modified xsi:type="dcterms:W3CDTF">2015-05-25T10:36:00Z</dcterms:modified>
</cp:coreProperties>
</file>