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17C8E" w14:textId="2BD41088" w:rsidR="007A37BA" w:rsidRPr="00B02934" w:rsidRDefault="007A37BA" w:rsidP="00CC6235">
      <w:pPr>
        <w:pBdr>
          <w:top w:val="single" w:sz="4" w:space="1" w:color="auto" w:shadow="1"/>
          <w:left w:val="single" w:sz="4" w:space="4" w:color="auto" w:shadow="1"/>
          <w:bottom w:val="single" w:sz="4" w:space="1" w:color="auto" w:shadow="1"/>
          <w:right w:val="single" w:sz="4" w:space="31" w:color="auto" w:shadow="1"/>
        </w:pBdr>
        <w:spacing w:before="17" w:line="280" w:lineRule="exact"/>
        <w:ind w:right="2564"/>
        <w:rPr>
          <w:rFonts w:asciiTheme="minorHAnsi" w:hAnsiTheme="minorHAnsi"/>
          <w:sz w:val="24"/>
          <w:szCs w:val="24"/>
          <w:lang w:val="es-ES_tradnl"/>
        </w:rPr>
      </w:pPr>
      <w:r w:rsidRPr="00B02934">
        <w:rPr>
          <w:rFonts w:asciiTheme="minorHAnsi" w:hAnsiTheme="minorHAnsi"/>
          <w:sz w:val="24"/>
          <w:szCs w:val="24"/>
          <w:lang w:val="es-ES_tradnl"/>
        </w:rPr>
        <w:t>CONVEN</w:t>
      </w:r>
      <w:r w:rsidR="00F8756C" w:rsidRPr="00B02934">
        <w:rPr>
          <w:rFonts w:asciiTheme="minorHAnsi" w:hAnsiTheme="minorHAnsi"/>
          <w:sz w:val="24"/>
          <w:szCs w:val="24"/>
          <w:lang w:val="es-ES_tradnl"/>
        </w:rPr>
        <w:t>CIÓN SOBRE LOS HUMEDALES</w:t>
      </w:r>
      <w:r w:rsidR="00B0734F" w:rsidRPr="00B02934">
        <w:rPr>
          <w:rFonts w:asciiTheme="minorHAnsi" w:hAnsiTheme="minorHAnsi"/>
          <w:sz w:val="24"/>
          <w:szCs w:val="24"/>
          <w:lang w:val="es-ES_tradnl"/>
        </w:rPr>
        <w:t xml:space="preserve"> (Ramsar, </w:t>
      </w:r>
      <w:r w:rsidRPr="00B02934">
        <w:rPr>
          <w:rFonts w:asciiTheme="minorHAnsi" w:hAnsiTheme="minorHAnsi"/>
          <w:sz w:val="24"/>
          <w:szCs w:val="24"/>
          <w:lang w:val="es-ES_tradnl"/>
        </w:rPr>
        <w:t>Ir</w:t>
      </w:r>
      <w:r w:rsidR="00F8756C" w:rsidRPr="00B02934">
        <w:rPr>
          <w:rFonts w:asciiTheme="minorHAnsi" w:hAnsiTheme="minorHAnsi"/>
          <w:sz w:val="24"/>
          <w:szCs w:val="24"/>
          <w:lang w:val="es-ES_tradnl"/>
        </w:rPr>
        <w:t>á</w:t>
      </w:r>
      <w:r w:rsidRPr="00B02934">
        <w:rPr>
          <w:rFonts w:asciiTheme="minorHAnsi" w:hAnsiTheme="minorHAnsi"/>
          <w:sz w:val="24"/>
          <w:szCs w:val="24"/>
          <w:lang w:val="es-ES_tradnl"/>
        </w:rPr>
        <w:t>n, 1971)</w:t>
      </w:r>
    </w:p>
    <w:p w14:paraId="10C40EDC" w14:textId="75CB3066" w:rsidR="007A37BA" w:rsidRPr="00B02934" w:rsidRDefault="007A37BA" w:rsidP="00CC6235">
      <w:pPr>
        <w:pBdr>
          <w:top w:val="single" w:sz="4" w:space="1" w:color="auto" w:shadow="1"/>
          <w:left w:val="single" w:sz="4" w:space="4" w:color="auto" w:shadow="1"/>
          <w:bottom w:val="single" w:sz="4" w:space="1" w:color="auto" w:shadow="1"/>
          <w:right w:val="single" w:sz="4" w:space="31" w:color="auto" w:shadow="1"/>
        </w:pBdr>
        <w:spacing w:before="17" w:line="280" w:lineRule="exact"/>
        <w:ind w:right="2564"/>
        <w:rPr>
          <w:rFonts w:asciiTheme="minorHAnsi" w:hAnsiTheme="minorHAnsi"/>
          <w:sz w:val="24"/>
          <w:szCs w:val="24"/>
          <w:lang w:val="es-ES_tradnl"/>
        </w:rPr>
      </w:pPr>
      <w:r w:rsidRPr="00B02934">
        <w:rPr>
          <w:rFonts w:asciiTheme="minorHAnsi" w:hAnsiTheme="minorHAnsi"/>
          <w:sz w:val="24"/>
          <w:szCs w:val="24"/>
          <w:lang w:val="es-ES_tradnl"/>
        </w:rPr>
        <w:t>49</w:t>
      </w:r>
      <w:r w:rsidR="00F8756C" w:rsidRPr="00B02934">
        <w:rPr>
          <w:rFonts w:asciiTheme="minorHAnsi" w:hAnsiTheme="minorHAnsi"/>
          <w:sz w:val="24"/>
          <w:szCs w:val="24"/>
          <w:lang w:val="es-ES_tradnl"/>
        </w:rPr>
        <w:t>ª Reunión del Comité Permanente</w:t>
      </w:r>
    </w:p>
    <w:p w14:paraId="4C7AB509" w14:textId="346F159A" w:rsidR="00CB5053" w:rsidRPr="00B02934" w:rsidRDefault="00F8756C" w:rsidP="00CC6235">
      <w:pPr>
        <w:pBdr>
          <w:top w:val="single" w:sz="4" w:space="1" w:color="auto" w:shadow="1"/>
          <w:left w:val="single" w:sz="4" w:space="4" w:color="auto" w:shadow="1"/>
          <w:bottom w:val="single" w:sz="4" w:space="1" w:color="auto" w:shadow="1"/>
          <w:right w:val="single" w:sz="4" w:space="31" w:color="auto" w:shadow="1"/>
        </w:pBdr>
        <w:spacing w:before="17" w:line="280" w:lineRule="exact"/>
        <w:ind w:right="2564"/>
        <w:rPr>
          <w:rFonts w:asciiTheme="minorHAnsi" w:hAnsiTheme="minorHAnsi"/>
          <w:sz w:val="24"/>
          <w:szCs w:val="24"/>
          <w:lang w:val="es-ES_tradnl"/>
        </w:rPr>
      </w:pPr>
      <w:r w:rsidRPr="00B02934">
        <w:rPr>
          <w:rFonts w:asciiTheme="minorHAnsi" w:hAnsiTheme="minorHAnsi"/>
          <w:sz w:val="24"/>
          <w:szCs w:val="24"/>
          <w:lang w:val="es-ES_tradnl"/>
        </w:rPr>
        <w:t>Punta del Este (U</w:t>
      </w:r>
      <w:r w:rsidR="007A37BA" w:rsidRPr="00B02934">
        <w:rPr>
          <w:rFonts w:asciiTheme="minorHAnsi" w:hAnsiTheme="minorHAnsi"/>
          <w:sz w:val="24"/>
          <w:szCs w:val="24"/>
          <w:lang w:val="es-ES_tradnl"/>
        </w:rPr>
        <w:t>ruguay</w:t>
      </w:r>
      <w:r w:rsidRPr="00B02934">
        <w:rPr>
          <w:rFonts w:asciiTheme="minorHAnsi" w:hAnsiTheme="minorHAnsi"/>
          <w:sz w:val="24"/>
          <w:szCs w:val="24"/>
          <w:lang w:val="es-ES_tradnl"/>
        </w:rPr>
        <w:t>)</w:t>
      </w:r>
      <w:r w:rsidR="007A37BA" w:rsidRPr="00B02934">
        <w:rPr>
          <w:rFonts w:asciiTheme="minorHAnsi" w:hAnsiTheme="minorHAnsi"/>
          <w:sz w:val="24"/>
          <w:szCs w:val="24"/>
          <w:lang w:val="es-ES_tradnl"/>
        </w:rPr>
        <w:t xml:space="preserve">, 1 </w:t>
      </w:r>
      <w:r w:rsidRPr="00B02934">
        <w:rPr>
          <w:rFonts w:asciiTheme="minorHAnsi" w:hAnsiTheme="minorHAnsi"/>
          <w:sz w:val="24"/>
          <w:szCs w:val="24"/>
          <w:lang w:val="es-ES_tradnl"/>
        </w:rPr>
        <w:t xml:space="preserve">de junio de </w:t>
      </w:r>
      <w:r w:rsidR="007A37BA" w:rsidRPr="00B02934">
        <w:rPr>
          <w:rFonts w:asciiTheme="minorHAnsi" w:hAnsiTheme="minorHAnsi"/>
          <w:sz w:val="24"/>
          <w:szCs w:val="24"/>
          <w:lang w:val="es-ES_tradnl"/>
        </w:rPr>
        <w:t>2015</w:t>
      </w:r>
    </w:p>
    <w:p w14:paraId="1A7FED11" w14:textId="77777777" w:rsidR="007A37BA" w:rsidRPr="00B02934" w:rsidRDefault="007A37BA" w:rsidP="007A37BA">
      <w:pPr>
        <w:spacing w:before="17" w:line="280" w:lineRule="exact"/>
        <w:rPr>
          <w:rFonts w:asciiTheme="minorHAnsi" w:hAnsiTheme="minorHAnsi"/>
          <w:sz w:val="24"/>
          <w:szCs w:val="24"/>
          <w:lang w:val="es-ES_tradnl"/>
        </w:rPr>
      </w:pPr>
    </w:p>
    <w:p w14:paraId="38B67400" w14:textId="37D26078" w:rsidR="00CB5053" w:rsidRPr="00B02934" w:rsidRDefault="00F8756C">
      <w:pPr>
        <w:spacing w:before="41"/>
        <w:ind w:left="450" w:right="426"/>
        <w:jc w:val="center"/>
        <w:rPr>
          <w:rFonts w:asciiTheme="minorHAnsi" w:eastAsia="Garamond" w:hAnsiTheme="minorHAnsi" w:cs="Garamond"/>
          <w:sz w:val="28"/>
          <w:szCs w:val="28"/>
          <w:lang w:val="es-ES_tradnl"/>
        </w:rPr>
      </w:pPr>
      <w:r w:rsidRPr="00B02934">
        <w:rPr>
          <w:rFonts w:asciiTheme="minorHAnsi" w:eastAsia="Garamond" w:hAnsiTheme="minorHAnsi" w:cs="Garamond"/>
          <w:b/>
          <w:sz w:val="28"/>
          <w:szCs w:val="28"/>
          <w:lang w:val="es-ES_tradnl"/>
        </w:rPr>
        <w:t xml:space="preserve">Informe de la 49ª reunión del Comité Permanente </w:t>
      </w:r>
      <w:r w:rsidR="00B105E3" w:rsidRPr="00B02934">
        <w:rPr>
          <w:rFonts w:asciiTheme="minorHAnsi" w:eastAsia="Garamond" w:hAnsiTheme="minorHAnsi" w:cs="Garamond"/>
          <w:b/>
          <w:sz w:val="28"/>
          <w:szCs w:val="28"/>
          <w:lang w:val="es-ES_tradnl"/>
        </w:rPr>
        <w:t>(SC4</w:t>
      </w:r>
      <w:r w:rsidR="004C17D4" w:rsidRPr="00B02934">
        <w:rPr>
          <w:rFonts w:asciiTheme="minorHAnsi" w:eastAsia="Garamond" w:hAnsiTheme="minorHAnsi" w:cs="Garamond"/>
          <w:b/>
          <w:sz w:val="28"/>
          <w:szCs w:val="28"/>
          <w:lang w:val="es-ES_tradnl"/>
        </w:rPr>
        <w:t>9</w:t>
      </w:r>
      <w:r w:rsidR="00B105E3" w:rsidRPr="00B02934">
        <w:rPr>
          <w:rFonts w:asciiTheme="minorHAnsi" w:eastAsia="Garamond" w:hAnsiTheme="minorHAnsi" w:cs="Garamond"/>
          <w:b/>
          <w:sz w:val="28"/>
          <w:szCs w:val="28"/>
          <w:lang w:val="es-ES_tradnl"/>
        </w:rPr>
        <w:t>)</w:t>
      </w:r>
    </w:p>
    <w:p w14:paraId="4A8D0123" w14:textId="77777777" w:rsidR="00CB5053" w:rsidRPr="00B02934" w:rsidRDefault="00CB5053" w:rsidP="007A37BA">
      <w:pPr>
        <w:tabs>
          <w:tab w:val="left" w:pos="540"/>
        </w:tabs>
        <w:spacing w:before="9" w:line="260" w:lineRule="exact"/>
        <w:rPr>
          <w:rFonts w:asciiTheme="minorHAnsi" w:hAnsiTheme="minorHAnsi"/>
          <w:sz w:val="24"/>
          <w:szCs w:val="24"/>
          <w:lang w:val="es-ES_tradnl"/>
        </w:rPr>
      </w:pPr>
    </w:p>
    <w:p w14:paraId="1E716D17" w14:textId="281D5FDC" w:rsidR="00906818" w:rsidRPr="00B02934" w:rsidRDefault="00F8756C" w:rsidP="007A37BA">
      <w:pPr>
        <w:tabs>
          <w:tab w:val="left" w:pos="540"/>
        </w:tabs>
        <w:ind w:left="540" w:right="71" w:hanging="540"/>
        <w:rPr>
          <w:rFonts w:asciiTheme="minorHAnsi" w:eastAsia="Garamond" w:hAnsiTheme="minorHAnsi" w:cs="Garamond"/>
          <w:sz w:val="22"/>
          <w:szCs w:val="22"/>
          <w:lang w:val="es-ES_tradnl"/>
        </w:rPr>
      </w:pPr>
      <w:r w:rsidRPr="00B02934">
        <w:rPr>
          <w:rFonts w:asciiTheme="minorHAnsi" w:eastAsia="Garamond" w:hAnsiTheme="minorHAnsi" w:cs="Garamond"/>
          <w:b/>
          <w:sz w:val="22"/>
          <w:szCs w:val="22"/>
          <w:lang w:val="es-ES_tradnl"/>
        </w:rPr>
        <w:t>Miembros del Comité Permanente presentes</w:t>
      </w:r>
      <w:r w:rsidR="00906818" w:rsidRPr="00B02934">
        <w:rPr>
          <w:rFonts w:asciiTheme="minorHAnsi" w:eastAsia="Garamond" w:hAnsiTheme="minorHAnsi" w:cs="Garamond"/>
          <w:sz w:val="22"/>
          <w:szCs w:val="22"/>
          <w:lang w:val="es-ES_tradnl"/>
        </w:rPr>
        <w:t xml:space="preserve">: </w:t>
      </w:r>
      <w:r w:rsidRPr="00B02934">
        <w:rPr>
          <w:rFonts w:asciiTheme="minorHAnsi" w:eastAsia="Garamond" w:hAnsiTheme="minorHAnsi" w:cs="Garamond"/>
          <w:sz w:val="22"/>
          <w:szCs w:val="22"/>
          <w:lang w:val="es-ES_tradnl"/>
        </w:rPr>
        <w:t xml:space="preserve">Burundi, Canadá, </w:t>
      </w:r>
      <w:bookmarkStart w:id="0" w:name="_GoBack"/>
      <w:bookmarkEnd w:id="0"/>
      <w:r w:rsidRPr="00B02934">
        <w:rPr>
          <w:rFonts w:asciiTheme="minorHAnsi" w:eastAsia="Garamond" w:hAnsiTheme="minorHAnsi" w:cs="Garamond"/>
          <w:sz w:val="22"/>
          <w:szCs w:val="22"/>
          <w:lang w:val="es-ES_tradnl"/>
        </w:rPr>
        <w:t>Chile, Croacia, Cuba, Dinamarca, Emiratos Árabes Unidos, Fiji, Finlandia, Francia, Guatemala, Guinea, Malí, Nepal, República de C</w:t>
      </w:r>
      <w:r w:rsidR="008B7192">
        <w:rPr>
          <w:rFonts w:asciiTheme="minorHAnsi" w:eastAsia="Garamond" w:hAnsiTheme="minorHAnsi" w:cs="Garamond"/>
          <w:sz w:val="22"/>
          <w:szCs w:val="22"/>
          <w:lang w:val="es-ES_tradnl"/>
        </w:rPr>
        <w:t>orea, Rumania, Sudáfrica, Túnez y</w:t>
      </w:r>
      <w:r w:rsidRPr="00B02934">
        <w:rPr>
          <w:rFonts w:asciiTheme="minorHAnsi" w:eastAsia="Garamond" w:hAnsiTheme="minorHAnsi" w:cs="Garamond"/>
          <w:sz w:val="22"/>
          <w:szCs w:val="22"/>
          <w:lang w:val="es-ES_tradnl"/>
        </w:rPr>
        <w:t xml:space="preserve"> Uruguay</w:t>
      </w:r>
    </w:p>
    <w:p w14:paraId="0072C8E0" w14:textId="77777777" w:rsidR="00906818" w:rsidRPr="00B02934" w:rsidRDefault="00906818" w:rsidP="007A37BA">
      <w:pPr>
        <w:tabs>
          <w:tab w:val="left" w:pos="540"/>
        </w:tabs>
        <w:spacing w:before="10" w:line="260" w:lineRule="exact"/>
        <w:ind w:left="540" w:hanging="540"/>
        <w:rPr>
          <w:rFonts w:asciiTheme="minorHAnsi" w:hAnsiTheme="minorHAnsi"/>
          <w:sz w:val="22"/>
          <w:szCs w:val="22"/>
          <w:lang w:val="es-ES_tradnl"/>
        </w:rPr>
      </w:pPr>
    </w:p>
    <w:p w14:paraId="4E90F1B8" w14:textId="54BF0265" w:rsidR="00906818" w:rsidRPr="00B02934" w:rsidRDefault="00DA5A17" w:rsidP="007A37BA">
      <w:pPr>
        <w:tabs>
          <w:tab w:val="left" w:pos="540"/>
        </w:tabs>
        <w:ind w:left="540" w:hanging="540"/>
        <w:rPr>
          <w:rFonts w:asciiTheme="minorHAnsi" w:eastAsia="Garamond" w:hAnsiTheme="minorHAnsi" w:cs="Garamond"/>
          <w:sz w:val="22"/>
          <w:szCs w:val="22"/>
          <w:lang w:val="es-ES_tradnl"/>
        </w:rPr>
      </w:pPr>
      <w:r w:rsidRPr="00B02934">
        <w:rPr>
          <w:rFonts w:asciiTheme="minorHAnsi" w:eastAsia="Garamond" w:hAnsiTheme="minorHAnsi" w:cs="Garamond"/>
          <w:b/>
          <w:sz w:val="22"/>
          <w:szCs w:val="22"/>
          <w:lang w:val="es-ES_tradnl"/>
        </w:rPr>
        <w:t>Observadores permanentes presentes</w:t>
      </w:r>
      <w:r w:rsidR="00906818" w:rsidRPr="00B02934">
        <w:rPr>
          <w:rFonts w:asciiTheme="minorHAnsi" w:eastAsia="Garamond" w:hAnsiTheme="minorHAnsi" w:cs="Garamond"/>
          <w:sz w:val="22"/>
          <w:szCs w:val="22"/>
          <w:lang w:val="es-ES_tradnl"/>
        </w:rPr>
        <w:t xml:space="preserve">: </w:t>
      </w:r>
      <w:r w:rsidRPr="00B02934">
        <w:rPr>
          <w:rFonts w:asciiTheme="minorHAnsi" w:eastAsia="Garamond" w:hAnsiTheme="minorHAnsi" w:cs="Garamond"/>
          <w:sz w:val="22"/>
          <w:szCs w:val="22"/>
          <w:lang w:val="es-ES_tradnl"/>
        </w:rPr>
        <w:t>Suiza; Birdlife International, Instituto Internacional para el Manejo del Agua</w:t>
      </w:r>
      <w:r w:rsidR="00F35440">
        <w:rPr>
          <w:rFonts w:asciiTheme="minorHAnsi" w:eastAsia="Garamond" w:hAnsiTheme="minorHAnsi" w:cs="Garamond"/>
          <w:sz w:val="22"/>
          <w:szCs w:val="22"/>
          <w:lang w:val="es-ES_tradnl"/>
        </w:rPr>
        <w:t xml:space="preserve"> </w:t>
      </w:r>
      <w:r w:rsidRPr="00B02934">
        <w:rPr>
          <w:rFonts w:asciiTheme="minorHAnsi" w:eastAsia="Garamond" w:hAnsiTheme="minorHAnsi" w:cs="Garamond"/>
          <w:sz w:val="22"/>
          <w:szCs w:val="22"/>
          <w:lang w:val="es-ES_tradnl"/>
        </w:rPr>
        <w:t>(IWMI), UICN – Unión Internacional para la Conservación de la Naturaleza, Wetlands International, WWF International; Presidente del GECT</w:t>
      </w:r>
    </w:p>
    <w:p w14:paraId="29961077" w14:textId="77777777" w:rsidR="00906818" w:rsidRPr="00B02934" w:rsidRDefault="00906818" w:rsidP="007A37BA">
      <w:pPr>
        <w:tabs>
          <w:tab w:val="left" w:pos="540"/>
        </w:tabs>
        <w:spacing w:before="10" w:line="260" w:lineRule="exact"/>
        <w:ind w:left="540" w:hanging="540"/>
        <w:rPr>
          <w:rFonts w:asciiTheme="minorHAnsi" w:hAnsiTheme="minorHAnsi"/>
          <w:sz w:val="22"/>
          <w:szCs w:val="22"/>
          <w:lang w:val="es-ES_tradnl"/>
        </w:rPr>
      </w:pPr>
    </w:p>
    <w:p w14:paraId="7D026464" w14:textId="0C0753A5" w:rsidR="00906818" w:rsidRPr="00B02934" w:rsidRDefault="00DA5A17" w:rsidP="007A37BA">
      <w:pPr>
        <w:tabs>
          <w:tab w:val="left" w:pos="540"/>
        </w:tabs>
        <w:ind w:left="540" w:hanging="540"/>
        <w:rPr>
          <w:rFonts w:asciiTheme="minorHAnsi" w:eastAsia="Garamond" w:hAnsiTheme="minorHAnsi" w:cs="Garamond"/>
          <w:sz w:val="22"/>
          <w:szCs w:val="22"/>
          <w:lang w:val="es-ES_tradnl"/>
        </w:rPr>
      </w:pPr>
      <w:r w:rsidRPr="00B02934">
        <w:rPr>
          <w:rFonts w:asciiTheme="minorHAnsi" w:eastAsia="Garamond" w:hAnsiTheme="minorHAnsi" w:cs="Garamond"/>
          <w:b/>
          <w:sz w:val="22"/>
          <w:szCs w:val="22"/>
          <w:lang w:val="es-ES_tradnl"/>
        </w:rPr>
        <w:t>Partes presentes en calidad de observadores</w:t>
      </w:r>
      <w:r w:rsidR="00906818" w:rsidRPr="00B02934">
        <w:rPr>
          <w:rFonts w:asciiTheme="minorHAnsi" w:eastAsia="Garamond" w:hAnsiTheme="minorHAnsi" w:cs="Garamond"/>
          <w:sz w:val="22"/>
          <w:szCs w:val="22"/>
          <w:lang w:val="es-ES_tradnl"/>
        </w:rPr>
        <w:t xml:space="preserve">: </w:t>
      </w:r>
      <w:r w:rsidR="00E44B59" w:rsidRPr="00B02934">
        <w:rPr>
          <w:rFonts w:asciiTheme="minorHAnsi" w:eastAsia="Garamond" w:hAnsiTheme="minorHAnsi" w:cs="Garamond"/>
          <w:sz w:val="22"/>
          <w:szCs w:val="22"/>
          <w:lang w:val="es-ES_tradnl"/>
        </w:rPr>
        <w:t>Argentina, Austria, Bahrein, Can</w:t>
      </w:r>
      <w:r w:rsidR="00E44B59" w:rsidRPr="00B02934">
        <w:rPr>
          <w:rFonts w:asciiTheme="minorHAnsi" w:eastAsia="Garamond" w:hAnsiTheme="minorHAnsi" w:cs="Garamond"/>
          <w:spacing w:val="-1"/>
          <w:sz w:val="22"/>
          <w:szCs w:val="22"/>
          <w:lang w:val="es-ES_tradnl"/>
        </w:rPr>
        <w:t>a</w:t>
      </w:r>
      <w:r w:rsidR="00E44B59" w:rsidRPr="00B02934">
        <w:rPr>
          <w:rFonts w:asciiTheme="minorHAnsi" w:eastAsia="Garamond" w:hAnsiTheme="minorHAnsi" w:cs="Garamond"/>
          <w:sz w:val="22"/>
          <w:szCs w:val="22"/>
          <w:lang w:val="es-ES_tradnl"/>
        </w:rPr>
        <w:t>dá, China, Colombia, Grecia, Estados Unidos de América, Federación de Rusia, Iraq, Japón, Letonia, México, Paraguay, Reino Unido, República Kirguisa y Venezuela</w:t>
      </w:r>
    </w:p>
    <w:p w14:paraId="5FD25540" w14:textId="77777777" w:rsidR="00906818" w:rsidRPr="00B02934" w:rsidRDefault="00906818" w:rsidP="007A37BA">
      <w:pPr>
        <w:tabs>
          <w:tab w:val="left" w:pos="540"/>
        </w:tabs>
        <w:spacing w:before="10" w:line="260" w:lineRule="exact"/>
        <w:ind w:left="540" w:hanging="540"/>
        <w:rPr>
          <w:rFonts w:asciiTheme="minorHAnsi" w:hAnsiTheme="minorHAnsi"/>
          <w:sz w:val="22"/>
          <w:szCs w:val="22"/>
          <w:lang w:val="es-ES_tradnl"/>
        </w:rPr>
      </w:pPr>
    </w:p>
    <w:p w14:paraId="2C4CFB69" w14:textId="77777777" w:rsidR="00E44B59" w:rsidRPr="00B02934" w:rsidRDefault="00E44B59" w:rsidP="00E44B59">
      <w:pPr>
        <w:rPr>
          <w:rFonts w:asciiTheme="minorHAnsi" w:eastAsia="Garamond" w:hAnsiTheme="minorHAnsi" w:cs="Garamond"/>
          <w:sz w:val="22"/>
          <w:szCs w:val="22"/>
          <w:lang w:val="es-ES_tradnl"/>
        </w:rPr>
      </w:pPr>
      <w:r w:rsidRPr="00B02934">
        <w:rPr>
          <w:rFonts w:asciiTheme="minorHAnsi" w:eastAsia="Garamond" w:hAnsiTheme="minorHAnsi" w:cs="Garamond"/>
          <w:b/>
          <w:sz w:val="22"/>
          <w:szCs w:val="22"/>
          <w:lang w:val="es-ES_tradnl"/>
        </w:rPr>
        <w:t xml:space="preserve">Otros observadores: </w:t>
      </w:r>
      <w:r w:rsidRPr="00B02934">
        <w:rPr>
          <w:rFonts w:asciiTheme="minorHAnsi" w:eastAsia="Garamond" w:hAnsiTheme="minorHAnsi" w:cs="Garamond"/>
          <w:sz w:val="22"/>
          <w:szCs w:val="22"/>
          <w:lang w:val="es-ES_tradnl"/>
        </w:rPr>
        <w:t>PNUMA</w:t>
      </w:r>
    </w:p>
    <w:p w14:paraId="383BFE82" w14:textId="77777777" w:rsidR="00CB5053" w:rsidRPr="00B02934" w:rsidRDefault="00CB5053" w:rsidP="007A37BA">
      <w:pPr>
        <w:tabs>
          <w:tab w:val="left" w:pos="540"/>
        </w:tabs>
        <w:spacing w:before="10" w:line="260" w:lineRule="exact"/>
        <w:ind w:left="540" w:hanging="540"/>
        <w:rPr>
          <w:rFonts w:asciiTheme="minorHAnsi" w:hAnsiTheme="minorHAnsi"/>
          <w:sz w:val="22"/>
          <w:szCs w:val="22"/>
          <w:lang w:val="es-ES_tradnl"/>
        </w:rPr>
      </w:pPr>
    </w:p>
    <w:p w14:paraId="11B2B46B" w14:textId="77777777" w:rsidR="00E44B59" w:rsidRPr="00B02934" w:rsidRDefault="00E44B59" w:rsidP="00E44B59">
      <w:pPr>
        <w:rPr>
          <w:rFonts w:asciiTheme="minorHAnsi" w:eastAsia="Garamond" w:hAnsiTheme="minorHAnsi" w:cs="Garamond"/>
          <w:sz w:val="22"/>
          <w:szCs w:val="22"/>
          <w:lang w:val="es-ES_tradnl"/>
        </w:rPr>
      </w:pPr>
      <w:r w:rsidRPr="00B02934">
        <w:rPr>
          <w:rFonts w:asciiTheme="minorHAnsi" w:eastAsia="Garamond" w:hAnsiTheme="minorHAnsi" w:cs="Garamond"/>
          <w:b/>
          <w:sz w:val="22"/>
          <w:szCs w:val="22"/>
          <w:lang w:val="es-ES_tradnl"/>
        </w:rPr>
        <w:t>Punto 1 del orden del día: Palabras de bienvenida</w:t>
      </w:r>
    </w:p>
    <w:p w14:paraId="369C6662" w14:textId="77777777" w:rsidR="00CB5053" w:rsidRPr="00B02934" w:rsidRDefault="00CB5053" w:rsidP="007A37BA">
      <w:pPr>
        <w:tabs>
          <w:tab w:val="left" w:pos="540"/>
        </w:tabs>
        <w:spacing w:before="10" w:line="260" w:lineRule="exact"/>
        <w:ind w:left="540" w:hanging="540"/>
        <w:rPr>
          <w:rFonts w:asciiTheme="minorHAnsi" w:hAnsiTheme="minorHAnsi"/>
          <w:sz w:val="22"/>
          <w:szCs w:val="22"/>
          <w:lang w:val="es-ES_tradnl"/>
        </w:rPr>
      </w:pPr>
    </w:p>
    <w:p w14:paraId="291088C2" w14:textId="0FAC6B4D" w:rsidR="00AD7D6D" w:rsidRPr="00B02934" w:rsidRDefault="00E44B59" w:rsidP="007A37BA">
      <w:pPr>
        <w:pStyle w:val="ListParagraph"/>
        <w:numPr>
          <w:ilvl w:val="0"/>
          <w:numId w:val="5"/>
        </w:numPr>
        <w:tabs>
          <w:tab w:val="left" w:pos="540"/>
        </w:tabs>
        <w:ind w:left="540" w:right="130" w:hanging="540"/>
        <w:rPr>
          <w:rFonts w:asciiTheme="minorHAnsi" w:eastAsia="Garamond" w:hAnsiTheme="minorHAnsi" w:cs="Garamond"/>
          <w:sz w:val="22"/>
          <w:szCs w:val="22"/>
          <w:lang w:val="es-ES_tradnl"/>
        </w:rPr>
      </w:pPr>
      <w:r w:rsidRPr="00B02934">
        <w:rPr>
          <w:rFonts w:asciiTheme="minorHAnsi" w:eastAsia="Garamond" w:hAnsiTheme="minorHAnsi" w:cs="Garamond"/>
          <w:b/>
          <w:sz w:val="22"/>
          <w:szCs w:val="22"/>
          <w:lang w:val="es-ES_tradnl"/>
        </w:rPr>
        <w:t xml:space="preserve">La Presidencia, Rumania, </w:t>
      </w:r>
      <w:r w:rsidRPr="00B02934">
        <w:rPr>
          <w:rFonts w:asciiTheme="minorHAnsi" w:eastAsia="Garamond" w:hAnsiTheme="minorHAnsi" w:cs="Garamond"/>
          <w:sz w:val="22"/>
          <w:szCs w:val="22"/>
          <w:lang w:val="es-ES_tradnl"/>
        </w:rPr>
        <w:t>dio la bienvenida a los participantes, señalando que el período transcurrido desde la COP11 había sido muy activo y constructivo para el Comité Permanente</w:t>
      </w:r>
      <w:r w:rsidR="00601068">
        <w:rPr>
          <w:rFonts w:asciiTheme="minorHAnsi" w:eastAsia="Garamond" w:hAnsiTheme="minorHAnsi" w:cs="Garamond"/>
          <w:sz w:val="22"/>
          <w:szCs w:val="22"/>
          <w:lang w:val="es-ES_tradnl"/>
        </w:rPr>
        <w:t xml:space="preserve"> (CP)</w:t>
      </w:r>
      <w:r w:rsidRPr="00B02934">
        <w:rPr>
          <w:rFonts w:asciiTheme="minorHAnsi" w:eastAsia="Garamond" w:hAnsiTheme="minorHAnsi" w:cs="Garamond"/>
          <w:sz w:val="22"/>
          <w:szCs w:val="22"/>
          <w:lang w:val="es-ES_tradnl"/>
        </w:rPr>
        <w:t>, las Partes Contratantes, la Secretaría y todas las demás personas que habían trabajado con empeño para apoyar la aplicación de la Convención. La Presidenta señaló que la misión de la Convención se había ampliado y esto exigía más acciones colectivas y una mayor concienciación.</w:t>
      </w:r>
      <w:r w:rsidR="00F35440">
        <w:rPr>
          <w:rFonts w:asciiTheme="minorHAnsi" w:eastAsia="Garamond" w:hAnsiTheme="minorHAnsi" w:cs="Garamond"/>
          <w:sz w:val="22"/>
          <w:szCs w:val="22"/>
          <w:lang w:val="es-ES_tradnl"/>
        </w:rPr>
        <w:t xml:space="preserve"> </w:t>
      </w:r>
      <w:r w:rsidRPr="00B02934">
        <w:rPr>
          <w:rFonts w:asciiTheme="minorHAnsi" w:eastAsia="Garamond" w:hAnsiTheme="minorHAnsi" w:cs="Garamond"/>
          <w:sz w:val="22"/>
          <w:szCs w:val="22"/>
          <w:lang w:val="es-ES_tradnl"/>
        </w:rPr>
        <w:t xml:space="preserve">Subrayó también la importancia de la capacitación y recordó al Comité que este había propuesto cuatro objetivos para el Plan Estratégico: hacer frente a </w:t>
      </w:r>
      <w:r w:rsidR="00401275">
        <w:rPr>
          <w:rFonts w:asciiTheme="minorHAnsi" w:eastAsia="Garamond" w:hAnsiTheme="minorHAnsi" w:cs="Garamond"/>
          <w:sz w:val="22"/>
          <w:szCs w:val="22"/>
          <w:lang w:val="es-ES_tradnl"/>
        </w:rPr>
        <w:t>la degradación de los humedales,</w:t>
      </w:r>
      <w:r w:rsidRPr="00B02934">
        <w:rPr>
          <w:rFonts w:asciiTheme="minorHAnsi" w:eastAsia="Garamond" w:hAnsiTheme="minorHAnsi" w:cs="Garamond"/>
          <w:sz w:val="22"/>
          <w:szCs w:val="22"/>
          <w:lang w:val="es-ES_tradnl"/>
        </w:rPr>
        <w:t xml:space="preserve"> co</w:t>
      </w:r>
      <w:r w:rsidR="00401275">
        <w:rPr>
          <w:rFonts w:asciiTheme="minorHAnsi" w:eastAsia="Garamond" w:hAnsiTheme="minorHAnsi" w:cs="Garamond"/>
          <w:sz w:val="22"/>
          <w:szCs w:val="22"/>
          <w:lang w:val="es-ES_tradnl"/>
        </w:rPr>
        <w:t>nservación de los sitios Ramsar,</w:t>
      </w:r>
      <w:r w:rsidRPr="00B02934">
        <w:rPr>
          <w:rFonts w:asciiTheme="minorHAnsi" w:eastAsia="Garamond" w:hAnsiTheme="minorHAnsi" w:cs="Garamond"/>
          <w:sz w:val="22"/>
          <w:szCs w:val="22"/>
          <w:lang w:val="es-ES_tradnl"/>
        </w:rPr>
        <w:t xml:space="preserve"> uso racional de los humedales</w:t>
      </w:r>
      <w:r w:rsidR="00401275">
        <w:rPr>
          <w:rFonts w:asciiTheme="minorHAnsi" w:eastAsia="Garamond" w:hAnsiTheme="minorHAnsi" w:cs="Garamond"/>
          <w:sz w:val="22"/>
          <w:szCs w:val="22"/>
          <w:lang w:val="es-ES_tradnl"/>
        </w:rPr>
        <w:t>,</w:t>
      </w:r>
      <w:r w:rsidRPr="00B02934">
        <w:rPr>
          <w:rFonts w:asciiTheme="minorHAnsi" w:eastAsia="Garamond" w:hAnsiTheme="minorHAnsi" w:cs="Garamond"/>
          <w:sz w:val="22"/>
          <w:szCs w:val="22"/>
          <w:lang w:val="es-ES_tradnl"/>
        </w:rPr>
        <w:t xml:space="preserve"> y mejor aplicación de la Convención.</w:t>
      </w:r>
      <w:r w:rsidR="00F35440">
        <w:rPr>
          <w:rFonts w:asciiTheme="minorHAnsi" w:eastAsia="Garamond" w:hAnsiTheme="minorHAnsi" w:cs="Garamond"/>
          <w:sz w:val="22"/>
          <w:szCs w:val="22"/>
          <w:lang w:val="es-ES_tradnl"/>
        </w:rPr>
        <w:t xml:space="preserve"> </w:t>
      </w:r>
      <w:r w:rsidRPr="00B02934">
        <w:rPr>
          <w:rFonts w:asciiTheme="minorHAnsi" w:eastAsia="Garamond" w:hAnsiTheme="minorHAnsi" w:cs="Garamond"/>
          <w:sz w:val="22"/>
          <w:szCs w:val="22"/>
          <w:lang w:val="es-ES_tradnl"/>
        </w:rPr>
        <w:t>La Presidenta señaló también que era el Día Internacional de la Infancia, añadiendo que la Convención trabajaba para conservar los humedales tanto para nuestros hijos como para nuestro futuro</w:t>
      </w:r>
      <w:r w:rsidR="00AD7D6D" w:rsidRPr="00B02934">
        <w:rPr>
          <w:rFonts w:asciiTheme="minorHAnsi" w:eastAsia="Garamond" w:hAnsiTheme="minorHAnsi" w:cs="Garamond"/>
          <w:sz w:val="22"/>
          <w:szCs w:val="22"/>
          <w:lang w:val="es-ES_tradnl"/>
        </w:rPr>
        <w:t>.</w:t>
      </w:r>
    </w:p>
    <w:p w14:paraId="7A5B3511" w14:textId="77777777" w:rsidR="00AD7D6D" w:rsidRPr="00B02934" w:rsidRDefault="00AD7D6D" w:rsidP="007A37BA">
      <w:pPr>
        <w:tabs>
          <w:tab w:val="left" w:pos="540"/>
        </w:tabs>
        <w:ind w:left="540" w:right="130" w:hanging="540"/>
        <w:rPr>
          <w:rFonts w:asciiTheme="minorHAnsi" w:eastAsia="Garamond" w:hAnsiTheme="minorHAnsi" w:cs="Garamond"/>
          <w:sz w:val="22"/>
          <w:szCs w:val="22"/>
          <w:lang w:val="es-ES_tradnl"/>
        </w:rPr>
      </w:pPr>
    </w:p>
    <w:p w14:paraId="180FCF07" w14:textId="1540A146" w:rsidR="00AD7D6D" w:rsidRPr="00B02934" w:rsidRDefault="00E44B59" w:rsidP="007A37BA">
      <w:pPr>
        <w:pStyle w:val="ListParagraph"/>
        <w:numPr>
          <w:ilvl w:val="0"/>
          <w:numId w:val="5"/>
        </w:numPr>
        <w:tabs>
          <w:tab w:val="left" w:pos="540"/>
        </w:tabs>
        <w:ind w:left="540" w:right="130" w:hanging="540"/>
        <w:rPr>
          <w:rFonts w:asciiTheme="minorHAnsi" w:eastAsia="Garamond" w:hAnsiTheme="minorHAnsi" w:cs="Garamond"/>
          <w:sz w:val="22"/>
          <w:szCs w:val="22"/>
          <w:lang w:val="es-ES_tradnl"/>
        </w:rPr>
      </w:pPr>
      <w:r w:rsidRPr="00B02934">
        <w:rPr>
          <w:rFonts w:asciiTheme="minorHAnsi" w:eastAsia="Garamond" w:hAnsiTheme="minorHAnsi" w:cs="Garamond"/>
          <w:b/>
          <w:sz w:val="22"/>
          <w:szCs w:val="22"/>
          <w:lang w:val="es-ES_tradnl"/>
        </w:rPr>
        <w:t>El Secretario General</w:t>
      </w:r>
      <w:r w:rsidR="00601068">
        <w:rPr>
          <w:rFonts w:asciiTheme="minorHAnsi" w:eastAsia="Garamond" w:hAnsiTheme="minorHAnsi" w:cs="Garamond"/>
          <w:sz w:val="22"/>
          <w:szCs w:val="22"/>
          <w:lang w:val="es-ES_tradnl"/>
        </w:rPr>
        <w:t xml:space="preserve"> </w:t>
      </w:r>
      <w:r w:rsidRPr="00B02934">
        <w:rPr>
          <w:rFonts w:asciiTheme="minorHAnsi" w:eastAsia="Garamond" w:hAnsiTheme="minorHAnsi" w:cs="Garamond"/>
          <w:sz w:val="22"/>
          <w:szCs w:val="22"/>
          <w:lang w:val="es-ES_tradnl"/>
        </w:rPr>
        <w:t xml:space="preserve">subrayó la importancia de la próxima COP y expresó su agradecimiento a la Presidenta del Comité Permanente por su dedicación, flexibilidad y talante abierto. Señaló que </w:t>
      </w:r>
      <w:r w:rsidR="00401275">
        <w:rPr>
          <w:rFonts w:asciiTheme="minorHAnsi" w:eastAsia="Garamond" w:hAnsiTheme="minorHAnsi" w:cs="Garamond"/>
          <w:sz w:val="22"/>
          <w:szCs w:val="22"/>
          <w:lang w:val="es-ES_tradnl"/>
        </w:rPr>
        <w:t xml:space="preserve">era necesario que </w:t>
      </w:r>
      <w:r w:rsidRPr="00B02934">
        <w:rPr>
          <w:rFonts w:asciiTheme="minorHAnsi" w:eastAsia="Garamond" w:hAnsiTheme="minorHAnsi" w:cs="Garamond"/>
          <w:sz w:val="22"/>
          <w:szCs w:val="22"/>
          <w:lang w:val="es-ES_tradnl"/>
        </w:rPr>
        <w:t xml:space="preserve">los niños </w:t>
      </w:r>
      <w:r w:rsidR="00401275">
        <w:rPr>
          <w:rFonts w:asciiTheme="minorHAnsi" w:eastAsia="Garamond" w:hAnsiTheme="minorHAnsi" w:cs="Garamond"/>
          <w:sz w:val="22"/>
          <w:szCs w:val="22"/>
          <w:lang w:val="es-ES_tradnl"/>
        </w:rPr>
        <w:t xml:space="preserve">conocieran </w:t>
      </w:r>
      <w:r w:rsidRPr="00B02934">
        <w:rPr>
          <w:rFonts w:asciiTheme="minorHAnsi" w:eastAsia="Garamond" w:hAnsiTheme="minorHAnsi" w:cs="Garamond"/>
          <w:sz w:val="22"/>
          <w:szCs w:val="22"/>
          <w:lang w:val="es-ES_tradnl"/>
        </w:rPr>
        <w:t>el papel de los humedales como base del desarrollo sostenible. A continuación, presentó a la recién nombrada Secretaria General Adjunta, la Dra. Ania Grobicki</w:t>
      </w:r>
      <w:r w:rsidR="00644E83" w:rsidRPr="00B02934">
        <w:rPr>
          <w:rFonts w:asciiTheme="minorHAnsi" w:eastAsia="Garamond" w:hAnsiTheme="minorHAnsi" w:cs="Garamond"/>
          <w:sz w:val="22"/>
          <w:szCs w:val="22"/>
          <w:lang w:val="es-ES_tradnl"/>
        </w:rPr>
        <w:t>.</w:t>
      </w:r>
      <w:r w:rsidR="00AD7D6D" w:rsidRPr="00B02934">
        <w:rPr>
          <w:rFonts w:asciiTheme="minorHAnsi" w:eastAsia="Garamond" w:hAnsiTheme="minorHAnsi" w:cs="Garamond"/>
          <w:sz w:val="22"/>
          <w:szCs w:val="22"/>
          <w:lang w:val="es-ES_tradnl"/>
        </w:rPr>
        <w:t xml:space="preserve"> </w:t>
      </w:r>
    </w:p>
    <w:p w14:paraId="31861124" w14:textId="77777777" w:rsidR="00AD7D6D" w:rsidRPr="00B02934" w:rsidRDefault="00AD7D6D" w:rsidP="007A37BA">
      <w:pPr>
        <w:pStyle w:val="ListParagraph"/>
        <w:tabs>
          <w:tab w:val="left" w:pos="540"/>
        </w:tabs>
        <w:ind w:left="540" w:hanging="540"/>
        <w:rPr>
          <w:rFonts w:asciiTheme="minorHAnsi" w:eastAsia="Garamond" w:hAnsiTheme="minorHAnsi" w:cs="Garamond"/>
          <w:sz w:val="22"/>
          <w:szCs w:val="22"/>
          <w:lang w:val="es-ES_tradnl"/>
        </w:rPr>
      </w:pPr>
    </w:p>
    <w:p w14:paraId="7F4C647F" w14:textId="55FAC4B6" w:rsidR="00AD7D6D" w:rsidRPr="00B02934" w:rsidRDefault="00E44B59" w:rsidP="007A37BA">
      <w:pPr>
        <w:pStyle w:val="ListParagraph"/>
        <w:numPr>
          <w:ilvl w:val="0"/>
          <w:numId w:val="5"/>
        </w:numPr>
        <w:tabs>
          <w:tab w:val="left" w:pos="540"/>
        </w:tabs>
        <w:ind w:left="540" w:right="130" w:hanging="540"/>
        <w:rPr>
          <w:rFonts w:asciiTheme="minorHAnsi" w:eastAsia="Garamond" w:hAnsiTheme="minorHAnsi" w:cs="Garamond"/>
          <w:sz w:val="22"/>
          <w:szCs w:val="22"/>
          <w:lang w:val="es-ES_tradnl"/>
        </w:rPr>
      </w:pPr>
      <w:r w:rsidRPr="00B02934">
        <w:rPr>
          <w:rFonts w:asciiTheme="minorHAnsi" w:eastAsia="Garamond" w:hAnsiTheme="minorHAnsi" w:cs="Garamond"/>
          <w:b/>
          <w:sz w:val="22"/>
          <w:szCs w:val="22"/>
          <w:lang w:val="es-ES_tradnl"/>
        </w:rPr>
        <w:t>La Secretaria General Adjunta</w:t>
      </w:r>
      <w:r w:rsidRPr="00B02934">
        <w:rPr>
          <w:rFonts w:asciiTheme="minorHAnsi" w:eastAsia="Garamond" w:hAnsiTheme="minorHAnsi" w:cs="Garamond"/>
          <w:sz w:val="22"/>
          <w:szCs w:val="22"/>
          <w:lang w:val="es-ES_tradnl"/>
        </w:rPr>
        <w:t xml:space="preserve"> expresó su agradecimiento al CP por la oportunidad de servir en el cargo.</w:t>
      </w:r>
      <w:r w:rsidR="00F35440">
        <w:rPr>
          <w:rFonts w:asciiTheme="minorHAnsi" w:eastAsia="Garamond" w:hAnsiTheme="minorHAnsi" w:cs="Garamond"/>
          <w:sz w:val="22"/>
          <w:szCs w:val="22"/>
          <w:lang w:val="es-ES_tradnl"/>
        </w:rPr>
        <w:t xml:space="preserve"> </w:t>
      </w:r>
      <w:r w:rsidRPr="00B02934">
        <w:rPr>
          <w:rFonts w:asciiTheme="minorHAnsi" w:eastAsia="Garamond" w:hAnsiTheme="minorHAnsi" w:cs="Garamond"/>
          <w:sz w:val="22"/>
          <w:szCs w:val="22"/>
          <w:lang w:val="es-ES_tradnl"/>
        </w:rPr>
        <w:t>Afirmó que, gracias a su formación en el manejo integrado de los recursos hídricos, comprendía que los humedales tenían un papel clave que desempeñar en una mejor ordenación de los recursos hídricos. Destacó la importancia de establecer vínculos entre el conocimiento, las políticas y las acciones sobre el terreno y opinó que Ramsar podría contribuir de forma positiva al debate sobre lo</w:t>
      </w:r>
      <w:r w:rsidR="00401275">
        <w:rPr>
          <w:rFonts w:asciiTheme="minorHAnsi" w:eastAsia="Garamond" w:hAnsiTheme="minorHAnsi" w:cs="Garamond"/>
          <w:sz w:val="22"/>
          <w:szCs w:val="22"/>
          <w:lang w:val="es-ES_tradnl"/>
        </w:rPr>
        <w:t>s nuevos Objetivos de Desarrollo S</w:t>
      </w:r>
      <w:r w:rsidRPr="00B02934">
        <w:rPr>
          <w:rFonts w:asciiTheme="minorHAnsi" w:eastAsia="Garamond" w:hAnsiTheme="minorHAnsi" w:cs="Garamond"/>
          <w:sz w:val="22"/>
          <w:szCs w:val="22"/>
          <w:lang w:val="es-ES_tradnl"/>
        </w:rPr>
        <w:t>ostenible que tendría más adelante durante ese año</w:t>
      </w:r>
      <w:r w:rsidR="00644E83" w:rsidRPr="00B02934">
        <w:rPr>
          <w:rFonts w:asciiTheme="minorHAnsi" w:eastAsia="Garamond" w:hAnsiTheme="minorHAnsi" w:cs="Garamond"/>
          <w:sz w:val="22"/>
          <w:szCs w:val="22"/>
          <w:lang w:val="es-ES_tradnl"/>
        </w:rPr>
        <w:t xml:space="preserve">. </w:t>
      </w:r>
    </w:p>
    <w:p w14:paraId="30B854D9" w14:textId="77777777" w:rsidR="0040128E" w:rsidRPr="00B02934" w:rsidRDefault="0040128E" w:rsidP="007A37BA">
      <w:pPr>
        <w:pStyle w:val="ListParagraph"/>
        <w:tabs>
          <w:tab w:val="left" w:pos="540"/>
        </w:tabs>
        <w:ind w:left="540" w:hanging="540"/>
        <w:rPr>
          <w:rFonts w:asciiTheme="minorHAnsi" w:eastAsia="Garamond" w:hAnsiTheme="minorHAnsi" w:cs="Garamond"/>
          <w:sz w:val="22"/>
          <w:szCs w:val="22"/>
          <w:lang w:val="es-ES_tradnl"/>
        </w:rPr>
      </w:pPr>
    </w:p>
    <w:p w14:paraId="2A9BD449" w14:textId="0569A149" w:rsidR="00CC74D0" w:rsidRPr="00B02934" w:rsidRDefault="00E44B59" w:rsidP="007A37BA">
      <w:pPr>
        <w:pStyle w:val="ListParagraph"/>
        <w:numPr>
          <w:ilvl w:val="0"/>
          <w:numId w:val="5"/>
        </w:numPr>
        <w:tabs>
          <w:tab w:val="left" w:pos="540"/>
        </w:tabs>
        <w:ind w:left="540" w:right="130" w:hanging="540"/>
        <w:rPr>
          <w:rFonts w:asciiTheme="minorHAnsi" w:eastAsia="Garamond" w:hAnsiTheme="minorHAnsi" w:cs="Garamond"/>
          <w:sz w:val="22"/>
          <w:szCs w:val="22"/>
          <w:lang w:val="es-ES_tradnl"/>
        </w:rPr>
      </w:pPr>
      <w:r w:rsidRPr="00B02934">
        <w:rPr>
          <w:rFonts w:asciiTheme="minorHAnsi" w:eastAsia="Garamond" w:hAnsiTheme="minorHAnsi" w:cs="Garamond"/>
          <w:b/>
          <w:sz w:val="22"/>
          <w:szCs w:val="22"/>
          <w:lang w:val="es-ES_tradnl"/>
        </w:rPr>
        <w:lastRenderedPageBreak/>
        <w:t>Dinamarca</w:t>
      </w:r>
      <w:r w:rsidRPr="00B02934">
        <w:rPr>
          <w:rFonts w:asciiTheme="minorHAnsi" w:eastAsia="Garamond" w:hAnsiTheme="minorHAnsi" w:cs="Garamond"/>
          <w:sz w:val="22"/>
          <w:szCs w:val="22"/>
          <w:lang w:val="es-ES_tradnl"/>
        </w:rPr>
        <w:t xml:space="preserve"> pidió que el orden del día para la reunión en curso del CP que figuraba en el documento SC49-01 Rev. 1. fuera aprobado con una modificación para aplazar el debate sobre el punto 6 del orden del día relativo al Plan de Acción de Comunicaciones/CECoP debido al poco tiempo que hubo para estudiar su contenido</w:t>
      </w:r>
      <w:r w:rsidR="00CC74D0" w:rsidRPr="00B02934">
        <w:rPr>
          <w:rFonts w:asciiTheme="minorHAnsi" w:eastAsia="Garamond" w:hAnsiTheme="minorHAnsi" w:cs="Garamond"/>
          <w:sz w:val="22"/>
          <w:szCs w:val="22"/>
          <w:lang w:val="es-ES_tradnl"/>
        </w:rPr>
        <w:t xml:space="preserve">. </w:t>
      </w:r>
    </w:p>
    <w:p w14:paraId="372BCAFD" w14:textId="77777777" w:rsidR="00CC74D0" w:rsidRPr="00B02934" w:rsidRDefault="00CC74D0" w:rsidP="007A37BA">
      <w:pPr>
        <w:pStyle w:val="ListParagraph"/>
        <w:tabs>
          <w:tab w:val="left" w:pos="540"/>
        </w:tabs>
        <w:ind w:left="540" w:hanging="540"/>
        <w:rPr>
          <w:rFonts w:asciiTheme="minorHAnsi" w:eastAsia="Garamond" w:hAnsiTheme="minorHAnsi" w:cs="Garamond"/>
          <w:sz w:val="22"/>
          <w:szCs w:val="22"/>
          <w:lang w:val="es-ES_tradnl"/>
        </w:rPr>
      </w:pPr>
    </w:p>
    <w:p w14:paraId="261716EA" w14:textId="15FFFCD0" w:rsidR="00CC74D0" w:rsidRPr="00B02934" w:rsidRDefault="00E44B59" w:rsidP="007A37BA">
      <w:pPr>
        <w:pStyle w:val="ListParagraph"/>
        <w:numPr>
          <w:ilvl w:val="0"/>
          <w:numId w:val="5"/>
        </w:numPr>
        <w:tabs>
          <w:tab w:val="left" w:pos="540"/>
        </w:tabs>
        <w:ind w:left="540" w:right="130" w:hanging="540"/>
        <w:rPr>
          <w:rFonts w:asciiTheme="minorHAnsi" w:eastAsia="Garamond" w:hAnsiTheme="minorHAnsi" w:cs="Garamond"/>
          <w:sz w:val="22"/>
          <w:szCs w:val="22"/>
          <w:lang w:val="es-ES_tradnl"/>
        </w:rPr>
      </w:pPr>
      <w:r w:rsidRPr="00B02934">
        <w:rPr>
          <w:rFonts w:asciiTheme="minorHAnsi" w:eastAsia="Garamond" w:hAnsiTheme="minorHAnsi" w:cs="Garamond"/>
          <w:b/>
          <w:sz w:val="22"/>
          <w:szCs w:val="22"/>
          <w:lang w:val="es-ES_tradnl"/>
        </w:rPr>
        <w:t>La Presidenta</w:t>
      </w:r>
      <w:r w:rsidRPr="00B02934">
        <w:rPr>
          <w:rFonts w:asciiTheme="minorHAnsi" w:eastAsia="Garamond" w:hAnsiTheme="minorHAnsi" w:cs="Garamond"/>
          <w:sz w:val="22"/>
          <w:szCs w:val="22"/>
          <w:lang w:val="es-ES_tradnl"/>
        </w:rPr>
        <w:t xml:space="preserve"> propuso que </w:t>
      </w:r>
      <w:r w:rsidR="008A1C28">
        <w:rPr>
          <w:rFonts w:asciiTheme="minorHAnsi" w:eastAsia="Garamond" w:hAnsiTheme="minorHAnsi" w:cs="Garamond"/>
          <w:sz w:val="22"/>
          <w:szCs w:val="22"/>
          <w:lang w:val="es-ES_tradnl"/>
        </w:rPr>
        <w:t>el examen</w:t>
      </w:r>
      <w:r w:rsidRPr="00B02934">
        <w:rPr>
          <w:rFonts w:asciiTheme="minorHAnsi" w:eastAsia="Garamond" w:hAnsiTheme="minorHAnsi" w:cs="Garamond"/>
          <w:sz w:val="22"/>
          <w:szCs w:val="22"/>
          <w:lang w:val="es-ES_tradnl"/>
        </w:rPr>
        <w:t xml:space="preserve"> del punto 6 del orden del día se aplazara hasta se hubieran tratado todos los demás puntos. Propuso que, en caso de que no hubiera tiempo suficiente para tratar el tema al final de la sesión de la mañana, se celebrara otra sesión de la </w:t>
      </w:r>
      <w:r w:rsidR="002F40BC">
        <w:rPr>
          <w:rFonts w:asciiTheme="minorHAnsi" w:eastAsia="Garamond" w:hAnsiTheme="minorHAnsi" w:cs="Garamond"/>
          <w:sz w:val="22"/>
          <w:szCs w:val="22"/>
          <w:lang w:val="es-ES_tradnl"/>
        </w:rPr>
        <w:t xml:space="preserve">49ª </w:t>
      </w:r>
      <w:r w:rsidRPr="00B02934">
        <w:rPr>
          <w:rFonts w:asciiTheme="minorHAnsi" w:eastAsia="Garamond" w:hAnsiTheme="minorHAnsi" w:cs="Garamond"/>
          <w:sz w:val="22"/>
          <w:szCs w:val="22"/>
          <w:lang w:val="es-ES_tradnl"/>
        </w:rPr>
        <w:t xml:space="preserve">reunión </w:t>
      </w:r>
      <w:r w:rsidR="002F40BC">
        <w:rPr>
          <w:rFonts w:asciiTheme="minorHAnsi" w:eastAsia="Garamond" w:hAnsiTheme="minorHAnsi" w:cs="Garamond"/>
          <w:sz w:val="22"/>
          <w:szCs w:val="22"/>
          <w:lang w:val="es-ES_tradnl"/>
        </w:rPr>
        <w:t>del Comité Permanente</w:t>
      </w:r>
      <w:r w:rsidRPr="00B02934">
        <w:rPr>
          <w:rFonts w:asciiTheme="minorHAnsi" w:eastAsia="Garamond" w:hAnsiTheme="minorHAnsi" w:cs="Garamond"/>
          <w:sz w:val="22"/>
          <w:szCs w:val="22"/>
          <w:lang w:val="es-ES_tradnl"/>
        </w:rPr>
        <w:t xml:space="preserve"> a las 18:00 horas</w:t>
      </w:r>
      <w:r w:rsidR="00CC74D0" w:rsidRPr="00B02934">
        <w:rPr>
          <w:rFonts w:asciiTheme="minorHAnsi" w:eastAsia="Garamond" w:hAnsiTheme="minorHAnsi" w:cs="Garamond"/>
          <w:sz w:val="22"/>
          <w:szCs w:val="22"/>
          <w:lang w:val="es-ES_tradnl"/>
        </w:rPr>
        <w:t>.</w:t>
      </w:r>
    </w:p>
    <w:p w14:paraId="5ED6E207" w14:textId="77777777" w:rsidR="00CC74D0" w:rsidRPr="00B02934" w:rsidRDefault="00CC74D0" w:rsidP="007A37BA">
      <w:pPr>
        <w:pStyle w:val="ListParagraph"/>
        <w:tabs>
          <w:tab w:val="left" w:pos="540"/>
        </w:tabs>
        <w:ind w:left="540" w:hanging="540"/>
        <w:rPr>
          <w:rFonts w:asciiTheme="minorHAnsi" w:eastAsia="Garamond" w:hAnsiTheme="minorHAnsi" w:cs="Garamond"/>
          <w:sz w:val="22"/>
          <w:szCs w:val="22"/>
          <w:lang w:val="es-ES_tradnl"/>
        </w:rPr>
      </w:pPr>
    </w:p>
    <w:p w14:paraId="74AA0A45" w14:textId="476C68DD" w:rsidR="00CC74D0" w:rsidRPr="00B02934" w:rsidRDefault="00E44B59" w:rsidP="007A37BA">
      <w:pPr>
        <w:pStyle w:val="ListParagraph"/>
        <w:numPr>
          <w:ilvl w:val="0"/>
          <w:numId w:val="5"/>
        </w:numPr>
        <w:tabs>
          <w:tab w:val="left" w:pos="540"/>
        </w:tabs>
        <w:ind w:left="540" w:right="130" w:hanging="540"/>
        <w:rPr>
          <w:rFonts w:asciiTheme="minorHAnsi" w:eastAsia="Garamond" w:hAnsiTheme="minorHAnsi" w:cs="Garamond"/>
          <w:sz w:val="22"/>
          <w:szCs w:val="22"/>
          <w:lang w:val="es-ES_tradnl"/>
        </w:rPr>
      </w:pPr>
      <w:r w:rsidRPr="00B02934">
        <w:rPr>
          <w:rFonts w:asciiTheme="minorHAnsi" w:eastAsia="Garamond" w:hAnsiTheme="minorHAnsi" w:cs="Garamond"/>
          <w:b/>
          <w:sz w:val="22"/>
          <w:szCs w:val="22"/>
          <w:lang w:val="es-ES_tradnl"/>
        </w:rPr>
        <w:t>Dinamarca</w:t>
      </w:r>
      <w:r w:rsidRPr="00B02934">
        <w:rPr>
          <w:rFonts w:asciiTheme="minorHAnsi" w:eastAsia="Garamond" w:hAnsiTheme="minorHAnsi" w:cs="Garamond"/>
          <w:sz w:val="22"/>
          <w:szCs w:val="22"/>
          <w:lang w:val="es-ES_tradnl"/>
        </w:rPr>
        <w:t xml:space="preserve"> señaló que a esa hora ya estaba programada otra reunión del Grupo de Trabajo Administrativo y pidió que se acordara otra hora para la reunión de dicho Grupo</w:t>
      </w:r>
      <w:r w:rsidR="00CC74D0" w:rsidRPr="00B02934">
        <w:rPr>
          <w:rFonts w:asciiTheme="minorHAnsi" w:eastAsia="Garamond" w:hAnsiTheme="minorHAnsi" w:cs="Garamond"/>
          <w:sz w:val="22"/>
          <w:szCs w:val="22"/>
          <w:lang w:val="es-ES_tradnl"/>
        </w:rPr>
        <w:t xml:space="preserve">. </w:t>
      </w:r>
    </w:p>
    <w:p w14:paraId="3A58F034" w14:textId="77777777" w:rsidR="005E56AF" w:rsidRPr="00B02934" w:rsidRDefault="005E56AF" w:rsidP="007A37BA">
      <w:pPr>
        <w:tabs>
          <w:tab w:val="left" w:pos="540"/>
        </w:tabs>
        <w:ind w:left="540" w:right="130" w:hanging="540"/>
        <w:rPr>
          <w:rFonts w:asciiTheme="minorHAnsi" w:eastAsia="Garamond" w:hAnsiTheme="minorHAnsi" w:cs="Garamond"/>
          <w:sz w:val="22"/>
          <w:szCs w:val="22"/>
          <w:lang w:val="es-ES_tradnl"/>
        </w:rPr>
      </w:pPr>
    </w:p>
    <w:p w14:paraId="725F7B8A" w14:textId="77777777" w:rsidR="00E44B59" w:rsidRPr="00B02934" w:rsidRDefault="00E44B59" w:rsidP="00E44B59">
      <w:pPr>
        <w:rPr>
          <w:rFonts w:asciiTheme="minorHAnsi" w:eastAsia="Garamond" w:hAnsiTheme="minorHAnsi" w:cs="Garamond"/>
          <w:b/>
          <w:sz w:val="22"/>
          <w:szCs w:val="22"/>
          <w:lang w:val="es-ES_tradnl"/>
        </w:rPr>
      </w:pPr>
      <w:r w:rsidRPr="00B02934">
        <w:rPr>
          <w:rFonts w:asciiTheme="minorHAnsi" w:eastAsia="Garamond" w:hAnsiTheme="minorHAnsi" w:cs="Garamond"/>
          <w:b/>
          <w:sz w:val="22"/>
          <w:szCs w:val="22"/>
          <w:lang w:val="es-ES_tradnl"/>
        </w:rPr>
        <w:t xml:space="preserve">Punto 2 del orden del día: Informe sobre las disposiciones para la COP12 </w:t>
      </w:r>
    </w:p>
    <w:p w14:paraId="09F0E806" w14:textId="77777777" w:rsidR="00C66CC8" w:rsidRPr="00B02934" w:rsidRDefault="00C66CC8" w:rsidP="007A37BA">
      <w:pPr>
        <w:pStyle w:val="ListParagraph"/>
        <w:tabs>
          <w:tab w:val="left" w:pos="540"/>
        </w:tabs>
        <w:ind w:left="540" w:hanging="540"/>
        <w:rPr>
          <w:rFonts w:asciiTheme="minorHAnsi" w:eastAsia="Garamond" w:hAnsiTheme="minorHAnsi" w:cs="Garamond"/>
          <w:b/>
          <w:sz w:val="22"/>
          <w:szCs w:val="22"/>
          <w:lang w:val="es-ES_tradnl"/>
        </w:rPr>
      </w:pPr>
    </w:p>
    <w:p w14:paraId="7A01ED31" w14:textId="24DAC262" w:rsidR="00C66CC8" w:rsidRPr="00B02934" w:rsidRDefault="00E44B59" w:rsidP="007A37BA">
      <w:pPr>
        <w:pStyle w:val="ListParagraph"/>
        <w:numPr>
          <w:ilvl w:val="0"/>
          <w:numId w:val="5"/>
        </w:numPr>
        <w:tabs>
          <w:tab w:val="left" w:pos="540"/>
        </w:tabs>
        <w:ind w:left="540" w:right="130" w:hanging="540"/>
        <w:rPr>
          <w:rFonts w:asciiTheme="minorHAnsi" w:eastAsia="Garamond" w:hAnsiTheme="minorHAnsi" w:cs="Garamond"/>
          <w:sz w:val="22"/>
          <w:szCs w:val="22"/>
          <w:lang w:val="es-ES_tradnl"/>
        </w:rPr>
      </w:pPr>
      <w:r w:rsidRPr="00B02934">
        <w:rPr>
          <w:rFonts w:asciiTheme="minorHAnsi" w:eastAsia="Garamond" w:hAnsiTheme="minorHAnsi" w:cs="Garamond"/>
          <w:b/>
          <w:sz w:val="22"/>
          <w:szCs w:val="22"/>
          <w:lang w:val="es-ES_tradnl"/>
        </w:rPr>
        <w:t>La Secretaría</w:t>
      </w:r>
      <w:r w:rsidRPr="00B02934">
        <w:rPr>
          <w:rFonts w:asciiTheme="minorHAnsi" w:eastAsia="Garamond" w:hAnsiTheme="minorHAnsi" w:cs="Garamond"/>
          <w:sz w:val="22"/>
          <w:szCs w:val="22"/>
          <w:lang w:val="es-ES_tradnl"/>
        </w:rPr>
        <w:t xml:space="preserve"> informó de que había estado trabajando de forma provechosa con el Uruguay en los preparativos para la COP y que el acuerdo con el país anfitrión se había cumplido satisfactoriamente. Indicó que el Uruguay había establecido una tramitación acelerada de visados para los delegados de aquellos países en los que el Uruguay no tenía representación diplomática, de modo que se habían emitido entre 120 y 150 permisos especiales de entrada en el país. La Secretaría señaló que los vuelos de algunos de los delegados habían sufrido retraso. Comentó también que había bastantes problemas de espacio en el lugar de celebración de la conferencia debido a los muchos eventos paralelos previstos</w:t>
      </w:r>
      <w:r w:rsidR="00C66CC8" w:rsidRPr="00B02934">
        <w:rPr>
          <w:rFonts w:asciiTheme="minorHAnsi" w:eastAsia="Garamond" w:hAnsiTheme="minorHAnsi" w:cs="Garamond"/>
          <w:sz w:val="22"/>
          <w:szCs w:val="22"/>
          <w:lang w:val="es-ES_tradnl"/>
        </w:rPr>
        <w:t>.</w:t>
      </w:r>
    </w:p>
    <w:p w14:paraId="36F5734A" w14:textId="77777777" w:rsidR="00C66CC8" w:rsidRPr="00B02934" w:rsidRDefault="00C66CC8" w:rsidP="007A37BA">
      <w:pPr>
        <w:tabs>
          <w:tab w:val="left" w:pos="540"/>
        </w:tabs>
        <w:ind w:left="540" w:right="130" w:hanging="540"/>
        <w:rPr>
          <w:rFonts w:asciiTheme="minorHAnsi" w:eastAsia="Garamond" w:hAnsiTheme="minorHAnsi" w:cs="Garamond"/>
          <w:sz w:val="22"/>
          <w:szCs w:val="22"/>
          <w:lang w:val="es-ES_tradnl"/>
        </w:rPr>
      </w:pPr>
    </w:p>
    <w:p w14:paraId="0154B122" w14:textId="3ADC0384" w:rsidR="00C66CC8" w:rsidRPr="00B02934" w:rsidRDefault="00E44B59" w:rsidP="007A37BA">
      <w:pPr>
        <w:pStyle w:val="ListParagraph"/>
        <w:numPr>
          <w:ilvl w:val="0"/>
          <w:numId w:val="5"/>
        </w:numPr>
        <w:tabs>
          <w:tab w:val="left" w:pos="540"/>
        </w:tabs>
        <w:ind w:left="540" w:right="130" w:hanging="540"/>
        <w:rPr>
          <w:rFonts w:asciiTheme="minorHAnsi" w:eastAsia="Garamond" w:hAnsiTheme="minorHAnsi" w:cs="Garamond"/>
          <w:sz w:val="22"/>
          <w:szCs w:val="22"/>
          <w:lang w:val="es-ES_tradnl"/>
        </w:rPr>
      </w:pPr>
      <w:r w:rsidRPr="00B02934">
        <w:rPr>
          <w:rFonts w:asciiTheme="minorHAnsi" w:eastAsia="Garamond" w:hAnsiTheme="minorHAnsi" w:cs="Garamond"/>
          <w:b/>
          <w:sz w:val="22"/>
          <w:szCs w:val="22"/>
          <w:lang w:val="es-ES_tradnl"/>
        </w:rPr>
        <w:t>El Uruguay</w:t>
      </w:r>
      <w:r w:rsidRPr="00B02934">
        <w:rPr>
          <w:rFonts w:asciiTheme="minorHAnsi" w:eastAsia="Garamond" w:hAnsiTheme="minorHAnsi" w:cs="Garamond"/>
          <w:sz w:val="22"/>
          <w:szCs w:val="22"/>
          <w:lang w:val="es-ES_tradnl"/>
        </w:rPr>
        <w:t xml:space="preserve"> dio la bienvenida a los participantes a la 49ª reunión del Comité Permanente y les informó de que el país había trabajado mucho para evitar que hubiera problemas. Dijo que el Uruguay era un país pequeño pero muy abierto a la comunidad internacional y que haría todo lo posible para que la COP fuera un éxito</w:t>
      </w:r>
      <w:r w:rsidR="00C66CC8" w:rsidRPr="00B02934">
        <w:rPr>
          <w:rFonts w:asciiTheme="minorHAnsi" w:eastAsia="Garamond" w:hAnsiTheme="minorHAnsi" w:cs="Garamond"/>
          <w:sz w:val="22"/>
          <w:szCs w:val="22"/>
          <w:lang w:val="es-ES_tradnl"/>
        </w:rPr>
        <w:t>.</w:t>
      </w:r>
    </w:p>
    <w:p w14:paraId="291C1143" w14:textId="77777777" w:rsidR="00C66CC8" w:rsidRPr="00B02934" w:rsidRDefault="00C66CC8" w:rsidP="007A37BA">
      <w:pPr>
        <w:pStyle w:val="ListParagraph"/>
        <w:tabs>
          <w:tab w:val="left" w:pos="540"/>
        </w:tabs>
        <w:ind w:left="540" w:hanging="540"/>
        <w:rPr>
          <w:rFonts w:asciiTheme="minorHAnsi" w:eastAsia="Garamond" w:hAnsiTheme="minorHAnsi" w:cs="Garamond"/>
          <w:sz w:val="22"/>
          <w:szCs w:val="22"/>
          <w:lang w:val="es-ES_tradnl"/>
        </w:rPr>
      </w:pPr>
    </w:p>
    <w:p w14:paraId="5726D00B" w14:textId="77777777" w:rsidR="00E44B59" w:rsidRPr="00B02934" w:rsidRDefault="00E44B59" w:rsidP="00E44B59">
      <w:pPr>
        <w:ind w:left="100"/>
        <w:rPr>
          <w:rFonts w:asciiTheme="minorHAnsi" w:eastAsia="Garamond" w:hAnsiTheme="minorHAnsi" w:cs="Garamond"/>
          <w:sz w:val="22"/>
          <w:szCs w:val="22"/>
          <w:lang w:val="es-ES_tradnl"/>
        </w:rPr>
      </w:pPr>
      <w:r w:rsidRPr="00B02934">
        <w:rPr>
          <w:rFonts w:asciiTheme="minorHAnsi" w:eastAsia="Garamond" w:hAnsiTheme="minorHAnsi" w:cs="Garamond"/>
          <w:b/>
          <w:sz w:val="22"/>
          <w:szCs w:val="22"/>
          <w:lang w:val="es-ES_tradnl"/>
        </w:rPr>
        <w:t xml:space="preserve">Punto 3 del orden del día: Examen general del orden del día provisional de la COP12 </w:t>
      </w:r>
    </w:p>
    <w:p w14:paraId="039CD3E0" w14:textId="77777777" w:rsidR="00CB5053" w:rsidRPr="00B02934" w:rsidRDefault="00CB5053" w:rsidP="007A37BA">
      <w:pPr>
        <w:tabs>
          <w:tab w:val="left" w:pos="540"/>
        </w:tabs>
        <w:spacing w:before="10" w:line="260" w:lineRule="exact"/>
        <w:ind w:left="540" w:hanging="540"/>
        <w:rPr>
          <w:rFonts w:asciiTheme="minorHAnsi" w:hAnsiTheme="minorHAnsi"/>
          <w:sz w:val="22"/>
          <w:szCs w:val="22"/>
          <w:lang w:val="es-ES_tradnl"/>
        </w:rPr>
      </w:pPr>
    </w:p>
    <w:p w14:paraId="3278EF69" w14:textId="5FDC7E8D" w:rsidR="00B105E3" w:rsidRPr="00B02934" w:rsidRDefault="00CC74D0" w:rsidP="007A37BA">
      <w:pPr>
        <w:tabs>
          <w:tab w:val="left" w:pos="540"/>
        </w:tabs>
        <w:ind w:left="540" w:right="107"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9</w:t>
      </w:r>
      <w:r w:rsidR="00B105E3" w:rsidRPr="00B02934">
        <w:rPr>
          <w:rFonts w:asciiTheme="minorHAnsi" w:eastAsia="Garamond" w:hAnsiTheme="minorHAnsi" w:cs="Garamond"/>
          <w:sz w:val="22"/>
          <w:szCs w:val="22"/>
          <w:lang w:val="es-ES_tradnl"/>
        </w:rPr>
        <w:t>.</w:t>
      </w:r>
      <w:r w:rsidR="00B105E3" w:rsidRPr="00B02934">
        <w:rPr>
          <w:rFonts w:asciiTheme="minorHAnsi" w:eastAsia="Garamond" w:hAnsiTheme="minorHAnsi" w:cs="Garamond"/>
          <w:sz w:val="22"/>
          <w:szCs w:val="22"/>
          <w:lang w:val="es-ES_tradnl"/>
        </w:rPr>
        <w:tab/>
      </w:r>
      <w:r w:rsidR="00E44B59" w:rsidRPr="00B02934">
        <w:rPr>
          <w:rFonts w:asciiTheme="minorHAnsi" w:eastAsia="Garamond" w:hAnsiTheme="minorHAnsi" w:cs="Garamond"/>
          <w:b/>
          <w:sz w:val="22"/>
          <w:szCs w:val="22"/>
          <w:lang w:val="es-ES_tradnl"/>
        </w:rPr>
        <w:t xml:space="preserve">El Secretario General </w:t>
      </w:r>
      <w:r w:rsidR="00E44B59" w:rsidRPr="00B02934">
        <w:rPr>
          <w:rFonts w:asciiTheme="minorHAnsi" w:eastAsia="Garamond" w:hAnsiTheme="minorHAnsi" w:cs="Garamond"/>
          <w:sz w:val="22"/>
          <w:szCs w:val="22"/>
          <w:lang w:val="es-ES_tradnl"/>
        </w:rPr>
        <w:t>señaló a la</w:t>
      </w:r>
      <w:r w:rsidR="00E44B59" w:rsidRPr="00B02934">
        <w:rPr>
          <w:rFonts w:asciiTheme="minorHAnsi" w:eastAsia="Garamond" w:hAnsiTheme="minorHAnsi" w:cs="Garamond"/>
          <w:b/>
          <w:sz w:val="22"/>
          <w:szCs w:val="22"/>
          <w:lang w:val="es-ES_tradnl"/>
        </w:rPr>
        <w:t xml:space="preserve"> </w:t>
      </w:r>
      <w:r w:rsidR="00E44B59" w:rsidRPr="00B02934">
        <w:rPr>
          <w:rFonts w:asciiTheme="minorHAnsi" w:eastAsia="Garamond" w:hAnsiTheme="minorHAnsi" w:cs="Garamond"/>
          <w:sz w:val="22"/>
          <w:szCs w:val="22"/>
          <w:lang w:val="es-ES_tradnl"/>
        </w:rPr>
        <w:t xml:space="preserve">atención de los presentes la lista definitiva de los temas a tratar y los oradores previstos para las "presentaciones especiales" de la sesión plenaria los días 3 a 6 de junio que figuraban en el párrafo 3 del documento SC49-01bis. </w:t>
      </w:r>
      <w:r w:rsidR="00601068">
        <w:rPr>
          <w:rFonts w:asciiTheme="minorHAnsi" w:eastAsia="Garamond" w:hAnsiTheme="minorHAnsi" w:cs="Garamond"/>
          <w:sz w:val="22"/>
          <w:szCs w:val="22"/>
          <w:lang w:val="es-ES_tradnl"/>
        </w:rPr>
        <w:t>Señaló</w:t>
      </w:r>
      <w:r w:rsidR="00E44B59" w:rsidRPr="00B02934">
        <w:rPr>
          <w:rFonts w:asciiTheme="minorHAnsi" w:eastAsia="Garamond" w:hAnsiTheme="minorHAnsi" w:cs="Garamond"/>
          <w:sz w:val="22"/>
          <w:szCs w:val="22"/>
          <w:lang w:val="es-ES_tradnl"/>
        </w:rPr>
        <w:t xml:space="preserve"> también que era una práctica establecida que un representante de la comunidad de ONG leyera una presentación breve durante la COP pero que era necesaria la aprobación previa del Comité Permanente</w:t>
      </w:r>
      <w:r w:rsidR="0049742F" w:rsidRPr="00B02934">
        <w:rPr>
          <w:rFonts w:asciiTheme="minorHAnsi" w:eastAsia="Garamond" w:hAnsiTheme="minorHAnsi" w:cs="Garamond"/>
          <w:sz w:val="22"/>
          <w:szCs w:val="22"/>
          <w:lang w:val="es-ES_tradnl"/>
        </w:rPr>
        <w:t>.</w:t>
      </w:r>
    </w:p>
    <w:p w14:paraId="648565B9" w14:textId="77777777" w:rsidR="00B105E3" w:rsidRPr="00B02934" w:rsidRDefault="00B105E3" w:rsidP="007A37BA">
      <w:pPr>
        <w:tabs>
          <w:tab w:val="left" w:pos="540"/>
        </w:tabs>
        <w:ind w:left="540" w:right="107" w:hanging="540"/>
        <w:rPr>
          <w:rFonts w:asciiTheme="minorHAnsi" w:eastAsia="Garamond" w:hAnsiTheme="minorHAnsi" w:cs="Garamond"/>
          <w:sz w:val="22"/>
          <w:szCs w:val="22"/>
          <w:lang w:val="es-ES_tradnl"/>
        </w:rPr>
      </w:pPr>
    </w:p>
    <w:p w14:paraId="6C9C52D8" w14:textId="6C13EC4E" w:rsidR="0084245B" w:rsidRPr="00B02934" w:rsidRDefault="00B105E3" w:rsidP="00B02934">
      <w:pPr>
        <w:ind w:left="540" w:hanging="540"/>
        <w:rPr>
          <w:rFonts w:asciiTheme="minorHAnsi" w:hAnsiTheme="minorHAnsi"/>
          <w:b/>
          <w:sz w:val="22"/>
          <w:szCs w:val="22"/>
          <w:lang w:val="es-ES_tradnl"/>
        </w:rPr>
      </w:pPr>
      <w:r w:rsidRPr="00B02934">
        <w:rPr>
          <w:rFonts w:asciiTheme="minorHAnsi" w:eastAsia="Garamond" w:hAnsiTheme="minorHAnsi" w:cs="Garamond"/>
          <w:sz w:val="22"/>
          <w:szCs w:val="22"/>
          <w:lang w:val="es-ES_tradnl"/>
        </w:rPr>
        <w:tab/>
      </w:r>
      <w:r w:rsidR="00E44B59" w:rsidRPr="00B02934">
        <w:rPr>
          <w:rFonts w:asciiTheme="minorHAnsi" w:eastAsia="Garamond" w:hAnsiTheme="minorHAnsi" w:cs="Garamond"/>
          <w:b/>
          <w:sz w:val="22"/>
          <w:szCs w:val="22"/>
          <w:lang w:val="es-ES_tradnl"/>
        </w:rPr>
        <w:t xml:space="preserve">Decisión SC49-01: El Comité Permanente aprobó que un representante de la comunidad de ONG leyera una declaración breve durante la </w:t>
      </w:r>
      <w:r w:rsidR="00E44B59" w:rsidRPr="00F2161F">
        <w:rPr>
          <w:rFonts w:asciiTheme="minorHAnsi" w:eastAsia="Garamond" w:hAnsiTheme="minorHAnsi" w:cs="Garamond"/>
          <w:b/>
          <w:sz w:val="22"/>
          <w:szCs w:val="22"/>
          <w:u w:val="single"/>
          <w:lang w:val="es-ES_tradnl"/>
        </w:rPr>
        <w:t>primera sesión plenaria</w:t>
      </w:r>
      <w:r w:rsidR="00E44B59" w:rsidRPr="00B02934">
        <w:rPr>
          <w:rFonts w:asciiTheme="minorHAnsi" w:eastAsia="Garamond" w:hAnsiTheme="minorHAnsi" w:cs="Garamond"/>
          <w:b/>
          <w:sz w:val="22"/>
          <w:szCs w:val="22"/>
          <w:lang w:val="es-ES_tradnl"/>
        </w:rPr>
        <w:t xml:space="preserve"> de la COP12 el 3 de junio</w:t>
      </w:r>
      <w:r w:rsidR="0084245B" w:rsidRPr="00B02934">
        <w:rPr>
          <w:rFonts w:asciiTheme="minorHAnsi" w:hAnsiTheme="minorHAnsi"/>
          <w:b/>
          <w:sz w:val="22"/>
          <w:szCs w:val="22"/>
          <w:lang w:val="es-ES_tradnl"/>
        </w:rPr>
        <w:t>.</w:t>
      </w:r>
    </w:p>
    <w:p w14:paraId="44230887" w14:textId="77777777" w:rsidR="001F7A22" w:rsidRPr="00B02934" w:rsidRDefault="001F7A22" w:rsidP="007A37BA">
      <w:pPr>
        <w:tabs>
          <w:tab w:val="left" w:pos="540"/>
        </w:tabs>
        <w:ind w:left="540" w:right="107" w:hanging="540"/>
        <w:rPr>
          <w:rFonts w:asciiTheme="minorHAnsi" w:eastAsia="Garamond" w:hAnsiTheme="minorHAnsi" w:cs="Garamond"/>
          <w:b/>
          <w:sz w:val="22"/>
          <w:szCs w:val="22"/>
          <w:lang w:val="es-ES_tradnl"/>
        </w:rPr>
      </w:pPr>
    </w:p>
    <w:p w14:paraId="2650152D" w14:textId="77777777" w:rsidR="00E44B59" w:rsidRPr="00B02934" w:rsidRDefault="00E44B59" w:rsidP="00E44B59">
      <w:pPr>
        <w:tabs>
          <w:tab w:val="left" w:pos="660"/>
        </w:tabs>
        <w:ind w:left="668" w:right="107" w:hanging="568"/>
        <w:rPr>
          <w:rFonts w:asciiTheme="minorHAnsi" w:eastAsia="Garamond" w:hAnsiTheme="minorHAnsi" w:cs="Garamond"/>
          <w:b/>
          <w:sz w:val="22"/>
          <w:szCs w:val="22"/>
          <w:lang w:val="es-ES_tradnl"/>
        </w:rPr>
      </w:pPr>
      <w:r w:rsidRPr="00B02934">
        <w:rPr>
          <w:rFonts w:asciiTheme="minorHAnsi" w:eastAsia="Garamond" w:hAnsiTheme="minorHAnsi" w:cs="Garamond"/>
          <w:b/>
          <w:sz w:val="22"/>
          <w:szCs w:val="22"/>
          <w:lang w:val="es-ES_tradnl"/>
        </w:rPr>
        <w:t>Punto 4 del orden del día: Cuestiones financieras</w:t>
      </w:r>
    </w:p>
    <w:p w14:paraId="17BD581F" w14:textId="77777777" w:rsidR="00E44B59" w:rsidRPr="00B02934" w:rsidRDefault="00E44B59" w:rsidP="00E44B59">
      <w:pPr>
        <w:tabs>
          <w:tab w:val="left" w:pos="660"/>
        </w:tabs>
        <w:ind w:left="668" w:right="107" w:hanging="568"/>
        <w:rPr>
          <w:rFonts w:asciiTheme="minorHAnsi" w:eastAsia="Garamond" w:hAnsiTheme="minorHAnsi" w:cs="Garamond"/>
          <w:b/>
          <w:sz w:val="22"/>
          <w:szCs w:val="22"/>
          <w:lang w:val="es-ES_tradnl"/>
        </w:rPr>
      </w:pPr>
    </w:p>
    <w:p w14:paraId="55EA5D1A" w14:textId="77777777" w:rsidR="00E44B59" w:rsidRPr="00B02934" w:rsidRDefault="00E44B59" w:rsidP="00E44B59">
      <w:pPr>
        <w:pStyle w:val="ListParagraph"/>
        <w:numPr>
          <w:ilvl w:val="0"/>
          <w:numId w:val="4"/>
        </w:numPr>
        <w:tabs>
          <w:tab w:val="left" w:pos="660"/>
        </w:tabs>
        <w:ind w:right="107"/>
        <w:rPr>
          <w:rFonts w:asciiTheme="minorHAnsi" w:eastAsia="Garamond" w:hAnsiTheme="minorHAnsi" w:cs="Garamond"/>
          <w:b/>
          <w:sz w:val="22"/>
          <w:szCs w:val="22"/>
          <w:lang w:val="es-ES_tradnl"/>
        </w:rPr>
      </w:pPr>
      <w:r w:rsidRPr="00B02934">
        <w:rPr>
          <w:rFonts w:asciiTheme="minorHAnsi" w:eastAsia="Garamond" w:hAnsiTheme="minorHAnsi" w:cs="Garamond"/>
          <w:b/>
          <w:sz w:val="22"/>
          <w:szCs w:val="22"/>
          <w:lang w:val="es-ES_tradnl"/>
        </w:rPr>
        <w:t xml:space="preserve">Examen del estado de las reasignaciones del excedente del presupuesto básico de 2014 con arreglo a la Decisión SC48-12 incluyendo un estado actualizado del presupuesto básico de 2014. </w:t>
      </w:r>
    </w:p>
    <w:p w14:paraId="1B027EFF" w14:textId="77777777" w:rsidR="00E44B59" w:rsidRPr="00B02934" w:rsidRDefault="00E44B59" w:rsidP="00E44B59">
      <w:pPr>
        <w:pStyle w:val="ListParagraph"/>
        <w:numPr>
          <w:ilvl w:val="0"/>
          <w:numId w:val="4"/>
        </w:numPr>
        <w:tabs>
          <w:tab w:val="left" w:pos="660"/>
        </w:tabs>
        <w:ind w:right="107"/>
        <w:rPr>
          <w:rFonts w:asciiTheme="minorHAnsi" w:eastAsia="Garamond" w:hAnsiTheme="minorHAnsi" w:cs="Garamond"/>
          <w:b/>
          <w:sz w:val="22"/>
          <w:szCs w:val="22"/>
          <w:lang w:val="es-ES_tradnl"/>
        </w:rPr>
      </w:pPr>
      <w:r w:rsidRPr="00B02934">
        <w:rPr>
          <w:rFonts w:asciiTheme="minorHAnsi" w:eastAsia="Garamond" w:hAnsiTheme="minorHAnsi" w:cs="Garamond"/>
          <w:b/>
          <w:sz w:val="22"/>
          <w:szCs w:val="22"/>
          <w:lang w:val="es-ES_tradnl"/>
        </w:rPr>
        <w:lastRenderedPageBreak/>
        <w:t xml:space="preserve">Informe del Secretario General sobre la utilización de los fondos de reserva para el patrocinio de delegados en la COP 12. </w:t>
      </w:r>
    </w:p>
    <w:p w14:paraId="49CEBA3A" w14:textId="77777777" w:rsidR="00E44B59" w:rsidRPr="00B02934" w:rsidRDefault="00E44B59" w:rsidP="00E44B59">
      <w:pPr>
        <w:pStyle w:val="ListParagraph"/>
        <w:numPr>
          <w:ilvl w:val="0"/>
          <w:numId w:val="4"/>
        </w:numPr>
        <w:tabs>
          <w:tab w:val="left" w:pos="660"/>
        </w:tabs>
        <w:ind w:right="107"/>
        <w:rPr>
          <w:rFonts w:asciiTheme="minorHAnsi" w:eastAsia="Garamond" w:hAnsiTheme="minorHAnsi" w:cs="Garamond"/>
          <w:b/>
          <w:sz w:val="22"/>
          <w:szCs w:val="22"/>
          <w:lang w:val="es-ES_tradnl"/>
        </w:rPr>
      </w:pPr>
      <w:r w:rsidRPr="00B02934">
        <w:rPr>
          <w:rFonts w:asciiTheme="minorHAnsi" w:eastAsia="Garamond" w:hAnsiTheme="minorHAnsi" w:cs="Garamond"/>
          <w:b/>
          <w:sz w:val="22"/>
          <w:szCs w:val="22"/>
          <w:lang w:val="es-ES_tradnl"/>
        </w:rPr>
        <w:t>Propuesta de la Secretaría sobre cómo reponer los fondos de reserva para 2016-2018 y cómo ajustar los escenarios presupuestarios propuestos que figuran como anexo al Proyecto de Resolución XII.1</w:t>
      </w:r>
    </w:p>
    <w:p w14:paraId="01F29F8B" w14:textId="77777777" w:rsidR="00E44B59" w:rsidRPr="00B02934" w:rsidRDefault="00E44B59" w:rsidP="00E44B59">
      <w:pPr>
        <w:pStyle w:val="ListParagraph"/>
        <w:numPr>
          <w:ilvl w:val="0"/>
          <w:numId w:val="4"/>
        </w:numPr>
        <w:tabs>
          <w:tab w:val="left" w:pos="660"/>
        </w:tabs>
        <w:ind w:right="107"/>
        <w:rPr>
          <w:rFonts w:asciiTheme="minorHAnsi" w:eastAsia="Garamond" w:hAnsiTheme="minorHAnsi" w:cs="Garamond"/>
          <w:b/>
          <w:sz w:val="22"/>
          <w:szCs w:val="22"/>
          <w:lang w:val="es-ES_tradnl"/>
        </w:rPr>
      </w:pPr>
      <w:r w:rsidRPr="00B02934">
        <w:rPr>
          <w:rFonts w:asciiTheme="minorHAnsi" w:eastAsia="Garamond" w:hAnsiTheme="minorHAnsi" w:cs="Garamond"/>
          <w:b/>
          <w:sz w:val="22"/>
          <w:szCs w:val="22"/>
          <w:lang w:val="es-ES_tradnl"/>
        </w:rPr>
        <w:t>Informe verbal de la Secretaría sobre el nivel de apoyo de la Secretaría a los delegados patrocinados que asisten a reuniones de la COP y del Comité Permanente.</w:t>
      </w:r>
    </w:p>
    <w:p w14:paraId="1ACB28C0" w14:textId="53DF5443" w:rsidR="00E44B59" w:rsidRPr="00B02934" w:rsidRDefault="00E44B59" w:rsidP="00E44B59">
      <w:pPr>
        <w:pStyle w:val="ListParagraph"/>
        <w:tabs>
          <w:tab w:val="left" w:pos="660"/>
        </w:tabs>
        <w:ind w:left="1015" w:right="107"/>
        <w:rPr>
          <w:rFonts w:asciiTheme="minorHAnsi" w:eastAsia="Garamond" w:hAnsiTheme="minorHAnsi" w:cs="Garamond"/>
          <w:b/>
          <w:sz w:val="22"/>
          <w:szCs w:val="22"/>
          <w:lang w:val="es-ES_tradnl"/>
        </w:rPr>
      </w:pPr>
      <w:r w:rsidRPr="00B02934">
        <w:rPr>
          <w:rFonts w:asciiTheme="minorHAnsi" w:eastAsia="Garamond" w:hAnsiTheme="minorHAnsi" w:cs="Garamond"/>
          <w:b/>
          <w:sz w:val="22"/>
          <w:szCs w:val="22"/>
          <w:lang w:val="es-ES_tradnl"/>
        </w:rPr>
        <w:t xml:space="preserve"> </w:t>
      </w:r>
    </w:p>
    <w:p w14:paraId="2CB6BB2D" w14:textId="480DFAD0" w:rsidR="008D6AF2" w:rsidRPr="00B02934" w:rsidRDefault="00AC5C47" w:rsidP="007A37BA">
      <w:pPr>
        <w:tabs>
          <w:tab w:val="left" w:pos="540"/>
        </w:tabs>
        <w:ind w:left="540" w:right="107"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10</w:t>
      </w:r>
      <w:r w:rsidR="008D6AF2" w:rsidRPr="00B02934">
        <w:rPr>
          <w:rFonts w:asciiTheme="minorHAnsi" w:eastAsia="Garamond" w:hAnsiTheme="minorHAnsi" w:cs="Garamond"/>
          <w:sz w:val="22"/>
          <w:szCs w:val="22"/>
          <w:lang w:val="es-ES_tradnl"/>
        </w:rPr>
        <w:t>.</w:t>
      </w:r>
      <w:r w:rsidR="008D6AF2" w:rsidRPr="00B02934">
        <w:rPr>
          <w:rFonts w:asciiTheme="minorHAnsi" w:eastAsia="Garamond" w:hAnsiTheme="minorHAnsi" w:cs="Garamond"/>
          <w:sz w:val="22"/>
          <w:szCs w:val="22"/>
          <w:lang w:val="es-ES_tradnl"/>
        </w:rPr>
        <w:tab/>
      </w:r>
      <w:r w:rsidR="00E44B59" w:rsidRPr="00B02934">
        <w:rPr>
          <w:rFonts w:asciiTheme="minorHAnsi" w:eastAsia="Garamond" w:hAnsiTheme="minorHAnsi" w:cs="Garamond"/>
          <w:b/>
          <w:sz w:val="22"/>
          <w:szCs w:val="22"/>
          <w:lang w:val="es-ES_tradnl"/>
        </w:rPr>
        <w:t xml:space="preserve">El Secretario General </w:t>
      </w:r>
      <w:r w:rsidR="00E44B59" w:rsidRPr="00B02934">
        <w:rPr>
          <w:rFonts w:asciiTheme="minorHAnsi" w:eastAsia="Garamond" w:hAnsiTheme="minorHAnsi" w:cs="Garamond"/>
          <w:sz w:val="22"/>
          <w:szCs w:val="22"/>
          <w:lang w:val="es-ES_tradnl"/>
        </w:rPr>
        <w:t>presentó el documento SC49-03 e invitó al Comité a tomar nota de que el préstamo provisional de 300.000 dólares de los EE.UU. de los fondos de reserva para cubrir los gastos relativos a la participación de delegados patrocinados había sido devuelto. Invitó también al Comité a decidir sobre la asignación del excedente del presupuesto de 2014, señalando a la atención del Comité la tabla que figuraba en el párrafo 16 del documento, en la que se indicaban las decisiones tomadas durante la 48ª reunión del CP (SC48)</w:t>
      </w:r>
      <w:r w:rsidR="0025313D" w:rsidRPr="00B02934">
        <w:rPr>
          <w:rFonts w:asciiTheme="minorHAnsi" w:eastAsia="Garamond" w:hAnsiTheme="minorHAnsi" w:cs="Garamond"/>
          <w:sz w:val="22"/>
          <w:szCs w:val="22"/>
          <w:lang w:val="es-ES_tradnl"/>
        </w:rPr>
        <w:t>.</w:t>
      </w:r>
    </w:p>
    <w:p w14:paraId="7937744D" w14:textId="77777777" w:rsidR="008D6AF2" w:rsidRPr="00B02934" w:rsidRDefault="008D6AF2" w:rsidP="007A37BA">
      <w:pPr>
        <w:tabs>
          <w:tab w:val="left" w:pos="540"/>
        </w:tabs>
        <w:ind w:left="540" w:right="107" w:hanging="540"/>
        <w:rPr>
          <w:rFonts w:asciiTheme="minorHAnsi" w:eastAsia="Garamond" w:hAnsiTheme="minorHAnsi" w:cs="Garamond"/>
          <w:sz w:val="22"/>
          <w:szCs w:val="22"/>
          <w:lang w:val="es-ES_tradnl"/>
        </w:rPr>
      </w:pPr>
    </w:p>
    <w:p w14:paraId="5F75AEB3" w14:textId="3D9AE802" w:rsidR="008D6AF2" w:rsidRPr="00B02934" w:rsidRDefault="00AC5C47" w:rsidP="007A37BA">
      <w:pPr>
        <w:tabs>
          <w:tab w:val="left" w:pos="540"/>
        </w:tabs>
        <w:ind w:left="540" w:right="107"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11</w:t>
      </w:r>
      <w:r w:rsidR="008D6AF2" w:rsidRPr="00B02934">
        <w:rPr>
          <w:rFonts w:asciiTheme="minorHAnsi" w:eastAsia="Garamond" w:hAnsiTheme="minorHAnsi" w:cs="Garamond"/>
          <w:sz w:val="22"/>
          <w:szCs w:val="22"/>
          <w:lang w:val="es-ES_tradnl"/>
        </w:rPr>
        <w:t>.</w:t>
      </w:r>
      <w:r w:rsidR="008D6AF2" w:rsidRPr="00B02934">
        <w:rPr>
          <w:rFonts w:asciiTheme="minorHAnsi" w:eastAsia="Garamond" w:hAnsiTheme="minorHAnsi" w:cs="Garamond"/>
          <w:sz w:val="22"/>
          <w:szCs w:val="22"/>
          <w:lang w:val="es-ES_tradnl"/>
        </w:rPr>
        <w:tab/>
      </w:r>
      <w:r w:rsidR="00E44B59" w:rsidRPr="00B02934">
        <w:rPr>
          <w:rFonts w:asciiTheme="minorHAnsi" w:eastAsia="Garamond" w:hAnsiTheme="minorHAnsi" w:cs="Garamond"/>
          <w:b/>
          <w:sz w:val="22"/>
          <w:szCs w:val="22"/>
          <w:lang w:val="es-ES_tradnl"/>
        </w:rPr>
        <w:t xml:space="preserve">Finlandia </w:t>
      </w:r>
      <w:r w:rsidR="00E44B59" w:rsidRPr="00B02934">
        <w:rPr>
          <w:rFonts w:asciiTheme="minorHAnsi" w:eastAsia="Garamond" w:hAnsiTheme="minorHAnsi" w:cs="Garamond"/>
          <w:sz w:val="22"/>
          <w:szCs w:val="22"/>
          <w:lang w:val="es-ES_tradnl"/>
        </w:rPr>
        <w:t>pidió una aclaración respecto de una discrepancia aparente en las cifras relativas a las ganancias por diferencias cambiarias indicadas en el párrafo 1 de la tabla y el párrafo 13 del documento SC49-03. Finlandia señaló también un error en la cifra indicada en la Tabla 3 del documento relativa a su aportación para los delegados patrocinados</w:t>
      </w:r>
      <w:r w:rsidR="0049742F" w:rsidRPr="00B02934">
        <w:rPr>
          <w:rFonts w:asciiTheme="minorHAnsi" w:eastAsia="Garamond" w:hAnsiTheme="minorHAnsi" w:cs="Garamond"/>
          <w:sz w:val="22"/>
          <w:szCs w:val="22"/>
          <w:lang w:val="es-ES_tradnl"/>
        </w:rPr>
        <w:t>.</w:t>
      </w:r>
    </w:p>
    <w:p w14:paraId="40BBE544" w14:textId="77777777" w:rsidR="00FC37A2" w:rsidRPr="00B02934" w:rsidRDefault="00FC37A2" w:rsidP="007A37BA">
      <w:pPr>
        <w:tabs>
          <w:tab w:val="left" w:pos="540"/>
          <w:tab w:val="left" w:pos="660"/>
        </w:tabs>
        <w:ind w:left="540" w:right="107" w:hanging="540"/>
        <w:rPr>
          <w:rFonts w:asciiTheme="minorHAnsi" w:eastAsia="Garamond" w:hAnsiTheme="minorHAnsi" w:cs="Garamond"/>
          <w:sz w:val="22"/>
          <w:szCs w:val="22"/>
          <w:lang w:val="es-ES_tradnl"/>
        </w:rPr>
      </w:pPr>
    </w:p>
    <w:p w14:paraId="03572C30" w14:textId="6941AA7D" w:rsidR="00FC37A2" w:rsidRPr="00B02934" w:rsidRDefault="00AC5C47" w:rsidP="007A37BA">
      <w:pPr>
        <w:tabs>
          <w:tab w:val="left" w:pos="540"/>
          <w:tab w:val="left" w:pos="660"/>
        </w:tabs>
        <w:ind w:left="540" w:right="107"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12</w:t>
      </w:r>
      <w:r w:rsidR="00FC37A2" w:rsidRPr="00B02934">
        <w:rPr>
          <w:rFonts w:asciiTheme="minorHAnsi" w:eastAsia="Garamond" w:hAnsiTheme="minorHAnsi" w:cs="Garamond"/>
          <w:sz w:val="22"/>
          <w:szCs w:val="22"/>
          <w:lang w:val="es-ES_tradnl"/>
        </w:rPr>
        <w:t>.</w:t>
      </w:r>
      <w:r w:rsidR="00FC37A2" w:rsidRPr="00B02934">
        <w:rPr>
          <w:rFonts w:asciiTheme="minorHAnsi" w:eastAsia="Garamond" w:hAnsiTheme="minorHAnsi" w:cs="Garamond"/>
          <w:sz w:val="22"/>
          <w:szCs w:val="22"/>
          <w:lang w:val="es-ES_tradnl"/>
        </w:rPr>
        <w:tab/>
      </w:r>
      <w:r w:rsidR="00E44B59" w:rsidRPr="00B02934">
        <w:rPr>
          <w:rFonts w:asciiTheme="minorHAnsi" w:eastAsia="Garamond" w:hAnsiTheme="minorHAnsi" w:cs="Garamond"/>
          <w:b/>
          <w:sz w:val="22"/>
          <w:szCs w:val="22"/>
          <w:lang w:val="es-ES_tradnl"/>
        </w:rPr>
        <w:t>Dinamarca</w:t>
      </w:r>
      <w:r w:rsidR="00E44B59" w:rsidRPr="00B02934">
        <w:rPr>
          <w:rFonts w:asciiTheme="minorHAnsi" w:eastAsia="Garamond" w:hAnsiTheme="minorHAnsi" w:cs="Garamond"/>
          <w:sz w:val="22"/>
          <w:szCs w:val="22"/>
          <w:lang w:val="es-ES_tradnl"/>
        </w:rPr>
        <w:t xml:space="preserve"> comentó que le complacía ver que los donantes estuvieran dispuestos a apoyar el patrocinio de delegados y observó con satisfacción que el </w:t>
      </w:r>
      <w:r w:rsidR="00B02934" w:rsidRPr="00B02934">
        <w:rPr>
          <w:rFonts w:asciiTheme="minorHAnsi" w:eastAsia="Garamond" w:hAnsiTheme="minorHAnsi" w:cs="Garamond"/>
          <w:sz w:val="22"/>
          <w:szCs w:val="22"/>
          <w:lang w:val="es-ES_tradnl"/>
        </w:rPr>
        <w:t>préstamo</w:t>
      </w:r>
      <w:r w:rsidR="00E44B59" w:rsidRPr="00B02934">
        <w:rPr>
          <w:rFonts w:asciiTheme="minorHAnsi" w:eastAsia="Garamond" w:hAnsiTheme="minorHAnsi" w:cs="Garamond"/>
          <w:sz w:val="22"/>
          <w:szCs w:val="22"/>
          <w:lang w:val="es-ES_tradnl"/>
        </w:rPr>
        <w:t xml:space="preserve"> tomado de los fondos de reserva ya se hubiera devuelto. Expresó su preocupación por el hecho de que se habían utilizando fondos básicos para este fin aunque reconoció que en su momento había sido un uso apropiado de los </w:t>
      </w:r>
      <w:r w:rsidR="00FC6266">
        <w:rPr>
          <w:rFonts w:asciiTheme="minorHAnsi" w:eastAsia="Garamond" w:hAnsiTheme="minorHAnsi" w:cs="Garamond"/>
          <w:sz w:val="22"/>
          <w:szCs w:val="22"/>
          <w:lang w:val="es-ES_tradnl"/>
        </w:rPr>
        <w:t>fondos excedentarios</w:t>
      </w:r>
      <w:r w:rsidR="00FC37A2" w:rsidRPr="00B02934">
        <w:rPr>
          <w:rFonts w:asciiTheme="minorHAnsi" w:eastAsia="Garamond" w:hAnsiTheme="minorHAnsi" w:cs="Garamond"/>
          <w:sz w:val="22"/>
          <w:szCs w:val="22"/>
          <w:lang w:val="es-ES_tradnl"/>
        </w:rPr>
        <w:t xml:space="preserve">. </w:t>
      </w:r>
    </w:p>
    <w:p w14:paraId="4246CFAE" w14:textId="77777777" w:rsidR="00FC37A2" w:rsidRPr="00B02934" w:rsidRDefault="00FC37A2" w:rsidP="007A37BA">
      <w:pPr>
        <w:tabs>
          <w:tab w:val="left" w:pos="540"/>
          <w:tab w:val="left" w:pos="660"/>
        </w:tabs>
        <w:ind w:left="540" w:right="107" w:hanging="540"/>
        <w:rPr>
          <w:rFonts w:asciiTheme="minorHAnsi" w:eastAsia="Garamond" w:hAnsiTheme="minorHAnsi" w:cs="Garamond"/>
          <w:sz w:val="22"/>
          <w:szCs w:val="22"/>
          <w:lang w:val="es-ES_tradnl"/>
        </w:rPr>
      </w:pPr>
    </w:p>
    <w:p w14:paraId="319A206D" w14:textId="70194A0B" w:rsidR="004B7563" w:rsidRPr="00B02934" w:rsidRDefault="00AC5C47" w:rsidP="007A37BA">
      <w:pPr>
        <w:tabs>
          <w:tab w:val="left" w:pos="540"/>
          <w:tab w:val="left" w:pos="660"/>
        </w:tabs>
        <w:ind w:left="540" w:right="107"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13.</w:t>
      </w:r>
      <w:r w:rsidR="00FC37A2" w:rsidRPr="00B02934">
        <w:rPr>
          <w:rFonts w:asciiTheme="minorHAnsi" w:eastAsia="Garamond" w:hAnsiTheme="minorHAnsi" w:cs="Garamond"/>
          <w:sz w:val="22"/>
          <w:szCs w:val="22"/>
          <w:lang w:val="es-ES_tradnl"/>
        </w:rPr>
        <w:tab/>
      </w:r>
      <w:r w:rsidR="00E44B59" w:rsidRPr="00B02934">
        <w:rPr>
          <w:rFonts w:asciiTheme="minorHAnsi" w:eastAsia="Garamond" w:hAnsiTheme="minorHAnsi" w:cs="Garamond"/>
          <w:b/>
          <w:sz w:val="22"/>
          <w:szCs w:val="22"/>
          <w:lang w:val="es-ES_tradnl"/>
        </w:rPr>
        <w:t>Los Estados Unidos</w:t>
      </w:r>
      <w:r w:rsidR="00E44B59" w:rsidRPr="00B02934">
        <w:rPr>
          <w:rFonts w:asciiTheme="minorHAnsi" w:eastAsia="Garamond" w:hAnsiTheme="minorHAnsi" w:cs="Garamond"/>
          <w:sz w:val="22"/>
          <w:szCs w:val="22"/>
          <w:lang w:val="es-ES_tradnl"/>
        </w:rPr>
        <w:t xml:space="preserve"> señalaron que el préstamo se había realizado en circunstancias excepcionales y opinaron que era importante que no se sentara precedente. La representante de los Estados Unidos se mostró muy preocupada también porque se habían utilizado fondos básicos para reembolsar el préstamo ya que había esperado que se recaudaran fondos externos para tal fin</w:t>
      </w:r>
      <w:r w:rsidR="004B7563" w:rsidRPr="00B02934">
        <w:rPr>
          <w:rFonts w:asciiTheme="minorHAnsi" w:eastAsia="Garamond" w:hAnsiTheme="minorHAnsi" w:cs="Garamond"/>
          <w:sz w:val="22"/>
          <w:szCs w:val="22"/>
          <w:lang w:val="es-ES_tradnl"/>
        </w:rPr>
        <w:t xml:space="preserve">. </w:t>
      </w:r>
    </w:p>
    <w:p w14:paraId="00DAC3C1" w14:textId="77777777" w:rsidR="004B7563" w:rsidRPr="00B02934" w:rsidRDefault="004B7563" w:rsidP="007A37BA">
      <w:pPr>
        <w:tabs>
          <w:tab w:val="left" w:pos="540"/>
          <w:tab w:val="left" w:pos="660"/>
        </w:tabs>
        <w:ind w:left="540" w:right="107" w:hanging="540"/>
        <w:rPr>
          <w:rFonts w:asciiTheme="minorHAnsi" w:eastAsia="Garamond" w:hAnsiTheme="minorHAnsi" w:cs="Garamond"/>
          <w:sz w:val="22"/>
          <w:szCs w:val="22"/>
          <w:lang w:val="es-ES_tradnl"/>
        </w:rPr>
      </w:pPr>
    </w:p>
    <w:p w14:paraId="63946188" w14:textId="1738A830" w:rsidR="004B7563" w:rsidRPr="00B02934" w:rsidRDefault="00AC5C47" w:rsidP="007A37BA">
      <w:pPr>
        <w:tabs>
          <w:tab w:val="left" w:pos="540"/>
          <w:tab w:val="left" w:pos="660"/>
        </w:tabs>
        <w:ind w:left="540" w:right="107"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14</w:t>
      </w:r>
      <w:r w:rsidR="004B7563" w:rsidRPr="00B02934">
        <w:rPr>
          <w:rFonts w:asciiTheme="minorHAnsi" w:eastAsia="Garamond" w:hAnsiTheme="minorHAnsi" w:cs="Garamond"/>
          <w:sz w:val="22"/>
          <w:szCs w:val="22"/>
          <w:lang w:val="es-ES_tradnl"/>
        </w:rPr>
        <w:t xml:space="preserve">. </w:t>
      </w:r>
      <w:r w:rsidR="004B7563" w:rsidRPr="00B02934">
        <w:rPr>
          <w:rFonts w:asciiTheme="minorHAnsi" w:eastAsia="Garamond" w:hAnsiTheme="minorHAnsi" w:cs="Garamond"/>
          <w:sz w:val="22"/>
          <w:szCs w:val="22"/>
          <w:lang w:val="es-ES_tradnl"/>
        </w:rPr>
        <w:tab/>
      </w:r>
      <w:r w:rsidR="00E44B59" w:rsidRPr="00E627D0">
        <w:rPr>
          <w:rFonts w:asciiTheme="minorHAnsi" w:eastAsia="Garamond" w:hAnsiTheme="minorHAnsi" w:cs="Garamond"/>
          <w:b/>
          <w:sz w:val="22"/>
          <w:szCs w:val="22"/>
          <w:lang w:val="es-ES_tradnl"/>
        </w:rPr>
        <w:t xml:space="preserve">El </w:t>
      </w:r>
      <w:r w:rsidR="00E44B59" w:rsidRPr="00B02934">
        <w:rPr>
          <w:rFonts w:asciiTheme="minorHAnsi" w:eastAsia="Garamond" w:hAnsiTheme="minorHAnsi" w:cs="Garamond"/>
          <w:b/>
          <w:sz w:val="22"/>
          <w:szCs w:val="22"/>
          <w:lang w:val="es-ES_tradnl"/>
        </w:rPr>
        <w:t xml:space="preserve">Canadá </w:t>
      </w:r>
      <w:r w:rsidR="00E44B59" w:rsidRPr="00B02934">
        <w:rPr>
          <w:rFonts w:asciiTheme="minorHAnsi" w:eastAsia="Garamond" w:hAnsiTheme="minorHAnsi" w:cs="Garamond"/>
          <w:sz w:val="22"/>
          <w:szCs w:val="22"/>
          <w:lang w:val="es-ES_tradnl"/>
        </w:rPr>
        <w:t>preguntó si había alguna probabilidad de que se ofrecieran más patrocinadores para los delegados en ese momento y preguntó si sería posible conocer los importes finales destinados a delegados patrocinados</w:t>
      </w:r>
      <w:r w:rsidR="004B7563" w:rsidRPr="00B02934">
        <w:rPr>
          <w:rFonts w:asciiTheme="minorHAnsi" w:eastAsia="Garamond" w:hAnsiTheme="minorHAnsi" w:cs="Garamond"/>
          <w:sz w:val="22"/>
          <w:szCs w:val="22"/>
          <w:lang w:val="es-ES_tradnl"/>
        </w:rPr>
        <w:t>.</w:t>
      </w:r>
    </w:p>
    <w:p w14:paraId="4E6E94DE" w14:textId="77777777" w:rsidR="004B7563" w:rsidRPr="00B02934" w:rsidRDefault="004B7563" w:rsidP="007A37BA">
      <w:pPr>
        <w:tabs>
          <w:tab w:val="left" w:pos="540"/>
          <w:tab w:val="left" w:pos="660"/>
        </w:tabs>
        <w:ind w:left="540" w:right="107" w:hanging="540"/>
        <w:rPr>
          <w:rFonts w:asciiTheme="minorHAnsi" w:eastAsia="Garamond" w:hAnsiTheme="minorHAnsi" w:cs="Garamond"/>
          <w:sz w:val="22"/>
          <w:szCs w:val="22"/>
          <w:lang w:val="es-ES_tradnl"/>
        </w:rPr>
      </w:pPr>
    </w:p>
    <w:p w14:paraId="0351F4A0" w14:textId="646C7069" w:rsidR="003F6181" w:rsidRPr="00B02934" w:rsidRDefault="00AC5C47" w:rsidP="007A37BA">
      <w:pPr>
        <w:tabs>
          <w:tab w:val="left" w:pos="540"/>
          <w:tab w:val="left" w:pos="660"/>
        </w:tabs>
        <w:ind w:left="540" w:right="107"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15</w:t>
      </w:r>
      <w:r w:rsidR="004B7563" w:rsidRPr="00B02934">
        <w:rPr>
          <w:rFonts w:asciiTheme="minorHAnsi" w:eastAsia="Garamond" w:hAnsiTheme="minorHAnsi" w:cs="Garamond"/>
          <w:sz w:val="22"/>
          <w:szCs w:val="22"/>
          <w:lang w:val="es-ES_tradnl"/>
        </w:rPr>
        <w:t>.</w:t>
      </w:r>
      <w:r w:rsidR="004B7563" w:rsidRPr="00B02934">
        <w:rPr>
          <w:rFonts w:asciiTheme="minorHAnsi" w:eastAsia="Garamond" w:hAnsiTheme="minorHAnsi" w:cs="Garamond"/>
          <w:sz w:val="22"/>
          <w:szCs w:val="22"/>
          <w:lang w:val="es-ES_tradnl"/>
        </w:rPr>
        <w:tab/>
      </w:r>
      <w:r w:rsidR="00E44B59" w:rsidRPr="00B02934">
        <w:rPr>
          <w:rFonts w:asciiTheme="minorHAnsi" w:eastAsia="Garamond" w:hAnsiTheme="minorHAnsi" w:cs="Garamond"/>
          <w:b/>
          <w:sz w:val="22"/>
          <w:szCs w:val="22"/>
          <w:lang w:val="es-ES_tradnl"/>
        </w:rPr>
        <w:t xml:space="preserve">El Secretario General </w:t>
      </w:r>
      <w:r w:rsidR="00E44B59" w:rsidRPr="00B02934">
        <w:rPr>
          <w:rFonts w:asciiTheme="minorHAnsi" w:eastAsia="Garamond" w:hAnsiTheme="minorHAnsi" w:cs="Garamond"/>
          <w:sz w:val="22"/>
          <w:szCs w:val="22"/>
          <w:lang w:val="es-ES_tradnl"/>
        </w:rPr>
        <w:t xml:space="preserve">indicó que la Secretaría esperaba disponer de cifras más precisas antes de la 50ª reunión del CP. Puso de relieve el gasto considerable incurrido por la cancelación tardía de viajes debido a que algunos delegados no habían realizado los </w:t>
      </w:r>
      <w:r w:rsidR="00B02934" w:rsidRPr="00B02934">
        <w:rPr>
          <w:rFonts w:asciiTheme="minorHAnsi" w:eastAsia="Garamond" w:hAnsiTheme="minorHAnsi" w:cs="Garamond"/>
          <w:sz w:val="22"/>
          <w:szCs w:val="22"/>
          <w:lang w:val="es-ES_tradnl"/>
        </w:rPr>
        <w:t>trámites</w:t>
      </w:r>
      <w:r w:rsidR="00E44B59" w:rsidRPr="00B02934">
        <w:rPr>
          <w:rFonts w:asciiTheme="minorHAnsi" w:eastAsia="Garamond" w:hAnsiTheme="minorHAnsi" w:cs="Garamond"/>
          <w:sz w:val="22"/>
          <w:szCs w:val="22"/>
          <w:lang w:val="es-ES_tradnl"/>
        </w:rPr>
        <w:t xml:space="preserve"> para la obtención de visados. Explicó que las contribuciones voluntarias realizadas por las Partes para el patrocinio de delegados se habían mantenido en un nivel relativamente constante en </w:t>
      </w:r>
      <w:r w:rsidR="00B02934">
        <w:rPr>
          <w:rFonts w:asciiTheme="minorHAnsi" w:eastAsia="Garamond" w:hAnsiTheme="minorHAnsi" w:cs="Garamond"/>
          <w:sz w:val="22"/>
          <w:szCs w:val="22"/>
          <w:lang w:val="es-ES_tradnl"/>
        </w:rPr>
        <w:t>el caso de las tres últimas COP</w:t>
      </w:r>
      <w:r w:rsidR="00E44B59" w:rsidRPr="00B02934">
        <w:rPr>
          <w:rFonts w:asciiTheme="minorHAnsi" w:eastAsia="Garamond" w:hAnsiTheme="minorHAnsi" w:cs="Garamond"/>
          <w:sz w:val="22"/>
          <w:szCs w:val="22"/>
          <w:lang w:val="es-ES_tradnl"/>
        </w:rPr>
        <w:t xml:space="preserve"> pero los gastos habían aumentado. Añadió que algunas de las Partes que habían patrocinado a delegados anteriormente no lo hicieron para la COP12. Apuntó que, al contrario que Ramsar, otros acuerdos multilaterales sobre el medio ambiente tenían un sistema por el cual los costes de las reuniones se incluían en el presupuesto básico</w:t>
      </w:r>
      <w:r w:rsidR="003F6181" w:rsidRPr="00B02934">
        <w:rPr>
          <w:rFonts w:asciiTheme="minorHAnsi" w:eastAsia="Garamond" w:hAnsiTheme="minorHAnsi" w:cs="Garamond"/>
          <w:sz w:val="22"/>
          <w:szCs w:val="22"/>
          <w:lang w:val="es-ES_tradnl"/>
        </w:rPr>
        <w:t>.</w:t>
      </w:r>
    </w:p>
    <w:p w14:paraId="7A2247C8" w14:textId="77777777" w:rsidR="003F6181" w:rsidRPr="00B02934" w:rsidRDefault="003F6181" w:rsidP="007A37BA">
      <w:pPr>
        <w:tabs>
          <w:tab w:val="left" w:pos="540"/>
          <w:tab w:val="left" w:pos="660"/>
        </w:tabs>
        <w:ind w:left="540" w:right="107" w:hanging="540"/>
        <w:rPr>
          <w:rFonts w:asciiTheme="minorHAnsi" w:eastAsia="Garamond" w:hAnsiTheme="minorHAnsi" w:cs="Garamond"/>
          <w:sz w:val="22"/>
          <w:szCs w:val="22"/>
          <w:lang w:val="es-ES_tradnl"/>
        </w:rPr>
      </w:pPr>
    </w:p>
    <w:p w14:paraId="1028C390" w14:textId="2BBFAD83" w:rsidR="00FC37A2" w:rsidRPr="00B02934" w:rsidRDefault="00AC5C47" w:rsidP="007A37BA">
      <w:pPr>
        <w:tabs>
          <w:tab w:val="left" w:pos="540"/>
          <w:tab w:val="left" w:pos="660"/>
        </w:tabs>
        <w:ind w:left="540" w:right="107"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lastRenderedPageBreak/>
        <w:t>16</w:t>
      </w:r>
      <w:r w:rsidR="0025313D" w:rsidRPr="00B02934">
        <w:rPr>
          <w:rFonts w:asciiTheme="minorHAnsi" w:eastAsia="Garamond" w:hAnsiTheme="minorHAnsi" w:cs="Garamond"/>
          <w:sz w:val="22"/>
          <w:szCs w:val="22"/>
          <w:lang w:val="es-ES_tradnl"/>
        </w:rPr>
        <w:t>.</w:t>
      </w:r>
      <w:r w:rsidR="0025313D" w:rsidRPr="00B02934">
        <w:rPr>
          <w:rFonts w:asciiTheme="minorHAnsi" w:eastAsia="Garamond" w:hAnsiTheme="minorHAnsi" w:cs="Garamond"/>
          <w:sz w:val="22"/>
          <w:szCs w:val="22"/>
          <w:lang w:val="es-ES_tradnl"/>
        </w:rPr>
        <w:tab/>
      </w:r>
      <w:r w:rsidR="00E44B59" w:rsidRPr="00B02934">
        <w:rPr>
          <w:rFonts w:asciiTheme="minorHAnsi" w:eastAsia="Garamond" w:hAnsiTheme="minorHAnsi" w:cs="Garamond"/>
          <w:b/>
          <w:sz w:val="22"/>
          <w:szCs w:val="22"/>
          <w:lang w:val="es-ES_tradnl"/>
        </w:rPr>
        <w:t>Cuba</w:t>
      </w:r>
      <w:r w:rsidR="00E44B59" w:rsidRPr="00B02934">
        <w:rPr>
          <w:rFonts w:asciiTheme="minorHAnsi" w:eastAsia="Garamond" w:hAnsiTheme="minorHAnsi" w:cs="Garamond"/>
          <w:sz w:val="22"/>
          <w:szCs w:val="22"/>
          <w:lang w:val="es-ES_tradnl"/>
        </w:rPr>
        <w:t xml:space="preserve"> expresó su agradecimiento a todas las Partes que habían financiado a los delegados patrocinados e hizo un llamamiento para que aquellas Partes que lo habían hecho en el pasado volvieran a contribuir con el fin de no cargar más el presupuesto de la Convención</w:t>
      </w:r>
      <w:r w:rsidR="0025313D" w:rsidRPr="00B02934">
        <w:rPr>
          <w:rFonts w:asciiTheme="minorHAnsi" w:eastAsia="Garamond" w:hAnsiTheme="minorHAnsi" w:cs="Garamond"/>
          <w:sz w:val="22"/>
          <w:szCs w:val="22"/>
          <w:lang w:val="es-ES_tradnl"/>
        </w:rPr>
        <w:t>.</w:t>
      </w:r>
    </w:p>
    <w:p w14:paraId="06E3381E" w14:textId="77777777" w:rsidR="0025313D" w:rsidRPr="00B02934" w:rsidRDefault="0025313D" w:rsidP="007A37BA">
      <w:pPr>
        <w:tabs>
          <w:tab w:val="left" w:pos="540"/>
          <w:tab w:val="left" w:pos="660"/>
        </w:tabs>
        <w:ind w:left="540" w:right="107" w:hanging="540"/>
        <w:rPr>
          <w:rFonts w:asciiTheme="minorHAnsi" w:eastAsia="Garamond" w:hAnsiTheme="minorHAnsi" w:cs="Garamond"/>
          <w:sz w:val="22"/>
          <w:szCs w:val="22"/>
          <w:lang w:val="es-ES_tradnl"/>
        </w:rPr>
      </w:pPr>
    </w:p>
    <w:p w14:paraId="55EC9157" w14:textId="2FC509D3" w:rsidR="006773D5" w:rsidRPr="00B02934" w:rsidRDefault="00AC5C47" w:rsidP="007A37BA">
      <w:pPr>
        <w:tabs>
          <w:tab w:val="left" w:pos="540"/>
          <w:tab w:val="left" w:pos="660"/>
        </w:tabs>
        <w:ind w:left="540" w:right="107"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17</w:t>
      </w:r>
      <w:r w:rsidR="006773D5" w:rsidRPr="00B02934">
        <w:rPr>
          <w:rFonts w:asciiTheme="minorHAnsi" w:eastAsia="Garamond" w:hAnsiTheme="minorHAnsi" w:cs="Garamond"/>
          <w:sz w:val="22"/>
          <w:szCs w:val="22"/>
          <w:lang w:val="es-ES_tradnl"/>
        </w:rPr>
        <w:t>.</w:t>
      </w:r>
      <w:r w:rsidR="006773D5" w:rsidRPr="00B02934">
        <w:rPr>
          <w:rFonts w:asciiTheme="minorHAnsi" w:eastAsia="Garamond" w:hAnsiTheme="minorHAnsi" w:cs="Garamond"/>
          <w:sz w:val="22"/>
          <w:szCs w:val="22"/>
          <w:lang w:val="es-ES_tradnl"/>
        </w:rPr>
        <w:tab/>
      </w:r>
      <w:r w:rsidR="00E44B59" w:rsidRPr="00B02934">
        <w:rPr>
          <w:rFonts w:asciiTheme="minorHAnsi" w:eastAsia="Garamond" w:hAnsiTheme="minorHAnsi" w:cs="Garamond"/>
          <w:sz w:val="22"/>
          <w:szCs w:val="22"/>
          <w:lang w:val="es-ES_tradnl"/>
        </w:rPr>
        <w:t xml:space="preserve">Respecto de la asignación de los fondos excedentarios, la representante del </w:t>
      </w:r>
      <w:r w:rsidR="00E44B59" w:rsidRPr="00B02934">
        <w:rPr>
          <w:rFonts w:asciiTheme="minorHAnsi" w:eastAsia="Garamond" w:hAnsiTheme="minorHAnsi" w:cs="Garamond"/>
          <w:b/>
          <w:sz w:val="22"/>
          <w:szCs w:val="22"/>
          <w:lang w:val="es-ES_tradnl"/>
        </w:rPr>
        <w:t>Canadá,</w:t>
      </w:r>
      <w:r w:rsidR="00E44B59" w:rsidRPr="00B02934">
        <w:rPr>
          <w:rFonts w:asciiTheme="minorHAnsi" w:eastAsia="Garamond" w:hAnsiTheme="minorHAnsi" w:cs="Garamond"/>
          <w:sz w:val="22"/>
          <w:szCs w:val="22"/>
          <w:lang w:val="es-ES_tradnl"/>
        </w:rPr>
        <w:t xml:space="preserve"> en calidad de presidenta del Subgrupo de Finanzas, pidió una aclaración sobre las cantidades exactas no gastadas, observando que ya había fondos gastados o asignados a algunas de las partidas indicadas en la tabla que figuraba en el párrafo 16 del documento SC 49-03. </w:t>
      </w:r>
      <w:r w:rsidR="00B02934" w:rsidRPr="00B02934">
        <w:rPr>
          <w:rFonts w:asciiTheme="minorHAnsi" w:eastAsia="Garamond" w:hAnsiTheme="minorHAnsi" w:cs="Garamond"/>
          <w:sz w:val="22"/>
          <w:szCs w:val="22"/>
          <w:lang w:val="es-ES_tradnl"/>
        </w:rPr>
        <w:t>Propuso</w:t>
      </w:r>
      <w:r w:rsidR="00E44B59" w:rsidRPr="00B02934">
        <w:rPr>
          <w:rFonts w:asciiTheme="minorHAnsi" w:eastAsia="Garamond" w:hAnsiTheme="minorHAnsi" w:cs="Garamond"/>
          <w:sz w:val="22"/>
          <w:szCs w:val="22"/>
          <w:lang w:val="es-ES_tradnl"/>
        </w:rPr>
        <w:t xml:space="preserve"> aplazar la decisión sobre la asignación de los fondos </w:t>
      </w:r>
      <w:r w:rsidR="00E44B59" w:rsidRPr="00FC6266">
        <w:rPr>
          <w:rFonts w:asciiTheme="minorHAnsi" w:eastAsia="Garamond" w:hAnsiTheme="minorHAnsi" w:cs="Garamond"/>
          <w:sz w:val="22"/>
          <w:szCs w:val="22"/>
          <w:lang w:val="es-ES_tradnl"/>
        </w:rPr>
        <w:t>excedentarios</w:t>
      </w:r>
      <w:r w:rsidR="00E44B59" w:rsidRPr="00B02934">
        <w:rPr>
          <w:rFonts w:asciiTheme="minorHAnsi" w:eastAsia="Garamond" w:hAnsiTheme="minorHAnsi" w:cs="Garamond"/>
          <w:sz w:val="22"/>
          <w:szCs w:val="22"/>
          <w:lang w:val="es-ES_tradnl"/>
        </w:rPr>
        <w:t xml:space="preserve"> hasta la 50ª reunión del CP, cuando ya se dispondrían de cifras más exactas</w:t>
      </w:r>
      <w:r w:rsidR="006773D5" w:rsidRPr="00B02934">
        <w:rPr>
          <w:rFonts w:asciiTheme="minorHAnsi" w:eastAsia="Garamond" w:hAnsiTheme="minorHAnsi" w:cs="Garamond"/>
          <w:sz w:val="22"/>
          <w:szCs w:val="22"/>
          <w:lang w:val="es-ES_tradnl"/>
        </w:rPr>
        <w:t>.</w:t>
      </w:r>
    </w:p>
    <w:p w14:paraId="6F90AA84" w14:textId="77777777" w:rsidR="006773D5" w:rsidRPr="00B02934" w:rsidRDefault="006773D5" w:rsidP="007A37BA">
      <w:pPr>
        <w:tabs>
          <w:tab w:val="left" w:pos="540"/>
          <w:tab w:val="left" w:pos="660"/>
        </w:tabs>
        <w:ind w:left="540" w:right="107" w:hanging="540"/>
        <w:rPr>
          <w:rFonts w:asciiTheme="minorHAnsi" w:eastAsia="Garamond" w:hAnsiTheme="minorHAnsi" w:cs="Garamond"/>
          <w:sz w:val="22"/>
          <w:szCs w:val="22"/>
          <w:lang w:val="es-ES_tradnl"/>
        </w:rPr>
      </w:pPr>
    </w:p>
    <w:p w14:paraId="1BEA8A15" w14:textId="3D578FD3" w:rsidR="006773D5" w:rsidRPr="00B02934" w:rsidRDefault="00AC5C47" w:rsidP="007A37BA">
      <w:pPr>
        <w:tabs>
          <w:tab w:val="left" w:pos="540"/>
          <w:tab w:val="left" w:pos="660"/>
        </w:tabs>
        <w:ind w:left="540" w:right="107"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18</w:t>
      </w:r>
      <w:r w:rsidR="006773D5" w:rsidRPr="00B02934">
        <w:rPr>
          <w:rFonts w:asciiTheme="minorHAnsi" w:eastAsia="Garamond" w:hAnsiTheme="minorHAnsi" w:cs="Garamond"/>
          <w:sz w:val="22"/>
          <w:szCs w:val="22"/>
          <w:lang w:val="es-ES_tradnl"/>
        </w:rPr>
        <w:t>.</w:t>
      </w:r>
      <w:r w:rsidR="006773D5" w:rsidRPr="00B02934">
        <w:rPr>
          <w:rFonts w:asciiTheme="minorHAnsi" w:eastAsia="Garamond" w:hAnsiTheme="minorHAnsi" w:cs="Garamond"/>
          <w:sz w:val="22"/>
          <w:szCs w:val="22"/>
          <w:lang w:val="es-ES_tradnl"/>
        </w:rPr>
        <w:tab/>
      </w:r>
      <w:r w:rsidR="00E44B59" w:rsidRPr="00B02934">
        <w:rPr>
          <w:rFonts w:asciiTheme="minorHAnsi" w:eastAsia="Garamond" w:hAnsiTheme="minorHAnsi" w:cs="Garamond"/>
          <w:b/>
          <w:sz w:val="22"/>
          <w:szCs w:val="22"/>
          <w:lang w:val="es-ES_tradnl"/>
        </w:rPr>
        <w:t>El Secretario General</w:t>
      </w:r>
      <w:r w:rsidR="00E44B59" w:rsidRPr="00B02934">
        <w:rPr>
          <w:rFonts w:asciiTheme="minorHAnsi" w:eastAsia="Garamond" w:hAnsiTheme="minorHAnsi" w:cs="Garamond"/>
          <w:sz w:val="22"/>
          <w:szCs w:val="22"/>
          <w:lang w:val="es-ES_tradnl"/>
        </w:rPr>
        <w:t xml:space="preserve"> explicó que, de las partidas en cuestión, se había gastado lo siguiente: 50.000 francos suizos en el ENB (apoyo para la COP12), 25.000 francos suizos en una Misión Ramsar de Asesoramiento a Nicaragua y 100.000 dólares para provisiones de personal. Añadió que si se sumaba a dichos importes los 115.000 francos suizos acumulados desde la 48ª reunión del CP, actualmente había un excedente de 335.000 francos suizos</w:t>
      </w:r>
      <w:r w:rsidR="006773D5" w:rsidRPr="00B02934">
        <w:rPr>
          <w:rFonts w:asciiTheme="minorHAnsi" w:eastAsia="Garamond" w:hAnsiTheme="minorHAnsi" w:cs="Garamond"/>
          <w:sz w:val="22"/>
          <w:szCs w:val="22"/>
          <w:lang w:val="es-ES_tradnl"/>
        </w:rPr>
        <w:t>.</w:t>
      </w:r>
    </w:p>
    <w:p w14:paraId="0FC0127C" w14:textId="77777777" w:rsidR="0049742F" w:rsidRPr="00B02934" w:rsidRDefault="0049742F" w:rsidP="007A37BA">
      <w:pPr>
        <w:tabs>
          <w:tab w:val="left" w:pos="540"/>
          <w:tab w:val="left" w:pos="660"/>
        </w:tabs>
        <w:ind w:left="540" w:right="107" w:hanging="540"/>
        <w:rPr>
          <w:rFonts w:asciiTheme="minorHAnsi" w:eastAsia="Garamond" w:hAnsiTheme="minorHAnsi" w:cs="Garamond"/>
          <w:sz w:val="22"/>
          <w:szCs w:val="22"/>
          <w:lang w:val="es-ES_tradnl"/>
        </w:rPr>
      </w:pPr>
    </w:p>
    <w:p w14:paraId="5691E421" w14:textId="087DC783" w:rsidR="0049742F" w:rsidRPr="00B02934" w:rsidRDefault="00AC5C47" w:rsidP="007A37BA">
      <w:pPr>
        <w:tabs>
          <w:tab w:val="left" w:pos="540"/>
          <w:tab w:val="left" w:pos="660"/>
        </w:tabs>
        <w:ind w:left="540" w:right="107"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19</w:t>
      </w:r>
      <w:r w:rsidR="0049742F" w:rsidRPr="00B02934">
        <w:rPr>
          <w:rFonts w:asciiTheme="minorHAnsi" w:eastAsia="Garamond" w:hAnsiTheme="minorHAnsi" w:cs="Garamond"/>
          <w:sz w:val="22"/>
          <w:szCs w:val="22"/>
          <w:lang w:val="es-ES_tradnl"/>
        </w:rPr>
        <w:t xml:space="preserve">. </w:t>
      </w:r>
      <w:r w:rsidR="0049742F" w:rsidRPr="00B02934">
        <w:rPr>
          <w:rFonts w:asciiTheme="minorHAnsi" w:eastAsia="Garamond" w:hAnsiTheme="minorHAnsi" w:cs="Garamond"/>
          <w:sz w:val="22"/>
          <w:szCs w:val="22"/>
          <w:lang w:val="es-ES_tradnl"/>
        </w:rPr>
        <w:tab/>
      </w:r>
      <w:r w:rsidR="002622D1" w:rsidRPr="00B02934">
        <w:rPr>
          <w:rFonts w:asciiTheme="minorHAnsi" w:eastAsia="Garamond" w:hAnsiTheme="minorHAnsi" w:cs="Garamond"/>
          <w:b/>
          <w:sz w:val="22"/>
          <w:szCs w:val="22"/>
          <w:lang w:val="es-ES_tradnl"/>
        </w:rPr>
        <w:t>Dinamarca,</w:t>
      </w:r>
      <w:r w:rsidR="002622D1" w:rsidRPr="00B02934">
        <w:rPr>
          <w:rFonts w:asciiTheme="minorHAnsi" w:eastAsia="Garamond" w:hAnsiTheme="minorHAnsi" w:cs="Garamond"/>
          <w:sz w:val="22"/>
          <w:szCs w:val="22"/>
          <w:lang w:val="es-ES_tradnl"/>
        </w:rPr>
        <w:t xml:space="preserve"> con el apoyo de Chile, pidió que se facilitaran las cifras actualizadas al Comité de Finanzas y Presupuesto. El Secretario General prometió facilitar las cifras solicitadas</w:t>
      </w:r>
      <w:r w:rsidR="0049742F" w:rsidRPr="00B02934">
        <w:rPr>
          <w:rFonts w:asciiTheme="minorHAnsi" w:eastAsia="Garamond" w:hAnsiTheme="minorHAnsi" w:cs="Garamond"/>
          <w:sz w:val="22"/>
          <w:szCs w:val="22"/>
          <w:lang w:val="es-ES_tradnl"/>
        </w:rPr>
        <w:t>.</w:t>
      </w:r>
    </w:p>
    <w:p w14:paraId="35E9B1F6" w14:textId="77777777" w:rsidR="0025313D" w:rsidRPr="00B02934" w:rsidRDefault="0025313D" w:rsidP="007A37BA">
      <w:pPr>
        <w:tabs>
          <w:tab w:val="left" w:pos="540"/>
          <w:tab w:val="left" w:pos="660"/>
        </w:tabs>
        <w:ind w:left="540" w:right="107" w:hanging="540"/>
        <w:rPr>
          <w:rFonts w:asciiTheme="minorHAnsi" w:eastAsia="Garamond" w:hAnsiTheme="minorHAnsi" w:cs="Garamond"/>
          <w:sz w:val="22"/>
          <w:szCs w:val="22"/>
          <w:lang w:val="es-ES_tradnl"/>
        </w:rPr>
      </w:pPr>
    </w:p>
    <w:p w14:paraId="615CFA64" w14:textId="033FECBA" w:rsidR="006773D5" w:rsidRPr="00B02934" w:rsidRDefault="0049742F" w:rsidP="007A37BA">
      <w:pPr>
        <w:tabs>
          <w:tab w:val="left" w:pos="540"/>
          <w:tab w:val="left" w:pos="660"/>
        </w:tabs>
        <w:ind w:left="540" w:right="107" w:hanging="540"/>
        <w:rPr>
          <w:rFonts w:asciiTheme="minorHAnsi" w:eastAsia="Garamond" w:hAnsiTheme="minorHAnsi" w:cs="Garamond"/>
          <w:b/>
          <w:sz w:val="22"/>
          <w:szCs w:val="22"/>
          <w:lang w:val="es-ES_tradnl"/>
        </w:rPr>
      </w:pPr>
      <w:r w:rsidRPr="00B02934">
        <w:rPr>
          <w:rFonts w:asciiTheme="minorHAnsi" w:eastAsia="Garamond" w:hAnsiTheme="minorHAnsi" w:cs="Garamond"/>
          <w:sz w:val="22"/>
          <w:szCs w:val="22"/>
          <w:lang w:val="es-ES_tradnl"/>
        </w:rPr>
        <w:tab/>
      </w:r>
      <w:r w:rsidR="002622D1" w:rsidRPr="00B02934">
        <w:rPr>
          <w:rFonts w:asciiTheme="minorHAnsi" w:eastAsia="Garamond" w:hAnsiTheme="minorHAnsi" w:cs="Garamond"/>
          <w:b/>
          <w:sz w:val="22"/>
          <w:szCs w:val="22"/>
          <w:lang w:val="es-ES_tradnl"/>
        </w:rPr>
        <w:t>Decisión SC49-02:</w:t>
      </w:r>
      <w:r w:rsidR="00F35440">
        <w:rPr>
          <w:rFonts w:asciiTheme="minorHAnsi" w:eastAsia="Garamond" w:hAnsiTheme="minorHAnsi" w:cs="Garamond"/>
          <w:b/>
          <w:sz w:val="22"/>
          <w:szCs w:val="22"/>
          <w:lang w:val="es-ES_tradnl"/>
        </w:rPr>
        <w:t xml:space="preserve"> </w:t>
      </w:r>
      <w:r w:rsidR="002622D1" w:rsidRPr="00B02934">
        <w:rPr>
          <w:rFonts w:asciiTheme="minorHAnsi" w:eastAsia="Garamond" w:hAnsiTheme="minorHAnsi" w:cs="Garamond"/>
          <w:b/>
          <w:sz w:val="22"/>
          <w:szCs w:val="22"/>
          <w:lang w:val="es-ES_tradnl"/>
        </w:rPr>
        <w:t xml:space="preserve">El Comité Permanente acordó aplazar la decisión sobre la reasignación de los </w:t>
      </w:r>
      <w:r w:rsidR="00FC6266">
        <w:rPr>
          <w:rFonts w:asciiTheme="minorHAnsi" w:eastAsia="Garamond" w:hAnsiTheme="minorHAnsi" w:cs="Garamond"/>
          <w:b/>
          <w:sz w:val="22"/>
          <w:szCs w:val="22"/>
          <w:lang w:val="es-ES_tradnl"/>
        </w:rPr>
        <w:t>fondos excedentarios</w:t>
      </w:r>
      <w:r w:rsidR="002622D1" w:rsidRPr="00B02934">
        <w:rPr>
          <w:rFonts w:asciiTheme="minorHAnsi" w:eastAsia="Garamond" w:hAnsiTheme="minorHAnsi" w:cs="Garamond"/>
          <w:b/>
          <w:sz w:val="22"/>
          <w:szCs w:val="22"/>
          <w:lang w:val="es-ES_tradnl"/>
        </w:rPr>
        <w:t xml:space="preserve"> de 2014 hasta la 50ª reunión del CP</w:t>
      </w:r>
      <w:r w:rsidRPr="00B02934">
        <w:rPr>
          <w:rFonts w:asciiTheme="minorHAnsi" w:eastAsia="Garamond" w:hAnsiTheme="minorHAnsi" w:cs="Garamond"/>
          <w:b/>
          <w:sz w:val="22"/>
          <w:szCs w:val="22"/>
          <w:lang w:val="es-ES_tradnl"/>
        </w:rPr>
        <w:t>.</w:t>
      </w:r>
    </w:p>
    <w:p w14:paraId="46FEA7DE" w14:textId="77777777" w:rsidR="0025313D" w:rsidRPr="00B02934" w:rsidRDefault="0025313D" w:rsidP="007A37BA">
      <w:pPr>
        <w:tabs>
          <w:tab w:val="left" w:pos="540"/>
          <w:tab w:val="left" w:pos="660"/>
        </w:tabs>
        <w:ind w:left="540" w:right="107" w:hanging="540"/>
        <w:rPr>
          <w:rFonts w:asciiTheme="minorHAnsi" w:eastAsia="Garamond" w:hAnsiTheme="minorHAnsi" w:cs="Garamond"/>
          <w:sz w:val="22"/>
          <w:szCs w:val="22"/>
          <w:lang w:val="es-ES_tradnl"/>
        </w:rPr>
      </w:pPr>
    </w:p>
    <w:p w14:paraId="13C2A05D" w14:textId="77777777" w:rsidR="002622D1" w:rsidRPr="00B02934" w:rsidRDefault="002622D1" w:rsidP="002622D1">
      <w:pPr>
        <w:rPr>
          <w:rFonts w:asciiTheme="minorHAnsi" w:eastAsia="Garamond" w:hAnsiTheme="minorHAnsi" w:cs="Garamond"/>
          <w:b/>
          <w:sz w:val="22"/>
          <w:szCs w:val="22"/>
          <w:lang w:val="es-ES_tradnl"/>
        </w:rPr>
      </w:pPr>
      <w:r w:rsidRPr="00B02934">
        <w:rPr>
          <w:rFonts w:asciiTheme="minorHAnsi" w:eastAsia="Garamond" w:hAnsiTheme="minorHAnsi" w:cs="Garamond"/>
          <w:b/>
          <w:sz w:val="22"/>
          <w:szCs w:val="22"/>
          <w:lang w:val="es-ES_tradnl"/>
        </w:rPr>
        <w:t>Punto 5 del orden del día: Informe sobre las Iniciativas Regionales de Ramsar y la asignación de financiación para 2015</w:t>
      </w:r>
    </w:p>
    <w:p w14:paraId="2BE9AE13" w14:textId="77777777" w:rsidR="00906818" w:rsidRPr="00B02934" w:rsidRDefault="00906818" w:rsidP="007A37BA">
      <w:pPr>
        <w:tabs>
          <w:tab w:val="left" w:pos="540"/>
        </w:tabs>
        <w:ind w:left="540" w:hanging="540"/>
        <w:rPr>
          <w:rFonts w:asciiTheme="minorHAnsi" w:eastAsia="Garamond" w:hAnsiTheme="minorHAnsi" w:cs="Garamond"/>
          <w:sz w:val="22"/>
          <w:szCs w:val="22"/>
          <w:lang w:val="es-ES_tradnl"/>
        </w:rPr>
      </w:pPr>
    </w:p>
    <w:p w14:paraId="3EC7DBA1" w14:textId="5BDB309C" w:rsidR="00906818" w:rsidRPr="00B02934" w:rsidRDefault="00F43E89" w:rsidP="007A37BA">
      <w:pPr>
        <w:tabs>
          <w:tab w:val="left" w:pos="540"/>
        </w:tabs>
        <w:ind w:left="540"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20</w:t>
      </w:r>
      <w:r w:rsidR="00C9631C" w:rsidRPr="00B02934">
        <w:rPr>
          <w:rFonts w:asciiTheme="minorHAnsi" w:eastAsia="Garamond" w:hAnsiTheme="minorHAnsi" w:cs="Garamond"/>
          <w:sz w:val="22"/>
          <w:szCs w:val="22"/>
          <w:lang w:val="es-ES_tradnl"/>
        </w:rPr>
        <w:t>.</w:t>
      </w:r>
      <w:r w:rsidR="00C9631C" w:rsidRPr="00B02934">
        <w:rPr>
          <w:rFonts w:asciiTheme="minorHAnsi" w:eastAsia="Garamond" w:hAnsiTheme="minorHAnsi" w:cs="Garamond"/>
          <w:sz w:val="22"/>
          <w:szCs w:val="22"/>
          <w:lang w:val="es-ES_tradnl"/>
        </w:rPr>
        <w:tab/>
      </w:r>
      <w:r w:rsidR="002622D1" w:rsidRPr="00B02934">
        <w:rPr>
          <w:rFonts w:asciiTheme="minorHAnsi" w:eastAsia="Garamond" w:hAnsiTheme="minorHAnsi" w:cs="Garamond"/>
          <w:b/>
          <w:sz w:val="22"/>
          <w:szCs w:val="22"/>
          <w:lang w:val="es-ES_tradnl"/>
        </w:rPr>
        <w:t>El Secretario General</w:t>
      </w:r>
      <w:r w:rsidR="002622D1" w:rsidRPr="00B02934">
        <w:rPr>
          <w:rFonts w:asciiTheme="minorHAnsi" w:eastAsia="Garamond" w:hAnsiTheme="minorHAnsi" w:cs="Garamond"/>
          <w:sz w:val="22"/>
          <w:szCs w:val="22"/>
          <w:lang w:val="es-ES_tradnl"/>
        </w:rPr>
        <w:t xml:space="preserve"> presentó el Documento SC49-02: Asignación de fondos del presupuesto básico de Ramsar a las iniciativas regionales que realizan su actividad en el marco de la Convención de Ramsar en 2015.</w:t>
      </w:r>
      <w:r w:rsidR="00F35440">
        <w:rPr>
          <w:rFonts w:asciiTheme="minorHAnsi" w:eastAsia="Garamond" w:hAnsiTheme="minorHAnsi" w:cs="Garamond"/>
          <w:sz w:val="22"/>
          <w:szCs w:val="22"/>
          <w:lang w:val="es-ES_tradnl"/>
        </w:rPr>
        <w:t xml:space="preserve"> </w:t>
      </w:r>
      <w:r w:rsidR="002622D1" w:rsidRPr="00B02934">
        <w:rPr>
          <w:rFonts w:asciiTheme="minorHAnsi" w:eastAsia="Garamond" w:hAnsiTheme="minorHAnsi" w:cs="Garamond"/>
          <w:sz w:val="22"/>
          <w:szCs w:val="22"/>
          <w:lang w:val="es-ES_tradnl"/>
        </w:rPr>
        <w:t>Invitó al CP a aceptar los informes sobre los progresos realizados durante 2014 y los planes de trabajo para 2015 de las 15 iniciativas regionales aprobadas para 2013-2015. También invitó al Comité Permanente a asignar fondos del presupuesto básico para las seis iniciativas regionales indicadas en la Tabla 1 del documento SC49-02. Señaló que había fondos suficientes para hacerlo, quedando un ligero superávit que podría acumularse de acuerdo con la práctica habitual</w:t>
      </w:r>
      <w:r w:rsidR="00C9631C" w:rsidRPr="00B02934">
        <w:rPr>
          <w:rFonts w:asciiTheme="minorHAnsi" w:eastAsia="Garamond" w:hAnsiTheme="minorHAnsi" w:cs="Garamond"/>
          <w:sz w:val="22"/>
          <w:szCs w:val="22"/>
          <w:lang w:val="es-ES_tradnl"/>
        </w:rPr>
        <w:t>.</w:t>
      </w:r>
    </w:p>
    <w:p w14:paraId="14418955" w14:textId="77777777" w:rsidR="00C9631C" w:rsidRPr="00B02934" w:rsidRDefault="00C9631C" w:rsidP="007A37BA">
      <w:pPr>
        <w:tabs>
          <w:tab w:val="left" w:pos="540"/>
        </w:tabs>
        <w:ind w:left="540" w:hanging="540"/>
        <w:rPr>
          <w:rFonts w:asciiTheme="minorHAnsi" w:eastAsia="Garamond" w:hAnsiTheme="minorHAnsi" w:cs="Garamond"/>
          <w:sz w:val="22"/>
          <w:szCs w:val="22"/>
          <w:lang w:val="es-ES_tradnl"/>
        </w:rPr>
      </w:pPr>
    </w:p>
    <w:p w14:paraId="313E2D30" w14:textId="1AE3E474" w:rsidR="00C9631C" w:rsidRPr="00B02934" w:rsidRDefault="00AC5C47" w:rsidP="007A37BA">
      <w:pPr>
        <w:tabs>
          <w:tab w:val="left" w:pos="540"/>
        </w:tabs>
        <w:ind w:left="540"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2</w:t>
      </w:r>
      <w:r w:rsidR="00F43E89" w:rsidRPr="00B02934">
        <w:rPr>
          <w:rFonts w:asciiTheme="minorHAnsi" w:eastAsia="Garamond" w:hAnsiTheme="minorHAnsi" w:cs="Garamond"/>
          <w:sz w:val="22"/>
          <w:szCs w:val="22"/>
          <w:lang w:val="es-ES_tradnl"/>
        </w:rPr>
        <w:t>1</w:t>
      </w:r>
      <w:r w:rsidR="00C9631C" w:rsidRPr="00B02934">
        <w:rPr>
          <w:rFonts w:asciiTheme="minorHAnsi" w:eastAsia="Garamond" w:hAnsiTheme="minorHAnsi" w:cs="Garamond"/>
          <w:sz w:val="22"/>
          <w:szCs w:val="22"/>
          <w:lang w:val="es-ES_tradnl"/>
        </w:rPr>
        <w:t>.</w:t>
      </w:r>
      <w:r w:rsidR="00C9631C" w:rsidRPr="00B02934">
        <w:rPr>
          <w:rFonts w:asciiTheme="minorHAnsi" w:eastAsia="Garamond" w:hAnsiTheme="minorHAnsi" w:cs="Garamond"/>
          <w:sz w:val="22"/>
          <w:szCs w:val="22"/>
          <w:lang w:val="es-ES_tradnl"/>
        </w:rPr>
        <w:tab/>
      </w:r>
      <w:r w:rsidR="002622D1" w:rsidRPr="00B02934">
        <w:rPr>
          <w:rFonts w:asciiTheme="minorHAnsi" w:eastAsia="Garamond" w:hAnsiTheme="minorHAnsi" w:cs="Garamond"/>
          <w:b/>
          <w:sz w:val="22"/>
          <w:szCs w:val="22"/>
          <w:lang w:val="es-ES_tradnl"/>
        </w:rPr>
        <w:t>Nepal</w:t>
      </w:r>
      <w:r w:rsidR="002622D1" w:rsidRPr="00B02934">
        <w:rPr>
          <w:rFonts w:asciiTheme="minorHAnsi" w:eastAsia="Garamond" w:hAnsiTheme="minorHAnsi" w:cs="Garamond"/>
          <w:sz w:val="22"/>
          <w:szCs w:val="22"/>
          <w:lang w:val="es-ES_tradnl"/>
        </w:rPr>
        <w:t xml:space="preserve"> anunció el desarrollo de una iniciativa regional en el sudeste de Asia que se pretendía fuera acogida por la oficina regional de la UICN para Asia en Bangkok.</w:t>
      </w:r>
      <w:r w:rsidR="00F35440">
        <w:rPr>
          <w:rFonts w:asciiTheme="minorHAnsi" w:eastAsia="Garamond" w:hAnsiTheme="minorHAnsi" w:cs="Garamond"/>
          <w:sz w:val="22"/>
          <w:szCs w:val="22"/>
          <w:lang w:val="es-ES_tradnl"/>
        </w:rPr>
        <w:t xml:space="preserve"> </w:t>
      </w:r>
      <w:r w:rsidR="002622D1" w:rsidRPr="00B02934">
        <w:rPr>
          <w:rFonts w:asciiTheme="minorHAnsi" w:eastAsia="Garamond" w:hAnsiTheme="minorHAnsi" w:cs="Garamond"/>
          <w:sz w:val="22"/>
          <w:szCs w:val="22"/>
          <w:lang w:val="es-ES_tradnl"/>
        </w:rPr>
        <w:t>Indicó que las Partes correspondientes tratarían de lograr que la iniciativa fuera respaldada por la 51ª reunión del CP</w:t>
      </w:r>
      <w:r w:rsidR="00123524" w:rsidRPr="00B02934">
        <w:rPr>
          <w:rFonts w:asciiTheme="minorHAnsi" w:eastAsia="Garamond" w:hAnsiTheme="minorHAnsi" w:cs="Garamond"/>
          <w:sz w:val="22"/>
          <w:szCs w:val="22"/>
          <w:lang w:val="es-ES_tradnl"/>
        </w:rPr>
        <w:t>.</w:t>
      </w:r>
    </w:p>
    <w:p w14:paraId="395863D4" w14:textId="77777777" w:rsidR="00123524" w:rsidRPr="00B02934" w:rsidRDefault="00123524" w:rsidP="007A37BA">
      <w:pPr>
        <w:tabs>
          <w:tab w:val="left" w:pos="540"/>
        </w:tabs>
        <w:ind w:left="540" w:hanging="540"/>
        <w:rPr>
          <w:rFonts w:asciiTheme="minorHAnsi" w:eastAsia="Garamond" w:hAnsiTheme="minorHAnsi" w:cs="Garamond"/>
          <w:sz w:val="22"/>
          <w:szCs w:val="22"/>
          <w:lang w:val="es-ES_tradnl"/>
        </w:rPr>
      </w:pPr>
    </w:p>
    <w:p w14:paraId="0EFA8A3E" w14:textId="101C7E45" w:rsidR="00906818" w:rsidRPr="00B02934" w:rsidRDefault="00AC5C47" w:rsidP="007A37BA">
      <w:pPr>
        <w:tabs>
          <w:tab w:val="left" w:pos="540"/>
        </w:tabs>
        <w:ind w:left="540"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2</w:t>
      </w:r>
      <w:r w:rsidR="00F43E89" w:rsidRPr="00B02934">
        <w:rPr>
          <w:rFonts w:asciiTheme="minorHAnsi" w:eastAsia="Garamond" w:hAnsiTheme="minorHAnsi" w:cs="Garamond"/>
          <w:sz w:val="22"/>
          <w:szCs w:val="22"/>
          <w:lang w:val="es-ES_tradnl"/>
        </w:rPr>
        <w:t>2</w:t>
      </w:r>
      <w:r w:rsidR="00123524" w:rsidRPr="00B02934">
        <w:rPr>
          <w:rFonts w:asciiTheme="minorHAnsi" w:eastAsia="Garamond" w:hAnsiTheme="minorHAnsi" w:cs="Garamond"/>
          <w:sz w:val="22"/>
          <w:szCs w:val="22"/>
          <w:lang w:val="es-ES_tradnl"/>
        </w:rPr>
        <w:t>.</w:t>
      </w:r>
      <w:r w:rsidR="00123524" w:rsidRPr="00B02934">
        <w:rPr>
          <w:rFonts w:asciiTheme="minorHAnsi" w:eastAsia="Garamond" w:hAnsiTheme="minorHAnsi" w:cs="Garamond"/>
          <w:sz w:val="22"/>
          <w:szCs w:val="22"/>
          <w:lang w:val="es-ES_tradnl"/>
        </w:rPr>
        <w:tab/>
      </w:r>
      <w:r w:rsidR="002622D1" w:rsidRPr="00B02934">
        <w:rPr>
          <w:rFonts w:asciiTheme="minorHAnsi" w:eastAsia="Garamond" w:hAnsiTheme="minorHAnsi" w:cs="Garamond"/>
          <w:b/>
          <w:sz w:val="22"/>
          <w:szCs w:val="22"/>
          <w:lang w:val="es-ES_tradnl"/>
        </w:rPr>
        <w:t>La República Kirguisa</w:t>
      </w:r>
      <w:r w:rsidR="002622D1" w:rsidRPr="00B02934">
        <w:rPr>
          <w:rFonts w:asciiTheme="minorHAnsi" w:eastAsia="Garamond" w:hAnsiTheme="minorHAnsi" w:cs="Garamond"/>
          <w:sz w:val="22"/>
          <w:szCs w:val="22"/>
          <w:lang w:val="es-ES_tradnl"/>
        </w:rPr>
        <w:t xml:space="preserve"> anunció el desarrollo de una iniciativa regional que englobaba a Kazajstán, la República Kirguisa, Tayikistán, Turkmenistán y Uzbekistán. Indicó que el Gobierno de la República Kirguisa se había ofrecido a acoger la Secretaría de la iniciativa y proporcionar el local y el personal para las oficinas. Señaló que el país también trataría de conseguir que la iniciativa fuera respaldada por la 51ª reunión del CP y presentaría un </w:t>
      </w:r>
      <w:r w:rsidR="002622D1" w:rsidRPr="00B02934">
        <w:rPr>
          <w:rFonts w:asciiTheme="minorHAnsi" w:eastAsia="Garamond" w:hAnsiTheme="minorHAnsi" w:cs="Garamond"/>
          <w:sz w:val="22"/>
          <w:szCs w:val="22"/>
          <w:lang w:val="es-ES_tradnl"/>
        </w:rPr>
        <w:lastRenderedPageBreak/>
        <w:t>plan de trabajo y una petición de fondos para la puesta en marcha de la iniciativa antes de dicha reunión</w:t>
      </w:r>
      <w:r w:rsidR="00123524" w:rsidRPr="00B02934">
        <w:rPr>
          <w:rFonts w:asciiTheme="minorHAnsi" w:eastAsia="Garamond" w:hAnsiTheme="minorHAnsi" w:cs="Garamond"/>
          <w:sz w:val="22"/>
          <w:szCs w:val="22"/>
          <w:lang w:val="es-ES_tradnl"/>
        </w:rPr>
        <w:t>.</w:t>
      </w:r>
    </w:p>
    <w:p w14:paraId="3C963847" w14:textId="77777777" w:rsidR="00906818" w:rsidRPr="00B02934" w:rsidRDefault="00906818" w:rsidP="007A37BA">
      <w:pPr>
        <w:tabs>
          <w:tab w:val="left" w:pos="540"/>
        </w:tabs>
        <w:ind w:left="540" w:hanging="540"/>
        <w:rPr>
          <w:rFonts w:asciiTheme="minorHAnsi" w:eastAsia="Garamond" w:hAnsiTheme="minorHAnsi" w:cs="Garamond"/>
          <w:sz w:val="22"/>
          <w:szCs w:val="22"/>
          <w:lang w:val="es-ES_tradnl"/>
        </w:rPr>
      </w:pPr>
    </w:p>
    <w:p w14:paraId="69F9C7C5" w14:textId="51AC2002" w:rsidR="00906818" w:rsidRPr="00B02934" w:rsidRDefault="00123524" w:rsidP="007A37BA">
      <w:pPr>
        <w:tabs>
          <w:tab w:val="left" w:pos="540"/>
        </w:tabs>
        <w:ind w:left="540" w:hanging="540"/>
        <w:rPr>
          <w:rFonts w:asciiTheme="minorHAnsi" w:eastAsia="Garamond" w:hAnsiTheme="minorHAnsi" w:cs="Garamond"/>
          <w:b/>
          <w:sz w:val="22"/>
          <w:szCs w:val="22"/>
          <w:lang w:val="es-ES_tradnl"/>
        </w:rPr>
      </w:pPr>
      <w:r w:rsidRPr="00B02934">
        <w:rPr>
          <w:rFonts w:asciiTheme="minorHAnsi" w:eastAsia="Garamond" w:hAnsiTheme="minorHAnsi" w:cs="Garamond"/>
          <w:sz w:val="22"/>
          <w:szCs w:val="22"/>
          <w:lang w:val="es-ES_tradnl"/>
        </w:rPr>
        <w:tab/>
      </w:r>
      <w:r w:rsidR="002622D1" w:rsidRPr="00B02934">
        <w:rPr>
          <w:rFonts w:asciiTheme="minorHAnsi" w:eastAsia="Garamond" w:hAnsiTheme="minorHAnsi" w:cs="Garamond"/>
          <w:b/>
          <w:sz w:val="22"/>
          <w:szCs w:val="22"/>
          <w:lang w:val="es-ES_tradnl"/>
        </w:rPr>
        <w:t xml:space="preserve">Decisión SC49-03: El Comité Permanente aprobó la asignación de fondos del presupuesto básico de Ramsar, </w:t>
      </w:r>
      <w:r w:rsidR="005E5008">
        <w:rPr>
          <w:rFonts w:asciiTheme="minorHAnsi" w:eastAsia="Garamond" w:hAnsiTheme="minorHAnsi" w:cs="Garamond"/>
          <w:b/>
          <w:sz w:val="22"/>
          <w:szCs w:val="22"/>
          <w:lang w:val="es-ES_tradnl"/>
        </w:rPr>
        <w:t>partida</w:t>
      </w:r>
      <w:r w:rsidR="002622D1" w:rsidRPr="00B02934">
        <w:rPr>
          <w:rFonts w:asciiTheme="minorHAnsi" w:eastAsia="Garamond" w:hAnsiTheme="minorHAnsi" w:cs="Garamond"/>
          <w:b/>
          <w:sz w:val="22"/>
          <w:szCs w:val="22"/>
          <w:lang w:val="es-ES_tradnl"/>
        </w:rPr>
        <w:t xml:space="preserve"> presupuestaria D, conforme a lo indicado en la columna F de la Tabla 1 del Documento SC49-02</w:t>
      </w:r>
      <w:r w:rsidRPr="00B02934">
        <w:rPr>
          <w:rFonts w:asciiTheme="minorHAnsi" w:eastAsia="Garamond" w:hAnsiTheme="minorHAnsi" w:cs="Garamond"/>
          <w:b/>
          <w:sz w:val="22"/>
          <w:szCs w:val="22"/>
          <w:lang w:val="es-ES_tradnl"/>
        </w:rPr>
        <w:t>.</w:t>
      </w:r>
    </w:p>
    <w:p w14:paraId="2E71B173" w14:textId="77777777" w:rsidR="00D55734" w:rsidRPr="00B02934" w:rsidRDefault="00D55734" w:rsidP="007A37BA">
      <w:pPr>
        <w:tabs>
          <w:tab w:val="left" w:pos="540"/>
        </w:tabs>
        <w:ind w:left="540" w:hanging="540"/>
        <w:rPr>
          <w:rFonts w:asciiTheme="minorHAnsi" w:eastAsia="Garamond" w:hAnsiTheme="minorHAnsi" w:cs="Garamond"/>
          <w:b/>
          <w:sz w:val="22"/>
          <w:szCs w:val="22"/>
          <w:lang w:val="es-ES_tradnl"/>
        </w:rPr>
      </w:pPr>
    </w:p>
    <w:p w14:paraId="3348C8E4" w14:textId="77777777" w:rsidR="002622D1" w:rsidRPr="00B02934" w:rsidRDefault="002622D1" w:rsidP="002622D1">
      <w:pPr>
        <w:rPr>
          <w:rFonts w:asciiTheme="minorHAnsi" w:eastAsia="Garamond" w:hAnsiTheme="minorHAnsi" w:cs="Garamond"/>
          <w:b/>
          <w:sz w:val="22"/>
          <w:szCs w:val="22"/>
          <w:lang w:val="es-ES_tradnl"/>
        </w:rPr>
      </w:pPr>
      <w:r w:rsidRPr="00B02934">
        <w:rPr>
          <w:rFonts w:asciiTheme="minorHAnsi" w:eastAsia="Garamond" w:hAnsiTheme="minorHAnsi" w:cs="Garamond"/>
          <w:b/>
          <w:sz w:val="22"/>
          <w:szCs w:val="22"/>
          <w:lang w:val="es-ES_tradnl"/>
        </w:rPr>
        <w:t>Punto 6 del orden del día: Informe sobre el Plan de Acción de Comunicaciones / CECoP (COP12 DOC.26, Plan de Acción de Comunicaciones / CECoP para la Secretaría de Ramsar 2016-2021)</w:t>
      </w:r>
    </w:p>
    <w:p w14:paraId="5AB15D4C" w14:textId="2AE877CD" w:rsidR="00D55734" w:rsidRPr="00B02934" w:rsidRDefault="00D55734" w:rsidP="007A37BA">
      <w:pPr>
        <w:tabs>
          <w:tab w:val="left" w:pos="540"/>
        </w:tabs>
        <w:ind w:left="540" w:hanging="540"/>
        <w:rPr>
          <w:rFonts w:asciiTheme="minorHAnsi" w:eastAsia="Garamond" w:hAnsiTheme="minorHAnsi" w:cs="Garamond"/>
          <w:b/>
          <w:sz w:val="22"/>
          <w:szCs w:val="22"/>
          <w:lang w:val="es-ES_tradnl"/>
        </w:rPr>
      </w:pPr>
    </w:p>
    <w:p w14:paraId="61550240" w14:textId="77777777" w:rsidR="00D55734" w:rsidRPr="00B02934" w:rsidRDefault="00D55734" w:rsidP="007A37BA">
      <w:pPr>
        <w:tabs>
          <w:tab w:val="left" w:pos="540"/>
        </w:tabs>
        <w:ind w:left="540" w:hanging="540"/>
        <w:rPr>
          <w:rFonts w:asciiTheme="minorHAnsi" w:eastAsia="Garamond" w:hAnsiTheme="minorHAnsi" w:cs="Garamond"/>
          <w:sz w:val="22"/>
          <w:szCs w:val="22"/>
          <w:lang w:val="es-ES_tradnl"/>
        </w:rPr>
      </w:pPr>
    </w:p>
    <w:p w14:paraId="154442B2" w14:textId="6494B985" w:rsidR="00D55734" w:rsidRPr="00B02934" w:rsidRDefault="00D55734" w:rsidP="007A37BA">
      <w:pPr>
        <w:tabs>
          <w:tab w:val="left" w:pos="540"/>
        </w:tabs>
        <w:ind w:left="540"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23</w:t>
      </w:r>
      <w:r w:rsidR="00D200CB" w:rsidRPr="00B02934">
        <w:rPr>
          <w:rFonts w:asciiTheme="minorHAnsi" w:eastAsia="Garamond" w:hAnsiTheme="minorHAnsi" w:cs="Garamond"/>
          <w:sz w:val="22"/>
          <w:szCs w:val="22"/>
          <w:lang w:val="es-ES_tradnl"/>
        </w:rPr>
        <w:t>.</w:t>
      </w:r>
      <w:r w:rsidRPr="00B02934">
        <w:rPr>
          <w:rFonts w:asciiTheme="minorHAnsi" w:eastAsia="Garamond" w:hAnsiTheme="minorHAnsi" w:cs="Garamond"/>
          <w:sz w:val="22"/>
          <w:szCs w:val="22"/>
          <w:lang w:val="es-ES_tradnl"/>
        </w:rPr>
        <w:tab/>
      </w:r>
      <w:r w:rsidR="002622D1" w:rsidRPr="00B02934">
        <w:rPr>
          <w:rFonts w:asciiTheme="minorHAnsi" w:eastAsia="Garamond" w:hAnsiTheme="minorHAnsi" w:cs="Garamond"/>
          <w:b/>
          <w:sz w:val="22"/>
          <w:szCs w:val="22"/>
          <w:lang w:val="es-ES_tradnl"/>
        </w:rPr>
        <w:t xml:space="preserve">La Secretaría </w:t>
      </w:r>
      <w:r w:rsidR="002622D1" w:rsidRPr="00B02934">
        <w:rPr>
          <w:rFonts w:asciiTheme="minorHAnsi" w:eastAsia="Garamond" w:hAnsiTheme="minorHAnsi" w:cs="Garamond"/>
          <w:sz w:val="22"/>
          <w:szCs w:val="22"/>
          <w:lang w:val="es-ES_tradnl"/>
        </w:rPr>
        <w:t>hizo una presentación para explicar las estrategias actuales y futuras relativas al Plan de Acción de CECoP acordado en la 48ª reunión del CP en el contexto del Cuarto Plan Estratégico.</w:t>
      </w:r>
      <w:r w:rsidR="00F35440">
        <w:rPr>
          <w:rFonts w:asciiTheme="minorHAnsi" w:eastAsia="Garamond" w:hAnsiTheme="minorHAnsi" w:cs="Garamond"/>
          <w:sz w:val="22"/>
          <w:szCs w:val="22"/>
          <w:lang w:val="es-ES_tradnl"/>
        </w:rPr>
        <w:t xml:space="preserve"> </w:t>
      </w:r>
      <w:r w:rsidR="002622D1" w:rsidRPr="00B02934">
        <w:rPr>
          <w:rFonts w:asciiTheme="minorHAnsi" w:eastAsia="Garamond" w:hAnsiTheme="minorHAnsi" w:cs="Garamond"/>
          <w:sz w:val="22"/>
          <w:szCs w:val="22"/>
          <w:lang w:val="es-ES_tradnl"/>
        </w:rPr>
        <w:t>La presentación estaba basada en la información contenida en el documento DOC. 26 – Plan de Acción de Comunicaciones / CECoP para la Secretaría de Ramsar 2016-2021: Borrador para consulta</w:t>
      </w:r>
      <w:r w:rsidRPr="00B02934">
        <w:rPr>
          <w:rFonts w:asciiTheme="minorHAnsi" w:eastAsia="Garamond" w:hAnsiTheme="minorHAnsi" w:cs="Garamond"/>
          <w:sz w:val="22"/>
          <w:szCs w:val="22"/>
          <w:lang w:val="es-ES_tradnl"/>
        </w:rPr>
        <w:t>.</w:t>
      </w:r>
    </w:p>
    <w:p w14:paraId="76BF5A49" w14:textId="77777777" w:rsidR="00D55734" w:rsidRPr="00B02934" w:rsidRDefault="00D55734" w:rsidP="007A37BA">
      <w:pPr>
        <w:tabs>
          <w:tab w:val="left" w:pos="540"/>
        </w:tabs>
        <w:ind w:left="540" w:hanging="540"/>
        <w:rPr>
          <w:rFonts w:asciiTheme="minorHAnsi" w:eastAsia="Garamond" w:hAnsiTheme="minorHAnsi" w:cs="Garamond"/>
          <w:sz w:val="22"/>
          <w:szCs w:val="22"/>
          <w:lang w:val="es-ES_tradnl"/>
        </w:rPr>
      </w:pPr>
    </w:p>
    <w:p w14:paraId="25F7A87E" w14:textId="74A8AD6F" w:rsidR="00D55734" w:rsidRPr="00B02934" w:rsidRDefault="00D55734" w:rsidP="007A37BA">
      <w:pPr>
        <w:tabs>
          <w:tab w:val="left" w:pos="540"/>
        </w:tabs>
        <w:ind w:left="540"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24.</w:t>
      </w:r>
      <w:r w:rsidRPr="00B02934">
        <w:rPr>
          <w:rFonts w:asciiTheme="minorHAnsi" w:eastAsia="Garamond" w:hAnsiTheme="minorHAnsi" w:cs="Garamond"/>
          <w:sz w:val="22"/>
          <w:szCs w:val="22"/>
          <w:lang w:val="es-ES_tradnl"/>
        </w:rPr>
        <w:tab/>
      </w:r>
      <w:r w:rsidR="002622D1" w:rsidRPr="00B02934">
        <w:rPr>
          <w:rFonts w:asciiTheme="minorHAnsi" w:eastAsia="Garamond" w:hAnsiTheme="minorHAnsi" w:cs="Garamond"/>
          <w:b/>
          <w:sz w:val="22"/>
          <w:szCs w:val="22"/>
          <w:lang w:val="es-ES_tradnl"/>
        </w:rPr>
        <w:t>Finlandia</w:t>
      </w:r>
      <w:r w:rsidR="002622D1" w:rsidRPr="00B02934">
        <w:rPr>
          <w:rFonts w:asciiTheme="minorHAnsi" w:eastAsia="Garamond" w:hAnsiTheme="minorHAnsi" w:cs="Garamond"/>
          <w:sz w:val="22"/>
          <w:szCs w:val="22"/>
          <w:lang w:val="es-ES_tradnl"/>
        </w:rPr>
        <w:t xml:space="preserve"> felicitó a la Secretaría por la presentación de este material y preguntó por qué el término "comunicaciones" aparecía de hecho dos veces en el título del documento, teniendo en cuenta que la "C" de CECoP ya denotaba "comunicación". Pidió también una aclaración sobre el estado presupuestario de las partidas indicadas a partir de la sección 10.</w:t>
      </w:r>
      <w:r w:rsidR="00F35440">
        <w:rPr>
          <w:rFonts w:asciiTheme="minorHAnsi" w:eastAsia="Garamond" w:hAnsiTheme="minorHAnsi" w:cs="Garamond"/>
          <w:sz w:val="22"/>
          <w:szCs w:val="22"/>
          <w:lang w:val="es-ES_tradnl"/>
        </w:rPr>
        <w:t xml:space="preserve"> </w:t>
      </w:r>
      <w:r w:rsidR="002622D1" w:rsidRPr="00B02934">
        <w:rPr>
          <w:rFonts w:asciiTheme="minorHAnsi" w:eastAsia="Garamond" w:hAnsiTheme="minorHAnsi" w:cs="Garamond"/>
          <w:sz w:val="22"/>
          <w:szCs w:val="22"/>
          <w:lang w:val="es-ES_tradnl"/>
        </w:rPr>
        <w:t>Preguntó si las partidas señaladas como "fondos básicos" estaban ya incluidas en el presupuesto propuesto o si lo que se estaba proponiendo era que se incluyeran como tales.</w:t>
      </w:r>
      <w:r w:rsidR="00F35440">
        <w:rPr>
          <w:rFonts w:asciiTheme="minorHAnsi" w:eastAsia="Garamond" w:hAnsiTheme="minorHAnsi" w:cs="Garamond"/>
          <w:sz w:val="22"/>
          <w:szCs w:val="22"/>
          <w:lang w:val="es-ES_tradnl"/>
        </w:rPr>
        <w:t xml:space="preserve"> </w:t>
      </w:r>
      <w:r w:rsidR="002622D1" w:rsidRPr="00B02934">
        <w:rPr>
          <w:rFonts w:asciiTheme="minorHAnsi" w:eastAsia="Garamond" w:hAnsiTheme="minorHAnsi" w:cs="Garamond"/>
          <w:b/>
          <w:sz w:val="22"/>
          <w:szCs w:val="22"/>
          <w:lang w:val="es-ES_tradnl"/>
        </w:rPr>
        <w:t>El Canadá</w:t>
      </w:r>
      <w:r w:rsidR="002622D1" w:rsidRPr="00B02934">
        <w:rPr>
          <w:rFonts w:asciiTheme="minorHAnsi" w:eastAsia="Garamond" w:hAnsiTheme="minorHAnsi" w:cs="Garamond"/>
          <w:sz w:val="22"/>
          <w:szCs w:val="22"/>
          <w:lang w:val="es-ES_tradnl"/>
        </w:rPr>
        <w:t xml:space="preserve"> formuló la misma pregunta y cuestionó específicamente la designación de las actividades relativas a la COP12 y la COP13 que figuraban en la sección 10d como actividades financiadas con los fondos básicos</w:t>
      </w:r>
      <w:r w:rsidRPr="00B02934">
        <w:rPr>
          <w:rFonts w:asciiTheme="minorHAnsi" w:eastAsia="Garamond" w:hAnsiTheme="minorHAnsi" w:cs="Garamond"/>
          <w:sz w:val="22"/>
          <w:szCs w:val="22"/>
          <w:lang w:val="es-ES_tradnl"/>
        </w:rPr>
        <w:t xml:space="preserve">. </w:t>
      </w:r>
    </w:p>
    <w:p w14:paraId="2907BAEC" w14:textId="77777777" w:rsidR="00D55734" w:rsidRPr="00B02934" w:rsidRDefault="00D55734" w:rsidP="007A37BA">
      <w:pPr>
        <w:tabs>
          <w:tab w:val="left" w:pos="540"/>
        </w:tabs>
        <w:ind w:left="540" w:hanging="540"/>
        <w:rPr>
          <w:rFonts w:asciiTheme="minorHAnsi" w:eastAsia="Garamond" w:hAnsiTheme="minorHAnsi" w:cs="Garamond"/>
          <w:sz w:val="22"/>
          <w:szCs w:val="22"/>
          <w:lang w:val="es-ES_tradnl"/>
        </w:rPr>
      </w:pPr>
    </w:p>
    <w:p w14:paraId="289ABEB6" w14:textId="0B39A0F0" w:rsidR="00D55734" w:rsidRPr="00B02934" w:rsidRDefault="00D55734" w:rsidP="007A37BA">
      <w:pPr>
        <w:tabs>
          <w:tab w:val="left" w:pos="540"/>
        </w:tabs>
        <w:ind w:left="540"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25.</w:t>
      </w:r>
      <w:r w:rsidRPr="00B02934">
        <w:rPr>
          <w:rFonts w:asciiTheme="minorHAnsi" w:eastAsia="Garamond" w:hAnsiTheme="minorHAnsi" w:cs="Garamond"/>
          <w:sz w:val="22"/>
          <w:szCs w:val="22"/>
          <w:lang w:val="es-ES_tradnl"/>
        </w:rPr>
        <w:tab/>
      </w:r>
      <w:r w:rsidR="002622D1" w:rsidRPr="00B02934">
        <w:rPr>
          <w:rFonts w:asciiTheme="minorHAnsi" w:eastAsia="Garamond" w:hAnsiTheme="minorHAnsi" w:cs="Garamond"/>
          <w:b/>
          <w:sz w:val="22"/>
          <w:szCs w:val="22"/>
          <w:lang w:val="es-ES_tradnl"/>
        </w:rPr>
        <w:t xml:space="preserve">La Secretaría </w:t>
      </w:r>
      <w:r w:rsidR="002622D1" w:rsidRPr="00B02934">
        <w:rPr>
          <w:rFonts w:asciiTheme="minorHAnsi" w:eastAsia="Garamond" w:hAnsiTheme="minorHAnsi" w:cs="Garamond"/>
          <w:sz w:val="22"/>
          <w:szCs w:val="22"/>
          <w:lang w:val="es-ES_tradnl"/>
        </w:rPr>
        <w:t>confirmó que se eliminaría el término "comunicaciones" del título del documento</w:t>
      </w:r>
      <w:r w:rsidRPr="00B02934">
        <w:rPr>
          <w:rFonts w:asciiTheme="minorHAnsi" w:eastAsia="Garamond" w:hAnsiTheme="minorHAnsi" w:cs="Garamond"/>
          <w:sz w:val="22"/>
          <w:szCs w:val="22"/>
          <w:lang w:val="es-ES_tradnl"/>
        </w:rPr>
        <w:t xml:space="preserve">. </w:t>
      </w:r>
    </w:p>
    <w:p w14:paraId="539310D3" w14:textId="77777777" w:rsidR="00D55734" w:rsidRPr="00B02934" w:rsidRDefault="00D55734" w:rsidP="007A37BA">
      <w:pPr>
        <w:tabs>
          <w:tab w:val="left" w:pos="540"/>
        </w:tabs>
        <w:ind w:left="540" w:hanging="540"/>
        <w:rPr>
          <w:rFonts w:asciiTheme="minorHAnsi" w:eastAsia="Garamond" w:hAnsiTheme="minorHAnsi" w:cs="Garamond"/>
          <w:sz w:val="22"/>
          <w:szCs w:val="22"/>
          <w:lang w:val="es-ES_tradnl"/>
        </w:rPr>
      </w:pPr>
    </w:p>
    <w:p w14:paraId="4BF95E25" w14:textId="3ECF4F77" w:rsidR="00D55734" w:rsidRPr="00B02934" w:rsidRDefault="00D55734" w:rsidP="007A37BA">
      <w:pPr>
        <w:tabs>
          <w:tab w:val="left" w:pos="540"/>
        </w:tabs>
        <w:ind w:left="540"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26.</w:t>
      </w:r>
      <w:r w:rsidRPr="00B02934">
        <w:rPr>
          <w:rFonts w:asciiTheme="minorHAnsi" w:eastAsia="Garamond" w:hAnsiTheme="minorHAnsi" w:cs="Garamond"/>
          <w:sz w:val="22"/>
          <w:szCs w:val="22"/>
          <w:lang w:val="es-ES_tradnl"/>
        </w:rPr>
        <w:tab/>
      </w:r>
      <w:r w:rsidR="002622D1" w:rsidRPr="00B02934">
        <w:rPr>
          <w:rFonts w:asciiTheme="minorHAnsi" w:eastAsia="Garamond" w:hAnsiTheme="minorHAnsi" w:cs="Garamond"/>
          <w:b/>
          <w:sz w:val="22"/>
          <w:szCs w:val="22"/>
          <w:lang w:val="es-ES_tradnl"/>
        </w:rPr>
        <w:t>El Secretario General</w:t>
      </w:r>
      <w:r w:rsidR="002622D1" w:rsidRPr="00B02934">
        <w:rPr>
          <w:rFonts w:asciiTheme="minorHAnsi" w:eastAsia="Garamond" w:hAnsiTheme="minorHAnsi" w:cs="Garamond"/>
          <w:sz w:val="22"/>
          <w:szCs w:val="22"/>
          <w:lang w:val="es-ES_tradnl"/>
        </w:rPr>
        <w:t xml:space="preserve"> señaló que la designación que figuraba en la sección 10d era errónea y que debería ser "fondos no básicos"</w:t>
      </w:r>
      <w:r w:rsidRPr="00B02934">
        <w:rPr>
          <w:rFonts w:asciiTheme="minorHAnsi" w:eastAsia="Garamond" w:hAnsiTheme="minorHAnsi" w:cs="Garamond"/>
          <w:sz w:val="22"/>
          <w:szCs w:val="22"/>
          <w:lang w:val="es-ES_tradnl"/>
        </w:rPr>
        <w:t xml:space="preserve">. </w:t>
      </w:r>
    </w:p>
    <w:p w14:paraId="389D9612" w14:textId="77777777" w:rsidR="00D55734" w:rsidRPr="00B02934" w:rsidRDefault="00D55734" w:rsidP="007A37BA">
      <w:pPr>
        <w:tabs>
          <w:tab w:val="left" w:pos="540"/>
        </w:tabs>
        <w:ind w:left="540" w:hanging="540"/>
        <w:rPr>
          <w:rFonts w:asciiTheme="minorHAnsi" w:eastAsia="Garamond" w:hAnsiTheme="minorHAnsi" w:cs="Garamond"/>
          <w:sz w:val="22"/>
          <w:szCs w:val="22"/>
          <w:lang w:val="es-ES_tradnl"/>
        </w:rPr>
      </w:pPr>
    </w:p>
    <w:p w14:paraId="10930835" w14:textId="15BBCF0B" w:rsidR="00D55734" w:rsidRPr="00B02934" w:rsidRDefault="00D55734" w:rsidP="007A37BA">
      <w:pPr>
        <w:tabs>
          <w:tab w:val="left" w:pos="540"/>
        </w:tabs>
        <w:ind w:left="540"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27.</w:t>
      </w:r>
      <w:r w:rsidRPr="00B02934">
        <w:rPr>
          <w:rFonts w:asciiTheme="minorHAnsi" w:eastAsia="Garamond" w:hAnsiTheme="minorHAnsi" w:cs="Garamond"/>
          <w:sz w:val="22"/>
          <w:szCs w:val="22"/>
          <w:lang w:val="es-ES_tradnl"/>
        </w:rPr>
        <w:tab/>
      </w:r>
      <w:r w:rsidR="002622D1" w:rsidRPr="00B02934">
        <w:rPr>
          <w:rFonts w:asciiTheme="minorHAnsi" w:eastAsia="Garamond" w:hAnsiTheme="minorHAnsi" w:cs="Garamond"/>
          <w:b/>
          <w:sz w:val="22"/>
          <w:szCs w:val="22"/>
          <w:lang w:val="es-ES_tradnl"/>
        </w:rPr>
        <w:t>Japón</w:t>
      </w:r>
      <w:r w:rsidR="002622D1" w:rsidRPr="00B02934">
        <w:rPr>
          <w:rFonts w:asciiTheme="minorHAnsi" w:eastAsia="Garamond" w:hAnsiTheme="minorHAnsi" w:cs="Garamond"/>
          <w:sz w:val="22"/>
          <w:szCs w:val="22"/>
          <w:lang w:val="es-ES_tradnl"/>
        </w:rPr>
        <w:t xml:space="preserve"> pidió una aclaración sobre las acciones propuestas bajo el epígrafe “Identidad y marca corporativas” de la sección 10a del documento COP12 DOC.26</w:t>
      </w:r>
      <w:r w:rsidRPr="00B02934">
        <w:rPr>
          <w:rFonts w:asciiTheme="minorHAnsi" w:eastAsia="Garamond" w:hAnsiTheme="minorHAnsi" w:cs="Garamond"/>
          <w:sz w:val="22"/>
          <w:szCs w:val="22"/>
          <w:lang w:val="es-ES_tradnl"/>
        </w:rPr>
        <w:t>.</w:t>
      </w:r>
    </w:p>
    <w:p w14:paraId="73AEA0A8" w14:textId="77777777" w:rsidR="00D55734" w:rsidRPr="00B02934" w:rsidRDefault="00D55734" w:rsidP="007A37BA">
      <w:pPr>
        <w:tabs>
          <w:tab w:val="left" w:pos="540"/>
        </w:tabs>
        <w:ind w:left="540" w:hanging="540"/>
        <w:rPr>
          <w:rFonts w:asciiTheme="minorHAnsi" w:eastAsia="Garamond" w:hAnsiTheme="minorHAnsi" w:cs="Garamond"/>
          <w:sz w:val="22"/>
          <w:szCs w:val="22"/>
          <w:lang w:val="es-ES_tradnl"/>
        </w:rPr>
      </w:pPr>
    </w:p>
    <w:p w14:paraId="0D565135" w14:textId="3A376D1A" w:rsidR="00D55734" w:rsidRPr="00B02934" w:rsidRDefault="00D55734" w:rsidP="007A37BA">
      <w:pPr>
        <w:tabs>
          <w:tab w:val="left" w:pos="540"/>
        </w:tabs>
        <w:ind w:left="540"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28.</w:t>
      </w:r>
      <w:r w:rsidRPr="00B02934">
        <w:rPr>
          <w:rFonts w:asciiTheme="minorHAnsi" w:eastAsia="Garamond" w:hAnsiTheme="minorHAnsi" w:cs="Garamond"/>
          <w:sz w:val="22"/>
          <w:szCs w:val="22"/>
          <w:lang w:val="es-ES_tradnl"/>
        </w:rPr>
        <w:tab/>
      </w:r>
      <w:r w:rsidR="002622D1" w:rsidRPr="00B02934">
        <w:rPr>
          <w:rFonts w:asciiTheme="minorHAnsi" w:eastAsia="Garamond" w:hAnsiTheme="minorHAnsi" w:cs="Garamond"/>
          <w:b/>
          <w:sz w:val="22"/>
          <w:szCs w:val="22"/>
          <w:lang w:val="es-ES_tradnl"/>
        </w:rPr>
        <w:t xml:space="preserve">La Secretaría </w:t>
      </w:r>
      <w:r w:rsidR="002622D1" w:rsidRPr="00B02934">
        <w:rPr>
          <w:rFonts w:asciiTheme="minorHAnsi" w:eastAsia="Garamond" w:hAnsiTheme="minorHAnsi" w:cs="Garamond"/>
          <w:sz w:val="22"/>
          <w:szCs w:val="22"/>
          <w:lang w:val="es-ES_tradnl"/>
        </w:rPr>
        <w:t xml:space="preserve">respondió que las formas elegidas para la utilización del logotipo y la publicación de materiales diferían entre las Partes y que era importante intentar usar las mismas plantillas para conseguir un </w:t>
      </w:r>
      <w:r w:rsidR="00970311" w:rsidRPr="00B02934">
        <w:rPr>
          <w:rFonts w:asciiTheme="minorHAnsi" w:eastAsia="Garamond" w:hAnsiTheme="minorHAnsi" w:cs="Garamond"/>
          <w:sz w:val="22"/>
          <w:szCs w:val="22"/>
          <w:lang w:val="es-ES_tradnl"/>
        </w:rPr>
        <w:t xml:space="preserve">mejor </w:t>
      </w:r>
      <w:r w:rsidR="002622D1" w:rsidRPr="00B02934">
        <w:rPr>
          <w:rFonts w:asciiTheme="minorHAnsi" w:eastAsia="Garamond" w:hAnsiTheme="minorHAnsi" w:cs="Garamond"/>
          <w:sz w:val="22"/>
          <w:szCs w:val="22"/>
          <w:lang w:val="es-ES_tradnl"/>
        </w:rPr>
        <w:t xml:space="preserve">desarrollo de la </w:t>
      </w:r>
      <w:r w:rsidR="00970311">
        <w:rPr>
          <w:rFonts w:asciiTheme="minorHAnsi" w:eastAsia="Garamond" w:hAnsiTheme="minorHAnsi" w:cs="Garamond"/>
          <w:sz w:val="22"/>
          <w:szCs w:val="22"/>
          <w:lang w:val="es-ES_tradnl"/>
        </w:rPr>
        <w:t>imagen</w:t>
      </w:r>
      <w:r w:rsidR="002622D1" w:rsidRPr="00B02934">
        <w:rPr>
          <w:rFonts w:asciiTheme="minorHAnsi" w:eastAsia="Garamond" w:hAnsiTheme="minorHAnsi" w:cs="Garamond"/>
          <w:sz w:val="22"/>
          <w:szCs w:val="22"/>
          <w:lang w:val="es-ES_tradnl"/>
        </w:rPr>
        <w:t xml:space="preserve"> </w:t>
      </w:r>
      <w:r w:rsidR="00970311">
        <w:rPr>
          <w:rFonts w:asciiTheme="minorHAnsi" w:eastAsia="Garamond" w:hAnsiTheme="minorHAnsi" w:cs="Garamond"/>
          <w:sz w:val="22"/>
          <w:szCs w:val="22"/>
          <w:lang w:val="es-ES_tradnl"/>
        </w:rPr>
        <w:t xml:space="preserve">de la Convención </w:t>
      </w:r>
      <w:r w:rsidR="002622D1" w:rsidRPr="00B02934">
        <w:rPr>
          <w:rFonts w:asciiTheme="minorHAnsi" w:eastAsia="Garamond" w:hAnsiTheme="minorHAnsi" w:cs="Garamond"/>
          <w:sz w:val="22"/>
          <w:szCs w:val="22"/>
          <w:lang w:val="es-ES_tradnl"/>
        </w:rPr>
        <w:t xml:space="preserve">y una mayor concienciación sobre </w:t>
      </w:r>
      <w:r w:rsidR="00970311">
        <w:rPr>
          <w:rFonts w:asciiTheme="minorHAnsi" w:eastAsia="Garamond" w:hAnsiTheme="minorHAnsi" w:cs="Garamond"/>
          <w:sz w:val="22"/>
          <w:szCs w:val="22"/>
          <w:lang w:val="es-ES_tradnl"/>
        </w:rPr>
        <w:t>esta</w:t>
      </w:r>
      <w:r w:rsidRPr="00B02934">
        <w:rPr>
          <w:rFonts w:asciiTheme="minorHAnsi" w:eastAsia="Garamond" w:hAnsiTheme="minorHAnsi" w:cs="Garamond"/>
          <w:sz w:val="22"/>
          <w:szCs w:val="22"/>
          <w:lang w:val="es-ES_tradnl"/>
        </w:rPr>
        <w:t>.</w:t>
      </w:r>
    </w:p>
    <w:p w14:paraId="4376219D" w14:textId="77777777" w:rsidR="00D55734" w:rsidRPr="00B02934" w:rsidRDefault="00D55734" w:rsidP="007A37BA">
      <w:pPr>
        <w:tabs>
          <w:tab w:val="left" w:pos="540"/>
        </w:tabs>
        <w:ind w:left="540" w:hanging="540"/>
        <w:rPr>
          <w:rFonts w:asciiTheme="minorHAnsi" w:eastAsia="Garamond" w:hAnsiTheme="minorHAnsi" w:cs="Garamond"/>
          <w:sz w:val="22"/>
          <w:szCs w:val="22"/>
          <w:lang w:val="es-ES_tradnl"/>
        </w:rPr>
      </w:pPr>
    </w:p>
    <w:p w14:paraId="25F46931" w14:textId="326726AC" w:rsidR="00D55734" w:rsidRPr="00B02934" w:rsidRDefault="00D55734" w:rsidP="007A37BA">
      <w:pPr>
        <w:tabs>
          <w:tab w:val="left" w:pos="540"/>
        </w:tabs>
        <w:ind w:left="540"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29.</w:t>
      </w:r>
      <w:r w:rsidRPr="00B02934">
        <w:rPr>
          <w:rFonts w:asciiTheme="minorHAnsi" w:eastAsia="Garamond" w:hAnsiTheme="minorHAnsi" w:cs="Garamond"/>
          <w:sz w:val="22"/>
          <w:szCs w:val="22"/>
          <w:lang w:val="es-ES_tradnl"/>
        </w:rPr>
        <w:tab/>
      </w:r>
      <w:r w:rsidR="002622D1" w:rsidRPr="00B02934">
        <w:rPr>
          <w:rFonts w:asciiTheme="minorHAnsi" w:eastAsia="Garamond" w:hAnsiTheme="minorHAnsi" w:cs="Garamond"/>
          <w:b/>
          <w:bCs/>
          <w:sz w:val="22"/>
          <w:szCs w:val="22"/>
          <w:lang w:val="es-ES_tradnl"/>
        </w:rPr>
        <w:t>Los Estados Unidos</w:t>
      </w:r>
      <w:r w:rsidR="002622D1" w:rsidRPr="00B02934">
        <w:rPr>
          <w:rFonts w:asciiTheme="minorHAnsi" w:eastAsia="Garamond" w:hAnsiTheme="minorHAnsi" w:cs="Garamond"/>
          <w:sz w:val="22"/>
          <w:szCs w:val="22"/>
          <w:lang w:val="es-ES_tradnl"/>
        </w:rPr>
        <w:t xml:space="preserve"> recordaron que a pesar de que las Partes habían subrayado la importancia de los grupos de debate para hablar de las comunicaciones propuestas, el Plan de Acción en cuestión implicaba que las estrategias ya estaban decididas. La representante de los Estados Unidos preguntó si ese era el caso o si de lo que se trataba realmente era de plantear una serie de posibilidades con el fin de fomentar el debate. Preguntó también </w:t>
      </w:r>
      <w:r w:rsidR="00970311">
        <w:rPr>
          <w:rFonts w:asciiTheme="minorHAnsi" w:eastAsia="Garamond" w:hAnsiTheme="minorHAnsi" w:cs="Garamond"/>
          <w:sz w:val="22"/>
          <w:szCs w:val="22"/>
          <w:lang w:val="es-ES_tradnl"/>
        </w:rPr>
        <w:t>qué</w:t>
      </w:r>
      <w:r w:rsidR="002622D1" w:rsidRPr="00B02934">
        <w:rPr>
          <w:rFonts w:asciiTheme="minorHAnsi" w:eastAsia="Garamond" w:hAnsiTheme="minorHAnsi" w:cs="Garamond"/>
          <w:sz w:val="22"/>
          <w:szCs w:val="22"/>
          <w:lang w:val="es-ES_tradnl"/>
        </w:rPr>
        <w:t xml:space="preserve"> mensaje </w:t>
      </w:r>
      <w:r w:rsidR="00970311" w:rsidRPr="00B02934">
        <w:rPr>
          <w:rFonts w:asciiTheme="minorHAnsi" w:eastAsia="Garamond" w:hAnsiTheme="minorHAnsi" w:cs="Garamond"/>
          <w:sz w:val="22"/>
          <w:szCs w:val="22"/>
          <w:lang w:val="es-ES_tradnl"/>
        </w:rPr>
        <w:t xml:space="preserve">pretendía transmitir </w:t>
      </w:r>
      <w:r w:rsidR="002622D1" w:rsidRPr="00B02934">
        <w:rPr>
          <w:rFonts w:asciiTheme="minorHAnsi" w:eastAsia="Garamond" w:hAnsiTheme="minorHAnsi" w:cs="Garamond"/>
          <w:sz w:val="22"/>
          <w:szCs w:val="22"/>
          <w:lang w:val="es-ES_tradnl"/>
        </w:rPr>
        <w:t>el Secretario General a las cien personas con alto poder de inversión que asistirían a la reunión que los Estados Unidos habían ayudado a organizar para el día 16 de junio</w:t>
      </w:r>
      <w:r w:rsidRPr="00B02934">
        <w:rPr>
          <w:rFonts w:asciiTheme="minorHAnsi" w:eastAsia="Garamond" w:hAnsiTheme="minorHAnsi" w:cs="Garamond"/>
          <w:sz w:val="22"/>
          <w:szCs w:val="22"/>
          <w:lang w:val="es-ES_tradnl"/>
        </w:rPr>
        <w:t xml:space="preserve">. </w:t>
      </w:r>
    </w:p>
    <w:p w14:paraId="2C743885" w14:textId="77777777" w:rsidR="00D55734" w:rsidRPr="00B02934" w:rsidRDefault="00D55734" w:rsidP="007A37BA">
      <w:pPr>
        <w:tabs>
          <w:tab w:val="left" w:pos="540"/>
        </w:tabs>
        <w:ind w:left="540" w:hanging="540"/>
        <w:rPr>
          <w:rFonts w:asciiTheme="minorHAnsi" w:eastAsia="Garamond" w:hAnsiTheme="minorHAnsi" w:cs="Garamond"/>
          <w:sz w:val="22"/>
          <w:szCs w:val="22"/>
          <w:lang w:val="es-ES_tradnl"/>
        </w:rPr>
      </w:pPr>
    </w:p>
    <w:p w14:paraId="01A9173E" w14:textId="17E7D8F6" w:rsidR="00D55734" w:rsidRPr="00B02934" w:rsidRDefault="00D55734" w:rsidP="007A37BA">
      <w:pPr>
        <w:tabs>
          <w:tab w:val="left" w:pos="540"/>
        </w:tabs>
        <w:ind w:left="540"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30.</w:t>
      </w:r>
      <w:r w:rsidRPr="00B02934">
        <w:rPr>
          <w:rFonts w:asciiTheme="minorHAnsi" w:eastAsia="Garamond" w:hAnsiTheme="minorHAnsi" w:cs="Garamond"/>
          <w:sz w:val="22"/>
          <w:szCs w:val="22"/>
          <w:lang w:val="es-ES_tradnl"/>
        </w:rPr>
        <w:tab/>
      </w:r>
      <w:r w:rsidR="002622D1" w:rsidRPr="00B02934">
        <w:rPr>
          <w:rFonts w:asciiTheme="minorHAnsi" w:eastAsia="Garamond" w:hAnsiTheme="minorHAnsi" w:cs="Garamond"/>
          <w:b/>
          <w:sz w:val="22"/>
          <w:szCs w:val="22"/>
          <w:lang w:val="es-ES_tradnl"/>
        </w:rPr>
        <w:t>La Secretaría</w:t>
      </w:r>
      <w:r w:rsidR="002622D1" w:rsidRPr="00B02934">
        <w:rPr>
          <w:rFonts w:asciiTheme="minorHAnsi" w:eastAsia="Garamond" w:hAnsiTheme="minorHAnsi" w:cs="Garamond"/>
          <w:sz w:val="22"/>
          <w:szCs w:val="22"/>
          <w:lang w:val="es-ES_tradnl"/>
        </w:rPr>
        <w:t xml:space="preserve"> respondió que </w:t>
      </w:r>
      <w:r w:rsidR="00970311">
        <w:rPr>
          <w:rFonts w:asciiTheme="minorHAnsi" w:eastAsia="Garamond" w:hAnsiTheme="minorHAnsi" w:cs="Garamond"/>
          <w:sz w:val="22"/>
          <w:szCs w:val="22"/>
          <w:lang w:val="es-ES_tradnl"/>
        </w:rPr>
        <w:t>la finalidad d</w:t>
      </w:r>
      <w:r w:rsidR="002622D1" w:rsidRPr="00B02934">
        <w:rPr>
          <w:rFonts w:asciiTheme="minorHAnsi" w:eastAsia="Garamond" w:hAnsiTheme="minorHAnsi" w:cs="Garamond"/>
          <w:sz w:val="22"/>
          <w:szCs w:val="22"/>
          <w:lang w:val="es-ES_tradnl"/>
        </w:rPr>
        <w:t xml:space="preserve">el informe era fomentar el debate y aumentar la concienciación, y que </w:t>
      </w:r>
      <w:r w:rsidR="00970311">
        <w:rPr>
          <w:rFonts w:asciiTheme="minorHAnsi" w:eastAsia="Garamond" w:hAnsiTheme="minorHAnsi" w:cs="Garamond"/>
          <w:sz w:val="22"/>
          <w:szCs w:val="22"/>
          <w:lang w:val="es-ES_tradnl"/>
        </w:rPr>
        <w:t>lo que pretendía</w:t>
      </w:r>
      <w:r w:rsidR="002622D1" w:rsidRPr="00B02934">
        <w:rPr>
          <w:rFonts w:asciiTheme="minorHAnsi" w:eastAsia="Garamond" w:hAnsiTheme="minorHAnsi" w:cs="Garamond"/>
          <w:sz w:val="22"/>
          <w:szCs w:val="22"/>
          <w:lang w:val="es-ES_tradnl"/>
        </w:rPr>
        <w:t xml:space="preserve"> era recibir comentarios y aportaciones de las Partes. Señaló que se habían facilitado al Secretario General numerosas notas conceptuales que podrían servir para la reunión del 16 de junio</w:t>
      </w:r>
      <w:r w:rsidRPr="00B02934">
        <w:rPr>
          <w:rFonts w:asciiTheme="minorHAnsi" w:eastAsia="Garamond" w:hAnsiTheme="minorHAnsi" w:cs="Garamond"/>
          <w:sz w:val="22"/>
          <w:szCs w:val="22"/>
          <w:lang w:val="es-ES_tradnl"/>
        </w:rPr>
        <w:t xml:space="preserve">. </w:t>
      </w:r>
    </w:p>
    <w:p w14:paraId="4EED5F98" w14:textId="77777777" w:rsidR="00D55734" w:rsidRPr="00B02934" w:rsidRDefault="00D55734" w:rsidP="007A37BA">
      <w:pPr>
        <w:tabs>
          <w:tab w:val="left" w:pos="540"/>
        </w:tabs>
        <w:ind w:left="540" w:hanging="540"/>
        <w:rPr>
          <w:rFonts w:asciiTheme="minorHAnsi" w:eastAsia="Garamond" w:hAnsiTheme="minorHAnsi" w:cs="Garamond"/>
          <w:sz w:val="22"/>
          <w:szCs w:val="22"/>
          <w:lang w:val="es-ES_tradnl"/>
        </w:rPr>
      </w:pPr>
    </w:p>
    <w:p w14:paraId="03791B4C" w14:textId="05400A86" w:rsidR="00D55734" w:rsidRPr="00B02934" w:rsidRDefault="00D55734" w:rsidP="007A37BA">
      <w:pPr>
        <w:tabs>
          <w:tab w:val="left" w:pos="540"/>
        </w:tabs>
        <w:ind w:left="540"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31.</w:t>
      </w:r>
      <w:r w:rsidRPr="00B02934">
        <w:rPr>
          <w:rFonts w:asciiTheme="minorHAnsi" w:eastAsia="Garamond" w:hAnsiTheme="minorHAnsi" w:cs="Garamond"/>
          <w:sz w:val="22"/>
          <w:szCs w:val="22"/>
          <w:lang w:val="es-ES_tradnl"/>
        </w:rPr>
        <w:tab/>
      </w:r>
      <w:r w:rsidR="002622D1" w:rsidRPr="00B02934">
        <w:rPr>
          <w:rFonts w:asciiTheme="minorHAnsi" w:eastAsia="Garamond" w:hAnsiTheme="minorHAnsi" w:cs="Garamond"/>
          <w:b/>
          <w:sz w:val="22"/>
          <w:szCs w:val="22"/>
          <w:lang w:val="es-ES_tradnl"/>
        </w:rPr>
        <w:t>El Secretario General</w:t>
      </w:r>
      <w:r w:rsidR="002622D1" w:rsidRPr="00B02934">
        <w:rPr>
          <w:rFonts w:asciiTheme="minorHAnsi" w:eastAsia="Garamond" w:hAnsiTheme="minorHAnsi" w:cs="Garamond"/>
          <w:sz w:val="22"/>
          <w:szCs w:val="22"/>
          <w:lang w:val="es-ES_tradnl"/>
        </w:rPr>
        <w:t xml:space="preserve"> señaló a la atención de los presentes las cuestiones ya acordadas con el GECT, especialmente la necesidad de crear una red de personas cuyos intereses profesionales estuvieran relacionados con los humedales. Destacó la gran importancia de los humedales para las actividades deportivas y recreativas pero observó que había una carencia de datos de calidad relativos a su evaluación. Pidió que las Partes le orientaran sobre cuestiones relacionadas con la comunicación que deberían ser priorizadas</w:t>
      </w:r>
      <w:r w:rsidRPr="00B02934">
        <w:rPr>
          <w:rFonts w:asciiTheme="minorHAnsi" w:eastAsia="Garamond" w:hAnsiTheme="minorHAnsi" w:cs="Garamond"/>
          <w:sz w:val="22"/>
          <w:szCs w:val="22"/>
          <w:lang w:val="es-ES_tradnl"/>
        </w:rPr>
        <w:t>.</w:t>
      </w:r>
    </w:p>
    <w:p w14:paraId="5818DFB7" w14:textId="77777777" w:rsidR="00D55734" w:rsidRPr="00B02934" w:rsidRDefault="00D55734" w:rsidP="007A37BA">
      <w:pPr>
        <w:tabs>
          <w:tab w:val="left" w:pos="540"/>
        </w:tabs>
        <w:ind w:left="540" w:hanging="540"/>
        <w:rPr>
          <w:rFonts w:asciiTheme="minorHAnsi" w:eastAsia="Garamond" w:hAnsiTheme="minorHAnsi" w:cs="Garamond"/>
          <w:sz w:val="22"/>
          <w:szCs w:val="22"/>
          <w:lang w:val="es-ES_tradnl"/>
        </w:rPr>
      </w:pPr>
    </w:p>
    <w:p w14:paraId="4D4B56A8" w14:textId="4E0590FB" w:rsidR="00D55734" w:rsidRPr="00B02934" w:rsidRDefault="00D55734" w:rsidP="007A37BA">
      <w:pPr>
        <w:tabs>
          <w:tab w:val="left" w:pos="540"/>
        </w:tabs>
        <w:ind w:left="540"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32.</w:t>
      </w:r>
      <w:r w:rsidRPr="00B02934">
        <w:rPr>
          <w:rFonts w:asciiTheme="minorHAnsi" w:eastAsia="Garamond" w:hAnsiTheme="minorHAnsi" w:cs="Garamond"/>
          <w:sz w:val="22"/>
          <w:szCs w:val="22"/>
          <w:lang w:val="es-ES_tradnl"/>
        </w:rPr>
        <w:tab/>
      </w:r>
      <w:r w:rsidR="002622D1" w:rsidRPr="00B02934">
        <w:rPr>
          <w:rFonts w:asciiTheme="minorHAnsi" w:eastAsia="Garamond" w:hAnsiTheme="minorHAnsi" w:cs="Garamond"/>
          <w:b/>
          <w:sz w:val="22"/>
          <w:szCs w:val="22"/>
          <w:lang w:val="es-ES_tradnl"/>
        </w:rPr>
        <w:t xml:space="preserve">Finlandia </w:t>
      </w:r>
      <w:r w:rsidR="002622D1" w:rsidRPr="00B02934">
        <w:rPr>
          <w:rFonts w:asciiTheme="minorHAnsi" w:eastAsia="Garamond" w:hAnsiTheme="minorHAnsi" w:cs="Garamond"/>
          <w:sz w:val="22"/>
          <w:szCs w:val="22"/>
          <w:lang w:val="es-ES_tradnl"/>
        </w:rPr>
        <w:t>pidió que cada vez que se hiciera referencia al uso racional de los humedales, se mencionara también la conservación, de acuerdo con el espíritu de la Convención.</w:t>
      </w:r>
      <w:r w:rsidR="00F35440">
        <w:rPr>
          <w:rFonts w:asciiTheme="minorHAnsi" w:eastAsia="Garamond" w:hAnsiTheme="minorHAnsi" w:cs="Garamond"/>
          <w:sz w:val="22"/>
          <w:szCs w:val="22"/>
          <w:lang w:val="es-ES_tradnl"/>
        </w:rPr>
        <w:t xml:space="preserve"> </w:t>
      </w:r>
      <w:r w:rsidR="002622D1" w:rsidRPr="00B02934">
        <w:rPr>
          <w:rFonts w:asciiTheme="minorHAnsi" w:eastAsia="Garamond" w:hAnsiTheme="minorHAnsi" w:cs="Garamond"/>
          <w:sz w:val="22"/>
          <w:szCs w:val="22"/>
          <w:lang w:val="es-ES_tradnl"/>
        </w:rPr>
        <w:t xml:space="preserve">Preguntó también si </w:t>
      </w:r>
      <w:r w:rsidR="00970311">
        <w:rPr>
          <w:rFonts w:asciiTheme="minorHAnsi" w:eastAsia="Garamond" w:hAnsiTheme="minorHAnsi" w:cs="Garamond"/>
          <w:sz w:val="22"/>
          <w:szCs w:val="22"/>
          <w:lang w:val="es-ES_tradnl"/>
        </w:rPr>
        <w:t xml:space="preserve">el argumento promocional según el cual </w:t>
      </w:r>
      <w:r w:rsidR="002622D1" w:rsidRPr="00B02934">
        <w:rPr>
          <w:rFonts w:asciiTheme="minorHAnsi" w:eastAsia="Garamond" w:hAnsiTheme="minorHAnsi" w:cs="Garamond"/>
          <w:sz w:val="22"/>
          <w:szCs w:val="22"/>
          <w:lang w:val="es-ES_tradnl"/>
        </w:rPr>
        <w:t xml:space="preserve">los humedales </w:t>
      </w:r>
      <w:r w:rsidR="00970311">
        <w:rPr>
          <w:rFonts w:asciiTheme="minorHAnsi" w:eastAsia="Garamond" w:hAnsiTheme="minorHAnsi" w:cs="Garamond"/>
          <w:sz w:val="22"/>
          <w:szCs w:val="22"/>
          <w:lang w:val="es-ES_tradnl"/>
        </w:rPr>
        <w:t>eran la</w:t>
      </w:r>
      <w:r w:rsidR="002622D1" w:rsidRPr="00B02934">
        <w:rPr>
          <w:rFonts w:asciiTheme="minorHAnsi" w:eastAsia="Garamond" w:hAnsiTheme="minorHAnsi" w:cs="Garamond"/>
          <w:sz w:val="22"/>
          <w:szCs w:val="22"/>
          <w:lang w:val="es-ES_tradnl"/>
        </w:rPr>
        <w:t xml:space="preserve"> "fuente de</w:t>
      </w:r>
      <w:r w:rsidR="00970311">
        <w:rPr>
          <w:rFonts w:asciiTheme="minorHAnsi" w:eastAsia="Garamond" w:hAnsiTheme="minorHAnsi" w:cs="Garamond"/>
          <w:sz w:val="22"/>
          <w:szCs w:val="22"/>
          <w:lang w:val="es-ES_tradnl"/>
        </w:rPr>
        <w:t>l</w:t>
      </w:r>
      <w:r w:rsidR="002622D1" w:rsidRPr="00B02934">
        <w:rPr>
          <w:rFonts w:asciiTheme="minorHAnsi" w:eastAsia="Garamond" w:hAnsiTheme="minorHAnsi" w:cs="Garamond"/>
          <w:sz w:val="22"/>
          <w:szCs w:val="22"/>
          <w:lang w:val="es-ES_tradnl"/>
        </w:rPr>
        <w:t xml:space="preserve"> desarrollo sostenible" ya había sido objeto de debate en algún foro anterior</w:t>
      </w:r>
      <w:r w:rsidRPr="00B02934">
        <w:rPr>
          <w:rFonts w:asciiTheme="minorHAnsi" w:eastAsia="Garamond" w:hAnsiTheme="minorHAnsi" w:cs="Garamond"/>
          <w:sz w:val="22"/>
          <w:szCs w:val="22"/>
          <w:lang w:val="es-ES_tradnl"/>
        </w:rPr>
        <w:t>.</w:t>
      </w:r>
    </w:p>
    <w:p w14:paraId="5E484970" w14:textId="77777777" w:rsidR="00D55734" w:rsidRPr="00B02934" w:rsidRDefault="00D55734" w:rsidP="007A37BA">
      <w:pPr>
        <w:tabs>
          <w:tab w:val="left" w:pos="540"/>
        </w:tabs>
        <w:ind w:left="540" w:hanging="540"/>
        <w:rPr>
          <w:rFonts w:asciiTheme="minorHAnsi" w:eastAsia="Garamond" w:hAnsiTheme="minorHAnsi" w:cs="Garamond"/>
          <w:sz w:val="22"/>
          <w:szCs w:val="22"/>
          <w:lang w:val="es-ES_tradnl"/>
        </w:rPr>
      </w:pPr>
    </w:p>
    <w:p w14:paraId="163648CC" w14:textId="4A50251B" w:rsidR="00D55734" w:rsidRPr="00B02934" w:rsidRDefault="00D55734" w:rsidP="007A37BA">
      <w:pPr>
        <w:tabs>
          <w:tab w:val="left" w:pos="540"/>
        </w:tabs>
        <w:ind w:left="540"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 xml:space="preserve">33. </w:t>
      </w:r>
      <w:r w:rsidRPr="00B02934">
        <w:rPr>
          <w:rFonts w:asciiTheme="minorHAnsi" w:eastAsia="Garamond" w:hAnsiTheme="minorHAnsi" w:cs="Garamond"/>
          <w:sz w:val="22"/>
          <w:szCs w:val="22"/>
          <w:lang w:val="es-ES_tradnl"/>
        </w:rPr>
        <w:tab/>
      </w:r>
      <w:r w:rsidR="002622D1" w:rsidRPr="00B02934">
        <w:rPr>
          <w:rFonts w:asciiTheme="minorHAnsi" w:eastAsia="Garamond" w:hAnsiTheme="minorHAnsi" w:cs="Garamond"/>
          <w:b/>
          <w:sz w:val="22"/>
          <w:szCs w:val="22"/>
          <w:lang w:val="es-ES_tradnl"/>
        </w:rPr>
        <w:t xml:space="preserve">La Secretaría </w:t>
      </w:r>
      <w:r w:rsidR="002622D1" w:rsidRPr="00B02934">
        <w:rPr>
          <w:rFonts w:asciiTheme="minorHAnsi" w:eastAsia="Garamond" w:hAnsiTheme="minorHAnsi" w:cs="Garamond"/>
          <w:sz w:val="22"/>
          <w:szCs w:val="22"/>
          <w:lang w:val="es-ES_tradnl"/>
        </w:rPr>
        <w:t>dijo que se incluirían referencias a la conservación y que la frase "la fuente de</w:t>
      </w:r>
      <w:r w:rsidR="00970311">
        <w:rPr>
          <w:rFonts w:asciiTheme="minorHAnsi" w:eastAsia="Garamond" w:hAnsiTheme="minorHAnsi" w:cs="Garamond"/>
          <w:sz w:val="22"/>
          <w:szCs w:val="22"/>
          <w:lang w:val="es-ES_tradnl"/>
        </w:rPr>
        <w:t>l</w:t>
      </w:r>
      <w:r w:rsidR="002622D1" w:rsidRPr="00B02934">
        <w:rPr>
          <w:rFonts w:asciiTheme="minorHAnsi" w:eastAsia="Garamond" w:hAnsiTheme="minorHAnsi" w:cs="Garamond"/>
          <w:sz w:val="22"/>
          <w:szCs w:val="22"/>
          <w:lang w:val="es-ES_tradnl"/>
        </w:rPr>
        <w:t xml:space="preserve"> desarrollo sostenible" no había sido objeto de debate anteriormente pero se le había ocurrido como posible lema o concepto genérico para la Convención, que hasta </w:t>
      </w:r>
      <w:r w:rsidR="0069314F">
        <w:rPr>
          <w:rFonts w:asciiTheme="minorHAnsi" w:eastAsia="Garamond" w:hAnsiTheme="minorHAnsi" w:cs="Garamond"/>
          <w:sz w:val="22"/>
          <w:szCs w:val="22"/>
          <w:lang w:val="es-ES_tradnl"/>
        </w:rPr>
        <w:t>entonces</w:t>
      </w:r>
      <w:r w:rsidR="002622D1" w:rsidRPr="00B02934">
        <w:rPr>
          <w:rFonts w:asciiTheme="minorHAnsi" w:eastAsia="Garamond" w:hAnsiTheme="minorHAnsi" w:cs="Garamond"/>
          <w:sz w:val="22"/>
          <w:szCs w:val="22"/>
          <w:lang w:val="es-ES_tradnl"/>
        </w:rPr>
        <w:t xml:space="preserve"> no tenía ninguno</w:t>
      </w:r>
      <w:r w:rsidRPr="00B02934">
        <w:rPr>
          <w:rFonts w:asciiTheme="minorHAnsi" w:eastAsia="Garamond" w:hAnsiTheme="minorHAnsi" w:cs="Garamond"/>
          <w:sz w:val="22"/>
          <w:szCs w:val="22"/>
          <w:lang w:val="es-ES_tradnl"/>
        </w:rPr>
        <w:t>.</w:t>
      </w:r>
    </w:p>
    <w:p w14:paraId="3B937E4B" w14:textId="77777777" w:rsidR="00D55734" w:rsidRPr="00B02934" w:rsidRDefault="00D55734" w:rsidP="007A37BA">
      <w:pPr>
        <w:tabs>
          <w:tab w:val="left" w:pos="540"/>
        </w:tabs>
        <w:ind w:left="540" w:hanging="540"/>
        <w:rPr>
          <w:rFonts w:asciiTheme="minorHAnsi" w:eastAsia="Garamond" w:hAnsiTheme="minorHAnsi" w:cs="Garamond"/>
          <w:sz w:val="22"/>
          <w:szCs w:val="22"/>
          <w:lang w:val="es-ES_tradnl"/>
        </w:rPr>
      </w:pPr>
    </w:p>
    <w:p w14:paraId="2460E854" w14:textId="6ADF7ADC" w:rsidR="00D55734" w:rsidRPr="00B02934" w:rsidRDefault="00D55734" w:rsidP="007A37BA">
      <w:pPr>
        <w:tabs>
          <w:tab w:val="left" w:pos="540"/>
        </w:tabs>
        <w:ind w:left="540"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 xml:space="preserve">34. </w:t>
      </w:r>
      <w:r w:rsidRPr="00B02934">
        <w:rPr>
          <w:rFonts w:asciiTheme="minorHAnsi" w:eastAsia="Garamond" w:hAnsiTheme="minorHAnsi" w:cs="Garamond"/>
          <w:sz w:val="22"/>
          <w:szCs w:val="22"/>
          <w:lang w:val="es-ES_tradnl"/>
        </w:rPr>
        <w:tab/>
      </w:r>
      <w:r w:rsidR="002622D1" w:rsidRPr="00B02934">
        <w:rPr>
          <w:rFonts w:asciiTheme="minorHAnsi" w:eastAsia="Garamond" w:hAnsiTheme="minorHAnsi" w:cs="Garamond"/>
          <w:b/>
          <w:sz w:val="22"/>
          <w:szCs w:val="22"/>
          <w:lang w:val="es-ES_tradnl"/>
        </w:rPr>
        <w:t>Dinamarca</w:t>
      </w:r>
      <w:r w:rsidR="00F35440">
        <w:rPr>
          <w:rFonts w:asciiTheme="minorHAnsi" w:eastAsia="Garamond" w:hAnsiTheme="minorHAnsi" w:cs="Garamond"/>
          <w:b/>
          <w:sz w:val="22"/>
          <w:szCs w:val="22"/>
          <w:lang w:val="es-ES_tradnl"/>
        </w:rPr>
        <w:t xml:space="preserve"> </w:t>
      </w:r>
      <w:r w:rsidR="002622D1" w:rsidRPr="00B02934">
        <w:rPr>
          <w:rFonts w:asciiTheme="minorHAnsi" w:eastAsia="Garamond" w:hAnsiTheme="minorHAnsi" w:cs="Garamond"/>
          <w:sz w:val="22"/>
          <w:szCs w:val="22"/>
          <w:lang w:val="es-ES_tradnl"/>
        </w:rPr>
        <w:t>señaló que, a su entender, el proyecto de Resolución XII.9 era un programa y la finalidad del plan de acción que se acababa de presentar era ejecutar</w:t>
      </w:r>
      <w:r w:rsidR="00AB1322">
        <w:rPr>
          <w:rFonts w:asciiTheme="minorHAnsi" w:eastAsia="Garamond" w:hAnsiTheme="minorHAnsi" w:cs="Garamond"/>
          <w:sz w:val="22"/>
          <w:szCs w:val="22"/>
          <w:lang w:val="es-ES_tradnl"/>
        </w:rPr>
        <w:t>lo</w:t>
      </w:r>
      <w:r w:rsidR="002622D1" w:rsidRPr="00B02934">
        <w:rPr>
          <w:rFonts w:asciiTheme="minorHAnsi" w:eastAsia="Garamond" w:hAnsiTheme="minorHAnsi" w:cs="Garamond"/>
          <w:sz w:val="22"/>
          <w:szCs w:val="22"/>
          <w:lang w:val="es-ES_tradnl"/>
        </w:rPr>
        <w:t>. Afirmó que la reunión en curso sería la única oportunidad para debatir el plan de acción, que en principio debería sería supervisado por la 51ª reunión del CP. Sugirió que sería necesario establecer prioridades y que las Partes deberían facilitar orientaciones en este sentido cuando el programa de CECoP fuera examinado en sesión plenaria</w:t>
      </w:r>
      <w:r w:rsidRPr="00B02934">
        <w:rPr>
          <w:rFonts w:asciiTheme="minorHAnsi" w:eastAsia="Garamond" w:hAnsiTheme="minorHAnsi" w:cs="Garamond"/>
          <w:sz w:val="22"/>
          <w:szCs w:val="22"/>
          <w:lang w:val="es-ES_tradnl"/>
        </w:rPr>
        <w:t>.</w:t>
      </w:r>
    </w:p>
    <w:p w14:paraId="34BD9344" w14:textId="77777777" w:rsidR="00D55734" w:rsidRPr="00B02934" w:rsidRDefault="00D55734" w:rsidP="007A37BA">
      <w:pPr>
        <w:tabs>
          <w:tab w:val="left" w:pos="540"/>
        </w:tabs>
        <w:ind w:left="540" w:hanging="540"/>
        <w:rPr>
          <w:rFonts w:asciiTheme="minorHAnsi" w:eastAsia="Garamond" w:hAnsiTheme="minorHAnsi" w:cs="Garamond"/>
          <w:sz w:val="22"/>
          <w:szCs w:val="22"/>
          <w:lang w:val="es-ES_tradnl"/>
        </w:rPr>
      </w:pPr>
    </w:p>
    <w:p w14:paraId="67C76CBF" w14:textId="5E54EEEF" w:rsidR="00D55734" w:rsidRPr="00B02934" w:rsidRDefault="00D55734" w:rsidP="007A37BA">
      <w:pPr>
        <w:tabs>
          <w:tab w:val="left" w:pos="540"/>
        </w:tabs>
        <w:ind w:left="540"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35.</w:t>
      </w:r>
      <w:r w:rsidRPr="00B02934">
        <w:rPr>
          <w:rFonts w:asciiTheme="minorHAnsi" w:eastAsia="Garamond" w:hAnsiTheme="minorHAnsi" w:cs="Garamond"/>
          <w:sz w:val="22"/>
          <w:szCs w:val="22"/>
          <w:lang w:val="es-ES_tradnl"/>
        </w:rPr>
        <w:tab/>
      </w:r>
      <w:r w:rsidR="002622D1" w:rsidRPr="00B02934">
        <w:rPr>
          <w:rFonts w:asciiTheme="minorHAnsi" w:eastAsia="Garamond" w:hAnsiTheme="minorHAnsi" w:cs="Garamond"/>
          <w:b/>
          <w:sz w:val="22"/>
          <w:szCs w:val="22"/>
          <w:lang w:val="es-ES_tradnl"/>
        </w:rPr>
        <w:t>La Secretaría</w:t>
      </w:r>
      <w:r w:rsidR="002622D1" w:rsidRPr="00B02934">
        <w:rPr>
          <w:rFonts w:asciiTheme="minorHAnsi" w:eastAsia="Garamond" w:hAnsiTheme="minorHAnsi" w:cs="Garamond"/>
          <w:sz w:val="22"/>
          <w:szCs w:val="22"/>
          <w:lang w:val="es-ES_tradnl"/>
        </w:rPr>
        <w:t xml:space="preserve"> opinó que sería muy útil disponer de orientaciones. Señaló que algunas de las actividades ya habían comenzado y que confiaba en que el plan de acción fuera viable</w:t>
      </w:r>
      <w:r w:rsidRPr="00B02934">
        <w:rPr>
          <w:rFonts w:asciiTheme="minorHAnsi" w:eastAsia="Garamond" w:hAnsiTheme="minorHAnsi" w:cs="Garamond"/>
          <w:sz w:val="22"/>
          <w:szCs w:val="22"/>
          <w:lang w:val="es-ES_tradnl"/>
        </w:rPr>
        <w:t xml:space="preserve">. </w:t>
      </w:r>
    </w:p>
    <w:p w14:paraId="68A3BB71" w14:textId="77777777" w:rsidR="00D55734" w:rsidRPr="00B02934" w:rsidRDefault="00D55734" w:rsidP="007A37BA">
      <w:pPr>
        <w:tabs>
          <w:tab w:val="left" w:pos="540"/>
        </w:tabs>
        <w:ind w:left="540" w:hanging="540"/>
        <w:rPr>
          <w:rFonts w:asciiTheme="minorHAnsi" w:eastAsia="Garamond" w:hAnsiTheme="minorHAnsi" w:cs="Garamond"/>
          <w:sz w:val="22"/>
          <w:szCs w:val="22"/>
          <w:lang w:val="es-ES_tradnl"/>
        </w:rPr>
      </w:pPr>
    </w:p>
    <w:p w14:paraId="6C5AD901" w14:textId="23D1F6B3" w:rsidR="001132F9" w:rsidRPr="00B02934" w:rsidRDefault="00D55734" w:rsidP="007A37BA">
      <w:pPr>
        <w:tabs>
          <w:tab w:val="left" w:pos="540"/>
        </w:tabs>
        <w:ind w:left="540"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36.</w:t>
      </w:r>
      <w:r w:rsidRPr="00B02934">
        <w:rPr>
          <w:rFonts w:asciiTheme="minorHAnsi" w:eastAsia="Garamond" w:hAnsiTheme="minorHAnsi" w:cs="Garamond"/>
          <w:sz w:val="22"/>
          <w:szCs w:val="22"/>
          <w:lang w:val="es-ES_tradnl"/>
        </w:rPr>
        <w:tab/>
      </w:r>
      <w:r w:rsidR="002622D1" w:rsidRPr="00B02934">
        <w:rPr>
          <w:rFonts w:asciiTheme="minorHAnsi" w:eastAsia="Garamond" w:hAnsiTheme="minorHAnsi" w:cs="Garamond"/>
          <w:b/>
          <w:sz w:val="22"/>
          <w:szCs w:val="22"/>
          <w:lang w:val="es-ES_tradnl"/>
        </w:rPr>
        <w:t>El Secretario General</w:t>
      </w:r>
      <w:r w:rsidR="002622D1" w:rsidRPr="00B02934">
        <w:rPr>
          <w:rFonts w:asciiTheme="minorHAnsi" w:eastAsia="Garamond" w:hAnsiTheme="minorHAnsi" w:cs="Garamond"/>
          <w:sz w:val="22"/>
          <w:szCs w:val="22"/>
          <w:lang w:val="es-ES_tradnl"/>
        </w:rPr>
        <w:t xml:space="preserve"> señaló que si no se aumentaba el presupuesto de forma significativa, los fondos básicos destinados a</w:t>
      </w:r>
      <w:r w:rsidR="007B15E2">
        <w:rPr>
          <w:rFonts w:asciiTheme="minorHAnsi" w:eastAsia="Garamond" w:hAnsiTheme="minorHAnsi" w:cs="Garamond"/>
          <w:sz w:val="22"/>
          <w:szCs w:val="22"/>
          <w:lang w:val="es-ES_tradnl"/>
        </w:rPr>
        <w:t xml:space="preserve"> la</w:t>
      </w:r>
      <w:r w:rsidR="002622D1" w:rsidRPr="00B02934">
        <w:rPr>
          <w:rFonts w:asciiTheme="minorHAnsi" w:eastAsia="Garamond" w:hAnsiTheme="minorHAnsi" w:cs="Garamond"/>
          <w:sz w:val="22"/>
          <w:szCs w:val="22"/>
          <w:lang w:val="es-ES_tradnl"/>
        </w:rPr>
        <w:t xml:space="preserve"> comunicaciones no se incrementarían mucho y se tendría que buscar fondos no básicos para la financiación de algunas de las actividades propuestas</w:t>
      </w:r>
      <w:r w:rsidRPr="00B02934">
        <w:rPr>
          <w:rFonts w:asciiTheme="minorHAnsi" w:eastAsia="Garamond" w:hAnsiTheme="minorHAnsi" w:cs="Garamond"/>
          <w:sz w:val="22"/>
          <w:szCs w:val="22"/>
          <w:lang w:val="es-ES_tradnl"/>
        </w:rPr>
        <w:t>.</w:t>
      </w:r>
    </w:p>
    <w:p w14:paraId="7443FE56" w14:textId="77777777" w:rsidR="001F6F56" w:rsidRPr="00B02934" w:rsidRDefault="001F6F56" w:rsidP="007A37BA">
      <w:pPr>
        <w:tabs>
          <w:tab w:val="left" w:pos="540"/>
        </w:tabs>
        <w:ind w:left="540" w:hanging="540"/>
        <w:rPr>
          <w:rFonts w:asciiTheme="minorHAnsi" w:eastAsia="Garamond" w:hAnsiTheme="minorHAnsi" w:cs="Garamond"/>
          <w:sz w:val="22"/>
          <w:szCs w:val="22"/>
          <w:lang w:val="es-ES_tradnl"/>
        </w:rPr>
      </w:pPr>
    </w:p>
    <w:p w14:paraId="3C8C35EC" w14:textId="77777777" w:rsidR="002622D1" w:rsidRPr="00B02934" w:rsidRDefault="002622D1" w:rsidP="002622D1">
      <w:pPr>
        <w:rPr>
          <w:rFonts w:asciiTheme="minorHAnsi" w:eastAsia="Garamond" w:hAnsiTheme="minorHAnsi" w:cs="Garamond"/>
          <w:sz w:val="22"/>
          <w:szCs w:val="22"/>
          <w:lang w:val="es-ES_tradnl"/>
        </w:rPr>
      </w:pPr>
      <w:r w:rsidRPr="00B02934">
        <w:rPr>
          <w:rFonts w:asciiTheme="minorHAnsi" w:eastAsia="Garamond" w:hAnsiTheme="minorHAnsi" w:cs="Garamond"/>
          <w:b/>
          <w:sz w:val="22"/>
          <w:szCs w:val="22"/>
          <w:lang w:val="es-ES_tradnl"/>
        </w:rPr>
        <w:t>Punto 7 del orden del día: Reglamento de la COP12</w:t>
      </w:r>
      <w:r w:rsidRPr="00B02934">
        <w:rPr>
          <w:bCs/>
          <w:sz w:val="22"/>
          <w:szCs w:val="22"/>
          <w:lang w:val="es-ES_tradnl"/>
        </w:rPr>
        <w:t xml:space="preserve"> </w:t>
      </w:r>
    </w:p>
    <w:p w14:paraId="464B6CC0" w14:textId="77777777" w:rsidR="00CB5053" w:rsidRPr="00B02934" w:rsidRDefault="00CB5053" w:rsidP="007A37BA">
      <w:pPr>
        <w:tabs>
          <w:tab w:val="left" w:pos="540"/>
        </w:tabs>
        <w:spacing w:before="10" w:line="260" w:lineRule="exact"/>
        <w:ind w:left="540" w:hanging="540"/>
        <w:rPr>
          <w:rFonts w:asciiTheme="minorHAnsi" w:hAnsiTheme="minorHAnsi"/>
          <w:sz w:val="22"/>
          <w:szCs w:val="22"/>
          <w:lang w:val="es-ES_tradnl"/>
        </w:rPr>
      </w:pPr>
    </w:p>
    <w:p w14:paraId="5697E4E1" w14:textId="436AC837" w:rsidR="00BA581F" w:rsidRPr="00B02934" w:rsidRDefault="00D200CB" w:rsidP="007A37BA">
      <w:pPr>
        <w:tabs>
          <w:tab w:val="left" w:pos="540"/>
          <w:tab w:val="left" w:pos="660"/>
        </w:tabs>
        <w:ind w:left="540" w:right="81"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37.</w:t>
      </w:r>
      <w:r w:rsidR="00B105E3" w:rsidRPr="00B02934">
        <w:rPr>
          <w:rFonts w:asciiTheme="minorHAnsi" w:eastAsia="Garamond" w:hAnsiTheme="minorHAnsi" w:cs="Garamond"/>
          <w:sz w:val="22"/>
          <w:szCs w:val="22"/>
          <w:lang w:val="es-ES_tradnl"/>
        </w:rPr>
        <w:tab/>
      </w:r>
      <w:r w:rsidR="002622D1" w:rsidRPr="00B02934">
        <w:rPr>
          <w:rFonts w:asciiTheme="minorHAnsi" w:eastAsia="Garamond" w:hAnsiTheme="minorHAnsi" w:cs="Garamond"/>
          <w:b/>
          <w:sz w:val="22"/>
          <w:szCs w:val="22"/>
          <w:lang w:val="es-ES_tradnl"/>
        </w:rPr>
        <w:t xml:space="preserve">El Secretario General </w:t>
      </w:r>
      <w:r w:rsidR="002622D1" w:rsidRPr="00B02934">
        <w:rPr>
          <w:rFonts w:asciiTheme="minorHAnsi" w:eastAsia="Garamond" w:hAnsiTheme="minorHAnsi" w:cs="Garamond"/>
          <w:sz w:val="22"/>
          <w:szCs w:val="22"/>
          <w:lang w:val="es-ES_tradnl"/>
        </w:rPr>
        <w:t xml:space="preserve">señaló la preocupación expresada por Dinamarca en ocasiones anteriores sobre el requisito actual de que el CP aprobara todos los proyectos de resolución, incluidos aquellos presentados por las Partes individualmente, antes de poder presentarlos a la COP. Leyó en voz alta un dictamen </w:t>
      </w:r>
      <w:r w:rsidR="00B02934" w:rsidRPr="00B02934">
        <w:rPr>
          <w:rFonts w:asciiTheme="minorHAnsi" w:eastAsia="Garamond" w:hAnsiTheme="minorHAnsi" w:cs="Garamond"/>
          <w:sz w:val="22"/>
          <w:szCs w:val="22"/>
          <w:lang w:val="es-ES_tradnl"/>
        </w:rPr>
        <w:t>jurídico</w:t>
      </w:r>
      <w:r w:rsidR="002622D1" w:rsidRPr="00B02934">
        <w:rPr>
          <w:rFonts w:asciiTheme="minorHAnsi" w:eastAsia="Garamond" w:hAnsiTheme="minorHAnsi" w:cs="Garamond"/>
          <w:sz w:val="22"/>
          <w:szCs w:val="22"/>
          <w:lang w:val="es-ES_tradnl"/>
        </w:rPr>
        <w:t xml:space="preserve"> según el cual, conforme al reglamento vigente, todos los proyectos de resolución, tanto los presentados por el CP como los presentados por las Partes, deberían ser tratados de la misma manera</w:t>
      </w:r>
      <w:r w:rsidR="00BA581F" w:rsidRPr="00B02934">
        <w:rPr>
          <w:rFonts w:asciiTheme="minorHAnsi" w:eastAsia="Garamond" w:hAnsiTheme="minorHAnsi" w:cs="Garamond"/>
          <w:sz w:val="22"/>
          <w:szCs w:val="22"/>
          <w:lang w:val="es-ES_tradnl"/>
        </w:rPr>
        <w:t>.</w:t>
      </w:r>
    </w:p>
    <w:p w14:paraId="1C34717E" w14:textId="77777777" w:rsidR="00BA581F" w:rsidRPr="00B02934" w:rsidRDefault="00BA581F" w:rsidP="007A37BA">
      <w:pPr>
        <w:tabs>
          <w:tab w:val="left" w:pos="540"/>
          <w:tab w:val="left" w:pos="660"/>
        </w:tabs>
        <w:ind w:left="540" w:right="81" w:hanging="540"/>
        <w:rPr>
          <w:rFonts w:asciiTheme="minorHAnsi" w:eastAsia="Garamond" w:hAnsiTheme="minorHAnsi" w:cs="Garamond"/>
          <w:sz w:val="22"/>
          <w:szCs w:val="22"/>
          <w:lang w:val="es-ES_tradnl"/>
        </w:rPr>
      </w:pPr>
    </w:p>
    <w:p w14:paraId="22F2BBE0" w14:textId="0E62DC9D" w:rsidR="00BA581F" w:rsidRPr="00B02934" w:rsidRDefault="00D200CB" w:rsidP="007A37BA">
      <w:pPr>
        <w:tabs>
          <w:tab w:val="left" w:pos="540"/>
          <w:tab w:val="left" w:pos="660"/>
        </w:tabs>
        <w:ind w:left="540" w:right="81"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lastRenderedPageBreak/>
        <w:t>38</w:t>
      </w:r>
      <w:r w:rsidR="00BA581F" w:rsidRPr="00B02934">
        <w:rPr>
          <w:rFonts w:asciiTheme="minorHAnsi" w:eastAsia="Garamond" w:hAnsiTheme="minorHAnsi" w:cs="Garamond"/>
          <w:sz w:val="22"/>
          <w:szCs w:val="22"/>
          <w:lang w:val="es-ES_tradnl"/>
        </w:rPr>
        <w:t>.</w:t>
      </w:r>
      <w:r w:rsidR="00BA581F" w:rsidRPr="00B02934">
        <w:rPr>
          <w:rFonts w:asciiTheme="minorHAnsi" w:eastAsia="Garamond" w:hAnsiTheme="minorHAnsi" w:cs="Garamond"/>
          <w:sz w:val="22"/>
          <w:szCs w:val="22"/>
          <w:lang w:val="es-ES_tradnl"/>
        </w:rPr>
        <w:tab/>
      </w:r>
      <w:r w:rsidR="002622D1" w:rsidRPr="00B02934">
        <w:rPr>
          <w:rFonts w:asciiTheme="minorHAnsi" w:eastAsia="Garamond" w:hAnsiTheme="minorHAnsi" w:cs="Garamond"/>
          <w:b/>
          <w:sz w:val="22"/>
          <w:szCs w:val="22"/>
          <w:lang w:val="es-ES_tradnl"/>
        </w:rPr>
        <w:t>Dinamarca</w:t>
      </w:r>
      <w:r w:rsidR="002622D1" w:rsidRPr="00B02934">
        <w:rPr>
          <w:rFonts w:asciiTheme="minorHAnsi" w:eastAsia="Garamond" w:hAnsiTheme="minorHAnsi" w:cs="Garamond"/>
          <w:sz w:val="22"/>
          <w:szCs w:val="22"/>
          <w:lang w:val="es-ES_tradnl"/>
        </w:rPr>
        <w:t xml:space="preserve"> </w:t>
      </w:r>
      <w:r w:rsidR="00B02934" w:rsidRPr="00B02934">
        <w:rPr>
          <w:rFonts w:asciiTheme="minorHAnsi" w:eastAsia="Garamond" w:hAnsiTheme="minorHAnsi" w:cs="Garamond"/>
          <w:sz w:val="22"/>
          <w:szCs w:val="22"/>
          <w:lang w:val="es-ES_tradnl"/>
        </w:rPr>
        <w:t>dio</w:t>
      </w:r>
      <w:r w:rsidR="002622D1" w:rsidRPr="00B02934">
        <w:rPr>
          <w:rFonts w:asciiTheme="minorHAnsi" w:eastAsia="Garamond" w:hAnsiTheme="minorHAnsi" w:cs="Garamond"/>
          <w:sz w:val="22"/>
          <w:szCs w:val="22"/>
          <w:lang w:val="es-ES_tradnl"/>
        </w:rPr>
        <w:t xml:space="preserve"> las gracias a la Secretaría por haber facilitado esta interpretación del reglamento e indicó que tenía intención de proponer un cambio en este con el fin de que el Comité Permanente ya no tuviera la facultad de modificar o vetar los proyectos de resolución presentados por las Partes</w:t>
      </w:r>
      <w:r w:rsidR="00BA581F" w:rsidRPr="00B02934">
        <w:rPr>
          <w:rFonts w:asciiTheme="minorHAnsi" w:eastAsia="Garamond" w:hAnsiTheme="minorHAnsi" w:cs="Garamond"/>
          <w:sz w:val="22"/>
          <w:szCs w:val="22"/>
          <w:lang w:val="es-ES_tradnl"/>
        </w:rPr>
        <w:t>.</w:t>
      </w:r>
    </w:p>
    <w:p w14:paraId="551E56B1" w14:textId="77777777" w:rsidR="00BA581F" w:rsidRPr="00B02934" w:rsidRDefault="00BA581F" w:rsidP="007A37BA">
      <w:pPr>
        <w:tabs>
          <w:tab w:val="left" w:pos="540"/>
          <w:tab w:val="left" w:pos="660"/>
        </w:tabs>
        <w:ind w:left="540" w:right="81" w:hanging="540"/>
        <w:rPr>
          <w:rFonts w:asciiTheme="minorHAnsi" w:eastAsia="Garamond" w:hAnsiTheme="minorHAnsi" w:cs="Garamond"/>
          <w:sz w:val="22"/>
          <w:szCs w:val="22"/>
          <w:lang w:val="es-ES_tradnl"/>
        </w:rPr>
      </w:pPr>
    </w:p>
    <w:p w14:paraId="07F0A7BC" w14:textId="546376C9" w:rsidR="00B11883" w:rsidRPr="00B02934" w:rsidRDefault="00D200CB" w:rsidP="007A37BA">
      <w:pPr>
        <w:tabs>
          <w:tab w:val="left" w:pos="540"/>
          <w:tab w:val="left" w:pos="660"/>
        </w:tabs>
        <w:ind w:left="540" w:right="81"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39</w:t>
      </w:r>
      <w:r w:rsidR="00BA581F" w:rsidRPr="00B02934">
        <w:rPr>
          <w:rFonts w:asciiTheme="minorHAnsi" w:eastAsia="Garamond" w:hAnsiTheme="minorHAnsi" w:cs="Garamond"/>
          <w:sz w:val="22"/>
          <w:szCs w:val="22"/>
          <w:lang w:val="es-ES_tradnl"/>
        </w:rPr>
        <w:t>.</w:t>
      </w:r>
      <w:r w:rsidR="00BA581F" w:rsidRPr="00B02934">
        <w:rPr>
          <w:rFonts w:asciiTheme="minorHAnsi" w:eastAsia="Garamond" w:hAnsiTheme="minorHAnsi" w:cs="Garamond"/>
          <w:sz w:val="22"/>
          <w:szCs w:val="22"/>
          <w:lang w:val="es-ES_tradnl"/>
        </w:rPr>
        <w:tab/>
      </w:r>
      <w:r w:rsidR="002622D1" w:rsidRPr="00B02934">
        <w:rPr>
          <w:rFonts w:asciiTheme="minorHAnsi" w:eastAsia="Garamond" w:hAnsiTheme="minorHAnsi" w:cs="Garamond"/>
          <w:b/>
          <w:sz w:val="22"/>
          <w:szCs w:val="22"/>
          <w:lang w:val="es-ES_tradnl"/>
        </w:rPr>
        <w:t xml:space="preserve">Finlandia </w:t>
      </w:r>
      <w:r w:rsidR="002622D1" w:rsidRPr="00B02934">
        <w:rPr>
          <w:rFonts w:asciiTheme="minorHAnsi" w:eastAsia="Garamond" w:hAnsiTheme="minorHAnsi" w:cs="Garamond"/>
          <w:sz w:val="22"/>
          <w:szCs w:val="22"/>
          <w:lang w:val="es-ES_tradnl"/>
        </w:rPr>
        <w:t>solicitó un listado de los proyectos de resolución con la fecha de su presentación inicial a la Secretaría y la fecha en que se habían puesto a disposición del Comité Permanente. La Secretaría aceptó facilitar dicha lista</w:t>
      </w:r>
      <w:r w:rsidR="00B11883" w:rsidRPr="00B02934">
        <w:rPr>
          <w:rFonts w:asciiTheme="minorHAnsi" w:eastAsia="Garamond" w:hAnsiTheme="minorHAnsi" w:cs="Garamond"/>
          <w:sz w:val="22"/>
          <w:szCs w:val="22"/>
          <w:lang w:val="es-ES_tradnl"/>
        </w:rPr>
        <w:t>.</w:t>
      </w:r>
    </w:p>
    <w:p w14:paraId="365F8C32" w14:textId="77777777" w:rsidR="00B11883" w:rsidRPr="00B02934" w:rsidRDefault="00B11883" w:rsidP="007A37BA">
      <w:pPr>
        <w:tabs>
          <w:tab w:val="left" w:pos="540"/>
          <w:tab w:val="left" w:pos="660"/>
        </w:tabs>
        <w:ind w:left="540" w:right="81" w:hanging="540"/>
        <w:rPr>
          <w:rFonts w:asciiTheme="minorHAnsi" w:eastAsia="Garamond" w:hAnsiTheme="minorHAnsi" w:cs="Garamond"/>
          <w:sz w:val="22"/>
          <w:szCs w:val="22"/>
          <w:lang w:val="es-ES_tradnl"/>
        </w:rPr>
      </w:pPr>
    </w:p>
    <w:p w14:paraId="0A923D26" w14:textId="643F12D1" w:rsidR="0025313D" w:rsidRPr="00B02934" w:rsidRDefault="00D200CB" w:rsidP="007A37BA">
      <w:pPr>
        <w:tabs>
          <w:tab w:val="left" w:pos="540"/>
          <w:tab w:val="left" w:pos="660"/>
        </w:tabs>
        <w:ind w:left="540" w:right="81"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40</w:t>
      </w:r>
      <w:r w:rsidR="00B11883" w:rsidRPr="00B02934">
        <w:rPr>
          <w:rFonts w:asciiTheme="minorHAnsi" w:eastAsia="Garamond" w:hAnsiTheme="minorHAnsi" w:cs="Garamond"/>
          <w:sz w:val="22"/>
          <w:szCs w:val="22"/>
          <w:lang w:val="es-ES_tradnl"/>
        </w:rPr>
        <w:t>.</w:t>
      </w:r>
      <w:r w:rsidR="00B11883" w:rsidRPr="00B02934">
        <w:rPr>
          <w:rFonts w:asciiTheme="minorHAnsi" w:eastAsia="Garamond" w:hAnsiTheme="minorHAnsi" w:cs="Garamond"/>
          <w:sz w:val="22"/>
          <w:szCs w:val="22"/>
          <w:lang w:val="es-ES_tradnl"/>
        </w:rPr>
        <w:tab/>
      </w:r>
      <w:r w:rsidR="002622D1" w:rsidRPr="00B02934">
        <w:rPr>
          <w:rFonts w:asciiTheme="minorHAnsi" w:eastAsia="Garamond" w:hAnsiTheme="minorHAnsi" w:cs="Garamond"/>
          <w:sz w:val="22"/>
          <w:szCs w:val="22"/>
          <w:lang w:val="es-ES_tradnl"/>
        </w:rPr>
        <w:t xml:space="preserve">A sugerencia de la Presidenta, </w:t>
      </w:r>
      <w:r w:rsidR="002622D1" w:rsidRPr="00B02934">
        <w:rPr>
          <w:rFonts w:asciiTheme="minorHAnsi" w:eastAsia="Garamond" w:hAnsiTheme="minorHAnsi" w:cs="Garamond"/>
          <w:b/>
          <w:sz w:val="22"/>
          <w:szCs w:val="22"/>
          <w:lang w:val="es-ES_tradnl"/>
        </w:rPr>
        <w:t>el Secretario General</w:t>
      </w:r>
      <w:r w:rsidR="002622D1" w:rsidRPr="00B02934">
        <w:rPr>
          <w:rFonts w:asciiTheme="minorHAnsi" w:eastAsia="Garamond" w:hAnsiTheme="minorHAnsi" w:cs="Garamond"/>
          <w:sz w:val="22"/>
          <w:szCs w:val="22"/>
          <w:lang w:val="es-ES_tradnl"/>
        </w:rPr>
        <w:t xml:space="preserve"> aceptó publicar, junto con los demás documentos de la 49ª reunión del CP, una copia electrónica del dictamen jurídico que acababa de leer en voz alta</w:t>
      </w:r>
      <w:r w:rsidR="0025313D" w:rsidRPr="00B02934">
        <w:rPr>
          <w:rFonts w:asciiTheme="minorHAnsi" w:eastAsia="Garamond" w:hAnsiTheme="minorHAnsi" w:cs="Garamond"/>
          <w:sz w:val="22"/>
          <w:szCs w:val="22"/>
          <w:lang w:val="es-ES_tradnl"/>
        </w:rPr>
        <w:t>.</w:t>
      </w:r>
    </w:p>
    <w:p w14:paraId="27408C42" w14:textId="77777777" w:rsidR="0025313D" w:rsidRPr="00B02934" w:rsidRDefault="0025313D" w:rsidP="007A37BA">
      <w:pPr>
        <w:tabs>
          <w:tab w:val="left" w:pos="540"/>
          <w:tab w:val="left" w:pos="660"/>
        </w:tabs>
        <w:ind w:left="540" w:right="81" w:hanging="540"/>
        <w:rPr>
          <w:rFonts w:asciiTheme="minorHAnsi" w:eastAsia="Garamond" w:hAnsiTheme="minorHAnsi" w:cs="Garamond"/>
          <w:sz w:val="22"/>
          <w:szCs w:val="22"/>
          <w:lang w:val="es-ES_tradnl"/>
        </w:rPr>
      </w:pPr>
    </w:p>
    <w:p w14:paraId="72519551" w14:textId="77376A79" w:rsidR="00B11883" w:rsidRPr="00B02934" w:rsidRDefault="00D200CB" w:rsidP="007A37BA">
      <w:pPr>
        <w:tabs>
          <w:tab w:val="left" w:pos="540"/>
          <w:tab w:val="left" w:pos="660"/>
        </w:tabs>
        <w:ind w:left="540" w:right="81"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41</w:t>
      </w:r>
      <w:r w:rsidR="00B11883" w:rsidRPr="00B02934">
        <w:rPr>
          <w:rFonts w:asciiTheme="minorHAnsi" w:eastAsia="Garamond" w:hAnsiTheme="minorHAnsi" w:cs="Garamond"/>
          <w:sz w:val="22"/>
          <w:szCs w:val="22"/>
          <w:lang w:val="es-ES_tradnl"/>
        </w:rPr>
        <w:t>.</w:t>
      </w:r>
      <w:r w:rsidR="00B11883" w:rsidRPr="00B02934">
        <w:rPr>
          <w:rFonts w:asciiTheme="minorHAnsi" w:eastAsia="Garamond" w:hAnsiTheme="minorHAnsi" w:cs="Garamond"/>
          <w:sz w:val="22"/>
          <w:szCs w:val="22"/>
          <w:lang w:val="es-ES_tradnl"/>
        </w:rPr>
        <w:tab/>
      </w:r>
      <w:r w:rsidR="002622D1" w:rsidRPr="00B02934">
        <w:rPr>
          <w:rFonts w:asciiTheme="minorHAnsi" w:eastAsia="Garamond" w:hAnsiTheme="minorHAnsi" w:cs="Garamond"/>
          <w:b/>
          <w:sz w:val="22"/>
          <w:szCs w:val="22"/>
          <w:lang w:val="es-ES_tradnl"/>
        </w:rPr>
        <w:t>Dinamarca</w:t>
      </w:r>
      <w:r w:rsidR="002622D1" w:rsidRPr="00B02934">
        <w:rPr>
          <w:rFonts w:asciiTheme="minorHAnsi" w:eastAsia="Garamond" w:hAnsiTheme="minorHAnsi" w:cs="Garamond"/>
          <w:sz w:val="22"/>
          <w:szCs w:val="22"/>
          <w:lang w:val="es-ES_tradnl"/>
        </w:rPr>
        <w:t xml:space="preserve"> propuso que se invitara a la COP a adoptar el reglamento utilizado en la</w:t>
      </w:r>
      <w:r w:rsidR="00F35440">
        <w:rPr>
          <w:rFonts w:asciiTheme="minorHAnsi" w:eastAsia="Garamond" w:hAnsiTheme="minorHAnsi" w:cs="Garamond"/>
          <w:sz w:val="22"/>
          <w:szCs w:val="22"/>
          <w:lang w:val="es-ES_tradnl"/>
        </w:rPr>
        <w:t xml:space="preserve"> </w:t>
      </w:r>
      <w:r w:rsidR="002622D1" w:rsidRPr="00B02934">
        <w:rPr>
          <w:rFonts w:asciiTheme="minorHAnsi" w:eastAsia="Garamond" w:hAnsiTheme="minorHAnsi" w:cs="Garamond"/>
          <w:sz w:val="22"/>
          <w:szCs w:val="22"/>
          <w:lang w:val="es-ES_tradnl"/>
        </w:rPr>
        <w:t>COP11, en lugar de adoptar la versión modificada propuesta por la 48ª reunión del CP</w:t>
      </w:r>
      <w:r w:rsidR="00F35440">
        <w:rPr>
          <w:rFonts w:asciiTheme="minorHAnsi" w:eastAsia="Garamond" w:hAnsiTheme="minorHAnsi" w:cs="Garamond"/>
          <w:sz w:val="22"/>
          <w:szCs w:val="22"/>
          <w:lang w:val="es-ES_tradnl"/>
        </w:rPr>
        <w:t xml:space="preserve"> </w:t>
      </w:r>
      <w:r w:rsidR="002622D1" w:rsidRPr="00B02934">
        <w:rPr>
          <w:rFonts w:asciiTheme="minorHAnsi" w:eastAsia="Garamond" w:hAnsiTheme="minorHAnsi" w:cs="Garamond"/>
          <w:sz w:val="22"/>
          <w:szCs w:val="22"/>
          <w:lang w:val="es-ES_tradnl"/>
        </w:rPr>
        <w:t xml:space="preserve">en el documento COP12 Doc. 3. </w:t>
      </w:r>
      <w:r w:rsidR="00B02934" w:rsidRPr="00B02934">
        <w:rPr>
          <w:rFonts w:asciiTheme="minorHAnsi" w:eastAsia="Garamond" w:hAnsiTheme="minorHAnsi" w:cs="Garamond"/>
          <w:sz w:val="22"/>
          <w:szCs w:val="22"/>
          <w:lang w:val="es-ES_tradnl"/>
        </w:rPr>
        <w:t>Propuso</w:t>
      </w:r>
      <w:r w:rsidR="002622D1" w:rsidRPr="00B02934">
        <w:rPr>
          <w:rFonts w:asciiTheme="minorHAnsi" w:eastAsia="Garamond" w:hAnsiTheme="minorHAnsi" w:cs="Garamond"/>
          <w:sz w:val="22"/>
          <w:szCs w:val="22"/>
          <w:lang w:val="es-ES_tradnl"/>
        </w:rPr>
        <w:t xml:space="preserve"> también que se estableciera un grupo de contacto durante la presente COP para trabajar sobre un reglamento revisado que se presentaría al final de la COP para su adopción y aplicación en las COP siguientes</w:t>
      </w:r>
      <w:r w:rsidR="009F70CC" w:rsidRPr="00B02934">
        <w:rPr>
          <w:rFonts w:asciiTheme="minorHAnsi" w:eastAsia="Garamond" w:hAnsiTheme="minorHAnsi" w:cs="Garamond"/>
          <w:sz w:val="22"/>
          <w:szCs w:val="22"/>
          <w:lang w:val="es-ES_tradnl"/>
        </w:rPr>
        <w:t>.</w:t>
      </w:r>
    </w:p>
    <w:p w14:paraId="3EDA405C" w14:textId="77777777" w:rsidR="009F70CC" w:rsidRPr="00B02934" w:rsidRDefault="009F70CC" w:rsidP="007A37BA">
      <w:pPr>
        <w:tabs>
          <w:tab w:val="left" w:pos="540"/>
          <w:tab w:val="left" w:pos="660"/>
        </w:tabs>
        <w:ind w:left="540" w:right="81" w:hanging="540"/>
        <w:rPr>
          <w:rFonts w:asciiTheme="minorHAnsi" w:eastAsia="Garamond" w:hAnsiTheme="minorHAnsi" w:cs="Garamond"/>
          <w:sz w:val="22"/>
          <w:szCs w:val="22"/>
          <w:lang w:val="es-ES_tradnl"/>
        </w:rPr>
      </w:pPr>
    </w:p>
    <w:p w14:paraId="55E3CDAE" w14:textId="2C57ED3C" w:rsidR="00AC5C47" w:rsidRPr="00B02934" w:rsidRDefault="00D200CB" w:rsidP="007A37BA">
      <w:pPr>
        <w:tabs>
          <w:tab w:val="left" w:pos="540"/>
          <w:tab w:val="left" w:pos="660"/>
        </w:tabs>
        <w:ind w:left="540" w:right="81"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42</w:t>
      </w:r>
      <w:r w:rsidR="009F70CC" w:rsidRPr="00B02934">
        <w:rPr>
          <w:rFonts w:asciiTheme="minorHAnsi" w:eastAsia="Garamond" w:hAnsiTheme="minorHAnsi" w:cs="Garamond"/>
          <w:sz w:val="22"/>
          <w:szCs w:val="22"/>
          <w:lang w:val="es-ES_tradnl"/>
        </w:rPr>
        <w:t xml:space="preserve">. </w:t>
      </w:r>
      <w:r w:rsidR="009F70CC" w:rsidRPr="00B02934">
        <w:rPr>
          <w:rFonts w:asciiTheme="minorHAnsi" w:eastAsia="Garamond" w:hAnsiTheme="minorHAnsi" w:cs="Garamond"/>
          <w:sz w:val="22"/>
          <w:szCs w:val="22"/>
          <w:lang w:val="es-ES_tradnl"/>
        </w:rPr>
        <w:tab/>
      </w:r>
      <w:r w:rsidR="002622D1" w:rsidRPr="00B02934">
        <w:rPr>
          <w:rFonts w:asciiTheme="minorHAnsi" w:eastAsia="Garamond" w:hAnsiTheme="minorHAnsi" w:cs="Garamond"/>
          <w:b/>
          <w:sz w:val="22"/>
          <w:szCs w:val="22"/>
          <w:lang w:val="es-ES_tradnl"/>
        </w:rPr>
        <w:t xml:space="preserve">Los Estados Unidos </w:t>
      </w:r>
      <w:r w:rsidR="002622D1" w:rsidRPr="00B02934">
        <w:rPr>
          <w:rFonts w:asciiTheme="minorHAnsi" w:eastAsia="Garamond" w:hAnsiTheme="minorHAnsi" w:cs="Garamond"/>
          <w:sz w:val="22"/>
          <w:szCs w:val="22"/>
          <w:lang w:val="es-ES_tradnl"/>
        </w:rPr>
        <w:t>sugirieron que las Partes adoptaran el reglamento actual al inicio de la COP y crearan un grupo de trabajo informal que trabajara rápidamente en la revisión en aras de adoptar el reglamento revisado para su aplicación durante el resto de la COP</w:t>
      </w:r>
      <w:r w:rsidR="009F70CC" w:rsidRPr="00B02934">
        <w:rPr>
          <w:rFonts w:asciiTheme="minorHAnsi" w:eastAsia="Garamond" w:hAnsiTheme="minorHAnsi" w:cs="Garamond"/>
          <w:sz w:val="22"/>
          <w:szCs w:val="22"/>
          <w:lang w:val="es-ES_tradnl"/>
        </w:rPr>
        <w:t>.</w:t>
      </w:r>
    </w:p>
    <w:p w14:paraId="1F567843" w14:textId="77777777" w:rsidR="00AC5C47" w:rsidRPr="00B02934" w:rsidRDefault="00AC5C47" w:rsidP="007A37BA">
      <w:pPr>
        <w:tabs>
          <w:tab w:val="left" w:pos="540"/>
          <w:tab w:val="left" w:pos="660"/>
        </w:tabs>
        <w:ind w:left="540" w:right="81" w:hanging="540"/>
        <w:rPr>
          <w:rFonts w:asciiTheme="minorHAnsi" w:eastAsia="Garamond" w:hAnsiTheme="minorHAnsi" w:cs="Garamond"/>
          <w:sz w:val="22"/>
          <w:szCs w:val="22"/>
          <w:lang w:val="es-ES_tradnl"/>
        </w:rPr>
      </w:pPr>
    </w:p>
    <w:p w14:paraId="535052F8" w14:textId="12E7FCD7" w:rsidR="00F43E89" w:rsidRPr="00B02934" w:rsidRDefault="00D200CB" w:rsidP="007A37BA">
      <w:pPr>
        <w:tabs>
          <w:tab w:val="left" w:pos="540"/>
          <w:tab w:val="left" w:pos="660"/>
        </w:tabs>
        <w:ind w:left="540" w:right="81"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43</w:t>
      </w:r>
      <w:r w:rsidR="009F70CC" w:rsidRPr="00B02934">
        <w:rPr>
          <w:rFonts w:asciiTheme="minorHAnsi" w:eastAsia="Garamond" w:hAnsiTheme="minorHAnsi" w:cs="Garamond"/>
          <w:sz w:val="22"/>
          <w:szCs w:val="22"/>
          <w:lang w:val="es-ES_tradnl"/>
        </w:rPr>
        <w:t>.</w:t>
      </w:r>
      <w:r w:rsidR="009F70CC" w:rsidRPr="00B02934">
        <w:rPr>
          <w:rFonts w:asciiTheme="minorHAnsi" w:eastAsia="Garamond" w:hAnsiTheme="minorHAnsi" w:cs="Garamond"/>
          <w:sz w:val="22"/>
          <w:szCs w:val="22"/>
          <w:lang w:val="es-ES_tradnl"/>
        </w:rPr>
        <w:tab/>
      </w:r>
      <w:r w:rsidR="002622D1" w:rsidRPr="00B02934">
        <w:rPr>
          <w:rFonts w:asciiTheme="minorHAnsi" w:eastAsia="Garamond" w:hAnsiTheme="minorHAnsi" w:cs="Garamond"/>
          <w:b/>
          <w:sz w:val="22"/>
          <w:szCs w:val="22"/>
          <w:lang w:val="es-ES_tradnl"/>
        </w:rPr>
        <w:t>La</w:t>
      </w:r>
      <w:r w:rsidR="002622D1" w:rsidRPr="00B02934">
        <w:rPr>
          <w:rFonts w:asciiTheme="minorHAnsi" w:eastAsia="Garamond" w:hAnsiTheme="minorHAnsi" w:cs="Garamond"/>
          <w:sz w:val="22"/>
          <w:szCs w:val="22"/>
          <w:lang w:val="es-ES_tradnl"/>
        </w:rPr>
        <w:t xml:space="preserve"> </w:t>
      </w:r>
      <w:r w:rsidR="002622D1" w:rsidRPr="00B02934">
        <w:rPr>
          <w:rFonts w:asciiTheme="minorHAnsi" w:eastAsia="Garamond" w:hAnsiTheme="minorHAnsi" w:cs="Garamond"/>
          <w:b/>
          <w:sz w:val="22"/>
          <w:szCs w:val="22"/>
          <w:lang w:val="es-ES_tradnl"/>
        </w:rPr>
        <w:t xml:space="preserve">Argentina, Chile, Francia </w:t>
      </w:r>
      <w:r w:rsidR="002622D1" w:rsidRPr="00B02934">
        <w:rPr>
          <w:rFonts w:asciiTheme="minorHAnsi" w:eastAsia="Garamond" w:hAnsiTheme="minorHAnsi" w:cs="Garamond"/>
          <w:sz w:val="22"/>
          <w:szCs w:val="22"/>
          <w:lang w:val="es-ES_tradnl"/>
        </w:rPr>
        <w:t>y</w:t>
      </w:r>
      <w:r w:rsidR="002622D1" w:rsidRPr="00B02934">
        <w:rPr>
          <w:rFonts w:asciiTheme="minorHAnsi" w:eastAsia="Garamond" w:hAnsiTheme="minorHAnsi" w:cs="Garamond"/>
          <w:b/>
          <w:sz w:val="22"/>
          <w:szCs w:val="22"/>
          <w:lang w:val="es-ES_tradnl"/>
        </w:rPr>
        <w:t xml:space="preserve"> el Uruguay</w:t>
      </w:r>
      <w:r w:rsidR="002622D1" w:rsidRPr="00B02934">
        <w:rPr>
          <w:rFonts w:asciiTheme="minorHAnsi" w:eastAsia="Garamond" w:hAnsiTheme="minorHAnsi" w:cs="Garamond"/>
          <w:sz w:val="22"/>
          <w:szCs w:val="22"/>
          <w:lang w:val="es-ES_tradnl"/>
        </w:rPr>
        <w:t xml:space="preserve"> coincidieron en que sería complicado cambiar el reglamento aplicable a mitad de la COP actual y optaron por apoyar la propuesta de Dinamarca</w:t>
      </w:r>
      <w:r w:rsidR="002930B0">
        <w:rPr>
          <w:rFonts w:asciiTheme="minorHAnsi" w:eastAsia="Garamond" w:hAnsiTheme="minorHAnsi" w:cs="Garamond"/>
          <w:sz w:val="22"/>
          <w:szCs w:val="22"/>
          <w:lang w:val="es-ES_tradnl"/>
        </w:rPr>
        <w:t>,</w:t>
      </w:r>
      <w:r w:rsidR="002622D1" w:rsidRPr="00B02934">
        <w:rPr>
          <w:rFonts w:asciiTheme="minorHAnsi" w:eastAsia="Garamond" w:hAnsiTheme="minorHAnsi" w:cs="Garamond"/>
          <w:sz w:val="22"/>
          <w:szCs w:val="22"/>
          <w:lang w:val="es-ES_tradnl"/>
        </w:rPr>
        <w:t xml:space="preserve"> aunque </w:t>
      </w:r>
      <w:r w:rsidR="002622D1" w:rsidRPr="00B02934">
        <w:rPr>
          <w:rFonts w:asciiTheme="minorHAnsi" w:eastAsia="Garamond" w:hAnsiTheme="minorHAnsi" w:cs="Garamond"/>
          <w:b/>
          <w:sz w:val="22"/>
          <w:szCs w:val="22"/>
          <w:lang w:val="es-ES_tradnl"/>
        </w:rPr>
        <w:t>Chile</w:t>
      </w:r>
      <w:r w:rsidR="002622D1" w:rsidRPr="00B02934">
        <w:rPr>
          <w:rFonts w:asciiTheme="minorHAnsi" w:eastAsia="Garamond" w:hAnsiTheme="minorHAnsi" w:cs="Garamond"/>
          <w:sz w:val="22"/>
          <w:szCs w:val="22"/>
          <w:lang w:val="es-ES_tradnl"/>
        </w:rPr>
        <w:t xml:space="preserve"> advirtió de que posiblemente fuera difícil finalizar el trabajo de revisión durante el transcurso de la reunión</w:t>
      </w:r>
      <w:r w:rsidR="00AE250A" w:rsidRPr="00B02934">
        <w:rPr>
          <w:rFonts w:asciiTheme="minorHAnsi" w:eastAsia="Garamond" w:hAnsiTheme="minorHAnsi" w:cs="Garamond"/>
          <w:sz w:val="22"/>
          <w:szCs w:val="22"/>
          <w:lang w:val="es-ES_tradnl"/>
        </w:rPr>
        <w:t>.</w:t>
      </w:r>
    </w:p>
    <w:p w14:paraId="4B8BC983" w14:textId="77777777" w:rsidR="00F43E89" w:rsidRPr="00B02934" w:rsidRDefault="00F43E89" w:rsidP="007A37BA">
      <w:pPr>
        <w:tabs>
          <w:tab w:val="left" w:pos="540"/>
          <w:tab w:val="left" w:pos="660"/>
        </w:tabs>
        <w:ind w:left="540" w:right="81" w:hanging="540"/>
        <w:rPr>
          <w:rFonts w:asciiTheme="minorHAnsi" w:eastAsia="Garamond" w:hAnsiTheme="minorHAnsi" w:cs="Garamond"/>
          <w:sz w:val="22"/>
          <w:szCs w:val="22"/>
          <w:lang w:val="es-ES_tradnl"/>
        </w:rPr>
      </w:pPr>
    </w:p>
    <w:p w14:paraId="4CBE8320" w14:textId="05DFA38E" w:rsidR="009F70CC" w:rsidRPr="00B02934" w:rsidRDefault="00D200CB" w:rsidP="007A37BA">
      <w:pPr>
        <w:tabs>
          <w:tab w:val="left" w:pos="540"/>
          <w:tab w:val="left" w:pos="660"/>
        </w:tabs>
        <w:ind w:left="540" w:right="81"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44</w:t>
      </w:r>
      <w:r w:rsidR="00AE250A" w:rsidRPr="00B02934">
        <w:rPr>
          <w:rFonts w:asciiTheme="minorHAnsi" w:eastAsia="Garamond" w:hAnsiTheme="minorHAnsi" w:cs="Garamond"/>
          <w:sz w:val="22"/>
          <w:szCs w:val="22"/>
          <w:lang w:val="es-ES_tradnl"/>
        </w:rPr>
        <w:t>.</w:t>
      </w:r>
      <w:r w:rsidR="00AE250A" w:rsidRPr="00B02934">
        <w:rPr>
          <w:rFonts w:asciiTheme="minorHAnsi" w:eastAsia="Garamond" w:hAnsiTheme="minorHAnsi" w:cs="Garamond"/>
          <w:sz w:val="22"/>
          <w:szCs w:val="22"/>
          <w:lang w:val="es-ES_tradnl"/>
        </w:rPr>
        <w:tab/>
      </w:r>
      <w:r w:rsidR="002622D1" w:rsidRPr="00B02934">
        <w:rPr>
          <w:rFonts w:asciiTheme="minorHAnsi" w:eastAsia="Garamond" w:hAnsiTheme="minorHAnsi" w:cs="Garamond"/>
          <w:b/>
          <w:sz w:val="22"/>
          <w:szCs w:val="22"/>
          <w:lang w:val="es-ES_tradnl"/>
        </w:rPr>
        <w:t>La Presidenta</w:t>
      </w:r>
      <w:r w:rsidR="002622D1" w:rsidRPr="00B02934">
        <w:rPr>
          <w:rFonts w:asciiTheme="minorHAnsi" w:eastAsia="Garamond" w:hAnsiTheme="minorHAnsi" w:cs="Garamond"/>
          <w:sz w:val="22"/>
          <w:szCs w:val="22"/>
          <w:lang w:val="es-ES_tradnl"/>
        </w:rPr>
        <w:t xml:space="preserve"> propuso que Dinamarca y Estados Unidos se reunieran informalmente y propusieran la posible composición de un grupo de trabajo sobre el reglamento; no obstante, en respuesta a un comentario hecho por la </w:t>
      </w:r>
      <w:r w:rsidR="002622D1" w:rsidRPr="00B02934">
        <w:rPr>
          <w:rFonts w:asciiTheme="minorHAnsi" w:eastAsia="Garamond" w:hAnsiTheme="minorHAnsi" w:cs="Garamond"/>
          <w:b/>
          <w:sz w:val="22"/>
          <w:szCs w:val="22"/>
          <w:lang w:val="es-ES_tradnl"/>
        </w:rPr>
        <w:t>Argentina</w:t>
      </w:r>
      <w:r w:rsidR="002622D1" w:rsidRPr="00B02934">
        <w:rPr>
          <w:rFonts w:asciiTheme="minorHAnsi" w:eastAsia="Garamond" w:hAnsiTheme="minorHAnsi" w:cs="Garamond"/>
          <w:sz w:val="22"/>
          <w:szCs w:val="22"/>
          <w:lang w:val="es-ES_tradnl"/>
        </w:rPr>
        <w:t>, subrayó que el grupo estaría abierto a todas las Partes</w:t>
      </w:r>
      <w:r w:rsidR="00AE250A" w:rsidRPr="00B02934">
        <w:rPr>
          <w:rFonts w:asciiTheme="minorHAnsi" w:eastAsia="Garamond" w:hAnsiTheme="minorHAnsi" w:cs="Garamond"/>
          <w:sz w:val="22"/>
          <w:szCs w:val="22"/>
          <w:lang w:val="es-ES_tradnl"/>
        </w:rPr>
        <w:t>.</w:t>
      </w:r>
    </w:p>
    <w:p w14:paraId="43B948FA" w14:textId="77777777" w:rsidR="00AE250A" w:rsidRPr="00B02934" w:rsidRDefault="00AE250A" w:rsidP="007A37BA">
      <w:pPr>
        <w:tabs>
          <w:tab w:val="left" w:pos="540"/>
          <w:tab w:val="left" w:pos="660"/>
        </w:tabs>
        <w:ind w:left="540" w:right="81" w:hanging="540"/>
        <w:rPr>
          <w:rFonts w:asciiTheme="minorHAnsi" w:eastAsia="Garamond" w:hAnsiTheme="minorHAnsi" w:cs="Garamond"/>
          <w:sz w:val="22"/>
          <w:szCs w:val="22"/>
          <w:lang w:val="es-ES_tradnl"/>
        </w:rPr>
      </w:pPr>
    </w:p>
    <w:p w14:paraId="36317D4E" w14:textId="2CD0F6F4" w:rsidR="00AE250A" w:rsidRPr="00B02934" w:rsidRDefault="00AE250A" w:rsidP="007A37BA">
      <w:pPr>
        <w:tabs>
          <w:tab w:val="left" w:pos="540"/>
          <w:tab w:val="left" w:pos="660"/>
        </w:tabs>
        <w:ind w:left="540" w:right="81" w:hanging="540"/>
        <w:rPr>
          <w:rFonts w:asciiTheme="minorHAnsi" w:eastAsia="Garamond" w:hAnsiTheme="minorHAnsi" w:cs="Garamond"/>
          <w:b/>
          <w:sz w:val="22"/>
          <w:szCs w:val="22"/>
          <w:lang w:val="es-ES_tradnl"/>
        </w:rPr>
      </w:pPr>
      <w:r w:rsidRPr="00B02934">
        <w:rPr>
          <w:rFonts w:asciiTheme="minorHAnsi" w:eastAsia="Garamond" w:hAnsiTheme="minorHAnsi" w:cs="Garamond"/>
          <w:sz w:val="22"/>
          <w:szCs w:val="22"/>
          <w:lang w:val="es-ES_tradnl"/>
        </w:rPr>
        <w:tab/>
      </w:r>
      <w:r w:rsidR="002622D1" w:rsidRPr="00B02934">
        <w:rPr>
          <w:rFonts w:asciiTheme="minorHAnsi" w:eastAsia="Garamond" w:hAnsiTheme="minorHAnsi" w:cs="Garamond"/>
          <w:b/>
          <w:sz w:val="22"/>
          <w:szCs w:val="22"/>
          <w:lang w:val="es-ES_tradnl"/>
        </w:rPr>
        <w:t>Decisión SC49-04: El Comité Permanente acordó enviar el Reglamento aplicado durante la COP11, sin modificar, para que fuera adoptado por las Partes Contratantes y aplicado durante la COP12</w:t>
      </w:r>
      <w:r w:rsidR="001F7A22" w:rsidRPr="00B02934">
        <w:rPr>
          <w:rFonts w:asciiTheme="minorHAnsi" w:eastAsia="Garamond" w:hAnsiTheme="minorHAnsi" w:cs="Garamond"/>
          <w:b/>
          <w:sz w:val="22"/>
          <w:szCs w:val="22"/>
          <w:lang w:val="es-ES_tradnl"/>
        </w:rPr>
        <w:t>.</w:t>
      </w:r>
    </w:p>
    <w:p w14:paraId="1E9CA648" w14:textId="77777777" w:rsidR="00F30BB7" w:rsidRPr="00B02934" w:rsidRDefault="00F30BB7" w:rsidP="007A37BA">
      <w:pPr>
        <w:tabs>
          <w:tab w:val="left" w:pos="540"/>
          <w:tab w:val="left" w:pos="660"/>
        </w:tabs>
        <w:ind w:left="540" w:right="81" w:hanging="540"/>
        <w:rPr>
          <w:rFonts w:asciiTheme="minorHAnsi" w:eastAsia="Garamond" w:hAnsiTheme="minorHAnsi" w:cs="Garamond"/>
          <w:b/>
          <w:sz w:val="22"/>
          <w:szCs w:val="22"/>
          <w:lang w:val="es-ES_tradnl"/>
        </w:rPr>
      </w:pPr>
    </w:p>
    <w:p w14:paraId="70E5B3C9" w14:textId="4E48183E" w:rsidR="00727375" w:rsidRPr="00B02934" w:rsidRDefault="00F30BB7" w:rsidP="00F30BB7">
      <w:pPr>
        <w:tabs>
          <w:tab w:val="left" w:pos="540"/>
          <w:tab w:val="left" w:pos="660"/>
        </w:tabs>
        <w:ind w:left="567" w:right="81"/>
        <w:rPr>
          <w:rFonts w:asciiTheme="minorHAnsi" w:eastAsia="Garamond" w:hAnsiTheme="minorHAnsi" w:cs="Garamond"/>
          <w:b/>
          <w:sz w:val="22"/>
          <w:szCs w:val="22"/>
          <w:lang w:val="es-ES_tradnl"/>
        </w:rPr>
      </w:pPr>
      <w:r w:rsidRPr="00B02934">
        <w:rPr>
          <w:rFonts w:asciiTheme="minorHAnsi" w:hAnsiTheme="minorHAnsi"/>
          <w:b/>
          <w:bCs/>
          <w:sz w:val="22"/>
          <w:szCs w:val="22"/>
          <w:lang w:val="es-ES_tradnl"/>
        </w:rPr>
        <w:t>Decisión SC49-05: El Comité Pe</w:t>
      </w:r>
      <w:r w:rsidR="005E1D2E">
        <w:rPr>
          <w:rFonts w:asciiTheme="minorHAnsi" w:hAnsiTheme="minorHAnsi"/>
          <w:b/>
          <w:bCs/>
          <w:sz w:val="22"/>
          <w:szCs w:val="22"/>
          <w:lang w:val="es-ES_tradnl"/>
        </w:rPr>
        <w:t>rmanente decidió establecer un g</w:t>
      </w:r>
      <w:r w:rsidRPr="00B02934">
        <w:rPr>
          <w:rFonts w:asciiTheme="minorHAnsi" w:hAnsiTheme="minorHAnsi"/>
          <w:b/>
          <w:bCs/>
          <w:sz w:val="22"/>
          <w:szCs w:val="22"/>
          <w:lang w:val="es-ES_tradnl"/>
        </w:rPr>
        <w:t>rupo de trabajo sobre el reglamento, que se reuniría durante la COP a horas establecidas y en un lugar que sería facilitado por la S</w:t>
      </w:r>
      <w:r w:rsidR="005E1D2E">
        <w:rPr>
          <w:rFonts w:asciiTheme="minorHAnsi" w:hAnsiTheme="minorHAnsi"/>
          <w:b/>
          <w:bCs/>
          <w:sz w:val="22"/>
          <w:szCs w:val="22"/>
          <w:lang w:val="es-ES_tradnl"/>
        </w:rPr>
        <w:t>ecretaría lo antes posible. El g</w:t>
      </w:r>
      <w:r w:rsidRPr="00B02934">
        <w:rPr>
          <w:rFonts w:asciiTheme="minorHAnsi" w:hAnsiTheme="minorHAnsi"/>
          <w:b/>
          <w:bCs/>
          <w:sz w:val="22"/>
          <w:szCs w:val="22"/>
          <w:lang w:val="es-ES_tradnl"/>
        </w:rPr>
        <w:t>rupo de trabajo realizaría la mayor parte de su labor por medios electrónicos.</w:t>
      </w:r>
    </w:p>
    <w:p w14:paraId="372F0B79" w14:textId="77777777" w:rsidR="0040128E" w:rsidRPr="00B02934" w:rsidRDefault="0040128E" w:rsidP="007A37BA">
      <w:pPr>
        <w:tabs>
          <w:tab w:val="left" w:pos="540"/>
          <w:tab w:val="left" w:pos="660"/>
        </w:tabs>
        <w:ind w:left="540" w:right="81" w:hanging="540"/>
        <w:rPr>
          <w:rFonts w:asciiTheme="minorHAnsi" w:eastAsia="Garamond" w:hAnsiTheme="minorHAnsi" w:cs="Garamond"/>
          <w:b/>
          <w:sz w:val="22"/>
          <w:szCs w:val="22"/>
          <w:lang w:val="es-ES_tradnl"/>
        </w:rPr>
      </w:pPr>
    </w:p>
    <w:p w14:paraId="37BF9774" w14:textId="77777777" w:rsidR="00F30BB7" w:rsidRPr="00B02934" w:rsidRDefault="00F30BB7" w:rsidP="00F30BB7">
      <w:pPr>
        <w:rPr>
          <w:color w:val="000000"/>
          <w:sz w:val="22"/>
          <w:szCs w:val="22"/>
          <w:lang w:val="es-ES_tradnl"/>
        </w:rPr>
      </w:pPr>
      <w:r w:rsidRPr="00B02934">
        <w:rPr>
          <w:rFonts w:asciiTheme="minorHAnsi" w:eastAsia="Garamond" w:hAnsiTheme="minorHAnsi" w:cs="Garamond"/>
          <w:b/>
          <w:sz w:val="22"/>
          <w:szCs w:val="22"/>
          <w:lang w:val="es-ES_tradnl"/>
        </w:rPr>
        <w:t>Punto 8 del orden del día: Elección del Presidente y Vicepresidentes de la COP12</w:t>
      </w:r>
    </w:p>
    <w:p w14:paraId="526CB967" w14:textId="77777777" w:rsidR="00906818" w:rsidRPr="00B02934" w:rsidRDefault="00906818" w:rsidP="00F30BB7">
      <w:pPr>
        <w:tabs>
          <w:tab w:val="left" w:pos="540"/>
        </w:tabs>
        <w:rPr>
          <w:rFonts w:asciiTheme="minorHAnsi" w:eastAsia="Garamond" w:hAnsiTheme="minorHAnsi" w:cs="Garamond"/>
          <w:sz w:val="22"/>
          <w:szCs w:val="22"/>
          <w:lang w:val="es-ES_tradnl"/>
        </w:rPr>
      </w:pPr>
    </w:p>
    <w:p w14:paraId="30117E1C" w14:textId="229509DB" w:rsidR="00906818" w:rsidRPr="00B02934" w:rsidRDefault="00D200CB" w:rsidP="007A37BA">
      <w:pPr>
        <w:tabs>
          <w:tab w:val="left" w:pos="540"/>
        </w:tabs>
        <w:ind w:left="540"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45</w:t>
      </w:r>
      <w:r w:rsidR="00906818" w:rsidRPr="00B02934">
        <w:rPr>
          <w:rFonts w:asciiTheme="minorHAnsi" w:eastAsia="Garamond" w:hAnsiTheme="minorHAnsi" w:cs="Garamond"/>
          <w:sz w:val="22"/>
          <w:szCs w:val="22"/>
          <w:lang w:val="es-ES_tradnl"/>
        </w:rPr>
        <w:t>.</w:t>
      </w:r>
      <w:r w:rsidR="00906818" w:rsidRPr="00B02934">
        <w:rPr>
          <w:rFonts w:asciiTheme="minorHAnsi" w:eastAsia="Garamond" w:hAnsiTheme="minorHAnsi" w:cs="Garamond"/>
          <w:sz w:val="22"/>
          <w:szCs w:val="22"/>
          <w:lang w:val="es-ES_tradnl"/>
        </w:rPr>
        <w:tab/>
      </w:r>
      <w:r w:rsidR="00F30BB7" w:rsidRPr="00B02934">
        <w:rPr>
          <w:rFonts w:asciiTheme="minorHAnsi" w:eastAsia="Garamond" w:hAnsiTheme="minorHAnsi" w:cs="Garamond"/>
          <w:sz w:val="22"/>
          <w:szCs w:val="22"/>
          <w:lang w:val="es-ES_tradnl"/>
        </w:rPr>
        <w:t xml:space="preserve">El </w:t>
      </w:r>
      <w:r w:rsidR="00F30BB7" w:rsidRPr="00B02934">
        <w:rPr>
          <w:rFonts w:asciiTheme="minorHAnsi" w:eastAsia="Garamond" w:hAnsiTheme="minorHAnsi" w:cs="Garamond"/>
          <w:b/>
          <w:sz w:val="22"/>
          <w:szCs w:val="22"/>
          <w:lang w:val="es-ES_tradnl"/>
        </w:rPr>
        <w:t xml:space="preserve">Uruguay </w:t>
      </w:r>
      <w:r w:rsidR="00F30BB7" w:rsidRPr="00B02934">
        <w:rPr>
          <w:rFonts w:asciiTheme="minorHAnsi" w:eastAsia="Garamond" w:hAnsiTheme="minorHAnsi" w:cs="Garamond"/>
          <w:sz w:val="22"/>
          <w:szCs w:val="22"/>
          <w:lang w:val="es-ES_tradnl"/>
        </w:rPr>
        <w:t xml:space="preserve">presentó a los candidatos propuestos como Presidente y Presidente suplente, y facilitó un breve resumen biográfico de los mismos. </w:t>
      </w:r>
      <w:r w:rsidR="00F30BB7" w:rsidRPr="00B02934">
        <w:rPr>
          <w:rFonts w:asciiTheme="minorHAnsi" w:eastAsia="Garamond" w:hAnsiTheme="minorHAnsi" w:cs="Garamond"/>
          <w:b/>
          <w:sz w:val="22"/>
          <w:szCs w:val="22"/>
          <w:lang w:val="es-ES_tradnl"/>
        </w:rPr>
        <w:t>El</w:t>
      </w:r>
      <w:r w:rsidR="00F30BB7" w:rsidRPr="00B02934">
        <w:rPr>
          <w:rFonts w:asciiTheme="minorHAnsi" w:eastAsia="Garamond" w:hAnsiTheme="minorHAnsi" w:cs="Garamond"/>
          <w:sz w:val="22"/>
          <w:szCs w:val="22"/>
          <w:lang w:val="es-ES_tradnl"/>
        </w:rPr>
        <w:t xml:space="preserve"> </w:t>
      </w:r>
      <w:r w:rsidR="00F30BB7" w:rsidRPr="00B02934">
        <w:rPr>
          <w:rFonts w:asciiTheme="minorHAnsi" w:eastAsia="Garamond" w:hAnsiTheme="minorHAnsi" w:cs="Garamond"/>
          <w:b/>
          <w:sz w:val="22"/>
          <w:szCs w:val="22"/>
          <w:lang w:val="es-ES_tradnl"/>
        </w:rPr>
        <w:t>Secretario General</w:t>
      </w:r>
      <w:r w:rsidR="00F30BB7" w:rsidRPr="00B02934">
        <w:rPr>
          <w:rFonts w:asciiTheme="minorHAnsi" w:eastAsia="Garamond" w:hAnsiTheme="minorHAnsi" w:cs="Garamond"/>
          <w:sz w:val="22"/>
          <w:szCs w:val="22"/>
          <w:lang w:val="es-ES_tradnl"/>
        </w:rPr>
        <w:t xml:space="preserve"> pidió que se hicieran llegar dichos resúmenes a la Secretaría</w:t>
      </w:r>
      <w:r w:rsidR="00906818" w:rsidRPr="00B02934">
        <w:rPr>
          <w:rFonts w:asciiTheme="minorHAnsi" w:eastAsia="Garamond" w:hAnsiTheme="minorHAnsi" w:cs="Garamond"/>
          <w:sz w:val="22"/>
          <w:szCs w:val="22"/>
          <w:lang w:val="es-ES_tradnl"/>
        </w:rPr>
        <w:t>.</w:t>
      </w:r>
    </w:p>
    <w:p w14:paraId="2A1FBBE9" w14:textId="77777777" w:rsidR="00906818" w:rsidRPr="00B02934" w:rsidRDefault="00906818" w:rsidP="007A37BA">
      <w:pPr>
        <w:tabs>
          <w:tab w:val="left" w:pos="540"/>
        </w:tabs>
        <w:ind w:left="540" w:hanging="540"/>
        <w:rPr>
          <w:rFonts w:asciiTheme="minorHAnsi" w:eastAsia="Garamond" w:hAnsiTheme="minorHAnsi" w:cs="Garamond"/>
          <w:sz w:val="22"/>
          <w:szCs w:val="22"/>
          <w:lang w:val="es-ES_tradnl"/>
        </w:rPr>
      </w:pPr>
    </w:p>
    <w:p w14:paraId="1E7894EA" w14:textId="5CAB39E6" w:rsidR="00906818" w:rsidRPr="00B02934" w:rsidRDefault="00D200CB" w:rsidP="007A37BA">
      <w:pPr>
        <w:tabs>
          <w:tab w:val="left" w:pos="540"/>
        </w:tabs>
        <w:ind w:left="540"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46</w:t>
      </w:r>
      <w:r w:rsidR="00906818" w:rsidRPr="00B02934">
        <w:rPr>
          <w:rFonts w:asciiTheme="minorHAnsi" w:eastAsia="Garamond" w:hAnsiTheme="minorHAnsi" w:cs="Garamond"/>
          <w:sz w:val="22"/>
          <w:szCs w:val="22"/>
          <w:lang w:val="es-ES_tradnl"/>
        </w:rPr>
        <w:t>.</w:t>
      </w:r>
      <w:r w:rsidR="00906818" w:rsidRPr="00B02934">
        <w:rPr>
          <w:rFonts w:asciiTheme="minorHAnsi" w:eastAsia="Garamond" w:hAnsiTheme="minorHAnsi" w:cs="Garamond"/>
          <w:sz w:val="22"/>
          <w:szCs w:val="22"/>
          <w:lang w:val="es-ES_tradnl"/>
        </w:rPr>
        <w:tab/>
      </w:r>
      <w:r w:rsidR="00EF68C2" w:rsidRPr="00B02934">
        <w:rPr>
          <w:rFonts w:asciiTheme="minorHAnsi" w:eastAsia="Garamond" w:hAnsiTheme="minorHAnsi" w:cs="Garamond"/>
          <w:b/>
          <w:sz w:val="22"/>
          <w:szCs w:val="22"/>
          <w:lang w:val="es-ES_tradnl"/>
        </w:rPr>
        <w:t>El Secretario General</w:t>
      </w:r>
      <w:r w:rsidR="00EF68C2" w:rsidRPr="00B02934">
        <w:rPr>
          <w:rFonts w:asciiTheme="minorHAnsi" w:eastAsia="Garamond" w:hAnsiTheme="minorHAnsi" w:cs="Garamond"/>
          <w:sz w:val="22"/>
          <w:szCs w:val="22"/>
          <w:lang w:val="es-ES_tradnl"/>
        </w:rPr>
        <w:t xml:space="preserve"> sugirió que, teniendo en cuenta la distribución geográfica, los idiomas oficiales y las Partes que habían ocupado dicho</w:t>
      </w:r>
      <w:r w:rsidR="00B02934">
        <w:rPr>
          <w:rFonts w:asciiTheme="minorHAnsi" w:eastAsia="Garamond" w:hAnsiTheme="minorHAnsi" w:cs="Garamond"/>
          <w:sz w:val="22"/>
          <w:szCs w:val="22"/>
          <w:lang w:val="es-ES_tradnl"/>
        </w:rPr>
        <w:t>s cargos durante anteriores COP</w:t>
      </w:r>
      <w:r w:rsidR="00EF68C2" w:rsidRPr="00B02934">
        <w:rPr>
          <w:rFonts w:asciiTheme="minorHAnsi" w:eastAsia="Garamond" w:hAnsiTheme="minorHAnsi" w:cs="Garamond"/>
          <w:sz w:val="22"/>
          <w:szCs w:val="22"/>
          <w:lang w:val="es-ES_tradnl"/>
        </w:rPr>
        <w:t xml:space="preserve">, </w:t>
      </w:r>
      <w:r w:rsidR="00EF68C2" w:rsidRPr="00B02934">
        <w:rPr>
          <w:rFonts w:asciiTheme="minorHAnsi" w:eastAsia="Garamond" w:hAnsiTheme="minorHAnsi" w:cs="Garamond"/>
          <w:sz w:val="22"/>
          <w:szCs w:val="22"/>
          <w:lang w:val="es-ES_tradnl"/>
        </w:rPr>
        <w:lastRenderedPageBreak/>
        <w:t>los Vicep</w:t>
      </w:r>
      <w:r w:rsidR="00D42430">
        <w:rPr>
          <w:rFonts w:asciiTheme="minorHAnsi" w:eastAsia="Garamond" w:hAnsiTheme="minorHAnsi" w:cs="Garamond"/>
          <w:sz w:val="22"/>
          <w:szCs w:val="22"/>
          <w:lang w:val="es-ES_tradnl"/>
        </w:rPr>
        <w:t>residentes regionales de la COP</w:t>
      </w:r>
      <w:r w:rsidR="00EF68C2" w:rsidRPr="00B02934">
        <w:rPr>
          <w:rFonts w:asciiTheme="minorHAnsi" w:eastAsia="Garamond" w:hAnsiTheme="minorHAnsi" w:cs="Garamond"/>
          <w:sz w:val="22"/>
          <w:szCs w:val="22"/>
          <w:lang w:val="es-ES_tradnl"/>
        </w:rPr>
        <w:t xml:space="preserve">12 deberían ser de América del Norte y de Oceanía. </w:t>
      </w:r>
      <w:r w:rsidR="00EF68C2" w:rsidRPr="00B02934">
        <w:rPr>
          <w:rFonts w:asciiTheme="minorHAnsi" w:eastAsia="Garamond" w:hAnsiTheme="minorHAnsi" w:cs="Garamond"/>
          <w:b/>
          <w:sz w:val="22"/>
          <w:szCs w:val="22"/>
          <w:lang w:val="es-ES_tradnl"/>
        </w:rPr>
        <w:t>Los</w:t>
      </w:r>
      <w:r w:rsidR="00EF68C2" w:rsidRPr="00B02934">
        <w:rPr>
          <w:rFonts w:asciiTheme="minorHAnsi" w:eastAsia="Garamond" w:hAnsiTheme="minorHAnsi" w:cs="Garamond"/>
          <w:sz w:val="22"/>
          <w:szCs w:val="22"/>
          <w:lang w:val="es-ES_tradnl"/>
        </w:rPr>
        <w:t xml:space="preserve"> </w:t>
      </w:r>
      <w:r w:rsidR="00EF68C2" w:rsidRPr="00B02934">
        <w:rPr>
          <w:rFonts w:asciiTheme="minorHAnsi" w:eastAsia="Garamond" w:hAnsiTheme="minorHAnsi" w:cs="Garamond"/>
          <w:b/>
          <w:sz w:val="22"/>
          <w:szCs w:val="22"/>
          <w:lang w:val="es-ES_tradnl"/>
        </w:rPr>
        <w:t xml:space="preserve">Estados Unidos </w:t>
      </w:r>
      <w:r w:rsidR="00EF68C2" w:rsidRPr="00B02934">
        <w:rPr>
          <w:rFonts w:asciiTheme="minorHAnsi" w:eastAsia="Garamond" w:hAnsiTheme="minorHAnsi" w:cs="Garamond"/>
          <w:sz w:val="22"/>
          <w:szCs w:val="22"/>
          <w:lang w:val="es-ES_tradnl"/>
        </w:rPr>
        <w:t xml:space="preserve">expresaron su satisfacción por haber sido elegidos como Vicepresidente. </w:t>
      </w:r>
      <w:r w:rsidR="00EF68C2" w:rsidRPr="00B02934">
        <w:rPr>
          <w:rFonts w:asciiTheme="minorHAnsi" w:eastAsia="Garamond" w:hAnsiTheme="minorHAnsi" w:cs="Garamond"/>
          <w:b/>
          <w:sz w:val="22"/>
          <w:szCs w:val="22"/>
          <w:lang w:val="es-ES_tradnl"/>
        </w:rPr>
        <w:t>Fiji</w:t>
      </w:r>
      <w:r w:rsidR="00EF68C2" w:rsidRPr="00B02934">
        <w:rPr>
          <w:rFonts w:asciiTheme="minorHAnsi" w:eastAsia="Garamond" w:hAnsiTheme="minorHAnsi" w:cs="Garamond"/>
          <w:sz w:val="22"/>
          <w:szCs w:val="22"/>
          <w:lang w:val="es-ES_tradnl"/>
        </w:rPr>
        <w:t>, en calidad de representante de Oceanía, dijo que todavía no estaba en condiciones de nombrar a un Vicepresidente</w:t>
      </w:r>
      <w:r w:rsidR="00906818" w:rsidRPr="00B02934">
        <w:rPr>
          <w:rFonts w:asciiTheme="minorHAnsi" w:eastAsia="Garamond" w:hAnsiTheme="minorHAnsi" w:cs="Garamond"/>
          <w:sz w:val="22"/>
          <w:szCs w:val="22"/>
          <w:lang w:val="es-ES_tradnl"/>
        </w:rPr>
        <w:t>.</w:t>
      </w:r>
    </w:p>
    <w:p w14:paraId="12F5A27D" w14:textId="77777777" w:rsidR="00906818" w:rsidRPr="00B02934" w:rsidRDefault="00906818" w:rsidP="007A37BA">
      <w:pPr>
        <w:tabs>
          <w:tab w:val="left" w:pos="540"/>
        </w:tabs>
        <w:ind w:left="540" w:hanging="540"/>
        <w:rPr>
          <w:rFonts w:asciiTheme="minorHAnsi" w:eastAsia="Garamond" w:hAnsiTheme="minorHAnsi" w:cs="Garamond"/>
          <w:sz w:val="22"/>
          <w:szCs w:val="22"/>
          <w:lang w:val="es-ES_tradnl"/>
        </w:rPr>
      </w:pPr>
    </w:p>
    <w:p w14:paraId="77363506" w14:textId="422088AE" w:rsidR="00EF68C2" w:rsidRPr="00B02934" w:rsidRDefault="00EF68C2" w:rsidP="00EF68C2">
      <w:pPr>
        <w:ind w:left="100"/>
        <w:rPr>
          <w:rFonts w:asciiTheme="minorHAnsi" w:eastAsia="Garamond" w:hAnsiTheme="minorHAnsi" w:cs="Garamond"/>
          <w:sz w:val="22"/>
          <w:szCs w:val="22"/>
          <w:lang w:val="es-ES_tradnl"/>
        </w:rPr>
      </w:pPr>
      <w:r w:rsidRPr="00B02934">
        <w:rPr>
          <w:rFonts w:asciiTheme="minorHAnsi" w:eastAsia="Garamond" w:hAnsiTheme="minorHAnsi" w:cs="Garamond"/>
          <w:b/>
          <w:sz w:val="22"/>
          <w:szCs w:val="22"/>
          <w:lang w:val="es-ES_tradnl"/>
        </w:rPr>
        <w:t xml:space="preserve">Punto 9 del orden del día: Designación del Comité de Credenciales de la COP12 </w:t>
      </w:r>
    </w:p>
    <w:p w14:paraId="3855CA4B" w14:textId="77777777" w:rsidR="00906818" w:rsidRPr="00B02934" w:rsidRDefault="00906818" w:rsidP="007A37BA">
      <w:pPr>
        <w:tabs>
          <w:tab w:val="left" w:pos="540"/>
        </w:tabs>
        <w:ind w:left="540" w:hanging="540"/>
        <w:rPr>
          <w:rFonts w:asciiTheme="minorHAnsi" w:eastAsia="Garamond" w:hAnsiTheme="minorHAnsi" w:cs="Garamond"/>
          <w:sz w:val="22"/>
          <w:szCs w:val="22"/>
          <w:lang w:val="es-ES_tradnl"/>
        </w:rPr>
      </w:pPr>
    </w:p>
    <w:p w14:paraId="4E3E7C62" w14:textId="4939EF44" w:rsidR="00906818" w:rsidRPr="00B02934" w:rsidRDefault="00D200CB" w:rsidP="007A37BA">
      <w:pPr>
        <w:tabs>
          <w:tab w:val="left" w:pos="540"/>
        </w:tabs>
        <w:ind w:left="540"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47.</w:t>
      </w:r>
      <w:r w:rsidR="00906818" w:rsidRPr="00B02934">
        <w:rPr>
          <w:rFonts w:asciiTheme="minorHAnsi" w:eastAsia="Garamond" w:hAnsiTheme="minorHAnsi" w:cs="Garamond"/>
          <w:sz w:val="22"/>
          <w:szCs w:val="22"/>
          <w:lang w:val="es-ES_tradnl"/>
        </w:rPr>
        <w:tab/>
      </w:r>
      <w:r w:rsidR="00EF68C2" w:rsidRPr="00B02934">
        <w:rPr>
          <w:rFonts w:asciiTheme="minorHAnsi" w:eastAsia="Garamond" w:hAnsiTheme="minorHAnsi" w:cs="Garamond"/>
          <w:sz w:val="22"/>
          <w:szCs w:val="22"/>
          <w:lang w:val="es-ES_tradnl"/>
        </w:rPr>
        <w:t>La Secretaría indicó que había recibido las propuestas siguientes para el Comité de Credenciales</w:t>
      </w:r>
      <w:r w:rsidR="00906818" w:rsidRPr="00B02934">
        <w:rPr>
          <w:rFonts w:asciiTheme="minorHAnsi" w:eastAsia="Garamond" w:hAnsiTheme="minorHAnsi" w:cs="Garamond"/>
          <w:sz w:val="22"/>
          <w:szCs w:val="22"/>
          <w:lang w:val="es-ES_tradnl"/>
        </w:rPr>
        <w:t>:</w:t>
      </w:r>
    </w:p>
    <w:p w14:paraId="4E368CF9" w14:textId="77777777" w:rsidR="00906818" w:rsidRPr="00B02934" w:rsidRDefault="00906818" w:rsidP="007A37BA">
      <w:pPr>
        <w:tabs>
          <w:tab w:val="left" w:pos="540"/>
        </w:tabs>
        <w:ind w:left="540" w:hanging="540"/>
        <w:rPr>
          <w:rFonts w:asciiTheme="minorHAnsi" w:eastAsia="Garamond" w:hAnsiTheme="minorHAnsi" w:cs="Garamond"/>
          <w:sz w:val="22"/>
          <w:szCs w:val="22"/>
          <w:lang w:val="es-ES_tradnl"/>
        </w:rPr>
      </w:pPr>
    </w:p>
    <w:p w14:paraId="2B8CFA27" w14:textId="77777777" w:rsidR="00EF68C2" w:rsidRPr="00B02934" w:rsidRDefault="00EF68C2" w:rsidP="00EF68C2">
      <w:pPr>
        <w:ind w:left="808" w:hanging="241"/>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África: Profesor James Njogu (Kenya)</w:t>
      </w:r>
    </w:p>
    <w:p w14:paraId="5A6561FD" w14:textId="77777777" w:rsidR="00EF68C2" w:rsidRPr="00B02934" w:rsidRDefault="00EF68C2" w:rsidP="00EF68C2">
      <w:pPr>
        <w:ind w:left="808" w:hanging="241"/>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Asia: Nirawan Pipitsombat (Tailandia)</w:t>
      </w:r>
    </w:p>
    <w:p w14:paraId="7E6D0D1C" w14:textId="77777777" w:rsidR="00EF68C2" w:rsidRPr="00B02934" w:rsidRDefault="00EF68C2" w:rsidP="00EF68C2">
      <w:pPr>
        <w:ind w:left="808" w:hanging="241"/>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Europa: Wolfgang Pelikan (Austria)</w:t>
      </w:r>
    </w:p>
    <w:p w14:paraId="389CE215" w14:textId="77777777" w:rsidR="00EF68C2" w:rsidRPr="00B02934" w:rsidRDefault="00EF68C2" w:rsidP="00EF68C2">
      <w:pPr>
        <w:ind w:left="808" w:hanging="241"/>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Neotrópico: Fernando Thourte (Argentina)</w:t>
      </w:r>
    </w:p>
    <w:p w14:paraId="759A23A8" w14:textId="77777777" w:rsidR="00EF68C2" w:rsidRPr="00B02934" w:rsidRDefault="00EF68C2" w:rsidP="00EF68C2">
      <w:pPr>
        <w:ind w:left="808" w:hanging="241"/>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América del Norte: Talia Cruz (México)</w:t>
      </w:r>
    </w:p>
    <w:p w14:paraId="041F9ED5" w14:textId="5EAC397B" w:rsidR="00906818" w:rsidRPr="00B02934" w:rsidRDefault="00EF68C2" w:rsidP="00B02934">
      <w:pPr>
        <w:tabs>
          <w:tab w:val="left" w:pos="540"/>
        </w:tabs>
        <w:ind w:left="540" w:hanging="241"/>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ab/>
        <w:t>Oceanía: Margriet de Poorter (Nueva Zelandia</w:t>
      </w:r>
      <w:r w:rsidR="00906818" w:rsidRPr="00B02934">
        <w:rPr>
          <w:rFonts w:asciiTheme="minorHAnsi" w:eastAsia="Garamond" w:hAnsiTheme="minorHAnsi" w:cs="Garamond"/>
          <w:sz w:val="22"/>
          <w:szCs w:val="22"/>
          <w:lang w:val="es-ES_tradnl"/>
        </w:rPr>
        <w:t>)</w:t>
      </w:r>
    </w:p>
    <w:p w14:paraId="4C1D115E" w14:textId="77777777" w:rsidR="00906818" w:rsidRPr="00B02934" w:rsidRDefault="00906818" w:rsidP="007A37BA">
      <w:pPr>
        <w:tabs>
          <w:tab w:val="left" w:pos="540"/>
        </w:tabs>
        <w:ind w:left="540" w:hanging="540"/>
        <w:rPr>
          <w:rFonts w:asciiTheme="minorHAnsi" w:eastAsia="Garamond" w:hAnsiTheme="minorHAnsi" w:cs="Garamond"/>
          <w:sz w:val="22"/>
          <w:szCs w:val="22"/>
          <w:lang w:val="es-ES_tradnl"/>
        </w:rPr>
      </w:pPr>
    </w:p>
    <w:p w14:paraId="123021A3" w14:textId="1689EA97" w:rsidR="00906818" w:rsidRPr="00B02934" w:rsidRDefault="00D200CB" w:rsidP="007A37BA">
      <w:pPr>
        <w:tabs>
          <w:tab w:val="left" w:pos="540"/>
        </w:tabs>
        <w:ind w:left="540"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 xml:space="preserve">48. </w:t>
      </w:r>
      <w:r w:rsidRPr="00B02934">
        <w:rPr>
          <w:rFonts w:asciiTheme="minorHAnsi" w:eastAsia="Garamond" w:hAnsiTheme="minorHAnsi" w:cs="Garamond"/>
          <w:sz w:val="22"/>
          <w:szCs w:val="22"/>
          <w:lang w:val="es-ES_tradnl"/>
        </w:rPr>
        <w:tab/>
      </w:r>
      <w:r w:rsidR="00EF68C2" w:rsidRPr="00B02934">
        <w:rPr>
          <w:rFonts w:asciiTheme="minorHAnsi" w:eastAsia="Garamond" w:hAnsiTheme="minorHAnsi" w:cs="Garamond"/>
          <w:sz w:val="22"/>
          <w:szCs w:val="22"/>
          <w:lang w:val="es-ES_tradnl"/>
        </w:rPr>
        <w:t xml:space="preserve">En respuesta a una aclaración solicitada por </w:t>
      </w:r>
      <w:r w:rsidR="00EF68C2" w:rsidRPr="00B02934">
        <w:rPr>
          <w:rFonts w:asciiTheme="minorHAnsi" w:eastAsia="Garamond" w:hAnsiTheme="minorHAnsi" w:cs="Garamond"/>
          <w:b/>
          <w:sz w:val="22"/>
          <w:szCs w:val="22"/>
          <w:lang w:val="es-ES_tradnl"/>
        </w:rPr>
        <w:t>Chile</w:t>
      </w:r>
      <w:r w:rsidR="00EF68C2" w:rsidRPr="00B02934">
        <w:rPr>
          <w:rFonts w:asciiTheme="minorHAnsi" w:eastAsia="Garamond" w:hAnsiTheme="minorHAnsi" w:cs="Garamond"/>
          <w:sz w:val="22"/>
          <w:szCs w:val="22"/>
          <w:lang w:val="es-ES_tradnl"/>
        </w:rPr>
        <w:t xml:space="preserve">, </w:t>
      </w:r>
      <w:r w:rsidR="00EF68C2" w:rsidRPr="00B02934">
        <w:rPr>
          <w:rFonts w:asciiTheme="minorHAnsi" w:eastAsia="Garamond" w:hAnsiTheme="minorHAnsi" w:cs="Garamond"/>
          <w:b/>
          <w:sz w:val="22"/>
          <w:szCs w:val="22"/>
          <w:lang w:val="es-ES_tradnl"/>
        </w:rPr>
        <w:t>el Secretario General</w:t>
      </w:r>
      <w:r w:rsidR="00EF68C2" w:rsidRPr="00B02934">
        <w:rPr>
          <w:rFonts w:asciiTheme="minorHAnsi" w:eastAsia="Garamond" w:hAnsiTheme="minorHAnsi" w:cs="Garamond"/>
          <w:sz w:val="22"/>
          <w:szCs w:val="22"/>
          <w:lang w:val="es-ES_tradnl"/>
        </w:rPr>
        <w:t xml:space="preserve"> señaló que se habían realizado consultas regionales electrónicas previas a la COP que habían dado lugar a esas propuestas</w:t>
      </w:r>
      <w:r w:rsidR="00F43E89" w:rsidRPr="00B02934">
        <w:rPr>
          <w:rFonts w:asciiTheme="minorHAnsi" w:eastAsia="Garamond" w:hAnsiTheme="minorHAnsi" w:cs="Garamond"/>
          <w:sz w:val="22"/>
          <w:szCs w:val="22"/>
          <w:lang w:val="es-ES_tradnl"/>
        </w:rPr>
        <w:t>.</w:t>
      </w:r>
    </w:p>
    <w:p w14:paraId="5B871F90" w14:textId="77777777" w:rsidR="00906818" w:rsidRPr="00B02934" w:rsidRDefault="00906818" w:rsidP="007A37BA">
      <w:pPr>
        <w:tabs>
          <w:tab w:val="left" w:pos="540"/>
        </w:tabs>
        <w:ind w:left="540" w:hanging="540"/>
        <w:rPr>
          <w:rFonts w:asciiTheme="minorHAnsi" w:eastAsia="Garamond" w:hAnsiTheme="minorHAnsi" w:cs="Garamond"/>
          <w:sz w:val="22"/>
          <w:szCs w:val="22"/>
          <w:lang w:val="es-ES_tradnl"/>
        </w:rPr>
      </w:pPr>
    </w:p>
    <w:p w14:paraId="448E0CB7" w14:textId="77777777" w:rsidR="00EF68C2" w:rsidRPr="00B02934" w:rsidRDefault="00EF68C2" w:rsidP="00EF68C2">
      <w:pPr>
        <w:ind w:left="100"/>
        <w:rPr>
          <w:rFonts w:asciiTheme="minorHAnsi" w:eastAsia="Garamond" w:hAnsiTheme="minorHAnsi" w:cs="Garamond"/>
          <w:b/>
          <w:sz w:val="22"/>
          <w:szCs w:val="22"/>
          <w:lang w:val="es-ES_tradnl"/>
        </w:rPr>
      </w:pPr>
      <w:r w:rsidRPr="00B02934">
        <w:rPr>
          <w:rFonts w:asciiTheme="minorHAnsi" w:eastAsia="Garamond" w:hAnsiTheme="minorHAnsi" w:cs="Garamond"/>
          <w:b/>
          <w:sz w:val="22"/>
          <w:szCs w:val="22"/>
          <w:lang w:val="es-ES_tradnl"/>
        </w:rPr>
        <w:t xml:space="preserve">Punto 10 del orden del día: Establecimiento de los Comités y grupos de contacto de la COP12 </w:t>
      </w:r>
    </w:p>
    <w:p w14:paraId="54C5E11D" w14:textId="77777777" w:rsidR="00906818" w:rsidRPr="00B02934" w:rsidRDefault="00906818" w:rsidP="007A37BA">
      <w:pPr>
        <w:tabs>
          <w:tab w:val="left" w:pos="540"/>
        </w:tabs>
        <w:ind w:left="540" w:hanging="540"/>
        <w:rPr>
          <w:rFonts w:asciiTheme="minorHAnsi" w:eastAsia="Garamond" w:hAnsiTheme="minorHAnsi" w:cs="Garamond"/>
          <w:sz w:val="22"/>
          <w:szCs w:val="22"/>
          <w:lang w:val="es-ES_tradnl"/>
        </w:rPr>
      </w:pPr>
    </w:p>
    <w:p w14:paraId="4659ED20" w14:textId="4957ED59" w:rsidR="00906818" w:rsidRPr="00B02934" w:rsidRDefault="00906818" w:rsidP="007A37BA">
      <w:pPr>
        <w:tabs>
          <w:tab w:val="left" w:pos="540"/>
        </w:tabs>
        <w:ind w:left="540" w:hanging="540"/>
        <w:rPr>
          <w:rFonts w:asciiTheme="minorHAnsi" w:eastAsia="Garamond" w:hAnsiTheme="minorHAnsi" w:cs="Garamond"/>
          <w:sz w:val="22"/>
          <w:szCs w:val="22"/>
          <w:lang w:val="es-ES_tradnl"/>
        </w:rPr>
      </w:pPr>
      <w:r w:rsidRPr="00B02934">
        <w:rPr>
          <w:rFonts w:asciiTheme="minorHAnsi" w:eastAsia="Garamond" w:hAnsiTheme="minorHAnsi" w:cs="Garamond"/>
          <w:b/>
          <w:sz w:val="22"/>
          <w:szCs w:val="22"/>
          <w:lang w:val="es-ES_tradnl"/>
        </w:rPr>
        <w:t>10.1</w:t>
      </w:r>
      <w:r w:rsidRPr="00B02934">
        <w:rPr>
          <w:rFonts w:asciiTheme="minorHAnsi" w:eastAsia="Garamond" w:hAnsiTheme="minorHAnsi" w:cs="Garamond"/>
          <w:sz w:val="22"/>
          <w:szCs w:val="22"/>
          <w:lang w:val="es-ES_tradnl"/>
        </w:rPr>
        <w:t xml:space="preserve"> </w:t>
      </w:r>
      <w:r w:rsidR="00EF68C2" w:rsidRPr="00B02934">
        <w:rPr>
          <w:rFonts w:asciiTheme="minorHAnsi" w:eastAsia="Garamond" w:hAnsiTheme="minorHAnsi" w:cs="Garamond"/>
          <w:sz w:val="22"/>
          <w:szCs w:val="22"/>
          <w:lang w:val="es-ES_tradnl"/>
        </w:rPr>
        <w:t>Comité de Finanzas y Presupuesto</w:t>
      </w:r>
    </w:p>
    <w:p w14:paraId="02EACB6E" w14:textId="77777777" w:rsidR="00906818" w:rsidRPr="00B02934" w:rsidRDefault="00906818" w:rsidP="007A37BA">
      <w:pPr>
        <w:tabs>
          <w:tab w:val="left" w:pos="540"/>
        </w:tabs>
        <w:ind w:left="540" w:hanging="540"/>
        <w:rPr>
          <w:rFonts w:asciiTheme="minorHAnsi" w:eastAsia="Garamond" w:hAnsiTheme="minorHAnsi" w:cs="Garamond"/>
          <w:sz w:val="22"/>
          <w:szCs w:val="22"/>
          <w:lang w:val="es-ES_tradnl"/>
        </w:rPr>
      </w:pPr>
    </w:p>
    <w:p w14:paraId="048AF688" w14:textId="4DD9F6D3" w:rsidR="00906818" w:rsidRPr="00B02934" w:rsidRDefault="00D200CB" w:rsidP="007A37BA">
      <w:pPr>
        <w:tabs>
          <w:tab w:val="left" w:pos="540"/>
        </w:tabs>
        <w:ind w:left="540"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49</w:t>
      </w:r>
      <w:r w:rsidR="00927DED" w:rsidRPr="00B02934">
        <w:rPr>
          <w:rFonts w:asciiTheme="minorHAnsi" w:eastAsia="Garamond" w:hAnsiTheme="minorHAnsi" w:cs="Garamond"/>
          <w:sz w:val="22"/>
          <w:szCs w:val="22"/>
          <w:lang w:val="es-ES_tradnl"/>
        </w:rPr>
        <w:t>.</w:t>
      </w:r>
      <w:r w:rsidR="00927DED" w:rsidRPr="00B02934">
        <w:rPr>
          <w:rFonts w:asciiTheme="minorHAnsi" w:eastAsia="Garamond" w:hAnsiTheme="minorHAnsi" w:cs="Garamond"/>
          <w:sz w:val="22"/>
          <w:szCs w:val="22"/>
          <w:lang w:val="es-ES_tradnl"/>
        </w:rPr>
        <w:tab/>
      </w:r>
      <w:r w:rsidR="00EF68C2" w:rsidRPr="00B02934">
        <w:rPr>
          <w:rFonts w:asciiTheme="minorHAnsi" w:eastAsia="Garamond" w:hAnsiTheme="minorHAnsi" w:cs="Garamond"/>
          <w:b/>
          <w:sz w:val="22"/>
          <w:szCs w:val="22"/>
          <w:lang w:val="es-ES_tradnl"/>
        </w:rPr>
        <w:t xml:space="preserve">Finlandia </w:t>
      </w:r>
      <w:r w:rsidR="00EF68C2" w:rsidRPr="00B02934">
        <w:rPr>
          <w:rFonts w:asciiTheme="minorHAnsi" w:eastAsia="Garamond" w:hAnsiTheme="minorHAnsi" w:cs="Garamond"/>
          <w:sz w:val="22"/>
          <w:szCs w:val="22"/>
          <w:lang w:val="es-ES_tradnl"/>
        </w:rPr>
        <w:t>recordó al</w:t>
      </w:r>
      <w:r w:rsidR="00EF68C2" w:rsidRPr="00B02934">
        <w:rPr>
          <w:rFonts w:asciiTheme="minorHAnsi" w:eastAsia="Garamond" w:hAnsiTheme="minorHAnsi" w:cs="Garamond"/>
          <w:b/>
          <w:sz w:val="22"/>
          <w:szCs w:val="22"/>
          <w:lang w:val="es-ES_tradnl"/>
        </w:rPr>
        <w:t xml:space="preserve"> </w:t>
      </w:r>
      <w:r w:rsidR="00EF68C2" w:rsidRPr="00B02934">
        <w:rPr>
          <w:rFonts w:asciiTheme="minorHAnsi" w:eastAsia="Garamond" w:hAnsiTheme="minorHAnsi" w:cs="Garamond"/>
          <w:sz w:val="22"/>
          <w:szCs w:val="22"/>
          <w:lang w:val="es-ES_tradnl"/>
        </w:rPr>
        <w:t>Comité Permanente que, en calidad de Presidencia saliente del Subgrupo de Finanzas, seguía siendo miembro del grupo</w:t>
      </w:r>
      <w:r w:rsidR="00927DED" w:rsidRPr="00B02934">
        <w:rPr>
          <w:rFonts w:asciiTheme="minorHAnsi" w:eastAsia="Garamond" w:hAnsiTheme="minorHAnsi" w:cs="Garamond"/>
          <w:sz w:val="22"/>
          <w:szCs w:val="22"/>
          <w:lang w:val="es-ES_tradnl"/>
        </w:rPr>
        <w:t>.</w:t>
      </w:r>
    </w:p>
    <w:p w14:paraId="62208265" w14:textId="77777777" w:rsidR="00906818" w:rsidRPr="00B02934" w:rsidRDefault="00906818" w:rsidP="007A37BA">
      <w:pPr>
        <w:tabs>
          <w:tab w:val="left" w:pos="540"/>
        </w:tabs>
        <w:ind w:left="540" w:hanging="540"/>
        <w:rPr>
          <w:rFonts w:asciiTheme="minorHAnsi" w:eastAsia="Garamond" w:hAnsiTheme="minorHAnsi" w:cs="Garamond"/>
          <w:sz w:val="22"/>
          <w:szCs w:val="22"/>
          <w:lang w:val="es-ES_tradnl"/>
        </w:rPr>
      </w:pPr>
    </w:p>
    <w:p w14:paraId="14373600" w14:textId="3644EA87" w:rsidR="00906818" w:rsidRPr="00B02934" w:rsidRDefault="00D200CB" w:rsidP="007A37BA">
      <w:pPr>
        <w:tabs>
          <w:tab w:val="left" w:pos="540"/>
        </w:tabs>
        <w:ind w:left="540"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50</w:t>
      </w:r>
      <w:r w:rsidR="00F43E89" w:rsidRPr="00B02934">
        <w:rPr>
          <w:rFonts w:asciiTheme="minorHAnsi" w:eastAsia="Garamond" w:hAnsiTheme="minorHAnsi" w:cs="Garamond"/>
          <w:sz w:val="22"/>
          <w:szCs w:val="22"/>
          <w:lang w:val="es-ES_tradnl"/>
        </w:rPr>
        <w:t>.</w:t>
      </w:r>
      <w:r w:rsidR="00927DED" w:rsidRPr="00B02934">
        <w:rPr>
          <w:rFonts w:asciiTheme="minorHAnsi" w:eastAsia="Garamond" w:hAnsiTheme="minorHAnsi" w:cs="Garamond"/>
          <w:sz w:val="22"/>
          <w:szCs w:val="22"/>
          <w:lang w:val="es-ES_tradnl"/>
        </w:rPr>
        <w:tab/>
      </w:r>
      <w:r w:rsidR="00EF68C2" w:rsidRPr="00B02934">
        <w:rPr>
          <w:rFonts w:asciiTheme="minorHAnsi" w:eastAsia="Garamond" w:hAnsiTheme="minorHAnsi" w:cs="Garamond"/>
          <w:b/>
          <w:sz w:val="22"/>
          <w:szCs w:val="22"/>
          <w:lang w:val="es-ES_tradnl"/>
        </w:rPr>
        <w:t xml:space="preserve">Canadá </w:t>
      </w:r>
      <w:r w:rsidR="00EF68C2" w:rsidRPr="00B02934">
        <w:rPr>
          <w:rFonts w:asciiTheme="minorHAnsi" w:eastAsia="Garamond" w:hAnsiTheme="minorHAnsi" w:cs="Garamond"/>
          <w:sz w:val="22"/>
          <w:szCs w:val="22"/>
          <w:lang w:val="es-ES_tradnl"/>
        </w:rPr>
        <w:t xml:space="preserve">aclaró que el proyecto de resolución XII.1 sobre cuestiones financieras y presupuestarias no sería presentado bajo el punto XIII del orden del día relativo al informe financiero correspondiente a 2012-2015 sino bajo el punto </w:t>
      </w:r>
      <w:r w:rsidR="00DA5E2C">
        <w:rPr>
          <w:rFonts w:asciiTheme="minorHAnsi" w:eastAsia="Garamond" w:hAnsiTheme="minorHAnsi" w:cs="Garamond"/>
          <w:sz w:val="22"/>
          <w:szCs w:val="22"/>
          <w:lang w:val="es-ES_tradnl"/>
        </w:rPr>
        <w:t xml:space="preserve">XV del orden del día relativo al examen </w:t>
      </w:r>
      <w:r w:rsidR="00EF68C2" w:rsidRPr="00B02934">
        <w:rPr>
          <w:rFonts w:asciiTheme="minorHAnsi" w:eastAsia="Garamond" w:hAnsiTheme="minorHAnsi" w:cs="Garamond"/>
          <w:sz w:val="22"/>
          <w:szCs w:val="22"/>
          <w:lang w:val="es-ES_tradnl"/>
        </w:rPr>
        <w:t>de los proyectos de resolución</w:t>
      </w:r>
      <w:r w:rsidR="00927DED" w:rsidRPr="00B02934">
        <w:rPr>
          <w:rFonts w:asciiTheme="minorHAnsi" w:eastAsia="Garamond" w:hAnsiTheme="minorHAnsi" w:cs="Garamond"/>
          <w:sz w:val="22"/>
          <w:szCs w:val="22"/>
          <w:lang w:val="es-ES_tradnl"/>
        </w:rPr>
        <w:t>.</w:t>
      </w:r>
    </w:p>
    <w:p w14:paraId="251F55F9" w14:textId="77777777" w:rsidR="00906818" w:rsidRPr="00B02934" w:rsidRDefault="00906818" w:rsidP="007A37BA">
      <w:pPr>
        <w:tabs>
          <w:tab w:val="left" w:pos="540"/>
        </w:tabs>
        <w:ind w:left="540" w:hanging="540"/>
        <w:rPr>
          <w:rFonts w:asciiTheme="minorHAnsi" w:eastAsia="Garamond" w:hAnsiTheme="minorHAnsi" w:cs="Garamond"/>
          <w:sz w:val="22"/>
          <w:szCs w:val="22"/>
          <w:lang w:val="es-ES_tradnl"/>
        </w:rPr>
      </w:pPr>
    </w:p>
    <w:p w14:paraId="3E31FF3C" w14:textId="410045D5" w:rsidR="00332040" w:rsidRPr="00B02934" w:rsidRDefault="00D200CB" w:rsidP="007A37BA">
      <w:pPr>
        <w:tabs>
          <w:tab w:val="left" w:pos="540"/>
        </w:tabs>
        <w:ind w:left="540"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51</w:t>
      </w:r>
      <w:r w:rsidR="00F43E89" w:rsidRPr="00B02934">
        <w:rPr>
          <w:rFonts w:asciiTheme="minorHAnsi" w:eastAsia="Garamond" w:hAnsiTheme="minorHAnsi" w:cs="Garamond"/>
          <w:sz w:val="22"/>
          <w:szCs w:val="22"/>
          <w:lang w:val="es-ES_tradnl"/>
        </w:rPr>
        <w:t>.</w:t>
      </w:r>
      <w:r w:rsidR="00927DED" w:rsidRPr="00B02934">
        <w:rPr>
          <w:rFonts w:asciiTheme="minorHAnsi" w:eastAsia="Garamond" w:hAnsiTheme="minorHAnsi" w:cs="Garamond"/>
          <w:sz w:val="22"/>
          <w:szCs w:val="22"/>
          <w:lang w:val="es-ES_tradnl"/>
        </w:rPr>
        <w:tab/>
      </w:r>
      <w:r w:rsidR="00EF68C2" w:rsidRPr="00B02934">
        <w:rPr>
          <w:rFonts w:asciiTheme="minorHAnsi" w:eastAsia="Garamond" w:hAnsiTheme="minorHAnsi" w:cs="Garamond"/>
          <w:b/>
          <w:sz w:val="22"/>
          <w:szCs w:val="22"/>
          <w:lang w:val="es-ES_tradnl"/>
        </w:rPr>
        <w:t>Suiza</w:t>
      </w:r>
      <w:r w:rsidR="00EF68C2" w:rsidRPr="00B02934">
        <w:rPr>
          <w:rFonts w:asciiTheme="minorHAnsi" w:eastAsia="Garamond" w:hAnsiTheme="minorHAnsi" w:cs="Garamond"/>
          <w:sz w:val="22"/>
          <w:szCs w:val="22"/>
          <w:lang w:val="es-ES_tradnl"/>
        </w:rPr>
        <w:t xml:space="preserve"> señaló que el Comité de Finanzas y Presupuesto era de composición abierta y que cualquiera de las Partes podía formar parte de él.</w:t>
      </w:r>
      <w:r w:rsidR="00F35440">
        <w:rPr>
          <w:rFonts w:asciiTheme="minorHAnsi" w:eastAsia="Garamond" w:hAnsiTheme="minorHAnsi" w:cs="Garamond"/>
          <w:sz w:val="22"/>
          <w:szCs w:val="22"/>
          <w:lang w:val="es-ES_tradnl"/>
        </w:rPr>
        <w:t xml:space="preserve"> </w:t>
      </w:r>
      <w:r w:rsidR="00EF68C2" w:rsidRPr="00B02934">
        <w:rPr>
          <w:rFonts w:asciiTheme="minorHAnsi" w:eastAsia="Garamond" w:hAnsiTheme="minorHAnsi" w:cs="Garamond"/>
          <w:sz w:val="22"/>
          <w:szCs w:val="22"/>
          <w:lang w:val="es-ES_tradnl"/>
        </w:rPr>
        <w:t xml:space="preserve">Pidió a la Secretaría que facilitara un listado de todos los consultores que hubieran trabajado en la Secretaria durante el último año, así como las fechas en que estuvieron empleados, las fuentes de financiación y una breve descripción de sus </w:t>
      </w:r>
      <w:r w:rsidR="0040379C">
        <w:rPr>
          <w:rFonts w:asciiTheme="minorHAnsi" w:eastAsia="Garamond" w:hAnsiTheme="minorHAnsi" w:cs="Garamond"/>
          <w:sz w:val="22"/>
          <w:szCs w:val="22"/>
          <w:lang w:val="es-ES_tradnl"/>
        </w:rPr>
        <w:t>funciones</w:t>
      </w:r>
      <w:r w:rsidR="00332040" w:rsidRPr="00B02934">
        <w:rPr>
          <w:rFonts w:asciiTheme="minorHAnsi" w:eastAsia="Garamond" w:hAnsiTheme="minorHAnsi" w:cs="Garamond"/>
          <w:sz w:val="22"/>
          <w:szCs w:val="22"/>
          <w:lang w:val="es-ES_tradnl"/>
        </w:rPr>
        <w:t>.</w:t>
      </w:r>
    </w:p>
    <w:p w14:paraId="1F19691B" w14:textId="77777777" w:rsidR="00332040" w:rsidRPr="00B02934" w:rsidRDefault="00332040" w:rsidP="007A37BA">
      <w:pPr>
        <w:tabs>
          <w:tab w:val="left" w:pos="540"/>
        </w:tabs>
        <w:ind w:left="540" w:hanging="540"/>
        <w:rPr>
          <w:rFonts w:asciiTheme="minorHAnsi" w:eastAsia="Garamond" w:hAnsiTheme="minorHAnsi" w:cs="Garamond"/>
          <w:sz w:val="22"/>
          <w:szCs w:val="22"/>
          <w:lang w:val="es-ES_tradnl"/>
        </w:rPr>
      </w:pPr>
    </w:p>
    <w:p w14:paraId="2CE1EF27" w14:textId="03B61EB7" w:rsidR="00906818" w:rsidRPr="00B02934" w:rsidRDefault="00D200CB" w:rsidP="007A37BA">
      <w:pPr>
        <w:tabs>
          <w:tab w:val="left" w:pos="540"/>
        </w:tabs>
        <w:ind w:left="540"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52</w:t>
      </w:r>
      <w:r w:rsidR="00332040" w:rsidRPr="00B02934">
        <w:rPr>
          <w:rFonts w:asciiTheme="minorHAnsi" w:eastAsia="Garamond" w:hAnsiTheme="minorHAnsi" w:cs="Garamond"/>
          <w:sz w:val="22"/>
          <w:szCs w:val="22"/>
          <w:lang w:val="es-ES_tradnl"/>
        </w:rPr>
        <w:t>.</w:t>
      </w:r>
      <w:r w:rsidR="00332040" w:rsidRPr="00B02934">
        <w:rPr>
          <w:rFonts w:asciiTheme="minorHAnsi" w:eastAsia="Garamond" w:hAnsiTheme="minorHAnsi" w:cs="Garamond"/>
          <w:sz w:val="22"/>
          <w:szCs w:val="22"/>
          <w:lang w:val="es-ES_tradnl"/>
        </w:rPr>
        <w:tab/>
      </w:r>
      <w:r w:rsidR="00EF68C2" w:rsidRPr="00B02934">
        <w:rPr>
          <w:rFonts w:asciiTheme="minorHAnsi" w:eastAsia="Garamond" w:hAnsiTheme="minorHAnsi" w:cs="Garamond"/>
          <w:b/>
          <w:sz w:val="22"/>
          <w:szCs w:val="22"/>
          <w:lang w:val="es-ES_tradnl"/>
        </w:rPr>
        <w:t>Los Estados Unidos</w:t>
      </w:r>
      <w:r w:rsidR="00EF68C2" w:rsidRPr="00B02934">
        <w:rPr>
          <w:rFonts w:asciiTheme="minorHAnsi" w:eastAsia="Garamond" w:hAnsiTheme="minorHAnsi" w:cs="Garamond"/>
          <w:sz w:val="22"/>
          <w:szCs w:val="22"/>
          <w:lang w:val="es-ES_tradnl"/>
        </w:rPr>
        <w:t xml:space="preserve"> apoyaron la petición formulada por Suiza. Añadieron que tenían la intención de formar parte del Comité y alentaron a las demás Partes a </w:t>
      </w:r>
      <w:r w:rsidR="00F072C9">
        <w:rPr>
          <w:rFonts w:asciiTheme="minorHAnsi" w:eastAsia="Garamond" w:hAnsiTheme="minorHAnsi" w:cs="Garamond"/>
          <w:sz w:val="22"/>
          <w:szCs w:val="22"/>
          <w:lang w:val="es-ES_tradnl"/>
        </w:rPr>
        <w:t>hacerlo</w:t>
      </w:r>
      <w:r w:rsidR="00332040" w:rsidRPr="00B02934">
        <w:rPr>
          <w:rFonts w:asciiTheme="minorHAnsi" w:eastAsia="Garamond" w:hAnsiTheme="minorHAnsi" w:cs="Garamond"/>
          <w:sz w:val="22"/>
          <w:szCs w:val="22"/>
          <w:lang w:val="es-ES_tradnl"/>
        </w:rPr>
        <w:t xml:space="preserve">. </w:t>
      </w:r>
    </w:p>
    <w:p w14:paraId="72A06370" w14:textId="77777777" w:rsidR="00906818" w:rsidRPr="00B02934" w:rsidRDefault="00906818" w:rsidP="007A37BA">
      <w:pPr>
        <w:tabs>
          <w:tab w:val="left" w:pos="540"/>
        </w:tabs>
        <w:ind w:left="540" w:hanging="540"/>
        <w:rPr>
          <w:rFonts w:asciiTheme="minorHAnsi" w:eastAsia="Garamond" w:hAnsiTheme="minorHAnsi" w:cs="Garamond"/>
          <w:sz w:val="22"/>
          <w:szCs w:val="22"/>
          <w:lang w:val="es-ES_tradnl"/>
        </w:rPr>
      </w:pPr>
    </w:p>
    <w:p w14:paraId="0E13A957" w14:textId="3A837751" w:rsidR="00906818" w:rsidRPr="00B02934" w:rsidRDefault="00D200CB" w:rsidP="007A37BA">
      <w:pPr>
        <w:tabs>
          <w:tab w:val="left" w:pos="540"/>
        </w:tabs>
        <w:ind w:left="540"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53.</w:t>
      </w:r>
      <w:r w:rsidR="00332040" w:rsidRPr="00B02934">
        <w:rPr>
          <w:rFonts w:asciiTheme="minorHAnsi" w:eastAsia="Garamond" w:hAnsiTheme="minorHAnsi" w:cs="Garamond"/>
          <w:sz w:val="22"/>
          <w:szCs w:val="22"/>
          <w:lang w:val="es-ES_tradnl"/>
        </w:rPr>
        <w:tab/>
      </w:r>
      <w:r w:rsidR="00EF68C2" w:rsidRPr="00B02934">
        <w:rPr>
          <w:rFonts w:asciiTheme="minorHAnsi" w:eastAsia="Garamond" w:hAnsiTheme="minorHAnsi" w:cs="Garamond"/>
          <w:b/>
          <w:sz w:val="22"/>
          <w:szCs w:val="22"/>
          <w:lang w:val="es-ES_tradnl"/>
        </w:rPr>
        <w:t>El Secretario General</w:t>
      </w:r>
      <w:r w:rsidR="00EF68C2" w:rsidRPr="00B02934">
        <w:rPr>
          <w:rFonts w:asciiTheme="minorHAnsi" w:eastAsia="Garamond" w:hAnsiTheme="minorHAnsi" w:cs="Garamond"/>
          <w:sz w:val="22"/>
          <w:szCs w:val="22"/>
          <w:lang w:val="es-ES_tradnl"/>
        </w:rPr>
        <w:t xml:space="preserve"> informó de que durante la 48ª reunión del CP se había facilitado un listado como el que se solicitaba en ese momento y que se dispondría de un listado actualizado durante la COP12</w:t>
      </w:r>
      <w:r w:rsidR="00906818" w:rsidRPr="00B02934">
        <w:rPr>
          <w:rFonts w:asciiTheme="minorHAnsi" w:eastAsia="Garamond" w:hAnsiTheme="minorHAnsi" w:cs="Garamond"/>
          <w:sz w:val="22"/>
          <w:szCs w:val="22"/>
          <w:lang w:val="es-ES_tradnl"/>
        </w:rPr>
        <w:t>.</w:t>
      </w:r>
    </w:p>
    <w:p w14:paraId="23542694" w14:textId="77777777" w:rsidR="00906818" w:rsidRPr="00B02934" w:rsidRDefault="00906818" w:rsidP="007A37BA">
      <w:pPr>
        <w:tabs>
          <w:tab w:val="left" w:pos="540"/>
        </w:tabs>
        <w:ind w:left="540" w:hanging="540"/>
        <w:rPr>
          <w:rFonts w:asciiTheme="minorHAnsi" w:eastAsia="Garamond" w:hAnsiTheme="minorHAnsi" w:cs="Garamond"/>
          <w:sz w:val="22"/>
          <w:szCs w:val="22"/>
          <w:lang w:val="es-ES_tradnl"/>
        </w:rPr>
      </w:pPr>
    </w:p>
    <w:p w14:paraId="6E58C98A" w14:textId="0957F105" w:rsidR="00906818" w:rsidRPr="00B02934" w:rsidRDefault="00906818" w:rsidP="007A37BA">
      <w:pPr>
        <w:tabs>
          <w:tab w:val="left" w:pos="540"/>
        </w:tabs>
        <w:ind w:left="540" w:hanging="540"/>
        <w:rPr>
          <w:rFonts w:asciiTheme="minorHAnsi" w:eastAsia="Garamond" w:hAnsiTheme="minorHAnsi" w:cs="Garamond"/>
          <w:sz w:val="22"/>
          <w:szCs w:val="22"/>
          <w:lang w:val="es-ES_tradnl"/>
        </w:rPr>
      </w:pPr>
      <w:r w:rsidRPr="00B02934">
        <w:rPr>
          <w:rFonts w:asciiTheme="minorHAnsi" w:eastAsia="Garamond" w:hAnsiTheme="minorHAnsi" w:cs="Garamond"/>
          <w:b/>
          <w:sz w:val="22"/>
          <w:szCs w:val="22"/>
          <w:lang w:val="es-ES_tradnl"/>
        </w:rPr>
        <w:t>10.2</w:t>
      </w:r>
      <w:r w:rsidRPr="00B02934">
        <w:rPr>
          <w:rFonts w:asciiTheme="minorHAnsi" w:eastAsia="Garamond" w:hAnsiTheme="minorHAnsi" w:cs="Garamond"/>
          <w:sz w:val="22"/>
          <w:szCs w:val="22"/>
          <w:lang w:val="es-ES_tradnl"/>
        </w:rPr>
        <w:t xml:space="preserve"> </w:t>
      </w:r>
      <w:r w:rsidR="00EF68C2" w:rsidRPr="00B02934">
        <w:rPr>
          <w:rFonts w:asciiTheme="minorHAnsi" w:eastAsia="Garamond" w:hAnsiTheme="minorHAnsi" w:cs="Garamond"/>
          <w:sz w:val="22"/>
          <w:szCs w:val="22"/>
          <w:lang w:val="es-ES_tradnl"/>
        </w:rPr>
        <w:t>Establecimiento de grupos de contacto</w:t>
      </w:r>
    </w:p>
    <w:p w14:paraId="5F38A1CD" w14:textId="575B9FA8" w:rsidR="00906818" w:rsidRPr="00B02934" w:rsidRDefault="00906818" w:rsidP="007A37BA">
      <w:pPr>
        <w:tabs>
          <w:tab w:val="left" w:pos="540"/>
        </w:tabs>
        <w:ind w:left="540" w:hanging="540"/>
        <w:rPr>
          <w:rFonts w:asciiTheme="minorHAnsi" w:eastAsia="Garamond" w:hAnsiTheme="minorHAnsi" w:cs="Garamond"/>
          <w:sz w:val="22"/>
          <w:szCs w:val="22"/>
          <w:lang w:val="es-ES_tradnl"/>
        </w:rPr>
      </w:pPr>
    </w:p>
    <w:p w14:paraId="1AA41A41" w14:textId="291587CD" w:rsidR="00906818" w:rsidRPr="00B02934" w:rsidRDefault="00D200CB" w:rsidP="007A37BA">
      <w:pPr>
        <w:tabs>
          <w:tab w:val="left" w:pos="540"/>
        </w:tabs>
        <w:ind w:left="540"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lastRenderedPageBreak/>
        <w:t>54.</w:t>
      </w:r>
      <w:r w:rsidR="00332040" w:rsidRPr="00B02934">
        <w:rPr>
          <w:rFonts w:asciiTheme="minorHAnsi" w:eastAsia="Garamond" w:hAnsiTheme="minorHAnsi" w:cs="Garamond"/>
          <w:sz w:val="22"/>
          <w:szCs w:val="22"/>
          <w:lang w:val="es-ES_tradnl"/>
        </w:rPr>
        <w:tab/>
      </w:r>
      <w:r w:rsidR="00EF68C2" w:rsidRPr="00B02934">
        <w:rPr>
          <w:rFonts w:asciiTheme="minorHAnsi" w:eastAsia="Garamond" w:hAnsiTheme="minorHAnsi" w:cs="Garamond"/>
          <w:b/>
          <w:sz w:val="22"/>
          <w:szCs w:val="22"/>
          <w:lang w:val="es-ES_tradnl"/>
        </w:rPr>
        <w:t>El Secretario General</w:t>
      </w:r>
      <w:r w:rsidR="00EF68C2" w:rsidRPr="00B02934">
        <w:rPr>
          <w:rFonts w:asciiTheme="minorHAnsi" w:eastAsia="Garamond" w:hAnsiTheme="minorHAnsi" w:cs="Garamond"/>
          <w:sz w:val="22"/>
          <w:szCs w:val="22"/>
          <w:lang w:val="es-ES_tradnl"/>
        </w:rPr>
        <w:t xml:space="preserve"> hizo un resumen de las funciones de los grupos de contacto y señalo a la atención de los presentes los horarios propuestos para sus reuniones</w:t>
      </w:r>
      <w:r w:rsidR="00C42F34">
        <w:rPr>
          <w:rFonts w:asciiTheme="minorHAnsi" w:eastAsia="Garamond" w:hAnsiTheme="minorHAnsi" w:cs="Garamond"/>
          <w:sz w:val="22"/>
          <w:szCs w:val="22"/>
          <w:lang w:val="es-ES_tradnl"/>
        </w:rPr>
        <w:t>,</w:t>
      </w:r>
      <w:r w:rsidR="00EF68C2" w:rsidRPr="00B02934">
        <w:rPr>
          <w:rFonts w:asciiTheme="minorHAnsi" w:eastAsia="Garamond" w:hAnsiTheme="minorHAnsi" w:cs="Garamond"/>
          <w:sz w:val="22"/>
          <w:szCs w:val="22"/>
          <w:lang w:val="es-ES_tradnl"/>
        </w:rPr>
        <w:t xml:space="preserve"> que figuraban en el documento SC49-01bis, señalando que los grupos de contacto tenían que terminar su trabajo antes de las 18:30 horas del sábado 6 de junio, con el fin de que la Secretaría tuviera tiempo para finalizar, traducir y publicar los proyectos de resolución revisados para su distribución a los delegados el lunes 8 de junio y aprobación final en sesión plenaria</w:t>
      </w:r>
      <w:r w:rsidR="00906818" w:rsidRPr="00B02934">
        <w:rPr>
          <w:rFonts w:asciiTheme="minorHAnsi" w:eastAsia="Garamond" w:hAnsiTheme="minorHAnsi" w:cs="Garamond"/>
          <w:sz w:val="22"/>
          <w:szCs w:val="22"/>
          <w:lang w:val="es-ES_tradnl"/>
        </w:rPr>
        <w:t>.</w:t>
      </w:r>
    </w:p>
    <w:p w14:paraId="248FEEDB" w14:textId="77777777" w:rsidR="00906818" w:rsidRPr="00B02934" w:rsidRDefault="00906818" w:rsidP="007A37BA">
      <w:pPr>
        <w:tabs>
          <w:tab w:val="left" w:pos="540"/>
        </w:tabs>
        <w:ind w:left="540" w:hanging="540"/>
        <w:rPr>
          <w:rFonts w:asciiTheme="minorHAnsi" w:eastAsia="Garamond" w:hAnsiTheme="minorHAnsi" w:cs="Garamond"/>
          <w:sz w:val="22"/>
          <w:szCs w:val="22"/>
          <w:lang w:val="es-ES_tradnl"/>
        </w:rPr>
      </w:pPr>
    </w:p>
    <w:p w14:paraId="40CB06B9" w14:textId="7CCB0B4A" w:rsidR="00906818" w:rsidRPr="00B02934" w:rsidRDefault="00D200CB" w:rsidP="007A37BA">
      <w:pPr>
        <w:tabs>
          <w:tab w:val="left" w:pos="540"/>
        </w:tabs>
        <w:ind w:left="540"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55</w:t>
      </w:r>
      <w:r w:rsidR="00332040" w:rsidRPr="00B02934">
        <w:rPr>
          <w:rFonts w:asciiTheme="minorHAnsi" w:eastAsia="Garamond" w:hAnsiTheme="minorHAnsi" w:cs="Garamond"/>
          <w:sz w:val="22"/>
          <w:szCs w:val="22"/>
          <w:lang w:val="es-ES_tradnl"/>
        </w:rPr>
        <w:t>.</w:t>
      </w:r>
      <w:r w:rsidR="00332040" w:rsidRPr="00B02934">
        <w:rPr>
          <w:rFonts w:asciiTheme="minorHAnsi" w:eastAsia="Garamond" w:hAnsiTheme="minorHAnsi" w:cs="Garamond"/>
          <w:sz w:val="22"/>
          <w:szCs w:val="22"/>
          <w:lang w:val="es-ES_tradnl"/>
        </w:rPr>
        <w:tab/>
      </w:r>
      <w:r w:rsidR="00EF68C2" w:rsidRPr="00B02934">
        <w:rPr>
          <w:rFonts w:asciiTheme="minorHAnsi" w:eastAsia="Garamond" w:hAnsiTheme="minorHAnsi" w:cs="Garamond"/>
          <w:b/>
          <w:sz w:val="22"/>
          <w:szCs w:val="22"/>
          <w:lang w:val="es-ES_tradnl"/>
        </w:rPr>
        <w:t>Finlandia</w:t>
      </w:r>
      <w:r w:rsidR="0046640E">
        <w:rPr>
          <w:rFonts w:asciiTheme="minorHAnsi" w:eastAsia="Garamond" w:hAnsiTheme="minorHAnsi" w:cs="Garamond"/>
          <w:sz w:val="22"/>
          <w:szCs w:val="22"/>
          <w:lang w:val="es-ES_tradnl"/>
        </w:rPr>
        <w:t xml:space="preserve"> informó de que los E</w:t>
      </w:r>
      <w:r w:rsidR="00EF68C2" w:rsidRPr="00B02934">
        <w:rPr>
          <w:rFonts w:asciiTheme="minorHAnsi" w:eastAsia="Garamond" w:hAnsiTheme="minorHAnsi" w:cs="Garamond"/>
          <w:sz w:val="22"/>
          <w:szCs w:val="22"/>
          <w:lang w:val="es-ES_tradnl"/>
        </w:rPr>
        <w:t xml:space="preserve">stados miembros de la </w:t>
      </w:r>
      <w:r w:rsidR="0046640E">
        <w:rPr>
          <w:rFonts w:asciiTheme="minorHAnsi" w:eastAsia="Garamond" w:hAnsiTheme="minorHAnsi" w:cs="Garamond"/>
          <w:sz w:val="22"/>
          <w:szCs w:val="22"/>
          <w:lang w:val="es-ES_tradnl"/>
        </w:rPr>
        <w:t>Unión Europea</w:t>
      </w:r>
      <w:r w:rsidR="00EF68C2" w:rsidRPr="00B02934">
        <w:rPr>
          <w:rFonts w:asciiTheme="minorHAnsi" w:eastAsia="Garamond" w:hAnsiTheme="minorHAnsi" w:cs="Garamond"/>
          <w:sz w:val="22"/>
          <w:szCs w:val="22"/>
          <w:lang w:val="es-ES_tradnl"/>
        </w:rPr>
        <w:t xml:space="preserve"> opinaban que sería necesario un grupo de contacto sobre el proyecto de resolución XII.2: El Plan Estratégico de Ramsar para 2016-2021. </w:t>
      </w:r>
      <w:r w:rsidR="00EF68C2" w:rsidRPr="00B02934">
        <w:rPr>
          <w:rFonts w:asciiTheme="minorHAnsi" w:eastAsia="Garamond" w:hAnsiTheme="minorHAnsi" w:cs="Garamond"/>
          <w:b/>
          <w:sz w:val="22"/>
          <w:szCs w:val="22"/>
          <w:lang w:val="es-ES_tradnl"/>
        </w:rPr>
        <w:t>Francia</w:t>
      </w:r>
      <w:r w:rsidR="00EF68C2" w:rsidRPr="00B02934">
        <w:rPr>
          <w:rFonts w:asciiTheme="minorHAnsi" w:eastAsia="Garamond" w:hAnsiTheme="minorHAnsi" w:cs="Garamond"/>
          <w:sz w:val="22"/>
          <w:szCs w:val="22"/>
          <w:lang w:val="es-ES_tradnl"/>
        </w:rPr>
        <w:t xml:space="preserve"> opinó que serían necesarios grupos de contacto sobre los proyectos de resolución XII.5: Propuesta de nuevo marco para la provisión de asesoramiento y orientaciones de carácter científico y técnico a la Convención, y XII.10: Acreditación de Ciudad de Humedal Ramsar (ACHR). </w:t>
      </w:r>
      <w:r w:rsidR="00EF68C2" w:rsidRPr="00B02934">
        <w:rPr>
          <w:rFonts w:asciiTheme="minorHAnsi" w:eastAsia="Garamond" w:hAnsiTheme="minorHAnsi" w:cs="Garamond"/>
          <w:b/>
          <w:sz w:val="22"/>
          <w:szCs w:val="22"/>
          <w:lang w:val="es-ES_tradnl"/>
        </w:rPr>
        <w:t>Suiza</w:t>
      </w:r>
      <w:r w:rsidR="00EF68C2" w:rsidRPr="00B02934">
        <w:rPr>
          <w:rFonts w:asciiTheme="minorHAnsi" w:eastAsia="Garamond" w:hAnsiTheme="minorHAnsi" w:cs="Garamond"/>
          <w:sz w:val="22"/>
          <w:szCs w:val="22"/>
          <w:lang w:val="es-ES_tradnl"/>
        </w:rPr>
        <w:t xml:space="preserve"> propuso un grupo de contacto sobre el proyecto de resolución XII.7 referente a la </w:t>
      </w:r>
      <w:r w:rsidR="00F62188">
        <w:rPr>
          <w:rFonts w:asciiTheme="minorHAnsi" w:eastAsia="Garamond" w:hAnsiTheme="minorHAnsi" w:cs="Garamond"/>
          <w:sz w:val="22"/>
          <w:szCs w:val="22"/>
          <w:lang w:val="es-ES_tradnl"/>
        </w:rPr>
        <w:t>movilización de r</w:t>
      </w:r>
      <w:r w:rsidR="00EF68C2" w:rsidRPr="00B02934">
        <w:rPr>
          <w:rFonts w:asciiTheme="minorHAnsi" w:eastAsia="Garamond" w:hAnsiTheme="minorHAnsi" w:cs="Garamond"/>
          <w:sz w:val="22"/>
          <w:szCs w:val="22"/>
          <w:lang w:val="es-ES_tradnl"/>
        </w:rPr>
        <w:t xml:space="preserve">ecursos; los </w:t>
      </w:r>
      <w:r w:rsidR="00EF68C2" w:rsidRPr="00B02934">
        <w:rPr>
          <w:rFonts w:asciiTheme="minorHAnsi" w:eastAsia="Garamond" w:hAnsiTheme="minorHAnsi" w:cs="Garamond"/>
          <w:b/>
          <w:sz w:val="22"/>
          <w:szCs w:val="22"/>
          <w:lang w:val="es-ES_tradnl"/>
        </w:rPr>
        <w:t>Estados Unidos</w:t>
      </w:r>
      <w:r w:rsidR="00EF68C2" w:rsidRPr="00B02934">
        <w:rPr>
          <w:rFonts w:asciiTheme="minorHAnsi" w:eastAsia="Garamond" w:hAnsiTheme="minorHAnsi" w:cs="Garamond"/>
          <w:sz w:val="22"/>
          <w:szCs w:val="22"/>
          <w:lang w:val="es-ES_tradnl"/>
        </w:rPr>
        <w:t xml:space="preserve"> propusieron un grupo de contacto sobre el proyecto de resolución XII.9 (CECoP) y la </w:t>
      </w:r>
      <w:r w:rsidR="00EF68C2" w:rsidRPr="00B02934">
        <w:rPr>
          <w:rFonts w:asciiTheme="minorHAnsi" w:eastAsia="Garamond" w:hAnsiTheme="minorHAnsi" w:cs="Garamond"/>
          <w:b/>
          <w:sz w:val="22"/>
          <w:szCs w:val="22"/>
          <w:lang w:val="es-ES_tradnl"/>
        </w:rPr>
        <w:t>Argentina</w:t>
      </w:r>
      <w:r w:rsidR="00EF68C2" w:rsidRPr="00B02934">
        <w:rPr>
          <w:rFonts w:asciiTheme="minorHAnsi" w:eastAsia="Garamond" w:hAnsiTheme="minorHAnsi" w:cs="Garamond"/>
          <w:sz w:val="22"/>
          <w:szCs w:val="22"/>
          <w:lang w:val="es-ES_tradnl"/>
        </w:rPr>
        <w:t xml:space="preserve"> propuso un grupo de contacto sobre el proyecto de resolución XII.15: Evaluación y garantía del manejo y la conservación efectivos de los sitios Ramsar</w:t>
      </w:r>
      <w:r w:rsidR="00600EDF" w:rsidRPr="00B02934">
        <w:rPr>
          <w:rFonts w:asciiTheme="minorHAnsi" w:eastAsia="Garamond" w:hAnsiTheme="minorHAnsi" w:cs="Garamond"/>
          <w:sz w:val="22"/>
          <w:szCs w:val="22"/>
          <w:lang w:val="es-ES_tradnl"/>
        </w:rPr>
        <w:t>.</w:t>
      </w:r>
    </w:p>
    <w:p w14:paraId="47CDC5C4" w14:textId="77777777" w:rsidR="00600EDF" w:rsidRPr="00B02934" w:rsidRDefault="00600EDF" w:rsidP="007A37BA">
      <w:pPr>
        <w:tabs>
          <w:tab w:val="left" w:pos="540"/>
        </w:tabs>
        <w:ind w:left="540" w:hanging="540"/>
        <w:rPr>
          <w:rFonts w:asciiTheme="minorHAnsi" w:eastAsia="Garamond" w:hAnsiTheme="minorHAnsi" w:cs="Garamond"/>
          <w:sz w:val="22"/>
          <w:szCs w:val="22"/>
          <w:lang w:val="es-ES_tradnl"/>
        </w:rPr>
      </w:pPr>
    </w:p>
    <w:p w14:paraId="3C28D2E2" w14:textId="050DCB43" w:rsidR="00906818" w:rsidRPr="00B02934" w:rsidRDefault="00D200CB" w:rsidP="007A37BA">
      <w:pPr>
        <w:tabs>
          <w:tab w:val="left" w:pos="540"/>
        </w:tabs>
        <w:ind w:left="540"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56</w:t>
      </w:r>
      <w:r w:rsidR="00600EDF" w:rsidRPr="00B02934">
        <w:rPr>
          <w:rFonts w:asciiTheme="minorHAnsi" w:eastAsia="Garamond" w:hAnsiTheme="minorHAnsi" w:cs="Garamond"/>
          <w:sz w:val="22"/>
          <w:szCs w:val="22"/>
          <w:lang w:val="es-ES_tradnl"/>
        </w:rPr>
        <w:t>.</w:t>
      </w:r>
      <w:r w:rsidR="00600EDF" w:rsidRPr="00B02934">
        <w:rPr>
          <w:rFonts w:asciiTheme="minorHAnsi" w:eastAsia="Garamond" w:hAnsiTheme="minorHAnsi" w:cs="Garamond"/>
          <w:sz w:val="22"/>
          <w:szCs w:val="22"/>
          <w:lang w:val="es-ES_tradnl"/>
        </w:rPr>
        <w:tab/>
      </w:r>
      <w:r w:rsidR="00EF68C2" w:rsidRPr="00B02934">
        <w:rPr>
          <w:rFonts w:asciiTheme="minorHAnsi" w:eastAsia="Garamond" w:hAnsiTheme="minorHAnsi" w:cs="Garamond"/>
          <w:b/>
          <w:sz w:val="22"/>
          <w:szCs w:val="22"/>
          <w:lang w:val="es-ES_tradnl"/>
        </w:rPr>
        <w:t>Sudáfrica</w:t>
      </w:r>
      <w:r w:rsidR="00EF68C2" w:rsidRPr="00B02934">
        <w:rPr>
          <w:rFonts w:asciiTheme="minorHAnsi" w:eastAsia="Garamond" w:hAnsiTheme="minorHAnsi" w:cs="Garamond"/>
          <w:sz w:val="22"/>
          <w:szCs w:val="22"/>
          <w:lang w:val="es-ES_tradnl"/>
        </w:rPr>
        <w:t xml:space="preserve"> propuso que se fusionaran los grupos de contacto sobre movilización de recursos y sobre el Plan Estratégico</w:t>
      </w:r>
      <w:r w:rsidR="00600EDF" w:rsidRPr="00B02934">
        <w:rPr>
          <w:rFonts w:asciiTheme="minorHAnsi" w:eastAsia="Garamond" w:hAnsiTheme="minorHAnsi" w:cs="Garamond"/>
          <w:sz w:val="22"/>
          <w:szCs w:val="22"/>
          <w:lang w:val="es-ES_tradnl"/>
        </w:rPr>
        <w:t>.</w:t>
      </w:r>
    </w:p>
    <w:p w14:paraId="052F0A69" w14:textId="77777777" w:rsidR="00906818" w:rsidRPr="00B02934" w:rsidRDefault="00906818" w:rsidP="007A37BA">
      <w:pPr>
        <w:tabs>
          <w:tab w:val="left" w:pos="540"/>
        </w:tabs>
        <w:ind w:left="540" w:hanging="540"/>
        <w:rPr>
          <w:rFonts w:asciiTheme="minorHAnsi" w:eastAsia="Garamond" w:hAnsiTheme="minorHAnsi" w:cs="Garamond"/>
          <w:sz w:val="22"/>
          <w:szCs w:val="22"/>
          <w:lang w:val="es-ES_tradnl"/>
        </w:rPr>
      </w:pPr>
    </w:p>
    <w:p w14:paraId="78AF1D9B" w14:textId="17EAAF1D" w:rsidR="00906818" w:rsidRPr="00B02934" w:rsidRDefault="00D200CB" w:rsidP="007A37BA">
      <w:pPr>
        <w:tabs>
          <w:tab w:val="left" w:pos="540"/>
        </w:tabs>
        <w:ind w:left="540"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57</w:t>
      </w:r>
      <w:r w:rsidR="00F43E89" w:rsidRPr="00B02934">
        <w:rPr>
          <w:rFonts w:asciiTheme="minorHAnsi" w:eastAsia="Garamond" w:hAnsiTheme="minorHAnsi" w:cs="Garamond"/>
          <w:sz w:val="22"/>
          <w:szCs w:val="22"/>
          <w:lang w:val="es-ES_tradnl"/>
        </w:rPr>
        <w:t>.</w:t>
      </w:r>
      <w:r w:rsidR="00600EDF" w:rsidRPr="00B02934">
        <w:rPr>
          <w:rFonts w:asciiTheme="minorHAnsi" w:eastAsia="Garamond" w:hAnsiTheme="minorHAnsi" w:cs="Garamond"/>
          <w:sz w:val="22"/>
          <w:szCs w:val="22"/>
          <w:lang w:val="es-ES_tradnl"/>
        </w:rPr>
        <w:tab/>
      </w:r>
      <w:r w:rsidR="00EF68C2" w:rsidRPr="00B02934">
        <w:rPr>
          <w:rFonts w:asciiTheme="minorHAnsi" w:eastAsia="Garamond" w:hAnsiTheme="minorHAnsi" w:cs="Garamond"/>
          <w:b/>
          <w:sz w:val="22"/>
          <w:szCs w:val="22"/>
          <w:lang w:val="es-ES_tradnl"/>
        </w:rPr>
        <w:t>El Secretario General</w:t>
      </w:r>
      <w:r w:rsidR="00EF68C2" w:rsidRPr="00B02934">
        <w:rPr>
          <w:rFonts w:asciiTheme="minorHAnsi" w:eastAsia="Garamond" w:hAnsiTheme="minorHAnsi" w:cs="Garamond"/>
          <w:sz w:val="22"/>
          <w:szCs w:val="22"/>
          <w:lang w:val="es-ES_tradnl"/>
        </w:rPr>
        <w:t xml:space="preserve"> observó que las instalaciones disponibles para la reunión eran insuficientes para los seis grupos de contacto actualmente propuestos (sobre los proyectos de resolución XII. 1, 5, 9, 10 y 15, y un grupo conjunto sobre los proyectos de resolución XII 2 y 7</w:t>
      </w:r>
      <w:r w:rsidR="002414A4" w:rsidRPr="00B02934">
        <w:rPr>
          <w:rFonts w:asciiTheme="minorHAnsi" w:eastAsia="Garamond" w:hAnsiTheme="minorHAnsi" w:cs="Garamond"/>
          <w:sz w:val="22"/>
          <w:szCs w:val="22"/>
          <w:lang w:val="es-ES_tradnl"/>
        </w:rPr>
        <w:t>).</w:t>
      </w:r>
      <w:r w:rsidR="00906818" w:rsidRPr="00B02934">
        <w:rPr>
          <w:rFonts w:asciiTheme="minorHAnsi" w:eastAsia="Garamond" w:hAnsiTheme="minorHAnsi" w:cs="Garamond"/>
          <w:sz w:val="22"/>
          <w:szCs w:val="22"/>
          <w:lang w:val="es-ES_tradnl"/>
        </w:rPr>
        <w:t xml:space="preserve"> </w:t>
      </w:r>
    </w:p>
    <w:p w14:paraId="710FBDBD" w14:textId="77777777" w:rsidR="00906818" w:rsidRPr="00B02934" w:rsidRDefault="00906818" w:rsidP="007A37BA">
      <w:pPr>
        <w:tabs>
          <w:tab w:val="left" w:pos="540"/>
        </w:tabs>
        <w:ind w:left="540" w:hanging="540"/>
        <w:rPr>
          <w:rFonts w:asciiTheme="minorHAnsi" w:eastAsia="Garamond" w:hAnsiTheme="minorHAnsi" w:cs="Garamond"/>
          <w:sz w:val="22"/>
          <w:szCs w:val="22"/>
          <w:lang w:val="es-ES_tradnl"/>
        </w:rPr>
      </w:pPr>
    </w:p>
    <w:p w14:paraId="03EEF460" w14:textId="3B0110BE" w:rsidR="006C3BC2" w:rsidRPr="00B02934" w:rsidRDefault="00D200CB" w:rsidP="007A37BA">
      <w:pPr>
        <w:tabs>
          <w:tab w:val="left" w:pos="540"/>
        </w:tabs>
        <w:ind w:left="540"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58</w:t>
      </w:r>
      <w:r w:rsidR="00600EDF" w:rsidRPr="00B02934">
        <w:rPr>
          <w:rFonts w:asciiTheme="minorHAnsi" w:eastAsia="Garamond" w:hAnsiTheme="minorHAnsi" w:cs="Garamond"/>
          <w:sz w:val="22"/>
          <w:szCs w:val="22"/>
          <w:lang w:val="es-ES_tradnl"/>
        </w:rPr>
        <w:t>.</w:t>
      </w:r>
      <w:r w:rsidR="00600EDF" w:rsidRPr="00B02934">
        <w:rPr>
          <w:rFonts w:asciiTheme="minorHAnsi" w:eastAsia="Garamond" w:hAnsiTheme="minorHAnsi" w:cs="Garamond"/>
          <w:sz w:val="22"/>
          <w:szCs w:val="22"/>
          <w:lang w:val="es-ES_tradnl"/>
        </w:rPr>
        <w:tab/>
      </w:r>
      <w:r w:rsidR="00EF68C2" w:rsidRPr="00B02934">
        <w:rPr>
          <w:rFonts w:asciiTheme="minorHAnsi" w:eastAsia="Garamond" w:hAnsiTheme="minorHAnsi" w:cs="Garamond"/>
          <w:b/>
          <w:sz w:val="22"/>
          <w:szCs w:val="22"/>
          <w:lang w:val="es-ES_tradnl"/>
        </w:rPr>
        <w:t>Sudáfrica</w:t>
      </w:r>
      <w:r w:rsidR="00EF68C2" w:rsidRPr="00B02934">
        <w:rPr>
          <w:rFonts w:asciiTheme="minorHAnsi" w:eastAsia="Garamond" w:hAnsiTheme="minorHAnsi" w:cs="Garamond"/>
          <w:sz w:val="22"/>
          <w:szCs w:val="22"/>
          <w:lang w:val="es-ES_tradnl"/>
        </w:rPr>
        <w:t xml:space="preserve"> también expresó su preocupación sobre el número de grupos de contacto, teniendo en cuenta que muchas de las delegaciones patrocinadas estaban formadas por una sola persona. Propuso que se esperara a ver el desarrollo del debate plenario sobre algunos puntos concretos del orden del día antes de decidir sobre la necesidad de establecer un grupo de contacto. Pidió que no se programaran reuniones de más de dos grupos simultáneamente</w:t>
      </w:r>
      <w:r w:rsidR="006C3BC2" w:rsidRPr="00B02934">
        <w:rPr>
          <w:rFonts w:asciiTheme="minorHAnsi" w:eastAsia="Garamond" w:hAnsiTheme="minorHAnsi" w:cs="Garamond"/>
          <w:sz w:val="22"/>
          <w:szCs w:val="22"/>
          <w:lang w:val="es-ES_tradnl"/>
        </w:rPr>
        <w:t>.</w:t>
      </w:r>
    </w:p>
    <w:p w14:paraId="0121ABF8" w14:textId="77777777" w:rsidR="006C3BC2" w:rsidRPr="00B02934" w:rsidRDefault="006C3BC2" w:rsidP="007A37BA">
      <w:pPr>
        <w:tabs>
          <w:tab w:val="left" w:pos="540"/>
        </w:tabs>
        <w:ind w:left="540" w:hanging="540"/>
        <w:rPr>
          <w:rFonts w:asciiTheme="minorHAnsi" w:eastAsia="Garamond" w:hAnsiTheme="minorHAnsi" w:cs="Garamond"/>
          <w:sz w:val="22"/>
          <w:szCs w:val="22"/>
          <w:lang w:val="es-ES_tradnl"/>
        </w:rPr>
      </w:pPr>
    </w:p>
    <w:p w14:paraId="03CEF934" w14:textId="22EAFDA9" w:rsidR="006C3BC2" w:rsidRPr="00B02934" w:rsidRDefault="00D200CB" w:rsidP="007A37BA">
      <w:pPr>
        <w:tabs>
          <w:tab w:val="left" w:pos="540"/>
        </w:tabs>
        <w:ind w:left="540"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59</w:t>
      </w:r>
      <w:r w:rsidR="006C3BC2" w:rsidRPr="00B02934">
        <w:rPr>
          <w:rFonts w:asciiTheme="minorHAnsi" w:eastAsia="Garamond" w:hAnsiTheme="minorHAnsi" w:cs="Garamond"/>
          <w:sz w:val="22"/>
          <w:szCs w:val="22"/>
          <w:lang w:val="es-ES_tradnl"/>
        </w:rPr>
        <w:t>.</w:t>
      </w:r>
      <w:r w:rsidR="006C3BC2" w:rsidRPr="00B02934">
        <w:rPr>
          <w:rFonts w:asciiTheme="minorHAnsi" w:eastAsia="Garamond" w:hAnsiTheme="minorHAnsi" w:cs="Garamond"/>
          <w:sz w:val="22"/>
          <w:szCs w:val="22"/>
          <w:lang w:val="es-ES_tradnl"/>
        </w:rPr>
        <w:tab/>
      </w:r>
      <w:r w:rsidR="00EF68C2" w:rsidRPr="00B02934">
        <w:rPr>
          <w:rFonts w:asciiTheme="minorHAnsi" w:eastAsia="Garamond" w:hAnsiTheme="minorHAnsi" w:cs="Garamond"/>
          <w:b/>
          <w:sz w:val="22"/>
          <w:szCs w:val="22"/>
          <w:lang w:val="es-ES_tradnl"/>
        </w:rPr>
        <w:t>Los Estados Unidos</w:t>
      </w:r>
      <w:r w:rsidR="00EF68C2" w:rsidRPr="00B02934">
        <w:rPr>
          <w:rFonts w:asciiTheme="minorHAnsi" w:eastAsia="Garamond" w:hAnsiTheme="minorHAnsi" w:cs="Garamond"/>
          <w:sz w:val="22"/>
          <w:szCs w:val="22"/>
          <w:lang w:val="es-ES_tradnl"/>
        </w:rPr>
        <w:t xml:space="preserve"> propusieron que cada grupo de contacto celebrara una reunión preliminar para determinar si el trabajo era suficiente para que el grupo continuara</w:t>
      </w:r>
      <w:r w:rsidR="006C3BC2" w:rsidRPr="00B02934">
        <w:rPr>
          <w:rFonts w:asciiTheme="minorHAnsi" w:eastAsia="Garamond" w:hAnsiTheme="minorHAnsi" w:cs="Garamond"/>
          <w:sz w:val="22"/>
          <w:szCs w:val="22"/>
          <w:lang w:val="es-ES_tradnl"/>
        </w:rPr>
        <w:t>.</w:t>
      </w:r>
    </w:p>
    <w:p w14:paraId="363AE488" w14:textId="77777777" w:rsidR="006C3BC2" w:rsidRPr="00B02934" w:rsidRDefault="006C3BC2" w:rsidP="007A37BA">
      <w:pPr>
        <w:tabs>
          <w:tab w:val="left" w:pos="540"/>
        </w:tabs>
        <w:ind w:left="540" w:hanging="540"/>
        <w:rPr>
          <w:rFonts w:asciiTheme="minorHAnsi" w:eastAsia="Garamond" w:hAnsiTheme="minorHAnsi" w:cs="Garamond"/>
          <w:sz w:val="22"/>
          <w:szCs w:val="22"/>
          <w:lang w:val="es-ES_tradnl"/>
        </w:rPr>
      </w:pPr>
    </w:p>
    <w:p w14:paraId="0C5E13ED" w14:textId="6D04F5D3" w:rsidR="00906818" w:rsidRPr="00B02934" w:rsidRDefault="00D200CB" w:rsidP="007A37BA">
      <w:pPr>
        <w:tabs>
          <w:tab w:val="left" w:pos="540"/>
        </w:tabs>
        <w:ind w:left="540"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60.</w:t>
      </w:r>
      <w:r w:rsidR="006C3BC2" w:rsidRPr="00B02934">
        <w:rPr>
          <w:rFonts w:asciiTheme="minorHAnsi" w:eastAsia="Garamond" w:hAnsiTheme="minorHAnsi" w:cs="Garamond"/>
          <w:sz w:val="22"/>
          <w:szCs w:val="22"/>
          <w:lang w:val="es-ES_tradnl"/>
        </w:rPr>
        <w:tab/>
      </w:r>
      <w:r w:rsidR="00EF68C2" w:rsidRPr="00B02934">
        <w:rPr>
          <w:rFonts w:asciiTheme="minorHAnsi" w:eastAsia="Garamond" w:hAnsiTheme="minorHAnsi" w:cs="Garamond"/>
          <w:b/>
          <w:sz w:val="22"/>
          <w:szCs w:val="22"/>
          <w:lang w:val="es-ES_tradnl"/>
        </w:rPr>
        <w:t xml:space="preserve">Dinamarca </w:t>
      </w:r>
      <w:r w:rsidR="00EF68C2" w:rsidRPr="00B02934">
        <w:rPr>
          <w:rFonts w:asciiTheme="minorHAnsi" w:eastAsia="Garamond" w:hAnsiTheme="minorHAnsi" w:cs="Garamond"/>
          <w:sz w:val="22"/>
          <w:szCs w:val="22"/>
          <w:lang w:val="es-ES_tradnl"/>
        </w:rPr>
        <w:t>y</w:t>
      </w:r>
      <w:r w:rsidR="00EF68C2" w:rsidRPr="00B02934">
        <w:rPr>
          <w:rFonts w:asciiTheme="minorHAnsi" w:eastAsia="Garamond" w:hAnsiTheme="minorHAnsi" w:cs="Garamond"/>
          <w:b/>
          <w:sz w:val="22"/>
          <w:szCs w:val="22"/>
          <w:lang w:val="es-ES_tradnl"/>
        </w:rPr>
        <w:t xml:space="preserve"> la República de Corea </w:t>
      </w:r>
      <w:r w:rsidR="00EF68C2" w:rsidRPr="00B02934">
        <w:rPr>
          <w:rFonts w:asciiTheme="minorHAnsi" w:eastAsia="Garamond" w:hAnsiTheme="minorHAnsi" w:cs="Garamond"/>
          <w:sz w:val="22"/>
          <w:szCs w:val="22"/>
          <w:lang w:val="es-ES_tradnl"/>
        </w:rPr>
        <w:t xml:space="preserve">propusieron que la creación de los grupos de </w:t>
      </w:r>
      <w:r w:rsidR="006D5299">
        <w:rPr>
          <w:rFonts w:asciiTheme="minorHAnsi" w:eastAsia="Garamond" w:hAnsiTheme="minorHAnsi" w:cs="Garamond"/>
          <w:sz w:val="22"/>
          <w:szCs w:val="22"/>
          <w:lang w:val="es-ES_tradnl"/>
        </w:rPr>
        <w:t>contacto fuera debatida en las reuniones r</w:t>
      </w:r>
      <w:r w:rsidR="00EF68C2" w:rsidRPr="00B02934">
        <w:rPr>
          <w:rFonts w:asciiTheme="minorHAnsi" w:eastAsia="Garamond" w:hAnsiTheme="minorHAnsi" w:cs="Garamond"/>
          <w:sz w:val="22"/>
          <w:szCs w:val="22"/>
          <w:lang w:val="es-ES_tradnl"/>
        </w:rPr>
        <w:t>egionales con el fin de fijar prioridades</w:t>
      </w:r>
      <w:r w:rsidR="006C3BC2" w:rsidRPr="00B02934">
        <w:rPr>
          <w:rFonts w:asciiTheme="minorHAnsi" w:eastAsia="Garamond" w:hAnsiTheme="minorHAnsi" w:cs="Garamond"/>
          <w:sz w:val="22"/>
          <w:szCs w:val="22"/>
          <w:lang w:val="es-ES_tradnl"/>
        </w:rPr>
        <w:t xml:space="preserve">. </w:t>
      </w:r>
    </w:p>
    <w:p w14:paraId="102F2F83" w14:textId="77777777" w:rsidR="006C3BC2" w:rsidRPr="00B02934" w:rsidRDefault="006C3BC2" w:rsidP="007A37BA">
      <w:pPr>
        <w:tabs>
          <w:tab w:val="left" w:pos="540"/>
        </w:tabs>
        <w:ind w:left="540" w:hanging="540"/>
        <w:rPr>
          <w:rFonts w:asciiTheme="minorHAnsi" w:eastAsia="Garamond" w:hAnsiTheme="minorHAnsi" w:cs="Garamond"/>
          <w:sz w:val="22"/>
          <w:szCs w:val="22"/>
          <w:lang w:val="es-ES_tradnl"/>
        </w:rPr>
      </w:pPr>
    </w:p>
    <w:p w14:paraId="7D3E61D8" w14:textId="189135A1" w:rsidR="00D200CB" w:rsidRPr="00B02934" w:rsidRDefault="00D200CB" w:rsidP="007A37BA">
      <w:pPr>
        <w:tabs>
          <w:tab w:val="left" w:pos="540"/>
        </w:tabs>
        <w:ind w:left="540"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61.</w:t>
      </w:r>
      <w:r w:rsidR="006C3BC2" w:rsidRPr="00B02934">
        <w:rPr>
          <w:rFonts w:asciiTheme="minorHAnsi" w:eastAsia="Garamond" w:hAnsiTheme="minorHAnsi" w:cs="Garamond"/>
          <w:sz w:val="22"/>
          <w:szCs w:val="22"/>
          <w:lang w:val="es-ES_tradnl"/>
        </w:rPr>
        <w:tab/>
      </w:r>
      <w:r w:rsidR="00EF68C2" w:rsidRPr="00B02934">
        <w:rPr>
          <w:rFonts w:asciiTheme="minorHAnsi" w:eastAsia="Garamond" w:hAnsiTheme="minorHAnsi" w:cs="Garamond"/>
          <w:b/>
          <w:sz w:val="22"/>
          <w:szCs w:val="22"/>
          <w:lang w:val="es-ES_tradnl"/>
        </w:rPr>
        <w:t xml:space="preserve">La Presidenta </w:t>
      </w:r>
      <w:r w:rsidR="00EF68C2" w:rsidRPr="00B02934">
        <w:rPr>
          <w:rFonts w:asciiTheme="minorHAnsi" w:eastAsia="Garamond" w:hAnsiTheme="minorHAnsi" w:cs="Garamond"/>
          <w:sz w:val="22"/>
          <w:szCs w:val="22"/>
          <w:lang w:val="es-ES_tradnl"/>
        </w:rPr>
        <w:t>estuvo de acuerdo y pidió a los miembros del Comité Permanente que informaran en su momento de los resultados de dichos debates. En la sesión posterior, Chile y Dinamarca indicaron que sus dos regiones necesitaban más tiempo para estudiar los proyectos de resolución y la cuestión de los grupos de contacto propuestos y que lo harían en sus reuniones regionales al día siguiente</w:t>
      </w:r>
      <w:r w:rsidRPr="00B02934">
        <w:rPr>
          <w:rFonts w:asciiTheme="minorHAnsi" w:eastAsia="Garamond" w:hAnsiTheme="minorHAnsi" w:cs="Garamond"/>
          <w:sz w:val="22"/>
          <w:szCs w:val="22"/>
          <w:lang w:val="es-ES_tradnl"/>
        </w:rPr>
        <w:t>.</w:t>
      </w:r>
    </w:p>
    <w:p w14:paraId="5D3C9095" w14:textId="77777777" w:rsidR="00906818" w:rsidRPr="00B02934" w:rsidRDefault="00D200CB" w:rsidP="007A37BA">
      <w:pPr>
        <w:tabs>
          <w:tab w:val="left" w:pos="540"/>
        </w:tabs>
        <w:ind w:left="540" w:hanging="540"/>
        <w:rPr>
          <w:rFonts w:asciiTheme="minorHAnsi" w:eastAsia="Garamond" w:hAnsiTheme="minorHAnsi" w:cs="Garamond"/>
          <w:b/>
          <w:sz w:val="22"/>
          <w:szCs w:val="22"/>
          <w:lang w:val="es-ES_tradnl"/>
        </w:rPr>
      </w:pPr>
      <w:r w:rsidRPr="00B02934">
        <w:rPr>
          <w:rFonts w:asciiTheme="minorHAnsi" w:eastAsia="Garamond" w:hAnsiTheme="minorHAnsi" w:cs="Garamond"/>
          <w:b/>
          <w:sz w:val="22"/>
          <w:szCs w:val="22"/>
          <w:lang w:val="es-ES_tradnl"/>
        </w:rPr>
        <w:t xml:space="preserve"> </w:t>
      </w:r>
    </w:p>
    <w:p w14:paraId="4274801E" w14:textId="77777777" w:rsidR="00A72721" w:rsidRPr="00B02934" w:rsidRDefault="00A72721" w:rsidP="00A72721">
      <w:pPr>
        <w:tabs>
          <w:tab w:val="left" w:pos="660"/>
        </w:tabs>
        <w:ind w:left="660" w:right="81" w:hanging="660"/>
        <w:rPr>
          <w:rFonts w:asciiTheme="minorHAnsi" w:eastAsia="Garamond" w:hAnsiTheme="minorHAnsi" w:cs="Garamond"/>
          <w:b/>
          <w:sz w:val="22"/>
          <w:szCs w:val="22"/>
          <w:lang w:val="es-ES_tradnl"/>
        </w:rPr>
      </w:pPr>
      <w:r w:rsidRPr="00B02934">
        <w:rPr>
          <w:rFonts w:asciiTheme="minorHAnsi" w:eastAsia="Garamond" w:hAnsiTheme="minorHAnsi" w:cs="Garamond"/>
          <w:b/>
          <w:sz w:val="22"/>
          <w:szCs w:val="22"/>
          <w:lang w:val="es-ES_tradnl"/>
        </w:rPr>
        <w:t>Punto 11 del orden del día: Orden del día de la 50ª Reunión del Comité Permanente</w:t>
      </w:r>
    </w:p>
    <w:p w14:paraId="09FA6AFA" w14:textId="77777777" w:rsidR="00F43E89" w:rsidRPr="00B02934" w:rsidRDefault="00F43E89" w:rsidP="007A37BA">
      <w:pPr>
        <w:tabs>
          <w:tab w:val="left" w:pos="540"/>
          <w:tab w:val="left" w:pos="660"/>
        </w:tabs>
        <w:ind w:left="540" w:right="81" w:hanging="540"/>
        <w:rPr>
          <w:rFonts w:asciiTheme="minorHAnsi" w:eastAsia="Garamond" w:hAnsiTheme="minorHAnsi" w:cs="Garamond"/>
          <w:b/>
          <w:sz w:val="22"/>
          <w:szCs w:val="22"/>
          <w:lang w:val="es-ES_tradnl"/>
        </w:rPr>
      </w:pPr>
    </w:p>
    <w:p w14:paraId="66E6B1FD" w14:textId="21C0DF48" w:rsidR="00D200CB" w:rsidRPr="00B02934" w:rsidRDefault="00D200CB" w:rsidP="007A37BA">
      <w:pPr>
        <w:tabs>
          <w:tab w:val="left" w:pos="540"/>
          <w:tab w:val="left" w:pos="660"/>
        </w:tabs>
        <w:ind w:left="540" w:right="81"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lastRenderedPageBreak/>
        <w:t>62</w:t>
      </w:r>
      <w:r w:rsidR="00F43E89" w:rsidRPr="00B02934">
        <w:rPr>
          <w:rFonts w:asciiTheme="minorHAnsi" w:eastAsia="Garamond" w:hAnsiTheme="minorHAnsi" w:cs="Garamond"/>
          <w:sz w:val="22"/>
          <w:szCs w:val="22"/>
          <w:lang w:val="es-ES_tradnl"/>
        </w:rPr>
        <w:t>.</w:t>
      </w:r>
      <w:r w:rsidR="00E056B2" w:rsidRPr="00B02934">
        <w:rPr>
          <w:rFonts w:asciiTheme="minorHAnsi" w:eastAsia="Garamond" w:hAnsiTheme="minorHAnsi" w:cs="Garamond"/>
          <w:sz w:val="22"/>
          <w:szCs w:val="22"/>
          <w:lang w:val="es-ES_tradnl"/>
        </w:rPr>
        <w:tab/>
      </w:r>
      <w:r w:rsidR="00A72721" w:rsidRPr="00B02934">
        <w:rPr>
          <w:rFonts w:asciiTheme="minorHAnsi" w:eastAsia="Garamond" w:hAnsiTheme="minorHAnsi" w:cs="Garamond"/>
          <w:sz w:val="22"/>
          <w:szCs w:val="22"/>
          <w:lang w:val="es-ES_tradnl"/>
        </w:rPr>
        <w:t xml:space="preserve">A </w:t>
      </w:r>
      <w:r w:rsidR="006D5299" w:rsidRPr="006D5299">
        <w:rPr>
          <w:rFonts w:asciiTheme="minorHAnsi" w:eastAsia="Garamond" w:hAnsiTheme="minorHAnsi" w:cs="Garamond"/>
          <w:sz w:val="22"/>
          <w:szCs w:val="22"/>
          <w:lang w:val="es-ES_tradnl"/>
        </w:rPr>
        <w:t>propuesta</w:t>
      </w:r>
      <w:r w:rsidR="00A72721" w:rsidRPr="00B02934">
        <w:rPr>
          <w:rFonts w:asciiTheme="minorHAnsi" w:eastAsia="Garamond" w:hAnsiTheme="minorHAnsi" w:cs="Garamond"/>
          <w:sz w:val="22"/>
          <w:szCs w:val="22"/>
          <w:lang w:val="es-ES_tradnl"/>
        </w:rPr>
        <w:t xml:space="preserve"> de </w:t>
      </w:r>
      <w:r w:rsidR="00A72721" w:rsidRPr="00B02934">
        <w:rPr>
          <w:rFonts w:asciiTheme="minorHAnsi" w:eastAsia="Garamond" w:hAnsiTheme="minorHAnsi" w:cs="Garamond"/>
          <w:b/>
          <w:sz w:val="22"/>
          <w:szCs w:val="22"/>
          <w:lang w:val="es-ES_tradnl"/>
        </w:rPr>
        <w:t>Finlandia</w:t>
      </w:r>
      <w:r w:rsidR="00A72721" w:rsidRPr="00B02934">
        <w:rPr>
          <w:rFonts w:asciiTheme="minorHAnsi" w:eastAsia="Garamond" w:hAnsiTheme="minorHAnsi" w:cs="Garamond"/>
          <w:sz w:val="22"/>
          <w:szCs w:val="22"/>
          <w:lang w:val="es-ES_tradnl"/>
        </w:rPr>
        <w:t xml:space="preserve">, se acordó incluir en el orden del día de la </w:t>
      </w:r>
      <w:r w:rsidR="004F2825">
        <w:rPr>
          <w:rFonts w:asciiTheme="minorHAnsi" w:eastAsia="Garamond" w:hAnsiTheme="minorHAnsi" w:cs="Garamond"/>
          <w:sz w:val="22"/>
          <w:szCs w:val="22"/>
          <w:lang w:val="es-ES_tradnl"/>
        </w:rPr>
        <w:t>50ª reunión del Comité Permanente</w:t>
      </w:r>
      <w:r w:rsidR="00A72721" w:rsidRPr="00B02934">
        <w:rPr>
          <w:rFonts w:asciiTheme="minorHAnsi" w:eastAsia="Garamond" w:hAnsiTheme="minorHAnsi" w:cs="Garamond"/>
          <w:sz w:val="22"/>
          <w:szCs w:val="22"/>
          <w:lang w:val="es-ES_tradnl"/>
        </w:rPr>
        <w:t xml:space="preserve"> algunos puntos relativos al informe del Grupo de Trabajo Administrativo y a la reasignación de los </w:t>
      </w:r>
      <w:r w:rsidR="00FC6266">
        <w:rPr>
          <w:rFonts w:asciiTheme="minorHAnsi" w:eastAsia="Garamond" w:hAnsiTheme="minorHAnsi" w:cs="Garamond"/>
          <w:sz w:val="22"/>
          <w:szCs w:val="22"/>
          <w:lang w:val="es-ES_tradnl"/>
        </w:rPr>
        <w:t>fondos excedentarios</w:t>
      </w:r>
      <w:r w:rsidR="00A72721" w:rsidRPr="00B02934">
        <w:rPr>
          <w:rFonts w:asciiTheme="minorHAnsi" w:eastAsia="Garamond" w:hAnsiTheme="minorHAnsi" w:cs="Garamond"/>
          <w:sz w:val="22"/>
          <w:szCs w:val="22"/>
          <w:lang w:val="es-ES_tradnl"/>
        </w:rPr>
        <w:t xml:space="preserve"> de 2014</w:t>
      </w:r>
      <w:r w:rsidR="00E056B2" w:rsidRPr="00B02934">
        <w:rPr>
          <w:rFonts w:asciiTheme="minorHAnsi" w:eastAsia="Garamond" w:hAnsiTheme="minorHAnsi" w:cs="Garamond"/>
          <w:sz w:val="22"/>
          <w:szCs w:val="22"/>
          <w:lang w:val="es-ES_tradnl"/>
        </w:rPr>
        <w:t>.</w:t>
      </w:r>
      <w:r w:rsidRPr="00B02934">
        <w:rPr>
          <w:rFonts w:asciiTheme="minorHAnsi" w:eastAsia="Garamond" w:hAnsiTheme="minorHAnsi" w:cs="Garamond"/>
          <w:sz w:val="22"/>
          <w:szCs w:val="22"/>
          <w:lang w:val="es-ES_tradnl"/>
        </w:rPr>
        <w:t xml:space="preserve"> </w:t>
      </w:r>
    </w:p>
    <w:p w14:paraId="3B472774" w14:textId="77777777" w:rsidR="00E056B2" w:rsidRPr="00B02934" w:rsidRDefault="00E056B2" w:rsidP="007A37BA">
      <w:pPr>
        <w:tabs>
          <w:tab w:val="left" w:pos="540"/>
          <w:tab w:val="left" w:pos="660"/>
        </w:tabs>
        <w:ind w:left="540" w:right="81" w:hanging="540"/>
        <w:rPr>
          <w:rFonts w:asciiTheme="minorHAnsi" w:eastAsia="Garamond" w:hAnsiTheme="minorHAnsi" w:cs="Garamond"/>
          <w:sz w:val="22"/>
          <w:szCs w:val="22"/>
          <w:lang w:val="es-ES_tradnl"/>
        </w:rPr>
      </w:pPr>
    </w:p>
    <w:p w14:paraId="33C1603D" w14:textId="7F429981" w:rsidR="00CB5053" w:rsidRPr="00B02934" w:rsidRDefault="00E056B2" w:rsidP="007A37BA">
      <w:pPr>
        <w:tabs>
          <w:tab w:val="left" w:pos="540"/>
          <w:tab w:val="left" w:pos="660"/>
        </w:tabs>
        <w:ind w:left="540" w:right="81" w:hanging="540"/>
        <w:rPr>
          <w:rFonts w:asciiTheme="minorHAnsi" w:eastAsia="Garamond" w:hAnsiTheme="minorHAnsi" w:cs="Garamond"/>
          <w:b/>
          <w:sz w:val="22"/>
          <w:szCs w:val="22"/>
          <w:lang w:val="es-ES_tradnl"/>
        </w:rPr>
      </w:pPr>
      <w:r w:rsidRPr="00B02934">
        <w:rPr>
          <w:rFonts w:asciiTheme="minorHAnsi" w:eastAsia="Garamond" w:hAnsiTheme="minorHAnsi" w:cs="Garamond"/>
          <w:sz w:val="22"/>
          <w:szCs w:val="22"/>
          <w:lang w:val="es-ES_tradnl"/>
        </w:rPr>
        <w:tab/>
      </w:r>
      <w:r w:rsidR="00A72721" w:rsidRPr="00B02934">
        <w:rPr>
          <w:rFonts w:asciiTheme="minorHAnsi" w:eastAsia="Garamond" w:hAnsiTheme="minorHAnsi" w:cs="Garamond"/>
          <w:b/>
          <w:sz w:val="22"/>
          <w:szCs w:val="22"/>
          <w:lang w:val="es-ES_tradnl"/>
        </w:rPr>
        <w:t>Decisión SC49-06: El Comité Permanente aprobó el orden del día para la SC50 que figura</w:t>
      </w:r>
      <w:r w:rsidR="004F2825">
        <w:rPr>
          <w:rFonts w:asciiTheme="minorHAnsi" w:eastAsia="Garamond" w:hAnsiTheme="minorHAnsi" w:cs="Garamond"/>
          <w:b/>
          <w:sz w:val="22"/>
          <w:szCs w:val="22"/>
          <w:lang w:val="es-ES_tradnl"/>
        </w:rPr>
        <w:t>ba</w:t>
      </w:r>
      <w:r w:rsidR="00A72721" w:rsidRPr="00B02934">
        <w:rPr>
          <w:rFonts w:asciiTheme="minorHAnsi" w:eastAsia="Garamond" w:hAnsiTheme="minorHAnsi" w:cs="Garamond"/>
          <w:b/>
          <w:sz w:val="22"/>
          <w:szCs w:val="22"/>
          <w:lang w:val="es-ES_tradnl"/>
        </w:rPr>
        <w:t xml:space="preserve"> en el párrafo 11 del documento SC49-01bis con la inclusión de algunos puntos relativos al informe del Grupo de Trabajo Administrativo y a la reasignación de los </w:t>
      </w:r>
      <w:r w:rsidR="00FC6266">
        <w:rPr>
          <w:rFonts w:asciiTheme="minorHAnsi" w:eastAsia="Garamond" w:hAnsiTheme="minorHAnsi" w:cs="Garamond"/>
          <w:b/>
          <w:sz w:val="22"/>
          <w:szCs w:val="22"/>
          <w:lang w:val="es-ES_tradnl"/>
        </w:rPr>
        <w:t>fondos excedentarios</w:t>
      </w:r>
      <w:r w:rsidR="00A72721" w:rsidRPr="00B02934">
        <w:rPr>
          <w:rFonts w:asciiTheme="minorHAnsi" w:eastAsia="Garamond" w:hAnsiTheme="minorHAnsi" w:cs="Garamond"/>
          <w:b/>
          <w:sz w:val="22"/>
          <w:szCs w:val="22"/>
          <w:lang w:val="es-ES_tradnl"/>
        </w:rPr>
        <w:t xml:space="preserve"> de 2014</w:t>
      </w:r>
      <w:r w:rsidR="00884840" w:rsidRPr="00B02934">
        <w:rPr>
          <w:rFonts w:asciiTheme="minorHAnsi" w:eastAsia="Garamond" w:hAnsiTheme="minorHAnsi" w:cs="Garamond"/>
          <w:b/>
          <w:sz w:val="22"/>
          <w:szCs w:val="22"/>
          <w:lang w:val="es-ES_tradnl"/>
        </w:rPr>
        <w:t>.</w:t>
      </w:r>
    </w:p>
    <w:p w14:paraId="1C95C87F" w14:textId="77777777" w:rsidR="00906818" w:rsidRPr="00B02934" w:rsidRDefault="00906818" w:rsidP="007A37BA">
      <w:pPr>
        <w:tabs>
          <w:tab w:val="left" w:pos="540"/>
        </w:tabs>
        <w:ind w:left="540" w:hanging="540"/>
        <w:rPr>
          <w:rFonts w:asciiTheme="minorHAnsi" w:eastAsia="Garamond" w:hAnsiTheme="minorHAnsi" w:cs="Garamond"/>
          <w:b/>
          <w:sz w:val="22"/>
          <w:szCs w:val="22"/>
          <w:lang w:val="es-ES_tradnl"/>
        </w:rPr>
      </w:pPr>
    </w:p>
    <w:p w14:paraId="1D342342" w14:textId="77777777" w:rsidR="00A72721" w:rsidRPr="00B02934" w:rsidRDefault="00A72721" w:rsidP="00A72721">
      <w:pPr>
        <w:ind w:left="100"/>
        <w:rPr>
          <w:rFonts w:asciiTheme="minorHAnsi" w:eastAsia="Garamond" w:hAnsiTheme="minorHAnsi" w:cs="Garamond"/>
          <w:sz w:val="22"/>
          <w:szCs w:val="22"/>
          <w:lang w:val="es-ES_tradnl"/>
        </w:rPr>
      </w:pPr>
      <w:r w:rsidRPr="00B02934">
        <w:rPr>
          <w:rFonts w:asciiTheme="minorHAnsi" w:eastAsia="Garamond" w:hAnsiTheme="minorHAnsi" w:cs="Garamond"/>
          <w:b/>
          <w:sz w:val="22"/>
          <w:szCs w:val="22"/>
          <w:lang w:val="es-ES_tradnl"/>
        </w:rPr>
        <w:t xml:space="preserve">Punto 12 del orden del día: Agradecimiento a los miembros del Comité Permanente del trienio </w:t>
      </w:r>
    </w:p>
    <w:p w14:paraId="6D752440" w14:textId="77777777" w:rsidR="00884840" w:rsidRPr="00B02934" w:rsidRDefault="00884840" w:rsidP="007A37BA">
      <w:pPr>
        <w:tabs>
          <w:tab w:val="left" w:pos="540"/>
        </w:tabs>
        <w:ind w:left="540" w:hanging="540"/>
        <w:rPr>
          <w:rFonts w:asciiTheme="minorHAnsi" w:eastAsia="Garamond" w:hAnsiTheme="minorHAnsi" w:cs="Garamond"/>
          <w:sz w:val="22"/>
          <w:szCs w:val="22"/>
          <w:lang w:val="es-ES_tradnl"/>
        </w:rPr>
      </w:pPr>
    </w:p>
    <w:p w14:paraId="41FCA768" w14:textId="3376FF60" w:rsidR="00884840" w:rsidRPr="00B02934" w:rsidRDefault="00D200CB" w:rsidP="007A37BA">
      <w:pPr>
        <w:tabs>
          <w:tab w:val="left" w:pos="540"/>
        </w:tabs>
        <w:ind w:left="540"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63</w:t>
      </w:r>
      <w:r w:rsidR="00884840" w:rsidRPr="00B02934">
        <w:rPr>
          <w:rFonts w:asciiTheme="minorHAnsi" w:eastAsia="Garamond" w:hAnsiTheme="minorHAnsi" w:cs="Garamond"/>
          <w:sz w:val="22"/>
          <w:szCs w:val="22"/>
          <w:lang w:val="es-ES_tradnl"/>
        </w:rPr>
        <w:t>.</w:t>
      </w:r>
      <w:r w:rsidR="00884840" w:rsidRPr="00B02934">
        <w:rPr>
          <w:rFonts w:asciiTheme="minorHAnsi" w:eastAsia="Garamond" w:hAnsiTheme="minorHAnsi" w:cs="Garamond"/>
          <w:sz w:val="22"/>
          <w:szCs w:val="22"/>
          <w:lang w:val="es-ES_tradnl"/>
        </w:rPr>
        <w:tab/>
      </w:r>
      <w:r w:rsidR="00A72721" w:rsidRPr="00B02934">
        <w:rPr>
          <w:rFonts w:asciiTheme="minorHAnsi" w:eastAsia="Garamond" w:hAnsiTheme="minorHAnsi" w:cs="Garamond"/>
          <w:b/>
          <w:sz w:val="22"/>
          <w:szCs w:val="22"/>
          <w:lang w:val="es-ES_tradnl"/>
        </w:rPr>
        <w:t>La Presidenta</w:t>
      </w:r>
      <w:r w:rsidR="00A72721" w:rsidRPr="00B02934">
        <w:rPr>
          <w:rFonts w:asciiTheme="minorHAnsi" w:eastAsia="Garamond" w:hAnsiTheme="minorHAnsi" w:cs="Garamond"/>
          <w:sz w:val="22"/>
          <w:szCs w:val="22"/>
          <w:lang w:val="es-ES_tradnl"/>
        </w:rPr>
        <w:t xml:space="preserve"> saliente expresó su agradecimiento a todos los miembros del Comité Permanente con los que había trabajado por su apoyo, comprensión y dedicación, y señaló que había aprendido mucho sobre los humedales, la familia Ramsar y el espíritu de Ramsar durante este breve periodo. Instó a todos los presentes a seguir con el espíritu de Ramsar</w:t>
      </w:r>
      <w:r w:rsidR="00884840" w:rsidRPr="00B02934">
        <w:rPr>
          <w:rFonts w:asciiTheme="minorHAnsi" w:eastAsia="Garamond" w:hAnsiTheme="minorHAnsi" w:cs="Garamond"/>
          <w:sz w:val="22"/>
          <w:szCs w:val="22"/>
          <w:lang w:val="es-ES_tradnl"/>
        </w:rPr>
        <w:t xml:space="preserve">. </w:t>
      </w:r>
    </w:p>
    <w:p w14:paraId="14AF19E0" w14:textId="77777777" w:rsidR="00906818" w:rsidRPr="00B02934" w:rsidRDefault="00906818" w:rsidP="007A37BA">
      <w:pPr>
        <w:tabs>
          <w:tab w:val="left" w:pos="540"/>
        </w:tabs>
        <w:ind w:left="540" w:hanging="540"/>
        <w:rPr>
          <w:rFonts w:asciiTheme="minorHAnsi" w:eastAsia="Garamond" w:hAnsiTheme="minorHAnsi" w:cs="Garamond"/>
          <w:b/>
          <w:sz w:val="22"/>
          <w:szCs w:val="22"/>
          <w:lang w:val="es-ES_tradnl"/>
        </w:rPr>
      </w:pPr>
      <w:r w:rsidRPr="00B02934">
        <w:rPr>
          <w:rFonts w:asciiTheme="minorHAnsi" w:eastAsia="Garamond" w:hAnsiTheme="minorHAnsi" w:cs="Garamond"/>
          <w:b/>
          <w:sz w:val="22"/>
          <w:szCs w:val="22"/>
          <w:lang w:val="es-ES_tradnl"/>
        </w:rPr>
        <w:t> </w:t>
      </w:r>
    </w:p>
    <w:p w14:paraId="1C8058BB" w14:textId="3106EC10" w:rsidR="00906818" w:rsidRPr="00B02934" w:rsidRDefault="00A72721" w:rsidP="004F2825">
      <w:pPr>
        <w:ind w:left="100"/>
        <w:rPr>
          <w:rFonts w:asciiTheme="minorHAnsi" w:eastAsia="Garamond" w:hAnsiTheme="minorHAnsi" w:cs="Garamond"/>
          <w:b/>
          <w:sz w:val="22"/>
          <w:szCs w:val="22"/>
          <w:lang w:val="es-ES_tradnl"/>
        </w:rPr>
      </w:pPr>
      <w:r w:rsidRPr="00B02934">
        <w:rPr>
          <w:rFonts w:asciiTheme="minorHAnsi" w:eastAsia="Garamond" w:hAnsiTheme="minorHAnsi" w:cs="Garamond"/>
          <w:b/>
          <w:sz w:val="22"/>
          <w:szCs w:val="22"/>
          <w:lang w:val="es-ES_tradnl"/>
        </w:rPr>
        <w:t>Punto 13 del orden del día: Otros asuntos</w:t>
      </w:r>
      <w:r w:rsidR="008F2C23" w:rsidRPr="00B02934">
        <w:rPr>
          <w:rFonts w:asciiTheme="minorHAnsi" w:eastAsia="Garamond" w:hAnsiTheme="minorHAnsi" w:cs="Garamond"/>
          <w:b/>
          <w:sz w:val="22"/>
          <w:szCs w:val="22"/>
          <w:lang w:val="es-ES_tradnl"/>
        </w:rPr>
        <w:t xml:space="preserve"> </w:t>
      </w:r>
      <w:r w:rsidRPr="00B02934">
        <w:rPr>
          <w:rFonts w:asciiTheme="minorHAnsi" w:eastAsia="Garamond" w:hAnsiTheme="minorHAnsi" w:cs="Garamond"/>
          <w:b/>
          <w:sz w:val="22"/>
          <w:szCs w:val="22"/>
          <w:lang w:val="es-ES_tradnl"/>
        </w:rPr>
        <w:t xml:space="preserve">(Información sobre los Emiratos Árabes Unidos </w:t>
      </w:r>
      <w:r w:rsidR="008F2C23" w:rsidRPr="00B02934">
        <w:rPr>
          <w:rFonts w:asciiTheme="minorHAnsi" w:eastAsia="Garamond" w:hAnsiTheme="minorHAnsi" w:cs="Garamond"/>
          <w:b/>
          <w:sz w:val="22"/>
          <w:szCs w:val="22"/>
          <w:lang w:val="es-ES_tradnl"/>
        </w:rPr>
        <w:t xml:space="preserve">acerca de la </w:t>
      </w:r>
      <w:r w:rsidR="004F2825" w:rsidRPr="004F2825">
        <w:rPr>
          <w:rFonts w:asciiTheme="minorHAnsi" w:eastAsia="Garamond" w:hAnsiTheme="minorHAnsi" w:cs="Garamond"/>
          <w:b/>
          <w:sz w:val="22"/>
          <w:szCs w:val="22"/>
          <w:lang w:val="es-ES_tradnl"/>
        </w:rPr>
        <w:t>celebración</w:t>
      </w:r>
      <w:r w:rsidR="008F2C23" w:rsidRPr="00B02934">
        <w:rPr>
          <w:rFonts w:asciiTheme="minorHAnsi" w:eastAsia="Garamond" w:hAnsiTheme="minorHAnsi" w:cs="Garamond"/>
          <w:b/>
          <w:sz w:val="22"/>
          <w:szCs w:val="22"/>
          <w:lang w:val="es-ES_tradnl"/>
        </w:rPr>
        <w:t xml:space="preserve"> de la </w:t>
      </w:r>
      <w:r w:rsidR="00906818" w:rsidRPr="00B02934">
        <w:rPr>
          <w:rFonts w:asciiTheme="minorHAnsi" w:eastAsia="Garamond" w:hAnsiTheme="minorHAnsi" w:cs="Garamond"/>
          <w:b/>
          <w:sz w:val="22"/>
          <w:szCs w:val="22"/>
          <w:lang w:val="es-ES_tradnl"/>
        </w:rPr>
        <w:t>COP13</w:t>
      </w:r>
      <w:r w:rsidR="004F2825">
        <w:rPr>
          <w:rFonts w:asciiTheme="minorHAnsi" w:eastAsia="Garamond" w:hAnsiTheme="minorHAnsi" w:cs="Garamond"/>
          <w:b/>
          <w:sz w:val="22"/>
          <w:szCs w:val="22"/>
          <w:lang w:val="es-ES_tradnl"/>
        </w:rPr>
        <w:t xml:space="preserve"> en dicho país</w:t>
      </w:r>
      <w:r w:rsidR="00906818" w:rsidRPr="00B02934">
        <w:rPr>
          <w:rFonts w:asciiTheme="minorHAnsi" w:eastAsia="Garamond" w:hAnsiTheme="minorHAnsi" w:cs="Garamond"/>
          <w:b/>
          <w:sz w:val="22"/>
          <w:szCs w:val="22"/>
          <w:lang w:val="es-ES_tradnl"/>
        </w:rPr>
        <w:t>)</w:t>
      </w:r>
    </w:p>
    <w:p w14:paraId="02D8B3D0" w14:textId="77777777" w:rsidR="00906818" w:rsidRPr="00B02934" w:rsidRDefault="00906818" w:rsidP="007A37BA">
      <w:pPr>
        <w:tabs>
          <w:tab w:val="left" w:pos="540"/>
        </w:tabs>
        <w:ind w:left="540" w:hanging="540"/>
        <w:rPr>
          <w:rFonts w:asciiTheme="minorHAnsi" w:eastAsia="Garamond" w:hAnsiTheme="minorHAnsi" w:cs="Garamond"/>
          <w:b/>
          <w:sz w:val="22"/>
          <w:szCs w:val="22"/>
          <w:lang w:val="es-ES_tradnl"/>
        </w:rPr>
      </w:pPr>
    </w:p>
    <w:p w14:paraId="4E76D6AD" w14:textId="7C8A20D1" w:rsidR="00906818" w:rsidRPr="00B02934" w:rsidRDefault="00D200CB" w:rsidP="007A37BA">
      <w:pPr>
        <w:tabs>
          <w:tab w:val="left" w:pos="540"/>
        </w:tabs>
        <w:ind w:left="540"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64</w:t>
      </w:r>
      <w:r w:rsidR="00123524" w:rsidRPr="00B02934">
        <w:rPr>
          <w:rFonts w:asciiTheme="minorHAnsi" w:eastAsia="Garamond" w:hAnsiTheme="minorHAnsi" w:cs="Garamond"/>
          <w:sz w:val="22"/>
          <w:szCs w:val="22"/>
          <w:lang w:val="es-ES_tradnl"/>
        </w:rPr>
        <w:t>.</w:t>
      </w:r>
      <w:r w:rsidR="00123524" w:rsidRPr="00B02934">
        <w:rPr>
          <w:rFonts w:asciiTheme="minorHAnsi" w:eastAsia="Garamond" w:hAnsiTheme="minorHAnsi" w:cs="Garamond"/>
          <w:sz w:val="22"/>
          <w:szCs w:val="22"/>
          <w:lang w:val="es-ES_tradnl"/>
        </w:rPr>
        <w:tab/>
      </w:r>
      <w:r w:rsidR="0073067E" w:rsidRPr="004F2825">
        <w:rPr>
          <w:rFonts w:asciiTheme="minorHAnsi" w:eastAsia="Garamond" w:hAnsiTheme="minorHAnsi" w:cs="Garamond"/>
          <w:b/>
          <w:sz w:val="22"/>
          <w:szCs w:val="22"/>
          <w:lang w:val="es-ES_tradnl"/>
        </w:rPr>
        <w:t>Los E</w:t>
      </w:r>
      <w:r w:rsidR="0073067E" w:rsidRPr="00B02934">
        <w:rPr>
          <w:rFonts w:asciiTheme="minorHAnsi" w:eastAsia="Garamond" w:hAnsiTheme="minorHAnsi" w:cs="Garamond"/>
          <w:b/>
          <w:sz w:val="22"/>
          <w:szCs w:val="22"/>
          <w:lang w:val="es-ES_tradnl"/>
        </w:rPr>
        <w:t xml:space="preserve">miratos Árabes Unidos </w:t>
      </w:r>
      <w:r w:rsidR="0073067E" w:rsidRPr="00B02934">
        <w:rPr>
          <w:rFonts w:asciiTheme="minorHAnsi" w:eastAsia="Garamond" w:hAnsiTheme="minorHAnsi" w:cs="Garamond"/>
          <w:sz w:val="22"/>
          <w:szCs w:val="22"/>
          <w:lang w:val="es-ES_tradnl"/>
        </w:rPr>
        <w:t>anunciaron que, al haber obtenido la aprobac</w:t>
      </w:r>
      <w:r w:rsidR="004F2825">
        <w:rPr>
          <w:rFonts w:asciiTheme="minorHAnsi" w:eastAsia="Garamond" w:hAnsiTheme="minorHAnsi" w:cs="Garamond"/>
          <w:sz w:val="22"/>
          <w:szCs w:val="22"/>
          <w:lang w:val="es-ES_tradnl"/>
        </w:rPr>
        <w:t>ión del Consejo de Ministros de su</w:t>
      </w:r>
      <w:r w:rsidR="0073067E" w:rsidRPr="00B02934">
        <w:rPr>
          <w:rFonts w:asciiTheme="minorHAnsi" w:eastAsia="Garamond" w:hAnsiTheme="minorHAnsi" w:cs="Garamond"/>
          <w:sz w:val="22"/>
          <w:szCs w:val="22"/>
          <w:lang w:val="es-ES_tradnl"/>
        </w:rPr>
        <w:t xml:space="preserve"> Gobierno, ya podían confirmar su ofrecimiento para ser el país anfitrión de la COP13 en 2018. El Comité Permanente expresó su </w:t>
      </w:r>
      <w:r w:rsidR="00B02934" w:rsidRPr="00B02934">
        <w:rPr>
          <w:rFonts w:asciiTheme="minorHAnsi" w:eastAsia="Garamond" w:hAnsiTheme="minorHAnsi" w:cs="Garamond"/>
          <w:sz w:val="22"/>
          <w:szCs w:val="22"/>
          <w:lang w:val="es-ES_tradnl"/>
        </w:rPr>
        <w:t>agradecimiento</w:t>
      </w:r>
      <w:r w:rsidR="0073067E" w:rsidRPr="00B02934">
        <w:rPr>
          <w:rFonts w:asciiTheme="minorHAnsi" w:eastAsia="Garamond" w:hAnsiTheme="minorHAnsi" w:cs="Garamond"/>
          <w:sz w:val="22"/>
          <w:szCs w:val="22"/>
          <w:lang w:val="es-ES_tradnl"/>
        </w:rPr>
        <w:t xml:space="preserve"> a los Emiratos Árabes Unidos por aclamación</w:t>
      </w:r>
      <w:r w:rsidR="001712D7">
        <w:rPr>
          <w:rFonts w:asciiTheme="minorHAnsi" w:eastAsia="Garamond" w:hAnsiTheme="minorHAnsi" w:cs="Garamond"/>
          <w:sz w:val="22"/>
          <w:szCs w:val="22"/>
          <w:lang w:val="es-ES_tradnl"/>
        </w:rPr>
        <w:t>.</w:t>
      </w:r>
    </w:p>
    <w:p w14:paraId="401699D2" w14:textId="77777777" w:rsidR="00D200CB" w:rsidRPr="00B02934" w:rsidRDefault="00D200CB" w:rsidP="007A37BA">
      <w:pPr>
        <w:tabs>
          <w:tab w:val="left" w:pos="540"/>
        </w:tabs>
        <w:ind w:left="540" w:hanging="540"/>
        <w:rPr>
          <w:rFonts w:asciiTheme="minorHAnsi" w:eastAsia="Garamond" w:hAnsiTheme="minorHAnsi" w:cs="Garamond"/>
          <w:sz w:val="22"/>
          <w:szCs w:val="22"/>
          <w:lang w:val="es-ES_tradnl"/>
        </w:rPr>
      </w:pPr>
    </w:p>
    <w:p w14:paraId="3E17D825" w14:textId="485844FB" w:rsidR="00D200CB" w:rsidRPr="00B02934" w:rsidRDefault="00D200CB" w:rsidP="007A37BA">
      <w:pPr>
        <w:tabs>
          <w:tab w:val="left" w:pos="540"/>
        </w:tabs>
        <w:ind w:left="540" w:hanging="540"/>
        <w:rPr>
          <w:rFonts w:asciiTheme="minorHAnsi" w:eastAsia="Garamond" w:hAnsiTheme="minorHAnsi" w:cs="Garamond"/>
          <w:sz w:val="22"/>
          <w:szCs w:val="22"/>
          <w:lang w:val="es-ES_tradnl"/>
        </w:rPr>
      </w:pPr>
      <w:r w:rsidRPr="00B02934">
        <w:rPr>
          <w:rFonts w:asciiTheme="minorHAnsi" w:eastAsia="Garamond" w:hAnsiTheme="minorHAnsi" w:cs="Garamond"/>
          <w:sz w:val="22"/>
          <w:szCs w:val="22"/>
          <w:lang w:val="es-ES_tradnl"/>
        </w:rPr>
        <w:t>65.</w:t>
      </w:r>
      <w:r w:rsidRPr="00B02934">
        <w:rPr>
          <w:rFonts w:asciiTheme="minorHAnsi" w:eastAsia="Garamond" w:hAnsiTheme="minorHAnsi" w:cs="Garamond"/>
          <w:sz w:val="22"/>
          <w:szCs w:val="22"/>
          <w:lang w:val="es-ES_tradnl"/>
        </w:rPr>
        <w:tab/>
      </w:r>
      <w:r w:rsidR="0073067E" w:rsidRPr="00B02934">
        <w:rPr>
          <w:rFonts w:asciiTheme="minorHAnsi" w:eastAsia="Garamond" w:hAnsiTheme="minorHAnsi" w:cs="Garamond"/>
          <w:sz w:val="22"/>
          <w:szCs w:val="22"/>
          <w:lang w:val="es-ES_tradnl"/>
        </w:rPr>
        <w:t xml:space="preserve">Al final de la reunión, </w:t>
      </w:r>
      <w:r w:rsidR="0073067E" w:rsidRPr="00B02934">
        <w:rPr>
          <w:rFonts w:asciiTheme="minorHAnsi" w:eastAsia="Garamond" w:hAnsiTheme="minorHAnsi" w:cs="Garamond"/>
          <w:b/>
          <w:sz w:val="22"/>
          <w:szCs w:val="22"/>
          <w:lang w:val="es-ES_tradnl"/>
        </w:rPr>
        <w:t xml:space="preserve">el Secretario General </w:t>
      </w:r>
      <w:r w:rsidR="0073067E" w:rsidRPr="00B02934">
        <w:rPr>
          <w:rFonts w:asciiTheme="minorHAnsi" w:eastAsia="Garamond" w:hAnsiTheme="minorHAnsi" w:cs="Garamond"/>
          <w:sz w:val="22"/>
          <w:szCs w:val="22"/>
          <w:lang w:val="es-ES_tradnl"/>
        </w:rPr>
        <w:t>señaló, en referencia</w:t>
      </w:r>
      <w:r w:rsidR="0073067E" w:rsidRPr="00B02934">
        <w:rPr>
          <w:rFonts w:asciiTheme="minorHAnsi" w:eastAsia="Garamond" w:hAnsiTheme="minorHAnsi" w:cs="Garamond"/>
          <w:b/>
          <w:sz w:val="22"/>
          <w:szCs w:val="22"/>
          <w:lang w:val="es-ES_tradnl"/>
        </w:rPr>
        <w:t xml:space="preserve"> </w:t>
      </w:r>
      <w:r w:rsidR="0073067E" w:rsidRPr="00B02934">
        <w:rPr>
          <w:rFonts w:asciiTheme="minorHAnsi" w:eastAsia="Garamond" w:hAnsiTheme="minorHAnsi" w:cs="Garamond"/>
          <w:sz w:val="22"/>
          <w:szCs w:val="22"/>
          <w:lang w:val="es-ES_tradnl"/>
        </w:rPr>
        <w:t xml:space="preserve">al orden del día para la </w:t>
      </w:r>
      <w:r w:rsidR="0031348C">
        <w:rPr>
          <w:rFonts w:asciiTheme="minorHAnsi" w:eastAsia="Garamond" w:hAnsiTheme="minorHAnsi" w:cs="Garamond"/>
          <w:sz w:val="22"/>
          <w:szCs w:val="22"/>
          <w:lang w:val="es-ES_tradnl"/>
        </w:rPr>
        <w:t>50ª reunión del Comité Permanente</w:t>
      </w:r>
      <w:r w:rsidR="0073067E" w:rsidRPr="00B02934">
        <w:rPr>
          <w:rFonts w:asciiTheme="minorHAnsi" w:eastAsia="Garamond" w:hAnsiTheme="minorHAnsi" w:cs="Garamond"/>
          <w:sz w:val="22"/>
          <w:szCs w:val="22"/>
          <w:lang w:val="es-ES_tradnl"/>
        </w:rPr>
        <w:t>, que se publicaría una nueva versión con las inclusiones solicitadas. Informó al CP que el documento con las fechas de recepción de los proyectos de resolución en la Secretaría ya estaba disponible en línea (48/16), así como otro documento que había sido preparado por el asesor jurídico (49/04) en el que se explicaba la relación entre Ramsar y la CMNUCC</w:t>
      </w:r>
      <w:r w:rsidRPr="00B02934">
        <w:rPr>
          <w:rFonts w:asciiTheme="minorHAnsi" w:eastAsia="Garamond" w:hAnsiTheme="minorHAnsi" w:cs="Garamond"/>
          <w:sz w:val="22"/>
          <w:szCs w:val="22"/>
          <w:lang w:val="es-ES_tradnl"/>
        </w:rPr>
        <w:t>.</w:t>
      </w:r>
    </w:p>
    <w:p w14:paraId="33CBC887" w14:textId="77777777" w:rsidR="00884840" w:rsidRPr="00B02934" w:rsidRDefault="00884840" w:rsidP="007A37BA">
      <w:pPr>
        <w:tabs>
          <w:tab w:val="left" w:pos="540"/>
        </w:tabs>
        <w:ind w:left="700" w:hanging="600"/>
        <w:rPr>
          <w:rFonts w:asciiTheme="minorHAnsi" w:eastAsia="Garamond" w:hAnsiTheme="minorHAnsi" w:cs="Garamond"/>
          <w:sz w:val="22"/>
          <w:szCs w:val="22"/>
          <w:lang w:val="es-ES_tradnl"/>
        </w:rPr>
      </w:pPr>
    </w:p>
    <w:p w14:paraId="2BD8A8A7" w14:textId="77777777" w:rsidR="00CB5053" w:rsidRPr="00B02934" w:rsidRDefault="00CB5053" w:rsidP="00B02934">
      <w:pPr>
        <w:tabs>
          <w:tab w:val="left" w:pos="540"/>
        </w:tabs>
        <w:ind w:left="100"/>
        <w:rPr>
          <w:rFonts w:asciiTheme="minorHAnsi" w:eastAsia="Garamond" w:hAnsiTheme="minorHAnsi" w:cs="Garamond"/>
          <w:sz w:val="22"/>
          <w:szCs w:val="22"/>
          <w:lang w:val="es-ES_tradnl"/>
        </w:rPr>
      </w:pPr>
    </w:p>
    <w:sectPr w:rsidR="00CB5053" w:rsidRPr="00B02934" w:rsidSect="00345A17">
      <w:headerReference w:type="default" r:id="rId9"/>
      <w:pgSz w:w="11920" w:h="16840"/>
      <w:pgMar w:top="1417" w:right="1701" w:bottom="1417" w:left="1701" w:header="1155"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AF4ED" w14:textId="77777777" w:rsidR="006E5470" w:rsidRDefault="006E5470">
      <w:r>
        <w:separator/>
      </w:r>
    </w:p>
  </w:endnote>
  <w:endnote w:type="continuationSeparator" w:id="0">
    <w:p w14:paraId="0CB7BE3C" w14:textId="77777777" w:rsidR="006E5470" w:rsidRDefault="006E5470">
      <w:r>
        <w:continuationSeparator/>
      </w:r>
    </w:p>
  </w:endnote>
  <w:endnote w:type="continuationNotice" w:id="1">
    <w:p w14:paraId="0DC64141" w14:textId="77777777" w:rsidR="006E5470" w:rsidRDefault="006E5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67693" w14:textId="77777777" w:rsidR="006E5470" w:rsidRDefault="006E5470">
      <w:r>
        <w:separator/>
      </w:r>
    </w:p>
  </w:footnote>
  <w:footnote w:type="continuationSeparator" w:id="0">
    <w:p w14:paraId="7E4DCEDB" w14:textId="77777777" w:rsidR="006E5470" w:rsidRDefault="006E5470">
      <w:r>
        <w:continuationSeparator/>
      </w:r>
    </w:p>
  </w:footnote>
  <w:footnote w:type="continuationNotice" w:id="1">
    <w:p w14:paraId="16ED6AFC" w14:textId="77777777" w:rsidR="006E5470" w:rsidRDefault="006E54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ADEB1" w14:textId="06DF7043" w:rsidR="004F2825" w:rsidRPr="00CC6235" w:rsidRDefault="004F2825" w:rsidP="007A37BA">
    <w:pPr>
      <w:spacing w:line="240" w:lineRule="exact"/>
      <w:ind w:left="20"/>
      <w:jc w:val="right"/>
      <w:rPr>
        <w:lang w:val="es-ES"/>
      </w:rPr>
    </w:pPr>
    <w:r w:rsidRPr="00CC6235">
      <w:rPr>
        <w:rFonts w:ascii="Garamond" w:eastAsia="Garamond" w:hAnsi="Garamond" w:cs="Garamond"/>
        <w:b/>
        <w:position w:val="1"/>
        <w:sz w:val="22"/>
        <w:szCs w:val="22"/>
        <w:lang w:val="es-ES"/>
      </w:rPr>
      <w:t>Informe de la 49ª Reunión del Comité Permanente,</w:t>
    </w:r>
    <w:r w:rsidRPr="00CC6235">
      <w:rPr>
        <w:rFonts w:ascii="Garamond" w:eastAsia="Garamond" w:hAnsi="Garamond" w:cs="Garamond"/>
        <w:b/>
        <w:spacing w:val="-11"/>
        <w:position w:val="1"/>
        <w:sz w:val="22"/>
        <w:szCs w:val="22"/>
        <w:lang w:val="es-ES"/>
      </w:rPr>
      <w:t xml:space="preserve"> página</w:t>
    </w:r>
    <w:r w:rsidRPr="00CC6235">
      <w:rPr>
        <w:rFonts w:ascii="Garamond" w:eastAsia="Garamond" w:hAnsi="Garamond" w:cs="Garamond"/>
        <w:b/>
        <w:spacing w:val="-4"/>
        <w:position w:val="1"/>
        <w:sz w:val="22"/>
        <w:szCs w:val="22"/>
        <w:lang w:val="es-ES"/>
      </w:rPr>
      <w:t xml:space="preserve"> </w:t>
    </w:r>
    <w:r>
      <w:fldChar w:fldCharType="begin"/>
    </w:r>
    <w:r w:rsidRPr="00CC6235">
      <w:rPr>
        <w:rFonts w:ascii="Garamond" w:eastAsia="Garamond" w:hAnsi="Garamond" w:cs="Garamond"/>
        <w:b/>
        <w:position w:val="1"/>
        <w:sz w:val="22"/>
        <w:szCs w:val="22"/>
        <w:lang w:val="es-ES"/>
      </w:rPr>
      <w:instrText xml:space="preserve"> PAGE </w:instrText>
    </w:r>
    <w:r>
      <w:fldChar w:fldCharType="separate"/>
    </w:r>
    <w:r w:rsidR="00CC6235">
      <w:rPr>
        <w:rFonts w:ascii="Garamond" w:eastAsia="Garamond" w:hAnsi="Garamond" w:cs="Garamond"/>
        <w:b/>
        <w:noProof/>
        <w:position w:val="1"/>
        <w:sz w:val="22"/>
        <w:szCs w:val="22"/>
        <w:lang w:val="es-ES"/>
      </w:rPr>
      <w:t>10</w:t>
    </w:r>
    <w:r>
      <w:fldChar w:fldCharType="end"/>
    </w:r>
  </w:p>
  <w:p w14:paraId="4ECE05D7" w14:textId="77777777" w:rsidR="004F2825" w:rsidRPr="00CC6235" w:rsidRDefault="004F2825">
    <w:pPr>
      <w:spacing w:line="200" w:lineRule="exact"/>
      <w:rPr>
        <w:lang w:val="es-ES"/>
      </w:rPr>
    </w:pPr>
  </w:p>
  <w:p w14:paraId="50C2E544" w14:textId="77777777" w:rsidR="004F2825" w:rsidRPr="00CC6235" w:rsidRDefault="004F2825">
    <w:pPr>
      <w:spacing w:line="200" w:lineRule="exac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E58EC"/>
    <w:multiLevelType w:val="hybridMultilevel"/>
    <w:tmpl w:val="AA98FC1A"/>
    <w:lvl w:ilvl="0" w:tplc="E5B6188A">
      <w:start w:val="1"/>
      <w:numFmt w:val="decimal"/>
      <w:lvlText w:val="%1"/>
      <w:lvlJc w:val="left"/>
      <w:pPr>
        <w:ind w:left="730" w:hanging="630"/>
      </w:pPr>
      <w:rPr>
        <w:rFonts w:hint="default"/>
      </w:rPr>
    </w:lvl>
    <w:lvl w:ilvl="1" w:tplc="380A0019" w:tentative="1">
      <w:start w:val="1"/>
      <w:numFmt w:val="lowerLetter"/>
      <w:lvlText w:val="%2."/>
      <w:lvlJc w:val="left"/>
      <w:pPr>
        <w:ind w:left="1180" w:hanging="360"/>
      </w:pPr>
    </w:lvl>
    <w:lvl w:ilvl="2" w:tplc="380A001B" w:tentative="1">
      <w:start w:val="1"/>
      <w:numFmt w:val="lowerRoman"/>
      <w:lvlText w:val="%3."/>
      <w:lvlJc w:val="right"/>
      <w:pPr>
        <w:ind w:left="1900" w:hanging="180"/>
      </w:pPr>
    </w:lvl>
    <w:lvl w:ilvl="3" w:tplc="380A000F" w:tentative="1">
      <w:start w:val="1"/>
      <w:numFmt w:val="decimal"/>
      <w:lvlText w:val="%4."/>
      <w:lvlJc w:val="left"/>
      <w:pPr>
        <w:ind w:left="2620" w:hanging="360"/>
      </w:pPr>
    </w:lvl>
    <w:lvl w:ilvl="4" w:tplc="380A0019" w:tentative="1">
      <w:start w:val="1"/>
      <w:numFmt w:val="lowerLetter"/>
      <w:lvlText w:val="%5."/>
      <w:lvlJc w:val="left"/>
      <w:pPr>
        <w:ind w:left="3340" w:hanging="360"/>
      </w:pPr>
    </w:lvl>
    <w:lvl w:ilvl="5" w:tplc="380A001B" w:tentative="1">
      <w:start w:val="1"/>
      <w:numFmt w:val="lowerRoman"/>
      <w:lvlText w:val="%6."/>
      <w:lvlJc w:val="right"/>
      <w:pPr>
        <w:ind w:left="4060" w:hanging="180"/>
      </w:pPr>
    </w:lvl>
    <w:lvl w:ilvl="6" w:tplc="380A000F" w:tentative="1">
      <w:start w:val="1"/>
      <w:numFmt w:val="decimal"/>
      <w:lvlText w:val="%7."/>
      <w:lvlJc w:val="left"/>
      <w:pPr>
        <w:ind w:left="4780" w:hanging="360"/>
      </w:pPr>
    </w:lvl>
    <w:lvl w:ilvl="7" w:tplc="380A0019" w:tentative="1">
      <w:start w:val="1"/>
      <w:numFmt w:val="lowerLetter"/>
      <w:lvlText w:val="%8."/>
      <w:lvlJc w:val="left"/>
      <w:pPr>
        <w:ind w:left="5500" w:hanging="360"/>
      </w:pPr>
    </w:lvl>
    <w:lvl w:ilvl="8" w:tplc="380A001B" w:tentative="1">
      <w:start w:val="1"/>
      <w:numFmt w:val="lowerRoman"/>
      <w:lvlText w:val="%9."/>
      <w:lvlJc w:val="right"/>
      <w:pPr>
        <w:ind w:left="6220" w:hanging="180"/>
      </w:pPr>
    </w:lvl>
  </w:abstractNum>
  <w:abstractNum w:abstractNumId="1">
    <w:nsid w:val="0AB90934"/>
    <w:multiLevelType w:val="hybridMultilevel"/>
    <w:tmpl w:val="2488D8EA"/>
    <w:lvl w:ilvl="0" w:tplc="1158DAAA">
      <w:start w:val="2"/>
      <w:numFmt w:val="decimal"/>
      <w:lvlText w:val="%1."/>
      <w:lvlJc w:val="left"/>
      <w:pPr>
        <w:ind w:left="460" w:hanging="360"/>
      </w:pPr>
      <w:rPr>
        <w:rFonts w:hint="default"/>
      </w:rPr>
    </w:lvl>
    <w:lvl w:ilvl="1" w:tplc="380A0019" w:tentative="1">
      <w:start w:val="1"/>
      <w:numFmt w:val="lowerLetter"/>
      <w:lvlText w:val="%2."/>
      <w:lvlJc w:val="left"/>
      <w:pPr>
        <w:ind w:left="1180" w:hanging="360"/>
      </w:pPr>
    </w:lvl>
    <w:lvl w:ilvl="2" w:tplc="380A001B" w:tentative="1">
      <w:start w:val="1"/>
      <w:numFmt w:val="lowerRoman"/>
      <w:lvlText w:val="%3."/>
      <w:lvlJc w:val="right"/>
      <w:pPr>
        <w:ind w:left="1900" w:hanging="180"/>
      </w:pPr>
    </w:lvl>
    <w:lvl w:ilvl="3" w:tplc="380A000F" w:tentative="1">
      <w:start w:val="1"/>
      <w:numFmt w:val="decimal"/>
      <w:lvlText w:val="%4."/>
      <w:lvlJc w:val="left"/>
      <w:pPr>
        <w:ind w:left="2620" w:hanging="360"/>
      </w:pPr>
    </w:lvl>
    <w:lvl w:ilvl="4" w:tplc="380A0019" w:tentative="1">
      <w:start w:val="1"/>
      <w:numFmt w:val="lowerLetter"/>
      <w:lvlText w:val="%5."/>
      <w:lvlJc w:val="left"/>
      <w:pPr>
        <w:ind w:left="3340" w:hanging="360"/>
      </w:pPr>
    </w:lvl>
    <w:lvl w:ilvl="5" w:tplc="380A001B" w:tentative="1">
      <w:start w:val="1"/>
      <w:numFmt w:val="lowerRoman"/>
      <w:lvlText w:val="%6."/>
      <w:lvlJc w:val="right"/>
      <w:pPr>
        <w:ind w:left="4060" w:hanging="180"/>
      </w:pPr>
    </w:lvl>
    <w:lvl w:ilvl="6" w:tplc="380A000F" w:tentative="1">
      <w:start w:val="1"/>
      <w:numFmt w:val="decimal"/>
      <w:lvlText w:val="%7."/>
      <w:lvlJc w:val="left"/>
      <w:pPr>
        <w:ind w:left="4780" w:hanging="360"/>
      </w:pPr>
    </w:lvl>
    <w:lvl w:ilvl="7" w:tplc="380A0019" w:tentative="1">
      <w:start w:val="1"/>
      <w:numFmt w:val="lowerLetter"/>
      <w:lvlText w:val="%8."/>
      <w:lvlJc w:val="left"/>
      <w:pPr>
        <w:ind w:left="5500" w:hanging="360"/>
      </w:pPr>
    </w:lvl>
    <w:lvl w:ilvl="8" w:tplc="380A001B" w:tentative="1">
      <w:start w:val="1"/>
      <w:numFmt w:val="lowerRoman"/>
      <w:lvlText w:val="%9."/>
      <w:lvlJc w:val="right"/>
      <w:pPr>
        <w:ind w:left="6220" w:hanging="180"/>
      </w:pPr>
    </w:lvl>
  </w:abstractNum>
  <w:abstractNum w:abstractNumId="2">
    <w:nsid w:val="15F75D06"/>
    <w:multiLevelType w:val="hybridMultilevel"/>
    <w:tmpl w:val="920AEE7E"/>
    <w:lvl w:ilvl="0" w:tplc="67B0501C">
      <w:start w:val="1"/>
      <w:numFmt w:val="decimal"/>
      <w:lvlText w:val="%1."/>
      <w:lvlJc w:val="left"/>
      <w:pPr>
        <w:ind w:left="655" w:hanging="555"/>
      </w:pPr>
      <w:rPr>
        <w:rFonts w:hint="default"/>
      </w:rPr>
    </w:lvl>
    <w:lvl w:ilvl="1" w:tplc="380A0019" w:tentative="1">
      <w:start w:val="1"/>
      <w:numFmt w:val="lowerLetter"/>
      <w:lvlText w:val="%2."/>
      <w:lvlJc w:val="left"/>
      <w:pPr>
        <w:ind w:left="1180" w:hanging="360"/>
      </w:pPr>
    </w:lvl>
    <w:lvl w:ilvl="2" w:tplc="380A001B" w:tentative="1">
      <w:start w:val="1"/>
      <w:numFmt w:val="lowerRoman"/>
      <w:lvlText w:val="%3."/>
      <w:lvlJc w:val="right"/>
      <w:pPr>
        <w:ind w:left="1900" w:hanging="180"/>
      </w:pPr>
    </w:lvl>
    <w:lvl w:ilvl="3" w:tplc="380A000F" w:tentative="1">
      <w:start w:val="1"/>
      <w:numFmt w:val="decimal"/>
      <w:lvlText w:val="%4."/>
      <w:lvlJc w:val="left"/>
      <w:pPr>
        <w:ind w:left="2620" w:hanging="360"/>
      </w:pPr>
    </w:lvl>
    <w:lvl w:ilvl="4" w:tplc="380A0019" w:tentative="1">
      <w:start w:val="1"/>
      <w:numFmt w:val="lowerLetter"/>
      <w:lvlText w:val="%5."/>
      <w:lvlJc w:val="left"/>
      <w:pPr>
        <w:ind w:left="3340" w:hanging="360"/>
      </w:pPr>
    </w:lvl>
    <w:lvl w:ilvl="5" w:tplc="380A001B" w:tentative="1">
      <w:start w:val="1"/>
      <w:numFmt w:val="lowerRoman"/>
      <w:lvlText w:val="%6."/>
      <w:lvlJc w:val="right"/>
      <w:pPr>
        <w:ind w:left="4060" w:hanging="180"/>
      </w:pPr>
    </w:lvl>
    <w:lvl w:ilvl="6" w:tplc="380A000F" w:tentative="1">
      <w:start w:val="1"/>
      <w:numFmt w:val="decimal"/>
      <w:lvlText w:val="%7."/>
      <w:lvlJc w:val="left"/>
      <w:pPr>
        <w:ind w:left="4780" w:hanging="360"/>
      </w:pPr>
    </w:lvl>
    <w:lvl w:ilvl="7" w:tplc="380A0019" w:tentative="1">
      <w:start w:val="1"/>
      <w:numFmt w:val="lowerLetter"/>
      <w:lvlText w:val="%8."/>
      <w:lvlJc w:val="left"/>
      <w:pPr>
        <w:ind w:left="5500" w:hanging="360"/>
      </w:pPr>
    </w:lvl>
    <w:lvl w:ilvl="8" w:tplc="380A001B" w:tentative="1">
      <w:start w:val="1"/>
      <w:numFmt w:val="lowerRoman"/>
      <w:lvlText w:val="%9."/>
      <w:lvlJc w:val="right"/>
      <w:pPr>
        <w:ind w:left="6220" w:hanging="180"/>
      </w:pPr>
    </w:lvl>
  </w:abstractNum>
  <w:abstractNum w:abstractNumId="3">
    <w:nsid w:val="4E1242F1"/>
    <w:multiLevelType w:val="hybridMultilevel"/>
    <w:tmpl w:val="692C3C38"/>
    <w:lvl w:ilvl="0" w:tplc="E89C53C0">
      <w:start w:val="1"/>
      <w:numFmt w:val="lowerLetter"/>
      <w:lvlText w:val="%1)"/>
      <w:lvlJc w:val="left"/>
      <w:pPr>
        <w:ind w:left="1015" w:hanging="360"/>
      </w:pPr>
      <w:rPr>
        <w:rFonts w:hint="default"/>
      </w:rPr>
    </w:lvl>
    <w:lvl w:ilvl="1" w:tplc="380A0019" w:tentative="1">
      <w:start w:val="1"/>
      <w:numFmt w:val="lowerLetter"/>
      <w:lvlText w:val="%2."/>
      <w:lvlJc w:val="left"/>
      <w:pPr>
        <w:ind w:left="1735" w:hanging="360"/>
      </w:pPr>
    </w:lvl>
    <w:lvl w:ilvl="2" w:tplc="380A001B" w:tentative="1">
      <w:start w:val="1"/>
      <w:numFmt w:val="lowerRoman"/>
      <w:lvlText w:val="%3."/>
      <w:lvlJc w:val="right"/>
      <w:pPr>
        <w:ind w:left="2455" w:hanging="180"/>
      </w:pPr>
    </w:lvl>
    <w:lvl w:ilvl="3" w:tplc="380A000F" w:tentative="1">
      <w:start w:val="1"/>
      <w:numFmt w:val="decimal"/>
      <w:lvlText w:val="%4."/>
      <w:lvlJc w:val="left"/>
      <w:pPr>
        <w:ind w:left="3175" w:hanging="360"/>
      </w:pPr>
    </w:lvl>
    <w:lvl w:ilvl="4" w:tplc="380A0019" w:tentative="1">
      <w:start w:val="1"/>
      <w:numFmt w:val="lowerLetter"/>
      <w:lvlText w:val="%5."/>
      <w:lvlJc w:val="left"/>
      <w:pPr>
        <w:ind w:left="3895" w:hanging="360"/>
      </w:pPr>
    </w:lvl>
    <w:lvl w:ilvl="5" w:tplc="380A001B" w:tentative="1">
      <w:start w:val="1"/>
      <w:numFmt w:val="lowerRoman"/>
      <w:lvlText w:val="%6."/>
      <w:lvlJc w:val="right"/>
      <w:pPr>
        <w:ind w:left="4615" w:hanging="180"/>
      </w:pPr>
    </w:lvl>
    <w:lvl w:ilvl="6" w:tplc="380A000F" w:tentative="1">
      <w:start w:val="1"/>
      <w:numFmt w:val="decimal"/>
      <w:lvlText w:val="%7."/>
      <w:lvlJc w:val="left"/>
      <w:pPr>
        <w:ind w:left="5335" w:hanging="360"/>
      </w:pPr>
    </w:lvl>
    <w:lvl w:ilvl="7" w:tplc="380A0019" w:tentative="1">
      <w:start w:val="1"/>
      <w:numFmt w:val="lowerLetter"/>
      <w:lvlText w:val="%8."/>
      <w:lvlJc w:val="left"/>
      <w:pPr>
        <w:ind w:left="6055" w:hanging="360"/>
      </w:pPr>
    </w:lvl>
    <w:lvl w:ilvl="8" w:tplc="380A001B" w:tentative="1">
      <w:start w:val="1"/>
      <w:numFmt w:val="lowerRoman"/>
      <w:lvlText w:val="%9."/>
      <w:lvlJc w:val="right"/>
      <w:pPr>
        <w:ind w:left="6775" w:hanging="180"/>
      </w:pPr>
    </w:lvl>
  </w:abstractNum>
  <w:abstractNum w:abstractNumId="4">
    <w:nsid w:val="5591644E"/>
    <w:multiLevelType w:val="multilevel"/>
    <w:tmpl w:val="AECC624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nsid w:val="73CB7E0F"/>
    <w:multiLevelType w:val="hybridMultilevel"/>
    <w:tmpl w:val="B2BEC32A"/>
    <w:lvl w:ilvl="0" w:tplc="67B0501C">
      <w:start w:val="1"/>
      <w:numFmt w:val="decimal"/>
      <w:lvlText w:val="%1."/>
      <w:lvlJc w:val="left"/>
      <w:pPr>
        <w:ind w:left="655" w:hanging="555"/>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053"/>
    <w:rsid w:val="00045882"/>
    <w:rsid w:val="000A5CA0"/>
    <w:rsid w:val="000B56D0"/>
    <w:rsid w:val="000E3D63"/>
    <w:rsid w:val="000E5442"/>
    <w:rsid w:val="001132F9"/>
    <w:rsid w:val="00123524"/>
    <w:rsid w:val="00140B77"/>
    <w:rsid w:val="001712D7"/>
    <w:rsid w:val="001A60DD"/>
    <w:rsid w:val="001C454E"/>
    <w:rsid w:val="001F6F56"/>
    <w:rsid w:val="001F7A22"/>
    <w:rsid w:val="002414A4"/>
    <w:rsid w:val="0025313D"/>
    <w:rsid w:val="002622D1"/>
    <w:rsid w:val="002930B0"/>
    <w:rsid w:val="002D1652"/>
    <w:rsid w:val="002F3357"/>
    <w:rsid w:val="002F40BC"/>
    <w:rsid w:val="0031348C"/>
    <w:rsid w:val="00332040"/>
    <w:rsid w:val="00345A17"/>
    <w:rsid w:val="003733CC"/>
    <w:rsid w:val="003A4E23"/>
    <w:rsid w:val="003A6751"/>
    <w:rsid w:val="003B39C7"/>
    <w:rsid w:val="003C4823"/>
    <w:rsid w:val="003D2BEC"/>
    <w:rsid w:val="003F0BC4"/>
    <w:rsid w:val="003F6181"/>
    <w:rsid w:val="00401275"/>
    <w:rsid w:val="0040128E"/>
    <w:rsid w:val="0040379C"/>
    <w:rsid w:val="004324AC"/>
    <w:rsid w:val="0046640E"/>
    <w:rsid w:val="00482BA9"/>
    <w:rsid w:val="004859E6"/>
    <w:rsid w:val="0049742F"/>
    <w:rsid w:val="004B7563"/>
    <w:rsid w:val="004C17D4"/>
    <w:rsid w:val="004F2825"/>
    <w:rsid w:val="005122A3"/>
    <w:rsid w:val="005363FA"/>
    <w:rsid w:val="005E1D2E"/>
    <w:rsid w:val="005E2967"/>
    <w:rsid w:val="005E5008"/>
    <w:rsid w:val="005E56AF"/>
    <w:rsid w:val="00600EDF"/>
    <w:rsid w:val="00601068"/>
    <w:rsid w:val="00644E83"/>
    <w:rsid w:val="0064547F"/>
    <w:rsid w:val="00645B04"/>
    <w:rsid w:val="006773D5"/>
    <w:rsid w:val="00692DB5"/>
    <w:rsid w:val="0069314F"/>
    <w:rsid w:val="006C3BC2"/>
    <w:rsid w:val="006D5299"/>
    <w:rsid w:val="006E5470"/>
    <w:rsid w:val="00727375"/>
    <w:rsid w:val="0073067E"/>
    <w:rsid w:val="00790560"/>
    <w:rsid w:val="007A37BA"/>
    <w:rsid w:val="007B15E2"/>
    <w:rsid w:val="00824C67"/>
    <w:rsid w:val="0084245B"/>
    <w:rsid w:val="00877B81"/>
    <w:rsid w:val="00884840"/>
    <w:rsid w:val="0089573E"/>
    <w:rsid w:val="008A1C28"/>
    <w:rsid w:val="008B7192"/>
    <w:rsid w:val="008D6AF2"/>
    <w:rsid w:val="008F2C23"/>
    <w:rsid w:val="00906818"/>
    <w:rsid w:val="00927DED"/>
    <w:rsid w:val="00953B17"/>
    <w:rsid w:val="00970311"/>
    <w:rsid w:val="00977765"/>
    <w:rsid w:val="009D60FA"/>
    <w:rsid w:val="009F70CC"/>
    <w:rsid w:val="00A1227E"/>
    <w:rsid w:val="00A15D85"/>
    <w:rsid w:val="00A72721"/>
    <w:rsid w:val="00AB1322"/>
    <w:rsid w:val="00AB696E"/>
    <w:rsid w:val="00AC5C47"/>
    <w:rsid w:val="00AD7D6D"/>
    <w:rsid w:val="00AE250A"/>
    <w:rsid w:val="00B02934"/>
    <w:rsid w:val="00B0734F"/>
    <w:rsid w:val="00B105E3"/>
    <w:rsid w:val="00B11883"/>
    <w:rsid w:val="00B83BFD"/>
    <w:rsid w:val="00B84C6E"/>
    <w:rsid w:val="00B9369F"/>
    <w:rsid w:val="00BA581F"/>
    <w:rsid w:val="00BC1A52"/>
    <w:rsid w:val="00BD086F"/>
    <w:rsid w:val="00BF26C3"/>
    <w:rsid w:val="00C42F34"/>
    <w:rsid w:val="00C66CC8"/>
    <w:rsid w:val="00C728C1"/>
    <w:rsid w:val="00C9631C"/>
    <w:rsid w:val="00CA5093"/>
    <w:rsid w:val="00CB5053"/>
    <w:rsid w:val="00CC6235"/>
    <w:rsid w:val="00CC74D0"/>
    <w:rsid w:val="00CF4D5E"/>
    <w:rsid w:val="00D200CB"/>
    <w:rsid w:val="00D21F6C"/>
    <w:rsid w:val="00D30FAE"/>
    <w:rsid w:val="00D3260F"/>
    <w:rsid w:val="00D42430"/>
    <w:rsid w:val="00D55734"/>
    <w:rsid w:val="00D72AF8"/>
    <w:rsid w:val="00DA5A17"/>
    <w:rsid w:val="00DA5E2C"/>
    <w:rsid w:val="00E03799"/>
    <w:rsid w:val="00E056B2"/>
    <w:rsid w:val="00E10D63"/>
    <w:rsid w:val="00E44B59"/>
    <w:rsid w:val="00E6084C"/>
    <w:rsid w:val="00E60F8E"/>
    <w:rsid w:val="00E627D0"/>
    <w:rsid w:val="00EE7569"/>
    <w:rsid w:val="00EF68C2"/>
    <w:rsid w:val="00F072C9"/>
    <w:rsid w:val="00F2161F"/>
    <w:rsid w:val="00F30BB7"/>
    <w:rsid w:val="00F35440"/>
    <w:rsid w:val="00F43E89"/>
    <w:rsid w:val="00F62188"/>
    <w:rsid w:val="00F641D1"/>
    <w:rsid w:val="00F8756C"/>
    <w:rsid w:val="00FC37A2"/>
    <w:rsid w:val="00FC4B8E"/>
    <w:rsid w:val="00FC6266"/>
    <w:rsid w:val="00FC6B15"/>
    <w:rsid w:val="00FF55E0"/>
  </w:rsids>
  <m:mathPr>
    <m:mathFont m:val="Cambria Math"/>
    <m:brkBin m:val="before"/>
    <m:brkBinSub m:val="--"/>
    <m:smallFrac m:val="0"/>
    <m:dispDef/>
    <m:lMargin m:val="0"/>
    <m:rMargin m:val="0"/>
    <m:defJc m:val="centerGroup"/>
    <m:wrapIndent m:val="1440"/>
    <m:intLim m:val="subSup"/>
    <m:naryLim m:val="undOvr"/>
  </m:mathPr>
  <w:themeFontLang w:val="es-U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CE7AC7D-02E4-4316-BAAF-BDA42C87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B83BFD"/>
    <w:pPr>
      <w:ind w:left="720"/>
      <w:contextualSpacing/>
    </w:pPr>
  </w:style>
  <w:style w:type="paragraph" w:styleId="BalloonText">
    <w:name w:val="Balloon Text"/>
    <w:basedOn w:val="Normal"/>
    <w:link w:val="BalloonTextChar"/>
    <w:uiPriority w:val="99"/>
    <w:semiHidden/>
    <w:unhideWhenUsed/>
    <w:rsid w:val="00BD08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86F"/>
    <w:rPr>
      <w:rFonts w:ascii="Segoe UI" w:hAnsi="Segoe UI" w:cs="Segoe UI"/>
      <w:sz w:val="18"/>
      <w:szCs w:val="18"/>
    </w:rPr>
  </w:style>
  <w:style w:type="paragraph" w:styleId="Header">
    <w:name w:val="header"/>
    <w:basedOn w:val="Normal"/>
    <w:link w:val="HeaderChar"/>
    <w:uiPriority w:val="99"/>
    <w:unhideWhenUsed/>
    <w:rsid w:val="00D21F6C"/>
    <w:pPr>
      <w:tabs>
        <w:tab w:val="center" w:pos="4252"/>
        <w:tab w:val="right" w:pos="8504"/>
      </w:tabs>
    </w:pPr>
  </w:style>
  <w:style w:type="character" w:customStyle="1" w:styleId="HeaderChar">
    <w:name w:val="Header Char"/>
    <w:basedOn w:val="DefaultParagraphFont"/>
    <w:link w:val="Header"/>
    <w:uiPriority w:val="99"/>
    <w:rsid w:val="00D21F6C"/>
  </w:style>
  <w:style w:type="paragraph" w:styleId="Footer">
    <w:name w:val="footer"/>
    <w:basedOn w:val="Normal"/>
    <w:link w:val="FooterChar"/>
    <w:uiPriority w:val="99"/>
    <w:unhideWhenUsed/>
    <w:rsid w:val="00D21F6C"/>
    <w:pPr>
      <w:tabs>
        <w:tab w:val="center" w:pos="4252"/>
        <w:tab w:val="right" w:pos="8504"/>
      </w:tabs>
    </w:pPr>
  </w:style>
  <w:style w:type="character" w:customStyle="1" w:styleId="FooterChar">
    <w:name w:val="Footer Char"/>
    <w:basedOn w:val="DefaultParagraphFont"/>
    <w:link w:val="Footer"/>
    <w:uiPriority w:val="99"/>
    <w:rsid w:val="00D21F6C"/>
  </w:style>
  <w:style w:type="paragraph" w:styleId="Revision">
    <w:name w:val="Revision"/>
    <w:hidden/>
    <w:uiPriority w:val="99"/>
    <w:semiHidden/>
    <w:rsid w:val="00953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02143">
      <w:bodyDiv w:val="1"/>
      <w:marLeft w:val="0"/>
      <w:marRight w:val="0"/>
      <w:marTop w:val="0"/>
      <w:marBottom w:val="0"/>
      <w:divBdr>
        <w:top w:val="none" w:sz="0" w:space="0" w:color="auto"/>
        <w:left w:val="none" w:sz="0" w:space="0" w:color="auto"/>
        <w:bottom w:val="none" w:sz="0" w:space="0" w:color="auto"/>
        <w:right w:val="none" w:sz="0" w:space="0" w:color="auto"/>
      </w:divBdr>
    </w:div>
    <w:div w:id="1855605542">
      <w:bodyDiv w:val="1"/>
      <w:marLeft w:val="0"/>
      <w:marRight w:val="0"/>
      <w:marTop w:val="0"/>
      <w:marBottom w:val="0"/>
      <w:divBdr>
        <w:top w:val="none" w:sz="0" w:space="0" w:color="auto"/>
        <w:left w:val="none" w:sz="0" w:space="0" w:color="auto"/>
        <w:bottom w:val="none" w:sz="0" w:space="0" w:color="auto"/>
        <w:right w:val="none" w:sz="0" w:space="0" w:color="auto"/>
      </w:divBdr>
    </w:div>
    <w:div w:id="2122604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EE197-103A-45EA-A0A7-52ADEA8B6753}">
  <ds:schemaRefs>
    <ds:schemaRef ds:uri="http://schemas.openxmlformats.org/officeDocument/2006/bibliography"/>
  </ds:schemaRefs>
</ds:datastoreItem>
</file>

<file path=customXml/itemProps2.xml><?xml version="1.0" encoding="utf-8"?>
<ds:datastoreItem xmlns:ds="http://schemas.openxmlformats.org/officeDocument/2006/customXml" ds:itemID="{CF52B95A-604E-4D45-AE94-EC15BA26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4255</Words>
  <Characters>24257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sc26</dc:creator>
  <cp:lastModifiedBy>infoland40</cp:lastModifiedBy>
  <cp:revision>2</cp:revision>
  <cp:lastPrinted>2015-06-02T12:40:00Z</cp:lastPrinted>
  <dcterms:created xsi:type="dcterms:W3CDTF">2015-06-09T14:59:00Z</dcterms:created>
  <dcterms:modified xsi:type="dcterms:W3CDTF">2015-06-09T14:59:00Z</dcterms:modified>
</cp:coreProperties>
</file>