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7BA" w:rsidRPr="007A37BA" w:rsidRDefault="007A37BA" w:rsidP="00345A17">
      <w:pPr>
        <w:pBdr>
          <w:top w:val="single" w:sz="4" w:space="1" w:color="auto" w:shadow="1"/>
          <w:left w:val="single" w:sz="4" w:space="4" w:color="auto" w:shadow="1"/>
          <w:bottom w:val="single" w:sz="4" w:space="1" w:color="auto" w:shadow="1"/>
          <w:right w:val="single" w:sz="4" w:space="4" w:color="auto" w:shadow="1"/>
        </w:pBdr>
        <w:spacing w:before="17" w:line="280" w:lineRule="exact"/>
        <w:ind w:right="3388"/>
        <w:rPr>
          <w:rFonts w:asciiTheme="minorHAnsi" w:hAnsiTheme="minorHAnsi"/>
          <w:sz w:val="24"/>
          <w:szCs w:val="24"/>
        </w:rPr>
      </w:pPr>
      <w:r w:rsidRPr="007A37BA">
        <w:rPr>
          <w:rFonts w:asciiTheme="minorHAnsi" w:hAnsiTheme="minorHAnsi"/>
          <w:sz w:val="24"/>
          <w:szCs w:val="24"/>
        </w:rPr>
        <w:t>CONVENTION ON WETLANDS (Ramsar, Iran, 1971)</w:t>
      </w:r>
    </w:p>
    <w:p w:rsidR="007A37BA" w:rsidRPr="007A37BA" w:rsidRDefault="007A37BA" w:rsidP="00345A17">
      <w:pPr>
        <w:pBdr>
          <w:top w:val="single" w:sz="4" w:space="1" w:color="auto" w:shadow="1"/>
          <w:left w:val="single" w:sz="4" w:space="4" w:color="auto" w:shadow="1"/>
          <w:bottom w:val="single" w:sz="4" w:space="1" w:color="auto" w:shadow="1"/>
          <w:right w:val="single" w:sz="4" w:space="4" w:color="auto" w:shadow="1"/>
        </w:pBdr>
        <w:spacing w:before="17" w:line="280" w:lineRule="exact"/>
        <w:ind w:right="3388"/>
        <w:rPr>
          <w:rFonts w:asciiTheme="minorHAnsi" w:hAnsiTheme="minorHAnsi"/>
          <w:sz w:val="24"/>
          <w:szCs w:val="24"/>
        </w:rPr>
      </w:pPr>
      <w:r w:rsidRPr="007A37BA">
        <w:rPr>
          <w:rFonts w:asciiTheme="minorHAnsi" w:hAnsiTheme="minorHAnsi"/>
          <w:sz w:val="24"/>
          <w:szCs w:val="24"/>
        </w:rPr>
        <w:t>49th Meeting of the Standing Committee</w:t>
      </w:r>
    </w:p>
    <w:p w:rsidR="00CB5053" w:rsidRDefault="007A37BA" w:rsidP="00345A17">
      <w:pPr>
        <w:pBdr>
          <w:top w:val="single" w:sz="4" w:space="1" w:color="auto" w:shadow="1"/>
          <w:left w:val="single" w:sz="4" w:space="4" w:color="auto" w:shadow="1"/>
          <w:bottom w:val="single" w:sz="4" w:space="1" w:color="auto" w:shadow="1"/>
          <w:right w:val="single" w:sz="4" w:space="4" w:color="auto" w:shadow="1"/>
        </w:pBdr>
        <w:spacing w:before="17" w:line="280" w:lineRule="exact"/>
        <w:ind w:right="3388"/>
        <w:rPr>
          <w:rFonts w:asciiTheme="minorHAnsi" w:hAnsiTheme="minorHAnsi"/>
          <w:sz w:val="24"/>
          <w:szCs w:val="24"/>
          <w:lang w:val="es-UY"/>
        </w:rPr>
      </w:pPr>
      <w:r w:rsidRPr="007A37BA">
        <w:rPr>
          <w:rFonts w:asciiTheme="minorHAnsi" w:hAnsiTheme="minorHAnsi"/>
          <w:sz w:val="24"/>
          <w:szCs w:val="24"/>
          <w:lang w:val="es-UY"/>
        </w:rPr>
        <w:t>Punta del Este, Uruguay, 1 June 2015</w:t>
      </w:r>
    </w:p>
    <w:p w:rsidR="007A37BA" w:rsidRPr="005E56AF" w:rsidRDefault="007A37BA" w:rsidP="007A37BA">
      <w:pPr>
        <w:spacing w:before="17" w:line="280" w:lineRule="exact"/>
        <w:rPr>
          <w:rFonts w:asciiTheme="minorHAnsi" w:hAnsiTheme="minorHAnsi"/>
          <w:sz w:val="24"/>
          <w:szCs w:val="24"/>
          <w:lang w:val="es-UY"/>
        </w:rPr>
      </w:pPr>
    </w:p>
    <w:p w:rsidR="00CB5053" w:rsidRPr="007A37BA" w:rsidRDefault="00B105E3">
      <w:pPr>
        <w:spacing w:before="41"/>
        <w:ind w:left="450" w:right="426"/>
        <w:jc w:val="center"/>
        <w:rPr>
          <w:rFonts w:asciiTheme="minorHAnsi" w:eastAsia="Garamond" w:hAnsiTheme="minorHAnsi" w:cs="Garamond"/>
          <w:sz w:val="28"/>
          <w:szCs w:val="28"/>
        </w:rPr>
      </w:pPr>
      <w:r w:rsidRPr="007A37BA">
        <w:rPr>
          <w:rFonts w:asciiTheme="minorHAnsi" w:eastAsia="Garamond" w:hAnsiTheme="minorHAnsi" w:cs="Garamond"/>
          <w:b/>
          <w:sz w:val="28"/>
          <w:szCs w:val="28"/>
        </w:rPr>
        <w:t>Report of the</w:t>
      </w:r>
      <w:r w:rsidR="007A37BA">
        <w:rPr>
          <w:rFonts w:asciiTheme="minorHAnsi" w:eastAsia="Garamond" w:hAnsiTheme="minorHAnsi" w:cs="Garamond"/>
          <w:b/>
          <w:sz w:val="28"/>
          <w:szCs w:val="28"/>
        </w:rPr>
        <w:t xml:space="preserve"> 49</w:t>
      </w:r>
      <w:r w:rsidR="007A37BA" w:rsidRPr="00345A17">
        <w:rPr>
          <w:rFonts w:asciiTheme="minorHAnsi" w:eastAsia="Garamond" w:hAnsiTheme="minorHAnsi" w:cs="Garamond"/>
          <w:b/>
          <w:sz w:val="28"/>
          <w:szCs w:val="28"/>
          <w:vertAlign w:val="superscript"/>
        </w:rPr>
        <w:t>th</w:t>
      </w:r>
      <w:r w:rsidR="007A37BA">
        <w:rPr>
          <w:rFonts w:asciiTheme="minorHAnsi" w:eastAsia="Garamond" w:hAnsiTheme="minorHAnsi" w:cs="Garamond"/>
          <w:b/>
          <w:sz w:val="28"/>
          <w:szCs w:val="28"/>
        </w:rPr>
        <w:t xml:space="preserve"> </w:t>
      </w:r>
      <w:r w:rsidRPr="007A37BA">
        <w:rPr>
          <w:rFonts w:asciiTheme="minorHAnsi" w:eastAsia="Garamond" w:hAnsiTheme="minorHAnsi" w:cs="Garamond"/>
          <w:b/>
          <w:sz w:val="28"/>
          <w:szCs w:val="28"/>
        </w:rPr>
        <w:t>meeting of the Standing Committee (SC4</w:t>
      </w:r>
      <w:r w:rsidR="004C17D4" w:rsidRPr="007A37BA">
        <w:rPr>
          <w:rFonts w:asciiTheme="minorHAnsi" w:eastAsia="Garamond" w:hAnsiTheme="minorHAnsi" w:cs="Garamond"/>
          <w:b/>
          <w:sz w:val="28"/>
          <w:szCs w:val="28"/>
        </w:rPr>
        <w:t>9</w:t>
      </w:r>
      <w:r w:rsidRPr="007A37BA">
        <w:rPr>
          <w:rFonts w:asciiTheme="minorHAnsi" w:eastAsia="Garamond" w:hAnsiTheme="minorHAnsi" w:cs="Garamond"/>
          <w:b/>
          <w:sz w:val="28"/>
          <w:szCs w:val="28"/>
        </w:rPr>
        <w:t>)</w:t>
      </w:r>
    </w:p>
    <w:p w:rsidR="00CB5053" w:rsidRPr="005E56AF" w:rsidRDefault="00CB5053" w:rsidP="007A37BA">
      <w:pPr>
        <w:tabs>
          <w:tab w:val="left" w:pos="540"/>
        </w:tabs>
        <w:spacing w:before="9" w:line="260" w:lineRule="exact"/>
        <w:rPr>
          <w:rFonts w:asciiTheme="minorHAnsi" w:hAnsiTheme="minorHAnsi"/>
          <w:sz w:val="24"/>
          <w:szCs w:val="24"/>
        </w:rPr>
      </w:pPr>
    </w:p>
    <w:p w:rsidR="00906818" w:rsidRPr="00345A17" w:rsidRDefault="00906818" w:rsidP="007A37BA">
      <w:pPr>
        <w:tabs>
          <w:tab w:val="left" w:pos="540"/>
        </w:tabs>
        <w:ind w:left="540" w:right="71" w:hanging="540"/>
        <w:rPr>
          <w:rFonts w:asciiTheme="minorHAnsi" w:eastAsia="Garamond" w:hAnsiTheme="minorHAnsi" w:cs="Garamond"/>
          <w:sz w:val="22"/>
          <w:szCs w:val="22"/>
        </w:rPr>
      </w:pPr>
      <w:r w:rsidRPr="00345A17">
        <w:rPr>
          <w:rFonts w:asciiTheme="minorHAnsi" w:eastAsia="Garamond" w:hAnsiTheme="minorHAnsi" w:cs="Garamond"/>
          <w:b/>
          <w:sz w:val="22"/>
          <w:szCs w:val="22"/>
        </w:rPr>
        <w:t>SC members present</w:t>
      </w:r>
      <w:r w:rsidRPr="00345A17">
        <w:rPr>
          <w:rFonts w:asciiTheme="minorHAnsi" w:eastAsia="Garamond" w:hAnsiTheme="minorHAnsi" w:cs="Garamond"/>
          <w:sz w:val="22"/>
          <w:szCs w:val="22"/>
        </w:rPr>
        <w:t>: Burundi,</w:t>
      </w:r>
      <w:r w:rsidRPr="00345A17">
        <w:rPr>
          <w:rFonts w:asciiTheme="minorHAnsi" w:eastAsia="Garamond" w:hAnsiTheme="minorHAnsi" w:cs="Garamond"/>
          <w:color w:val="FF0000"/>
          <w:sz w:val="22"/>
          <w:szCs w:val="22"/>
        </w:rPr>
        <w:t xml:space="preserve"> </w:t>
      </w:r>
      <w:r w:rsidRPr="00345A17">
        <w:rPr>
          <w:rFonts w:asciiTheme="minorHAnsi" w:eastAsia="Garamond" w:hAnsiTheme="minorHAnsi" w:cs="Garamond"/>
          <w:sz w:val="22"/>
          <w:szCs w:val="22"/>
        </w:rPr>
        <w:t>Canada, Chile, Croatia, Cu</w:t>
      </w:r>
      <w:r w:rsidR="004324AC" w:rsidRPr="00345A17">
        <w:rPr>
          <w:rFonts w:asciiTheme="minorHAnsi" w:eastAsia="Garamond" w:hAnsiTheme="minorHAnsi" w:cs="Garamond"/>
          <w:sz w:val="22"/>
          <w:szCs w:val="22"/>
        </w:rPr>
        <w:t xml:space="preserve">ba, Denmark, </w:t>
      </w:r>
      <w:r w:rsidR="007A37BA" w:rsidRPr="00345A17">
        <w:rPr>
          <w:rFonts w:asciiTheme="minorHAnsi" w:eastAsia="Garamond" w:hAnsiTheme="minorHAnsi" w:cs="Garamond"/>
          <w:sz w:val="22"/>
          <w:szCs w:val="22"/>
        </w:rPr>
        <w:t xml:space="preserve">Fiji, </w:t>
      </w:r>
      <w:r w:rsidR="004324AC" w:rsidRPr="00345A17">
        <w:rPr>
          <w:rFonts w:asciiTheme="minorHAnsi" w:eastAsia="Garamond" w:hAnsiTheme="minorHAnsi" w:cs="Garamond"/>
          <w:sz w:val="22"/>
          <w:szCs w:val="22"/>
        </w:rPr>
        <w:t xml:space="preserve">Finland, France, </w:t>
      </w:r>
      <w:r w:rsidRPr="00345A17">
        <w:rPr>
          <w:rFonts w:asciiTheme="minorHAnsi" w:eastAsia="Garamond" w:hAnsiTheme="minorHAnsi" w:cs="Garamond"/>
          <w:sz w:val="22"/>
          <w:szCs w:val="22"/>
        </w:rPr>
        <w:t>Guatemala, Guinea, Mali, Nepal, Republic of Korea, Romania, South Africa, Tunisia, United Arab Emirates, Uruguay</w:t>
      </w:r>
    </w:p>
    <w:p w:rsidR="00906818" w:rsidRPr="00345A17" w:rsidRDefault="00906818" w:rsidP="007A37BA">
      <w:pPr>
        <w:tabs>
          <w:tab w:val="left" w:pos="540"/>
        </w:tabs>
        <w:spacing w:before="10" w:line="260" w:lineRule="exact"/>
        <w:ind w:left="540" w:hanging="540"/>
        <w:rPr>
          <w:rFonts w:asciiTheme="minorHAnsi" w:hAnsiTheme="minorHAnsi"/>
          <w:sz w:val="22"/>
          <w:szCs w:val="22"/>
        </w:rPr>
      </w:pPr>
    </w:p>
    <w:p w:rsidR="00906818" w:rsidRPr="00345A17" w:rsidRDefault="00906818"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b/>
          <w:sz w:val="22"/>
          <w:szCs w:val="22"/>
        </w:rPr>
        <w:t>Permanent Observers present</w:t>
      </w:r>
      <w:r w:rsidRPr="00345A17">
        <w:rPr>
          <w:rFonts w:asciiTheme="minorHAnsi" w:eastAsia="Garamond" w:hAnsiTheme="minorHAnsi" w:cs="Garamond"/>
          <w:sz w:val="22"/>
          <w:szCs w:val="22"/>
        </w:rPr>
        <w:t>: Switzerland; Birdlife International, International Water Management Institute (IWMI), IUCN – International Union of Conservation of Nature, Wetlands International, WWF International; STRP Chair</w:t>
      </w:r>
    </w:p>
    <w:p w:rsidR="00906818" w:rsidRPr="00345A17" w:rsidRDefault="00906818" w:rsidP="007A37BA">
      <w:pPr>
        <w:tabs>
          <w:tab w:val="left" w:pos="540"/>
        </w:tabs>
        <w:spacing w:before="10" w:line="260" w:lineRule="exact"/>
        <w:ind w:left="540" w:hanging="540"/>
        <w:rPr>
          <w:rFonts w:asciiTheme="minorHAnsi" w:hAnsiTheme="minorHAnsi"/>
          <w:sz w:val="22"/>
          <w:szCs w:val="22"/>
        </w:rPr>
      </w:pPr>
    </w:p>
    <w:p w:rsidR="00906818" w:rsidRPr="00345A17" w:rsidRDefault="00906818"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b/>
          <w:sz w:val="22"/>
          <w:szCs w:val="22"/>
        </w:rPr>
        <w:t>Observer Parties present</w:t>
      </w:r>
      <w:r w:rsidRPr="00345A17">
        <w:rPr>
          <w:rFonts w:asciiTheme="minorHAnsi" w:eastAsia="Garamond" w:hAnsiTheme="minorHAnsi" w:cs="Garamond"/>
          <w:sz w:val="22"/>
          <w:szCs w:val="22"/>
        </w:rPr>
        <w:t>: Argentina, Austria, Bahrain, Can</w:t>
      </w:r>
      <w:r w:rsidRPr="00345A17">
        <w:rPr>
          <w:rFonts w:asciiTheme="minorHAnsi" w:eastAsia="Garamond" w:hAnsiTheme="minorHAnsi" w:cs="Garamond"/>
          <w:spacing w:val="-1"/>
          <w:sz w:val="22"/>
          <w:szCs w:val="22"/>
        </w:rPr>
        <w:t>a</w:t>
      </w:r>
      <w:r w:rsidRPr="00345A17">
        <w:rPr>
          <w:rFonts w:asciiTheme="minorHAnsi" w:eastAsia="Garamond" w:hAnsiTheme="minorHAnsi" w:cs="Garamond"/>
          <w:sz w:val="22"/>
          <w:szCs w:val="22"/>
        </w:rPr>
        <w:t>da, China, Colombia, Greece, Iraq, Japan, Kyrgyz Republic, Latvia, Mexico, Paraguay, Russian Federation, United Kingdom, United States of America, Venezuela</w:t>
      </w:r>
    </w:p>
    <w:p w:rsidR="00906818" w:rsidRPr="00345A17" w:rsidRDefault="00906818" w:rsidP="007A37BA">
      <w:pPr>
        <w:tabs>
          <w:tab w:val="left" w:pos="540"/>
        </w:tabs>
        <w:spacing w:before="10" w:line="260" w:lineRule="exact"/>
        <w:ind w:left="540" w:hanging="540"/>
        <w:rPr>
          <w:rFonts w:asciiTheme="minorHAnsi" w:hAnsiTheme="minorHAnsi"/>
          <w:sz w:val="22"/>
          <w:szCs w:val="22"/>
        </w:rPr>
      </w:pPr>
    </w:p>
    <w:p w:rsidR="00906818" w:rsidRPr="00345A17" w:rsidRDefault="00906818"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b/>
          <w:sz w:val="22"/>
          <w:szCs w:val="22"/>
        </w:rPr>
        <w:t xml:space="preserve">Additional observers: </w:t>
      </w:r>
      <w:r w:rsidRPr="00345A17">
        <w:rPr>
          <w:rFonts w:asciiTheme="minorHAnsi" w:eastAsia="Garamond" w:hAnsiTheme="minorHAnsi" w:cs="Garamond"/>
          <w:sz w:val="22"/>
          <w:szCs w:val="22"/>
        </w:rPr>
        <w:t>UNEP</w:t>
      </w:r>
    </w:p>
    <w:p w:rsidR="00CB5053" w:rsidRPr="00345A17" w:rsidRDefault="00CB5053" w:rsidP="007A37BA">
      <w:pPr>
        <w:tabs>
          <w:tab w:val="left" w:pos="540"/>
        </w:tabs>
        <w:spacing w:before="10" w:line="260" w:lineRule="exact"/>
        <w:ind w:left="540" w:hanging="540"/>
        <w:rPr>
          <w:rFonts w:asciiTheme="minorHAnsi" w:hAnsiTheme="minorHAnsi"/>
          <w:sz w:val="22"/>
          <w:szCs w:val="22"/>
        </w:rPr>
      </w:pPr>
    </w:p>
    <w:p w:rsidR="00CB5053" w:rsidRPr="00345A17" w:rsidRDefault="00B105E3"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b/>
          <w:sz w:val="22"/>
          <w:szCs w:val="22"/>
        </w:rPr>
        <w:t>Agenda item 1: Welcoming remarks</w:t>
      </w:r>
    </w:p>
    <w:p w:rsidR="00CB5053" w:rsidRPr="00345A17" w:rsidRDefault="00CB5053" w:rsidP="007A37BA">
      <w:pPr>
        <w:tabs>
          <w:tab w:val="left" w:pos="540"/>
        </w:tabs>
        <w:spacing w:before="10" w:line="260" w:lineRule="exact"/>
        <w:ind w:left="540" w:hanging="540"/>
        <w:rPr>
          <w:rFonts w:asciiTheme="minorHAnsi" w:hAnsiTheme="minorHAnsi"/>
          <w:sz w:val="22"/>
          <w:szCs w:val="22"/>
        </w:rPr>
      </w:pPr>
    </w:p>
    <w:p w:rsidR="00AD7D6D" w:rsidRPr="00345A17" w:rsidRDefault="00B105E3" w:rsidP="007A37BA">
      <w:pPr>
        <w:pStyle w:val="ListParagraph"/>
        <w:numPr>
          <w:ilvl w:val="0"/>
          <w:numId w:val="5"/>
        </w:numPr>
        <w:tabs>
          <w:tab w:val="left" w:pos="540"/>
        </w:tabs>
        <w:ind w:left="540" w:right="130" w:hanging="540"/>
        <w:rPr>
          <w:rFonts w:asciiTheme="minorHAnsi" w:eastAsia="Garamond" w:hAnsiTheme="minorHAnsi" w:cs="Garamond"/>
          <w:sz w:val="22"/>
          <w:szCs w:val="22"/>
        </w:rPr>
      </w:pPr>
      <w:r w:rsidRPr="00345A17">
        <w:rPr>
          <w:rFonts w:asciiTheme="minorHAnsi" w:eastAsia="Garamond" w:hAnsiTheme="minorHAnsi" w:cs="Garamond"/>
          <w:b/>
          <w:sz w:val="22"/>
          <w:szCs w:val="22"/>
        </w:rPr>
        <w:t>The Chair</w:t>
      </w:r>
      <w:r w:rsidR="00123524" w:rsidRPr="00345A17">
        <w:rPr>
          <w:rFonts w:asciiTheme="minorHAnsi" w:eastAsia="Garamond" w:hAnsiTheme="minorHAnsi" w:cs="Garamond"/>
          <w:b/>
          <w:sz w:val="22"/>
          <w:szCs w:val="22"/>
        </w:rPr>
        <w:t>, Romania,</w:t>
      </w:r>
      <w:r w:rsidRPr="00345A17">
        <w:rPr>
          <w:rFonts w:asciiTheme="minorHAnsi" w:eastAsia="Garamond" w:hAnsiTheme="minorHAnsi" w:cs="Garamond"/>
          <w:b/>
          <w:sz w:val="22"/>
          <w:szCs w:val="22"/>
        </w:rPr>
        <w:t xml:space="preserve"> </w:t>
      </w:r>
      <w:r w:rsidRPr="00345A17">
        <w:rPr>
          <w:rFonts w:asciiTheme="minorHAnsi" w:eastAsia="Garamond" w:hAnsiTheme="minorHAnsi" w:cs="Garamond"/>
          <w:sz w:val="22"/>
          <w:szCs w:val="22"/>
        </w:rPr>
        <w:t>welcomed the participants</w:t>
      </w:r>
      <w:r w:rsidR="001C454E" w:rsidRPr="00345A17">
        <w:rPr>
          <w:rFonts w:asciiTheme="minorHAnsi" w:eastAsia="Garamond" w:hAnsiTheme="minorHAnsi" w:cs="Garamond"/>
          <w:sz w:val="22"/>
          <w:szCs w:val="22"/>
        </w:rPr>
        <w:t xml:space="preserve">, noting that the period since COP11 had been a very active and constructive one for the SC, the Contracting Parties, the Secretariat and all others who had worked hard to support implementation of the Convention. She </w:t>
      </w:r>
      <w:r w:rsidR="00D21F6C" w:rsidRPr="00345A17">
        <w:rPr>
          <w:rFonts w:asciiTheme="minorHAnsi" w:eastAsia="Garamond" w:hAnsiTheme="minorHAnsi" w:cs="Garamond"/>
          <w:sz w:val="22"/>
          <w:szCs w:val="22"/>
        </w:rPr>
        <w:t>observed</w:t>
      </w:r>
      <w:r w:rsidR="001C454E" w:rsidRPr="00345A17">
        <w:rPr>
          <w:rFonts w:asciiTheme="minorHAnsi" w:eastAsia="Garamond" w:hAnsiTheme="minorHAnsi" w:cs="Garamond"/>
          <w:sz w:val="22"/>
          <w:szCs w:val="22"/>
        </w:rPr>
        <w:t xml:space="preserve"> that the Convention´s mission had broadened</w:t>
      </w:r>
      <w:r w:rsidR="00D21F6C" w:rsidRPr="00345A17">
        <w:rPr>
          <w:rFonts w:asciiTheme="minorHAnsi" w:eastAsia="Garamond" w:hAnsiTheme="minorHAnsi" w:cs="Garamond"/>
          <w:sz w:val="22"/>
          <w:szCs w:val="22"/>
        </w:rPr>
        <w:t xml:space="preserve"> and that this called</w:t>
      </w:r>
      <w:r w:rsidR="00AD7D6D" w:rsidRPr="00345A17">
        <w:rPr>
          <w:rFonts w:asciiTheme="minorHAnsi" w:eastAsia="Garamond" w:hAnsiTheme="minorHAnsi" w:cs="Garamond"/>
          <w:sz w:val="22"/>
          <w:szCs w:val="22"/>
        </w:rPr>
        <w:t xml:space="preserve"> for more collective action and increased awareness-raising</w:t>
      </w:r>
      <w:r w:rsidR="00D21F6C" w:rsidRPr="00345A17">
        <w:rPr>
          <w:rFonts w:asciiTheme="minorHAnsi" w:eastAsia="Garamond" w:hAnsiTheme="minorHAnsi" w:cs="Garamond"/>
          <w:sz w:val="22"/>
          <w:szCs w:val="22"/>
        </w:rPr>
        <w:t>. She</w:t>
      </w:r>
      <w:r w:rsidR="00644E83" w:rsidRPr="00345A17">
        <w:rPr>
          <w:rFonts w:asciiTheme="minorHAnsi" w:eastAsia="Garamond" w:hAnsiTheme="minorHAnsi" w:cs="Garamond"/>
          <w:sz w:val="22"/>
          <w:szCs w:val="22"/>
        </w:rPr>
        <w:t xml:space="preserve"> also stress</w:t>
      </w:r>
      <w:r w:rsidR="004C17D4" w:rsidRPr="00345A17">
        <w:rPr>
          <w:rFonts w:asciiTheme="minorHAnsi" w:eastAsia="Garamond" w:hAnsiTheme="minorHAnsi" w:cs="Garamond"/>
          <w:sz w:val="22"/>
          <w:szCs w:val="22"/>
        </w:rPr>
        <w:t>ed</w:t>
      </w:r>
      <w:r w:rsidR="00644E83" w:rsidRPr="00345A17">
        <w:rPr>
          <w:rFonts w:asciiTheme="minorHAnsi" w:eastAsia="Garamond" w:hAnsiTheme="minorHAnsi" w:cs="Garamond"/>
          <w:sz w:val="22"/>
          <w:szCs w:val="22"/>
        </w:rPr>
        <w:t xml:space="preserve"> the importance of capacity-building</w:t>
      </w:r>
      <w:r w:rsidR="00AD7D6D" w:rsidRPr="00345A17">
        <w:rPr>
          <w:rFonts w:asciiTheme="minorHAnsi" w:eastAsia="Garamond" w:hAnsiTheme="minorHAnsi" w:cs="Garamond"/>
          <w:sz w:val="22"/>
          <w:szCs w:val="22"/>
        </w:rPr>
        <w:t xml:space="preserve">. She reminded the Committee that it had proposed four objectives for the Strategic Plan: addressing the degradation of wetlands; conservation of Ramsar </w:t>
      </w:r>
      <w:r w:rsidR="003B39C7">
        <w:rPr>
          <w:rFonts w:asciiTheme="minorHAnsi" w:eastAsia="Garamond" w:hAnsiTheme="minorHAnsi" w:cs="Garamond"/>
          <w:sz w:val="22"/>
          <w:szCs w:val="22"/>
        </w:rPr>
        <w:t>S</w:t>
      </w:r>
      <w:r w:rsidR="00AD7D6D" w:rsidRPr="00345A17">
        <w:rPr>
          <w:rFonts w:asciiTheme="minorHAnsi" w:eastAsia="Garamond" w:hAnsiTheme="minorHAnsi" w:cs="Garamond"/>
          <w:sz w:val="22"/>
          <w:szCs w:val="22"/>
        </w:rPr>
        <w:t xml:space="preserve">ites; </w:t>
      </w:r>
      <w:r w:rsidR="003B39C7">
        <w:rPr>
          <w:rFonts w:asciiTheme="minorHAnsi" w:eastAsia="Garamond" w:hAnsiTheme="minorHAnsi" w:cs="Garamond"/>
          <w:sz w:val="22"/>
          <w:szCs w:val="22"/>
        </w:rPr>
        <w:t>wise</w:t>
      </w:r>
      <w:r w:rsidR="003B39C7" w:rsidRPr="00345A17">
        <w:rPr>
          <w:rFonts w:asciiTheme="minorHAnsi" w:eastAsia="Garamond" w:hAnsiTheme="minorHAnsi" w:cs="Garamond"/>
          <w:sz w:val="22"/>
          <w:szCs w:val="22"/>
        </w:rPr>
        <w:t xml:space="preserve"> </w:t>
      </w:r>
      <w:r w:rsidR="00AD7D6D" w:rsidRPr="00345A17">
        <w:rPr>
          <w:rFonts w:asciiTheme="minorHAnsi" w:eastAsia="Garamond" w:hAnsiTheme="minorHAnsi" w:cs="Garamond"/>
          <w:sz w:val="22"/>
          <w:szCs w:val="22"/>
        </w:rPr>
        <w:t>use of wetlands; and improvement of implementation. She noted that today was International Children´s Day, observing that the Convention was working to maintain wetlands for our children and wetlands for our future.</w:t>
      </w:r>
    </w:p>
    <w:p w:rsidR="00AD7D6D" w:rsidRPr="00345A17" w:rsidRDefault="00AD7D6D" w:rsidP="007A37BA">
      <w:pPr>
        <w:tabs>
          <w:tab w:val="left" w:pos="540"/>
        </w:tabs>
        <w:ind w:left="540" w:right="130" w:hanging="540"/>
        <w:rPr>
          <w:rFonts w:asciiTheme="minorHAnsi" w:eastAsia="Garamond" w:hAnsiTheme="minorHAnsi" w:cs="Garamond"/>
          <w:sz w:val="22"/>
          <w:szCs w:val="22"/>
        </w:rPr>
      </w:pPr>
    </w:p>
    <w:p w:rsidR="00AD7D6D" w:rsidRPr="00345A17" w:rsidRDefault="00AD7D6D" w:rsidP="007A37BA">
      <w:pPr>
        <w:pStyle w:val="ListParagraph"/>
        <w:numPr>
          <w:ilvl w:val="0"/>
          <w:numId w:val="5"/>
        </w:numPr>
        <w:tabs>
          <w:tab w:val="left" w:pos="540"/>
        </w:tabs>
        <w:ind w:left="540" w:right="130" w:hanging="540"/>
        <w:rPr>
          <w:rFonts w:asciiTheme="minorHAnsi" w:eastAsia="Garamond" w:hAnsiTheme="minorHAnsi" w:cs="Garamond"/>
          <w:sz w:val="22"/>
          <w:szCs w:val="22"/>
        </w:rPr>
      </w:pPr>
      <w:r w:rsidRPr="00345A17">
        <w:rPr>
          <w:rFonts w:asciiTheme="minorHAnsi" w:eastAsia="Garamond" w:hAnsiTheme="minorHAnsi" w:cs="Garamond"/>
          <w:b/>
          <w:sz w:val="22"/>
          <w:szCs w:val="22"/>
        </w:rPr>
        <w:t>The Secretary General</w:t>
      </w:r>
      <w:r w:rsidRPr="00345A17">
        <w:rPr>
          <w:rFonts w:asciiTheme="minorHAnsi" w:eastAsia="Garamond" w:hAnsiTheme="minorHAnsi" w:cs="Garamond"/>
          <w:sz w:val="22"/>
          <w:szCs w:val="22"/>
        </w:rPr>
        <w:t xml:space="preserve"> </w:t>
      </w:r>
      <w:r w:rsidR="002D1652" w:rsidRPr="00345A17">
        <w:rPr>
          <w:rFonts w:asciiTheme="minorHAnsi" w:eastAsia="Garamond" w:hAnsiTheme="minorHAnsi" w:cs="Garamond"/>
          <w:sz w:val="22"/>
          <w:szCs w:val="22"/>
        </w:rPr>
        <w:t xml:space="preserve">(SG) </w:t>
      </w:r>
      <w:r w:rsidRPr="00345A17">
        <w:rPr>
          <w:rFonts w:asciiTheme="minorHAnsi" w:eastAsia="Garamond" w:hAnsiTheme="minorHAnsi" w:cs="Garamond"/>
          <w:sz w:val="22"/>
          <w:szCs w:val="22"/>
        </w:rPr>
        <w:t xml:space="preserve">stressed the importance of the coming COP and thanked the Chair of the Standing Committee for her </w:t>
      </w:r>
      <w:r w:rsidR="00644E83" w:rsidRPr="00345A17">
        <w:rPr>
          <w:rFonts w:asciiTheme="minorHAnsi" w:eastAsia="Garamond" w:hAnsiTheme="minorHAnsi" w:cs="Garamond"/>
          <w:sz w:val="22"/>
          <w:szCs w:val="22"/>
        </w:rPr>
        <w:t xml:space="preserve">commitment, </w:t>
      </w:r>
      <w:r w:rsidRPr="00345A17">
        <w:rPr>
          <w:rFonts w:asciiTheme="minorHAnsi" w:eastAsia="Garamond" w:hAnsiTheme="minorHAnsi" w:cs="Garamond"/>
          <w:sz w:val="22"/>
          <w:szCs w:val="22"/>
        </w:rPr>
        <w:t xml:space="preserve">flexibility and openness. He noted that children needed to understand the </w:t>
      </w:r>
      <w:r w:rsidR="00644E83" w:rsidRPr="00345A17">
        <w:rPr>
          <w:rFonts w:asciiTheme="minorHAnsi" w:eastAsia="Garamond" w:hAnsiTheme="minorHAnsi" w:cs="Garamond"/>
          <w:sz w:val="22"/>
          <w:szCs w:val="22"/>
        </w:rPr>
        <w:t>role of</w:t>
      </w:r>
      <w:r w:rsidRPr="00345A17">
        <w:rPr>
          <w:rFonts w:asciiTheme="minorHAnsi" w:eastAsia="Garamond" w:hAnsiTheme="minorHAnsi" w:cs="Garamond"/>
          <w:sz w:val="22"/>
          <w:szCs w:val="22"/>
        </w:rPr>
        <w:t xml:space="preserve"> wetlands </w:t>
      </w:r>
      <w:r w:rsidR="00644E83" w:rsidRPr="00345A17">
        <w:rPr>
          <w:rFonts w:asciiTheme="minorHAnsi" w:eastAsia="Garamond" w:hAnsiTheme="minorHAnsi" w:cs="Garamond"/>
          <w:sz w:val="22"/>
          <w:szCs w:val="22"/>
        </w:rPr>
        <w:t xml:space="preserve">in </w:t>
      </w:r>
      <w:r w:rsidRPr="00345A17">
        <w:rPr>
          <w:rFonts w:asciiTheme="minorHAnsi" w:eastAsia="Garamond" w:hAnsiTheme="minorHAnsi" w:cs="Garamond"/>
          <w:sz w:val="22"/>
          <w:szCs w:val="22"/>
        </w:rPr>
        <w:t>underpinning sustainable development. He then introduced the n</w:t>
      </w:r>
      <w:r w:rsidR="0040128E" w:rsidRPr="00345A17">
        <w:rPr>
          <w:rFonts w:asciiTheme="minorHAnsi" w:eastAsia="Garamond" w:hAnsiTheme="minorHAnsi" w:cs="Garamond"/>
          <w:sz w:val="22"/>
          <w:szCs w:val="22"/>
        </w:rPr>
        <w:t>ewly-</w:t>
      </w:r>
      <w:r w:rsidRPr="00345A17">
        <w:rPr>
          <w:rFonts w:asciiTheme="minorHAnsi" w:eastAsia="Garamond" w:hAnsiTheme="minorHAnsi" w:cs="Garamond"/>
          <w:sz w:val="22"/>
          <w:szCs w:val="22"/>
        </w:rPr>
        <w:t xml:space="preserve">appointed Deputy Secretary General </w:t>
      </w:r>
      <w:r w:rsidR="00644E83" w:rsidRPr="00345A17">
        <w:rPr>
          <w:rFonts w:asciiTheme="minorHAnsi" w:eastAsia="Garamond" w:hAnsiTheme="minorHAnsi" w:cs="Garamond"/>
          <w:sz w:val="22"/>
          <w:szCs w:val="22"/>
        </w:rPr>
        <w:t>Dr Ani</w:t>
      </w:r>
      <w:r w:rsidRPr="00345A17">
        <w:rPr>
          <w:rFonts w:asciiTheme="minorHAnsi" w:eastAsia="Garamond" w:hAnsiTheme="minorHAnsi" w:cs="Garamond"/>
          <w:sz w:val="22"/>
          <w:szCs w:val="22"/>
        </w:rPr>
        <w:t xml:space="preserve">a </w:t>
      </w:r>
      <w:r w:rsidR="00644E83" w:rsidRPr="00345A17">
        <w:rPr>
          <w:rFonts w:asciiTheme="minorHAnsi" w:eastAsia="Garamond" w:hAnsiTheme="minorHAnsi" w:cs="Garamond"/>
          <w:sz w:val="22"/>
          <w:szCs w:val="22"/>
        </w:rPr>
        <w:t>Grobicki.</w:t>
      </w:r>
      <w:r w:rsidRPr="00345A17">
        <w:rPr>
          <w:rFonts w:asciiTheme="minorHAnsi" w:eastAsia="Garamond" w:hAnsiTheme="minorHAnsi" w:cs="Garamond"/>
          <w:sz w:val="22"/>
          <w:szCs w:val="22"/>
        </w:rPr>
        <w:t xml:space="preserve"> </w:t>
      </w:r>
    </w:p>
    <w:p w:rsidR="00AD7D6D" w:rsidRPr="00345A17" w:rsidRDefault="00AD7D6D" w:rsidP="007A37BA">
      <w:pPr>
        <w:pStyle w:val="ListParagraph"/>
        <w:tabs>
          <w:tab w:val="left" w:pos="540"/>
        </w:tabs>
        <w:ind w:left="540" w:hanging="540"/>
        <w:rPr>
          <w:rFonts w:asciiTheme="minorHAnsi" w:eastAsia="Garamond" w:hAnsiTheme="minorHAnsi" w:cs="Garamond"/>
          <w:sz w:val="22"/>
          <w:szCs w:val="22"/>
        </w:rPr>
      </w:pPr>
    </w:p>
    <w:p w:rsidR="00AD7D6D" w:rsidRPr="00345A17" w:rsidRDefault="00AD7D6D" w:rsidP="007A37BA">
      <w:pPr>
        <w:pStyle w:val="ListParagraph"/>
        <w:numPr>
          <w:ilvl w:val="0"/>
          <w:numId w:val="5"/>
        </w:numPr>
        <w:tabs>
          <w:tab w:val="left" w:pos="540"/>
        </w:tabs>
        <w:ind w:left="540" w:right="130" w:hanging="540"/>
        <w:rPr>
          <w:rFonts w:asciiTheme="minorHAnsi" w:eastAsia="Garamond" w:hAnsiTheme="minorHAnsi" w:cs="Garamond"/>
          <w:sz w:val="22"/>
          <w:szCs w:val="22"/>
        </w:rPr>
      </w:pPr>
      <w:r w:rsidRPr="00345A17">
        <w:rPr>
          <w:rFonts w:asciiTheme="minorHAnsi" w:eastAsia="Garamond" w:hAnsiTheme="minorHAnsi" w:cs="Garamond"/>
          <w:b/>
          <w:sz w:val="22"/>
          <w:szCs w:val="22"/>
        </w:rPr>
        <w:t>The Deputy Secretary General</w:t>
      </w:r>
      <w:r w:rsidRPr="00345A17">
        <w:rPr>
          <w:rFonts w:asciiTheme="minorHAnsi" w:eastAsia="Garamond" w:hAnsiTheme="minorHAnsi" w:cs="Garamond"/>
          <w:sz w:val="22"/>
          <w:szCs w:val="22"/>
        </w:rPr>
        <w:t xml:space="preserve"> </w:t>
      </w:r>
      <w:r w:rsidR="00644E83" w:rsidRPr="00345A17">
        <w:rPr>
          <w:rFonts w:asciiTheme="minorHAnsi" w:eastAsia="Garamond" w:hAnsiTheme="minorHAnsi" w:cs="Garamond"/>
          <w:sz w:val="22"/>
          <w:szCs w:val="22"/>
        </w:rPr>
        <w:t>thanked the SC for being given the opportunity to serve them. With her background in integrated water resource management, she understood that wetlands ha</w:t>
      </w:r>
      <w:r w:rsidR="003B39C7">
        <w:rPr>
          <w:rFonts w:asciiTheme="minorHAnsi" w:eastAsia="Garamond" w:hAnsiTheme="minorHAnsi" w:cs="Garamond"/>
          <w:sz w:val="22"/>
          <w:szCs w:val="22"/>
        </w:rPr>
        <w:t>ve</w:t>
      </w:r>
      <w:r w:rsidR="00644E83" w:rsidRPr="00345A17">
        <w:rPr>
          <w:rFonts w:asciiTheme="minorHAnsi" w:eastAsia="Garamond" w:hAnsiTheme="minorHAnsi" w:cs="Garamond"/>
          <w:sz w:val="22"/>
          <w:szCs w:val="22"/>
        </w:rPr>
        <w:t xml:space="preserve"> a key role to play in the improved management of water resources. She</w:t>
      </w:r>
      <w:r w:rsidR="00D21F6C" w:rsidRPr="00345A17">
        <w:rPr>
          <w:rFonts w:asciiTheme="minorHAnsi" w:eastAsia="Garamond" w:hAnsiTheme="minorHAnsi" w:cs="Garamond"/>
          <w:sz w:val="22"/>
          <w:szCs w:val="22"/>
        </w:rPr>
        <w:t xml:space="preserve"> underlined the importance of making l</w:t>
      </w:r>
      <w:r w:rsidR="00644E83" w:rsidRPr="00345A17">
        <w:rPr>
          <w:rFonts w:asciiTheme="minorHAnsi" w:eastAsia="Garamond" w:hAnsiTheme="minorHAnsi" w:cs="Garamond"/>
          <w:sz w:val="22"/>
          <w:szCs w:val="22"/>
        </w:rPr>
        <w:t>inks between knowledge, policy and action</w:t>
      </w:r>
      <w:r w:rsidR="00D21F6C" w:rsidRPr="00345A17">
        <w:rPr>
          <w:rFonts w:asciiTheme="minorHAnsi" w:eastAsia="Garamond" w:hAnsiTheme="minorHAnsi" w:cs="Garamond"/>
          <w:sz w:val="22"/>
          <w:szCs w:val="22"/>
        </w:rPr>
        <w:t xml:space="preserve"> on the ground, and believed Ramsar </w:t>
      </w:r>
      <w:r w:rsidR="00644E83" w:rsidRPr="00345A17">
        <w:rPr>
          <w:rFonts w:asciiTheme="minorHAnsi" w:eastAsia="Garamond" w:hAnsiTheme="minorHAnsi" w:cs="Garamond"/>
          <w:sz w:val="22"/>
          <w:szCs w:val="22"/>
        </w:rPr>
        <w:t>could make a positive contribution to</w:t>
      </w:r>
      <w:r w:rsidR="003B39C7">
        <w:rPr>
          <w:rFonts w:asciiTheme="minorHAnsi" w:eastAsia="Garamond" w:hAnsiTheme="minorHAnsi" w:cs="Garamond"/>
          <w:sz w:val="22"/>
          <w:szCs w:val="22"/>
        </w:rPr>
        <w:t xml:space="preserve"> the</w:t>
      </w:r>
      <w:r w:rsidR="00644E83" w:rsidRPr="00345A17">
        <w:rPr>
          <w:rFonts w:asciiTheme="minorHAnsi" w:eastAsia="Garamond" w:hAnsiTheme="minorHAnsi" w:cs="Garamond"/>
          <w:sz w:val="22"/>
          <w:szCs w:val="22"/>
        </w:rPr>
        <w:t xml:space="preserve"> discussions on new Sustainable Development Goals due to take place later this year. </w:t>
      </w:r>
    </w:p>
    <w:p w:rsidR="0040128E" w:rsidRPr="00345A17" w:rsidRDefault="0040128E" w:rsidP="007A37BA">
      <w:pPr>
        <w:pStyle w:val="ListParagraph"/>
        <w:tabs>
          <w:tab w:val="left" w:pos="540"/>
        </w:tabs>
        <w:ind w:left="540" w:hanging="540"/>
        <w:rPr>
          <w:rFonts w:asciiTheme="minorHAnsi" w:eastAsia="Garamond" w:hAnsiTheme="minorHAnsi" w:cs="Garamond"/>
          <w:sz w:val="22"/>
          <w:szCs w:val="22"/>
        </w:rPr>
      </w:pPr>
    </w:p>
    <w:p w:rsidR="00CC74D0" w:rsidRPr="00345A17" w:rsidRDefault="00D3260F" w:rsidP="007A37BA">
      <w:pPr>
        <w:pStyle w:val="ListParagraph"/>
        <w:numPr>
          <w:ilvl w:val="0"/>
          <w:numId w:val="5"/>
        </w:numPr>
        <w:tabs>
          <w:tab w:val="left" w:pos="540"/>
        </w:tabs>
        <w:ind w:left="540" w:right="130" w:hanging="540"/>
        <w:rPr>
          <w:rFonts w:asciiTheme="minorHAnsi" w:eastAsia="Garamond" w:hAnsiTheme="minorHAnsi" w:cs="Garamond"/>
          <w:sz w:val="22"/>
          <w:szCs w:val="22"/>
        </w:rPr>
      </w:pPr>
      <w:r w:rsidRPr="00345A17">
        <w:rPr>
          <w:rFonts w:asciiTheme="minorHAnsi" w:eastAsia="Garamond" w:hAnsiTheme="minorHAnsi" w:cs="Garamond"/>
          <w:b/>
          <w:sz w:val="22"/>
          <w:szCs w:val="22"/>
        </w:rPr>
        <w:t>Denmark</w:t>
      </w:r>
      <w:r w:rsidRPr="00345A17">
        <w:rPr>
          <w:rFonts w:asciiTheme="minorHAnsi" w:eastAsia="Garamond" w:hAnsiTheme="minorHAnsi" w:cs="Garamond"/>
          <w:sz w:val="22"/>
          <w:szCs w:val="22"/>
        </w:rPr>
        <w:t xml:space="preserve"> asked that the Agenda of the current SC meeting in document SC49-01 Rev. 1. be adopted with the amendment that </w:t>
      </w:r>
      <w:r w:rsidR="00CC74D0" w:rsidRPr="00345A17">
        <w:rPr>
          <w:rFonts w:asciiTheme="minorHAnsi" w:eastAsia="Garamond" w:hAnsiTheme="minorHAnsi" w:cs="Garamond"/>
          <w:sz w:val="22"/>
          <w:szCs w:val="22"/>
        </w:rPr>
        <w:t xml:space="preserve">discussion of Agenda item 6 on Action Plan for </w:t>
      </w:r>
      <w:r w:rsidR="00CC74D0" w:rsidRPr="00345A17">
        <w:rPr>
          <w:rFonts w:asciiTheme="minorHAnsi" w:eastAsia="Garamond" w:hAnsiTheme="minorHAnsi" w:cs="Garamond"/>
          <w:sz w:val="22"/>
          <w:szCs w:val="22"/>
        </w:rPr>
        <w:lastRenderedPageBreak/>
        <w:t xml:space="preserve">Communications/CEPA be postponed as there had been little time to consider its contents. </w:t>
      </w:r>
    </w:p>
    <w:p w:rsidR="00CC74D0" w:rsidRPr="00345A17" w:rsidRDefault="00CC74D0" w:rsidP="007A37BA">
      <w:pPr>
        <w:pStyle w:val="ListParagraph"/>
        <w:tabs>
          <w:tab w:val="left" w:pos="540"/>
        </w:tabs>
        <w:ind w:left="540" w:hanging="540"/>
        <w:rPr>
          <w:rFonts w:asciiTheme="minorHAnsi" w:eastAsia="Garamond" w:hAnsiTheme="minorHAnsi" w:cs="Garamond"/>
          <w:sz w:val="22"/>
          <w:szCs w:val="22"/>
        </w:rPr>
      </w:pPr>
    </w:p>
    <w:p w:rsidR="00CC74D0" w:rsidRPr="00345A17" w:rsidRDefault="00CC74D0" w:rsidP="007A37BA">
      <w:pPr>
        <w:pStyle w:val="ListParagraph"/>
        <w:numPr>
          <w:ilvl w:val="0"/>
          <w:numId w:val="5"/>
        </w:numPr>
        <w:tabs>
          <w:tab w:val="left" w:pos="540"/>
        </w:tabs>
        <w:ind w:left="540" w:right="130" w:hanging="540"/>
        <w:rPr>
          <w:rFonts w:asciiTheme="minorHAnsi" w:eastAsia="Garamond" w:hAnsiTheme="minorHAnsi" w:cs="Garamond"/>
          <w:sz w:val="22"/>
          <w:szCs w:val="22"/>
        </w:rPr>
      </w:pPr>
      <w:r w:rsidRPr="00345A17">
        <w:rPr>
          <w:rFonts w:asciiTheme="minorHAnsi" w:eastAsia="Garamond" w:hAnsiTheme="minorHAnsi" w:cs="Garamond"/>
          <w:b/>
          <w:sz w:val="22"/>
          <w:szCs w:val="22"/>
        </w:rPr>
        <w:t>The Chair</w:t>
      </w:r>
      <w:r w:rsidRPr="00345A17">
        <w:rPr>
          <w:rFonts w:asciiTheme="minorHAnsi" w:eastAsia="Garamond" w:hAnsiTheme="minorHAnsi" w:cs="Garamond"/>
          <w:sz w:val="22"/>
          <w:szCs w:val="22"/>
        </w:rPr>
        <w:t xml:space="preserve"> proposed that consideration of Agenda item 6 be deferred until all other items had been discussed. If there was insufficient time to consider it at the end of the </w:t>
      </w:r>
      <w:r w:rsidR="004324AC" w:rsidRPr="00345A17">
        <w:rPr>
          <w:rFonts w:asciiTheme="minorHAnsi" w:eastAsia="Garamond" w:hAnsiTheme="minorHAnsi" w:cs="Garamond"/>
          <w:sz w:val="22"/>
          <w:szCs w:val="22"/>
        </w:rPr>
        <w:t>morning session</w:t>
      </w:r>
      <w:r w:rsidRPr="00345A17">
        <w:rPr>
          <w:rFonts w:asciiTheme="minorHAnsi" w:eastAsia="Garamond" w:hAnsiTheme="minorHAnsi" w:cs="Garamond"/>
          <w:sz w:val="22"/>
          <w:szCs w:val="22"/>
        </w:rPr>
        <w:t>, she proposed that a further session of SC49 be held at 18h00.</w:t>
      </w:r>
    </w:p>
    <w:p w:rsidR="00CC74D0" w:rsidRPr="00345A17" w:rsidRDefault="00CC74D0" w:rsidP="007A37BA">
      <w:pPr>
        <w:pStyle w:val="ListParagraph"/>
        <w:tabs>
          <w:tab w:val="left" w:pos="540"/>
        </w:tabs>
        <w:ind w:left="540" w:hanging="540"/>
        <w:rPr>
          <w:rFonts w:asciiTheme="minorHAnsi" w:eastAsia="Garamond" w:hAnsiTheme="minorHAnsi" w:cs="Garamond"/>
          <w:sz w:val="22"/>
          <w:szCs w:val="22"/>
        </w:rPr>
      </w:pPr>
    </w:p>
    <w:p w:rsidR="00CC74D0" w:rsidRPr="00345A17" w:rsidRDefault="00CC74D0" w:rsidP="007A37BA">
      <w:pPr>
        <w:pStyle w:val="ListParagraph"/>
        <w:numPr>
          <w:ilvl w:val="0"/>
          <w:numId w:val="5"/>
        </w:numPr>
        <w:tabs>
          <w:tab w:val="left" w:pos="540"/>
        </w:tabs>
        <w:ind w:left="540" w:right="130" w:hanging="540"/>
        <w:rPr>
          <w:rFonts w:asciiTheme="minorHAnsi" w:eastAsia="Garamond" w:hAnsiTheme="minorHAnsi" w:cs="Garamond"/>
          <w:sz w:val="22"/>
          <w:szCs w:val="22"/>
        </w:rPr>
      </w:pPr>
      <w:r w:rsidRPr="00345A17">
        <w:rPr>
          <w:rFonts w:asciiTheme="minorHAnsi" w:eastAsia="Garamond" w:hAnsiTheme="minorHAnsi" w:cs="Garamond"/>
          <w:b/>
          <w:sz w:val="22"/>
          <w:szCs w:val="22"/>
        </w:rPr>
        <w:t>Denmark</w:t>
      </w:r>
      <w:r w:rsidRPr="00345A17">
        <w:rPr>
          <w:rFonts w:asciiTheme="minorHAnsi" w:eastAsia="Garamond" w:hAnsiTheme="minorHAnsi" w:cs="Garamond"/>
          <w:sz w:val="22"/>
          <w:szCs w:val="22"/>
        </w:rPr>
        <w:t xml:space="preserve"> pointed out that a further meeting of the </w:t>
      </w:r>
      <w:r w:rsidR="004C17D4" w:rsidRPr="00345A17">
        <w:rPr>
          <w:rFonts w:asciiTheme="minorHAnsi" w:eastAsia="Garamond" w:hAnsiTheme="minorHAnsi" w:cs="Garamond"/>
          <w:sz w:val="22"/>
          <w:szCs w:val="22"/>
        </w:rPr>
        <w:t>M</w:t>
      </w:r>
      <w:r w:rsidRPr="00345A17">
        <w:rPr>
          <w:rFonts w:asciiTheme="minorHAnsi" w:eastAsia="Garamond" w:hAnsiTheme="minorHAnsi" w:cs="Garamond"/>
          <w:sz w:val="22"/>
          <w:szCs w:val="22"/>
        </w:rPr>
        <w:t xml:space="preserve">anagement </w:t>
      </w:r>
      <w:r w:rsidR="004C17D4" w:rsidRPr="00345A17">
        <w:rPr>
          <w:rFonts w:asciiTheme="minorHAnsi" w:eastAsia="Garamond" w:hAnsiTheme="minorHAnsi" w:cs="Garamond"/>
          <w:sz w:val="22"/>
          <w:szCs w:val="22"/>
        </w:rPr>
        <w:t>W</w:t>
      </w:r>
      <w:r w:rsidRPr="00345A17">
        <w:rPr>
          <w:rFonts w:asciiTheme="minorHAnsi" w:eastAsia="Garamond" w:hAnsiTheme="minorHAnsi" w:cs="Garamond"/>
          <w:sz w:val="22"/>
          <w:szCs w:val="22"/>
        </w:rPr>
        <w:t xml:space="preserve">orking </w:t>
      </w:r>
      <w:r w:rsidR="004C17D4" w:rsidRPr="00345A17">
        <w:rPr>
          <w:rFonts w:asciiTheme="minorHAnsi" w:eastAsia="Garamond" w:hAnsiTheme="minorHAnsi" w:cs="Garamond"/>
          <w:sz w:val="22"/>
          <w:szCs w:val="22"/>
        </w:rPr>
        <w:t>G</w:t>
      </w:r>
      <w:r w:rsidRPr="00345A17">
        <w:rPr>
          <w:rFonts w:asciiTheme="minorHAnsi" w:eastAsia="Garamond" w:hAnsiTheme="minorHAnsi" w:cs="Garamond"/>
          <w:sz w:val="22"/>
          <w:szCs w:val="22"/>
        </w:rPr>
        <w:t>roup had been scheduled for th</w:t>
      </w:r>
      <w:r w:rsidR="003B39C7">
        <w:rPr>
          <w:rFonts w:asciiTheme="minorHAnsi" w:eastAsia="Garamond" w:hAnsiTheme="minorHAnsi" w:cs="Garamond"/>
          <w:sz w:val="22"/>
          <w:szCs w:val="22"/>
        </w:rPr>
        <w:t>at</w:t>
      </w:r>
      <w:r w:rsidRPr="00345A17">
        <w:rPr>
          <w:rFonts w:asciiTheme="minorHAnsi" w:eastAsia="Garamond" w:hAnsiTheme="minorHAnsi" w:cs="Garamond"/>
          <w:sz w:val="22"/>
          <w:szCs w:val="22"/>
        </w:rPr>
        <w:t xml:space="preserve"> time and asked that another time be agreed for the meeting of the </w:t>
      </w:r>
      <w:r w:rsidR="004C17D4" w:rsidRPr="00345A17">
        <w:rPr>
          <w:rFonts w:asciiTheme="minorHAnsi" w:eastAsia="Garamond" w:hAnsiTheme="minorHAnsi" w:cs="Garamond"/>
          <w:sz w:val="22"/>
          <w:szCs w:val="22"/>
        </w:rPr>
        <w:t>M</w:t>
      </w:r>
      <w:r w:rsidRPr="00345A17">
        <w:rPr>
          <w:rFonts w:asciiTheme="minorHAnsi" w:eastAsia="Garamond" w:hAnsiTheme="minorHAnsi" w:cs="Garamond"/>
          <w:sz w:val="22"/>
          <w:szCs w:val="22"/>
        </w:rPr>
        <w:t xml:space="preserve">anagement </w:t>
      </w:r>
      <w:r w:rsidR="004C17D4" w:rsidRPr="00345A17">
        <w:rPr>
          <w:rFonts w:asciiTheme="minorHAnsi" w:eastAsia="Garamond" w:hAnsiTheme="minorHAnsi" w:cs="Garamond"/>
          <w:sz w:val="22"/>
          <w:szCs w:val="22"/>
        </w:rPr>
        <w:t>W</w:t>
      </w:r>
      <w:r w:rsidRPr="00345A17">
        <w:rPr>
          <w:rFonts w:asciiTheme="minorHAnsi" w:eastAsia="Garamond" w:hAnsiTheme="minorHAnsi" w:cs="Garamond"/>
          <w:sz w:val="22"/>
          <w:szCs w:val="22"/>
        </w:rPr>
        <w:t xml:space="preserve">orking </w:t>
      </w:r>
      <w:r w:rsidR="004C17D4" w:rsidRPr="00345A17">
        <w:rPr>
          <w:rFonts w:asciiTheme="minorHAnsi" w:eastAsia="Garamond" w:hAnsiTheme="minorHAnsi" w:cs="Garamond"/>
          <w:sz w:val="22"/>
          <w:szCs w:val="22"/>
        </w:rPr>
        <w:t>G</w:t>
      </w:r>
      <w:r w:rsidRPr="00345A17">
        <w:rPr>
          <w:rFonts w:asciiTheme="minorHAnsi" w:eastAsia="Garamond" w:hAnsiTheme="minorHAnsi" w:cs="Garamond"/>
          <w:sz w:val="22"/>
          <w:szCs w:val="22"/>
        </w:rPr>
        <w:t xml:space="preserve">roup. </w:t>
      </w:r>
    </w:p>
    <w:p w:rsidR="005E56AF" w:rsidRPr="00345A17" w:rsidRDefault="005E56AF" w:rsidP="007A37BA">
      <w:pPr>
        <w:tabs>
          <w:tab w:val="left" w:pos="540"/>
        </w:tabs>
        <w:ind w:left="540" w:right="130" w:hanging="540"/>
        <w:rPr>
          <w:rFonts w:asciiTheme="minorHAnsi" w:eastAsia="Garamond" w:hAnsiTheme="minorHAnsi" w:cs="Garamond"/>
          <w:sz w:val="22"/>
          <w:szCs w:val="22"/>
        </w:rPr>
      </w:pPr>
    </w:p>
    <w:p w:rsidR="00C66CC8" w:rsidRPr="00345A17" w:rsidRDefault="00C66CC8" w:rsidP="007A37BA">
      <w:pPr>
        <w:tabs>
          <w:tab w:val="left" w:pos="540"/>
        </w:tabs>
        <w:ind w:left="540" w:hanging="540"/>
        <w:rPr>
          <w:rFonts w:asciiTheme="minorHAnsi" w:eastAsia="Garamond" w:hAnsiTheme="minorHAnsi" w:cs="Garamond"/>
          <w:b/>
          <w:sz w:val="22"/>
          <w:szCs w:val="22"/>
        </w:rPr>
      </w:pPr>
      <w:r w:rsidRPr="00345A17">
        <w:rPr>
          <w:rFonts w:asciiTheme="minorHAnsi" w:eastAsia="Garamond" w:hAnsiTheme="minorHAnsi" w:cs="Garamond"/>
          <w:b/>
          <w:sz w:val="22"/>
          <w:szCs w:val="22"/>
        </w:rPr>
        <w:t xml:space="preserve">Agenda item 2: Report on the arrangements for COP12 </w:t>
      </w:r>
    </w:p>
    <w:p w:rsidR="00C66CC8" w:rsidRPr="00345A17" w:rsidRDefault="00C66CC8" w:rsidP="007A37BA">
      <w:pPr>
        <w:pStyle w:val="ListParagraph"/>
        <w:tabs>
          <w:tab w:val="left" w:pos="540"/>
        </w:tabs>
        <w:ind w:left="540" w:hanging="540"/>
        <w:rPr>
          <w:rFonts w:asciiTheme="minorHAnsi" w:eastAsia="Garamond" w:hAnsiTheme="minorHAnsi" w:cs="Garamond"/>
          <w:b/>
          <w:sz w:val="22"/>
          <w:szCs w:val="22"/>
        </w:rPr>
      </w:pPr>
    </w:p>
    <w:p w:rsidR="00C66CC8" w:rsidRPr="00345A17" w:rsidRDefault="00644E83" w:rsidP="007A37BA">
      <w:pPr>
        <w:pStyle w:val="ListParagraph"/>
        <w:numPr>
          <w:ilvl w:val="0"/>
          <w:numId w:val="5"/>
        </w:numPr>
        <w:tabs>
          <w:tab w:val="left" w:pos="540"/>
        </w:tabs>
        <w:ind w:left="540" w:right="130" w:hanging="540"/>
        <w:rPr>
          <w:rFonts w:asciiTheme="minorHAnsi" w:eastAsia="Garamond" w:hAnsiTheme="minorHAnsi" w:cs="Garamond"/>
          <w:sz w:val="22"/>
          <w:szCs w:val="22"/>
        </w:rPr>
      </w:pPr>
      <w:r w:rsidRPr="00345A17">
        <w:rPr>
          <w:rFonts w:asciiTheme="minorHAnsi" w:eastAsia="Garamond" w:hAnsiTheme="minorHAnsi" w:cs="Garamond"/>
          <w:b/>
          <w:sz w:val="22"/>
          <w:szCs w:val="22"/>
        </w:rPr>
        <w:t>The Secretariat</w:t>
      </w:r>
      <w:r w:rsidRPr="00345A17">
        <w:rPr>
          <w:rFonts w:asciiTheme="minorHAnsi" w:eastAsia="Garamond" w:hAnsiTheme="minorHAnsi" w:cs="Garamond"/>
          <w:sz w:val="22"/>
          <w:szCs w:val="22"/>
        </w:rPr>
        <w:t xml:space="preserve"> reported that it had been working successfully with Uruguay in preparation for the COP and that the host country agreement had been well executed. Uruguay had put in place expedited visa procedures for delegates from </w:t>
      </w:r>
      <w:r w:rsidR="00C66CC8" w:rsidRPr="00345A17">
        <w:rPr>
          <w:rFonts w:asciiTheme="minorHAnsi" w:eastAsia="Garamond" w:hAnsiTheme="minorHAnsi" w:cs="Garamond"/>
          <w:sz w:val="22"/>
          <w:szCs w:val="22"/>
        </w:rPr>
        <w:t>countries where Uruguay had no diplomatic presence with the result that between 120 and 150 special entry permits had been issued. S</w:t>
      </w:r>
      <w:r w:rsidR="00D21F6C" w:rsidRPr="00345A17">
        <w:rPr>
          <w:rFonts w:asciiTheme="minorHAnsi" w:eastAsia="Garamond" w:hAnsiTheme="minorHAnsi" w:cs="Garamond"/>
          <w:sz w:val="22"/>
          <w:szCs w:val="22"/>
        </w:rPr>
        <w:t>he noted that s</w:t>
      </w:r>
      <w:r w:rsidR="00C66CC8" w:rsidRPr="00345A17">
        <w:rPr>
          <w:rFonts w:asciiTheme="minorHAnsi" w:eastAsia="Garamond" w:hAnsiTheme="minorHAnsi" w:cs="Garamond"/>
          <w:sz w:val="22"/>
          <w:szCs w:val="22"/>
        </w:rPr>
        <w:t>ome delegates had be</w:t>
      </w:r>
      <w:r w:rsidR="00D21F6C" w:rsidRPr="00345A17">
        <w:rPr>
          <w:rFonts w:asciiTheme="minorHAnsi" w:eastAsia="Garamond" w:hAnsiTheme="minorHAnsi" w:cs="Garamond"/>
          <w:sz w:val="22"/>
          <w:szCs w:val="22"/>
        </w:rPr>
        <w:t>en held up by delayed flights and t</w:t>
      </w:r>
      <w:r w:rsidR="00C66CC8" w:rsidRPr="00345A17">
        <w:rPr>
          <w:rFonts w:asciiTheme="minorHAnsi" w:eastAsia="Garamond" w:hAnsiTheme="minorHAnsi" w:cs="Garamond"/>
          <w:sz w:val="22"/>
          <w:szCs w:val="22"/>
        </w:rPr>
        <w:t>here was considerable pressure on space at the conference venue as many side-events were planned.</w:t>
      </w:r>
    </w:p>
    <w:p w:rsidR="00C66CC8" w:rsidRPr="00345A17" w:rsidRDefault="00C66CC8" w:rsidP="007A37BA">
      <w:pPr>
        <w:tabs>
          <w:tab w:val="left" w:pos="540"/>
        </w:tabs>
        <w:ind w:left="540" w:right="130" w:hanging="540"/>
        <w:rPr>
          <w:rFonts w:asciiTheme="minorHAnsi" w:eastAsia="Garamond" w:hAnsiTheme="minorHAnsi" w:cs="Garamond"/>
          <w:sz w:val="22"/>
          <w:szCs w:val="22"/>
        </w:rPr>
      </w:pPr>
    </w:p>
    <w:p w:rsidR="00C66CC8" w:rsidRPr="00345A17" w:rsidRDefault="00C66CC8" w:rsidP="007A37BA">
      <w:pPr>
        <w:pStyle w:val="ListParagraph"/>
        <w:numPr>
          <w:ilvl w:val="0"/>
          <w:numId w:val="5"/>
        </w:numPr>
        <w:tabs>
          <w:tab w:val="left" w:pos="540"/>
        </w:tabs>
        <w:ind w:left="540" w:right="130" w:hanging="540"/>
        <w:rPr>
          <w:rFonts w:asciiTheme="minorHAnsi" w:eastAsia="Garamond" w:hAnsiTheme="minorHAnsi" w:cs="Garamond"/>
          <w:sz w:val="22"/>
          <w:szCs w:val="22"/>
        </w:rPr>
      </w:pPr>
      <w:r w:rsidRPr="00345A17">
        <w:rPr>
          <w:rFonts w:asciiTheme="minorHAnsi" w:eastAsia="Garamond" w:hAnsiTheme="minorHAnsi" w:cs="Garamond"/>
          <w:b/>
          <w:sz w:val="22"/>
          <w:szCs w:val="22"/>
        </w:rPr>
        <w:t>Uruguay</w:t>
      </w:r>
      <w:r w:rsidRPr="00345A17">
        <w:rPr>
          <w:rFonts w:asciiTheme="minorHAnsi" w:eastAsia="Garamond" w:hAnsiTheme="minorHAnsi" w:cs="Garamond"/>
          <w:sz w:val="22"/>
          <w:szCs w:val="22"/>
        </w:rPr>
        <w:t xml:space="preserve"> welcomed participants at SC49 and stated that the country had worked hard to overcome any difficulties. Uruguay was only a small country but was very open to the international community. It would do its utmost to make the COP a success.</w:t>
      </w:r>
    </w:p>
    <w:p w:rsidR="00C66CC8" w:rsidRPr="00345A17" w:rsidRDefault="00C66CC8" w:rsidP="007A37BA">
      <w:pPr>
        <w:pStyle w:val="ListParagraph"/>
        <w:tabs>
          <w:tab w:val="left" w:pos="540"/>
        </w:tabs>
        <w:ind w:left="540" w:hanging="540"/>
        <w:rPr>
          <w:rFonts w:asciiTheme="minorHAnsi" w:eastAsia="Garamond" w:hAnsiTheme="minorHAnsi" w:cs="Garamond"/>
          <w:sz w:val="22"/>
          <w:szCs w:val="22"/>
        </w:rPr>
      </w:pPr>
    </w:p>
    <w:p w:rsidR="00CB5053" w:rsidRPr="00345A17" w:rsidRDefault="00C66CC8"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b/>
          <w:sz w:val="22"/>
          <w:szCs w:val="22"/>
        </w:rPr>
        <w:t>Agen</w:t>
      </w:r>
      <w:r w:rsidR="00B105E3" w:rsidRPr="00345A17">
        <w:rPr>
          <w:rFonts w:asciiTheme="minorHAnsi" w:eastAsia="Garamond" w:hAnsiTheme="minorHAnsi" w:cs="Garamond"/>
          <w:b/>
          <w:sz w:val="22"/>
          <w:szCs w:val="22"/>
        </w:rPr>
        <w:t>da item 3: General review of the COP12 Provisional Agenda</w:t>
      </w:r>
    </w:p>
    <w:p w:rsidR="00CB5053" w:rsidRPr="00345A17" w:rsidRDefault="00CB5053" w:rsidP="007A37BA">
      <w:pPr>
        <w:tabs>
          <w:tab w:val="left" w:pos="540"/>
        </w:tabs>
        <w:spacing w:before="10" w:line="260" w:lineRule="exact"/>
        <w:ind w:left="540" w:hanging="540"/>
        <w:rPr>
          <w:rFonts w:asciiTheme="minorHAnsi" w:hAnsiTheme="minorHAnsi"/>
          <w:sz w:val="22"/>
          <w:szCs w:val="22"/>
        </w:rPr>
      </w:pPr>
    </w:p>
    <w:p w:rsidR="00B105E3" w:rsidRPr="00345A17" w:rsidRDefault="00CC74D0" w:rsidP="007A37BA">
      <w:pPr>
        <w:tabs>
          <w:tab w:val="left" w:pos="540"/>
        </w:tabs>
        <w:ind w:left="540" w:right="107" w:hanging="540"/>
        <w:rPr>
          <w:rFonts w:asciiTheme="minorHAnsi" w:eastAsia="Garamond" w:hAnsiTheme="minorHAnsi" w:cs="Garamond"/>
          <w:sz w:val="22"/>
          <w:szCs w:val="22"/>
        </w:rPr>
      </w:pPr>
      <w:r w:rsidRPr="00345A17">
        <w:rPr>
          <w:rFonts w:asciiTheme="minorHAnsi" w:eastAsia="Garamond" w:hAnsiTheme="minorHAnsi" w:cs="Garamond"/>
          <w:sz w:val="22"/>
          <w:szCs w:val="22"/>
        </w:rPr>
        <w:t>9</w:t>
      </w:r>
      <w:r w:rsidR="00B105E3" w:rsidRPr="00345A17">
        <w:rPr>
          <w:rFonts w:asciiTheme="minorHAnsi" w:eastAsia="Garamond" w:hAnsiTheme="minorHAnsi" w:cs="Garamond"/>
          <w:sz w:val="22"/>
          <w:szCs w:val="22"/>
        </w:rPr>
        <w:t>.</w:t>
      </w:r>
      <w:r w:rsidR="00B105E3" w:rsidRPr="00345A17">
        <w:rPr>
          <w:rFonts w:asciiTheme="minorHAnsi" w:eastAsia="Garamond" w:hAnsiTheme="minorHAnsi" w:cs="Garamond"/>
          <w:sz w:val="22"/>
          <w:szCs w:val="22"/>
        </w:rPr>
        <w:tab/>
      </w:r>
      <w:r w:rsidR="00B105E3" w:rsidRPr="00345A17">
        <w:rPr>
          <w:rFonts w:asciiTheme="minorHAnsi" w:eastAsia="Garamond" w:hAnsiTheme="minorHAnsi" w:cs="Garamond"/>
          <w:b/>
          <w:sz w:val="22"/>
          <w:szCs w:val="22"/>
        </w:rPr>
        <w:t xml:space="preserve">The SG </w:t>
      </w:r>
      <w:r w:rsidR="003A6751" w:rsidRPr="00345A17">
        <w:rPr>
          <w:rFonts w:asciiTheme="minorHAnsi" w:eastAsia="Garamond" w:hAnsiTheme="minorHAnsi" w:cs="Garamond"/>
          <w:sz w:val="22"/>
          <w:szCs w:val="22"/>
        </w:rPr>
        <w:t xml:space="preserve">drew attention to the finalized list of topics and anticipated speakers for the plenary “special presentations” on 3-6 June presented in paragraph 3 of document SC49-01bis. He also noted that it was established practice for </w:t>
      </w:r>
      <w:r w:rsidR="00B105E3" w:rsidRPr="00345A17">
        <w:rPr>
          <w:rFonts w:asciiTheme="minorHAnsi" w:eastAsia="Garamond" w:hAnsiTheme="minorHAnsi" w:cs="Garamond"/>
          <w:sz w:val="22"/>
          <w:szCs w:val="22"/>
        </w:rPr>
        <w:t>a short presentation to be read out by a rep</w:t>
      </w:r>
      <w:r w:rsidR="00AC5C47" w:rsidRPr="00345A17">
        <w:rPr>
          <w:rFonts w:asciiTheme="minorHAnsi" w:eastAsia="Garamond" w:hAnsiTheme="minorHAnsi" w:cs="Garamond"/>
          <w:sz w:val="22"/>
          <w:szCs w:val="22"/>
        </w:rPr>
        <w:t>resentative of the NGO</w:t>
      </w:r>
      <w:r w:rsidR="00B105E3" w:rsidRPr="00345A17">
        <w:rPr>
          <w:rFonts w:asciiTheme="minorHAnsi" w:eastAsia="Garamond" w:hAnsiTheme="minorHAnsi" w:cs="Garamond"/>
          <w:sz w:val="22"/>
          <w:szCs w:val="22"/>
        </w:rPr>
        <w:t xml:space="preserve"> community </w:t>
      </w:r>
      <w:r w:rsidR="00FC4B8E">
        <w:rPr>
          <w:rFonts w:asciiTheme="minorHAnsi" w:eastAsia="Garamond" w:hAnsiTheme="minorHAnsi" w:cs="Garamond"/>
          <w:sz w:val="22"/>
          <w:szCs w:val="22"/>
        </w:rPr>
        <w:t xml:space="preserve">during the </w:t>
      </w:r>
      <w:r w:rsidR="00B105E3" w:rsidRPr="00345A17">
        <w:rPr>
          <w:rFonts w:asciiTheme="minorHAnsi" w:eastAsia="Garamond" w:hAnsiTheme="minorHAnsi" w:cs="Garamond"/>
          <w:sz w:val="22"/>
          <w:szCs w:val="22"/>
        </w:rPr>
        <w:t>COP, but that prior approval</w:t>
      </w:r>
      <w:r w:rsidR="0049742F" w:rsidRPr="00345A17">
        <w:rPr>
          <w:rFonts w:asciiTheme="minorHAnsi" w:eastAsia="Garamond" w:hAnsiTheme="minorHAnsi" w:cs="Garamond"/>
          <w:sz w:val="22"/>
          <w:szCs w:val="22"/>
        </w:rPr>
        <w:t xml:space="preserve"> of the SC was needed for this.</w:t>
      </w:r>
    </w:p>
    <w:p w:rsidR="00B105E3" w:rsidRPr="00345A17" w:rsidRDefault="00B105E3" w:rsidP="007A37BA">
      <w:pPr>
        <w:tabs>
          <w:tab w:val="left" w:pos="540"/>
        </w:tabs>
        <w:ind w:left="540" w:right="107" w:hanging="540"/>
        <w:rPr>
          <w:rFonts w:asciiTheme="minorHAnsi" w:eastAsia="Garamond" w:hAnsiTheme="minorHAnsi" w:cs="Garamond"/>
          <w:sz w:val="22"/>
          <w:szCs w:val="22"/>
        </w:rPr>
      </w:pPr>
    </w:p>
    <w:p w:rsidR="0084245B" w:rsidRPr="0084245B" w:rsidRDefault="00B105E3" w:rsidP="0084245B">
      <w:pPr>
        <w:ind w:left="540" w:hanging="540"/>
        <w:rPr>
          <w:rFonts w:asciiTheme="minorHAnsi" w:hAnsiTheme="minorHAnsi"/>
          <w:b/>
          <w:bCs/>
          <w:sz w:val="22"/>
          <w:szCs w:val="22"/>
          <w:lang w:val="en-GB"/>
        </w:rPr>
      </w:pPr>
      <w:r w:rsidRPr="00345A17">
        <w:rPr>
          <w:rFonts w:asciiTheme="minorHAnsi" w:eastAsia="Garamond" w:hAnsiTheme="minorHAnsi" w:cs="Garamond"/>
          <w:sz w:val="22"/>
          <w:szCs w:val="22"/>
        </w:rPr>
        <w:tab/>
      </w:r>
      <w:r w:rsidRPr="00345A17">
        <w:rPr>
          <w:rFonts w:asciiTheme="minorHAnsi" w:eastAsia="Garamond" w:hAnsiTheme="minorHAnsi" w:cs="Garamond"/>
          <w:b/>
          <w:sz w:val="22"/>
          <w:szCs w:val="22"/>
        </w:rPr>
        <w:t>Decision SC</w:t>
      </w:r>
      <w:r w:rsidR="004324AC" w:rsidRPr="00345A17">
        <w:rPr>
          <w:rFonts w:asciiTheme="minorHAnsi" w:eastAsia="Garamond" w:hAnsiTheme="minorHAnsi" w:cs="Garamond"/>
          <w:b/>
          <w:sz w:val="22"/>
          <w:szCs w:val="22"/>
        </w:rPr>
        <w:t>49-01</w:t>
      </w:r>
      <w:r w:rsidRPr="00345A17">
        <w:rPr>
          <w:rFonts w:asciiTheme="minorHAnsi" w:eastAsia="Garamond" w:hAnsiTheme="minorHAnsi" w:cs="Garamond"/>
          <w:b/>
          <w:sz w:val="22"/>
          <w:szCs w:val="22"/>
        </w:rPr>
        <w:t xml:space="preserve">: The Standing Committee agreed that a short statement could be </w:t>
      </w:r>
      <w:r w:rsidRPr="0084245B">
        <w:rPr>
          <w:rFonts w:asciiTheme="minorHAnsi" w:eastAsia="Garamond" w:hAnsiTheme="minorHAnsi" w:cs="Garamond"/>
          <w:b/>
          <w:sz w:val="22"/>
          <w:szCs w:val="22"/>
        </w:rPr>
        <w:t xml:space="preserve">read out by a representative of the </w:t>
      </w:r>
      <w:r w:rsidR="00AC5C47" w:rsidRPr="0084245B">
        <w:rPr>
          <w:rFonts w:asciiTheme="minorHAnsi" w:eastAsia="Garamond" w:hAnsiTheme="minorHAnsi" w:cs="Garamond"/>
          <w:b/>
          <w:sz w:val="22"/>
          <w:szCs w:val="22"/>
        </w:rPr>
        <w:t>NGO</w:t>
      </w:r>
      <w:r w:rsidRPr="0084245B">
        <w:rPr>
          <w:rFonts w:asciiTheme="minorHAnsi" w:eastAsia="Garamond" w:hAnsiTheme="minorHAnsi" w:cs="Garamond"/>
          <w:b/>
          <w:sz w:val="22"/>
          <w:szCs w:val="22"/>
        </w:rPr>
        <w:t xml:space="preserve"> community </w:t>
      </w:r>
      <w:r w:rsidR="0084245B" w:rsidRPr="0084245B">
        <w:rPr>
          <w:rFonts w:asciiTheme="minorHAnsi" w:hAnsiTheme="minorHAnsi"/>
          <w:b/>
          <w:bCs/>
          <w:sz w:val="22"/>
          <w:szCs w:val="22"/>
          <w:lang w:val="en-GB"/>
        </w:rPr>
        <w:t xml:space="preserve">at the </w:t>
      </w:r>
      <w:r w:rsidR="0084245B" w:rsidRPr="0084245B">
        <w:rPr>
          <w:rFonts w:asciiTheme="minorHAnsi" w:hAnsiTheme="minorHAnsi"/>
          <w:b/>
          <w:bCs/>
          <w:sz w:val="22"/>
          <w:szCs w:val="22"/>
          <w:u w:val="single"/>
          <w:lang w:val="en-GB"/>
        </w:rPr>
        <w:t>first plenary session</w:t>
      </w:r>
      <w:r w:rsidR="0084245B" w:rsidRPr="0084245B">
        <w:rPr>
          <w:rFonts w:asciiTheme="minorHAnsi" w:hAnsiTheme="minorHAnsi"/>
          <w:b/>
          <w:bCs/>
          <w:sz w:val="22"/>
          <w:szCs w:val="22"/>
          <w:lang w:val="en-GB"/>
        </w:rPr>
        <w:t xml:space="preserve"> of COP12 on 3 June.</w:t>
      </w:r>
    </w:p>
    <w:p w:rsidR="001F7A22" w:rsidRPr="00345A17" w:rsidRDefault="001F7A22" w:rsidP="007A37BA">
      <w:pPr>
        <w:tabs>
          <w:tab w:val="left" w:pos="540"/>
        </w:tabs>
        <w:ind w:left="540" w:right="107" w:hanging="540"/>
        <w:rPr>
          <w:rFonts w:asciiTheme="minorHAnsi" w:eastAsia="Garamond" w:hAnsiTheme="minorHAnsi" w:cs="Garamond"/>
          <w:b/>
          <w:sz w:val="22"/>
          <w:szCs w:val="22"/>
        </w:rPr>
      </w:pPr>
    </w:p>
    <w:p w:rsidR="001F7A22" w:rsidRPr="00345A17" w:rsidRDefault="001F7A22" w:rsidP="007A37BA">
      <w:pPr>
        <w:tabs>
          <w:tab w:val="left" w:pos="540"/>
        </w:tabs>
        <w:ind w:left="540" w:right="107" w:hanging="540"/>
        <w:rPr>
          <w:rFonts w:asciiTheme="minorHAnsi" w:eastAsia="Garamond" w:hAnsiTheme="minorHAnsi" w:cs="Garamond"/>
          <w:b/>
          <w:sz w:val="22"/>
          <w:szCs w:val="22"/>
        </w:rPr>
      </w:pPr>
      <w:r w:rsidRPr="00345A17">
        <w:rPr>
          <w:rFonts w:asciiTheme="minorHAnsi" w:eastAsia="Garamond" w:hAnsiTheme="minorHAnsi" w:cs="Garamond"/>
          <w:b/>
          <w:sz w:val="22"/>
          <w:szCs w:val="22"/>
        </w:rPr>
        <w:t>Agenda item 4: Financial matters</w:t>
      </w:r>
    </w:p>
    <w:p w:rsidR="001F7A22" w:rsidRPr="00345A17" w:rsidRDefault="001F7A22" w:rsidP="007A37BA">
      <w:pPr>
        <w:tabs>
          <w:tab w:val="left" w:pos="540"/>
        </w:tabs>
        <w:ind w:left="540" w:right="107" w:hanging="540"/>
        <w:rPr>
          <w:rFonts w:asciiTheme="minorHAnsi" w:eastAsia="Garamond" w:hAnsiTheme="minorHAnsi" w:cs="Garamond"/>
          <w:b/>
          <w:sz w:val="22"/>
          <w:szCs w:val="22"/>
        </w:rPr>
      </w:pPr>
    </w:p>
    <w:p w:rsidR="001F7A22" w:rsidRPr="00345A17" w:rsidRDefault="001F7A22" w:rsidP="007A37BA">
      <w:pPr>
        <w:pStyle w:val="ListParagraph"/>
        <w:numPr>
          <w:ilvl w:val="0"/>
          <w:numId w:val="4"/>
        </w:numPr>
        <w:tabs>
          <w:tab w:val="left" w:pos="540"/>
        </w:tabs>
        <w:ind w:left="540" w:right="107" w:hanging="540"/>
        <w:rPr>
          <w:rFonts w:asciiTheme="minorHAnsi" w:eastAsia="Garamond" w:hAnsiTheme="minorHAnsi" w:cs="Garamond"/>
          <w:b/>
          <w:sz w:val="22"/>
          <w:szCs w:val="22"/>
        </w:rPr>
      </w:pPr>
      <w:r w:rsidRPr="00345A17">
        <w:rPr>
          <w:rFonts w:asciiTheme="minorHAnsi" w:eastAsia="Garamond" w:hAnsiTheme="minorHAnsi" w:cs="Garamond"/>
          <w:b/>
          <w:sz w:val="22"/>
          <w:szCs w:val="22"/>
        </w:rPr>
        <w:t>Review of the status of reallocations of the 2014 core budget surplus according to Decision SC48-12</w:t>
      </w:r>
      <w:r w:rsidR="003B39C7">
        <w:rPr>
          <w:rFonts w:asciiTheme="minorHAnsi" w:eastAsia="Garamond" w:hAnsiTheme="minorHAnsi" w:cs="Garamond"/>
          <w:b/>
          <w:sz w:val="22"/>
          <w:szCs w:val="22"/>
        </w:rPr>
        <w:t>,</w:t>
      </w:r>
      <w:r w:rsidRPr="00345A17">
        <w:rPr>
          <w:rFonts w:asciiTheme="minorHAnsi" w:eastAsia="Garamond" w:hAnsiTheme="minorHAnsi" w:cs="Garamond"/>
          <w:b/>
          <w:sz w:val="22"/>
          <w:szCs w:val="22"/>
        </w:rPr>
        <w:t xml:space="preserve"> including an updated status of the 2014 core budget</w:t>
      </w:r>
    </w:p>
    <w:p w:rsidR="001F7A22" w:rsidRPr="00345A17" w:rsidRDefault="001F7A22" w:rsidP="007A37BA">
      <w:pPr>
        <w:pStyle w:val="ListParagraph"/>
        <w:numPr>
          <w:ilvl w:val="0"/>
          <w:numId w:val="4"/>
        </w:numPr>
        <w:tabs>
          <w:tab w:val="left" w:pos="540"/>
        </w:tabs>
        <w:ind w:left="540" w:right="107" w:hanging="540"/>
        <w:rPr>
          <w:rFonts w:asciiTheme="minorHAnsi" w:eastAsia="Garamond" w:hAnsiTheme="minorHAnsi" w:cs="Garamond"/>
          <w:b/>
          <w:sz w:val="22"/>
          <w:szCs w:val="22"/>
        </w:rPr>
      </w:pPr>
      <w:r w:rsidRPr="00345A17">
        <w:rPr>
          <w:rFonts w:asciiTheme="minorHAnsi" w:eastAsia="Garamond" w:hAnsiTheme="minorHAnsi" w:cs="Garamond"/>
          <w:b/>
          <w:sz w:val="22"/>
          <w:szCs w:val="22"/>
        </w:rPr>
        <w:t xml:space="preserve">Report of the Secretary General on the use of </w:t>
      </w:r>
      <w:r w:rsidR="004324AC" w:rsidRPr="00345A17">
        <w:rPr>
          <w:rFonts w:asciiTheme="minorHAnsi" w:eastAsia="Garamond" w:hAnsiTheme="minorHAnsi" w:cs="Garamond"/>
          <w:b/>
          <w:sz w:val="22"/>
          <w:szCs w:val="22"/>
        </w:rPr>
        <w:t xml:space="preserve">the </w:t>
      </w:r>
      <w:r w:rsidRPr="00345A17">
        <w:rPr>
          <w:rFonts w:asciiTheme="minorHAnsi" w:eastAsia="Garamond" w:hAnsiTheme="minorHAnsi" w:cs="Garamond"/>
          <w:b/>
          <w:sz w:val="22"/>
          <w:szCs w:val="22"/>
        </w:rPr>
        <w:t>Reserve Fund to sponsor COP12 delegates.</w:t>
      </w:r>
    </w:p>
    <w:p w:rsidR="001F7A22" w:rsidRPr="00345A17" w:rsidRDefault="001F7A22" w:rsidP="007A37BA">
      <w:pPr>
        <w:pStyle w:val="ListParagraph"/>
        <w:numPr>
          <w:ilvl w:val="0"/>
          <w:numId w:val="4"/>
        </w:numPr>
        <w:tabs>
          <w:tab w:val="left" w:pos="540"/>
        </w:tabs>
        <w:ind w:left="540" w:right="107" w:hanging="540"/>
        <w:rPr>
          <w:rFonts w:asciiTheme="minorHAnsi" w:eastAsia="Garamond" w:hAnsiTheme="minorHAnsi" w:cs="Garamond"/>
          <w:b/>
          <w:sz w:val="22"/>
          <w:szCs w:val="22"/>
        </w:rPr>
      </w:pPr>
      <w:r w:rsidRPr="00345A17">
        <w:rPr>
          <w:rFonts w:asciiTheme="minorHAnsi" w:eastAsia="Garamond" w:hAnsiTheme="minorHAnsi" w:cs="Garamond"/>
          <w:b/>
          <w:sz w:val="22"/>
          <w:szCs w:val="22"/>
        </w:rPr>
        <w:t>Proposal of the Secretariat on how to refill the Reserve Fund 2016-2018 and how to adjust the proposed scenarios annexed to Draft Resolution XII.1</w:t>
      </w:r>
    </w:p>
    <w:p w:rsidR="001F7A22" w:rsidRPr="00345A17" w:rsidRDefault="001F7A22" w:rsidP="007A37BA">
      <w:pPr>
        <w:pStyle w:val="ListParagraph"/>
        <w:numPr>
          <w:ilvl w:val="0"/>
          <w:numId w:val="4"/>
        </w:numPr>
        <w:tabs>
          <w:tab w:val="left" w:pos="540"/>
        </w:tabs>
        <w:ind w:left="540" w:right="107" w:hanging="540"/>
        <w:rPr>
          <w:rFonts w:asciiTheme="minorHAnsi" w:eastAsia="Garamond" w:hAnsiTheme="minorHAnsi" w:cs="Garamond"/>
          <w:b/>
          <w:sz w:val="22"/>
          <w:szCs w:val="22"/>
        </w:rPr>
      </w:pPr>
      <w:r w:rsidRPr="00345A17">
        <w:rPr>
          <w:rFonts w:asciiTheme="minorHAnsi" w:eastAsia="Garamond" w:hAnsiTheme="minorHAnsi" w:cs="Garamond"/>
          <w:b/>
          <w:sz w:val="22"/>
          <w:szCs w:val="22"/>
        </w:rPr>
        <w:t>Oral report of the Secretariat on the level of Secretariat support to sponsored delegates attending COP and SC-meetings.</w:t>
      </w:r>
    </w:p>
    <w:p w:rsidR="008D6AF2" w:rsidRPr="00345A17" w:rsidRDefault="008D6AF2" w:rsidP="007A37BA">
      <w:pPr>
        <w:tabs>
          <w:tab w:val="left" w:pos="540"/>
        </w:tabs>
        <w:ind w:left="540" w:right="107" w:hanging="540"/>
        <w:rPr>
          <w:rFonts w:asciiTheme="minorHAnsi" w:eastAsia="Garamond" w:hAnsiTheme="minorHAnsi" w:cs="Garamond"/>
          <w:sz w:val="22"/>
          <w:szCs w:val="22"/>
        </w:rPr>
      </w:pPr>
    </w:p>
    <w:p w:rsidR="008D6AF2" w:rsidRPr="00345A17" w:rsidRDefault="00AC5C47" w:rsidP="007A37BA">
      <w:pPr>
        <w:tabs>
          <w:tab w:val="left" w:pos="540"/>
        </w:tabs>
        <w:ind w:left="540" w:right="107" w:hanging="540"/>
        <w:rPr>
          <w:rFonts w:asciiTheme="minorHAnsi" w:eastAsia="Garamond" w:hAnsiTheme="minorHAnsi" w:cs="Garamond"/>
          <w:sz w:val="22"/>
          <w:szCs w:val="22"/>
        </w:rPr>
      </w:pPr>
      <w:r w:rsidRPr="00345A17">
        <w:rPr>
          <w:rFonts w:asciiTheme="minorHAnsi" w:eastAsia="Garamond" w:hAnsiTheme="minorHAnsi" w:cs="Garamond"/>
          <w:sz w:val="22"/>
          <w:szCs w:val="22"/>
        </w:rPr>
        <w:t>10</w:t>
      </w:r>
      <w:r w:rsidR="008D6AF2" w:rsidRPr="00345A17">
        <w:rPr>
          <w:rFonts w:asciiTheme="minorHAnsi" w:eastAsia="Garamond" w:hAnsiTheme="minorHAnsi" w:cs="Garamond"/>
          <w:sz w:val="22"/>
          <w:szCs w:val="22"/>
        </w:rPr>
        <w:t>.</w:t>
      </w:r>
      <w:r w:rsidR="008D6AF2" w:rsidRPr="00345A17">
        <w:rPr>
          <w:rFonts w:asciiTheme="minorHAnsi" w:eastAsia="Garamond" w:hAnsiTheme="minorHAnsi" w:cs="Garamond"/>
          <w:sz w:val="22"/>
          <w:szCs w:val="22"/>
        </w:rPr>
        <w:tab/>
      </w:r>
      <w:r w:rsidR="008D6AF2" w:rsidRPr="00345A17">
        <w:rPr>
          <w:rFonts w:asciiTheme="minorHAnsi" w:eastAsia="Garamond" w:hAnsiTheme="minorHAnsi" w:cs="Garamond"/>
          <w:b/>
          <w:sz w:val="22"/>
          <w:szCs w:val="22"/>
        </w:rPr>
        <w:t xml:space="preserve">The </w:t>
      </w:r>
      <w:r w:rsidR="005E56AF" w:rsidRPr="00345A17">
        <w:rPr>
          <w:rFonts w:asciiTheme="minorHAnsi" w:eastAsia="Garamond" w:hAnsiTheme="minorHAnsi" w:cs="Garamond"/>
          <w:b/>
          <w:sz w:val="22"/>
          <w:szCs w:val="22"/>
        </w:rPr>
        <w:t>SG</w:t>
      </w:r>
      <w:r w:rsidR="008D6AF2" w:rsidRPr="00345A17">
        <w:rPr>
          <w:rFonts w:asciiTheme="minorHAnsi" w:eastAsia="Garamond" w:hAnsiTheme="minorHAnsi" w:cs="Garamond"/>
          <w:b/>
          <w:sz w:val="22"/>
          <w:szCs w:val="22"/>
        </w:rPr>
        <w:t xml:space="preserve"> </w:t>
      </w:r>
      <w:r w:rsidR="008D6AF2" w:rsidRPr="00345A17">
        <w:rPr>
          <w:rFonts w:asciiTheme="minorHAnsi" w:eastAsia="Garamond" w:hAnsiTheme="minorHAnsi" w:cs="Garamond"/>
          <w:sz w:val="22"/>
          <w:szCs w:val="22"/>
        </w:rPr>
        <w:t>introduced document SC4</w:t>
      </w:r>
      <w:r w:rsidR="00D21F6C" w:rsidRPr="00345A17">
        <w:rPr>
          <w:rFonts w:asciiTheme="minorHAnsi" w:eastAsia="Garamond" w:hAnsiTheme="minorHAnsi" w:cs="Garamond"/>
          <w:sz w:val="22"/>
          <w:szCs w:val="22"/>
        </w:rPr>
        <w:t>9-03. He invited</w:t>
      </w:r>
      <w:r w:rsidR="008D6AF2" w:rsidRPr="00345A17">
        <w:rPr>
          <w:rFonts w:asciiTheme="minorHAnsi" w:eastAsia="Garamond" w:hAnsiTheme="minorHAnsi" w:cs="Garamond"/>
          <w:sz w:val="22"/>
          <w:szCs w:val="22"/>
        </w:rPr>
        <w:t xml:space="preserve"> the SC to note the fact that the temporary loan of USD 300,000 from the reserve fund to cover expenses related to the </w:t>
      </w:r>
      <w:r w:rsidR="008D6AF2" w:rsidRPr="00345A17">
        <w:rPr>
          <w:rFonts w:asciiTheme="minorHAnsi" w:eastAsia="Garamond" w:hAnsiTheme="minorHAnsi" w:cs="Garamond"/>
          <w:sz w:val="22"/>
          <w:szCs w:val="22"/>
        </w:rPr>
        <w:lastRenderedPageBreak/>
        <w:t>attendance of sp</w:t>
      </w:r>
      <w:r w:rsidR="0025313D" w:rsidRPr="00345A17">
        <w:rPr>
          <w:rFonts w:asciiTheme="minorHAnsi" w:eastAsia="Garamond" w:hAnsiTheme="minorHAnsi" w:cs="Garamond"/>
          <w:sz w:val="22"/>
          <w:szCs w:val="22"/>
        </w:rPr>
        <w:t>onsored delegates had been repai</w:t>
      </w:r>
      <w:r w:rsidR="008D6AF2" w:rsidRPr="00345A17">
        <w:rPr>
          <w:rFonts w:asciiTheme="minorHAnsi" w:eastAsia="Garamond" w:hAnsiTheme="minorHAnsi" w:cs="Garamond"/>
          <w:sz w:val="22"/>
          <w:szCs w:val="22"/>
        </w:rPr>
        <w:t>d</w:t>
      </w:r>
      <w:r w:rsidR="0025313D" w:rsidRPr="00345A17">
        <w:rPr>
          <w:rFonts w:asciiTheme="minorHAnsi" w:eastAsia="Garamond" w:hAnsiTheme="minorHAnsi" w:cs="Garamond"/>
          <w:sz w:val="22"/>
          <w:szCs w:val="22"/>
        </w:rPr>
        <w:t>. He also invited the SC</w:t>
      </w:r>
      <w:r w:rsidR="008D6AF2" w:rsidRPr="00345A17">
        <w:rPr>
          <w:rFonts w:asciiTheme="minorHAnsi" w:eastAsia="Garamond" w:hAnsiTheme="minorHAnsi" w:cs="Garamond"/>
          <w:sz w:val="22"/>
          <w:szCs w:val="22"/>
        </w:rPr>
        <w:t xml:space="preserve"> to decide how the 2014</w:t>
      </w:r>
      <w:r w:rsidR="003F6181" w:rsidRPr="00345A17">
        <w:rPr>
          <w:rFonts w:asciiTheme="minorHAnsi" w:eastAsia="Garamond" w:hAnsiTheme="minorHAnsi" w:cs="Garamond"/>
          <w:sz w:val="22"/>
          <w:szCs w:val="22"/>
        </w:rPr>
        <w:t xml:space="preserve"> surplus should be allocated, drawing attention to the table in paragraph 16 of the document</w:t>
      </w:r>
      <w:r w:rsidR="0025313D" w:rsidRPr="00345A17">
        <w:rPr>
          <w:rFonts w:asciiTheme="minorHAnsi" w:eastAsia="Garamond" w:hAnsiTheme="minorHAnsi" w:cs="Garamond"/>
          <w:sz w:val="22"/>
          <w:szCs w:val="22"/>
        </w:rPr>
        <w:t xml:space="preserve"> indicating the decisions that had been made at SC48.</w:t>
      </w:r>
    </w:p>
    <w:p w:rsidR="008D6AF2" w:rsidRPr="00345A17" w:rsidRDefault="008D6AF2" w:rsidP="007A37BA">
      <w:pPr>
        <w:tabs>
          <w:tab w:val="left" w:pos="540"/>
        </w:tabs>
        <w:ind w:left="540" w:right="107" w:hanging="540"/>
        <w:rPr>
          <w:rFonts w:asciiTheme="minorHAnsi" w:eastAsia="Garamond" w:hAnsiTheme="minorHAnsi" w:cs="Garamond"/>
          <w:sz w:val="22"/>
          <w:szCs w:val="22"/>
        </w:rPr>
      </w:pPr>
    </w:p>
    <w:p w:rsidR="008D6AF2" w:rsidRPr="00345A17" w:rsidRDefault="00AC5C47" w:rsidP="007A37BA">
      <w:pPr>
        <w:tabs>
          <w:tab w:val="left" w:pos="540"/>
        </w:tabs>
        <w:ind w:left="540" w:right="107" w:hanging="540"/>
        <w:rPr>
          <w:rFonts w:asciiTheme="minorHAnsi" w:eastAsia="Garamond" w:hAnsiTheme="minorHAnsi" w:cs="Garamond"/>
          <w:sz w:val="22"/>
          <w:szCs w:val="22"/>
        </w:rPr>
      </w:pPr>
      <w:r w:rsidRPr="00345A17">
        <w:rPr>
          <w:rFonts w:asciiTheme="minorHAnsi" w:eastAsia="Garamond" w:hAnsiTheme="minorHAnsi" w:cs="Garamond"/>
          <w:sz w:val="22"/>
          <w:szCs w:val="22"/>
        </w:rPr>
        <w:t>11</w:t>
      </w:r>
      <w:r w:rsidR="008D6AF2" w:rsidRPr="00345A17">
        <w:rPr>
          <w:rFonts w:asciiTheme="minorHAnsi" w:eastAsia="Garamond" w:hAnsiTheme="minorHAnsi" w:cs="Garamond"/>
          <w:sz w:val="22"/>
          <w:szCs w:val="22"/>
        </w:rPr>
        <w:t>.</w:t>
      </w:r>
      <w:r w:rsidR="008D6AF2" w:rsidRPr="00345A17">
        <w:rPr>
          <w:rFonts w:asciiTheme="minorHAnsi" w:eastAsia="Garamond" w:hAnsiTheme="minorHAnsi" w:cs="Garamond"/>
          <w:sz w:val="22"/>
          <w:szCs w:val="22"/>
        </w:rPr>
        <w:tab/>
      </w:r>
      <w:r w:rsidR="008D6AF2" w:rsidRPr="00345A17">
        <w:rPr>
          <w:rFonts w:asciiTheme="minorHAnsi" w:eastAsia="Garamond" w:hAnsiTheme="minorHAnsi" w:cs="Garamond"/>
          <w:b/>
          <w:sz w:val="22"/>
          <w:szCs w:val="22"/>
        </w:rPr>
        <w:t>Finland</w:t>
      </w:r>
      <w:r w:rsidR="008D6AF2" w:rsidRPr="00345A17">
        <w:rPr>
          <w:rFonts w:asciiTheme="minorHAnsi" w:eastAsia="Garamond" w:hAnsiTheme="minorHAnsi" w:cs="Garamond"/>
          <w:sz w:val="22"/>
          <w:szCs w:val="22"/>
        </w:rPr>
        <w:t xml:space="preserve"> sought clarification regarding an apparent discrepancy in figures relating to currency exchange rate gain in the table in paragraph 1 and in paragraph 13</w:t>
      </w:r>
      <w:r w:rsidR="00D21F6C" w:rsidRPr="00345A17">
        <w:rPr>
          <w:rFonts w:asciiTheme="minorHAnsi" w:eastAsia="Garamond" w:hAnsiTheme="minorHAnsi" w:cs="Garamond"/>
          <w:sz w:val="22"/>
          <w:szCs w:val="22"/>
        </w:rPr>
        <w:t xml:space="preserve"> of document SC49-03</w:t>
      </w:r>
      <w:r w:rsidR="00FC37A2" w:rsidRPr="00345A17">
        <w:rPr>
          <w:rFonts w:asciiTheme="minorHAnsi" w:eastAsia="Garamond" w:hAnsiTheme="minorHAnsi" w:cs="Garamond"/>
          <w:sz w:val="22"/>
          <w:szCs w:val="22"/>
        </w:rPr>
        <w:t xml:space="preserve">. </w:t>
      </w:r>
      <w:r w:rsidR="0049742F" w:rsidRPr="00345A17">
        <w:rPr>
          <w:rFonts w:asciiTheme="minorHAnsi" w:eastAsia="Garamond" w:hAnsiTheme="minorHAnsi" w:cs="Garamond"/>
          <w:sz w:val="22"/>
          <w:szCs w:val="22"/>
        </w:rPr>
        <w:t xml:space="preserve">They also noted an error in the figure for their contribution for sponsored delegates in Table 3 of </w:t>
      </w:r>
      <w:r w:rsidR="00D21F6C" w:rsidRPr="00345A17">
        <w:rPr>
          <w:rFonts w:asciiTheme="minorHAnsi" w:eastAsia="Garamond" w:hAnsiTheme="minorHAnsi" w:cs="Garamond"/>
          <w:sz w:val="22"/>
          <w:szCs w:val="22"/>
        </w:rPr>
        <w:t>the document</w:t>
      </w:r>
      <w:r w:rsidR="0049742F" w:rsidRPr="00345A17">
        <w:rPr>
          <w:rFonts w:asciiTheme="minorHAnsi" w:eastAsia="Garamond" w:hAnsiTheme="minorHAnsi" w:cs="Garamond"/>
          <w:sz w:val="22"/>
          <w:szCs w:val="22"/>
        </w:rPr>
        <w:t>.</w:t>
      </w:r>
    </w:p>
    <w:p w:rsidR="00FC37A2" w:rsidRPr="00345A17" w:rsidRDefault="00FC37A2" w:rsidP="007A37BA">
      <w:pPr>
        <w:tabs>
          <w:tab w:val="left" w:pos="540"/>
          <w:tab w:val="left" w:pos="660"/>
        </w:tabs>
        <w:ind w:left="540" w:right="107" w:hanging="540"/>
        <w:rPr>
          <w:rFonts w:asciiTheme="minorHAnsi" w:eastAsia="Garamond" w:hAnsiTheme="minorHAnsi" w:cs="Garamond"/>
          <w:sz w:val="22"/>
          <w:szCs w:val="22"/>
        </w:rPr>
      </w:pPr>
    </w:p>
    <w:p w:rsidR="00FC37A2" w:rsidRPr="00345A17" w:rsidRDefault="00AC5C47" w:rsidP="007A37BA">
      <w:pPr>
        <w:tabs>
          <w:tab w:val="left" w:pos="540"/>
          <w:tab w:val="left" w:pos="660"/>
        </w:tabs>
        <w:ind w:left="540" w:right="107" w:hanging="540"/>
        <w:rPr>
          <w:rFonts w:asciiTheme="minorHAnsi" w:eastAsia="Garamond" w:hAnsiTheme="minorHAnsi" w:cs="Garamond"/>
          <w:sz w:val="22"/>
          <w:szCs w:val="22"/>
        </w:rPr>
      </w:pPr>
      <w:r w:rsidRPr="00345A17">
        <w:rPr>
          <w:rFonts w:asciiTheme="minorHAnsi" w:eastAsia="Garamond" w:hAnsiTheme="minorHAnsi" w:cs="Garamond"/>
          <w:sz w:val="22"/>
          <w:szCs w:val="22"/>
        </w:rPr>
        <w:t>12</w:t>
      </w:r>
      <w:r w:rsidR="00FC37A2" w:rsidRPr="00345A17">
        <w:rPr>
          <w:rFonts w:asciiTheme="minorHAnsi" w:eastAsia="Garamond" w:hAnsiTheme="minorHAnsi" w:cs="Garamond"/>
          <w:sz w:val="22"/>
          <w:szCs w:val="22"/>
        </w:rPr>
        <w:t>.</w:t>
      </w:r>
      <w:r w:rsidR="00FC37A2" w:rsidRPr="00345A17">
        <w:rPr>
          <w:rFonts w:asciiTheme="minorHAnsi" w:eastAsia="Garamond" w:hAnsiTheme="minorHAnsi" w:cs="Garamond"/>
          <w:sz w:val="22"/>
          <w:szCs w:val="22"/>
        </w:rPr>
        <w:tab/>
      </w:r>
      <w:r w:rsidR="00FC37A2" w:rsidRPr="00345A17">
        <w:rPr>
          <w:rFonts w:asciiTheme="minorHAnsi" w:eastAsia="Garamond" w:hAnsiTheme="minorHAnsi" w:cs="Garamond"/>
          <w:b/>
          <w:sz w:val="22"/>
          <w:szCs w:val="22"/>
        </w:rPr>
        <w:t>Denmark</w:t>
      </w:r>
      <w:r w:rsidR="00FC37A2" w:rsidRPr="00345A17">
        <w:rPr>
          <w:rFonts w:asciiTheme="minorHAnsi" w:eastAsia="Garamond" w:hAnsiTheme="minorHAnsi" w:cs="Garamond"/>
          <w:sz w:val="22"/>
          <w:szCs w:val="22"/>
        </w:rPr>
        <w:t xml:space="preserve"> observed that it was good to see that donors were prepared to support sponsored delegates and noted with approval that the loan from the reserve fund had been repaid. He expressed concerns that core funds had been used for this purpose but acknowledged that at that time it had been an appropriate use of the surplus funds. </w:t>
      </w:r>
    </w:p>
    <w:p w:rsidR="00FC37A2" w:rsidRPr="00345A17" w:rsidRDefault="00FC37A2" w:rsidP="007A37BA">
      <w:pPr>
        <w:tabs>
          <w:tab w:val="left" w:pos="540"/>
          <w:tab w:val="left" w:pos="660"/>
        </w:tabs>
        <w:ind w:left="540" w:right="107" w:hanging="540"/>
        <w:rPr>
          <w:rFonts w:asciiTheme="minorHAnsi" w:eastAsia="Garamond" w:hAnsiTheme="minorHAnsi" w:cs="Garamond"/>
          <w:sz w:val="22"/>
          <w:szCs w:val="22"/>
        </w:rPr>
      </w:pPr>
    </w:p>
    <w:p w:rsidR="004B7563" w:rsidRPr="00345A17" w:rsidRDefault="00AC5C47" w:rsidP="007A37BA">
      <w:pPr>
        <w:tabs>
          <w:tab w:val="left" w:pos="540"/>
          <w:tab w:val="left" w:pos="660"/>
        </w:tabs>
        <w:ind w:left="540" w:right="107" w:hanging="540"/>
        <w:rPr>
          <w:rFonts w:asciiTheme="minorHAnsi" w:eastAsia="Garamond" w:hAnsiTheme="minorHAnsi" w:cs="Garamond"/>
          <w:sz w:val="22"/>
          <w:szCs w:val="22"/>
        </w:rPr>
      </w:pPr>
      <w:r w:rsidRPr="00345A17">
        <w:rPr>
          <w:rFonts w:asciiTheme="minorHAnsi" w:eastAsia="Garamond" w:hAnsiTheme="minorHAnsi" w:cs="Garamond"/>
          <w:sz w:val="22"/>
          <w:szCs w:val="22"/>
        </w:rPr>
        <w:t>13.</w:t>
      </w:r>
      <w:r w:rsidR="00FC37A2" w:rsidRPr="00345A17">
        <w:rPr>
          <w:rFonts w:asciiTheme="minorHAnsi" w:eastAsia="Garamond" w:hAnsiTheme="minorHAnsi" w:cs="Garamond"/>
          <w:sz w:val="22"/>
          <w:szCs w:val="22"/>
        </w:rPr>
        <w:tab/>
      </w:r>
      <w:r w:rsidR="00FC37A2" w:rsidRPr="00345A17">
        <w:rPr>
          <w:rFonts w:asciiTheme="minorHAnsi" w:eastAsia="Garamond" w:hAnsiTheme="minorHAnsi" w:cs="Garamond"/>
          <w:b/>
          <w:sz w:val="22"/>
          <w:szCs w:val="22"/>
        </w:rPr>
        <w:t>The United States</w:t>
      </w:r>
      <w:r w:rsidR="00FC37A2" w:rsidRPr="00345A17">
        <w:rPr>
          <w:rFonts w:asciiTheme="minorHAnsi" w:eastAsia="Garamond" w:hAnsiTheme="minorHAnsi" w:cs="Garamond"/>
          <w:sz w:val="22"/>
          <w:szCs w:val="22"/>
        </w:rPr>
        <w:t xml:space="preserve"> </w:t>
      </w:r>
      <w:r w:rsidR="0025313D" w:rsidRPr="00345A17">
        <w:rPr>
          <w:rFonts w:asciiTheme="minorHAnsi" w:eastAsia="Garamond" w:hAnsiTheme="minorHAnsi" w:cs="Garamond"/>
          <w:sz w:val="22"/>
          <w:szCs w:val="22"/>
        </w:rPr>
        <w:t>noted the loan had</w:t>
      </w:r>
      <w:r w:rsidR="00FC37A2" w:rsidRPr="00345A17">
        <w:rPr>
          <w:rFonts w:asciiTheme="minorHAnsi" w:eastAsia="Garamond" w:hAnsiTheme="minorHAnsi" w:cs="Garamond"/>
          <w:sz w:val="22"/>
          <w:szCs w:val="22"/>
        </w:rPr>
        <w:t xml:space="preserve"> been made under exceptional circumstances</w:t>
      </w:r>
      <w:r w:rsidR="003F6181" w:rsidRPr="00345A17">
        <w:rPr>
          <w:rFonts w:asciiTheme="minorHAnsi" w:eastAsia="Garamond" w:hAnsiTheme="minorHAnsi" w:cs="Garamond"/>
          <w:sz w:val="22"/>
          <w:szCs w:val="22"/>
        </w:rPr>
        <w:t xml:space="preserve"> and believed it was important </w:t>
      </w:r>
      <w:r w:rsidR="00FC37A2" w:rsidRPr="00345A17">
        <w:rPr>
          <w:rFonts w:asciiTheme="minorHAnsi" w:eastAsia="Garamond" w:hAnsiTheme="minorHAnsi" w:cs="Garamond"/>
          <w:sz w:val="22"/>
          <w:szCs w:val="22"/>
        </w:rPr>
        <w:t xml:space="preserve">that a precedent </w:t>
      </w:r>
      <w:r w:rsidR="003F6181" w:rsidRPr="00345A17">
        <w:rPr>
          <w:rFonts w:asciiTheme="minorHAnsi" w:eastAsia="Garamond" w:hAnsiTheme="minorHAnsi" w:cs="Garamond"/>
          <w:sz w:val="22"/>
          <w:szCs w:val="22"/>
        </w:rPr>
        <w:t xml:space="preserve">was </w:t>
      </w:r>
      <w:r w:rsidR="00FC37A2" w:rsidRPr="00345A17">
        <w:rPr>
          <w:rFonts w:asciiTheme="minorHAnsi" w:eastAsia="Garamond" w:hAnsiTheme="minorHAnsi" w:cs="Garamond"/>
          <w:sz w:val="22"/>
          <w:szCs w:val="22"/>
        </w:rPr>
        <w:t>not</w:t>
      </w:r>
      <w:r w:rsidR="003F6181" w:rsidRPr="00345A17">
        <w:rPr>
          <w:rFonts w:asciiTheme="minorHAnsi" w:eastAsia="Garamond" w:hAnsiTheme="minorHAnsi" w:cs="Garamond"/>
          <w:sz w:val="22"/>
          <w:szCs w:val="22"/>
        </w:rPr>
        <w:t xml:space="preserve"> </w:t>
      </w:r>
      <w:r w:rsidR="00FC37A2" w:rsidRPr="00345A17">
        <w:rPr>
          <w:rFonts w:asciiTheme="minorHAnsi" w:eastAsia="Garamond" w:hAnsiTheme="minorHAnsi" w:cs="Garamond"/>
          <w:sz w:val="22"/>
          <w:szCs w:val="22"/>
        </w:rPr>
        <w:t xml:space="preserve">set. She </w:t>
      </w:r>
      <w:r w:rsidR="004B7563" w:rsidRPr="00345A17">
        <w:rPr>
          <w:rFonts w:asciiTheme="minorHAnsi" w:eastAsia="Garamond" w:hAnsiTheme="minorHAnsi" w:cs="Garamond"/>
          <w:sz w:val="22"/>
          <w:szCs w:val="22"/>
        </w:rPr>
        <w:t>was also very concerned that core funds</w:t>
      </w:r>
      <w:r w:rsidR="00D21F6C" w:rsidRPr="00345A17">
        <w:rPr>
          <w:rFonts w:asciiTheme="minorHAnsi" w:eastAsia="Garamond" w:hAnsiTheme="minorHAnsi" w:cs="Garamond"/>
          <w:sz w:val="22"/>
          <w:szCs w:val="22"/>
        </w:rPr>
        <w:t xml:space="preserve"> had been used to repay the loan</w:t>
      </w:r>
      <w:r w:rsidR="004B7563" w:rsidRPr="00345A17">
        <w:rPr>
          <w:rFonts w:asciiTheme="minorHAnsi" w:eastAsia="Garamond" w:hAnsiTheme="minorHAnsi" w:cs="Garamond"/>
          <w:sz w:val="22"/>
          <w:szCs w:val="22"/>
        </w:rPr>
        <w:t xml:space="preserve"> and </w:t>
      </w:r>
      <w:r w:rsidR="00FC37A2" w:rsidRPr="00345A17">
        <w:rPr>
          <w:rFonts w:asciiTheme="minorHAnsi" w:eastAsia="Garamond" w:hAnsiTheme="minorHAnsi" w:cs="Garamond"/>
          <w:sz w:val="22"/>
          <w:szCs w:val="22"/>
        </w:rPr>
        <w:t xml:space="preserve">had expected that external funds would have been raised </w:t>
      </w:r>
      <w:r w:rsidR="004B7563" w:rsidRPr="00345A17">
        <w:rPr>
          <w:rFonts w:asciiTheme="minorHAnsi" w:eastAsia="Garamond" w:hAnsiTheme="minorHAnsi" w:cs="Garamond"/>
          <w:sz w:val="22"/>
          <w:szCs w:val="22"/>
        </w:rPr>
        <w:t xml:space="preserve">for this purpose. </w:t>
      </w:r>
    </w:p>
    <w:p w:rsidR="004B7563" w:rsidRPr="00345A17" w:rsidRDefault="004B7563" w:rsidP="007A37BA">
      <w:pPr>
        <w:tabs>
          <w:tab w:val="left" w:pos="540"/>
          <w:tab w:val="left" w:pos="660"/>
        </w:tabs>
        <w:ind w:left="540" w:right="107" w:hanging="540"/>
        <w:rPr>
          <w:rFonts w:asciiTheme="minorHAnsi" w:eastAsia="Garamond" w:hAnsiTheme="minorHAnsi" w:cs="Garamond"/>
          <w:sz w:val="22"/>
          <w:szCs w:val="22"/>
        </w:rPr>
      </w:pPr>
    </w:p>
    <w:p w:rsidR="004B7563" w:rsidRPr="00345A17" w:rsidRDefault="00AC5C47" w:rsidP="007A37BA">
      <w:pPr>
        <w:tabs>
          <w:tab w:val="left" w:pos="540"/>
          <w:tab w:val="left" w:pos="660"/>
        </w:tabs>
        <w:ind w:left="540" w:right="107" w:hanging="540"/>
        <w:rPr>
          <w:rFonts w:asciiTheme="minorHAnsi" w:eastAsia="Garamond" w:hAnsiTheme="minorHAnsi" w:cs="Garamond"/>
          <w:sz w:val="22"/>
          <w:szCs w:val="22"/>
        </w:rPr>
      </w:pPr>
      <w:r w:rsidRPr="00345A17">
        <w:rPr>
          <w:rFonts w:asciiTheme="minorHAnsi" w:eastAsia="Garamond" w:hAnsiTheme="minorHAnsi" w:cs="Garamond"/>
          <w:sz w:val="22"/>
          <w:szCs w:val="22"/>
        </w:rPr>
        <w:t>14</w:t>
      </w:r>
      <w:r w:rsidR="004B7563" w:rsidRPr="00345A17">
        <w:rPr>
          <w:rFonts w:asciiTheme="minorHAnsi" w:eastAsia="Garamond" w:hAnsiTheme="minorHAnsi" w:cs="Garamond"/>
          <w:sz w:val="22"/>
          <w:szCs w:val="22"/>
        </w:rPr>
        <w:t xml:space="preserve">. </w:t>
      </w:r>
      <w:r w:rsidR="004B7563" w:rsidRPr="00345A17">
        <w:rPr>
          <w:rFonts w:asciiTheme="minorHAnsi" w:eastAsia="Garamond" w:hAnsiTheme="minorHAnsi" w:cs="Garamond"/>
          <w:sz w:val="22"/>
          <w:szCs w:val="22"/>
        </w:rPr>
        <w:tab/>
      </w:r>
      <w:r w:rsidR="004B7563" w:rsidRPr="00345A17">
        <w:rPr>
          <w:rFonts w:asciiTheme="minorHAnsi" w:eastAsia="Garamond" w:hAnsiTheme="minorHAnsi" w:cs="Garamond"/>
          <w:b/>
          <w:sz w:val="22"/>
          <w:szCs w:val="22"/>
        </w:rPr>
        <w:t xml:space="preserve">Canada </w:t>
      </w:r>
      <w:r w:rsidR="004B7563" w:rsidRPr="00345A17">
        <w:rPr>
          <w:rFonts w:asciiTheme="minorHAnsi" w:eastAsia="Garamond" w:hAnsiTheme="minorHAnsi" w:cs="Garamond"/>
          <w:sz w:val="22"/>
          <w:szCs w:val="22"/>
        </w:rPr>
        <w:t>asked whether there was any likelihood that further sponsors for delegates might come forward at this point. She asked if it were possible to obtain final figures for the amount spent on sponsored delegates.</w:t>
      </w:r>
    </w:p>
    <w:p w:rsidR="004B7563" w:rsidRPr="00345A17" w:rsidRDefault="004B7563" w:rsidP="007A37BA">
      <w:pPr>
        <w:tabs>
          <w:tab w:val="left" w:pos="540"/>
          <w:tab w:val="left" w:pos="660"/>
        </w:tabs>
        <w:ind w:left="540" w:right="107" w:hanging="540"/>
        <w:rPr>
          <w:rFonts w:asciiTheme="minorHAnsi" w:eastAsia="Garamond" w:hAnsiTheme="minorHAnsi" w:cs="Garamond"/>
          <w:sz w:val="22"/>
          <w:szCs w:val="22"/>
        </w:rPr>
      </w:pPr>
    </w:p>
    <w:p w:rsidR="003F6181" w:rsidRPr="00345A17" w:rsidRDefault="00AC5C47" w:rsidP="007A37BA">
      <w:pPr>
        <w:tabs>
          <w:tab w:val="left" w:pos="540"/>
          <w:tab w:val="left" w:pos="660"/>
        </w:tabs>
        <w:ind w:left="540" w:right="107" w:hanging="540"/>
        <w:rPr>
          <w:rFonts w:asciiTheme="minorHAnsi" w:eastAsia="Garamond" w:hAnsiTheme="minorHAnsi" w:cs="Garamond"/>
          <w:sz w:val="22"/>
          <w:szCs w:val="22"/>
        </w:rPr>
      </w:pPr>
      <w:r w:rsidRPr="00345A17">
        <w:rPr>
          <w:rFonts w:asciiTheme="minorHAnsi" w:eastAsia="Garamond" w:hAnsiTheme="minorHAnsi" w:cs="Garamond"/>
          <w:sz w:val="22"/>
          <w:szCs w:val="22"/>
        </w:rPr>
        <w:t>15</w:t>
      </w:r>
      <w:r w:rsidR="004B7563" w:rsidRPr="00345A17">
        <w:rPr>
          <w:rFonts w:asciiTheme="minorHAnsi" w:eastAsia="Garamond" w:hAnsiTheme="minorHAnsi" w:cs="Garamond"/>
          <w:sz w:val="22"/>
          <w:szCs w:val="22"/>
        </w:rPr>
        <w:t>.</w:t>
      </w:r>
      <w:r w:rsidR="004B7563" w:rsidRPr="00345A17">
        <w:rPr>
          <w:rFonts w:asciiTheme="minorHAnsi" w:eastAsia="Garamond" w:hAnsiTheme="minorHAnsi" w:cs="Garamond"/>
          <w:sz w:val="22"/>
          <w:szCs w:val="22"/>
        </w:rPr>
        <w:tab/>
      </w:r>
      <w:r w:rsidR="004B7563" w:rsidRPr="00345A17">
        <w:rPr>
          <w:rFonts w:asciiTheme="minorHAnsi" w:eastAsia="Garamond" w:hAnsiTheme="minorHAnsi" w:cs="Garamond"/>
          <w:b/>
          <w:sz w:val="22"/>
          <w:szCs w:val="22"/>
        </w:rPr>
        <w:t>The S</w:t>
      </w:r>
      <w:r w:rsidR="005E56AF" w:rsidRPr="00345A17">
        <w:rPr>
          <w:rFonts w:asciiTheme="minorHAnsi" w:eastAsia="Garamond" w:hAnsiTheme="minorHAnsi" w:cs="Garamond"/>
          <w:b/>
          <w:sz w:val="22"/>
          <w:szCs w:val="22"/>
        </w:rPr>
        <w:t>G</w:t>
      </w:r>
      <w:r w:rsidR="003F6181" w:rsidRPr="00345A17">
        <w:rPr>
          <w:rFonts w:asciiTheme="minorHAnsi" w:eastAsia="Garamond" w:hAnsiTheme="minorHAnsi" w:cs="Garamond"/>
          <w:sz w:val="22"/>
          <w:szCs w:val="22"/>
        </w:rPr>
        <w:t xml:space="preserve"> stated that the Secretariat hoped to have more complete figures by SC50. He underlined the considerable expenses incurred by the late cancellation of trips </w:t>
      </w:r>
      <w:r w:rsidR="0025313D" w:rsidRPr="00345A17">
        <w:rPr>
          <w:rFonts w:asciiTheme="minorHAnsi" w:eastAsia="Garamond" w:hAnsiTheme="minorHAnsi" w:cs="Garamond"/>
          <w:sz w:val="22"/>
          <w:szCs w:val="22"/>
        </w:rPr>
        <w:t xml:space="preserve">caused by some delegates failing </w:t>
      </w:r>
      <w:r w:rsidR="003F6181" w:rsidRPr="00345A17">
        <w:rPr>
          <w:rFonts w:asciiTheme="minorHAnsi" w:eastAsia="Garamond" w:hAnsiTheme="minorHAnsi" w:cs="Garamond"/>
          <w:sz w:val="22"/>
          <w:szCs w:val="22"/>
        </w:rPr>
        <w:t xml:space="preserve">to complete visa application procedures. </w:t>
      </w:r>
      <w:r w:rsidR="001C454E" w:rsidRPr="00345A17">
        <w:rPr>
          <w:rFonts w:asciiTheme="minorHAnsi" w:eastAsia="Garamond" w:hAnsiTheme="minorHAnsi" w:cs="Garamond"/>
          <w:sz w:val="22"/>
          <w:szCs w:val="22"/>
        </w:rPr>
        <w:t xml:space="preserve">The </w:t>
      </w:r>
      <w:r w:rsidR="003F6181" w:rsidRPr="00345A17">
        <w:rPr>
          <w:rFonts w:asciiTheme="minorHAnsi" w:eastAsia="Garamond" w:hAnsiTheme="minorHAnsi" w:cs="Garamond"/>
          <w:sz w:val="22"/>
          <w:szCs w:val="22"/>
        </w:rPr>
        <w:t xml:space="preserve">level of voluntary contributions by </w:t>
      </w:r>
      <w:r w:rsidRPr="00345A17">
        <w:rPr>
          <w:rFonts w:asciiTheme="minorHAnsi" w:eastAsia="Garamond" w:hAnsiTheme="minorHAnsi" w:cs="Garamond"/>
          <w:sz w:val="22"/>
          <w:szCs w:val="22"/>
        </w:rPr>
        <w:t>Parties</w:t>
      </w:r>
      <w:r w:rsidR="003F6181" w:rsidRPr="00345A17">
        <w:rPr>
          <w:rFonts w:asciiTheme="minorHAnsi" w:eastAsia="Garamond" w:hAnsiTheme="minorHAnsi" w:cs="Garamond"/>
          <w:sz w:val="22"/>
          <w:szCs w:val="22"/>
        </w:rPr>
        <w:t xml:space="preserve"> for sponsored delegates had remained relatively constant over the past </w:t>
      </w:r>
      <w:r w:rsidR="00D55734" w:rsidRPr="00345A17">
        <w:rPr>
          <w:rFonts w:asciiTheme="minorHAnsi" w:eastAsia="Garamond" w:hAnsiTheme="minorHAnsi" w:cs="Garamond"/>
          <w:sz w:val="22"/>
          <w:szCs w:val="22"/>
        </w:rPr>
        <w:t>three</w:t>
      </w:r>
      <w:r w:rsidR="003F6181" w:rsidRPr="00345A17">
        <w:rPr>
          <w:rFonts w:asciiTheme="minorHAnsi" w:eastAsia="Garamond" w:hAnsiTheme="minorHAnsi" w:cs="Garamond"/>
          <w:sz w:val="22"/>
          <w:szCs w:val="22"/>
        </w:rPr>
        <w:t xml:space="preserve"> COPs but costs had increased. Some </w:t>
      </w:r>
      <w:r w:rsidRPr="00345A17">
        <w:rPr>
          <w:rFonts w:asciiTheme="minorHAnsi" w:eastAsia="Garamond" w:hAnsiTheme="minorHAnsi" w:cs="Garamond"/>
          <w:sz w:val="22"/>
          <w:szCs w:val="22"/>
        </w:rPr>
        <w:t>Parties</w:t>
      </w:r>
      <w:r w:rsidR="003F6181" w:rsidRPr="00345A17">
        <w:rPr>
          <w:rFonts w:asciiTheme="minorHAnsi" w:eastAsia="Garamond" w:hAnsiTheme="minorHAnsi" w:cs="Garamond"/>
          <w:sz w:val="22"/>
          <w:szCs w:val="22"/>
        </w:rPr>
        <w:t xml:space="preserve"> that had sponsored delegates in the past had not done so </w:t>
      </w:r>
      <w:r w:rsidR="00D21F6C" w:rsidRPr="00345A17">
        <w:rPr>
          <w:rFonts w:asciiTheme="minorHAnsi" w:eastAsia="Garamond" w:hAnsiTheme="minorHAnsi" w:cs="Garamond"/>
          <w:sz w:val="22"/>
          <w:szCs w:val="22"/>
        </w:rPr>
        <w:t>for COP12. U</w:t>
      </w:r>
      <w:r w:rsidR="003F6181" w:rsidRPr="00345A17">
        <w:rPr>
          <w:rFonts w:asciiTheme="minorHAnsi" w:eastAsia="Garamond" w:hAnsiTheme="minorHAnsi" w:cs="Garamond"/>
          <w:sz w:val="22"/>
          <w:szCs w:val="22"/>
        </w:rPr>
        <w:t>nlike R</w:t>
      </w:r>
      <w:r w:rsidRPr="00345A17">
        <w:rPr>
          <w:rFonts w:asciiTheme="minorHAnsi" w:eastAsia="Garamond" w:hAnsiTheme="minorHAnsi" w:cs="Garamond"/>
          <w:sz w:val="22"/>
          <w:szCs w:val="22"/>
        </w:rPr>
        <w:t>amsar</w:t>
      </w:r>
      <w:r w:rsidR="003F6181" w:rsidRPr="00345A17">
        <w:rPr>
          <w:rFonts w:asciiTheme="minorHAnsi" w:eastAsia="Garamond" w:hAnsiTheme="minorHAnsi" w:cs="Garamond"/>
          <w:sz w:val="22"/>
          <w:szCs w:val="22"/>
        </w:rPr>
        <w:t>, other Multilateral Environmental Agreements had a system whereby costs of meetings were included in the core budget.</w:t>
      </w:r>
    </w:p>
    <w:p w:rsidR="003F6181" w:rsidRPr="00345A17" w:rsidRDefault="003F6181" w:rsidP="007A37BA">
      <w:pPr>
        <w:tabs>
          <w:tab w:val="left" w:pos="540"/>
          <w:tab w:val="left" w:pos="660"/>
        </w:tabs>
        <w:ind w:left="540" w:right="107" w:hanging="540"/>
        <w:rPr>
          <w:rFonts w:asciiTheme="minorHAnsi" w:eastAsia="Garamond" w:hAnsiTheme="minorHAnsi" w:cs="Garamond"/>
          <w:sz w:val="22"/>
          <w:szCs w:val="22"/>
        </w:rPr>
      </w:pPr>
    </w:p>
    <w:p w:rsidR="00FC37A2" w:rsidRPr="00345A17" w:rsidRDefault="00AC5C47" w:rsidP="007A37BA">
      <w:pPr>
        <w:tabs>
          <w:tab w:val="left" w:pos="540"/>
          <w:tab w:val="left" w:pos="660"/>
        </w:tabs>
        <w:ind w:left="540" w:right="107" w:hanging="540"/>
        <w:rPr>
          <w:rFonts w:asciiTheme="minorHAnsi" w:eastAsia="Garamond" w:hAnsiTheme="minorHAnsi" w:cs="Garamond"/>
          <w:sz w:val="22"/>
          <w:szCs w:val="22"/>
        </w:rPr>
      </w:pPr>
      <w:r w:rsidRPr="00345A17">
        <w:rPr>
          <w:rFonts w:asciiTheme="minorHAnsi" w:eastAsia="Garamond" w:hAnsiTheme="minorHAnsi" w:cs="Garamond"/>
          <w:sz w:val="22"/>
          <w:szCs w:val="22"/>
        </w:rPr>
        <w:t>16</w:t>
      </w:r>
      <w:r w:rsidR="0025313D" w:rsidRPr="00345A17">
        <w:rPr>
          <w:rFonts w:asciiTheme="minorHAnsi" w:eastAsia="Garamond" w:hAnsiTheme="minorHAnsi" w:cs="Garamond"/>
          <w:sz w:val="22"/>
          <w:szCs w:val="22"/>
        </w:rPr>
        <w:t>.</w:t>
      </w:r>
      <w:r w:rsidR="0025313D" w:rsidRPr="00345A17">
        <w:rPr>
          <w:rFonts w:asciiTheme="minorHAnsi" w:eastAsia="Garamond" w:hAnsiTheme="minorHAnsi" w:cs="Garamond"/>
          <w:sz w:val="22"/>
          <w:szCs w:val="22"/>
        </w:rPr>
        <w:tab/>
      </w:r>
      <w:r w:rsidR="0025313D" w:rsidRPr="00345A17">
        <w:rPr>
          <w:rFonts w:asciiTheme="minorHAnsi" w:eastAsia="Garamond" w:hAnsiTheme="minorHAnsi" w:cs="Garamond"/>
          <w:b/>
          <w:sz w:val="22"/>
          <w:szCs w:val="22"/>
        </w:rPr>
        <w:t>Cuba</w:t>
      </w:r>
      <w:r w:rsidR="0025313D" w:rsidRPr="00345A17">
        <w:rPr>
          <w:rFonts w:asciiTheme="minorHAnsi" w:eastAsia="Garamond" w:hAnsiTheme="minorHAnsi" w:cs="Garamond"/>
          <w:sz w:val="22"/>
          <w:szCs w:val="22"/>
        </w:rPr>
        <w:t xml:space="preserve"> thanked all those </w:t>
      </w:r>
      <w:r w:rsidRPr="00345A17">
        <w:rPr>
          <w:rFonts w:asciiTheme="minorHAnsi" w:eastAsia="Garamond" w:hAnsiTheme="minorHAnsi" w:cs="Garamond"/>
          <w:sz w:val="22"/>
          <w:szCs w:val="22"/>
        </w:rPr>
        <w:t>Parties</w:t>
      </w:r>
      <w:r w:rsidR="0025313D" w:rsidRPr="00345A17">
        <w:rPr>
          <w:rFonts w:asciiTheme="minorHAnsi" w:eastAsia="Garamond" w:hAnsiTheme="minorHAnsi" w:cs="Garamond"/>
          <w:sz w:val="22"/>
          <w:szCs w:val="22"/>
        </w:rPr>
        <w:t xml:space="preserve"> who had funded sponsored delegates and called on those who had done so in the past to resume funding so as not to put pressure on the Convention´s budget.</w:t>
      </w:r>
    </w:p>
    <w:p w:rsidR="0025313D" w:rsidRPr="00345A17" w:rsidRDefault="0025313D" w:rsidP="007A37BA">
      <w:pPr>
        <w:tabs>
          <w:tab w:val="left" w:pos="540"/>
          <w:tab w:val="left" w:pos="660"/>
        </w:tabs>
        <w:ind w:left="540" w:right="107" w:hanging="540"/>
        <w:rPr>
          <w:rFonts w:asciiTheme="minorHAnsi" w:eastAsia="Garamond" w:hAnsiTheme="minorHAnsi" w:cs="Garamond"/>
          <w:sz w:val="22"/>
          <w:szCs w:val="22"/>
        </w:rPr>
      </w:pPr>
    </w:p>
    <w:p w:rsidR="006773D5" w:rsidRPr="00345A17" w:rsidRDefault="00AC5C47" w:rsidP="007A37BA">
      <w:pPr>
        <w:tabs>
          <w:tab w:val="left" w:pos="540"/>
          <w:tab w:val="left" w:pos="660"/>
        </w:tabs>
        <w:ind w:left="540" w:right="107" w:hanging="540"/>
        <w:rPr>
          <w:rFonts w:asciiTheme="minorHAnsi" w:eastAsia="Garamond" w:hAnsiTheme="minorHAnsi" w:cs="Garamond"/>
          <w:sz w:val="22"/>
          <w:szCs w:val="22"/>
        </w:rPr>
      </w:pPr>
      <w:r w:rsidRPr="00345A17">
        <w:rPr>
          <w:rFonts w:asciiTheme="minorHAnsi" w:eastAsia="Garamond" w:hAnsiTheme="minorHAnsi" w:cs="Garamond"/>
          <w:sz w:val="22"/>
          <w:szCs w:val="22"/>
        </w:rPr>
        <w:t>17</w:t>
      </w:r>
      <w:r w:rsidR="006773D5" w:rsidRPr="00345A17">
        <w:rPr>
          <w:rFonts w:asciiTheme="minorHAnsi" w:eastAsia="Garamond" w:hAnsiTheme="minorHAnsi" w:cs="Garamond"/>
          <w:sz w:val="22"/>
          <w:szCs w:val="22"/>
        </w:rPr>
        <w:t>.</w:t>
      </w:r>
      <w:r w:rsidR="006773D5" w:rsidRPr="00345A17">
        <w:rPr>
          <w:rFonts w:asciiTheme="minorHAnsi" w:eastAsia="Garamond" w:hAnsiTheme="minorHAnsi" w:cs="Garamond"/>
          <w:sz w:val="22"/>
          <w:szCs w:val="22"/>
        </w:rPr>
        <w:tab/>
        <w:t xml:space="preserve">Regarding the allocation of the surplus funds, </w:t>
      </w:r>
      <w:r w:rsidR="006773D5" w:rsidRPr="00345A17">
        <w:rPr>
          <w:rFonts w:asciiTheme="minorHAnsi" w:eastAsia="Garamond" w:hAnsiTheme="minorHAnsi" w:cs="Garamond"/>
          <w:b/>
          <w:sz w:val="22"/>
          <w:szCs w:val="22"/>
        </w:rPr>
        <w:t>Canada</w:t>
      </w:r>
      <w:r w:rsidR="006773D5" w:rsidRPr="00345A17">
        <w:rPr>
          <w:rFonts w:asciiTheme="minorHAnsi" w:eastAsia="Garamond" w:hAnsiTheme="minorHAnsi" w:cs="Garamond"/>
          <w:sz w:val="22"/>
          <w:szCs w:val="22"/>
        </w:rPr>
        <w:t xml:space="preserve"> as chair of the finance sub-group asked for clarification regarding how much exactly remained unspent, noting that funds had already been spent on or committed to some of the items in the table in paragraph 16 of document SC 49-03. She proposed deferring a decision on the allocation of surplus funds to SC50 when more accurate figures would be available.</w:t>
      </w:r>
    </w:p>
    <w:p w:rsidR="006773D5" w:rsidRPr="00345A17" w:rsidRDefault="006773D5" w:rsidP="007A37BA">
      <w:pPr>
        <w:tabs>
          <w:tab w:val="left" w:pos="540"/>
          <w:tab w:val="left" w:pos="660"/>
        </w:tabs>
        <w:ind w:left="540" w:right="107" w:hanging="540"/>
        <w:rPr>
          <w:rFonts w:asciiTheme="minorHAnsi" w:eastAsia="Garamond" w:hAnsiTheme="minorHAnsi" w:cs="Garamond"/>
          <w:sz w:val="22"/>
          <w:szCs w:val="22"/>
        </w:rPr>
      </w:pPr>
    </w:p>
    <w:p w:rsidR="006773D5" w:rsidRPr="00345A17" w:rsidRDefault="00AC5C47" w:rsidP="007A37BA">
      <w:pPr>
        <w:tabs>
          <w:tab w:val="left" w:pos="540"/>
          <w:tab w:val="left" w:pos="660"/>
        </w:tabs>
        <w:ind w:left="540" w:right="107" w:hanging="540"/>
        <w:rPr>
          <w:rFonts w:asciiTheme="minorHAnsi" w:eastAsia="Garamond" w:hAnsiTheme="minorHAnsi" w:cs="Garamond"/>
          <w:sz w:val="22"/>
          <w:szCs w:val="22"/>
        </w:rPr>
      </w:pPr>
      <w:r w:rsidRPr="00345A17">
        <w:rPr>
          <w:rFonts w:asciiTheme="minorHAnsi" w:eastAsia="Garamond" w:hAnsiTheme="minorHAnsi" w:cs="Garamond"/>
          <w:sz w:val="22"/>
          <w:szCs w:val="22"/>
        </w:rPr>
        <w:t>18</w:t>
      </w:r>
      <w:r w:rsidR="006773D5" w:rsidRPr="00345A17">
        <w:rPr>
          <w:rFonts w:asciiTheme="minorHAnsi" w:eastAsia="Garamond" w:hAnsiTheme="minorHAnsi" w:cs="Garamond"/>
          <w:sz w:val="22"/>
          <w:szCs w:val="22"/>
        </w:rPr>
        <w:t>.</w:t>
      </w:r>
      <w:r w:rsidR="006773D5" w:rsidRPr="00345A17">
        <w:rPr>
          <w:rFonts w:asciiTheme="minorHAnsi" w:eastAsia="Garamond" w:hAnsiTheme="minorHAnsi" w:cs="Garamond"/>
          <w:sz w:val="22"/>
          <w:szCs w:val="22"/>
        </w:rPr>
        <w:tab/>
      </w:r>
      <w:r w:rsidR="006773D5" w:rsidRPr="00345A17">
        <w:rPr>
          <w:rFonts w:asciiTheme="minorHAnsi" w:eastAsia="Garamond" w:hAnsiTheme="minorHAnsi" w:cs="Garamond"/>
          <w:b/>
          <w:sz w:val="22"/>
          <w:szCs w:val="22"/>
        </w:rPr>
        <w:t>The S</w:t>
      </w:r>
      <w:r w:rsidR="005E56AF" w:rsidRPr="00345A17">
        <w:rPr>
          <w:rFonts w:asciiTheme="minorHAnsi" w:eastAsia="Garamond" w:hAnsiTheme="minorHAnsi" w:cs="Garamond"/>
          <w:b/>
          <w:sz w:val="22"/>
          <w:szCs w:val="22"/>
        </w:rPr>
        <w:t>G</w:t>
      </w:r>
      <w:r w:rsidR="006773D5" w:rsidRPr="00345A17">
        <w:rPr>
          <w:rFonts w:asciiTheme="minorHAnsi" w:eastAsia="Garamond" w:hAnsiTheme="minorHAnsi" w:cs="Garamond"/>
          <w:sz w:val="22"/>
          <w:szCs w:val="22"/>
        </w:rPr>
        <w:t xml:space="preserve"> reported that, of the items in the table</w:t>
      </w:r>
      <w:r w:rsidR="0049742F" w:rsidRPr="00345A17">
        <w:rPr>
          <w:rFonts w:asciiTheme="minorHAnsi" w:eastAsia="Garamond" w:hAnsiTheme="minorHAnsi" w:cs="Garamond"/>
          <w:sz w:val="22"/>
          <w:szCs w:val="22"/>
        </w:rPr>
        <w:t>,</w:t>
      </w:r>
      <w:r w:rsidR="006773D5" w:rsidRPr="00345A17">
        <w:rPr>
          <w:rFonts w:asciiTheme="minorHAnsi" w:eastAsia="Garamond" w:hAnsiTheme="minorHAnsi" w:cs="Garamond"/>
          <w:sz w:val="22"/>
          <w:szCs w:val="22"/>
        </w:rPr>
        <w:t xml:space="preserve"> CHF 50,000 had been spend on ENB (COP12 Support), CHF 25,000 on a Ramsar Advisory Mission to Nicaragua and CHF 100,000 set aside for staff provision. With the additional CHF 115,000 accrued since SC48, there was now a surplus of CHF 335,000.</w:t>
      </w:r>
    </w:p>
    <w:p w:rsidR="0049742F" w:rsidRPr="00345A17" w:rsidRDefault="0049742F" w:rsidP="007A37BA">
      <w:pPr>
        <w:tabs>
          <w:tab w:val="left" w:pos="540"/>
          <w:tab w:val="left" w:pos="660"/>
        </w:tabs>
        <w:ind w:left="540" w:right="107" w:hanging="540"/>
        <w:rPr>
          <w:rFonts w:asciiTheme="minorHAnsi" w:eastAsia="Garamond" w:hAnsiTheme="minorHAnsi" w:cs="Garamond"/>
          <w:sz w:val="22"/>
          <w:szCs w:val="22"/>
        </w:rPr>
      </w:pPr>
    </w:p>
    <w:p w:rsidR="0049742F" w:rsidRPr="00727375" w:rsidRDefault="00AC5C47" w:rsidP="007A37BA">
      <w:pPr>
        <w:tabs>
          <w:tab w:val="left" w:pos="540"/>
          <w:tab w:val="left" w:pos="660"/>
        </w:tabs>
        <w:ind w:left="540" w:right="107" w:hanging="540"/>
        <w:rPr>
          <w:rFonts w:asciiTheme="minorHAnsi" w:eastAsia="Garamond" w:hAnsiTheme="minorHAnsi" w:cs="Garamond"/>
          <w:sz w:val="22"/>
          <w:szCs w:val="22"/>
        </w:rPr>
      </w:pPr>
      <w:r w:rsidRPr="00727375">
        <w:rPr>
          <w:rFonts w:asciiTheme="minorHAnsi" w:eastAsia="Garamond" w:hAnsiTheme="minorHAnsi" w:cs="Garamond"/>
          <w:sz w:val="22"/>
          <w:szCs w:val="22"/>
        </w:rPr>
        <w:t>19</w:t>
      </w:r>
      <w:r w:rsidR="0049742F" w:rsidRPr="00727375">
        <w:rPr>
          <w:rFonts w:asciiTheme="minorHAnsi" w:eastAsia="Garamond" w:hAnsiTheme="minorHAnsi" w:cs="Garamond"/>
          <w:sz w:val="22"/>
          <w:szCs w:val="22"/>
        </w:rPr>
        <w:t xml:space="preserve">. </w:t>
      </w:r>
      <w:r w:rsidR="0049742F" w:rsidRPr="00727375">
        <w:rPr>
          <w:rFonts w:asciiTheme="minorHAnsi" w:eastAsia="Garamond" w:hAnsiTheme="minorHAnsi" w:cs="Garamond"/>
          <w:sz w:val="22"/>
          <w:szCs w:val="22"/>
        </w:rPr>
        <w:tab/>
      </w:r>
      <w:r w:rsidR="0049742F" w:rsidRPr="00727375">
        <w:rPr>
          <w:rFonts w:asciiTheme="minorHAnsi" w:eastAsia="Garamond" w:hAnsiTheme="minorHAnsi" w:cs="Garamond"/>
          <w:b/>
          <w:sz w:val="22"/>
          <w:szCs w:val="22"/>
        </w:rPr>
        <w:t>Denmark</w:t>
      </w:r>
      <w:r w:rsidR="0049742F" w:rsidRPr="00727375">
        <w:rPr>
          <w:rFonts w:asciiTheme="minorHAnsi" w:eastAsia="Garamond" w:hAnsiTheme="minorHAnsi" w:cs="Garamond"/>
          <w:sz w:val="22"/>
          <w:szCs w:val="22"/>
        </w:rPr>
        <w:t xml:space="preserve">, supported by Chile, asked that updated figures be provided to the </w:t>
      </w:r>
      <w:r w:rsidR="00727375" w:rsidRPr="00727375">
        <w:rPr>
          <w:rFonts w:asciiTheme="minorHAnsi" w:hAnsiTheme="minorHAnsi"/>
          <w:sz w:val="22"/>
          <w:szCs w:val="22"/>
          <w:lang w:val="en-GB"/>
        </w:rPr>
        <w:t>Committee on Finance and Budget</w:t>
      </w:r>
      <w:r w:rsidR="0049742F" w:rsidRPr="00727375">
        <w:rPr>
          <w:rFonts w:asciiTheme="minorHAnsi" w:eastAsia="Garamond" w:hAnsiTheme="minorHAnsi" w:cs="Garamond"/>
          <w:sz w:val="22"/>
          <w:szCs w:val="22"/>
        </w:rPr>
        <w:t>. The Secretary General promised to provide these.</w:t>
      </w:r>
    </w:p>
    <w:p w:rsidR="0025313D" w:rsidRPr="00345A17" w:rsidRDefault="0025313D" w:rsidP="007A37BA">
      <w:pPr>
        <w:tabs>
          <w:tab w:val="left" w:pos="540"/>
          <w:tab w:val="left" w:pos="660"/>
        </w:tabs>
        <w:ind w:left="540" w:right="107" w:hanging="540"/>
        <w:rPr>
          <w:rFonts w:asciiTheme="minorHAnsi" w:eastAsia="Garamond" w:hAnsiTheme="minorHAnsi" w:cs="Garamond"/>
          <w:sz w:val="22"/>
          <w:szCs w:val="22"/>
        </w:rPr>
      </w:pPr>
    </w:p>
    <w:p w:rsidR="006773D5" w:rsidRPr="00345A17" w:rsidRDefault="0049742F" w:rsidP="007A37BA">
      <w:pPr>
        <w:tabs>
          <w:tab w:val="left" w:pos="540"/>
          <w:tab w:val="left" w:pos="660"/>
        </w:tabs>
        <w:ind w:left="540" w:right="107" w:hanging="540"/>
        <w:rPr>
          <w:rFonts w:asciiTheme="minorHAnsi" w:eastAsia="Garamond" w:hAnsiTheme="minorHAnsi" w:cs="Garamond"/>
          <w:b/>
          <w:sz w:val="22"/>
          <w:szCs w:val="22"/>
        </w:rPr>
      </w:pPr>
      <w:r w:rsidRPr="00345A17">
        <w:rPr>
          <w:rFonts w:asciiTheme="minorHAnsi" w:eastAsia="Garamond" w:hAnsiTheme="minorHAnsi" w:cs="Garamond"/>
          <w:sz w:val="22"/>
          <w:szCs w:val="22"/>
        </w:rPr>
        <w:lastRenderedPageBreak/>
        <w:tab/>
      </w:r>
      <w:r w:rsidRPr="00345A17">
        <w:rPr>
          <w:rFonts w:asciiTheme="minorHAnsi" w:eastAsia="Garamond" w:hAnsiTheme="minorHAnsi" w:cs="Garamond"/>
          <w:b/>
          <w:sz w:val="22"/>
          <w:szCs w:val="22"/>
        </w:rPr>
        <w:t xml:space="preserve">Decision </w:t>
      </w:r>
      <w:r w:rsidR="000E5442" w:rsidRPr="00345A17">
        <w:rPr>
          <w:rFonts w:asciiTheme="minorHAnsi" w:eastAsia="Garamond" w:hAnsiTheme="minorHAnsi" w:cs="Garamond"/>
          <w:b/>
          <w:sz w:val="22"/>
          <w:szCs w:val="22"/>
        </w:rPr>
        <w:t>SC49-02</w:t>
      </w:r>
      <w:r w:rsidRPr="00345A17">
        <w:rPr>
          <w:rFonts w:asciiTheme="minorHAnsi" w:eastAsia="Garamond" w:hAnsiTheme="minorHAnsi" w:cs="Garamond"/>
          <w:b/>
          <w:sz w:val="22"/>
          <w:szCs w:val="22"/>
        </w:rPr>
        <w:t xml:space="preserve"> The Standing Committee agreed to defer a decision on the reallocation of 2014 surplus funds until SC50.</w:t>
      </w:r>
    </w:p>
    <w:p w:rsidR="0025313D" w:rsidRPr="00345A17" w:rsidRDefault="0025313D" w:rsidP="007A37BA">
      <w:pPr>
        <w:tabs>
          <w:tab w:val="left" w:pos="540"/>
          <w:tab w:val="left" w:pos="660"/>
        </w:tabs>
        <w:ind w:left="540" w:right="107" w:hanging="540"/>
        <w:rPr>
          <w:rFonts w:asciiTheme="minorHAnsi" w:eastAsia="Garamond" w:hAnsiTheme="minorHAnsi" w:cs="Garamond"/>
          <w:sz w:val="22"/>
          <w:szCs w:val="22"/>
        </w:rPr>
      </w:pPr>
    </w:p>
    <w:p w:rsidR="00906818" w:rsidRPr="00345A17" w:rsidRDefault="00906818" w:rsidP="007A37BA">
      <w:pPr>
        <w:tabs>
          <w:tab w:val="left" w:pos="540"/>
        </w:tabs>
        <w:ind w:left="540" w:hanging="540"/>
        <w:rPr>
          <w:rFonts w:asciiTheme="minorHAnsi" w:eastAsia="Garamond" w:hAnsiTheme="minorHAnsi" w:cs="Garamond"/>
          <w:b/>
          <w:sz w:val="22"/>
          <w:szCs w:val="22"/>
        </w:rPr>
      </w:pPr>
      <w:r w:rsidRPr="00345A17">
        <w:rPr>
          <w:rFonts w:asciiTheme="minorHAnsi" w:eastAsia="Garamond" w:hAnsiTheme="minorHAnsi" w:cs="Garamond"/>
          <w:b/>
          <w:sz w:val="22"/>
          <w:szCs w:val="22"/>
        </w:rPr>
        <w:t>Agenda item 5: Report on Ramsar Regional Initiatives and allocation of funding for 2015</w:t>
      </w:r>
    </w:p>
    <w:p w:rsidR="00906818" w:rsidRPr="00345A17" w:rsidRDefault="00906818" w:rsidP="007A37BA">
      <w:pPr>
        <w:tabs>
          <w:tab w:val="left" w:pos="540"/>
        </w:tabs>
        <w:ind w:left="540" w:hanging="540"/>
        <w:rPr>
          <w:rFonts w:asciiTheme="minorHAnsi" w:eastAsia="Garamond" w:hAnsiTheme="minorHAnsi" w:cs="Garamond"/>
          <w:sz w:val="22"/>
          <w:szCs w:val="22"/>
        </w:rPr>
      </w:pPr>
    </w:p>
    <w:p w:rsidR="00906818" w:rsidRPr="00345A17" w:rsidRDefault="00F43E89"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20</w:t>
      </w:r>
      <w:r w:rsidR="00C9631C" w:rsidRPr="00345A17">
        <w:rPr>
          <w:rFonts w:asciiTheme="minorHAnsi" w:eastAsia="Garamond" w:hAnsiTheme="minorHAnsi" w:cs="Garamond"/>
          <w:sz w:val="22"/>
          <w:szCs w:val="22"/>
        </w:rPr>
        <w:t>.</w:t>
      </w:r>
      <w:r w:rsidR="00C9631C" w:rsidRPr="00345A17">
        <w:rPr>
          <w:rFonts w:asciiTheme="minorHAnsi" w:eastAsia="Garamond" w:hAnsiTheme="minorHAnsi" w:cs="Garamond"/>
          <w:sz w:val="22"/>
          <w:szCs w:val="22"/>
        </w:rPr>
        <w:tab/>
      </w:r>
      <w:r w:rsidR="00906818" w:rsidRPr="00345A17">
        <w:rPr>
          <w:rFonts w:asciiTheme="minorHAnsi" w:eastAsia="Garamond" w:hAnsiTheme="minorHAnsi" w:cs="Garamond"/>
          <w:b/>
          <w:sz w:val="22"/>
          <w:szCs w:val="22"/>
        </w:rPr>
        <w:t>The SG</w:t>
      </w:r>
      <w:r w:rsidR="00906818" w:rsidRPr="00345A17">
        <w:rPr>
          <w:rFonts w:asciiTheme="minorHAnsi" w:eastAsia="Garamond" w:hAnsiTheme="minorHAnsi" w:cs="Garamond"/>
          <w:sz w:val="22"/>
          <w:szCs w:val="22"/>
        </w:rPr>
        <w:t xml:space="preserve"> introduced Document SC49-02: Allocation of Ramsar core budget funds to regional initiatives operating in the framework of the Ramsar Convention in 2015</w:t>
      </w:r>
      <w:r w:rsidR="00C9631C" w:rsidRPr="00345A17">
        <w:rPr>
          <w:rFonts w:asciiTheme="minorHAnsi" w:eastAsia="Garamond" w:hAnsiTheme="minorHAnsi" w:cs="Garamond"/>
          <w:sz w:val="22"/>
          <w:szCs w:val="22"/>
        </w:rPr>
        <w:t>, inviting the SC to accept the reports of progress in 2014 and work plans for 2015 of the 15 endorsed regional initiatives 2013-2015. He also invited the SC to allocate amounts from the core budget for six regional initiatives as set out in Table 1 of document SC49-02. He noted that there were enough funds to do this along with a small surplus, which could be accrued following normal practice.</w:t>
      </w:r>
    </w:p>
    <w:p w:rsidR="00C9631C" w:rsidRPr="00345A17" w:rsidRDefault="00C9631C" w:rsidP="007A37BA">
      <w:pPr>
        <w:tabs>
          <w:tab w:val="left" w:pos="540"/>
        </w:tabs>
        <w:ind w:left="540" w:hanging="540"/>
        <w:rPr>
          <w:rFonts w:asciiTheme="minorHAnsi" w:eastAsia="Garamond" w:hAnsiTheme="minorHAnsi" w:cs="Garamond"/>
          <w:sz w:val="22"/>
          <w:szCs w:val="22"/>
        </w:rPr>
      </w:pPr>
    </w:p>
    <w:p w:rsidR="00C9631C" w:rsidRPr="00345A17" w:rsidRDefault="00AC5C47"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2</w:t>
      </w:r>
      <w:r w:rsidR="00F43E89" w:rsidRPr="00345A17">
        <w:rPr>
          <w:rFonts w:asciiTheme="minorHAnsi" w:eastAsia="Garamond" w:hAnsiTheme="minorHAnsi" w:cs="Garamond"/>
          <w:sz w:val="22"/>
          <w:szCs w:val="22"/>
        </w:rPr>
        <w:t>1</w:t>
      </w:r>
      <w:r w:rsidR="00C9631C" w:rsidRPr="00345A17">
        <w:rPr>
          <w:rFonts w:asciiTheme="minorHAnsi" w:eastAsia="Garamond" w:hAnsiTheme="minorHAnsi" w:cs="Garamond"/>
          <w:sz w:val="22"/>
          <w:szCs w:val="22"/>
        </w:rPr>
        <w:t>.</w:t>
      </w:r>
      <w:r w:rsidR="00C9631C" w:rsidRPr="00345A17">
        <w:rPr>
          <w:rFonts w:asciiTheme="minorHAnsi" w:eastAsia="Garamond" w:hAnsiTheme="minorHAnsi" w:cs="Garamond"/>
          <w:sz w:val="22"/>
          <w:szCs w:val="22"/>
        </w:rPr>
        <w:tab/>
      </w:r>
      <w:r w:rsidR="00C9631C" w:rsidRPr="00345A17">
        <w:rPr>
          <w:rFonts w:asciiTheme="minorHAnsi" w:eastAsia="Garamond" w:hAnsiTheme="minorHAnsi" w:cs="Garamond"/>
          <w:b/>
          <w:sz w:val="22"/>
          <w:szCs w:val="22"/>
        </w:rPr>
        <w:t>Nepal</w:t>
      </w:r>
      <w:r w:rsidR="00C9631C" w:rsidRPr="00345A17">
        <w:rPr>
          <w:rFonts w:asciiTheme="minorHAnsi" w:eastAsia="Garamond" w:hAnsiTheme="minorHAnsi" w:cs="Garamond"/>
          <w:sz w:val="22"/>
          <w:szCs w:val="22"/>
        </w:rPr>
        <w:t xml:space="preserve"> announced the development of a </w:t>
      </w:r>
      <w:r w:rsidR="00123524" w:rsidRPr="00345A17">
        <w:rPr>
          <w:rFonts w:asciiTheme="minorHAnsi" w:eastAsia="Garamond" w:hAnsiTheme="minorHAnsi" w:cs="Garamond"/>
          <w:sz w:val="22"/>
          <w:szCs w:val="22"/>
        </w:rPr>
        <w:t>regional initiative in south-east Asia, intended to be hosted by the IUCN Asian regional office in Bangkok. The relevant Parties would be seeking endorsement of the initiative at SC51.</w:t>
      </w:r>
    </w:p>
    <w:p w:rsidR="00123524" w:rsidRPr="00345A17" w:rsidRDefault="00123524" w:rsidP="007A37BA">
      <w:pPr>
        <w:tabs>
          <w:tab w:val="left" w:pos="540"/>
        </w:tabs>
        <w:ind w:left="540" w:hanging="540"/>
        <w:rPr>
          <w:rFonts w:asciiTheme="minorHAnsi" w:eastAsia="Garamond" w:hAnsiTheme="minorHAnsi" w:cs="Garamond"/>
          <w:sz w:val="22"/>
          <w:szCs w:val="22"/>
        </w:rPr>
      </w:pPr>
    </w:p>
    <w:p w:rsidR="00906818" w:rsidRPr="00345A17" w:rsidRDefault="00AC5C47"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2</w:t>
      </w:r>
      <w:r w:rsidR="00F43E89" w:rsidRPr="00345A17">
        <w:rPr>
          <w:rFonts w:asciiTheme="minorHAnsi" w:eastAsia="Garamond" w:hAnsiTheme="minorHAnsi" w:cs="Garamond"/>
          <w:sz w:val="22"/>
          <w:szCs w:val="22"/>
        </w:rPr>
        <w:t>2</w:t>
      </w:r>
      <w:r w:rsidR="00123524" w:rsidRPr="00345A17">
        <w:rPr>
          <w:rFonts w:asciiTheme="minorHAnsi" w:eastAsia="Garamond" w:hAnsiTheme="minorHAnsi" w:cs="Garamond"/>
          <w:sz w:val="22"/>
          <w:szCs w:val="22"/>
        </w:rPr>
        <w:t>.</w:t>
      </w:r>
      <w:r w:rsidR="00123524" w:rsidRPr="00345A17">
        <w:rPr>
          <w:rFonts w:asciiTheme="minorHAnsi" w:eastAsia="Garamond" w:hAnsiTheme="minorHAnsi" w:cs="Garamond"/>
          <w:sz w:val="22"/>
          <w:szCs w:val="22"/>
        </w:rPr>
        <w:tab/>
      </w:r>
      <w:r w:rsidR="00123524" w:rsidRPr="00345A17">
        <w:rPr>
          <w:rFonts w:asciiTheme="minorHAnsi" w:eastAsia="Garamond" w:hAnsiTheme="minorHAnsi" w:cs="Garamond"/>
          <w:b/>
          <w:sz w:val="22"/>
          <w:szCs w:val="22"/>
        </w:rPr>
        <w:t>The Kyrgyz Republic</w:t>
      </w:r>
      <w:r w:rsidR="00123524" w:rsidRPr="00345A17">
        <w:rPr>
          <w:rFonts w:asciiTheme="minorHAnsi" w:eastAsia="Garamond" w:hAnsiTheme="minorHAnsi" w:cs="Garamond"/>
          <w:sz w:val="22"/>
          <w:szCs w:val="22"/>
        </w:rPr>
        <w:t xml:space="preserve"> announced the development of a regional initiative covering </w:t>
      </w:r>
      <w:r w:rsidR="00906818" w:rsidRPr="00345A17">
        <w:rPr>
          <w:rFonts w:asciiTheme="minorHAnsi" w:eastAsia="Garamond" w:hAnsiTheme="minorHAnsi" w:cs="Garamond"/>
          <w:sz w:val="22"/>
          <w:szCs w:val="22"/>
        </w:rPr>
        <w:t>Kazakhstan, the Kyrgyz Republic, Tajikistan, Turkmenistan and Uzbekistan</w:t>
      </w:r>
      <w:r w:rsidR="00123524" w:rsidRPr="00345A17">
        <w:rPr>
          <w:rFonts w:asciiTheme="minorHAnsi" w:eastAsia="Garamond" w:hAnsiTheme="minorHAnsi" w:cs="Garamond"/>
          <w:sz w:val="22"/>
          <w:szCs w:val="22"/>
        </w:rPr>
        <w:t>. The Kyrgyz Government had offered to host the Secretariat of the initiative and provide office space and staff. They too would be seeking endorsement of the initiative at SC51, before which they would submit a work plan and request for start-up funding.</w:t>
      </w:r>
    </w:p>
    <w:p w:rsidR="00906818" w:rsidRPr="00345A17" w:rsidRDefault="00906818" w:rsidP="007A37BA">
      <w:pPr>
        <w:tabs>
          <w:tab w:val="left" w:pos="540"/>
        </w:tabs>
        <w:ind w:left="540" w:hanging="540"/>
        <w:rPr>
          <w:rFonts w:asciiTheme="minorHAnsi" w:eastAsia="Garamond" w:hAnsiTheme="minorHAnsi" w:cs="Garamond"/>
          <w:sz w:val="22"/>
          <w:szCs w:val="22"/>
        </w:rPr>
      </w:pPr>
    </w:p>
    <w:p w:rsidR="00906818" w:rsidRPr="00345A17" w:rsidRDefault="00123524" w:rsidP="007A37BA">
      <w:pPr>
        <w:tabs>
          <w:tab w:val="left" w:pos="540"/>
        </w:tabs>
        <w:ind w:left="540" w:hanging="540"/>
        <w:rPr>
          <w:rFonts w:asciiTheme="minorHAnsi" w:eastAsia="Garamond" w:hAnsiTheme="minorHAnsi" w:cs="Garamond"/>
          <w:b/>
          <w:sz w:val="22"/>
          <w:szCs w:val="22"/>
        </w:rPr>
      </w:pPr>
      <w:r w:rsidRPr="00345A17">
        <w:rPr>
          <w:rFonts w:asciiTheme="minorHAnsi" w:eastAsia="Garamond" w:hAnsiTheme="minorHAnsi" w:cs="Garamond"/>
          <w:sz w:val="22"/>
          <w:szCs w:val="22"/>
        </w:rPr>
        <w:tab/>
      </w:r>
      <w:r w:rsidR="000E5442" w:rsidRPr="00345A17">
        <w:rPr>
          <w:rFonts w:asciiTheme="minorHAnsi" w:eastAsia="Garamond" w:hAnsiTheme="minorHAnsi" w:cs="Garamond"/>
          <w:b/>
          <w:sz w:val="22"/>
          <w:szCs w:val="22"/>
        </w:rPr>
        <w:t>Decision SC49-03</w:t>
      </w:r>
      <w:r w:rsidRPr="00345A17">
        <w:rPr>
          <w:rFonts w:asciiTheme="minorHAnsi" w:eastAsia="Garamond" w:hAnsiTheme="minorHAnsi" w:cs="Garamond"/>
          <w:b/>
          <w:sz w:val="22"/>
          <w:szCs w:val="22"/>
        </w:rPr>
        <w:t xml:space="preserve"> The Standing Committee agreed to</w:t>
      </w:r>
      <w:r w:rsidR="00715D0E">
        <w:rPr>
          <w:rFonts w:asciiTheme="minorHAnsi" w:eastAsia="Garamond" w:hAnsiTheme="minorHAnsi" w:cs="Garamond"/>
          <w:b/>
          <w:sz w:val="22"/>
          <w:szCs w:val="22"/>
        </w:rPr>
        <w:t xml:space="preserve"> the allocation of funds from </w:t>
      </w:r>
      <w:r w:rsidRPr="00345A17">
        <w:rPr>
          <w:rFonts w:asciiTheme="minorHAnsi" w:eastAsia="Garamond" w:hAnsiTheme="minorHAnsi" w:cs="Garamond"/>
          <w:b/>
          <w:sz w:val="22"/>
          <w:szCs w:val="22"/>
        </w:rPr>
        <w:t>Ramsar core budget line D as set out in column F of Table 1 in Document SC49-02.</w:t>
      </w:r>
    </w:p>
    <w:p w:rsidR="00D55734" w:rsidRPr="00345A17" w:rsidRDefault="00D55734" w:rsidP="007A37BA">
      <w:pPr>
        <w:tabs>
          <w:tab w:val="left" w:pos="540"/>
        </w:tabs>
        <w:ind w:left="540" w:hanging="540"/>
        <w:rPr>
          <w:rFonts w:asciiTheme="minorHAnsi" w:eastAsia="Garamond" w:hAnsiTheme="minorHAnsi" w:cs="Garamond"/>
          <w:b/>
          <w:sz w:val="22"/>
          <w:szCs w:val="22"/>
        </w:rPr>
      </w:pPr>
    </w:p>
    <w:p w:rsidR="00D55734" w:rsidRPr="00345A17" w:rsidRDefault="00D55734" w:rsidP="007A37BA">
      <w:pPr>
        <w:tabs>
          <w:tab w:val="left" w:pos="540"/>
        </w:tabs>
        <w:ind w:left="540" w:hanging="540"/>
        <w:rPr>
          <w:rFonts w:asciiTheme="minorHAnsi" w:eastAsia="Garamond" w:hAnsiTheme="minorHAnsi" w:cs="Garamond"/>
          <w:b/>
          <w:sz w:val="22"/>
          <w:szCs w:val="22"/>
        </w:rPr>
      </w:pPr>
      <w:r w:rsidRPr="00345A17">
        <w:rPr>
          <w:rFonts w:asciiTheme="minorHAnsi" w:eastAsia="Garamond" w:hAnsiTheme="minorHAnsi" w:cs="Garamond"/>
          <w:b/>
          <w:sz w:val="22"/>
          <w:szCs w:val="22"/>
        </w:rPr>
        <w:t>Agenda item 6: Report on the Action Plan for Communications – CEPA (COP12 DOC.26 Communication / CEPA Action Plan for the Ramsar Secretariat 2016-2021)</w:t>
      </w:r>
    </w:p>
    <w:p w:rsidR="00D55734" w:rsidRPr="00345A17" w:rsidRDefault="00D55734" w:rsidP="007A37BA">
      <w:pPr>
        <w:tabs>
          <w:tab w:val="left" w:pos="540"/>
        </w:tabs>
        <w:ind w:left="540" w:hanging="540"/>
        <w:rPr>
          <w:rFonts w:asciiTheme="minorHAnsi" w:eastAsia="Garamond" w:hAnsiTheme="minorHAnsi" w:cs="Garamond"/>
          <w:sz w:val="22"/>
          <w:szCs w:val="22"/>
        </w:rPr>
      </w:pPr>
    </w:p>
    <w:p w:rsidR="00D55734" w:rsidRPr="00345A17" w:rsidRDefault="00D55734"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23</w:t>
      </w:r>
      <w:r w:rsidR="00D200CB" w:rsidRPr="00345A17">
        <w:rPr>
          <w:rFonts w:asciiTheme="minorHAnsi" w:eastAsia="Garamond" w:hAnsiTheme="minorHAnsi" w:cs="Garamond"/>
          <w:sz w:val="22"/>
          <w:szCs w:val="22"/>
        </w:rPr>
        <w:t>.</w:t>
      </w:r>
      <w:r w:rsidRPr="00345A17">
        <w:rPr>
          <w:rFonts w:asciiTheme="minorHAnsi" w:eastAsia="Garamond" w:hAnsiTheme="minorHAnsi" w:cs="Garamond"/>
          <w:sz w:val="22"/>
          <w:szCs w:val="22"/>
        </w:rPr>
        <w:tab/>
      </w:r>
      <w:r w:rsidRPr="00345A17">
        <w:rPr>
          <w:rFonts w:asciiTheme="minorHAnsi" w:eastAsia="Garamond" w:hAnsiTheme="minorHAnsi" w:cs="Garamond"/>
          <w:b/>
          <w:sz w:val="22"/>
          <w:szCs w:val="22"/>
        </w:rPr>
        <w:t>The Secretariat</w:t>
      </w:r>
      <w:r w:rsidRPr="00345A17">
        <w:rPr>
          <w:rFonts w:asciiTheme="minorHAnsi" w:eastAsia="Garamond" w:hAnsiTheme="minorHAnsi" w:cs="Garamond"/>
          <w:sz w:val="22"/>
          <w:szCs w:val="22"/>
        </w:rPr>
        <w:t xml:space="preserve"> gave a presentation outlining current and future strategies for the CEPA Action Plan, agreed at SC48, in the context of the 4th Strategic Plan. This was based on information contained in DOC. 26 Communications / CEPA Action Plan for the Ramsar Secretariat 2016-2021: Consultation Draft.</w:t>
      </w:r>
    </w:p>
    <w:p w:rsidR="00D55734" w:rsidRPr="00345A17" w:rsidRDefault="00D55734" w:rsidP="007A37BA">
      <w:pPr>
        <w:tabs>
          <w:tab w:val="left" w:pos="540"/>
        </w:tabs>
        <w:ind w:left="540" w:hanging="540"/>
        <w:rPr>
          <w:rFonts w:asciiTheme="minorHAnsi" w:eastAsia="Garamond" w:hAnsiTheme="minorHAnsi" w:cs="Garamond"/>
          <w:sz w:val="22"/>
          <w:szCs w:val="22"/>
        </w:rPr>
      </w:pPr>
    </w:p>
    <w:p w:rsidR="00D55734" w:rsidRPr="00345A17" w:rsidRDefault="00D55734"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24.</w:t>
      </w:r>
      <w:r w:rsidRPr="00345A17">
        <w:rPr>
          <w:rFonts w:asciiTheme="minorHAnsi" w:eastAsia="Garamond" w:hAnsiTheme="minorHAnsi" w:cs="Garamond"/>
          <w:sz w:val="22"/>
          <w:szCs w:val="22"/>
        </w:rPr>
        <w:tab/>
      </w:r>
      <w:r w:rsidRPr="00345A17">
        <w:rPr>
          <w:rFonts w:asciiTheme="minorHAnsi" w:eastAsia="Garamond" w:hAnsiTheme="minorHAnsi" w:cs="Garamond"/>
          <w:b/>
          <w:sz w:val="22"/>
          <w:szCs w:val="22"/>
        </w:rPr>
        <w:t>Finland</w:t>
      </w:r>
      <w:r w:rsidRPr="00345A17">
        <w:rPr>
          <w:rFonts w:asciiTheme="minorHAnsi" w:eastAsia="Garamond" w:hAnsiTheme="minorHAnsi" w:cs="Garamond"/>
          <w:sz w:val="22"/>
          <w:szCs w:val="22"/>
        </w:rPr>
        <w:t xml:space="preserve"> congratulated the Secretariat for providing this material. She wondered why the word “communication” effectively appeared twice in the document´s title, as the ”C” in CEPA already stood for communication. She also sought clarification on the budgetary status of items listed under section 10 onwards. Were items marked as ´core funds´ already included in the proposed budget or was this merely a proposal that they be so? </w:t>
      </w:r>
      <w:r w:rsidRPr="00345A17">
        <w:rPr>
          <w:rFonts w:asciiTheme="minorHAnsi" w:eastAsia="Garamond" w:hAnsiTheme="minorHAnsi" w:cs="Garamond"/>
          <w:b/>
          <w:sz w:val="22"/>
          <w:szCs w:val="22"/>
        </w:rPr>
        <w:t>Canada</w:t>
      </w:r>
      <w:r w:rsidRPr="00345A17">
        <w:rPr>
          <w:rFonts w:asciiTheme="minorHAnsi" w:eastAsia="Garamond" w:hAnsiTheme="minorHAnsi" w:cs="Garamond"/>
          <w:sz w:val="22"/>
          <w:szCs w:val="22"/>
        </w:rPr>
        <w:t xml:space="preserve"> echoed this, and specifically questioned the designation of COP12 and COP13 activities under section 10d as core-funded. </w:t>
      </w:r>
    </w:p>
    <w:p w:rsidR="00D55734" w:rsidRPr="00345A17" w:rsidRDefault="00D55734" w:rsidP="007A37BA">
      <w:pPr>
        <w:tabs>
          <w:tab w:val="left" w:pos="540"/>
        </w:tabs>
        <w:ind w:left="540" w:hanging="540"/>
        <w:rPr>
          <w:rFonts w:asciiTheme="minorHAnsi" w:eastAsia="Garamond" w:hAnsiTheme="minorHAnsi" w:cs="Garamond"/>
          <w:sz w:val="22"/>
          <w:szCs w:val="22"/>
        </w:rPr>
      </w:pPr>
    </w:p>
    <w:p w:rsidR="00D55734" w:rsidRPr="00345A17" w:rsidRDefault="00D55734"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25.</w:t>
      </w:r>
      <w:r w:rsidRPr="00345A17">
        <w:rPr>
          <w:rFonts w:asciiTheme="minorHAnsi" w:eastAsia="Garamond" w:hAnsiTheme="minorHAnsi" w:cs="Garamond"/>
          <w:sz w:val="22"/>
          <w:szCs w:val="22"/>
        </w:rPr>
        <w:tab/>
      </w:r>
      <w:r w:rsidRPr="00345A17">
        <w:rPr>
          <w:rFonts w:asciiTheme="minorHAnsi" w:eastAsia="Garamond" w:hAnsiTheme="minorHAnsi" w:cs="Garamond"/>
          <w:b/>
          <w:sz w:val="22"/>
          <w:szCs w:val="22"/>
        </w:rPr>
        <w:t>The Secretariat</w:t>
      </w:r>
      <w:r w:rsidRPr="00345A17">
        <w:rPr>
          <w:rFonts w:asciiTheme="minorHAnsi" w:eastAsia="Garamond" w:hAnsiTheme="minorHAnsi" w:cs="Garamond"/>
          <w:sz w:val="22"/>
          <w:szCs w:val="22"/>
        </w:rPr>
        <w:t xml:space="preserve"> confirmed that the first `communication` would be removed from the document`s title. </w:t>
      </w:r>
    </w:p>
    <w:p w:rsidR="00D55734" w:rsidRPr="00345A17" w:rsidRDefault="00D55734" w:rsidP="007A37BA">
      <w:pPr>
        <w:tabs>
          <w:tab w:val="left" w:pos="540"/>
        </w:tabs>
        <w:ind w:left="540" w:hanging="540"/>
        <w:rPr>
          <w:rFonts w:asciiTheme="minorHAnsi" w:eastAsia="Garamond" w:hAnsiTheme="minorHAnsi" w:cs="Garamond"/>
          <w:sz w:val="22"/>
          <w:szCs w:val="22"/>
        </w:rPr>
      </w:pPr>
    </w:p>
    <w:p w:rsidR="00D55734" w:rsidRPr="00345A17" w:rsidRDefault="00D55734"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26.</w:t>
      </w:r>
      <w:r w:rsidRPr="00345A17">
        <w:rPr>
          <w:rFonts w:asciiTheme="minorHAnsi" w:eastAsia="Garamond" w:hAnsiTheme="minorHAnsi" w:cs="Garamond"/>
          <w:sz w:val="22"/>
          <w:szCs w:val="22"/>
        </w:rPr>
        <w:tab/>
      </w:r>
      <w:r w:rsidRPr="00345A17">
        <w:rPr>
          <w:rFonts w:asciiTheme="minorHAnsi" w:eastAsia="Garamond" w:hAnsiTheme="minorHAnsi" w:cs="Garamond"/>
          <w:b/>
          <w:sz w:val="22"/>
          <w:szCs w:val="22"/>
        </w:rPr>
        <w:t>The SG</w:t>
      </w:r>
      <w:r w:rsidRPr="00345A17">
        <w:rPr>
          <w:rFonts w:asciiTheme="minorHAnsi" w:eastAsia="Garamond" w:hAnsiTheme="minorHAnsi" w:cs="Garamond"/>
          <w:sz w:val="22"/>
          <w:szCs w:val="22"/>
        </w:rPr>
        <w:t xml:space="preserve"> noted that the designation under section 10d was in error, and that this should read non-core funds. </w:t>
      </w:r>
    </w:p>
    <w:p w:rsidR="00D55734" w:rsidRPr="00345A17" w:rsidRDefault="00D55734" w:rsidP="007A37BA">
      <w:pPr>
        <w:tabs>
          <w:tab w:val="left" w:pos="540"/>
        </w:tabs>
        <w:ind w:left="540" w:hanging="540"/>
        <w:rPr>
          <w:rFonts w:asciiTheme="minorHAnsi" w:eastAsia="Garamond" w:hAnsiTheme="minorHAnsi" w:cs="Garamond"/>
          <w:sz w:val="22"/>
          <w:szCs w:val="22"/>
        </w:rPr>
      </w:pPr>
    </w:p>
    <w:p w:rsidR="00D55734" w:rsidRPr="00345A17" w:rsidRDefault="00D55734"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27.</w:t>
      </w:r>
      <w:r w:rsidRPr="00345A17">
        <w:rPr>
          <w:rFonts w:asciiTheme="minorHAnsi" w:eastAsia="Garamond" w:hAnsiTheme="minorHAnsi" w:cs="Garamond"/>
          <w:sz w:val="22"/>
          <w:szCs w:val="22"/>
        </w:rPr>
        <w:tab/>
      </w:r>
      <w:r w:rsidRPr="00345A17">
        <w:rPr>
          <w:rFonts w:asciiTheme="minorHAnsi" w:eastAsia="Garamond" w:hAnsiTheme="minorHAnsi" w:cs="Garamond"/>
          <w:b/>
          <w:sz w:val="22"/>
          <w:szCs w:val="22"/>
        </w:rPr>
        <w:t>Japan</w:t>
      </w:r>
      <w:r w:rsidRPr="00345A17">
        <w:rPr>
          <w:rFonts w:asciiTheme="minorHAnsi" w:eastAsia="Garamond" w:hAnsiTheme="minorHAnsi" w:cs="Garamond"/>
          <w:sz w:val="22"/>
          <w:szCs w:val="22"/>
        </w:rPr>
        <w:t xml:space="preserve"> asked for clarification regarding proposed actions under Corporate identity/</w:t>
      </w:r>
      <w:r w:rsidR="001F6F56">
        <w:rPr>
          <w:rFonts w:asciiTheme="minorHAnsi" w:eastAsia="Garamond" w:hAnsiTheme="minorHAnsi" w:cs="Garamond"/>
          <w:sz w:val="22"/>
          <w:szCs w:val="22"/>
        </w:rPr>
        <w:t xml:space="preserve"> </w:t>
      </w:r>
      <w:r w:rsidRPr="00345A17">
        <w:rPr>
          <w:rFonts w:asciiTheme="minorHAnsi" w:eastAsia="Garamond" w:hAnsiTheme="minorHAnsi" w:cs="Garamond"/>
          <w:sz w:val="22"/>
          <w:szCs w:val="22"/>
        </w:rPr>
        <w:t>branding in section 10a of document COP12 DOC.26.</w:t>
      </w:r>
    </w:p>
    <w:p w:rsidR="00D55734" w:rsidRPr="00345A17" w:rsidRDefault="00D55734" w:rsidP="007A37BA">
      <w:pPr>
        <w:tabs>
          <w:tab w:val="left" w:pos="540"/>
        </w:tabs>
        <w:ind w:left="540" w:hanging="540"/>
        <w:rPr>
          <w:rFonts w:asciiTheme="minorHAnsi" w:eastAsia="Garamond" w:hAnsiTheme="minorHAnsi" w:cs="Garamond"/>
          <w:sz w:val="22"/>
          <w:szCs w:val="22"/>
        </w:rPr>
      </w:pPr>
    </w:p>
    <w:p w:rsidR="00D55734" w:rsidRPr="00345A17" w:rsidRDefault="00D55734"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28.</w:t>
      </w:r>
      <w:r w:rsidRPr="00345A17">
        <w:rPr>
          <w:rFonts w:asciiTheme="minorHAnsi" w:eastAsia="Garamond" w:hAnsiTheme="minorHAnsi" w:cs="Garamond"/>
          <w:sz w:val="22"/>
          <w:szCs w:val="22"/>
        </w:rPr>
        <w:tab/>
      </w:r>
      <w:r w:rsidRPr="00345A17">
        <w:rPr>
          <w:rFonts w:asciiTheme="minorHAnsi" w:eastAsia="Garamond" w:hAnsiTheme="minorHAnsi" w:cs="Garamond"/>
          <w:b/>
          <w:sz w:val="22"/>
          <w:szCs w:val="22"/>
        </w:rPr>
        <w:t>The Secretariat</w:t>
      </w:r>
      <w:r w:rsidRPr="00345A17">
        <w:rPr>
          <w:rFonts w:asciiTheme="minorHAnsi" w:eastAsia="Garamond" w:hAnsiTheme="minorHAnsi" w:cs="Garamond"/>
          <w:sz w:val="22"/>
          <w:szCs w:val="22"/>
        </w:rPr>
        <w:t xml:space="preserve"> responded that the way the logo was used and br</w:t>
      </w:r>
      <w:r w:rsidR="000E5442" w:rsidRPr="00345A17">
        <w:rPr>
          <w:rFonts w:asciiTheme="minorHAnsi" w:eastAsia="Garamond" w:hAnsiTheme="minorHAnsi" w:cs="Garamond"/>
          <w:sz w:val="22"/>
          <w:szCs w:val="22"/>
        </w:rPr>
        <w:t>iefs produced differed between P</w:t>
      </w:r>
      <w:r w:rsidRPr="00345A17">
        <w:rPr>
          <w:rFonts w:asciiTheme="minorHAnsi" w:eastAsia="Garamond" w:hAnsiTheme="minorHAnsi" w:cs="Garamond"/>
          <w:sz w:val="22"/>
          <w:szCs w:val="22"/>
        </w:rPr>
        <w:t>arties and that it was important to try to use the same templates in order to improve branding and raise awareness of the Convention.</w:t>
      </w:r>
    </w:p>
    <w:p w:rsidR="00D55734" w:rsidRPr="00345A17" w:rsidRDefault="00D55734" w:rsidP="007A37BA">
      <w:pPr>
        <w:tabs>
          <w:tab w:val="left" w:pos="540"/>
        </w:tabs>
        <w:ind w:left="540" w:hanging="540"/>
        <w:rPr>
          <w:rFonts w:asciiTheme="minorHAnsi" w:eastAsia="Garamond" w:hAnsiTheme="minorHAnsi" w:cs="Garamond"/>
          <w:sz w:val="22"/>
          <w:szCs w:val="22"/>
        </w:rPr>
      </w:pPr>
    </w:p>
    <w:p w:rsidR="00D55734" w:rsidRPr="00345A17" w:rsidRDefault="00D55734"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29.</w:t>
      </w:r>
      <w:r w:rsidRPr="00345A17">
        <w:rPr>
          <w:rFonts w:asciiTheme="minorHAnsi" w:eastAsia="Garamond" w:hAnsiTheme="minorHAnsi" w:cs="Garamond"/>
          <w:sz w:val="22"/>
          <w:szCs w:val="22"/>
        </w:rPr>
        <w:tab/>
      </w:r>
      <w:r w:rsidRPr="00345A17">
        <w:rPr>
          <w:rFonts w:asciiTheme="minorHAnsi" w:eastAsia="Garamond" w:hAnsiTheme="minorHAnsi" w:cs="Garamond"/>
          <w:b/>
          <w:sz w:val="22"/>
          <w:szCs w:val="22"/>
        </w:rPr>
        <w:t>The United States</w:t>
      </w:r>
      <w:r w:rsidRPr="00345A17">
        <w:rPr>
          <w:rFonts w:asciiTheme="minorHAnsi" w:eastAsia="Garamond" w:hAnsiTheme="minorHAnsi" w:cs="Garamond"/>
          <w:sz w:val="22"/>
          <w:szCs w:val="22"/>
        </w:rPr>
        <w:t xml:space="preserve"> recalled that Parties had previously emphasized the importance of focus groups to discuss proposed communications yet this Action Plan implied that strategies had already been decided. She asked if this was the case, or was it in fact a set of maybes, aiming to stimulate debate. She also asked what message the SG intended to convey at a meeting of a hundred high net worth individuals the U</w:t>
      </w:r>
      <w:r w:rsidR="000E5442" w:rsidRPr="00345A17">
        <w:rPr>
          <w:rFonts w:asciiTheme="minorHAnsi" w:eastAsia="Garamond" w:hAnsiTheme="minorHAnsi" w:cs="Garamond"/>
          <w:sz w:val="22"/>
          <w:szCs w:val="22"/>
        </w:rPr>
        <w:t>nited States</w:t>
      </w:r>
      <w:r w:rsidRPr="00345A17">
        <w:rPr>
          <w:rFonts w:asciiTheme="minorHAnsi" w:eastAsia="Garamond" w:hAnsiTheme="minorHAnsi" w:cs="Garamond"/>
          <w:sz w:val="22"/>
          <w:szCs w:val="22"/>
        </w:rPr>
        <w:t xml:space="preserve"> had helped organize </w:t>
      </w:r>
      <w:r w:rsidR="001F6F56">
        <w:rPr>
          <w:rFonts w:asciiTheme="minorHAnsi" w:eastAsia="Garamond" w:hAnsiTheme="minorHAnsi" w:cs="Garamond"/>
          <w:sz w:val="22"/>
          <w:szCs w:val="22"/>
        </w:rPr>
        <w:t>for</w:t>
      </w:r>
      <w:r w:rsidR="001F6F56" w:rsidRPr="00345A17">
        <w:rPr>
          <w:rFonts w:asciiTheme="minorHAnsi" w:eastAsia="Garamond" w:hAnsiTheme="minorHAnsi" w:cs="Garamond"/>
          <w:sz w:val="22"/>
          <w:szCs w:val="22"/>
        </w:rPr>
        <w:t xml:space="preserve"> </w:t>
      </w:r>
      <w:r w:rsidRPr="00345A17">
        <w:rPr>
          <w:rFonts w:asciiTheme="minorHAnsi" w:eastAsia="Garamond" w:hAnsiTheme="minorHAnsi" w:cs="Garamond"/>
          <w:sz w:val="22"/>
          <w:szCs w:val="22"/>
        </w:rPr>
        <w:t xml:space="preserve">16th June. </w:t>
      </w:r>
    </w:p>
    <w:p w:rsidR="00D55734" w:rsidRPr="00345A17" w:rsidRDefault="00D55734" w:rsidP="007A37BA">
      <w:pPr>
        <w:tabs>
          <w:tab w:val="left" w:pos="540"/>
        </w:tabs>
        <w:ind w:left="540" w:hanging="540"/>
        <w:rPr>
          <w:rFonts w:asciiTheme="minorHAnsi" w:eastAsia="Garamond" w:hAnsiTheme="minorHAnsi" w:cs="Garamond"/>
          <w:sz w:val="22"/>
          <w:szCs w:val="22"/>
        </w:rPr>
      </w:pPr>
    </w:p>
    <w:p w:rsidR="00D55734" w:rsidRPr="00345A17" w:rsidRDefault="00D55734"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30.</w:t>
      </w:r>
      <w:r w:rsidRPr="00345A17">
        <w:rPr>
          <w:rFonts w:asciiTheme="minorHAnsi" w:eastAsia="Garamond" w:hAnsiTheme="minorHAnsi" w:cs="Garamond"/>
          <w:sz w:val="22"/>
          <w:szCs w:val="22"/>
        </w:rPr>
        <w:tab/>
      </w:r>
      <w:r w:rsidRPr="00345A17">
        <w:rPr>
          <w:rFonts w:asciiTheme="minorHAnsi" w:eastAsia="Garamond" w:hAnsiTheme="minorHAnsi" w:cs="Garamond"/>
          <w:b/>
          <w:sz w:val="22"/>
          <w:szCs w:val="22"/>
        </w:rPr>
        <w:t>The Secretariat</w:t>
      </w:r>
      <w:r w:rsidRPr="00345A17">
        <w:rPr>
          <w:rFonts w:asciiTheme="minorHAnsi" w:eastAsia="Garamond" w:hAnsiTheme="minorHAnsi" w:cs="Garamond"/>
          <w:sz w:val="22"/>
          <w:szCs w:val="22"/>
        </w:rPr>
        <w:t xml:space="preserve"> replied that the report was intended to stimulate debate and raise awareness, and that she was seeking input from Parties. She noted that the SG had been provided with many concept notes that could be used at the meeting on 16th June. </w:t>
      </w:r>
    </w:p>
    <w:p w:rsidR="00D55734" w:rsidRPr="00345A17" w:rsidRDefault="00D55734" w:rsidP="007A37BA">
      <w:pPr>
        <w:tabs>
          <w:tab w:val="left" w:pos="540"/>
        </w:tabs>
        <w:ind w:left="540" w:hanging="540"/>
        <w:rPr>
          <w:rFonts w:asciiTheme="minorHAnsi" w:eastAsia="Garamond" w:hAnsiTheme="minorHAnsi" w:cs="Garamond"/>
          <w:sz w:val="22"/>
          <w:szCs w:val="22"/>
        </w:rPr>
      </w:pPr>
    </w:p>
    <w:p w:rsidR="00D55734" w:rsidRPr="00345A17" w:rsidRDefault="00D55734"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31.</w:t>
      </w:r>
      <w:r w:rsidRPr="00345A17">
        <w:rPr>
          <w:rFonts w:asciiTheme="minorHAnsi" w:eastAsia="Garamond" w:hAnsiTheme="minorHAnsi" w:cs="Garamond"/>
          <w:sz w:val="22"/>
          <w:szCs w:val="22"/>
        </w:rPr>
        <w:tab/>
      </w:r>
      <w:r w:rsidRPr="00345A17">
        <w:rPr>
          <w:rFonts w:asciiTheme="minorHAnsi" w:eastAsia="Garamond" w:hAnsiTheme="minorHAnsi" w:cs="Garamond"/>
          <w:b/>
          <w:sz w:val="22"/>
          <w:szCs w:val="22"/>
        </w:rPr>
        <w:t>The SG</w:t>
      </w:r>
      <w:r w:rsidRPr="00345A17">
        <w:rPr>
          <w:rFonts w:asciiTheme="minorHAnsi" w:eastAsia="Garamond" w:hAnsiTheme="minorHAnsi" w:cs="Garamond"/>
          <w:sz w:val="22"/>
          <w:szCs w:val="22"/>
        </w:rPr>
        <w:t xml:space="preserve"> drew attention to issues already agreed with STRP, particularly the need to build a network of wetland professionals. He noted the great importance of wetlands for sport and recreation but observed that good data on valuation were lacking. He sought guidance from the Parties as to which communications issues should be prioritized.</w:t>
      </w:r>
    </w:p>
    <w:p w:rsidR="00D55734" w:rsidRPr="00345A17" w:rsidRDefault="00D55734" w:rsidP="007A37BA">
      <w:pPr>
        <w:tabs>
          <w:tab w:val="left" w:pos="540"/>
        </w:tabs>
        <w:ind w:left="540" w:hanging="540"/>
        <w:rPr>
          <w:rFonts w:asciiTheme="minorHAnsi" w:eastAsia="Garamond" w:hAnsiTheme="minorHAnsi" w:cs="Garamond"/>
          <w:sz w:val="22"/>
          <w:szCs w:val="22"/>
        </w:rPr>
      </w:pPr>
    </w:p>
    <w:p w:rsidR="00D55734" w:rsidRPr="00345A17" w:rsidRDefault="00D55734"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32.</w:t>
      </w:r>
      <w:r w:rsidRPr="00345A17">
        <w:rPr>
          <w:rFonts w:asciiTheme="minorHAnsi" w:eastAsia="Garamond" w:hAnsiTheme="minorHAnsi" w:cs="Garamond"/>
          <w:sz w:val="22"/>
          <w:szCs w:val="22"/>
        </w:rPr>
        <w:tab/>
      </w:r>
      <w:r w:rsidRPr="00345A17">
        <w:rPr>
          <w:rFonts w:asciiTheme="minorHAnsi" w:eastAsia="Garamond" w:hAnsiTheme="minorHAnsi" w:cs="Garamond"/>
          <w:b/>
          <w:sz w:val="22"/>
          <w:szCs w:val="22"/>
        </w:rPr>
        <w:t>Finland</w:t>
      </w:r>
      <w:r w:rsidRPr="00345A17">
        <w:rPr>
          <w:rFonts w:asciiTheme="minorHAnsi" w:eastAsia="Garamond" w:hAnsiTheme="minorHAnsi" w:cs="Garamond"/>
          <w:sz w:val="22"/>
          <w:szCs w:val="22"/>
        </w:rPr>
        <w:t xml:space="preserve"> asked that wherever wise use of wetlands was referred to, conservation should also be mentioned, in keeping with the spirit of the Convention. She also wondered whether the proposed branding of wetlands as the ´”source of sustainable development” had previously been discussed in any forum.</w:t>
      </w:r>
    </w:p>
    <w:p w:rsidR="00D55734" w:rsidRPr="00345A17" w:rsidRDefault="00D55734" w:rsidP="007A37BA">
      <w:pPr>
        <w:tabs>
          <w:tab w:val="left" w:pos="540"/>
        </w:tabs>
        <w:ind w:left="540" w:hanging="540"/>
        <w:rPr>
          <w:rFonts w:asciiTheme="minorHAnsi" w:eastAsia="Garamond" w:hAnsiTheme="minorHAnsi" w:cs="Garamond"/>
          <w:sz w:val="22"/>
          <w:szCs w:val="22"/>
        </w:rPr>
      </w:pPr>
    </w:p>
    <w:p w:rsidR="00D55734" w:rsidRPr="00345A17" w:rsidRDefault="00D55734"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 xml:space="preserve">33. </w:t>
      </w:r>
      <w:r w:rsidRPr="00345A17">
        <w:rPr>
          <w:rFonts w:asciiTheme="minorHAnsi" w:eastAsia="Garamond" w:hAnsiTheme="minorHAnsi" w:cs="Garamond"/>
          <w:sz w:val="22"/>
          <w:szCs w:val="22"/>
        </w:rPr>
        <w:tab/>
      </w:r>
      <w:r w:rsidRPr="00345A17">
        <w:rPr>
          <w:rFonts w:asciiTheme="minorHAnsi" w:eastAsia="Garamond" w:hAnsiTheme="minorHAnsi" w:cs="Garamond"/>
          <w:b/>
          <w:sz w:val="22"/>
          <w:szCs w:val="22"/>
        </w:rPr>
        <w:t>The Secretariat</w:t>
      </w:r>
      <w:r w:rsidRPr="00345A17">
        <w:rPr>
          <w:rFonts w:asciiTheme="minorHAnsi" w:eastAsia="Garamond" w:hAnsiTheme="minorHAnsi" w:cs="Garamond"/>
          <w:sz w:val="22"/>
          <w:szCs w:val="22"/>
        </w:rPr>
        <w:t xml:space="preserve"> said they would add references to conservation. The phrase “the source of sustainable development” had not been previously discussed, but she had come up with this as a possible strapline or umbrella concept for the Convention, which currently lacked one.</w:t>
      </w:r>
    </w:p>
    <w:p w:rsidR="00D55734" w:rsidRPr="00345A17" w:rsidRDefault="00D55734" w:rsidP="007A37BA">
      <w:pPr>
        <w:tabs>
          <w:tab w:val="left" w:pos="540"/>
        </w:tabs>
        <w:ind w:left="540" w:hanging="540"/>
        <w:rPr>
          <w:rFonts w:asciiTheme="minorHAnsi" w:eastAsia="Garamond" w:hAnsiTheme="minorHAnsi" w:cs="Garamond"/>
          <w:sz w:val="22"/>
          <w:szCs w:val="22"/>
        </w:rPr>
      </w:pPr>
    </w:p>
    <w:p w:rsidR="00D55734" w:rsidRPr="00345A17" w:rsidRDefault="00D55734"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 xml:space="preserve">34. </w:t>
      </w:r>
      <w:r w:rsidRPr="00345A17">
        <w:rPr>
          <w:rFonts w:asciiTheme="minorHAnsi" w:eastAsia="Garamond" w:hAnsiTheme="minorHAnsi" w:cs="Garamond"/>
          <w:sz w:val="22"/>
          <w:szCs w:val="22"/>
        </w:rPr>
        <w:tab/>
      </w:r>
      <w:r w:rsidRPr="00345A17">
        <w:rPr>
          <w:rFonts w:asciiTheme="minorHAnsi" w:eastAsia="Garamond" w:hAnsiTheme="minorHAnsi" w:cs="Garamond"/>
          <w:b/>
          <w:sz w:val="22"/>
          <w:szCs w:val="22"/>
        </w:rPr>
        <w:t>Denmark</w:t>
      </w:r>
      <w:r w:rsidRPr="00345A17">
        <w:rPr>
          <w:rFonts w:asciiTheme="minorHAnsi" w:eastAsia="Garamond" w:hAnsiTheme="minorHAnsi" w:cs="Garamond"/>
          <w:sz w:val="22"/>
          <w:szCs w:val="22"/>
        </w:rPr>
        <w:t xml:space="preserve"> observed that, as he understood it, DR XII.9 was a programme. The action plan presented here was trying to implement the programme. This present meeting would be the only opportunity to discuss the action plan which would be expected to be overseen by SC51. He suggested that priorities were needed and that Parties should give guidance on these when the CEPA programme was discussed in Plenary.</w:t>
      </w:r>
    </w:p>
    <w:p w:rsidR="00D55734" w:rsidRPr="00345A17" w:rsidRDefault="00D55734" w:rsidP="007A37BA">
      <w:pPr>
        <w:tabs>
          <w:tab w:val="left" w:pos="540"/>
        </w:tabs>
        <w:ind w:left="540" w:hanging="540"/>
        <w:rPr>
          <w:rFonts w:asciiTheme="minorHAnsi" w:eastAsia="Garamond" w:hAnsiTheme="minorHAnsi" w:cs="Garamond"/>
          <w:sz w:val="22"/>
          <w:szCs w:val="22"/>
        </w:rPr>
      </w:pPr>
    </w:p>
    <w:p w:rsidR="00D55734" w:rsidRPr="00345A17" w:rsidRDefault="00D55734"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35.</w:t>
      </w:r>
      <w:r w:rsidRPr="00345A17">
        <w:rPr>
          <w:rFonts w:asciiTheme="minorHAnsi" w:eastAsia="Garamond" w:hAnsiTheme="minorHAnsi" w:cs="Garamond"/>
          <w:sz w:val="22"/>
          <w:szCs w:val="22"/>
        </w:rPr>
        <w:tab/>
      </w:r>
      <w:r w:rsidRPr="00345A17">
        <w:rPr>
          <w:rFonts w:asciiTheme="minorHAnsi" w:eastAsia="Garamond" w:hAnsiTheme="minorHAnsi" w:cs="Garamond"/>
          <w:b/>
          <w:sz w:val="22"/>
          <w:szCs w:val="22"/>
        </w:rPr>
        <w:t>The Secretariat</w:t>
      </w:r>
      <w:r w:rsidRPr="00345A17">
        <w:rPr>
          <w:rFonts w:asciiTheme="minorHAnsi" w:eastAsia="Garamond" w:hAnsiTheme="minorHAnsi" w:cs="Garamond"/>
          <w:sz w:val="22"/>
          <w:szCs w:val="22"/>
        </w:rPr>
        <w:t xml:space="preserve"> believed it would be very helpful to have guidance. She noted that some activities had already started and was confident the action plan was achievable. </w:t>
      </w:r>
    </w:p>
    <w:p w:rsidR="00D55734" w:rsidRPr="00345A17" w:rsidRDefault="00D55734" w:rsidP="007A37BA">
      <w:pPr>
        <w:tabs>
          <w:tab w:val="left" w:pos="540"/>
        </w:tabs>
        <w:ind w:left="540" w:hanging="540"/>
        <w:rPr>
          <w:rFonts w:asciiTheme="minorHAnsi" w:eastAsia="Garamond" w:hAnsiTheme="minorHAnsi" w:cs="Garamond"/>
          <w:sz w:val="22"/>
          <w:szCs w:val="22"/>
        </w:rPr>
      </w:pPr>
    </w:p>
    <w:p w:rsidR="001132F9" w:rsidRDefault="00D55734"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36.</w:t>
      </w:r>
      <w:r w:rsidRPr="00345A17">
        <w:rPr>
          <w:rFonts w:asciiTheme="minorHAnsi" w:eastAsia="Garamond" w:hAnsiTheme="minorHAnsi" w:cs="Garamond"/>
          <w:sz w:val="22"/>
          <w:szCs w:val="22"/>
        </w:rPr>
        <w:tab/>
      </w:r>
      <w:r w:rsidRPr="00345A17">
        <w:rPr>
          <w:rFonts w:asciiTheme="minorHAnsi" w:eastAsia="Garamond" w:hAnsiTheme="minorHAnsi" w:cs="Garamond"/>
          <w:b/>
          <w:sz w:val="22"/>
          <w:szCs w:val="22"/>
        </w:rPr>
        <w:t>The SG</w:t>
      </w:r>
      <w:r w:rsidRPr="00345A17">
        <w:rPr>
          <w:rFonts w:asciiTheme="minorHAnsi" w:eastAsia="Garamond" w:hAnsiTheme="minorHAnsi" w:cs="Garamond"/>
          <w:sz w:val="22"/>
          <w:szCs w:val="22"/>
        </w:rPr>
        <w:t xml:space="preserve"> noted that if there were no major increase in the budget then core funds for communication would not greatly increase and that non-core funding would have to be sought for some of the proposed activities.</w:t>
      </w:r>
    </w:p>
    <w:p w:rsidR="001F6F56" w:rsidRPr="00345A17" w:rsidRDefault="001F6F56" w:rsidP="007A37BA">
      <w:pPr>
        <w:tabs>
          <w:tab w:val="left" w:pos="540"/>
        </w:tabs>
        <w:ind w:left="540" w:hanging="540"/>
        <w:rPr>
          <w:rFonts w:asciiTheme="minorHAnsi" w:eastAsia="Garamond" w:hAnsiTheme="minorHAnsi" w:cs="Garamond"/>
          <w:sz w:val="22"/>
          <w:szCs w:val="22"/>
        </w:rPr>
      </w:pPr>
    </w:p>
    <w:p w:rsidR="00CB5053" w:rsidRPr="00345A17" w:rsidRDefault="00D72AF8"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b/>
          <w:sz w:val="22"/>
          <w:szCs w:val="22"/>
        </w:rPr>
        <w:t>Agenda item 7: COP12</w:t>
      </w:r>
      <w:r w:rsidR="00B105E3" w:rsidRPr="00345A17">
        <w:rPr>
          <w:rFonts w:asciiTheme="minorHAnsi" w:eastAsia="Garamond" w:hAnsiTheme="minorHAnsi" w:cs="Garamond"/>
          <w:b/>
          <w:sz w:val="22"/>
          <w:szCs w:val="22"/>
        </w:rPr>
        <w:t xml:space="preserve"> Rules of Procedures</w:t>
      </w:r>
    </w:p>
    <w:p w:rsidR="00CB5053" w:rsidRPr="00345A17" w:rsidRDefault="00CB5053" w:rsidP="007A37BA">
      <w:pPr>
        <w:tabs>
          <w:tab w:val="left" w:pos="540"/>
        </w:tabs>
        <w:spacing w:before="10" w:line="260" w:lineRule="exact"/>
        <w:ind w:left="540" w:hanging="540"/>
        <w:rPr>
          <w:rFonts w:asciiTheme="minorHAnsi" w:hAnsiTheme="minorHAnsi"/>
          <w:sz w:val="22"/>
          <w:szCs w:val="22"/>
        </w:rPr>
      </w:pPr>
    </w:p>
    <w:p w:rsidR="00BA581F" w:rsidRPr="00345A17" w:rsidRDefault="00D200CB" w:rsidP="007A37BA">
      <w:pPr>
        <w:tabs>
          <w:tab w:val="left" w:pos="540"/>
          <w:tab w:val="left" w:pos="660"/>
        </w:tabs>
        <w:ind w:left="540" w:right="81" w:hanging="540"/>
        <w:rPr>
          <w:rFonts w:asciiTheme="minorHAnsi" w:eastAsia="Garamond" w:hAnsiTheme="minorHAnsi" w:cs="Garamond"/>
          <w:sz w:val="22"/>
          <w:szCs w:val="22"/>
        </w:rPr>
      </w:pPr>
      <w:r w:rsidRPr="00345A17">
        <w:rPr>
          <w:rFonts w:asciiTheme="minorHAnsi" w:eastAsia="Garamond" w:hAnsiTheme="minorHAnsi" w:cs="Garamond"/>
          <w:sz w:val="22"/>
          <w:szCs w:val="22"/>
        </w:rPr>
        <w:t>37.</w:t>
      </w:r>
      <w:r w:rsidR="00B105E3" w:rsidRPr="00345A17">
        <w:rPr>
          <w:rFonts w:asciiTheme="minorHAnsi" w:eastAsia="Garamond" w:hAnsiTheme="minorHAnsi" w:cs="Garamond"/>
          <w:sz w:val="22"/>
          <w:szCs w:val="22"/>
        </w:rPr>
        <w:tab/>
      </w:r>
      <w:r w:rsidR="00D72AF8" w:rsidRPr="00345A17">
        <w:rPr>
          <w:rFonts w:asciiTheme="minorHAnsi" w:eastAsia="Garamond" w:hAnsiTheme="minorHAnsi" w:cs="Garamond"/>
          <w:b/>
          <w:sz w:val="22"/>
          <w:szCs w:val="22"/>
        </w:rPr>
        <w:t xml:space="preserve">The </w:t>
      </w:r>
      <w:r w:rsidR="00B105E3" w:rsidRPr="00345A17">
        <w:rPr>
          <w:rFonts w:asciiTheme="minorHAnsi" w:eastAsia="Garamond" w:hAnsiTheme="minorHAnsi" w:cs="Garamond"/>
          <w:b/>
          <w:sz w:val="22"/>
          <w:szCs w:val="22"/>
        </w:rPr>
        <w:t xml:space="preserve">SG </w:t>
      </w:r>
      <w:r w:rsidR="00D72AF8" w:rsidRPr="00345A17">
        <w:rPr>
          <w:rFonts w:asciiTheme="minorHAnsi" w:eastAsia="Garamond" w:hAnsiTheme="minorHAnsi" w:cs="Garamond"/>
          <w:sz w:val="22"/>
          <w:szCs w:val="22"/>
        </w:rPr>
        <w:t xml:space="preserve">noted concerns previously raised by Denmark regarding the current requirement that the SC approve all Draft Resolutions (DRs), including those submitted by individual </w:t>
      </w:r>
      <w:r w:rsidR="00AC5C47" w:rsidRPr="00345A17">
        <w:rPr>
          <w:rFonts w:asciiTheme="minorHAnsi" w:eastAsia="Garamond" w:hAnsiTheme="minorHAnsi" w:cs="Garamond"/>
          <w:sz w:val="22"/>
          <w:szCs w:val="22"/>
        </w:rPr>
        <w:t>Parties</w:t>
      </w:r>
      <w:r w:rsidR="00D72AF8" w:rsidRPr="00345A17">
        <w:rPr>
          <w:rFonts w:asciiTheme="minorHAnsi" w:eastAsia="Garamond" w:hAnsiTheme="minorHAnsi" w:cs="Garamond"/>
          <w:sz w:val="22"/>
          <w:szCs w:val="22"/>
        </w:rPr>
        <w:t xml:space="preserve">, before they could be submitted to the COP. He read out the </w:t>
      </w:r>
      <w:r w:rsidR="00D72AF8" w:rsidRPr="00345A17">
        <w:rPr>
          <w:rFonts w:asciiTheme="minorHAnsi" w:eastAsia="Garamond" w:hAnsiTheme="minorHAnsi" w:cs="Garamond"/>
          <w:sz w:val="22"/>
          <w:szCs w:val="22"/>
        </w:rPr>
        <w:lastRenderedPageBreak/>
        <w:t>findings from a legal consultation indicating that under the current Rules of Procedure</w:t>
      </w:r>
      <w:r w:rsidR="0025313D" w:rsidRPr="00345A17">
        <w:rPr>
          <w:rFonts w:asciiTheme="minorHAnsi" w:eastAsia="Garamond" w:hAnsiTheme="minorHAnsi" w:cs="Garamond"/>
          <w:sz w:val="22"/>
          <w:szCs w:val="22"/>
        </w:rPr>
        <w:t xml:space="preserve"> all </w:t>
      </w:r>
      <w:r w:rsidR="00BA581F" w:rsidRPr="00345A17">
        <w:rPr>
          <w:rFonts w:asciiTheme="minorHAnsi" w:eastAsia="Garamond" w:hAnsiTheme="minorHAnsi" w:cs="Garamond"/>
          <w:sz w:val="22"/>
          <w:szCs w:val="22"/>
        </w:rPr>
        <w:t>DRs</w:t>
      </w:r>
      <w:r w:rsidR="0025313D" w:rsidRPr="00345A17">
        <w:rPr>
          <w:rFonts w:asciiTheme="minorHAnsi" w:eastAsia="Garamond" w:hAnsiTheme="minorHAnsi" w:cs="Garamond"/>
          <w:sz w:val="22"/>
          <w:szCs w:val="22"/>
        </w:rPr>
        <w:t>, whether</w:t>
      </w:r>
      <w:r w:rsidR="00BA581F" w:rsidRPr="00345A17">
        <w:rPr>
          <w:rFonts w:asciiTheme="minorHAnsi" w:eastAsia="Garamond" w:hAnsiTheme="minorHAnsi" w:cs="Garamond"/>
          <w:sz w:val="22"/>
          <w:szCs w:val="22"/>
        </w:rPr>
        <w:t xml:space="preserve"> submitted by the SC </w:t>
      </w:r>
      <w:r w:rsidR="0025313D" w:rsidRPr="00345A17">
        <w:rPr>
          <w:rFonts w:asciiTheme="minorHAnsi" w:eastAsia="Garamond" w:hAnsiTheme="minorHAnsi" w:cs="Garamond"/>
          <w:sz w:val="22"/>
          <w:szCs w:val="22"/>
        </w:rPr>
        <w:t xml:space="preserve">or by </w:t>
      </w:r>
      <w:r w:rsidR="00AC5C47" w:rsidRPr="00345A17">
        <w:rPr>
          <w:rFonts w:asciiTheme="minorHAnsi" w:eastAsia="Garamond" w:hAnsiTheme="minorHAnsi" w:cs="Garamond"/>
          <w:sz w:val="22"/>
          <w:szCs w:val="22"/>
        </w:rPr>
        <w:t>Parties</w:t>
      </w:r>
      <w:r w:rsidR="001C454E" w:rsidRPr="00345A17">
        <w:rPr>
          <w:rFonts w:asciiTheme="minorHAnsi" w:eastAsia="Garamond" w:hAnsiTheme="minorHAnsi" w:cs="Garamond"/>
          <w:sz w:val="22"/>
          <w:szCs w:val="22"/>
        </w:rPr>
        <w:t>,</w:t>
      </w:r>
      <w:r w:rsidR="0025313D" w:rsidRPr="00345A17">
        <w:rPr>
          <w:rFonts w:asciiTheme="minorHAnsi" w:eastAsia="Garamond" w:hAnsiTheme="minorHAnsi" w:cs="Garamond"/>
          <w:sz w:val="22"/>
          <w:szCs w:val="22"/>
        </w:rPr>
        <w:t xml:space="preserve"> should </w:t>
      </w:r>
      <w:r w:rsidR="00BA581F" w:rsidRPr="00345A17">
        <w:rPr>
          <w:rFonts w:asciiTheme="minorHAnsi" w:eastAsia="Garamond" w:hAnsiTheme="minorHAnsi" w:cs="Garamond"/>
          <w:sz w:val="22"/>
          <w:szCs w:val="22"/>
        </w:rPr>
        <w:t>be treated in the same way.</w:t>
      </w:r>
    </w:p>
    <w:p w:rsidR="00BA581F" w:rsidRPr="00345A17" w:rsidRDefault="00BA581F" w:rsidP="007A37BA">
      <w:pPr>
        <w:tabs>
          <w:tab w:val="left" w:pos="540"/>
          <w:tab w:val="left" w:pos="660"/>
        </w:tabs>
        <w:ind w:left="540" w:right="81" w:hanging="540"/>
        <w:rPr>
          <w:rFonts w:asciiTheme="minorHAnsi" w:eastAsia="Garamond" w:hAnsiTheme="minorHAnsi" w:cs="Garamond"/>
          <w:sz w:val="22"/>
          <w:szCs w:val="22"/>
        </w:rPr>
      </w:pPr>
    </w:p>
    <w:p w:rsidR="00BA581F" w:rsidRPr="00345A17" w:rsidRDefault="00D200CB" w:rsidP="007A37BA">
      <w:pPr>
        <w:tabs>
          <w:tab w:val="left" w:pos="540"/>
          <w:tab w:val="left" w:pos="660"/>
        </w:tabs>
        <w:ind w:left="540" w:right="81" w:hanging="540"/>
        <w:rPr>
          <w:rFonts w:asciiTheme="minorHAnsi" w:eastAsia="Garamond" w:hAnsiTheme="minorHAnsi" w:cs="Garamond"/>
          <w:sz w:val="22"/>
          <w:szCs w:val="22"/>
        </w:rPr>
      </w:pPr>
      <w:r w:rsidRPr="00345A17">
        <w:rPr>
          <w:rFonts w:asciiTheme="minorHAnsi" w:eastAsia="Garamond" w:hAnsiTheme="minorHAnsi" w:cs="Garamond"/>
          <w:sz w:val="22"/>
          <w:szCs w:val="22"/>
        </w:rPr>
        <w:t>38</w:t>
      </w:r>
      <w:r w:rsidR="00BA581F" w:rsidRPr="00345A17">
        <w:rPr>
          <w:rFonts w:asciiTheme="minorHAnsi" w:eastAsia="Garamond" w:hAnsiTheme="minorHAnsi" w:cs="Garamond"/>
          <w:sz w:val="22"/>
          <w:szCs w:val="22"/>
        </w:rPr>
        <w:t>.</w:t>
      </w:r>
      <w:r w:rsidR="00BA581F" w:rsidRPr="00345A17">
        <w:rPr>
          <w:rFonts w:asciiTheme="minorHAnsi" w:eastAsia="Garamond" w:hAnsiTheme="minorHAnsi" w:cs="Garamond"/>
          <w:sz w:val="22"/>
          <w:szCs w:val="22"/>
        </w:rPr>
        <w:tab/>
      </w:r>
      <w:r w:rsidR="00BA581F" w:rsidRPr="00345A17">
        <w:rPr>
          <w:rFonts w:asciiTheme="minorHAnsi" w:eastAsia="Garamond" w:hAnsiTheme="minorHAnsi" w:cs="Garamond"/>
          <w:b/>
          <w:sz w:val="22"/>
          <w:szCs w:val="22"/>
        </w:rPr>
        <w:t>Denmark</w:t>
      </w:r>
      <w:r w:rsidR="00BA581F" w:rsidRPr="00345A17">
        <w:rPr>
          <w:rFonts w:asciiTheme="minorHAnsi" w:eastAsia="Garamond" w:hAnsiTheme="minorHAnsi" w:cs="Garamond"/>
          <w:sz w:val="22"/>
          <w:szCs w:val="22"/>
        </w:rPr>
        <w:t xml:space="preserve"> thanked the Secretariat for providing this interpretation of the Rules of Procedure and indicated that they would be proposing that </w:t>
      </w:r>
      <w:r w:rsidR="00B11883" w:rsidRPr="00345A17">
        <w:rPr>
          <w:rFonts w:asciiTheme="minorHAnsi" w:eastAsia="Garamond" w:hAnsiTheme="minorHAnsi" w:cs="Garamond"/>
          <w:sz w:val="22"/>
          <w:szCs w:val="22"/>
        </w:rPr>
        <w:t xml:space="preserve">the rules </w:t>
      </w:r>
      <w:r w:rsidR="00BA581F" w:rsidRPr="00345A17">
        <w:rPr>
          <w:rFonts w:asciiTheme="minorHAnsi" w:eastAsia="Garamond" w:hAnsiTheme="minorHAnsi" w:cs="Garamond"/>
          <w:sz w:val="22"/>
          <w:szCs w:val="22"/>
        </w:rPr>
        <w:t xml:space="preserve">be changed so that the Standing Committee would no longer have the power to change or veto DRs submitted by </w:t>
      </w:r>
      <w:r w:rsidR="00AC5C47" w:rsidRPr="00345A17">
        <w:rPr>
          <w:rFonts w:asciiTheme="minorHAnsi" w:eastAsia="Garamond" w:hAnsiTheme="minorHAnsi" w:cs="Garamond"/>
          <w:sz w:val="22"/>
          <w:szCs w:val="22"/>
        </w:rPr>
        <w:t>Parties</w:t>
      </w:r>
      <w:r w:rsidR="00BA581F" w:rsidRPr="00345A17">
        <w:rPr>
          <w:rFonts w:asciiTheme="minorHAnsi" w:eastAsia="Garamond" w:hAnsiTheme="minorHAnsi" w:cs="Garamond"/>
          <w:sz w:val="22"/>
          <w:szCs w:val="22"/>
        </w:rPr>
        <w:t>.</w:t>
      </w:r>
    </w:p>
    <w:p w:rsidR="00BA581F" w:rsidRPr="00345A17" w:rsidRDefault="00BA581F" w:rsidP="007A37BA">
      <w:pPr>
        <w:tabs>
          <w:tab w:val="left" w:pos="540"/>
          <w:tab w:val="left" w:pos="660"/>
        </w:tabs>
        <w:ind w:left="540" w:right="81" w:hanging="540"/>
        <w:rPr>
          <w:rFonts w:asciiTheme="minorHAnsi" w:eastAsia="Garamond" w:hAnsiTheme="minorHAnsi" w:cs="Garamond"/>
          <w:sz w:val="22"/>
          <w:szCs w:val="22"/>
        </w:rPr>
      </w:pPr>
    </w:p>
    <w:p w:rsidR="00B11883" w:rsidRPr="00345A17" w:rsidRDefault="00D200CB" w:rsidP="007A37BA">
      <w:pPr>
        <w:tabs>
          <w:tab w:val="left" w:pos="540"/>
          <w:tab w:val="left" w:pos="660"/>
        </w:tabs>
        <w:ind w:left="540" w:right="81" w:hanging="540"/>
        <w:rPr>
          <w:rFonts w:asciiTheme="minorHAnsi" w:eastAsia="Garamond" w:hAnsiTheme="minorHAnsi" w:cs="Garamond"/>
          <w:sz w:val="22"/>
          <w:szCs w:val="22"/>
        </w:rPr>
      </w:pPr>
      <w:r w:rsidRPr="00345A17">
        <w:rPr>
          <w:rFonts w:asciiTheme="minorHAnsi" w:eastAsia="Garamond" w:hAnsiTheme="minorHAnsi" w:cs="Garamond"/>
          <w:sz w:val="22"/>
          <w:szCs w:val="22"/>
        </w:rPr>
        <w:t>39</w:t>
      </w:r>
      <w:r w:rsidR="00BA581F" w:rsidRPr="00345A17">
        <w:rPr>
          <w:rFonts w:asciiTheme="minorHAnsi" w:eastAsia="Garamond" w:hAnsiTheme="minorHAnsi" w:cs="Garamond"/>
          <w:sz w:val="22"/>
          <w:szCs w:val="22"/>
        </w:rPr>
        <w:t>.</w:t>
      </w:r>
      <w:r w:rsidR="00BA581F" w:rsidRPr="00345A17">
        <w:rPr>
          <w:rFonts w:asciiTheme="minorHAnsi" w:eastAsia="Garamond" w:hAnsiTheme="minorHAnsi" w:cs="Garamond"/>
          <w:sz w:val="22"/>
          <w:szCs w:val="22"/>
        </w:rPr>
        <w:tab/>
      </w:r>
      <w:r w:rsidR="00BA581F" w:rsidRPr="00345A17">
        <w:rPr>
          <w:rFonts w:asciiTheme="minorHAnsi" w:eastAsia="Garamond" w:hAnsiTheme="minorHAnsi" w:cs="Garamond"/>
          <w:b/>
          <w:sz w:val="22"/>
          <w:szCs w:val="22"/>
        </w:rPr>
        <w:t>Finland</w:t>
      </w:r>
      <w:r w:rsidR="00BA581F" w:rsidRPr="00345A17">
        <w:rPr>
          <w:rFonts w:asciiTheme="minorHAnsi" w:eastAsia="Garamond" w:hAnsiTheme="minorHAnsi" w:cs="Garamond"/>
          <w:sz w:val="22"/>
          <w:szCs w:val="22"/>
        </w:rPr>
        <w:t xml:space="preserve"> asked for a list of DRs </w:t>
      </w:r>
      <w:r w:rsidR="00B11883" w:rsidRPr="00345A17">
        <w:rPr>
          <w:rFonts w:asciiTheme="minorHAnsi" w:eastAsia="Garamond" w:hAnsiTheme="minorHAnsi" w:cs="Garamond"/>
          <w:sz w:val="22"/>
          <w:szCs w:val="22"/>
        </w:rPr>
        <w:t>with the dates when they had first been submitted to the Secretariat and when the</w:t>
      </w:r>
      <w:r w:rsidR="001F6F56">
        <w:rPr>
          <w:rFonts w:asciiTheme="minorHAnsi" w:eastAsia="Garamond" w:hAnsiTheme="minorHAnsi" w:cs="Garamond"/>
          <w:sz w:val="22"/>
          <w:szCs w:val="22"/>
        </w:rPr>
        <w:t>y</w:t>
      </w:r>
      <w:r w:rsidR="00B11883" w:rsidRPr="00345A17">
        <w:rPr>
          <w:rFonts w:asciiTheme="minorHAnsi" w:eastAsia="Garamond" w:hAnsiTheme="minorHAnsi" w:cs="Garamond"/>
          <w:sz w:val="22"/>
          <w:szCs w:val="22"/>
        </w:rPr>
        <w:t xml:space="preserve"> had been made available to the SC. The Secretariat agreed to provide this.</w:t>
      </w:r>
    </w:p>
    <w:p w:rsidR="00B11883" w:rsidRPr="00345A17" w:rsidRDefault="00B11883" w:rsidP="007A37BA">
      <w:pPr>
        <w:tabs>
          <w:tab w:val="left" w:pos="540"/>
          <w:tab w:val="left" w:pos="660"/>
        </w:tabs>
        <w:ind w:left="540" w:right="81" w:hanging="540"/>
        <w:rPr>
          <w:rFonts w:asciiTheme="minorHAnsi" w:eastAsia="Garamond" w:hAnsiTheme="minorHAnsi" w:cs="Garamond"/>
          <w:sz w:val="22"/>
          <w:szCs w:val="22"/>
        </w:rPr>
      </w:pPr>
    </w:p>
    <w:p w:rsidR="0025313D" w:rsidRPr="00345A17" w:rsidRDefault="00D200CB" w:rsidP="007A37BA">
      <w:pPr>
        <w:tabs>
          <w:tab w:val="left" w:pos="540"/>
          <w:tab w:val="left" w:pos="660"/>
        </w:tabs>
        <w:ind w:left="540" w:right="81" w:hanging="540"/>
        <w:rPr>
          <w:rFonts w:asciiTheme="minorHAnsi" w:eastAsia="Garamond" w:hAnsiTheme="minorHAnsi" w:cs="Garamond"/>
          <w:sz w:val="22"/>
          <w:szCs w:val="22"/>
        </w:rPr>
      </w:pPr>
      <w:r w:rsidRPr="00345A17">
        <w:rPr>
          <w:rFonts w:asciiTheme="minorHAnsi" w:eastAsia="Garamond" w:hAnsiTheme="minorHAnsi" w:cs="Garamond"/>
          <w:sz w:val="22"/>
          <w:szCs w:val="22"/>
        </w:rPr>
        <w:t>40</w:t>
      </w:r>
      <w:r w:rsidR="00B11883" w:rsidRPr="00345A17">
        <w:rPr>
          <w:rFonts w:asciiTheme="minorHAnsi" w:eastAsia="Garamond" w:hAnsiTheme="minorHAnsi" w:cs="Garamond"/>
          <w:sz w:val="22"/>
          <w:szCs w:val="22"/>
        </w:rPr>
        <w:t>.</w:t>
      </w:r>
      <w:r w:rsidR="00B11883" w:rsidRPr="00345A17">
        <w:rPr>
          <w:rFonts w:asciiTheme="minorHAnsi" w:eastAsia="Garamond" w:hAnsiTheme="minorHAnsi" w:cs="Garamond"/>
          <w:sz w:val="22"/>
          <w:szCs w:val="22"/>
        </w:rPr>
        <w:tab/>
        <w:t xml:space="preserve">On a suggestion from the Chair, </w:t>
      </w:r>
      <w:r w:rsidR="00B11883" w:rsidRPr="00345A17">
        <w:rPr>
          <w:rFonts w:asciiTheme="minorHAnsi" w:eastAsia="Garamond" w:hAnsiTheme="minorHAnsi" w:cs="Garamond"/>
          <w:b/>
          <w:sz w:val="22"/>
          <w:szCs w:val="22"/>
        </w:rPr>
        <w:t xml:space="preserve">the </w:t>
      </w:r>
      <w:r w:rsidR="005E56AF" w:rsidRPr="00345A17">
        <w:rPr>
          <w:rFonts w:asciiTheme="minorHAnsi" w:eastAsia="Garamond" w:hAnsiTheme="minorHAnsi" w:cs="Garamond"/>
          <w:b/>
          <w:sz w:val="22"/>
          <w:szCs w:val="22"/>
        </w:rPr>
        <w:t>SG</w:t>
      </w:r>
      <w:r w:rsidR="00B11883" w:rsidRPr="00345A17">
        <w:rPr>
          <w:rFonts w:asciiTheme="minorHAnsi" w:eastAsia="Garamond" w:hAnsiTheme="minorHAnsi" w:cs="Garamond"/>
          <w:sz w:val="22"/>
          <w:szCs w:val="22"/>
        </w:rPr>
        <w:t xml:space="preserve"> agreed to post</w:t>
      </w:r>
      <w:r w:rsidR="0025313D" w:rsidRPr="00345A17">
        <w:rPr>
          <w:rFonts w:asciiTheme="minorHAnsi" w:eastAsia="Garamond" w:hAnsiTheme="minorHAnsi" w:cs="Garamond"/>
          <w:sz w:val="22"/>
          <w:szCs w:val="22"/>
        </w:rPr>
        <w:t xml:space="preserve"> with the other SC49 documents</w:t>
      </w:r>
      <w:r w:rsidR="00B11883" w:rsidRPr="00345A17">
        <w:rPr>
          <w:rFonts w:asciiTheme="minorHAnsi" w:eastAsia="Garamond" w:hAnsiTheme="minorHAnsi" w:cs="Garamond"/>
          <w:sz w:val="22"/>
          <w:szCs w:val="22"/>
        </w:rPr>
        <w:t xml:space="preserve"> an electronic copy of the legal opinion he had read</w:t>
      </w:r>
      <w:r w:rsidR="00AE250A" w:rsidRPr="00345A17">
        <w:rPr>
          <w:rFonts w:asciiTheme="minorHAnsi" w:eastAsia="Garamond" w:hAnsiTheme="minorHAnsi" w:cs="Garamond"/>
          <w:sz w:val="22"/>
          <w:szCs w:val="22"/>
        </w:rPr>
        <w:t xml:space="preserve"> </w:t>
      </w:r>
      <w:r w:rsidR="0025313D" w:rsidRPr="00345A17">
        <w:rPr>
          <w:rFonts w:asciiTheme="minorHAnsi" w:eastAsia="Garamond" w:hAnsiTheme="minorHAnsi" w:cs="Garamond"/>
          <w:sz w:val="22"/>
          <w:szCs w:val="22"/>
        </w:rPr>
        <w:t>out.</w:t>
      </w:r>
    </w:p>
    <w:p w:rsidR="0025313D" w:rsidRPr="00345A17" w:rsidRDefault="0025313D" w:rsidP="007A37BA">
      <w:pPr>
        <w:tabs>
          <w:tab w:val="left" w:pos="540"/>
          <w:tab w:val="left" w:pos="660"/>
        </w:tabs>
        <w:ind w:left="540" w:right="81" w:hanging="540"/>
        <w:rPr>
          <w:rFonts w:asciiTheme="minorHAnsi" w:eastAsia="Garamond" w:hAnsiTheme="minorHAnsi" w:cs="Garamond"/>
          <w:sz w:val="22"/>
          <w:szCs w:val="22"/>
        </w:rPr>
      </w:pPr>
    </w:p>
    <w:p w:rsidR="00B11883" w:rsidRPr="00345A17" w:rsidRDefault="00D200CB" w:rsidP="007A37BA">
      <w:pPr>
        <w:tabs>
          <w:tab w:val="left" w:pos="540"/>
          <w:tab w:val="left" w:pos="660"/>
        </w:tabs>
        <w:ind w:left="540" w:right="81" w:hanging="540"/>
        <w:rPr>
          <w:rFonts w:asciiTheme="minorHAnsi" w:eastAsia="Garamond" w:hAnsiTheme="minorHAnsi" w:cs="Garamond"/>
          <w:sz w:val="22"/>
          <w:szCs w:val="22"/>
        </w:rPr>
      </w:pPr>
      <w:r w:rsidRPr="00345A17">
        <w:rPr>
          <w:rFonts w:asciiTheme="minorHAnsi" w:eastAsia="Garamond" w:hAnsiTheme="minorHAnsi" w:cs="Garamond"/>
          <w:sz w:val="22"/>
          <w:szCs w:val="22"/>
        </w:rPr>
        <w:t>41</w:t>
      </w:r>
      <w:r w:rsidR="00B11883" w:rsidRPr="00345A17">
        <w:rPr>
          <w:rFonts w:asciiTheme="minorHAnsi" w:eastAsia="Garamond" w:hAnsiTheme="minorHAnsi" w:cs="Garamond"/>
          <w:sz w:val="22"/>
          <w:szCs w:val="22"/>
        </w:rPr>
        <w:t>.</w:t>
      </w:r>
      <w:r w:rsidR="00B11883" w:rsidRPr="00345A17">
        <w:rPr>
          <w:rFonts w:asciiTheme="minorHAnsi" w:eastAsia="Garamond" w:hAnsiTheme="minorHAnsi" w:cs="Garamond"/>
          <w:sz w:val="22"/>
          <w:szCs w:val="22"/>
        </w:rPr>
        <w:tab/>
      </w:r>
      <w:r w:rsidR="00B11883" w:rsidRPr="00345A17">
        <w:rPr>
          <w:rFonts w:asciiTheme="minorHAnsi" w:eastAsia="Garamond" w:hAnsiTheme="minorHAnsi" w:cs="Garamond"/>
          <w:b/>
          <w:sz w:val="22"/>
          <w:szCs w:val="22"/>
        </w:rPr>
        <w:t>Denmark</w:t>
      </w:r>
      <w:r w:rsidR="00B11883" w:rsidRPr="00345A17">
        <w:rPr>
          <w:rFonts w:asciiTheme="minorHAnsi" w:eastAsia="Garamond" w:hAnsiTheme="minorHAnsi" w:cs="Garamond"/>
          <w:sz w:val="22"/>
          <w:szCs w:val="22"/>
        </w:rPr>
        <w:t xml:space="preserve"> proposed that </w:t>
      </w:r>
      <w:r w:rsidR="009F70CC" w:rsidRPr="00345A17">
        <w:rPr>
          <w:rFonts w:asciiTheme="minorHAnsi" w:eastAsia="Garamond" w:hAnsiTheme="minorHAnsi" w:cs="Garamond"/>
          <w:sz w:val="22"/>
          <w:szCs w:val="22"/>
        </w:rPr>
        <w:t>the COP be invited to adopt the Rules of Procedure as used at COP11, rather than adopt the modified version proposed by SC48</w:t>
      </w:r>
      <w:r w:rsidR="00AE250A" w:rsidRPr="00345A17">
        <w:rPr>
          <w:rFonts w:asciiTheme="minorHAnsi" w:eastAsia="Garamond" w:hAnsiTheme="minorHAnsi" w:cs="Garamond"/>
          <w:sz w:val="22"/>
          <w:szCs w:val="22"/>
        </w:rPr>
        <w:t xml:space="preserve"> as presented in document COP12 Doc. 3. </w:t>
      </w:r>
      <w:r w:rsidR="009F70CC" w:rsidRPr="00345A17">
        <w:rPr>
          <w:rFonts w:asciiTheme="minorHAnsi" w:eastAsia="Garamond" w:hAnsiTheme="minorHAnsi" w:cs="Garamond"/>
          <w:sz w:val="22"/>
          <w:szCs w:val="22"/>
        </w:rPr>
        <w:t>He further proposed that a cont</w:t>
      </w:r>
      <w:r w:rsidR="00D21F6C" w:rsidRPr="00345A17">
        <w:rPr>
          <w:rFonts w:asciiTheme="minorHAnsi" w:eastAsia="Garamond" w:hAnsiTheme="minorHAnsi" w:cs="Garamond"/>
          <w:sz w:val="22"/>
          <w:szCs w:val="22"/>
        </w:rPr>
        <w:t>act group be established during the present COP to work o</w:t>
      </w:r>
      <w:r w:rsidR="009F70CC" w:rsidRPr="00345A17">
        <w:rPr>
          <w:rFonts w:asciiTheme="minorHAnsi" w:eastAsia="Garamond" w:hAnsiTheme="minorHAnsi" w:cs="Garamond"/>
          <w:sz w:val="22"/>
          <w:szCs w:val="22"/>
        </w:rPr>
        <w:t>n re</w:t>
      </w:r>
      <w:r w:rsidR="00D21F6C" w:rsidRPr="00345A17">
        <w:rPr>
          <w:rFonts w:asciiTheme="minorHAnsi" w:eastAsia="Garamond" w:hAnsiTheme="minorHAnsi" w:cs="Garamond"/>
          <w:sz w:val="22"/>
          <w:szCs w:val="22"/>
        </w:rPr>
        <w:t>vised Rules of Procedure to be put forward for adoption a</w:t>
      </w:r>
      <w:r w:rsidR="009F70CC" w:rsidRPr="00345A17">
        <w:rPr>
          <w:rFonts w:asciiTheme="minorHAnsi" w:eastAsia="Garamond" w:hAnsiTheme="minorHAnsi" w:cs="Garamond"/>
          <w:sz w:val="22"/>
          <w:szCs w:val="22"/>
        </w:rPr>
        <w:t xml:space="preserve">t the end of </w:t>
      </w:r>
      <w:r w:rsidR="00D21F6C" w:rsidRPr="00345A17">
        <w:rPr>
          <w:rFonts w:asciiTheme="minorHAnsi" w:eastAsia="Garamond" w:hAnsiTheme="minorHAnsi" w:cs="Garamond"/>
          <w:sz w:val="22"/>
          <w:szCs w:val="22"/>
        </w:rPr>
        <w:t xml:space="preserve">the COP for use </w:t>
      </w:r>
      <w:r w:rsidR="009F70CC" w:rsidRPr="00345A17">
        <w:rPr>
          <w:rFonts w:asciiTheme="minorHAnsi" w:eastAsia="Garamond" w:hAnsiTheme="minorHAnsi" w:cs="Garamond"/>
          <w:sz w:val="22"/>
          <w:szCs w:val="22"/>
        </w:rPr>
        <w:t>at future COPs.</w:t>
      </w:r>
    </w:p>
    <w:p w:rsidR="009F70CC" w:rsidRPr="00345A17" w:rsidRDefault="009F70CC" w:rsidP="007A37BA">
      <w:pPr>
        <w:tabs>
          <w:tab w:val="left" w:pos="540"/>
          <w:tab w:val="left" w:pos="660"/>
        </w:tabs>
        <w:ind w:left="540" w:right="81" w:hanging="540"/>
        <w:rPr>
          <w:rFonts w:asciiTheme="minorHAnsi" w:eastAsia="Garamond" w:hAnsiTheme="minorHAnsi" w:cs="Garamond"/>
          <w:sz w:val="22"/>
          <w:szCs w:val="22"/>
        </w:rPr>
      </w:pPr>
    </w:p>
    <w:p w:rsidR="00AC5C47" w:rsidRPr="00345A17" w:rsidRDefault="00D200CB" w:rsidP="007A37BA">
      <w:pPr>
        <w:tabs>
          <w:tab w:val="left" w:pos="540"/>
          <w:tab w:val="left" w:pos="660"/>
        </w:tabs>
        <w:ind w:left="540" w:right="81" w:hanging="540"/>
        <w:rPr>
          <w:rFonts w:asciiTheme="minorHAnsi" w:eastAsia="Garamond" w:hAnsiTheme="minorHAnsi" w:cs="Garamond"/>
          <w:sz w:val="22"/>
          <w:szCs w:val="22"/>
        </w:rPr>
      </w:pPr>
      <w:r w:rsidRPr="00345A17">
        <w:rPr>
          <w:rFonts w:asciiTheme="minorHAnsi" w:eastAsia="Garamond" w:hAnsiTheme="minorHAnsi" w:cs="Garamond"/>
          <w:sz w:val="22"/>
          <w:szCs w:val="22"/>
        </w:rPr>
        <w:t>42</w:t>
      </w:r>
      <w:r w:rsidR="009F70CC" w:rsidRPr="00345A17">
        <w:rPr>
          <w:rFonts w:asciiTheme="minorHAnsi" w:eastAsia="Garamond" w:hAnsiTheme="minorHAnsi" w:cs="Garamond"/>
          <w:sz w:val="22"/>
          <w:szCs w:val="22"/>
        </w:rPr>
        <w:t xml:space="preserve">. </w:t>
      </w:r>
      <w:r w:rsidR="009F70CC" w:rsidRPr="00345A17">
        <w:rPr>
          <w:rFonts w:asciiTheme="minorHAnsi" w:eastAsia="Garamond" w:hAnsiTheme="minorHAnsi" w:cs="Garamond"/>
          <w:sz w:val="22"/>
          <w:szCs w:val="22"/>
        </w:rPr>
        <w:tab/>
      </w:r>
      <w:r w:rsidR="009F70CC" w:rsidRPr="00345A17">
        <w:rPr>
          <w:rFonts w:asciiTheme="minorHAnsi" w:eastAsia="Garamond" w:hAnsiTheme="minorHAnsi" w:cs="Garamond"/>
          <w:b/>
          <w:sz w:val="22"/>
          <w:szCs w:val="22"/>
        </w:rPr>
        <w:t>The United States</w:t>
      </w:r>
      <w:r w:rsidR="009F70CC" w:rsidRPr="00345A17">
        <w:rPr>
          <w:rFonts w:asciiTheme="minorHAnsi" w:eastAsia="Garamond" w:hAnsiTheme="minorHAnsi" w:cs="Garamond"/>
          <w:sz w:val="22"/>
          <w:szCs w:val="22"/>
        </w:rPr>
        <w:t xml:space="preserve"> suggested that </w:t>
      </w:r>
      <w:r w:rsidR="00AC5C47" w:rsidRPr="00345A17">
        <w:rPr>
          <w:rFonts w:asciiTheme="minorHAnsi" w:eastAsia="Garamond" w:hAnsiTheme="minorHAnsi" w:cs="Garamond"/>
          <w:sz w:val="22"/>
          <w:szCs w:val="22"/>
        </w:rPr>
        <w:t>Parties</w:t>
      </w:r>
      <w:r w:rsidR="009F70CC" w:rsidRPr="00345A17">
        <w:rPr>
          <w:rFonts w:asciiTheme="minorHAnsi" w:eastAsia="Garamond" w:hAnsiTheme="minorHAnsi" w:cs="Garamond"/>
          <w:sz w:val="22"/>
          <w:szCs w:val="22"/>
        </w:rPr>
        <w:t xml:space="preserve"> might adopt the existing Rules of Procedure at the start of the COP and establish an informal working group to work rapidly on their</w:t>
      </w:r>
      <w:r w:rsidR="001C454E" w:rsidRPr="00345A17">
        <w:rPr>
          <w:rFonts w:asciiTheme="minorHAnsi" w:eastAsia="Garamond" w:hAnsiTheme="minorHAnsi" w:cs="Garamond"/>
          <w:sz w:val="22"/>
          <w:szCs w:val="22"/>
        </w:rPr>
        <w:t xml:space="preserve"> revision with a view to adopting</w:t>
      </w:r>
      <w:r w:rsidR="009F70CC" w:rsidRPr="00345A17">
        <w:rPr>
          <w:rFonts w:asciiTheme="minorHAnsi" w:eastAsia="Garamond" w:hAnsiTheme="minorHAnsi" w:cs="Garamond"/>
          <w:sz w:val="22"/>
          <w:szCs w:val="22"/>
        </w:rPr>
        <w:t xml:space="preserve"> revised Rules of Procedure for the remainder of the COP.</w:t>
      </w:r>
    </w:p>
    <w:p w:rsidR="00AC5C47" w:rsidRPr="00345A17" w:rsidRDefault="00AC5C47" w:rsidP="007A37BA">
      <w:pPr>
        <w:tabs>
          <w:tab w:val="left" w:pos="540"/>
          <w:tab w:val="left" w:pos="660"/>
        </w:tabs>
        <w:ind w:left="540" w:right="81" w:hanging="540"/>
        <w:rPr>
          <w:rFonts w:asciiTheme="minorHAnsi" w:eastAsia="Garamond" w:hAnsiTheme="minorHAnsi" w:cs="Garamond"/>
          <w:sz w:val="22"/>
          <w:szCs w:val="22"/>
        </w:rPr>
      </w:pPr>
    </w:p>
    <w:p w:rsidR="00F43E89" w:rsidRPr="00345A17" w:rsidRDefault="00D200CB" w:rsidP="007A37BA">
      <w:pPr>
        <w:tabs>
          <w:tab w:val="left" w:pos="540"/>
          <w:tab w:val="left" w:pos="660"/>
        </w:tabs>
        <w:ind w:left="540" w:right="81" w:hanging="540"/>
        <w:rPr>
          <w:rFonts w:asciiTheme="minorHAnsi" w:eastAsia="Garamond" w:hAnsiTheme="minorHAnsi" w:cs="Garamond"/>
          <w:sz w:val="22"/>
          <w:szCs w:val="22"/>
        </w:rPr>
      </w:pPr>
      <w:r w:rsidRPr="00345A17">
        <w:rPr>
          <w:rFonts w:asciiTheme="minorHAnsi" w:eastAsia="Garamond" w:hAnsiTheme="minorHAnsi" w:cs="Garamond"/>
          <w:sz w:val="22"/>
          <w:szCs w:val="22"/>
        </w:rPr>
        <w:t>43</w:t>
      </w:r>
      <w:r w:rsidR="009F70CC" w:rsidRPr="00345A17">
        <w:rPr>
          <w:rFonts w:asciiTheme="minorHAnsi" w:eastAsia="Garamond" w:hAnsiTheme="minorHAnsi" w:cs="Garamond"/>
          <w:sz w:val="22"/>
          <w:szCs w:val="22"/>
        </w:rPr>
        <w:t>.</w:t>
      </w:r>
      <w:r w:rsidR="009F70CC" w:rsidRPr="00345A17">
        <w:rPr>
          <w:rFonts w:asciiTheme="minorHAnsi" w:eastAsia="Garamond" w:hAnsiTheme="minorHAnsi" w:cs="Garamond"/>
          <w:sz w:val="22"/>
          <w:szCs w:val="22"/>
        </w:rPr>
        <w:tab/>
      </w:r>
      <w:r w:rsidR="009F70CC" w:rsidRPr="00345A17">
        <w:rPr>
          <w:rFonts w:asciiTheme="minorHAnsi" w:eastAsia="Garamond" w:hAnsiTheme="minorHAnsi" w:cs="Garamond"/>
          <w:b/>
          <w:sz w:val="22"/>
          <w:szCs w:val="22"/>
        </w:rPr>
        <w:t xml:space="preserve">Argentina, Chile, France </w:t>
      </w:r>
      <w:r w:rsidR="009F70CC" w:rsidRPr="00345A17">
        <w:rPr>
          <w:rFonts w:asciiTheme="minorHAnsi" w:eastAsia="Garamond" w:hAnsiTheme="minorHAnsi" w:cs="Garamond"/>
          <w:sz w:val="22"/>
          <w:szCs w:val="22"/>
        </w:rPr>
        <w:t>and</w:t>
      </w:r>
      <w:r w:rsidR="009F70CC" w:rsidRPr="00345A17">
        <w:rPr>
          <w:rFonts w:asciiTheme="minorHAnsi" w:eastAsia="Garamond" w:hAnsiTheme="minorHAnsi" w:cs="Garamond"/>
          <w:b/>
          <w:sz w:val="22"/>
          <w:szCs w:val="22"/>
        </w:rPr>
        <w:t xml:space="preserve"> Uruguay</w:t>
      </w:r>
      <w:r w:rsidR="009F70CC" w:rsidRPr="00345A17">
        <w:rPr>
          <w:rFonts w:asciiTheme="minorHAnsi" w:eastAsia="Garamond" w:hAnsiTheme="minorHAnsi" w:cs="Garamond"/>
          <w:sz w:val="22"/>
          <w:szCs w:val="22"/>
        </w:rPr>
        <w:t xml:space="preserve"> were all of the view that it would be difficult to change </w:t>
      </w:r>
      <w:r w:rsidR="00AE250A" w:rsidRPr="00345A17">
        <w:rPr>
          <w:rFonts w:asciiTheme="minorHAnsi" w:eastAsia="Garamond" w:hAnsiTheme="minorHAnsi" w:cs="Garamond"/>
          <w:sz w:val="22"/>
          <w:szCs w:val="22"/>
        </w:rPr>
        <w:t xml:space="preserve">the operating Rules of Procedure part-way through the current COP and </w:t>
      </w:r>
      <w:r w:rsidR="00D21F6C" w:rsidRPr="00345A17">
        <w:rPr>
          <w:rFonts w:asciiTheme="minorHAnsi" w:eastAsia="Garamond" w:hAnsiTheme="minorHAnsi" w:cs="Garamond"/>
          <w:sz w:val="22"/>
          <w:szCs w:val="22"/>
        </w:rPr>
        <w:t xml:space="preserve">instead </w:t>
      </w:r>
      <w:r w:rsidR="00AE250A" w:rsidRPr="00345A17">
        <w:rPr>
          <w:rFonts w:asciiTheme="minorHAnsi" w:eastAsia="Garamond" w:hAnsiTheme="minorHAnsi" w:cs="Garamond"/>
          <w:sz w:val="22"/>
          <w:szCs w:val="22"/>
        </w:rPr>
        <w:t xml:space="preserve">supported Denmark´s proposal, although </w:t>
      </w:r>
      <w:r w:rsidR="00AE250A" w:rsidRPr="00345A17">
        <w:rPr>
          <w:rFonts w:asciiTheme="minorHAnsi" w:eastAsia="Garamond" w:hAnsiTheme="minorHAnsi" w:cs="Garamond"/>
          <w:b/>
          <w:sz w:val="22"/>
          <w:szCs w:val="22"/>
        </w:rPr>
        <w:t>Chile</w:t>
      </w:r>
      <w:r w:rsidR="00AE250A" w:rsidRPr="00345A17">
        <w:rPr>
          <w:rFonts w:asciiTheme="minorHAnsi" w:eastAsia="Garamond" w:hAnsiTheme="minorHAnsi" w:cs="Garamond"/>
          <w:sz w:val="22"/>
          <w:szCs w:val="22"/>
        </w:rPr>
        <w:t xml:space="preserve"> cautioned that it might be difficult to complete the work during the meeting.</w:t>
      </w:r>
    </w:p>
    <w:p w:rsidR="00F43E89" w:rsidRPr="00345A17" w:rsidRDefault="00F43E89" w:rsidP="007A37BA">
      <w:pPr>
        <w:tabs>
          <w:tab w:val="left" w:pos="540"/>
          <w:tab w:val="left" w:pos="660"/>
        </w:tabs>
        <w:ind w:left="540" w:right="81" w:hanging="540"/>
        <w:rPr>
          <w:rFonts w:asciiTheme="minorHAnsi" w:eastAsia="Garamond" w:hAnsiTheme="minorHAnsi" w:cs="Garamond"/>
          <w:sz w:val="22"/>
          <w:szCs w:val="22"/>
        </w:rPr>
      </w:pPr>
    </w:p>
    <w:p w:rsidR="009F70CC" w:rsidRPr="00345A17" w:rsidRDefault="00D200CB" w:rsidP="007A37BA">
      <w:pPr>
        <w:tabs>
          <w:tab w:val="left" w:pos="540"/>
          <w:tab w:val="left" w:pos="660"/>
        </w:tabs>
        <w:ind w:left="540" w:right="81" w:hanging="540"/>
        <w:rPr>
          <w:rFonts w:asciiTheme="minorHAnsi" w:eastAsia="Garamond" w:hAnsiTheme="minorHAnsi" w:cs="Garamond"/>
          <w:sz w:val="22"/>
          <w:szCs w:val="22"/>
        </w:rPr>
      </w:pPr>
      <w:r w:rsidRPr="00345A17">
        <w:rPr>
          <w:rFonts w:asciiTheme="minorHAnsi" w:eastAsia="Garamond" w:hAnsiTheme="minorHAnsi" w:cs="Garamond"/>
          <w:sz w:val="22"/>
          <w:szCs w:val="22"/>
        </w:rPr>
        <w:t>44</w:t>
      </w:r>
      <w:r w:rsidR="00AE250A" w:rsidRPr="00345A17">
        <w:rPr>
          <w:rFonts w:asciiTheme="minorHAnsi" w:eastAsia="Garamond" w:hAnsiTheme="minorHAnsi" w:cs="Garamond"/>
          <w:sz w:val="22"/>
          <w:szCs w:val="22"/>
        </w:rPr>
        <w:t>.</w:t>
      </w:r>
      <w:r w:rsidR="00AE250A" w:rsidRPr="00345A17">
        <w:rPr>
          <w:rFonts w:asciiTheme="minorHAnsi" w:eastAsia="Garamond" w:hAnsiTheme="minorHAnsi" w:cs="Garamond"/>
          <w:sz w:val="22"/>
          <w:szCs w:val="22"/>
        </w:rPr>
        <w:tab/>
      </w:r>
      <w:r w:rsidR="00AE250A" w:rsidRPr="00345A17">
        <w:rPr>
          <w:rFonts w:asciiTheme="minorHAnsi" w:eastAsia="Garamond" w:hAnsiTheme="minorHAnsi" w:cs="Garamond"/>
          <w:b/>
          <w:sz w:val="22"/>
          <w:szCs w:val="22"/>
        </w:rPr>
        <w:t>The Chair</w:t>
      </w:r>
      <w:r w:rsidR="00AE250A" w:rsidRPr="00345A17">
        <w:rPr>
          <w:rFonts w:asciiTheme="minorHAnsi" w:eastAsia="Garamond" w:hAnsiTheme="minorHAnsi" w:cs="Garamond"/>
          <w:sz w:val="22"/>
          <w:szCs w:val="22"/>
        </w:rPr>
        <w:t xml:space="preserve"> proposed that Denmark and the United States meet informally and propose possible membership of </w:t>
      </w:r>
      <w:r w:rsidR="00D21F6C" w:rsidRPr="00345A17">
        <w:rPr>
          <w:rFonts w:asciiTheme="minorHAnsi" w:eastAsia="Garamond" w:hAnsiTheme="minorHAnsi" w:cs="Garamond"/>
          <w:sz w:val="22"/>
          <w:szCs w:val="22"/>
        </w:rPr>
        <w:t>a</w:t>
      </w:r>
      <w:r w:rsidR="00AE250A" w:rsidRPr="00345A17">
        <w:rPr>
          <w:rFonts w:asciiTheme="minorHAnsi" w:eastAsia="Garamond" w:hAnsiTheme="minorHAnsi" w:cs="Garamond"/>
          <w:sz w:val="22"/>
          <w:szCs w:val="22"/>
        </w:rPr>
        <w:t xml:space="preserve"> </w:t>
      </w:r>
      <w:r w:rsidR="00727375">
        <w:rPr>
          <w:rFonts w:asciiTheme="minorHAnsi" w:eastAsia="Garamond" w:hAnsiTheme="minorHAnsi" w:cs="Garamond"/>
          <w:sz w:val="22"/>
          <w:szCs w:val="22"/>
        </w:rPr>
        <w:t>Working Group</w:t>
      </w:r>
      <w:r w:rsidR="00AE250A" w:rsidRPr="00345A17">
        <w:rPr>
          <w:rFonts w:asciiTheme="minorHAnsi" w:eastAsia="Garamond" w:hAnsiTheme="minorHAnsi" w:cs="Garamond"/>
          <w:sz w:val="22"/>
          <w:szCs w:val="22"/>
        </w:rPr>
        <w:t xml:space="preserve"> </w:t>
      </w:r>
      <w:r w:rsidR="00D21F6C" w:rsidRPr="00345A17">
        <w:rPr>
          <w:rFonts w:asciiTheme="minorHAnsi" w:eastAsia="Garamond" w:hAnsiTheme="minorHAnsi" w:cs="Garamond"/>
          <w:sz w:val="22"/>
          <w:szCs w:val="22"/>
        </w:rPr>
        <w:t xml:space="preserve">on the Rules of Procedure </w:t>
      </w:r>
      <w:r w:rsidR="00AE250A" w:rsidRPr="00345A17">
        <w:rPr>
          <w:rFonts w:asciiTheme="minorHAnsi" w:eastAsia="Garamond" w:hAnsiTheme="minorHAnsi" w:cs="Garamond"/>
          <w:sz w:val="22"/>
          <w:szCs w:val="22"/>
        </w:rPr>
        <w:t xml:space="preserve">but stressed, in response to a comment by </w:t>
      </w:r>
      <w:r w:rsidR="00AE250A" w:rsidRPr="00345A17">
        <w:rPr>
          <w:rFonts w:asciiTheme="minorHAnsi" w:eastAsia="Garamond" w:hAnsiTheme="minorHAnsi" w:cs="Garamond"/>
          <w:b/>
          <w:sz w:val="22"/>
          <w:szCs w:val="22"/>
        </w:rPr>
        <w:t>Argentina</w:t>
      </w:r>
      <w:r w:rsidR="00AE250A" w:rsidRPr="00345A17">
        <w:rPr>
          <w:rFonts w:asciiTheme="minorHAnsi" w:eastAsia="Garamond" w:hAnsiTheme="minorHAnsi" w:cs="Garamond"/>
          <w:sz w:val="22"/>
          <w:szCs w:val="22"/>
        </w:rPr>
        <w:t xml:space="preserve">, that the group would be open to all </w:t>
      </w:r>
      <w:r w:rsidR="00AC5C47" w:rsidRPr="00345A17">
        <w:rPr>
          <w:rFonts w:asciiTheme="minorHAnsi" w:eastAsia="Garamond" w:hAnsiTheme="minorHAnsi" w:cs="Garamond"/>
          <w:sz w:val="22"/>
          <w:szCs w:val="22"/>
        </w:rPr>
        <w:t>Parties</w:t>
      </w:r>
      <w:r w:rsidR="00AE250A" w:rsidRPr="00345A17">
        <w:rPr>
          <w:rFonts w:asciiTheme="minorHAnsi" w:eastAsia="Garamond" w:hAnsiTheme="minorHAnsi" w:cs="Garamond"/>
          <w:sz w:val="22"/>
          <w:szCs w:val="22"/>
        </w:rPr>
        <w:t>.</w:t>
      </w:r>
    </w:p>
    <w:p w:rsidR="00AE250A" w:rsidRPr="00345A17" w:rsidRDefault="00AE250A" w:rsidP="007A37BA">
      <w:pPr>
        <w:tabs>
          <w:tab w:val="left" w:pos="540"/>
          <w:tab w:val="left" w:pos="660"/>
        </w:tabs>
        <w:ind w:left="540" w:right="81" w:hanging="540"/>
        <w:rPr>
          <w:rFonts w:asciiTheme="minorHAnsi" w:eastAsia="Garamond" w:hAnsiTheme="minorHAnsi" w:cs="Garamond"/>
          <w:sz w:val="22"/>
          <w:szCs w:val="22"/>
        </w:rPr>
      </w:pPr>
    </w:p>
    <w:p w:rsidR="00AE250A" w:rsidRDefault="00AE250A" w:rsidP="007A37BA">
      <w:pPr>
        <w:tabs>
          <w:tab w:val="left" w:pos="540"/>
          <w:tab w:val="left" w:pos="660"/>
        </w:tabs>
        <w:ind w:left="540" w:right="81" w:hanging="540"/>
        <w:rPr>
          <w:rFonts w:asciiTheme="minorHAnsi" w:eastAsia="Garamond" w:hAnsiTheme="minorHAnsi" w:cs="Garamond"/>
          <w:b/>
          <w:sz w:val="22"/>
          <w:szCs w:val="22"/>
        </w:rPr>
      </w:pPr>
      <w:r w:rsidRPr="00345A17">
        <w:rPr>
          <w:rFonts w:asciiTheme="minorHAnsi" w:eastAsia="Garamond" w:hAnsiTheme="minorHAnsi" w:cs="Garamond"/>
          <w:sz w:val="22"/>
          <w:szCs w:val="22"/>
        </w:rPr>
        <w:tab/>
      </w:r>
      <w:r w:rsidR="000E5442" w:rsidRPr="00345A17">
        <w:rPr>
          <w:rFonts w:asciiTheme="minorHAnsi" w:eastAsia="Garamond" w:hAnsiTheme="minorHAnsi" w:cs="Garamond"/>
          <w:b/>
          <w:sz w:val="22"/>
          <w:szCs w:val="22"/>
        </w:rPr>
        <w:t>Decision SC49-04</w:t>
      </w:r>
      <w:r w:rsidRPr="00345A17">
        <w:rPr>
          <w:rFonts w:asciiTheme="minorHAnsi" w:eastAsia="Garamond" w:hAnsiTheme="minorHAnsi" w:cs="Garamond"/>
          <w:b/>
          <w:sz w:val="22"/>
          <w:szCs w:val="22"/>
        </w:rPr>
        <w:t xml:space="preserve"> The Standing Committee agreed to forward the unmodified Rules of Procedure as used at COP11 for adoption</w:t>
      </w:r>
      <w:r w:rsidR="001F7A22" w:rsidRPr="00345A17">
        <w:rPr>
          <w:rFonts w:asciiTheme="minorHAnsi" w:eastAsia="Garamond" w:hAnsiTheme="minorHAnsi" w:cs="Garamond"/>
          <w:b/>
          <w:sz w:val="22"/>
          <w:szCs w:val="22"/>
        </w:rPr>
        <w:t xml:space="preserve"> by the Contracting Parties for use at COP12.</w:t>
      </w:r>
    </w:p>
    <w:p w:rsidR="00727375" w:rsidRDefault="00727375" w:rsidP="007A37BA">
      <w:pPr>
        <w:tabs>
          <w:tab w:val="left" w:pos="540"/>
          <w:tab w:val="left" w:pos="660"/>
        </w:tabs>
        <w:ind w:left="540" w:right="81" w:hanging="540"/>
        <w:rPr>
          <w:rFonts w:asciiTheme="minorHAnsi" w:eastAsia="Garamond" w:hAnsiTheme="minorHAnsi" w:cs="Garamond"/>
          <w:b/>
          <w:sz w:val="22"/>
          <w:szCs w:val="22"/>
        </w:rPr>
      </w:pPr>
    </w:p>
    <w:p w:rsidR="00727375" w:rsidRPr="00727375" w:rsidRDefault="00727375" w:rsidP="00727375">
      <w:pPr>
        <w:ind w:left="540" w:right="81" w:hanging="540"/>
        <w:rPr>
          <w:rFonts w:asciiTheme="minorHAnsi" w:hAnsiTheme="minorHAnsi"/>
          <w:b/>
          <w:bCs/>
          <w:sz w:val="22"/>
          <w:szCs w:val="22"/>
          <w:lang w:val="en-GB"/>
        </w:rPr>
      </w:pPr>
      <w:r>
        <w:rPr>
          <w:b/>
          <w:bCs/>
          <w:lang w:val="en-GB"/>
        </w:rPr>
        <w:tab/>
      </w:r>
      <w:r w:rsidRPr="00727375">
        <w:rPr>
          <w:rFonts w:asciiTheme="minorHAnsi" w:hAnsiTheme="minorHAnsi"/>
          <w:b/>
          <w:bCs/>
          <w:sz w:val="22"/>
          <w:szCs w:val="22"/>
          <w:lang w:val="en-GB"/>
        </w:rPr>
        <w:t>Decision SC49-05 The Standing Committee decided to establish a Working Group on Rules of Procedure which would meet throughout the COP, at specific times and a venue to be provided as soon as possible by the Secretariat.  The Working Group would complete as much as possible of its work electronically.</w:t>
      </w:r>
    </w:p>
    <w:p w:rsidR="0040128E" w:rsidRPr="00345A17" w:rsidRDefault="0040128E" w:rsidP="007A37BA">
      <w:pPr>
        <w:tabs>
          <w:tab w:val="left" w:pos="540"/>
          <w:tab w:val="left" w:pos="660"/>
        </w:tabs>
        <w:ind w:left="540" w:right="81" w:hanging="540"/>
        <w:rPr>
          <w:rFonts w:asciiTheme="minorHAnsi" w:eastAsia="Garamond" w:hAnsiTheme="minorHAnsi" w:cs="Garamond"/>
          <w:b/>
          <w:sz w:val="22"/>
          <w:szCs w:val="22"/>
        </w:rPr>
      </w:pPr>
    </w:p>
    <w:p w:rsidR="00906818" w:rsidRPr="00345A17" w:rsidRDefault="005E2967" w:rsidP="007A37BA">
      <w:pPr>
        <w:tabs>
          <w:tab w:val="left" w:pos="540"/>
        </w:tabs>
        <w:ind w:left="540" w:hanging="540"/>
        <w:rPr>
          <w:rFonts w:asciiTheme="minorHAnsi" w:eastAsia="Garamond" w:hAnsiTheme="minorHAnsi" w:cs="Garamond"/>
          <w:b/>
          <w:sz w:val="22"/>
          <w:szCs w:val="22"/>
        </w:rPr>
      </w:pPr>
      <w:r w:rsidRPr="00345A17">
        <w:rPr>
          <w:rFonts w:asciiTheme="minorHAnsi" w:eastAsia="Garamond" w:hAnsiTheme="minorHAnsi" w:cs="Garamond"/>
          <w:b/>
          <w:sz w:val="22"/>
          <w:szCs w:val="22"/>
        </w:rPr>
        <w:t>Agenda item 8: Nomination of CO</w:t>
      </w:r>
      <w:r w:rsidR="00906818" w:rsidRPr="00345A17">
        <w:rPr>
          <w:rFonts w:asciiTheme="minorHAnsi" w:eastAsia="Garamond" w:hAnsiTheme="minorHAnsi" w:cs="Garamond"/>
          <w:b/>
          <w:sz w:val="22"/>
          <w:szCs w:val="22"/>
        </w:rPr>
        <w:t>P12 President and Vice-Presidents</w:t>
      </w:r>
    </w:p>
    <w:p w:rsidR="00906818" w:rsidRPr="00345A17" w:rsidRDefault="00906818" w:rsidP="007A37BA">
      <w:pPr>
        <w:tabs>
          <w:tab w:val="left" w:pos="540"/>
        </w:tabs>
        <w:ind w:left="540" w:hanging="540"/>
        <w:rPr>
          <w:rFonts w:asciiTheme="minorHAnsi" w:eastAsia="Garamond" w:hAnsiTheme="minorHAnsi" w:cs="Garamond"/>
          <w:sz w:val="22"/>
          <w:szCs w:val="22"/>
        </w:rPr>
      </w:pPr>
    </w:p>
    <w:p w:rsidR="00906818"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45</w:t>
      </w:r>
      <w:r w:rsidR="00906818" w:rsidRPr="00345A17">
        <w:rPr>
          <w:rFonts w:asciiTheme="minorHAnsi" w:eastAsia="Garamond" w:hAnsiTheme="minorHAnsi" w:cs="Garamond"/>
          <w:sz w:val="22"/>
          <w:szCs w:val="22"/>
        </w:rPr>
        <w:t>.</w:t>
      </w:r>
      <w:r w:rsidR="00906818" w:rsidRPr="00345A17">
        <w:rPr>
          <w:rFonts w:asciiTheme="minorHAnsi" w:eastAsia="Garamond" w:hAnsiTheme="minorHAnsi" w:cs="Garamond"/>
          <w:sz w:val="22"/>
          <w:szCs w:val="22"/>
        </w:rPr>
        <w:tab/>
      </w:r>
      <w:r w:rsidR="00906818" w:rsidRPr="00345A17">
        <w:rPr>
          <w:rFonts w:asciiTheme="minorHAnsi" w:eastAsia="Garamond" w:hAnsiTheme="minorHAnsi" w:cs="Garamond"/>
          <w:b/>
          <w:sz w:val="22"/>
          <w:szCs w:val="22"/>
        </w:rPr>
        <w:t xml:space="preserve">Uruguay </w:t>
      </w:r>
      <w:r w:rsidR="00906818" w:rsidRPr="00345A17">
        <w:rPr>
          <w:rFonts w:asciiTheme="minorHAnsi" w:eastAsia="Garamond" w:hAnsiTheme="minorHAnsi" w:cs="Garamond"/>
          <w:sz w:val="22"/>
          <w:szCs w:val="22"/>
        </w:rPr>
        <w:t xml:space="preserve">introduced the proposed candidates for President and Alternate President and gave brief biographical details. </w:t>
      </w:r>
      <w:r w:rsidR="00906818" w:rsidRPr="00345A17">
        <w:rPr>
          <w:rFonts w:asciiTheme="minorHAnsi" w:eastAsia="Garamond" w:hAnsiTheme="minorHAnsi" w:cs="Garamond"/>
          <w:b/>
          <w:sz w:val="22"/>
          <w:szCs w:val="22"/>
        </w:rPr>
        <w:t>The SG</w:t>
      </w:r>
      <w:r w:rsidR="00906818" w:rsidRPr="00345A17">
        <w:rPr>
          <w:rFonts w:asciiTheme="minorHAnsi" w:eastAsia="Garamond" w:hAnsiTheme="minorHAnsi" w:cs="Garamond"/>
          <w:sz w:val="22"/>
          <w:szCs w:val="22"/>
        </w:rPr>
        <w:t xml:space="preserve"> requested that these references be submitted to the Secretariat.</w:t>
      </w:r>
    </w:p>
    <w:p w:rsidR="00906818" w:rsidRPr="00345A17" w:rsidRDefault="00906818" w:rsidP="007A37BA">
      <w:pPr>
        <w:tabs>
          <w:tab w:val="left" w:pos="540"/>
        </w:tabs>
        <w:ind w:left="540" w:hanging="540"/>
        <w:rPr>
          <w:rFonts w:asciiTheme="minorHAnsi" w:eastAsia="Garamond" w:hAnsiTheme="minorHAnsi" w:cs="Garamond"/>
          <w:sz w:val="22"/>
          <w:szCs w:val="22"/>
        </w:rPr>
      </w:pPr>
    </w:p>
    <w:p w:rsidR="00906818"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lastRenderedPageBreak/>
        <w:t>46</w:t>
      </w:r>
      <w:r w:rsidR="00906818" w:rsidRPr="00345A17">
        <w:rPr>
          <w:rFonts w:asciiTheme="minorHAnsi" w:eastAsia="Garamond" w:hAnsiTheme="minorHAnsi" w:cs="Garamond"/>
          <w:sz w:val="22"/>
          <w:szCs w:val="22"/>
        </w:rPr>
        <w:t>.</w:t>
      </w:r>
      <w:r w:rsidR="00906818" w:rsidRPr="00345A17">
        <w:rPr>
          <w:rFonts w:asciiTheme="minorHAnsi" w:eastAsia="Garamond" w:hAnsiTheme="minorHAnsi" w:cs="Garamond"/>
          <w:sz w:val="22"/>
          <w:szCs w:val="22"/>
        </w:rPr>
        <w:tab/>
      </w:r>
      <w:r w:rsidR="00906818" w:rsidRPr="00345A17">
        <w:rPr>
          <w:rFonts w:asciiTheme="minorHAnsi" w:eastAsia="Garamond" w:hAnsiTheme="minorHAnsi" w:cs="Garamond"/>
          <w:b/>
          <w:sz w:val="22"/>
          <w:szCs w:val="22"/>
        </w:rPr>
        <w:t>The SG</w:t>
      </w:r>
      <w:r w:rsidR="00906818" w:rsidRPr="00345A17">
        <w:rPr>
          <w:rFonts w:asciiTheme="minorHAnsi" w:eastAsia="Garamond" w:hAnsiTheme="minorHAnsi" w:cs="Garamond"/>
          <w:sz w:val="22"/>
          <w:szCs w:val="22"/>
        </w:rPr>
        <w:t xml:space="preserve"> </w:t>
      </w:r>
      <w:r w:rsidR="000E5442" w:rsidRPr="00345A17">
        <w:rPr>
          <w:rFonts w:asciiTheme="minorHAnsi" w:eastAsia="Garamond" w:hAnsiTheme="minorHAnsi" w:cs="Garamond"/>
          <w:sz w:val="22"/>
          <w:szCs w:val="22"/>
        </w:rPr>
        <w:t>suggested</w:t>
      </w:r>
      <w:r w:rsidR="00906818" w:rsidRPr="00345A17">
        <w:rPr>
          <w:rFonts w:asciiTheme="minorHAnsi" w:eastAsia="Garamond" w:hAnsiTheme="minorHAnsi" w:cs="Garamond"/>
          <w:sz w:val="22"/>
          <w:szCs w:val="22"/>
        </w:rPr>
        <w:t xml:space="preserve"> that, taking into account geographical distribution, official languages, and Parties that have hel</w:t>
      </w:r>
      <w:r w:rsidR="005E2967" w:rsidRPr="00345A17">
        <w:rPr>
          <w:rFonts w:asciiTheme="minorHAnsi" w:eastAsia="Garamond" w:hAnsiTheme="minorHAnsi" w:cs="Garamond"/>
          <w:sz w:val="22"/>
          <w:szCs w:val="22"/>
        </w:rPr>
        <w:t>d these positions in previous CO</w:t>
      </w:r>
      <w:r w:rsidR="00906818" w:rsidRPr="00345A17">
        <w:rPr>
          <w:rFonts w:asciiTheme="minorHAnsi" w:eastAsia="Garamond" w:hAnsiTheme="minorHAnsi" w:cs="Garamond"/>
          <w:sz w:val="22"/>
          <w:szCs w:val="22"/>
        </w:rPr>
        <w:t>Ps, the regional Vice-Presidents for CoP12 should come from No</w:t>
      </w:r>
      <w:r w:rsidR="000E5442" w:rsidRPr="00345A17">
        <w:rPr>
          <w:rFonts w:asciiTheme="minorHAnsi" w:eastAsia="Garamond" w:hAnsiTheme="minorHAnsi" w:cs="Garamond"/>
          <w:sz w:val="22"/>
          <w:szCs w:val="22"/>
        </w:rPr>
        <w:t xml:space="preserve">rth America and Oceania. </w:t>
      </w:r>
      <w:r w:rsidR="000E5442" w:rsidRPr="00345A17">
        <w:rPr>
          <w:rFonts w:asciiTheme="minorHAnsi" w:eastAsia="Garamond" w:hAnsiTheme="minorHAnsi" w:cs="Garamond"/>
          <w:b/>
          <w:sz w:val="22"/>
          <w:szCs w:val="22"/>
        </w:rPr>
        <w:t>The United States</w:t>
      </w:r>
      <w:r w:rsidR="00906818" w:rsidRPr="00345A17">
        <w:rPr>
          <w:rFonts w:asciiTheme="minorHAnsi" w:eastAsia="Garamond" w:hAnsiTheme="minorHAnsi" w:cs="Garamond"/>
          <w:sz w:val="22"/>
          <w:szCs w:val="22"/>
        </w:rPr>
        <w:t xml:space="preserve"> reported that it was pleased to have been selected as Vice-President. </w:t>
      </w:r>
      <w:r w:rsidR="000E5442" w:rsidRPr="00345A17">
        <w:rPr>
          <w:rFonts w:asciiTheme="minorHAnsi" w:eastAsia="Garamond" w:hAnsiTheme="minorHAnsi" w:cs="Garamond"/>
          <w:b/>
          <w:sz w:val="22"/>
          <w:szCs w:val="22"/>
        </w:rPr>
        <w:t>Fiji</w:t>
      </w:r>
      <w:r w:rsidR="000E5442" w:rsidRPr="00345A17">
        <w:rPr>
          <w:rFonts w:asciiTheme="minorHAnsi" w:eastAsia="Garamond" w:hAnsiTheme="minorHAnsi" w:cs="Garamond"/>
          <w:sz w:val="22"/>
          <w:szCs w:val="22"/>
        </w:rPr>
        <w:t xml:space="preserve"> as representative for </w:t>
      </w:r>
      <w:r w:rsidR="00906818" w:rsidRPr="00345A17">
        <w:rPr>
          <w:rFonts w:asciiTheme="minorHAnsi" w:eastAsia="Garamond" w:hAnsiTheme="minorHAnsi" w:cs="Garamond"/>
          <w:sz w:val="22"/>
          <w:szCs w:val="22"/>
        </w:rPr>
        <w:t xml:space="preserve">Oceania stated that it was not yet in a position to </w:t>
      </w:r>
      <w:r w:rsidR="000E5442" w:rsidRPr="00345A17">
        <w:rPr>
          <w:rFonts w:asciiTheme="minorHAnsi" w:eastAsia="Garamond" w:hAnsiTheme="minorHAnsi" w:cs="Garamond"/>
          <w:sz w:val="22"/>
          <w:szCs w:val="22"/>
        </w:rPr>
        <w:t>nominate</w:t>
      </w:r>
      <w:r w:rsidR="00906818" w:rsidRPr="00345A17">
        <w:rPr>
          <w:rFonts w:asciiTheme="minorHAnsi" w:eastAsia="Garamond" w:hAnsiTheme="minorHAnsi" w:cs="Garamond"/>
          <w:sz w:val="22"/>
          <w:szCs w:val="22"/>
        </w:rPr>
        <w:t xml:space="preserve"> a Vice-President.</w:t>
      </w:r>
    </w:p>
    <w:p w:rsidR="00906818" w:rsidRPr="00345A17" w:rsidRDefault="00906818" w:rsidP="007A37BA">
      <w:pPr>
        <w:tabs>
          <w:tab w:val="left" w:pos="540"/>
        </w:tabs>
        <w:ind w:left="540" w:hanging="540"/>
        <w:rPr>
          <w:rFonts w:asciiTheme="minorHAnsi" w:eastAsia="Garamond" w:hAnsiTheme="minorHAnsi" w:cs="Garamond"/>
          <w:sz w:val="22"/>
          <w:szCs w:val="22"/>
        </w:rPr>
      </w:pPr>
    </w:p>
    <w:p w:rsidR="00906818" w:rsidRPr="00345A17" w:rsidRDefault="00906818"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b/>
          <w:sz w:val="22"/>
          <w:szCs w:val="22"/>
        </w:rPr>
        <w:t>Agenda item 9: Appointme</w:t>
      </w:r>
      <w:r w:rsidR="005E2967" w:rsidRPr="00345A17">
        <w:rPr>
          <w:rFonts w:asciiTheme="minorHAnsi" w:eastAsia="Garamond" w:hAnsiTheme="minorHAnsi" w:cs="Garamond"/>
          <w:b/>
          <w:sz w:val="22"/>
          <w:szCs w:val="22"/>
        </w:rPr>
        <w:t>nt of the CO</w:t>
      </w:r>
      <w:r w:rsidRPr="00345A17">
        <w:rPr>
          <w:rFonts w:asciiTheme="minorHAnsi" w:eastAsia="Garamond" w:hAnsiTheme="minorHAnsi" w:cs="Garamond"/>
          <w:b/>
          <w:sz w:val="22"/>
          <w:szCs w:val="22"/>
        </w:rPr>
        <w:t>P12 Credentials Committee</w:t>
      </w:r>
    </w:p>
    <w:p w:rsidR="00906818" w:rsidRPr="00345A17" w:rsidRDefault="00906818" w:rsidP="007A37BA">
      <w:pPr>
        <w:tabs>
          <w:tab w:val="left" w:pos="540"/>
        </w:tabs>
        <w:ind w:left="540" w:hanging="540"/>
        <w:rPr>
          <w:rFonts w:asciiTheme="minorHAnsi" w:eastAsia="Garamond" w:hAnsiTheme="minorHAnsi" w:cs="Garamond"/>
          <w:sz w:val="22"/>
          <w:szCs w:val="22"/>
        </w:rPr>
      </w:pPr>
    </w:p>
    <w:p w:rsidR="00906818"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47.</w:t>
      </w:r>
      <w:r w:rsidR="00906818" w:rsidRPr="00345A17">
        <w:rPr>
          <w:rFonts w:asciiTheme="minorHAnsi" w:eastAsia="Garamond" w:hAnsiTheme="minorHAnsi" w:cs="Garamond"/>
          <w:sz w:val="22"/>
          <w:szCs w:val="22"/>
        </w:rPr>
        <w:tab/>
        <w:t>The Secretariat had received the following nominations for the Credentials Committee:</w:t>
      </w:r>
    </w:p>
    <w:p w:rsidR="00906818" w:rsidRPr="00345A17" w:rsidRDefault="00906818" w:rsidP="007A37BA">
      <w:pPr>
        <w:tabs>
          <w:tab w:val="left" w:pos="540"/>
        </w:tabs>
        <w:ind w:left="540" w:hanging="540"/>
        <w:rPr>
          <w:rFonts w:asciiTheme="minorHAnsi" w:eastAsia="Garamond" w:hAnsiTheme="minorHAnsi" w:cs="Garamond"/>
          <w:sz w:val="22"/>
          <w:szCs w:val="22"/>
        </w:rPr>
      </w:pPr>
    </w:p>
    <w:p w:rsidR="00906818" w:rsidRPr="00345A17" w:rsidRDefault="00906818" w:rsidP="00727375">
      <w:pPr>
        <w:tabs>
          <w:tab w:val="left" w:pos="540"/>
        </w:tabs>
        <w:ind w:left="540"/>
        <w:rPr>
          <w:rFonts w:asciiTheme="minorHAnsi" w:eastAsia="Garamond" w:hAnsiTheme="minorHAnsi" w:cs="Garamond"/>
          <w:sz w:val="22"/>
          <w:szCs w:val="22"/>
        </w:rPr>
      </w:pPr>
      <w:r w:rsidRPr="00345A17">
        <w:rPr>
          <w:rFonts w:asciiTheme="minorHAnsi" w:eastAsia="Garamond" w:hAnsiTheme="minorHAnsi" w:cs="Garamond"/>
          <w:sz w:val="22"/>
          <w:szCs w:val="22"/>
        </w:rPr>
        <w:t>Africa: Professor James Njogu (Kenya)</w:t>
      </w:r>
    </w:p>
    <w:p w:rsidR="00906818" w:rsidRPr="00345A17" w:rsidRDefault="005C4E3A" w:rsidP="00727375">
      <w:pPr>
        <w:tabs>
          <w:tab w:val="left" w:pos="540"/>
        </w:tabs>
        <w:ind w:left="540"/>
        <w:rPr>
          <w:rFonts w:asciiTheme="minorHAnsi" w:eastAsia="Garamond" w:hAnsiTheme="minorHAnsi" w:cs="Garamond"/>
          <w:sz w:val="22"/>
          <w:szCs w:val="22"/>
          <w:lang w:val="es-UY"/>
        </w:rPr>
      </w:pPr>
      <w:r>
        <w:rPr>
          <w:rFonts w:asciiTheme="minorHAnsi" w:eastAsia="Garamond" w:hAnsiTheme="minorHAnsi" w:cs="Garamond"/>
          <w:sz w:val="22"/>
          <w:szCs w:val="22"/>
          <w:lang w:val="es-UY"/>
        </w:rPr>
        <w:t>Asi</w:t>
      </w:r>
      <w:bookmarkStart w:id="0" w:name="_GoBack"/>
      <w:bookmarkEnd w:id="0"/>
      <w:r w:rsidR="00906818" w:rsidRPr="00345A17">
        <w:rPr>
          <w:rFonts w:asciiTheme="minorHAnsi" w:eastAsia="Garamond" w:hAnsiTheme="minorHAnsi" w:cs="Garamond"/>
          <w:sz w:val="22"/>
          <w:szCs w:val="22"/>
          <w:lang w:val="es-UY"/>
        </w:rPr>
        <w:t>a: Nirawan Pipitsombat (Thailand)</w:t>
      </w:r>
    </w:p>
    <w:p w:rsidR="00906818" w:rsidRPr="00345A17" w:rsidRDefault="00906818" w:rsidP="00727375">
      <w:pPr>
        <w:tabs>
          <w:tab w:val="left" w:pos="540"/>
        </w:tabs>
        <w:ind w:left="540"/>
        <w:rPr>
          <w:rFonts w:asciiTheme="minorHAnsi" w:eastAsia="Garamond" w:hAnsiTheme="minorHAnsi" w:cs="Garamond"/>
          <w:sz w:val="22"/>
          <w:szCs w:val="22"/>
          <w:lang w:val="es-ES"/>
        </w:rPr>
      </w:pPr>
      <w:r w:rsidRPr="00345A17">
        <w:rPr>
          <w:rFonts w:asciiTheme="minorHAnsi" w:eastAsia="Garamond" w:hAnsiTheme="minorHAnsi" w:cs="Garamond"/>
          <w:sz w:val="22"/>
          <w:szCs w:val="22"/>
          <w:lang w:val="es-ES"/>
        </w:rPr>
        <w:t>Europe: Wolfgang Pelikan (Austria)</w:t>
      </w:r>
    </w:p>
    <w:p w:rsidR="00906818" w:rsidRPr="00345A17" w:rsidRDefault="00906818" w:rsidP="00727375">
      <w:pPr>
        <w:tabs>
          <w:tab w:val="left" w:pos="540"/>
        </w:tabs>
        <w:ind w:left="540"/>
        <w:rPr>
          <w:rFonts w:asciiTheme="minorHAnsi" w:eastAsia="Garamond" w:hAnsiTheme="minorHAnsi" w:cs="Garamond"/>
          <w:sz w:val="22"/>
          <w:szCs w:val="22"/>
          <w:lang w:val="es-ES"/>
        </w:rPr>
      </w:pPr>
      <w:r w:rsidRPr="00345A17">
        <w:rPr>
          <w:rFonts w:asciiTheme="minorHAnsi" w:eastAsia="Garamond" w:hAnsiTheme="minorHAnsi" w:cs="Garamond"/>
          <w:sz w:val="22"/>
          <w:szCs w:val="22"/>
          <w:lang w:val="es-ES"/>
        </w:rPr>
        <w:t>Neotropics: Fernando Thourte (Argentina)</w:t>
      </w:r>
    </w:p>
    <w:p w:rsidR="00906818" w:rsidRPr="00345A17" w:rsidRDefault="00906818" w:rsidP="00727375">
      <w:pPr>
        <w:tabs>
          <w:tab w:val="left" w:pos="540"/>
        </w:tabs>
        <w:ind w:left="540"/>
        <w:rPr>
          <w:rFonts w:asciiTheme="minorHAnsi" w:eastAsia="Garamond" w:hAnsiTheme="minorHAnsi" w:cs="Garamond"/>
          <w:sz w:val="22"/>
          <w:szCs w:val="22"/>
          <w:lang w:val="es-ES"/>
        </w:rPr>
      </w:pPr>
      <w:r w:rsidRPr="00345A17">
        <w:rPr>
          <w:rFonts w:asciiTheme="minorHAnsi" w:eastAsia="Garamond" w:hAnsiTheme="minorHAnsi" w:cs="Garamond"/>
          <w:sz w:val="22"/>
          <w:szCs w:val="22"/>
          <w:lang w:val="es-ES"/>
        </w:rPr>
        <w:t>North America: Talia Cruz (Mexico)</w:t>
      </w:r>
    </w:p>
    <w:p w:rsidR="00906818" w:rsidRPr="00345A17" w:rsidRDefault="00906818" w:rsidP="00727375">
      <w:pPr>
        <w:tabs>
          <w:tab w:val="left" w:pos="540"/>
        </w:tabs>
        <w:ind w:left="540"/>
        <w:rPr>
          <w:rFonts w:asciiTheme="minorHAnsi" w:eastAsia="Garamond" w:hAnsiTheme="minorHAnsi" w:cs="Garamond"/>
          <w:sz w:val="22"/>
          <w:szCs w:val="22"/>
        </w:rPr>
      </w:pPr>
      <w:r w:rsidRPr="00345A17">
        <w:rPr>
          <w:rFonts w:asciiTheme="minorHAnsi" w:eastAsia="Garamond" w:hAnsiTheme="minorHAnsi" w:cs="Garamond"/>
          <w:sz w:val="22"/>
          <w:szCs w:val="22"/>
        </w:rPr>
        <w:t>Oceania: Margriet de Poorter (New Zealand)</w:t>
      </w:r>
    </w:p>
    <w:p w:rsidR="00906818" w:rsidRPr="00345A17" w:rsidRDefault="00906818" w:rsidP="007A37BA">
      <w:pPr>
        <w:tabs>
          <w:tab w:val="left" w:pos="540"/>
        </w:tabs>
        <w:ind w:left="540" w:hanging="540"/>
        <w:rPr>
          <w:rFonts w:asciiTheme="minorHAnsi" w:eastAsia="Garamond" w:hAnsiTheme="minorHAnsi" w:cs="Garamond"/>
          <w:sz w:val="22"/>
          <w:szCs w:val="22"/>
        </w:rPr>
      </w:pPr>
    </w:p>
    <w:p w:rsidR="00906818"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 xml:space="preserve">48. </w:t>
      </w:r>
      <w:r w:rsidRPr="00345A17">
        <w:rPr>
          <w:rFonts w:asciiTheme="minorHAnsi" w:eastAsia="Garamond" w:hAnsiTheme="minorHAnsi" w:cs="Garamond"/>
          <w:sz w:val="22"/>
          <w:szCs w:val="22"/>
        </w:rPr>
        <w:tab/>
      </w:r>
      <w:r w:rsidR="00906818" w:rsidRPr="00345A17">
        <w:rPr>
          <w:rFonts w:asciiTheme="minorHAnsi" w:eastAsia="Garamond" w:hAnsiTheme="minorHAnsi" w:cs="Garamond"/>
          <w:sz w:val="22"/>
          <w:szCs w:val="22"/>
        </w:rPr>
        <w:t xml:space="preserve">In response to a request for clarification from </w:t>
      </w:r>
      <w:r w:rsidR="00906818" w:rsidRPr="00345A17">
        <w:rPr>
          <w:rFonts w:asciiTheme="minorHAnsi" w:eastAsia="Garamond" w:hAnsiTheme="minorHAnsi" w:cs="Garamond"/>
          <w:b/>
          <w:sz w:val="22"/>
          <w:szCs w:val="22"/>
        </w:rPr>
        <w:t>Chile</w:t>
      </w:r>
      <w:r w:rsidR="00906818" w:rsidRPr="00345A17">
        <w:rPr>
          <w:rFonts w:asciiTheme="minorHAnsi" w:eastAsia="Garamond" w:hAnsiTheme="minorHAnsi" w:cs="Garamond"/>
          <w:sz w:val="22"/>
          <w:szCs w:val="22"/>
        </w:rPr>
        <w:t xml:space="preserve">, </w:t>
      </w:r>
      <w:r w:rsidR="00906818" w:rsidRPr="00345A17">
        <w:rPr>
          <w:rFonts w:asciiTheme="minorHAnsi" w:eastAsia="Garamond" w:hAnsiTheme="minorHAnsi" w:cs="Garamond"/>
          <w:b/>
          <w:sz w:val="22"/>
          <w:szCs w:val="22"/>
        </w:rPr>
        <w:t>the SG</w:t>
      </w:r>
      <w:r w:rsidR="00906818" w:rsidRPr="00345A17">
        <w:rPr>
          <w:rFonts w:asciiTheme="minorHAnsi" w:eastAsia="Garamond" w:hAnsiTheme="minorHAnsi" w:cs="Garamond"/>
          <w:sz w:val="22"/>
          <w:szCs w:val="22"/>
        </w:rPr>
        <w:t xml:space="preserve"> noted that regional consultations had been conducted electronically prior to CoP12 and the nomin</w:t>
      </w:r>
      <w:r w:rsidR="00F43E89" w:rsidRPr="00345A17">
        <w:rPr>
          <w:rFonts w:asciiTheme="minorHAnsi" w:eastAsia="Garamond" w:hAnsiTheme="minorHAnsi" w:cs="Garamond"/>
          <w:sz w:val="22"/>
          <w:szCs w:val="22"/>
        </w:rPr>
        <w:t>ations had resulted from these.</w:t>
      </w:r>
    </w:p>
    <w:p w:rsidR="00906818" w:rsidRPr="00345A17" w:rsidRDefault="00906818" w:rsidP="007A37BA">
      <w:pPr>
        <w:tabs>
          <w:tab w:val="left" w:pos="540"/>
        </w:tabs>
        <w:ind w:left="540" w:hanging="540"/>
        <w:rPr>
          <w:rFonts w:asciiTheme="minorHAnsi" w:eastAsia="Garamond" w:hAnsiTheme="minorHAnsi" w:cs="Garamond"/>
          <w:sz w:val="22"/>
          <w:szCs w:val="22"/>
        </w:rPr>
      </w:pPr>
    </w:p>
    <w:p w:rsidR="00906818" w:rsidRPr="00345A17" w:rsidRDefault="00906818" w:rsidP="007A37BA">
      <w:pPr>
        <w:tabs>
          <w:tab w:val="left" w:pos="540"/>
        </w:tabs>
        <w:ind w:left="540" w:hanging="540"/>
        <w:rPr>
          <w:rFonts w:asciiTheme="minorHAnsi" w:eastAsia="Garamond" w:hAnsiTheme="minorHAnsi" w:cs="Garamond"/>
          <w:b/>
          <w:sz w:val="22"/>
          <w:szCs w:val="22"/>
        </w:rPr>
      </w:pPr>
      <w:r w:rsidRPr="00345A17">
        <w:rPr>
          <w:rFonts w:asciiTheme="minorHAnsi" w:eastAsia="Garamond" w:hAnsiTheme="minorHAnsi" w:cs="Garamond"/>
          <w:b/>
          <w:sz w:val="22"/>
          <w:szCs w:val="22"/>
        </w:rPr>
        <w:t>Age</w:t>
      </w:r>
      <w:r w:rsidR="005E2967" w:rsidRPr="00345A17">
        <w:rPr>
          <w:rFonts w:asciiTheme="minorHAnsi" w:eastAsia="Garamond" w:hAnsiTheme="minorHAnsi" w:cs="Garamond"/>
          <w:b/>
          <w:sz w:val="22"/>
          <w:szCs w:val="22"/>
        </w:rPr>
        <w:t>nda item 10: Establishment of CO</w:t>
      </w:r>
      <w:r w:rsidRPr="00345A17">
        <w:rPr>
          <w:rFonts w:asciiTheme="minorHAnsi" w:eastAsia="Garamond" w:hAnsiTheme="minorHAnsi" w:cs="Garamond"/>
          <w:b/>
          <w:sz w:val="22"/>
          <w:szCs w:val="22"/>
        </w:rPr>
        <w:t>P12 Committees and contact groups</w:t>
      </w:r>
    </w:p>
    <w:p w:rsidR="00906818" w:rsidRPr="00345A17" w:rsidRDefault="00906818" w:rsidP="007A37BA">
      <w:pPr>
        <w:tabs>
          <w:tab w:val="left" w:pos="540"/>
        </w:tabs>
        <w:ind w:left="540" w:hanging="540"/>
        <w:rPr>
          <w:rFonts w:asciiTheme="minorHAnsi" w:eastAsia="Garamond" w:hAnsiTheme="minorHAnsi" w:cs="Garamond"/>
          <w:sz w:val="22"/>
          <w:szCs w:val="22"/>
        </w:rPr>
      </w:pPr>
    </w:p>
    <w:p w:rsidR="00906818" w:rsidRPr="00345A17" w:rsidRDefault="00906818"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b/>
          <w:sz w:val="22"/>
          <w:szCs w:val="22"/>
        </w:rPr>
        <w:t>10.1</w:t>
      </w:r>
      <w:r w:rsidRPr="00345A17">
        <w:rPr>
          <w:rFonts w:asciiTheme="minorHAnsi" w:eastAsia="Garamond" w:hAnsiTheme="minorHAnsi" w:cs="Garamond"/>
          <w:sz w:val="22"/>
          <w:szCs w:val="22"/>
        </w:rPr>
        <w:t xml:space="preserve"> Committee on Finance and Budget</w:t>
      </w:r>
    </w:p>
    <w:p w:rsidR="00906818" w:rsidRPr="00345A17" w:rsidRDefault="00906818" w:rsidP="007A37BA">
      <w:pPr>
        <w:tabs>
          <w:tab w:val="left" w:pos="540"/>
        </w:tabs>
        <w:ind w:left="540" w:hanging="540"/>
        <w:rPr>
          <w:rFonts w:asciiTheme="minorHAnsi" w:eastAsia="Garamond" w:hAnsiTheme="minorHAnsi" w:cs="Garamond"/>
          <w:sz w:val="22"/>
          <w:szCs w:val="22"/>
        </w:rPr>
      </w:pPr>
    </w:p>
    <w:p w:rsidR="00906818"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49</w:t>
      </w:r>
      <w:r w:rsidR="00927DED" w:rsidRPr="00345A17">
        <w:rPr>
          <w:rFonts w:asciiTheme="minorHAnsi" w:eastAsia="Garamond" w:hAnsiTheme="minorHAnsi" w:cs="Garamond"/>
          <w:sz w:val="22"/>
          <w:szCs w:val="22"/>
        </w:rPr>
        <w:t>.</w:t>
      </w:r>
      <w:r w:rsidR="00927DED" w:rsidRPr="00345A17">
        <w:rPr>
          <w:rFonts w:asciiTheme="minorHAnsi" w:eastAsia="Garamond" w:hAnsiTheme="minorHAnsi" w:cs="Garamond"/>
          <w:sz w:val="22"/>
          <w:szCs w:val="22"/>
        </w:rPr>
        <w:tab/>
      </w:r>
      <w:r w:rsidR="00906818" w:rsidRPr="00345A17">
        <w:rPr>
          <w:rFonts w:asciiTheme="minorHAnsi" w:eastAsia="Garamond" w:hAnsiTheme="minorHAnsi" w:cs="Garamond"/>
          <w:b/>
          <w:sz w:val="22"/>
          <w:szCs w:val="22"/>
        </w:rPr>
        <w:t xml:space="preserve">Finland </w:t>
      </w:r>
      <w:r w:rsidR="00927DED" w:rsidRPr="00345A17">
        <w:rPr>
          <w:rFonts w:asciiTheme="minorHAnsi" w:eastAsia="Garamond" w:hAnsiTheme="minorHAnsi" w:cs="Garamond"/>
          <w:sz w:val="22"/>
          <w:szCs w:val="22"/>
        </w:rPr>
        <w:t xml:space="preserve">reminded the SC that as outgoing Chair of the </w:t>
      </w:r>
      <w:r w:rsidR="00A15D85">
        <w:rPr>
          <w:rFonts w:asciiTheme="minorHAnsi" w:eastAsia="Garamond" w:hAnsiTheme="minorHAnsi" w:cs="Garamond"/>
          <w:sz w:val="22"/>
          <w:szCs w:val="22"/>
        </w:rPr>
        <w:t>S</w:t>
      </w:r>
      <w:r w:rsidR="00927DED" w:rsidRPr="00345A17">
        <w:rPr>
          <w:rFonts w:asciiTheme="minorHAnsi" w:eastAsia="Garamond" w:hAnsiTheme="minorHAnsi" w:cs="Garamond"/>
          <w:sz w:val="22"/>
          <w:szCs w:val="22"/>
        </w:rPr>
        <w:t xml:space="preserve">ubgroup on </w:t>
      </w:r>
      <w:r w:rsidR="00A15D85">
        <w:rPr>
          <w:rFonts w:asciiTheme="minorHAnsi" w:eastAsia="Garamond" w:hAnsiTheme="minorHAnsi" w:cs="Garamond"/>
          <w:sz w:val="22"/>
          <w:szCs w:val="22"/>
        </w:rPr>
        <w:t>F</w:t>
      </w:r>
      <w:r w:rsidR="00927DED" w:rsidRPr="00345A17">
        <w:rPr>
          <w:rFonts w:asciiTheme="minorHAnsi" w:eastAsia="Garamond" w:hAnsiTheme="minorHAnsi" w:cs="Garamond"/>
          <w:sz w:val="22"/>
          <w:szCs w:val="22"/>
        </w:rPr>
        <w:t xml:space="preserve">inance, </w:t>
      </w:r>
      <w:r w:rsidR="002414A4" w:rsidRPr="00345A17">
        <w:rPr>
          <w:rFonts w:asciiTheme="minorHAnsi" w:eastAsia="Garamond" w:hAnsiTheme="minorHAnsi" w:cs="Garamond"/>
          <w:sz w:val="22"/>
          <w:szCs w:val="22"/>
        </w:rPr>
        <w:t>she</w:t>
      </w:r>
      <w:r w:rsidR="00927DED" w:rsidRPr="00345A17">
        <w:rPr>
          <w:rFonts w:asciiTheme="minorHAnsi" w:eastAsia="Garamond" w:hAnsiTheme="minorHAnsi" w:cs="Garamond"/>
          <w:sz w:val="22"/>
          <w:szCs w:val="22"/>
        </w:rPr>
        <w:t xml:space="preserve"> continue</w:t>
      </w:r>
      <w:r w:rsidR="00A15D85">
        <w:rPr>
          <w:rFonts w:asciiTheme="minorHAnsi" w:eastAsia="Garamond" w:hAnsiTheme="minorHAnsi" w:cs="Garamond"/>
          <w:sz w:val="22"/>
          <w:szCs w:val="22"/>
        </w:rPr>
        <w:t>s</w:t>
      </w:r>
      <w:r w:rsidR="00927DED" w:rsidRPr="00345A17">
        <w:rPr>
          <w:rFonts w:asciiTheme="minorHAnsi" w:eastAsia="Garamond" w:hAnsiTheme="minorHAnsi" w:cs="Garamond"/>
          <w:sz w:val="22"/>
          <w:szCs w:val="22"/>
        </w:rPr>
        <w:t xml:space="preserve"> to be a member of the group.</w:t>
      </w:r>
    </w:p>
    <w:p w:rsidR="00906818" w:rsidRPr="00345A17" w:rsidRDefault="00906818" w:rsidP="007A37BA">
      <w:pPr>
        <w:tabs>
          <w:tab w:val="left" w:pos="540"/>
        </w:tabs>
        <w:ind w:left="540" w:hanging="540"/>
        <w:rPr>
          <w:rFonts w:asciiTheme="minorHAnsi" w:eastAsia="Garamond" w:hAnsiTheme="minorHAnsi" w:cs="Garamond"/>
          <w:sz w:val="22"/>
          <w:szCs w:val="22"/>
        </w:rPr>
      </w:pPr>
    </w:p>
    <w:p w:rsidR="00906818"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50</w:t>
      </w:r>
      <w:r w:rsidR="00F43E89" w:rsidRPr="00345A17">
        <w:rPr>
          <w:rFonts w:asciiTheme="minorHAnsi" w:eastAsia="Garamond" w:hAnsiTheme="minorHAnsi" w:cs="Garamond"/>
          <w:sz w:val="22"/>
          <w:szCs w:val="22"/>
        </w:rPr>
        <w:t>.</w:t>
      </w:r>
      <w:r w:rsidR="00927DED" w:rsidRPr="00345A17">
        <w:rPr>
          <w:rFonts w:asciiTheme="minorHAnsi" w:eastAsia="Garamond" w:hAnsiTheme="minorHAnsi" w:cs="Garamond"/>
          <w:sz w:val="22"/>
          <w:szCs w:val="22"/>
        </w:rPr>
        <w:tab/>
      </w:r>
      <w:r w:rsidR="00906818" w:rsidRPr="00345A17">
        <w:rPr>
          <w:rFonts w:asciiTheme="minorHAnsi" w:eastAsia="Garamond" w:hAnsiTheme="minorHAnsi" w:cs="Garamond"/>
          <w:b/>
          <w:sz w:val="22"/>
          <w:szCs w:val="22"/>
        </w:rPr>
        <w:t>Canada</w:t>
      </w:r>
      <w:r w:rsidR="00906818" w:rsidRPr="00345A17">
        <w:rPr>
          <w:rFonts w:asciiTheme="minorHAnsi" w:eastAsia="Garamond" w:hAnsiTheme="minorHAnsi" w:cs="Garamond"/>
          <w:sz w:val="22"/>
          <w:szCs w:val="22"/>
        </w:rPr>
        <w:t xml:space="preserve"> clarified that </w:t>
      </w:r>
      <w:r w:rsidR="00927DED" w:rsidRPr="00345A17">
        <w:rPr>
          <w:rFonts w:asciiTheme="minorHAnsi" w:eastAsia="Garamond" w:hAnsiTheme="minorHAnsi" w:cs="Garamond"/>
          <w:sz w:val="22"/>
          <w:szCs w:val="22"/>
        </w:rPr>
        <w:t>DR</w:t>
      </w:r>
      <w:r w:rsidR="002414A4" w:rsidRPr="00345A17">
        <w:rPr>
          <w:rFonts w:asciiTheme="minorHAnsi" w:eastAsia="Garamond" w:hAnsiTheme="minorHAnsi" w:cs="Garamond"/>
          <w:sz w:val="22"/>
          <w:szCs w:val="22"/>
        </w:rPr>
        <w:t xml:space="preserve"> XII.1 on financial and budgetary matters </w:t>
      </w:r>
      <w:r w:rsidR="00927DED" w:rsidRPr="00345A17">
        <w:rPr>
          <w:rFonts w:asciiTheme="minorHAnsi" w:eastAsia="Garamond" w:hAnsiTheme="minorHAnsi" w:cs="Garamond"/>
          <w:sz w:val="22"/>
          <w:szCs w:val="22"/>
        </w:rPr>
        <w:t>would</w:t>
      </w:r>
      <w:r w:rsidR="00906818" w:rsidRPr="00345A17">
        <w:rPr>
          <w:rFonts w:asciiTheme="minorHAnsi" w:eastAsia="Garamond" w:hAnsiTheme="minorHAnsi" w:cs="Garamond"/>
          <w:sz w:val="22"/>
          <w:szCs w:val="22"/>
        </w:rPr>
        <w:t xml:space="preserve"> not be </w:t>
      </w:r>
      <w:r w:rsidR="00927DED" w:rsidRPr="00345A17">
        <w:rPr>
          <w:rFonts w:asciiTheme="minorHAnsi" w:eastAsia="Garamond" w:hAnsiTheme="minorHAnsi" w:cs="Garamond"/>
          <w:sz w:val="22"/>
          <w:szCs w:val="22"/>
        </w:rPr>
        <w:t>presented under Agenda item XIII on the financial report for 2012-2015 but under Agenda item XV on consideration of Draft Resolutions.</w:t>
      </w:r>
    </w:p>
    <w:p w:rsidR="00906818" w:rsidRPr="00345A17" w:rsidRDefault="00906818" w:rsidP="007A37BA">
      <w:pPr>
        <w:tabs>
          <w:tab w:val="left" w:pos="540"/>
        </w:tabs>
        <w:ind w:left="540" w:hanging="540"/>
        <w:rPr>
          <w:rFonts w:asciiTheme="minorHAnsi" w:eastAsia="Garamond" w:hAnsiTheme="minorHAnsi" w:cs="Garamond"/>
          <w:sz w:val="22"/>
          <w:szCs w:val="22"/>
        </w:rPr>
      </w:pPr>
    </w:p>
    <w:p w:rsidR="00332040"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51</w:t>
      </w:r>
      <w:r w:rsidR="00F43E89" w:rsidRPr="00345A17">
        <w:rPr>
          <w:rFonts w:asciiTheme="minorHAnsi" w:eastAsia="Garamond" w:hAnsiTheme="minorHAnsi" w:cs="Garamond"/>
          <w:sz w:val="22"/>
          <w:szCs w:val="22"/>
        </w:rPr>
        <w:t>.</w:t>
      </w:r>
      <w:r w:rsidR="00927DED" w:rsidRPr="00345A17">
        <w:rPr>
          <w:rFonts w:asciiTheme="minorHAnsi" w:eastAsia="Garamond" w:hAnsiTheme="minorHAnsi" w:cs="Garamond"/>
          <w:sz w:val="22"/>
          <w:szCs w:val="22"/>
        </w:rPr>
        <w:tab/>
      </w:r>
      <w:r w:rsidR="00927DED" w:rsidRPr="00345A17">
        <w:rPr>
          <w:rFonts w:asciiTheme="minorHAnsi" w:eastAsia="Garamond" w:hAnsiTheme="minorHAnsi" w:cs="Garamond"/>
          <w:b/>
          <w:sz w:val="22"/>
          <w:szCs w:val="22"/>
        </w:rPr>
        <w:t>Switzerland</w:t>
      </w:r>
      <w:r w:rsidR="00927DED" w:rsidRPr="00345A17">
        <w:rPr>
          <w:rFonts w:asciiTheme="minorHAnsi" w:eastAsia="Garamond" w:hAnsiTheme="minorHAnsi" w:cs="Garamond"/>
          <w:sz w:val="22"/>
          <w:szCs w:val="22"/>
        </w:rPr>
        <w:t xml:space="preserve"> noted that the</w:t>
      </w:r>
      <w:r w:rsidR="00906818" w:rsidRPr="00345A17">
        <w:rPr>
          <w:rFonts w:asciiTheme="minorHAnsi" w:eastAsia="Garamond" w:hAnsiTheme="minorHAnsi" w:cs="Garamond"/>
          <w:sz w:val="22"/>
          <w:szCs w:val="22"/>
        </w:rPr>
        <w:t xml:space="preserve"> Committee </w:t>
      </w:r>
      <w:r w:rsidR="00927DED" w:rsidRPr="00345A17">
        <w:rPr>
          <w:rFonts w:asciiTheme="minorHAnsi" w:eastAsia="Garamond" w:hAnsiTheme="minorHAnsi" w:cs="Garamond"/>
          <w:sz w:val="22"/>
          <w:szCs w:val="22"/>
        </w:rPr>
        <w:t xml:space="preserve">on </w:t>
      </w:r>
      <w:r w:rsidR="00332040" w:rsidRPr="00345A17">
        <w:rPr>
          <w:rFonts w:asciiTheme="minorHAnsi" w:eastAsia="Garamond" w:hAnsiTheme="minorHAnsi" w:cs="Garamond"/>
          <w:sz w:val="22"/>
          <w:szCs w:val="22"/>
        </w:rPr>
        <w:t>F</w:t>
      </w:r>
      <w:r w:rsidR="00927DED" w:rsidRPr="00345A17">
        <w:rPr>
          <w:rFonts w:asciiTheme="minorHAnsi" w:eastAsia="Garamond" w:hAnsiTheme="minorHAnsi" w:cs="Garamond"/>
          <w:sz w:val="22"/>
          <w:szCs w:val="22"/>
        </w:rPr>
        <w:t xml:space="preserve">inance and </w:t>
      </w:r>
      <w:r w:rsidR="00332040" w:rsidRPr="00345A17">
        <w:rPr>
          <w:rFonts w:asciiTheme="minorHAnsi" w:eastAsia="Garamond" w:hAnsiTheme="minorHAnsi" w:cs="Garamond"/>
          <w:sz w:val="22"/>
          <w:szCs w:val="22"/>
        </w:rPr>
        <w:t>B</w:t>
      </w:r>
      <w:r w:rsidR="00927DED" w:rsidRPr="00345A17">
        <w:rPr>
          <w:rFonts w:asciiTheme="minorHAnsi" w:eastAsia="Garamond" w:hAnsiTheme="minorHAnsi" w:cs="Garamond"/>
          <w:sz w:val="22"/>
          <w:szCs w:val="22"/>
        </w:rPr>
        <w:t>udget was open-</w:t>
      </w:r>
      <w:r w:rsidR="00906818" w:rsidRPr="00345A17">
        <w:rPr>
          <w:rFonts w:asciiTheme="minorHAnsi" w:eastAsia="Garamond" w:hAnsiTheme="minorHAnsi" w:cs="Garamond"/>
          <w:sz w:val="22"/>
          <w:szCs w:val="22"/>
        </w:rPr>
        <w:t xml:space="preserve">ended </w:t>
      </w:r>
      <w:r w:rsidR="00927DED" w:rsidRPr="00345A17">
        <w:rPr>
          <w:rFonts w:asciiTheme="minorHAnsi" w:eastAsia="Garamond" w:hAnsiTheme="minorHAnsi" w:cs="Garamond"/>
          <w:sz w:val="22"/>
          <w:szCs w:val="22"/>
        </w:rPr>
        <w:t>and that any Party could participate. She</w:t>
      </w:r>
      <w:r w:rsidR="00332040" w:rsidRPr="00345A17">
        <w:rPr>
          <w:rFonts w:asciiTheme="minorHAnsi" w:eastAsia="Garamond" w:hAnsiTheme="minorHAnsi" w:cs="Garamond"/>
          <w:sz w:val="22"/>
          <w:szCs w:val="22"/>
        </w:rPr>
        <w:t xml:space="preserve"> asked</w:t>
      </w:r>
      <w:r w:rsidR="00927DED" w:rsidRPr="00345A17">
        <w:rPr>
          <w:rFonts w:asciiTheme="minorHAnsi" w:eastAsia="Garamond" w:hAnsiTheme="minorHAnsi" w:cs="Garamond"/>
          <w:sz w:val="22"/>
          <w:szCs w:val="22"/>
        </w:rPr>
        <w:t xml:space="preserve"> </w:t>
      </w:r>
      <w:r w:rsidR="00906818" w:rsidRPr="00345A17">
        <w:rPr>
          <w:rFonts w:asciiTheme="minorHAnsi" w:eastAsia="Garamond" w:hAnsiTheme="minorHAnsi" w:cs="Garamond"/>
          <w:sz w:val="22"/>
          <w:szCs w:val="22"/>
        </w:rPr>
        <w:t xml:space="preserve">the Secretariat </w:t>
      </w:r>
      <w:r w:rsidR="00927DED" w:rsidRPr="00345A17">
        <w:rPr>
          <w:rFonts w:asciiTheme="minorHAnsi" w:eastAsia="Garamond" w:hAnsiTheme="minorHAnsi" w:cs="Garamond"/>
          <w:sz w:val="22"/>
          <w:szCs w:val="22"/>
        </w:rPr>
        <w:t xml:space="preserve">to </w:t>
      </w:r>
      <w:r w:rsidR="00906818" w:rsidRPr="00345A17">
        <w:rPr>
          <w:rFonts w:asciiTheme="minorHAnsi" w:eastAsia="Garamond" w:hAnsiTheme="minorHAnsi" w:cs="Garamond"/>
          <w:sz w:val="22"/>
          <w:szCs w:val="22"/>
        </w:rPr>
        <w:t>supply the Committee with a list of all consultants</w:t>
      </w:r>
      <w:r w:rsidR="00927DED" w:rsidRPr="00345A17">
        <w:rPr>
          <w:rFonts w:asciiTheme="minorHAnsi" w:eastAsia="Garamond" w:hAnsiTheme="minorHAnsi" w:cs="Garamond"/>
          <w:sz w:val="22"/>
          <w:szCs w:val="22"/>
        </w:rPr>
        <w:t xml:space="preserve"> who had worked at the Secretariat during the past year, the dates of their employment, source of funding and </w:t>
      </w:r>
      <w:r w:rsidR="00332040" w:rsidRPr="00345A17">
        <w:rPr>
          <w:rFonts w:asciiTheme="minorHAnsi" w:eastAsia="Garamond" w:hAnsiTheme="minorHAnsi" w:cs="Garamond"/>
          <w:sz w:val="22"/>
          <w:szCs w:val="22"/>
        </w:rPr>
        <w:t>brief job descriptions.</w:t>
      </w:r>
    </w:p>
    <w:p w:rsidR="00332040" w:rsidRPr="00345A17" w:rsidRDefault="00332040" w:rsidP="007A37BA">
      <w:pPr>
        <w:tabs>
          <w:tab w:val="left" w:pos="540"/>
        </w:tabs>
        <w:ind w:left="540" w:hanging="540"/>
        <w:rPr>
          <w:rFonts w:asciiTheme="minorHAnsi" w:eastAsia="Garamond" w:hAnsiTheme="minorHAnsi" w:cs="Garamond"/>
          <w:sz w:val="22"/>
          <w:szCs w:val="22"/>
        </w:rPr>
      </w:pPr>
    </w:p>
    <w:p w:rsidR="00906818"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52</w:t>
      </w:r>
      <w:r w:rsidR="00332040" w:rsidRPr="00345A17">
        <w:rPr>
          <w:rFonts w:asciiTheme="minorHAnsi" w:eastAsia="Garamond" w:hAnsiTheme="minorHAnsi" w:cs="Garamond"/>
          <w:sz w:val="22"/>
          <w:szCs w:val="22"/>
        </w:rPr>
        <w:t>.</w:t>
      </w:r>
      <w:r w:rsidR="00332040" w:rsidRPr="00345A17">
        <w:rPr>
          <w:rFonts w:asciiTheme="minorHAnsi" w:eastAsia="Garamond" w:hAnsiTheme="minorHAnsi" w:cs="Garamond"/>
          <w:sz w:val="22"/>
          <w:szCs w:val="22"/>
        </w:rPr>
        <w:tab/>
      </w:r>
      <w:r w:rsidR="00332040" w:rsidRPr="00345A17">
        <w:rPr>
          <w:rFonts w:asciiTheme="minorHAnsi" w:eastAsia="Garamond" w:hAnsiTheme="minorHAnsi" w:cs="Garamond"/>
          <w:b/>
          <w:sz w:val="22"/>
          <w:szCs w:val="22"/>
        </w:rPr>
        <w:t>The United States</w:t>
      </w:r>
      <w:r w:rsidR="00332040" w:rsidRPr="00345A17">
        <w:rPr>
          <w:rFonts w:asciiTheme="minorHAnsi" w:eastAsia="Garamond" w:hAnsiTheme="minorHAnsi" w:cs="Garamond"/>
          <w:sz w:val="22"/>
          <w:szCs w:val="22"/>
        </w:rPr>
        <w:t xml:space="preserve"> seconded Switzerland´s request adding that they intended to join the Committee and encourag</w:t>
      </w:r>
      <w:r w:rsidR="00A15D85">
        <w:rPr>
          <w:rFonts w:asciiTheme="minorHAnsi" w:eastAsia="Garamond" w:hAnsiTheme="minorHAnsi" w:cs="Garamond"/>
          <w:sz w:val="22"/>
          <w:szCs w:val="22"/>
        </w:rPr>
        <w:t>ed</w:t>
      </w:r>
      <w:r w:rsidR="00332040" w:rsidRPr="00345A17">
        <w:rPr>
          <w:rFonts w:asciiTheme="minorHAnsi" w:eastAsia="Garamond" w:hAnsiTheme="minorHAnsi" w:cs="Garamond"/>
          <w:sz w:val="22"/>
          <w:szCs w:val="22"/>
        </w:rPr>
        <w:t xml:space="preserve"> other Parties also to do so. </w:t>
      </w:r>
    </w:p>
    <w:p w:rsidR="00906818" w:rsidRPr="00345A17" w:rsidRDefault="00906818" w:rsidP="007A37BA">
      <w:pPr>
        <w:tabs>
          <w:tab w:val="left" w:pos="540"/>
        </w:tabs>
        <w:ind w:left="540" w:hanging="540"/>
        <w:rPr>
          <w:rFonts w:asciiTheme="minorHAnsi" w:eastAsia="Garamond" w:hAnsiTheme="minorHAnsi" w:cs="Garamond"/>
          <w:sz w:val="22"/>
          <w:szCs w:val="22"/>
        </w:rPr>
      </w:pPr>
    </w:p>
    <w:p w:rsidR="00906818"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53.</w:t>
      </w:r>
      <w:r w:rsidR="00332040" w:rsidRPr="00345A17">
        <w:rPr>
          <w:rFonts w:asciiTheme="minorHAnsi" w:eastAsia="Garamond" w:hAnsiTheme="minorHAnsi" w:cs="Garamond"/>
          <w:sz w:val="22"/>
          <w:szCs w:val="22"/>
        </w:rPr>
        <w:tab/>
      </w:r>
      <w:r w:rsidR="00906818" w:rsidRPr="00345A17">
        <w:rPr>
          <w:rFonts w:asciiTheme="minorHAnsi" w:eastAsia="Garamond" w:hAnsiTheme="minorHAnsi" w:cs="Garamond"/>
          <w:b/>
          <w:sz w:val="22"/>
          <w:szCs w:val="22"/>
        </w:rPr>
        <w:t>The SG</w:t>
      </w:r>
      <w:r w:rsidR="00906818" w:rsidRPr="00345A17">
        <w:rPr>
          <w:rFonts w:asciiTheme="minorHAnsi" w:eastAsia="Garamond" w:hAnsiTheme="minorHAnsi" w:cs="Garamond"/>
          <w:sz w:val="22"/>
          <w:szCs w:val="22"/>
        </w:rPr>
        <w:t xml:space="preserve"> reported that such a list had been provided at SC48 and an updated lis</w:t>
      </w:r>
      <w:r w:rsidR="005E2967" w:rsidRPr="00345A17">
        <w:rPr>
          <w:rFonts w:asciiTheme="minorHAnsi" w:eastAsia="Garamond" w:hAnsiTheme="minorHAnsi" w:cs="Garamond"/>
          <w:sz w:val="22"/>
          <w:szCs w:val="22"/>
        </w:rPr>
        <w:t xml:space="preserve">t would also be available </w:t>
      </w:r>
      <w:r w:rsidR="000E5442" w:rsidRPr="00345A17">
        <w:rPr>
          <w:rFonts w:asciiTheme="minorHAnsi" w:eastAsia="Garamond" w:hAnsiTheme="minorHAnsi" w:cs="Garamond"/>
          <w:sz w:val="22"/>
          <w:szCs w:val="22"/>
        </w:rPr>
        <w:t>at</w:t>
      </w:r>
      <w:r w:rsidR="005E2967" w:rsidRPr="00345A17">
        <w:rPr>
          <w:rFonts w:asciiTheme="minorHAnsi" w:eastAsia="Garamond" w:hAnsiTheme="minorHAnsi" w:cs="Garamond"/>
          <w:sz w:val="22"/>
          <w:szCs w:val="22"/>
        </w:rPr>
        <w:t xml:space="preserve"> CO</w:t>
      </w:r>
      <w:r w:rsidR="00906818" w:rsidRPr="00345A17">
        <w:rPr>
          <w:rFonts w:asciiTheme="minorHAnsi" w:eastAsia="Garamond" w:hAnsiTheme="minorHAnsi" w:cs="Garamond"/>
          <w:sz w:val="22"/>
          <w:szCs w:val="22"/>
        </w:rPr>
        <w:t>P12.</w:t>
      </w:r>
    </w:p>
    <w:p w:rsidR="00906818" w:rsidRPr="00345A17" w:rsidRDefault="00906818" w:rsidP="007A37BA">
      <w:pPr>
        <w:tabs>
          <w:tab w:val="left" w:pos="540"/>
        </w:tabs>
        <w:ind w:left="540" w:hanging="540"/>
        <w:rPr>
          <w:rFonts w:asciiTheme="minorHAnsi" w:eastAsia="Garamond" w:hAnsiTheme="minorHAnsi" w:cs="Garamond"/>
          <w:sz w:val="22"/>
          <w:szCs w:val="22"/>
        </w:rPr>
      </w:pPr>
    </w:p>
    <w:p w:rsidR="00906818" w:rsidRPr="00345A17" w:rsidRDefault="00906818"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b/>
          <w:sz w:val="22"/>
          <w:szCs w:val="22"/>
        </w:rPr>
        <w:t>10.2</w:t>
      </w:r>
      <w:r w:rsidRPr="00345A17">
        <w:rPr>
          <w:rFonts w:asciiTheme="minorHAnsi" w:eastAsia="Garamond" w:hAnsiTheme="minorHAnsi" w:cs="Garamond"/>
          <w:sz w:val="22"/>
          <w:szCs w:val="22"/>
        </w:rPr>
        <w:t xml:space="preserve"> Establishment of contact groups</w:t>
      </w:r>
    </w:p>
    <w:p w:rsidR="00906818" w:rsidRPr="00345A17" w:rsidRDefault="00906818" w:rsidP="007A37BA">
      <w:pPr>
        <w:tabs>
          <w:tab w:val="left" w:pos="540"/>
        </w:tabs>
        <w:ind w:left="540" w:hanging="540"/>
        <w:rPr>
          <w:rFonts w:asciiTheme="minorHAnsi" w:eastAsia="Garamond" w:hAnsiTheme="minorHAnsi" w:cs="Garamond"/>
          <w:sz w:val="22"/>
          <w:szCs w:val="22"/>
        </w:rPr>
      </w:pPr>
    </w:p>
    <w:p w:rsidR="00906818"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54.</w:t>
      </w:r>
      <w:r w:rsidR="00332040" w:rsidRPr="00345A17">
        <w:rPr>
          <w:rFonts w:asciiTheme="minorHAnsi" w:eastAsia="Garamond" w:hAnsiTheme="minorHAnsi" w:cs="Garamond"/>
          <w:sz w:val="22"/>
          <w:szCs w:val="22"/>
        </w:rPr>
        <w:t>.</w:t>
      </w:r>
      <w:r w:rsidR="00332040" w:rsidRPr="00345A17">
        <w:rPr>
          <w:rFonts w:asciiTheme="minorHAnsi" w:eastAsia="Garamond" w:hAnsiTheme="minorHAnsi" w:cs="Garamond"/>
          <w:sz w:val="22"/>
          <w:szCs w:val="22"/>
        </w:rPr>
        <w:tab/>
      </w:r>
      <w:r w:rsidR="00332040" w:rsidRPr="00345A17">
        <w:rPr>
          <w:rFonts w:asciiTheme="minorHAnsi" w:eastAsia="Garamond" w:hAnsiTheme="minorHAnsi" w:cs="Garamond"/>
          <w:b/>
          <w:sz w:val="22"/>
          <w:szCs w:val="22"/>
        </w:rPr>
        <w:t>T</w:t>
      </w:r>
      <w:r w:rsidR="00906818" w:rsidRPr="00345A17">
        <w:rPr>
          <w:rFonts w:asciiTheme="minorHAnsi" w:eastAsia="Garamond" w:hAnsiTheme="minorHAnsi" w:cs="Garamond"/>
          <w:b/>
          <w:sz w:val="22"/>
          <w:szCs w:val="22"/>
        </w:rPr>
        <w:t>he SG</w:t>
      </w:r>
      <w:r w:rsidR="00906818" w:rsidRPr="00345A17">
        <w:rPr>
          <w:rFonts w:asciiTheme="minorHAnsi" w:eastAsia="Garamond" w:hAnsiTheme="minorHAnsi" w:cs="Garamond"/>
          <w:sz w:val="22"/>
          <w:szCs w:val="22"/>
        </w:rPr>
        <w:t xml:space="preserve"> summarized the role of the contact groups and </w:t>
      </w:r>
      <w:r w:rsidR="00332040" w:rsidRPr="00345A17">
        <w:rPr>
          <w:rFonts w:asciiTheme="minorHAnsi" w:eastAsia="Garamond" w:hAnsiTheme="minorHAnsi" w:cs="Garamond"/>
          <w:sz w:val="22"/>
          <w:szCs w:val="22"/>
        </w:rPr>
        <w:t>drew attention to the proposed schedule for their meetings as set out in document SC49-01bis, noting that contact groups would</w:t>
      </w:r>
      <w:r w:rsidR="00906818" w:rsidRPr="00345A17">
        <w:rPr>
          <w:rFonts w:asciiTheme="minorHAnsi" w:eastAsia="Garamond" w:hAnsiTheme="minorHAnsi" w:cs="Garamond"/>
          <w:sz w:val="22"/>
          <w:szCs w:val="22"/>
        </w:rPr>
        <w:t xml:space="preserve"> need to complete their work no later than 18.30 on Saturday 6</w:t>
      </w:r>
      <w:r w:rsidR="00906818" w:rsidRPr="00345A17">
        <w:rPr>
          <w:rFonts w:asciiTheme="minorHAnsi" w:eastAsia="Garamond" w:hAnsiTheme="minorHAnsi" w:cs="Garamond"/>
          <w:sz w:val="22"/>
          <w:szCs w:val="22"/>
          <w:vertAlign w:val="superscript"/>
        </w:rPr>
        <w:t>th</w:t>
      </w:r>
      <w:r w:rsidR="00906818" w:rsidRPr="00345A17">
        <w:rPr>
          <w:rFonts w:asciiTheme="minorHAnsi" w:eastAsia="Garamond" w:hAnsiTheme="minorHAnsi" w:cs="Garamond"/>
          <w:sz w:val="22"/>
          <w:szCs w:val="22"/>
        </w:rPr>
        <w:t xml:space="preserve"> June in order to give time for the Secreta</w:t>
      </w:r>
      <w:r w:rsidR="00332040" w:rsidRPr="00345A17">
        <w:rPr>
          <w:rFonts w:asciiTheme="minorHAnsi" w:eastAsia="Garamond" w:hAnsiTheme="minorHAnsi" w:cs="Garamond"/>
          <w:sz w:val="22"/>
          <w:szCs w:val="22"/>
        </w:rPr>
        <w:t>riat to finaliz</w:t>
      </w:r>
      <w:r w:rsidR="00906818" w:rsidRPr="00345A17">
        <w:rPr>
          <w:rFonts w:asciiTheme="minorHAnsi" w:eastAsia="Garamond" w:hAnsiTheme="minorHAnsi" w:cs="Garamond"/>
          <w:sz w:val="22"/>
          <w:szCs w:val="22"/>
        </w:rPr>
        <w:t>e, translate and post any revised Draft Resolutions for circulation to delegates on Monday 8</w:t>
      </w:r>
      <w:r w:rsidR="00906818" w:rsidRPr="00345A17">
        <w:rPr>
          <w:rFonts w:asciiTheme="minorHAnsi" w:eastAsia="Garamond" w:hAnsiTheme="minorHAnsi" w:cs="Garamond"/>
          <w:sz w:val="22"/>
          <w:szCs w:val="22"/>
          <w:vertAlign w:val="superscript"/>
        </w:rPr>
        <w:t>th</w:t>
      </w:r>
      <w:r w:rsidR="00906818" w:rsidRPr="00345A17">
        <w:rPr>
          <w:rFonts w:asciiTheme="minorHAnsi" w:eastAsia="Garamond" w:hAnsiTheme="minorHAnsi" w:cs="Garamond"/>
          <w:sz w:val="22"/>
          <w:szCs w:val="22"/>
        </w:rPr>
        <w:t xml:space="preserve"> June for final plenary approval.</w:t>
      </w:r>
    </w:p>
    <w:p w:rsidR="00906818" w:rsidRPr="00345A17" w:rsidRDefault="00906818" w:rsidP="007A37BA">
      <w:pPr>
        <w:tabs>
          <w:tab w:val="left" w:pos="540"/>
        </w:tabs>
        <w:ind w:left="540" w:hanging="540"/>
        <w:rPr>
          <w:rFonts w:asciiTheme="minorHAnsi" w:eastAsia="Garamond" w:hAnsiTheme="minorHAnsi" w:cs="Garamond"/>
          <w:sz w:val="22"/>
          <w:szCs w:val="22"/>
        </w:rPr>
      </w:pPr>
    </w:p>
    <w:p w:rsidR="00906818"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55</w:t>
      </w:r>
      <w:r w:rsidR="00332040" w:rsidRPr="00345A17">
        <w:rPr>
          <w:rFonts w:asciiTheme="minorHAnsi" w:eastAsia="Garamond" w:hAnsiTheme="minorHAnsi" w:cs="Garamond"/>
          <w:sz w:val="22"/>
          <w:szCs w:val="22"/>
        </w:rPr>
        <w:t>.</w:t>
      </w:r>
      <w:r w:rsidR="00332040" w:rsidRPr="00345A17">
        <w:rPr>
          <w:rFonts w:asciiTheme="minorHAnsi" w:eastAsia="Garamond" w:hAnsiTheme="minorHAnsi" w:cs="Garamond"/>
          <w:sz w:val="22"/>
          <w:szCs w:val="22"/>
        </w:rPr>
        <w:tab/>
      </w:r>
      <w:r w:rsidR="00906818" w:rsidRPr="00345A17">
        <w:rPr>
          <w:rFonts w:asciiTheme="minorHAnsi" w:eastAsia="Garamond" w:hAnsiTheme="minorHAnsi" w:cs="Garamond"/>
          <w:b/>
          <w:sz w:val="22"/>
          <w:szCs w:val="22"/>
        </w:rPr>
        <w:t>Finland</w:t>
      </w:r>
      <w:r w:rsidR="00906818" w:rsidRPr="00345A17">
        <w:rPr>
          <w:rFonts w:asciiTheme="minorHAnsi" w:eastAsia="Garamond" w:hAnsiTheme="minorHAnsi" w:cs="Garamond"/>
          <w:sz w:val="22"/>
          <w:szCs w:val="22"/>
        </w:rPr>
        <w:t xml:space="preserve"> reported that the EU member states </w:t>
      </w:r>
      <w:r w:rsidR="00332040" w:rsidRPr="00345A17">
        <w:rPr>
          <w:rFonts w:asciiTheme="minorHAnsi" w:eastAsia="Garamond" w:hAnsiTheme="minorHAnsi" w:cs="Garamond"/>
          <w:sz w:val="22"/>
          <w:szCs w:val="22"/>
        </w:rPr>
        <w:t xml:space="preserve">believed </w:t>
      </w:r>
      <w:r w:rsidR="00906818" w:rsidRPr="00345A17">
        <w:rPr>
          <w:rFonts w:asciiTheme="minorHAnsi" w:eastAsia="Garamond" w:hAnsiTheme="minorHAnsi" w:cs="Garamond"/>
          <w:sz w:val="22"/>
          <w:szCs w:val="22"/>
        </w:rPr>
        <w:t xml:space="preserve">there was a need for a contact group on </w:t>
      </w:r>
      <w:r w:rsidR="002414A4" w:rsidRPr="00345A17">
        <w:rPr>
          <w:rFonts w:asciiTheme="minorHAnsi" w:eastAsia="Garamond" w:hAnsiTheme="minorHAnsi" w:cs="Garamond"/>
          <w:sz w:val="22"/>
          <w:szCs w:val="22"/>
        </w:rPr>
        <w:t>DR XII.2, the R</w:t>
      </w:r>
      <w:r w:rsidR="00F43E89" w:rsidRPr="00345A17">
        <w:rPr>
          <w:rFonts w:asciiTheme="minorHAnsi" w:eastAsia="Garamond" w:hAnsiTheme="minorHAnsi" w:cs="Garamond"/>
          <w:sz w:val="22"/>
          <w:szCs w:val="22"/>
        </w:rPr>
        <w:t>amsar</w:t>
      </w:r>
      <w:r w:rsidR="00906818" w:rsidRPr="00345A17">
        <w:rPr>
          <w:rFonts w:asciiTheme="minorHAnsi" w:eastAsia="Garamond" w:hAnsiTheme="minorHAnsi" w:cs="Garamond"/>
          <w:sz w:val="22"/>
          <w:szCs w:val="22"/>
        </w:rPr>
        <w:t xml:space="preserve"> Strategic Plan</w:t>
      </w:r>
      <w:r w:rsidR="002414A4" w:rsidRPr="00345A17">
        <w:rPr>
          <w:rFonts w:asciiTheme="minorHAnsi" w:eastAsia="Garamond" w:hAnsiTheme="minorHAnsi" w:cs="Garamond"/>
          <w:sz w:val="22"/>
          <w:szCs w:val="22"/>
        </w:rPr>
        <w:t xml:space="preserve"> 2016-2021</w:t>
      </w:r>
      <w:r w:rsidR="00906818" w:rsidRPr="00345A17">
        <w:rPr>
          <w:rFonts w:asciiTheme="minorHAnsi" w:eastAsia="Garamond" w:hAnsiTheme="minorHAnsi" w:cs="Garamond"/>
          <w:sz w:val="22"/>
          <w:szCs w:val="22"/>
        </w:rPr>
        <w:t>.</w:t>
      </w:r>
      <w:r w:rsidR="00600EDF" w:rsidRPr="00345A17">
        <w:rPr>
          <w:rFonts w:asciiTheme="minorHAnsi" w:eastAsia="Garamond" w:hAnsiTheme="minorHAnsi" w:cs="Garamond"/>
          <w:sz w:val="22"/>
          <w:szCs w:val="22"/>
        </w:rPr>
        <w:t xml:space="preserve"> </w:t>
      </w:r>
      <w:r w:rsidR="00332040" w:rsidRPr="00345A17">
        <w:rPr>
          <w:rFonts w:asciiTheme="minorHAnsi" w:eastAsia="Garamond" w:hAnsiTheme="minorHAnsi" w:cs="Garamond"/>
          <w:b/>
          <w:sz w:val="22"/>
          <w:szCs w:val="22"/>
        </w:rPr>
        <w:t>France</w:t>
      </w:r>
      <w:r w:rsidR="00332040" w:rsidRPr="00345A17">
        <w:rPr>
          <w:rFonts w:asciiTheme="minorHAnsi" w:eastAsia="Garamond" w:hAnsiTheme="minorHAnsi" w:cs="Garamond"/>
          <w:sz w:val="22"/>
          <w:szCs w:val="22"/>
        </w:rPr>
        <w:t xml:space="preserve"> believed there was a need for </w:t>
      </w:r>
      <w:r w:rsidR="00906818" w:rsidRPr="00345A17">
        <w:rPr>
          <w:rFonts w:asciiTheme="minorHAnsi" w:eastAsia="Garamond" w:hAnsiTheme="minorHAnsi" w:cs="Garamond"/>
          <w:sz w:val="22"/>
          <w:szCs w:val="22"/>
        </w:rPr>
        <w:t>c</w:t>
      </w:r>
      <w:r w:rsidR="00332040" w:rsidRPr="00345A17">
        <w:rPr>
          <w:rFonts w:asciiTheme="minorHAnsi" w:eastAsia="Garamond" w:hAnsiTheme="minorHAnsi" w:cs="Garamond"/>
          <w:sz w:val="22"/>
          <w:szCs w:val="22"/>
        </w:rPr>
        <w:t>ontact groups on</w:t>
      </w:r>
      <w:r w:rsidR="00906818" w:rsidRPr="00345A17">
        <w:rPr>
          <w:rFonts w:asciiTheme="minorHAnsi" w:eastAsia="Garamond" w:hAnsiTheme="minorHAnsi" w:cs="Garamond"/>
          <w:sz w:val="22"/>
          <w:szCs w:val="22"/>
        </w:rPr>
        <w:t xml:space="preserve"> DR</w:t>
      </w:r>
      <w:r w:rsidR="002414A4" w:rsidRPr="00345A17">
        <w:rPr>
          <w:rFonts w:asciiTheme="minorHAnsi" w:eastAsia="Garamond" w:hAnsiTheme="minorHAnsi" w:cs="Garamond"/>
          <w:sz w:val="22"/>
          <w:szCs w:val="22"/>
        </w:rPr>
        <w:t xml:space="preserve"> XII.</w:t>
      </w:r>
      <w:r w:rsidR="00906818" w:rsidRPr="00345A17">
        <w:rPr>
          <w:rFonts w:asciiTheme="minorHAnsi" w:eastAsia="Garamond" w:hAnsiTheme="minorHAnsi" w:cs="Garamond"/>
          <w:sz w:val="22"/>
          <w:szCs w:val="22"/>
        </w:rPr>
        <w:t>5: Proposed new framework for delivery of scientific and technical advice and guidance</w:t>
      </w:r>
      <w:r w:rsidR="00332040" w:rsidRPr="00345A17">
        <w:rPr>
          <w:rFonts w:asciiTheme="minorHAnsi" w:eastAsia="Garamond" w:hAnsiTheme="minorHAnsi" w:cs="Garamond"/>
          <w:sz w:val="22"/>
          <w:szCs w:val="22"/>
        </w:rPr>
        <w:t>,</w:t>
      </w:r>
      <w:r w:rsidR="00906818" w:rsidRPr="00345A17">
        <w:rPr>
          <w:rFonts w:asciiTheme="minorHAnsi" w:eastAsia="Garamond" w:hAnsiTheme="minorHAnsi" w:cs="Garamond"/>
          <w:sz w:val="22"/>
          <w:szCs w:val="22"/>
        </w:rPr>
        <w:t xml:space="preserve"> and DR</w:t>
      </w:r>
      <w:r w:rsidR="002414A4" w:rsidRPr="00345A17">
        <w:rPr>
          <w:rFonts w:asciiTheme="minorHAnsi" w:eastAsia="Garamond" w:hAnsiTheme="minorHAnsi" w:cs="Garamond"/>
          <w:sz w:val="22"/>
          <w:szCs w:val="22"/>
        </w:rPr>
        <w:t xml:space="preserve"> XII.</w:t>
      </w:r>
      <w:r w:rsidR="00906818" w:rsidRPr="00345A17">
        <w:rPr>
          <w:rFonts w:asciiTheme="minorHAnsi" w:eastAsia="Garamond" w:hAnsiTheme="minorHAnsi" w:cs="Garamond"/>
          <w:sz w:val="22"/>
          <w:szCs w:val="22"/>
        </w:rPr>
        <w:t>10: Ramsar We</w:t>
      </w:r>
      <w:r w:rsidR="00600EDF" w:rsidRPr="00345A17">
        <w:rPr>
          <w:rFonts w:asciiTheme="minorHAnsi" w:eastAsia="Garamond" w:hAnsiTheme="minorHAnsi" w:cs="Garamond"/>
          <w:sz w:val="22"/>
          <w:szCs w:val="22"/>
        </w:rPr>
        <w:t>tland City Accreditation (RWCA</w:t>
      </w:r>
      <w:r w:rsidR="00D55734" w:rsidRPr="00345A17">
        <w:rPr>
          <w:rFonts w:asciiTheme="minorHAnsi" w:eastAsia="Garamond" w:hAnsiTheme="minorHAnsi" w:cs="Garamond"/>
          <w:sz w:val="22"/>
          <w:szCs w:val="22"/>
        </w:rPr>
        <w:t>)</w:t>
      </w:r>
      <w:r w:rsidR="00600EDF" w:rsidRPr="00345A17">
        <w:rPr>
          <w:rFonts w:asciiTheme="minorHAnsi" w:eastAsia="Garamond" w:hAnsiTheme="minorHAnsi" w:cs="Garamond"/>
          <w:sz w:val="22"/>
          <w:szCs w:val="22"/>
        </w:rPr>
        <w:t xml:space="preserve">. </w:t>
      </w:r>
      <w:r w:rsidR="00332040" w:rsidRPr="00345A17">
        <w:rPr>
          <w:rFonts w:asciiTheme="minorHAnsi" w:eastAsia="Garamond" w:hAnsiTheme="minorHAnsi" w:cs="Garamond"/>
          <w:b/>
          <w:sz w:val="22"/>
          <w:szCs w:val="22"/>
        </w:rPr>
        <w:t>Switzerland</w:t>
      </w:r>
      <w:r w:rsidR="00332040" w:rsidRPr="00345A17">
        <w:rPr>
          <w:rFonts w:asciiTheme="minorHAnsi" w:eastAsia="Garamond" w:hAnsiTheme="minorHAnsi" w:cs="Garamond"/>
          <w:sz w:val="22"/>
          <w:szCs w:val="22"/>
        </w:rPr>
        <w:t xml:space="preserve"> proposed a contact group on </w:t>
      </w:r>
      <w:r w:rsidR="002414A4" w:rsidRPr="00345A17">
        <w:rPr>
          <w:rFonts w:asciiTheme="minorHAnsi" w:eastAsia="Garamond" w:hAnsiTheme="minorHAnsi" w:cs="Garamond"/>
          <w:sz w:val="22"/>
          <w:szCs w:val="22"/>
        </w:rPr>
        <w:t xml:space="preserve">DR XII.7 on </w:t>
      </w:r>
      <w:r w:rsidR="00906818" w:rsidRPr="00345A17">
        <w:rPr>
          <w:rFonts w:asciiTheme="minorHAnsi" w:eastAsia="Garamond" w:hAnsiTheme="minorHAnsi" w:cs="Garamond"/>
          <w:sz w:val="22"/>
          <w:szCs w:val="22"/>
        </w:rPr>
        <w:t>Resource Mobilisation</w:t>
      </w:r>
      <w:r w:rsidR="00332040" w:rsidRPr="00345A17">
        <w:rPr>
          <w:rFonts w:asciiTheme="minorHAnsi" w:eastAsia="Garamond" w:hAnsiTheme="minorHAnsi" w:cs="Garamond"/>
          <w:sz w:val="22"/>
          <w:szCs w:val="22"/>
        </w:rPr>
        <w:t xml:space="preserve">, </w:t>
      </w:r>
      <w:r w:rsidR="00332040" w:rsidRPr="00345A17">
        <w:rPr>
          <w:rFonts w:asciiTheme="minorHAnsi" w:eastAsia="Garamond" w:hAnsiTheme="minorHAnsi" w:cs="Garamond"/>
          <w:b/>
          <w:sz w:val="22"/>
          <w:szCs w:val="22"/>
        </w:rPr>
        <w:t>the United States</w:t>
      </w:r>
      <w:r w:rsidR="00332040" w:rsidRPr="00345A17">
        <w:rPr>
          <w:rFonts w:asciiTheme="minorHAnsi" w:eastAsia="Garamond" w:hAnsiTheme="minorHAnsi" w:cs="Garamond"/>
          <w:sz w:val="22"/>
          <w:szCs w:val="22"/>
        </w:rPr>
        <w:t xml:space="preserve"> proposed on</w:t>
      </w:r>
      <w:r w:rsidR="00600EDF" w:rsidRPr="00345A17">
        <w:rPr>
          <w:rFonts w:asciiTheme="minorHAnsi" w:eastAsia="Garamond" w:hAnsiTheme="minorHAnsi" w:cs="Garamond"/>
          <w:sz w:val="22"/>
          <w:szCs w:val="22"/>
        </w:rPr>
        <w:t>e on</w:t>
      </w:r>
      <w:r w:rsidR="00332040" w:rsidRPr="00345A17">
        <w:rPr>
          <w:rFonts w:asciiTheme="minorHAnsi" w:eastAsia="Garamond" w:hAnsiTheme="minorHAnsi" w:cs="Garamond"/>
          <w:sz w:val="22"/>
          <w:szCs w:val="22"/>
        </w:rPr>
        <w:t xml:space="preserve"> </w:t>
      </w:r>
      <w:r w:rsidR="002414A4" w:rsidRPr="00345A17">
        <w:rPr>
          <w:rFonts w:asciiTheme="minorHAnsi" w:eastAsia="Garamond" w:hAnsiTheme="minorHAnsi" w:cs="Garamond"/>
          <w:sz w:val="22"/>
          <w:szCs w:val="22"/>
        </w:rPr>
        <w:t>DR XII.9 (</w:t>
      </w:r>
      <w:r w:rsidR="00332040" w:rsidRPr="00345A17">
        <w:rPr>
          <w:rFonts w:asciiTheme="minorHAnsi" w:eastAsia="Garamond" w:hAnsiTheme="minorHAnsi" w:cs="Garamond"/>
          <w:sz w:val="22"/>
          <w:szCs w:val="22"/>
        </w:rPr>
        <w:t>CEPA</w:t>
      </w:r>
      <w:r w:rsidR="002414A4" w:rsidRPr="00345A17">
        <w:rPr>
          <w:rFonts w:asciiTheme="minorHAnsi" w:eastAsia="Garamond" w:hAnsiTheme="minorHAnsi" w:cs="Garamond"/>
          <w:sz w:val="22"/>
          <w:szCs w:val="22"/>
        </w:rPr>
        <w:t>)</w:t>
      </w:r>
      <w:r w:rsidR="00332040" w:rsidRPr="00345A17">
        <w:rPr>
          <w:rFonts w:asciiTheme="minorHAnsi" w:eastAsia="Garamond" w:hAnsiTheme="minorHAnsi" w:cs="Garamond"/>
          <w:sz w:val="22"/>
          <w:szCs w:val="22"/>
        </w:rPr>
        <w:t xml:space="preserve"> and </w:t>
      </w:r>
      <w:r w:rsidR="00600EDF" w:rsidRPr="00345A17">
        <w:rPr>
          <w:rFonts w:asciiTheme="minorHAnsi" w:eastAsia="Garamond" w:hAnsiTheme="minorHAnsi" w:cs="Garamond"/>
          <w:b/>
          <w:sz w:val="22"/>
          <w:szCs w:val="22"/>
        </w:rPr>
        <w:t>Argentina</w:t>
      </w:r>
      <w:r w:rsidR="00600EDF" w:rsidRPr="00345A17">
        <w:rPr>
          <w:rFonts w:asciiTheme="minorHAnsi" w:eastAsia="Garamond" w:hAnsiTheme="minorHAnsi" w:cs="Garamond"/>
          <w:sz w:val="22"/>
          <w:szCs w:val="22"/>
        </w:rPr>
        <w:t xml:space="preserve"> one on</w:t>
      </w:r>
      <w:r w:rsidR="00906818" w:rsidRPr="00345A17">
        <w:rPr>
          <w:rFonts w:asciiTheme="minorHAnsi" w:eastAsia="Garamond" w:hAnsiTheme="minorHAnsi" w:cs="Garamond"/>
          <w:sz w:val="22"/>
          <w:szCs w:val="22"/>
        </w:rPr>
        <w:t xml:space="preserve"> DR</w:t>
      </w:r>
      <w:r w:rsidR="002414A4" w:rsidRPr="00345A17">
        <w:rPr>
          <w:rFonts w:asciiTheme="minorHAnsi" w:eastAsia="Garamond" w:hAnsiTheme="minorHAnsi" w:cs="Garamond"/>
          <w:sz w:val="22"/>
          <w:szCs w:val="22"/>
        </w:rPr>
        <w:t xml:space="preserve"> XII.</w:t>
      </w:r>
      <w:r w:rsidR="00906818" w:rsidRPr="00345A17">
        <w:rPr>
          <w:rFonts w:asciiTheme="minorHAnsi" w:eastAsia="Garamond" w:hAnsiTheme="minorHAnsi" w:cs="Garamond"/>
          <w:sz w:val="22"/>
          <w:szCs w:val="22"/>
        </w:rPr>
        <w:t>15: Evaluating and ensuring the effective management and conservation of Ramsar Sites</w:t>
      </w:r>
      <w:r w:rsidR="00600EDF" w:rsidRPr="00345A17">
        <w:rPr>
          <w:rFonts w:asciiTheme="minorHAnsi" w:eastAsia="Garamond" w:hAnsiTheme="minorHAnsi" w:cs="Garamond"/>
          <w:sz w:val="22"/>
          <w:szCs w:val="22"/>
        </w:rPr>
        <w:t>.</w:t>
      </w:r>
    </w:p>
    <w:p w:rsidR="00600EDF" w:rsidRPr="00345A17" w:rsidRDefault="00600EDF" w:rsidP="007A37BA">
      <w:pPr>
        <w:tabs>
          <w:tab w:val="left" w:pos="540"/>
        </w:tabs>
        <w:ind w:left="540" w:hanging="540"/>
        <w:rPr>
          <w:rFonts w:asciiTheme="minorHAnsi" w:eastAsia="Garamond" w:hAnsiTheme="minorHAnsi" w:cs="Garamond"/>
          <w:sz w:val="22"/>
          <w:szCs w:val="22"/>
        </w:rPr>
      </w:pPr>
    </w:p>
    <w:p w:rsidR="00906818"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56</w:t>
      </w:r>
      <w:r w:rsidR="00600EDF" w:rsidRPr="00345A17">
        <w:rPr>
          <w:rFonts w:asciiTheme="minorHAnsi" w:eastAsia="Garamond" w:hAnsiTheme="minorHAnsi" w:cs="Garamond"/>
          <w:sz w:val="22"/>
          <w:szCs w:val="22"/>
        </w:rPr>
        <w:t>.</w:t>
      </w:r>
      <w:r w:rsidR="00600EDF" w:rsidRPr="00345A17">
        <w:rPr>
          <w:rFonts w:asciiTheme="minorHAnsi" w:eastAsia="Garamond" w:hAnsiTheme="minorHAnsi" w:cs="Garamond"/>
          <w:sz w:val="22"/>
          <w:szCs w:val="22"/>
        </w:rPr>
        <w:tab/>
      </w:r>
      <w:r w:rsidR="00600EDF" w:rsidRPr="00345A17">
        <w:rPr>
          <w:rFonts w:asciiTheme="minorHAnsi" w:eastAsia="Garamond" w:hAnsiTheme="minorHAnsi" w:cs="Garamond"/>
          <w:b/>
          <w:sz w:val="22"/>
          <w:szCs w:val="22"/>
        </w:rPr>
        <w:t>South Africa</w:t>
      </w:r>
      <w:r w:rsidR="00600EDF" w:rsidRPr="00345A17">
        <w:rPr>
          <w:rFonts w:asciiTheme="minorHAnsi" w:eastAsia="Garamond" w:hAnsiTheme="minorHAnsi" w:cs="Garamond"/>
          <w:sz w:val="22"/>
          <w:szCs w:val="22"/>
        </w:rPr>
        <w:t xml:space="preserve"> proposed that contact groups for </w:t>
      </w:r>
      <w:r w:rsidR="00906818" w:rsidRPr="00345A17">
        <w:rPr>
          <w:rFonts w:asciiTheme="minorHAnsi" w:eastAsia="Garamond" w:hAnsiTheme="minorHAnsi" w:cs="Garamond"/>
          <w:sz w:val="22"/>
          <w:szCs w:val="22"/>
        </w:rPr>
        <w:t>Resource Mobilisation and the</w:t>
      </w:r>
      <w:r w:rsidR="00600EDF" w:rsidRPr="00345A17">
        <w:rPr>
          <w:rFonts w:asciiTheme="minorHAnsi" w:eastAsia="Garamond" w:hAnsiTheme="minorHAnsi" w:cs="Garamond"/>
          <w:sz w:val="22"/>
          <w:szCs w:val="22"/>
        </w:rPr>
        <w:t xml:space="preserve"> Strategic Plan could be merged.</w:t>
      </w:r>
    </w:p>
    <w:p w:rsidR="00906818" w:rsidRPr="00345A17" w:rsidRDefault="00906818" w:rsidP="007A37BA">
      <w:pPr>
        <w:tabs>
          <w:tab w:val="left" w:pos="540"/>
        </w:tabs>
        <w:ind w:left="540" w:hanging="540"/>
        <w:rPr>
          <w:rFonts w:asciiTheme="minorHAnsi" w:eastAsia="Garamond" w:hAnsiTheme="minorHAnsi" w:cs="Garamond"/>
          <w:sz w:val="22"/>
          <w:szCs w:val="22"/>
        </w:rPr>
      </w:pPr>
    </w:p>
    <w:p w:rsidR="00906818"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57</w:t>
      </w:r>
      <w:r w:rsidR="00F43E89" w:rsidRPr="00345A17">
        <w:rPr>
          <w:rFonts w:asciiTheme="minorHAnsi" w:eastAsia="Garamond" w:hAnsiTheme="minorHAnsi" w:cs="Garamond"/>
          <w:sz w:val="22"/>
          <w:szCs w:val="22"/>
        </w:rPr>
        <w:t>.</w:t>
      </w:r>
      <w:r w:rsidR="00600EDF" w:rsidRPr="00345A17">
        <w:rPr>
          <w:rFonts w:asciiTheme="minorHAnsi" w:eastAsia="Garamond" w:hAnsiTheme="minorHAnsi" w:cs="Garamond"/>
          <w:sz w:val="22"/>
          <w:szCs w:val="22"/>
        </w:rPr>
        <w:tab/>
      </w:r>
      <w:r w:rsidR="00906818" w:rsidRPr="00345A17">
        <w:rPr>
          <w:rFonts w:asciiTheme="minorHAnsi" w:eastAsia="Garamond" w:hAnsiTheme="minorHAnsi" w:cs="Garamond"/>
          <w:b/>
          <w:sz w:val="22"/>
          <w:szCs w:val="22"/>
        </w:rPr>
        <w:t>The SG</w:t>
      </w:r>
      <w:r w:rsidR="00906818" w:rsidRPr="00345A17">
        <w:rPr>
          <w:rFonts w:asciiTheme="minorHAnsi" w:eastAsia="Garamond" w:hAnsiTheme="minorHAnsi" w:cs="Garamond"/>
          <w:sz w:val="22"/>
          <w:szCs w:val="22"/>
        </w:rPr>
        <w:t xml:space="preserve"> </w:t>
      </w:r>
      <w:r w:rsidR="00600EDF" w:rsidRPr="00345A17">
        <w:rPr>
          <w:rFonts w:asciiTheme="minorHAnsi" w:eastAsia="Garamond" w:hAnsiTheme="minorHAnsi" w:cs="Garamond"/>
          <w:sz w:val="22"/>
          <w:szCs w:val="22"/>
        </w:rPr>
        <w:t xml:space="preserve">observed that facilities at the meeting could not support </w:t>
      </w:r>
      <w:r w:rsidR="002414A4" w:rsidRPr="00345A17">
        <w:rPr>
          <w:rFonts w:asciiTheme="minorHAnsi" w:eastAsia="Garamond" w:hAnsiTheme="minorHAnsi" w:cs="Garamond"/>
          <w:sz w:val="22"/>
          <w:szCs w:val="22"/>
        </w:rPr>
        <w:t>the</w:t>
      </w:r>
      <w:r w:rsidR="00906818" w:rsidRPr="00345A17">
        <w:rPr>
          <w:rFonts w:asciiTheme="minorHAnsi" w:eastAsia="Garamond" w:hAnsiTheme="minorHAnsi" w:cs="Garamond"/>
          <w:sz w:val="22"/>
          <w:szCs w:val="22"/>
        </w:rPr>
        <w:t xml:space="preserve"> </w:t>
      </w:r>
      <w:r w:rsidR="00600EDF" w:rsidRPr="00345A17">
        <w:rPr>
          <w:rFonts w:asciiTheme="minorHAnsi" w:eastAsia="Garamond" w:hAnsiTheme="minorHAnsi" w:cs="Garamond"/>
          <w:sz w:val="22"/>
          <w:szCs w:val="22"/>
        </w:rPr>
        <w:t>six contact groups now proposed (</w:t>
      </w:r>
      <w:r w:rsidR="002414A4" w:rsidRPr="00345A17">
        <w:rPr>
          <w:rFonts w:asciiTheme="minorHAnsi" w:eastAsia="Garamond" w:hAnsiTheme="minorHAnsi" w:cs="Garamond"/>
          <w:sz w:val="22"/>
          <w:szCs w:val="22"/>
        </w:rPr>
        <w:t>on DR XII. 1,</w:t>
      </w:r>
      <w:r w:rsidR="009D60FA" w:rsidRPr="00345A17">
        <w:rPr>
          <w:rFonts w:asciiTheme="minorHAnsi" w:eastAsia="Garamond" w:hAnsiTheme="minorHAnsi" w:cs="Garamond"/>
          <w:sz w:val="22"/>
          <w:szCs w:val="22"/>
        </w:rPr>
        <w:t xml:space="preserve"> </w:t>
      </w:r>
      <w:r w:rsidR="002414A4" w:rsidRPr="00345A17">
        <w:rPr>
          <w:rFonts w:asciiTheme="minorHAnsi" w:eastAsia="Garamond" w:hAnsiTheme="minorHAnsi" w:cs="Garamond"/>
          <w:sz w:val="22"/>
          <w:szCs w:val="22"/>
        </w:rPr>
        <w:t>5, 9, 10, and 15 and a joint group on DR XII 2 and 7).</w:t>
      </w:r>
      <w:r w:rsidR="00906818" w:rsidRPr="00345A17">
        <w:rPr>
          <w:rFonts w:asciiTheme="minorHAnsi" w:eastAsia="Garamond" w:hAnsiTheme="minorHAnsi" w:cs="Garamond"/>
          <w:sz w:val="22"/>
          <w:szCs w:val="22"/>
        </w:rPr>
        <w:t xml:space="preserve"> </w:t>
      </w:r>
    </w:p>
    <w:p w:rsidR="00906818" w:rsidRPr="00345A17" w:rsidRDefault="00906818" w:rsidP="007A37BA">
      <w:pPr>
        <w:tabs>
          <w:tab w:val="left" w:pos="540"/>
        </w:tabs>
        <w:ind w:left="540" w:hanging="540"/>
        <w:rPr>
          <w:rFonts w:asciiTheme="minorHAnsi" w:eastAsia="Garamond" w:hAnsiTheme="minorHAnsi" w:cs="Garamond"/>
          <w:sz w:val="22"/>
          <w:szCs w:val="22"/>
        </w:rPr>
      </w:pPr>
    </w:p>
    <w:p w:rsidR="006C3BC2"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58</w:t>
      </w:r>
      <w:r w:rsidR="00600EDF" w:rsidRPr="00345A17">
        <w:rPr>
          <w:rFonts w:asciiTheme="minorHAnsi" w:eastAsia="Garamond" w:hAnsiTheme="minorHAnsi" w:cs="Garamond"/>
          <w:sz w:val="22"/>
          <w:szCs w:val="22"/>
        </w:rPr>
        <w:t>.</w:t>
      </w:r>
      <w:r w:rsidR="00600EDF" w:rsidRPr="00345A17">
        <w:rPr>
          <w:rFonts w:asciiTheme="minorHAnsi" w:eastAsia="Garamond" w:hAnsiTheme="minorHAnsi" w:cs="Garamond"/>
          <w:sz w:val="22"/>
          <w:szCs w:val="22"/>
        </w:rPr>
        <w:tab/>
      </w:r>
      <w:r w:rsidR="00600EDF" w:rsidRPr="00345A17">
        <w:rPr>
          <w:rFonts w:asciiTheme="minorHAnsi" w:eastAsia="Garamond" w:hAnsiTheme="minorHAnsi" w:cs="Garamond"/>
          <w:b/>
          <w:sz w:val="22"/>
          <w:szCs w:val="22"/>
        </w:rPr>
        <w:t>South Africa</w:t>
      </w:r>
      <w:r w:rsidR="00600EDF" w:rsidRPr="00345A17">
        <w:rPr>
          <w:rFonts w:asciiTheme="minorHAnsi" w:eastAsia="Garamond" w:hAnsiTheme="minorHAnsi" w:cs="Garamond"/>
          <w:sz w:val="22"/>
          <w:szCs w:val="22"/>
        </w:rPr>
        <w:t xml:space="preserve"> </w:t>
      </w:r>
      <w:r w:rsidR="006C3BC2" w:rsidRPr="00345A17">
        <w:rPr>
          <w:rFonts w:asciiTheme="minorHAnsi" w:eastAsia="Garamond" w:hAnsiTheme="minorHAnsi" w:cs="Garamond"/>
          <w:sz w:val="22"/>
          <w:szCs w:val="22"/>
        </w:rPr>
        <w:t>also expressed concern about the number of contact groups as many sponsored delegations comprised</w:t>
      </w:r>
      <w:r w:rsidR="004C17D4" w:rsidRPr="00345A17">
        <w:rPr>
          <w:rFonts w:asciiTheme="minorHAnsi" w:eastAsia="Garamond" w:hAnsiTheme="minorHAnsi" w:cs="Garamond"/>
          <w:sz w:val="22"/>
          <w:szCs w:val="22"/>
        </w:rPr>
        <w:t xml:space="preserve"> only</w:t>
      </w:r>
      <w:r w:rsidR="006C3BC2" w:rsidRPr="00345A17">
        <w:rPr>
          <w:rFonts w:asciiTheme="minorHAnsi" w:eastAsia="Garamond" w:hAnsiTheme="minorHAnsi" w:cs="Garamond"/>
          <w:sz w:val="22"/>
          <w:szCs w:val="22"/>
        </w:rPr>
        <w:t xml:space="preserve"> one person. She proposed waiting to see how discussions in plenary developed on any particular Agenda item before deciding whether a contact group would be necessary</w:t>
      </w:r>
      <w:r w:rsidR="004C17D4" w:rsidRPr="00345A17">
        <w:rPr>
          <w:rFonts w:asciiTheme="minorHAnsi" w:eastAsia="Garamond" w:hAnsiTheme="minorHAnsi" w:cs="Garamond"/>
          <w:sz w:val="22"/>
          <w:szCs w:val="22"/>
        </w:rPr>
        <w:t>,</w:t>
      </w:r>
      <w:r w:rsidR="006C3BC2" w:rsidRPr="00345A17">
        <w:rPr>
          <w:rFonts w:asciiTheme="minorHAnsi" w:eastAsia="Garamond" w:hAnsiTheme="minorHAnsi" w:cs="Garamond"/>
          <w:sz w:val="22"/>
          <w:szCs w:val="22"/>
        </w:rPr>
        <w:t xml:space="preserve"> and asked that no more than two groups run concurrently.</w:t>
      </w:r>
    </w:p>
    <w:p w:rsidR="006C3BC2" w:rsidRPr="00345A17" w:rsidRDefault="006C3BC2" w:rsidP="007A37BA">
      <w:pPr>
        <w:tabs>
          <w:tab w:val="left" w:pos="540"/>
        </w:tabs>
        <w:ind w:left="540" w:hanging="540"/>
        <w:rPr>
          <w:rFonts w:asciiTheme="minorHAnsi" w:eastAsia="Garamond" w:hAnsiTheme="minorHAnsi" w:cs="Garamond"/>
          <w:sz w:val="22"/>
          <w:szCs w:val="22"/>
        </w:rPr>
      </w:pPr>
    </w:p>
    <w:p w:rsidR="006C3BC2"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59</w:t>
      </w:r>
      <w:r w:rsidR="006C3BC2" w:rsidRPr="00345A17">
        <w:rPr>
          <w:rFonts w:asciiTheme="minorHAnsi" w:eastAsia="Garamond" w:hAnsiTheme="minorHAnsi" w:cs="Garamond"/>
          <w:sz w:val="22"/>
          <w:szCs w:val="22"/>
        </w:rPr>
        <w:t>.</w:t>
      </w:r>
      <w:r w:rsidR="006C3BC2" w:rsidRPr="00345A17">
        <w:rPr>
          <w:rFonts w:asciiTheme="minorHAnsi" w:eastAsia="Garamond" w:hAnsiTheme="minorHAnsi" w:cs="Garamond"/>
          <w:sz w:val="22"/>
          <w:szCs w:val="22"/>
        </w:rPr>
        <w:tab/>
      </w:r>
      <w:r w:rsidR="006C3BC2" w:rsidRPr="00345A17">
        <w:rPr>
          <w:rFonts w:asciiTheme="minorHAnsi" w:eastAsia="Garamond" w:hAnsiTheme="minorHAnsi" w:cs="Garamond"/>
          <w:b/>
          <w:sz w:val="22"/>
          <w:szCs w:val="22"/>
        </w:rPr>
        <w:t>The United States</w:t>
      </w:r>
      <w:r w:rsidR="006C3BC2" w:rsidRPr="00345A17">
        <w:rPr>
          <w:rFonts w:asciiTheme="minorHAnsi" w:eastAsia="Garamond" w:hAnsiTheme="minorHAnsi" w:cs="Garamond"/>
          <w:sz w:val="22"/>
          <w:szCs w:val="22"/>
        </w:rPr>
        <w:t xml:space="preserve"> proposed that each contact group hold a preliminary meeting to determine whether there was enough work for the group to go forward.</w:t>
      </w:r>
    </w:p>
    <w:p w:rsidR="006C3BC2" w:rsidRPr="00345A17" w:rsidRDefault="006C3BC2" w:rsidP="007A37BA">
      <w:pPr>
        <w:tabs>
          <w:tab w:val="left" w:pos="540"/>
        </w:tabs>
        <w:ind w:left="540" w:hanging="540"/>
        <w:rPr>
          <w:rFonts w:asciiTheme="minorHAnsi" w:eastAsia="Garamond" w:hAnsiTheme="minorHAnsi" w:cs="Garamond"/>
          <w:sz w:val="22"/>
          <w:szCs w:val="22"/>
        </w:rPr>
      </w:pPr>
    </w:p>
    <w:p w:rsidR="00906818"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60.</w:t>
      </w:r>
      <w:r w:rsidR="006C3BC2" w:rsidRPr="00345A17">
        <w:rPr>
          <w:rFonts w:asciiTheme="minorHAnsi" w:eastAsia="Garamond" w:hAnsiTheme="minorHAnsi" w:cs="Garamond"/>
          <w:sz w:val="22"/>
          <w:szCs w:val="22"/>
        </w:rPr>
        <w:tab/>
      </w:r>
      <w:r w:rsidR="00906818" w:rsidRPr="00345A17">
        <w:rPr>
          <w:rFonts w:asciiTheme="minorHAnsi" w:eastAsia="Garamond" w:hAnsiTheme="minorHAnsi" w:cs="Garamond"/>
          <w:b/>
          <w:sz w:val="22"/>
          <w:szCs w:val="22"/>
        </w:rPr>
        <w:t xml:space="preserve">Denmark </w:t>
      </w:r>
      <w:r w:rsidR="006C3BC2" w:rsidRPr="00345A17">
        <w:rPr>
          <w:rFonts w:asciiTheme="minorHAnsi" w:eastAsia="Garamond" w:hAnsiTheme="minorHAnsi" w:cs="Garamond"/>
          <w:sz w:val="22"/>
          <w:szCs w:val="22"/>
        </w:rPr>
        <w:t>and</w:t>
      </w:r>
      <w:r w:rsidR="006C3BC2" w:rsidRPr="00345A17">
        <w:rPr>
          <w:rFonts w:asciiTheme="minorHAnsi" w:eastAsia="Garamond" w:hAnsiTheme="minorHAnsi" w:cs="Garamond"/>
          <w:b/>
          <w:sz w:val="22"/>
          <w:szCs w:val="22"/>
        </w:rPr>
        <w:t xml:space="preserve"> the Republic of Korea</w:t>
      </w:r>
      <w:r w:rsidR="006C3BC2" w:rsidRPr="00345A17">
        <w:rPr>
          <w:rFonts w:asciiTheme="minorHAnsi" w:eastAsia="Garamond" w:hAnsiTheme="minorHAnsi" w:cs="Garamond"/>
          <w:sz w:val="22"/>
          <w:szCs w:val="22"/>
        </w:rPr>
        <w:t xml:space="preserve"> </w:t>
      </w:r>
      <w:r w:rsidR="00906818" w:rsidRPr="00345A17">
        <w:rPr>
          <w:rFonts w:asciiTheme="minorHAnsi" w:eastAsia="Garamond" w:hAnsiTheme="minorHAnsi" w:cs="Garamond"/>
          <w:sz w:val="22"/>
          <w:szCs w:val="22"/>
        </w:rPr>
        <w:t xml:space="preserve">suggested that establishment of contact groups </w:t>
      </w:r>
      <w:r w:rsidR="006C3BC2" w:rsidRPr="00345A17">
        <w:rPr>
          <w:rFonts w:asciiTheme="minorHAnsi" w:eastAsia="Garamond" w:hAnsiTheme="minorHAnsi" w:cs="Garamond"/>
          <w:sz w:val="22"/>
          <w:szCs w:val="22"/>
        </w:rPr>
        <w:t xml:space="preserve">be discussed at the Regional Meetings with a view to setting priorities. </w:t>
      </w:r>
    </w:p>
    <w:p w:rsidR="006C3BC2" w:rsidRPr="00345A17" w:rsidRDefault="006C3BC2" w:rsidP="007A37BA">
      <w:pPr>
        <w:tabs>
          <w:tab w:val="left" w:pos="540"/>
        </w:tabs>
        <w:ind w:left="540" w:hanging="540"/>
        <w:rPr>
          <w:rFonts w:asciiTheme="minorHAnsi" w:eastAsia="Garamond" w:hAnsiTheme="minorHAnsi" w:cs="Garamond"/>
          <w:sz w:val="22"/>
          <w:szCs w:val="22"/>
        </w:rPr>
      </w:pPr>
    </w:p>
    <w:p w:rsidR="00D200CB"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61.</w:t>
      </w:r>
      <w:r w:rsidR="006C3BC2" w:rsidRPr="00345A17">
        <w:rPr>
          <w:rFonts w:asciiTheme="minorHAnsi" w:eastAsia="Garamond" w:hAnsiTheme="minorHAnsi" w:cs="Garamond"/>
          <w:sz w:val="22"/>
          <w:szCs w:val="22"/>
        </w:rPr>
        <w:tab/>
      </w:r>
      <w:r w:rsidR="006C3BC2" w:rsidRPr="00345A17">
        <w:rPr>
          <w:rFonts w:asciiTheme="minorHAnsi" w:eastAsia="Garamond" w:hAnsiTheme="minorHAnsi" w:cs="Garamond"/>
          <w:b/>
          <w:sz w:val="22"/>
          <w:szCs w:val="22"/>
        </w:rPr>
        <w:t>The Chair</w:t>
      </w:r>
      <w:r w:rsidR="006C3BC2" w:rsidRPr="00345A17">
        <w:rPr>
          <w:rFonts w:asciiTheme="minorHAnsi" w:eastAsia="Garamond" w:hAnsiTheme="minorHAnsi" w:cs="Garamond"/>
          <w:sz w:val="22"/>
          <w:szCs w:val="22"/>
        </w:rPr>
        <w:t xml:space="preserve"> agreed and asked that members of the Standing Committee report back on the results of these discussions.</w:t>
      </w:r>
      <w:r w:rsidRPr="00345A17">
        <w:rPr>
          <w:rFonts w:asciiTheme="minorHAnsi" w:eastAsia="Garamond" w:hAnsiTheme="minorHAnsi" w:cs="Garamond"/>
          <w:sz w:val="22"/>
          <w:szCs w:val="22"/>
        </w:rPr>
        <w:t xml:space="preserve"> At the later session Chile and Denmark reported that both their regions needed more time to look at the DRs and </w:t>
      </w:r>
      <w:r w:rsidR="00B9369F">
        <w:rPr>
          <w:rFonts w:asciiTheme="minorHAnsi" w:eastAsia="Garamond" w:hAnsiTheme="minorHAnsi" w:cs="Garamond"/>
          <w:sz w:val="22"/>
          <w:szCs w:val="22"/>
        </w:rPr>
        <w:t xml:space="preserve">the </w:t>
      </w:r>
      <w:r w:rsidRPr="00345A17">
        <w:rPr>
          <w:rFonts w:asciiTheme="minorHAnsi" w:eastAsia="Garamond" w:hAnsiTheme="minorHAnsi" w:cs="Garamond"/>
          <w:sz w:val="22"/>
          <w:szCs w:val="22"/>
        </w:rPr>
        <w:t>proposed contact groups and would do so at the regional meetings the following day.</w:t>
      </w:r>
    </w:p>
    <w:p w:rsidR="00906818" w:rsidRPr="00345A17" w:rsidRDefault="00D200CB" w:rsidP="007A37BA">
      <w:pPr>
        <w:tabs>
          <w:tab w:val="left" w:pos="540"/>
        </w:tabs>
        <w:ind w:left="540" w:hanging="540"/>
        <w:rPr>
          <w:rFonts w:asciiTheme="minorHAnsi" w:eastAsia="Garamond" w:hAnsiTheme="minorHAnsi" w:cs="Garamond"/>
          <w:b/>
          <w:sz w:val="22"/>
          <w:szCs w:val="22"/>
        </w:rPr>
      </w:pPr>
      <w:r w:rsidRPr="00345A17">
        <w:rPr>
          <w:rFonts w:asciiTheme="minorHAnsi" w:eastAsia="Garamond" w:hAnsiTheme="minorHAnsi" w:cs="Garamond"/>
          <w:b/>
          <w:sz w:val="22"/>
          <w:szCs w:val="22"/>
        </w:rPr>
        <w:t xml:space="preserve"> </w:t>
      </w:r>
    </w:p>
    <w:p w:rsidR="00F43E89" w:rsidRPr="00345A17" w:rsidRDefault="00E056B2" w:rsidP="007A37BA">
      <w:pPr>
        <w:tabs>
          <w:tab w:val="left" w:pos="540"/>
          <w:tab w:val="left" w:pos="660"/>
        </w:tabs>
        <w:ind w:left="540" w:right="81" w:hanging="540"/>
        <w:rPr>
          <w:rFonts w:asciiTheme="minorHAnsi" w:eastAsia="Garamond" w:hAnsiTheme="minorHAnsi" w:cs="Garamond"/>
          <w:b/>
          <w:sz w:val="22"/>
          <w:szCs w:val="22"/>
        </w:rPr>
      </w:pPr>
      <w:r w:rsidRPr="00345A17">
        <w:rPr>
          <w:rFonts w:asciiTheme="minorHAnsi" w:eastAsia="Garamond" w:hAnsiTheme="minorHAnsi" w:cs="Garamond"/>
          <w:b/>
          <w:sz w:val="22"/>
          <w:szCs w:val="22"/>
        </w:rPr>
        <w:t>Agenda item 11: Agenda of the 50</w:t>
      </w:r>
      <w:r w:rsidRPr="00345A17">
        <w:rPr>
          <w:rFonts w:asciiTheme="minorHAnsi" w:eastAsia="Garamond" w:hAnsiTheme="minorHAnsi" w:cs="Garamond"/>
          <w:b/>
          <w:sz w:val="22"/>
          <w:szCs w:val="22"/>
          <w:vertAlign w:val="superscript"/>
        </w:rPr>
        <w:t>th</w:t>
      </w:r>
      <w:r w:rsidRPr="00345A17">
        <w:rPr>
          <w:rFonts w:asciiTheme="minorHAnsi" w:eastAsia="Garamond" w:hAnsiTheme="minorHAnsi" w:cs="Garamond"/>
          <w:b/>
          <w:sz w:val="22"/>
          <w:szCs w:val="22"/>
        </w:rPr>
        <w:t xml:space="preserve"> Meeting of the Standing Committee</w:t>
      </w:r>
    </w:p>
    <w:p w:rsidR="00F43E89" w:rsidRPr="00345A17" w:rsidRDefault="00F43E89" w:rsidP="007A37BA">
      <w:pPr>
        <w:tabs>
          <w:tab w:val="left" w:pos="540"/>
          <w:tab w:val="left" w:pos="660"/>
        </w:tabs>
        <w:ind w:left="540" w:right="81" w:hanging="540"/>
        <w:rPr>
          <w:rFonts w:asciiTheme="minorHAnsi" w:eastAsia="Garamond" w:hAnsiTheme="minorHAnsi" w:cs="Garamond"/>
          <w:b/>
          <w:sz w:val="22"/>
          <w:szCs w:val="22"/>
        </w:rPr>
      </w:pPr>
    </w:p>
    <w:p w:rsidR="00D200CB" w:rsidRPr="00345A17" w:rsidRDefault="00D200CB" w:rsidP="007A37BA">
      <w:pPr>
        <w:tabs>
          <w:tab w:val="left" w:pos="540"/>
          <w:tab w:val="left" w:pos="660"/>
        </w:tabs>
        <w:ind w:left="540" w:right="81" w:hanging="540"/>
        <w:rPr>
          <w:rFonts w:asciiTheme="minorHAnsi" w:eastAsia="Garamond" w:hAnsiTheme="minorHAnsi" w:cs="Garamond"/>
          <w:sz w:val="22"/>
          <w:szCs w:val="22"/>
        </w:rPr>
      </w:pPr>
      <w:r w:rsidRPr="00345A17">
        <w:rPr>
          <w:rFonts w:asciiTheme="minorHAnsi" w:eastAsia="Garamond" w:hAnsiTheme="minorHAnsi" w:cs="Garamond"/>
          <w:sz w:val="22"/>
          <w:szCs w:val="22"/>
        </w:rPr>
        <w:t>62</w:t>
      </w:r>
      <w:r w:rsidR="00F43E89" w:rsidRPr="00345A17">
        <w:rPr>
          <w:rFonts w:asciiTheme="minorHAnsi" w:eastAsia="Garamond" w:hAnsiTheme="minorHAnsi" w:cs="Garamond"/>
          <w:sz w:val="22"/>
          <w:szCs w:val="22"/>
        </w:rPr>
        <w:t>.</w:t>
      </w:r>
      <w:r w:rsidR="00E056B2" w:rsidRPr="00345A17">
        <w:rPr>
          <w:rFonts w:asciiTheme="minorHAnsi" w:eastAsia="Garamond" w:hAnsiTheme="minorHAnsi" w:cs="Garamond"/>
          <w:sz w:val="22"/>
          <w:szCs w:val="22"/>
        </w:rPr>
        <w:tab/>
        <w:t>Following a suggestion from Finland, it was agreed to add ite</w:t>
      </w:r>
      <w:r w:rsidR="00727375">
        <w:rPr>
          <w:rFonts w:asciiTheme="minorHAnsi" w:eastAsia="Garamond" w:hAnsiTheme="minorHAnsi" w:cs="Garamond"/>
          <w:sz w:val="22"/>
          <w:szCs w:val="22"/>
        </w:rPr>
        <w:t>ms regarding the report of the Management Working G</w:t>
      </w:r>
      <w:r w:rsidR="00E056B2" w:rsidRPr="00345A17">
        <w:rPr>
          <w:rFonts w:asciiTheme="minorHAnsi" w:eastAsia="Garamond" w:hAnsiTheme="minorHAnsi" w:cs="Garamond"/>
          <w:sz w:val="22"/>
          <w:szCs w:val="22"/>
        </w:rPr>
        <w:t>roup and the reallocation of 2014 surplus funds to the agenda for SC50.</w:t>
      </w:r>
      <w:r w:rsidRPr="00345A17">
        <w:rPr>
          <w:rFonts w:asciiTheme="minorHAnsi" w:eastAsia="Garamond" w:hAnsiTheme="minorHAnsi" w:cs="Garamond"/>
          <w:sz w:val="22"/>
          <w:szCs w:val="22"/>
        </w:rPr>
        <w:t xml:space="preserve"> </w:t>
      </w:r>
    </w:p>
    <w:p w:rsidR="00E056B2" w:rsidRPr="00345A17" w:rsidRDefault="00E056B2" w:rsidP="007A37BA">
      <w:pPr>
        <w:tabs>
          <w:tab w:val="left" w:pos="540"/>
          <w:tab w:val="left" w:pos="660"/>
        </w:tabs>
        <w:ind w:left="540" w:right="81" w:hanging="540"/>
        <w:rPr>
          <w:rFonts w:asciiTheme="minorHAnsi" w:eastAsia="Garamond" w:hAnsiTheme="minorHAnsi" w:cs="Garamond"/>
          <w:sz w:val="22"/>
          <w:szCs w:val="22"/>
        </w:rPr>
      </w:pPr>
    </w:p>
    <w:p w:rsidR="00CB5053" w:rsidRPr="00345A17" w:rsidRDefault="00E056B2" w:rsidP="007A37BA">
      <w:pPr>
        <w:tabs>
          <w:tab w:val="left" w:pos="540"/>
          <w:tab w:val="left" w:pos="660"/>
        </w:tabs>
        <w:ind w:left="540" w:right="81" w:hanging="540"/>
        <w:rPr>
          <w:rFonts w:asciiTheme="minorHAnsi" w:eastAsia="Garamond" w:hAnsiTheme="minorHAnsi" w:cs="Garamond"/>
          <w:b/>
          <w:sz w:val="22"/>
          <w:szCs w:val="22"/>
        </w:rPr>
      </w:pPr>
      <w:r w:rsidRPr="00345A17">
        <w:rPr>
          <w:rFonts w:asciiTheme="minorHAnsi" w:eastAsia="Garamond" w:hAnsiTheme="minorHAnsi" w:cs="Garamond"/>
          <w:sz w:val="22"/>
          <w:szCs w:val="22"/>
        </w:rPr>
        <w:tab/>
      </w:r>
      <w:r w:rsidR="000E5442" w:rsidRPr="00345A17">
        <w:rPr>
          <w:rFonts w:asciiTheme="minorHAnsi" w:eastAsia="Garamond" w:hAnsiTheme="minorHAnsi" w:cs="Garamond"/>
          <w:b/>
          <w:sz w:val="22"/>
          <w:szCs w:val="22"/>
        </w:rPr>
        <w:t>Decision SC49-0</w:t>
      </w:r>
      <w:r w:rsidR="00645B04">
        <w:rPr>
          <w:rFonts w:asciiTheme="minorHAnsi" w:eastAsia="Garamond" w:hAnsiTheme="minorHAnsi" w:cs="Garamond"/>
          <w:b/>
          <w:sz w:val="22"/>
          <w:szCs w:val="22"/>
        </w:rPr>
        <w:t>6</w:t>
      </w:r>
      <w:r w:rsidRPr="00345A17">
        <w:rPr>
          <w:rFonts w:asciiTheme="minorHAnsi" w:eastAsia="Garamond" w:hAnsiTheme="minorHAnsi" w:cs="Garamond"/>
          <w:b/>
          <w:sz w:val="22"/>
          <w:szCs w:val="22"/>
        </w:rPr>
        <w:t xml:space="preserve"> The Standing Committee agreed the agenda for SC50 set out in paragraph 11 of SC49-01bis with the addition of items </w:t>
      </w:r>
      <w:r w:rsidR="00884840" w:rsidRPr="00345A17">
        <w:rPr>
          <w:rFonts w:asciiTheme="minorHAnsi" w:eastAsia="Garamond" w:hAnsiTheme="minorHAnsi" w:cs="Garamond"/>
          <w:b/>
          <w:sz w:val="22"/>
          <w:szCs w:val="22"/>
        </w:rPr>
        <w:t>on the</w:t>
      </w:r>
      <w:r w:rsidR="00645B04">
        <w:rPr>
          <w:rFonts w:asciiTheme="minorHAnsi" w:eastAsia="Garamond" w:hAnsiTheme="minorHAnsi" w:cs="Garamond"/>
          <w:b/>
          <w:sz w:val="22"/>
          <w:szCs w:val="22"/>
        </w:rPr>
        <w:t xml:space="preserve"> report of the Management Working G</w:t>
      </w:r>
      <w:r w:rsidRPr="00345A17">
        <w:rPr>
          <w:rFonts w:asciiTheme="minorHAnsi" w:eastAsia="Garamond" w:hAnsiTheme="minorHAnsi" w:cs="Garamond"/>
          <w:b/>
          <w:sz w:val="22"/>
          <w:szCs w:val="22"/>
        </w:rPr>
        <w:t>roup and rea</w:t>
      </w:r>
      <w:r w:rsidR="00123524" w:rsidRPr="00345A17">
        <w:rPr>
          <w:rFonts w:asciiTheme="minorHAnsi" w:eastAsia="Garamond" w:hAnsiTheme="minorHAnsi" w:cs="Garamond"/>
          <w:b/>
          <w:sz w:val="22"/>
          <w:szCs w:val="22"/>
        </w:rPr>
        <w:t>llocation of 2014 surplus funds</w:t>
      </w:r>
      <w:r w:rsidR="00884840" w:rsidRPr="00345A17">
        <w:rPr>
          <w:rFonts w:asciiTheme="minorHAnsi" w:eastAsia="Garamond" w:hAnsiTheme="minorHAnsi" w:cs="Garamond"/>
          <w:b/>
          <w:sz w:val="22"/>
          <w:szCs w:val="22"/>
        </w:rPr>
        <w:t>.</w:t>
      </w:r>
    </w:p>
    <w:p w:rsidR="00906818" w:rsidRPr="00345A17" w:rsidRDefault="00906818" w:rsidP="007A37BA">
      <w:pPr>
        <w:tabs>
          <w:tab w:val="left" w:pos="540"/>
        </w:tabs>
        <w:ind w:left="540" w:hanging="540"/>
        <w:rPr>
          <w:rFonts w:asciiTheme="minorHAnsi" w:eastAsia="Garamond" w:hAnsiTheme="minorHAnsi" w:cs="Garamond"/>
          <w:b/>
          <w:sz w:val="22"/>
          <w:szCs w:val="22"/>
        </w:rPr>
      </w:pPr>
    </w:p>
    <w:p w:rsidR="00906818" w:rsidRPr="00345A17" w:rsidRDefault="00906818"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b/>
          <w:sz w:val="22"/>
          <w:szCs w:val="22"/>
        </w:rPr>
        <w:t>Agenda item 12. Thanks to Standing Committee members of the triennium  </w:t>
      </w:r>
    </w:p>
    <w:p w:rsidR="00884840" w:rsidRPr="00345A17" w:rsidRDefault="00884840" w:rsidP="007A37BA">
      <w:pPr>
        <w:tabs>
          <w:tab w:val="left" w:pos="540"/>
        </w:tabs>
        <w:ind w:left="540" w:hanging="540"/>
        <w:rPr>
          <w:rFonts w:asciiTheme="minorHAnsi" w:eastAsia="Garamond" w:hAnsiTheme="minorHAnsi" w:cs="Garamond"/>
          <w:sz w:val="22"/>
          <w:szCs w:val="22"/>
        </w:rPr>
      </w:pPr>
    </w:p>
    <w:p w:rsidR="00884840"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63</w:t>
      </w:r>
      <w:r w:rsidR="00884840" w:rsidRPr="00345A17">
        <w:rPr>
          <w:rFonts w:asciiTheme="minorHAnsi" w:eastAsia="Garamond" w:hAnsiTheme="minorHAnsi" w:cs="Garamond"/>
          <w:sz w:val="22"/>
          <w:szCs w:val="22"/>
        </w:rPr>
        <w:t>.</w:t>
      </w:r>
      <w:r w:rsidR="00884840" w:rsidRPr="00345A17">
        <w:rPr>
          <w:rFonts w:asciiTheme="minorHAnsi" w:eastAsia="Garamond" w:hAnsiTheme="minorHAnsi" w:cs="Garamond"/>
          <w:sz w:val="22"/>
          <w:szCs w:val="22"/>
        </w:rPr>
        <w:tab/>
        <w:t xml:space="preserve">The outgoing </w:t>
      </w:r>
      <w:r w:rsidR="00884840" w:rsidRPr="00345A17">
        <w:rPr>
          <w:rFonts w:asciiTheme="minorHAnsi" w:eastAsia="Garamond" w:hAnsiTheme="minorHAnsi" w:cs="Garamond"/>
          <w:b/>
          <w:sz w:val="22"/>
          <w:szCs w:val="22"/>
        </w:rPr>
        <w:t xml:space="preserve">Chair </w:t>
      </w:r>
      <w:r w:rsidR="00884840" w:rsidRPr="00345A17">
        <w:rPr>
          <w:rFonts w:asciiTheme="minorHAnsi" w:eastAsia="Garamond" w:hAnsiTheme="minorHAnsi" w:cs="Garamond"/>
          <w:sz w:val="22"/>
          <w:szCs w:val="22"/>
        </w:rPr>
        <w:t xml:space="preserve">thanked the SC members and all those who had worked with her for their support, understanding and commitment, noting that she had learnt a lot about wetlands, the Ramsar family and the Ramsar spirit in a short period. She exhorted all participants at the meeting to stick with the Ramsar spirit. </w:t>
      </w:r>
    </w:p>
    <w:p w:rsidR="00906818" w:rsidRPr="00345A17" w:rsidRDefault="00906818" w:rsidP="007A37BA">
      <w:pPr>
        <w:tabs>
          <w:tab w:val="left" w:pos="540"/>
        </w:tabs>
        <w:ind w:left="540" w:hanging="540"/>
        <w:rPr>
          <w:rFonts w:asciiTheme="minorHAnsi" w:eastAsia="Garamond" w:hAnsiTheme="minorHAnsi" w:cs="Garamond"/>
          <w:b/>
          <w:sz w:val="22"/>
          <w:szCs w:val="22"/>
        </w:rPr>
      </w:pPr>
      <w:r w:rsidRPr="00345A17">
        <w:rPr>
          <w:rFonts w:asciiTheme="minorHAnsi" w:eastAsia="Garamond" w:hAnsiTheme="minorHAnsi" w:cs="Garamond"/>
          <w:b/>
          <w:sz w:val="22"/>
          <w:szCs w:val="22"/>
        </w:rPr>
        <w:t> </w:t>
      </w:r>
    </w:p>
    <w:p w:rsidR="00906818" w:rsidRPr="00345A17" w:rsidRDefault="00906818" w:rsidP="007A37BA">
      <w:pPr>
        <w:tabs>
          <w:tab w:val="left" w:pos="540"/>
        </w:tabs>
        <w:ind w:left="540" w:hanging="540"/>
        <w:rPr>
          <w:rFonts w:asciiTheme="minorHAnsi" w:eastAsia="Garamond" w:hAnsiTheme="minorHAnsi" w:cs="Garamond"/>
          <w:b/>
          <w:sz w:val="22"/>
          <w:szCs w:val="22"/>
        </w:rPr>
      </w:pPr>
      <w:r w:rsidRPr="00345A17">
        <w:rPr>
          <w:rFonts w:asciiTheme="minorHAnsi" w:eastAsia="Garamond" w:hAnsiTheme="minorHAnsi" w:cs="Garamond"/>
          <w:b/>
          <w:sz w:val="22"/>
          <w:szCs w:val="22"/>
        </w:rPr>
        <w:t>Agenda Item 13. Any other business (Information on UAE </w:t>
      </w:r>
      <w:r w:rsidR="00B9369F">
        <w:rPr>
          <w:rFonts w:asciiTheme="minorHAnsi" w:eastAsia="Garamond" w:hAnsiTheme="minorHAnsi" w:cs="Garamond"/>
          <w:b/>
          <w:sz w:val="22"/>
          <w:szCs w:val="22"/>
        </w:rPr>
        <w:t xml:space="preserve">concerning the hosting of </w:t>
      </w:r>
      <w:r w:rsidRPr="00345A17">
        <w:rPr>
          <w:rFonts w:asciiTheme="minorHAnsi" w:eastAsia="Garamond" w:hAnsiTheme="minorHAnsi" w:cs="Garamond"/>
          <w:b/>
          <w:sz w:val="22"/>
          <w:szCs w:val="22"/>
        </w:rPr>
        <w:t>COP13)</w:t>
      </w:r>
    </w:p>
    <w:p w:rsidR="00906818" w:rsidRPr="00345A17" w:rsidRDefault="00906818" w:rsidP="007A37BA">
      <w:pPr>
        <w:tabs>
          <w:tab w:val="left" w:pos="540"/>
        </w:tabs>
        <w:ind w:left="540" w:hanging="540"/>
        <w:rPr>
          <w:rFonts w:asciiTheme="minorHAnsi" w:eastAsia="Garamond" w:hAnsiTheme="minorHAnsi" w:cs="Garamond"/>
          <w:b/>
          <w:sz w:val="22"/>
          <w:szCs w:val="22"/>
        </w:rPr>
      </w:pPr>
    </w:p>
    <w:p w:rsidR="00906818"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64</w:t>
      </w:r>
      <w:r w:rsidR="00123524" w:rsidRPr="00345A17">
        <w:rPr>
          <w:rFonts w:asciiTheme="minorHAnsi" w:eastAsia="Garamond" w:hAnsiTheme="minorHAnsi" w:cs="Garamond"/>
          <w:sz w:val="22"/>
          <w:szCs w:val="22"/>
        </w:rPr>
        <w:t>.</w:t>
      </w:r>
      <w:r w:rsidR="00123524" w:rsidRPr="00345A17">
        <w:rPr>
          <w:rFonts w:asciiTheme="minorHAnsi" w:eastAsia="Garamond" w:hAnsiTheme="minorHAnsi" w:cs="Garamond"/>
          <w:sz w:val="22"/>
          <w:szCs w:val="22"/>
        </w:rPr>
        <w:tab/>
        <w:t xml:space="preserve">The </w:t>
      </w:r>
      <w:r w:rsidR="00906818" w:rsidRPr="00345A17">
        <w:rPr>
          <w:rFonts w:asciiTheme="minorHAnsi" w:eastAsia="Garamond" w:hAnsiTheme="minorHAnsi" w:cs="Garamond"/>
          <w:b/>
          <w:sz w:val="22"/>
          <w:szCs w:val="22"/>
        </w:rPr>
        <w:t>United Arab Emirates</w:t>
      </w:r>
      <w:r w:rsidR="00906818" w:rsidRPr="00345A17">
        <w:rPr>
          <w:rFonts w:asciiTheme="minorHAnsi" w:eastAsia="Garamond" w:hAnsiTheme="minorHAnsi" w:cs="Garamond"/>
          <w:sz w:val="22"/>
          <w:szCs w:val="22"/>
        </w:rPr>
        <w:t xml:space="preserve"> </w:t>
      </w:r>
      <w:r w:rsidR="00123524" w:rsidRPr="00345A17">
        <w:rPr>
          <w:rFonts w:asciiTheme="minorHAnsi" w:eastAsia="Garamond" w:hAnsiTheme="minorHAnsi" w:cs="Garamond"/>
          <w:sz w:val="22"/>
          <w:szCs w:val="22"/>
        </w:rPr>
        <w:t>announced that, following approval by the Cabinet of Ministers</w:t>
      </w:r>
      <w:r w:rsidR="000E5442" w:rsidRPr="00345A17">
        <w:rPr>
          <w:rFonts w:asciiTheme="minorHAnsi" w:eastAsia="Garamond" w:hAnsiTheme="minorHAnsi" w:cs="Garamond"/>
          <w:sz w:val="22"/>
          <w:szCs w:val="22"/>
        </w:rPr>
        <w:t xml:space="preserve"> of the United Arab Emirates government</w:t>
      </w:r>
      <w:r w:rsidR="00123524" w:rsidRPr="00345A17">
        <w:rPr>
          <w:rFonts w:asciiTheme="minorHAnsi" w:eastAsia="Garamond" w:hAnsiTheme="minorHAnsi" w:cs="Garamond"/>
          <w:sz w:val="22"/>
          <w:szCs w:val="22"/>
        </w:rPr>
        <w:t xml:space="preserve">, the country could </w:t>
      </w:r>
      <w:r w:rsidR="00884840" w:rsidRPr="00345A17">
        <w:rPr>
          <w:rFonts w:asciiTheme="minorHAnsi" w:eastAsia="Garamond" w:hAnsiTheme="minorHAnsi" w:cs="Garamond"/>
          <w:sz w:val="22"/>
          <w:szCs w:val="22"/>
        </w:rPr>
        <w:t xml:space="preserve">now </w:t>
      </w:r>
      <w:r w:rsidR="00123524" w:rsidRPr="00345A17">
        <w:rPr>
          <w:rFonts w:asciiTheme="minorHAnsi" w:eastAsia="Garamond" w:hAnsiTheme="minorHAnsi" w:cs="Garamond"/>
          <w:sz w:val="22"/>
          <w:szCs w:val="22"/>
        </w:rPr>
        <w:t xml:space="preserve">confirm its offer to host COP13 </w:t>
      </w:r>
      <w:r w:rsidR="00884840" w:rsidRPr="00345A17">
        <w:rPr>
          <w:rFonts w:asciiTheme="minorHAnsi" w:eastAsia="Garamond" w:hAnsiTheme="minorHAnsi" w:cs="Garamond"/>
          <w:sz w:val="22"/>
          <w:szCs w:val="22"/>
        </w:rPr>
        <w:t xml:space="preserve">in 2018. The SC thanked the United Arab Emirates by acclamation. </w:t>
      </w:r>
    </w:p>
    <w:p w:rsidR="00D200CB" w:rsidRPr="00345A17" w:rsidRDefault="00D200CB" w:rsidP="007A37BA">
      <w:pPr>
        <w:tabs>
          <w:tab w:val="left" w:pos="540"/>
        </w:tabs>
        <w:ind w:left="540" w:hanging="540"/>
        <w:rPr>
          <w:rFonts w:asciiTheme="minorHAnsi" w:eastAsia="Garamond" w:hAnsiTheme="minorHAnsi" w:cs="Garamond"/>
          <w:sz w:val="22"/>
          <w:szCs w:val="22"/>
        </w:rPr>
      </w:pPr>
    </w:p>
    <w:p w:rsidR="00D200CB" w:rsidRPr="00345A17" w:rsidRDefault="00D200CB" w:rsidP="007A37BA">
      <w:pPr>
        <w:tabs>
          <w:tab w:val="left" w:pos="540"/>
        </w:tabs>
        <w:ind w:left="540" w:hanging="540"/>
        <w:rPr>
          <w:rFonts w:asciiTheme="minorHAnsi" w:eastAsia="Garamond" w:hAnsiTheme="minorHAnsi" w:cs="Garamond"/>
          <w:sz w:val="22"/>
          <w:szCs w:val="22"/>
        </w:rPr>
      </w:pPr>
      <w:r w:rsidRPr="00345A17">
        <w:rPr>
          <w:rFonts w:asciiTheme="minorHAnsi" w:eastAsia="Garamond" w:hAnsiTheme="minorHAnsi" w:cs="Garamond"/>
          <w:sz w:val="22"/>
          <w:szCs w:val="22"/>
        </w:rPr>
        <w:t>65.</w:t>
      </w:r>
      <w:r w:rsidRPr="00345A17">
        <w:rPr>
          <w:rFonts w:asciiTheme="minorHAnsi" w:eastAsia="Garamond" w:hAnsiTheme="minorHAnsi" w:cs="Garamond"/>
          <w:sz w:val="22"/>
          <w:szCs w:val="22"/>
        </w:rPr>
        <w:tab/>
        <w:t xml:space="preserve">At the end of the meeting </w:t>
      </w:r>
      <w:r w:rsidRPr="00345A17">
        <w:rPr>
          <w:rFonts w:asciiTheme="minorHAnsi" w:eastAsia="Garamond" w:hAnsiTheme="minorHAnsi" w:cs="Garamond"/>
          <w:b/>
          <w:sz w:val="22"/>
          <w:szCs w:val="22"/>
        </w:rPr>
        <w:t>the SG</w:t>
      </w:r>
      <w:r w:rsidRPr="00345A17">
        <w:rPr>
          <w:rFonts w:asciiTheme="minorHAnsi" w:eastAsia="Garamond" w:hAnsiTheme="minorHAnsi" w:cs="Garamond"/>
          <w:sz w:val="22"/>
          <w:szCs w:val="22"/>
        </w:rPr>
        <w:t xml:space="preserve"> referred to the agenda of SC50 and noted that a new version would be posted with the requested additions. He informed the SC that the paper listing the dates of arrival of the DRs with the Secretariat was now available online (48/16) as was a paper outlining the relationship between Ramsar and UNFCCC that had been prepared by the legal advisor (49/04).</w:t>
      </w:r>
    </w:p>
    <w:p w:rsidR="00884840" w:rsidRPr="00345A17" w:rsidRDefault="00884840" w:rsidP="007A37BA">
      <w:pPr>
        <w:tabs>
          <w:tab w:val="left" w:pos="540"/>
        </w:tabs>
        <w:ind w:left="700" w:hanging="600"/>
        <w:rPr>
          <w:rFonts w:asciiTheme="minorHAnsi" w:eastAsia="Garamond" w:hAnsiTheme="minorHAnsi" w:cs="Garamond"/>
          <w:sz w:val="22"/>
          <w:szCs w:val="22"/>
        </w:rPr>
      </w:pPr>
    </w:p>
    <w:p w:rsidR="00CB5053" w:rsidRPr="005E56AF" w:rsidRDefault="00CB5053" w:rsidP="00345A17">
      <w:pPr>
        <w:tabs>
          <w:tab w:val="left" w:pos="540"/>
        </w:tabs>
        <w:ind w:left="100"/>
        <w:rPr>
          <w:rFonts w:asciiTheme="minorHAnsi" w:eastAsia="Garamond" w:hAnsiTheme="minorHAnsi" w:cs="Garamond"/>
          <w:sz w:val="24"/>
          <w:szCs w:val="24"/>
        </w:rPr>
      </w:pPr>
    </w:p>
    <w:sectPr w:rsidR="00CB5053" w:rsidRPr="005E56AF" w:rsidSect="00345A17">
      <w:headerReference w:type="default" r:id="rId8"/>
      <w:pgSz w:w="11920" w:h="16840"/>
      <w:pgMar w:top="1417" w:right="1701" w:bottom="1417" w:left="1701" w:header="1155"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65C" w:rsidRDefault="00F7065C">
      <w:r>
        <w:separator/>
      </w:r>
    </w:p>
  </w:endnote>
  <w:endnote w:type="continuationSeparator" w:id="0">
    <w:p w:rsidR="00F7065C" w:rsidRDefault="00F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65C" w:rsidRDefault="00F7065C">
      <w:r>
        <w:separator/>
      </w:r>
    </w:p>
  </w:footnote>
  <w:footnote w:type="continuationSeparator" w:id="0">
    <w:p w:rsidR="00F7065C" w:rsidRDefault="00F70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BA" w:rsidRDefault="007A37BA" w:rsidP="007A37BA">
    <w:pPr>
      <w:spacing w:line="240" w:lineRule="exact"/>
      <w:ind w:left="20"/>
      <w:jc w:val="right"/>
    </w:pPr>
    <w:r>
      <w:rPr>
        <w:rFonts w:ascii="Garamond" w:eastAsia="Garamond" w:hAnsi="Garamond" w:cs="Garamond"/>
        <w:b/>
        <w:position w:val="1"/>
        <w:sz w:val="22"/>
        <w:szCs w:val="22"/>
      </w:rPr>
      <w:t>Report</w:t>
    </w:r>
    <w:r>
      <w:rPr>
        <w:rFonts w:ascii="Garamond" w:eastAsia="Garamond" w:hAnsi="Garamond" w:cs="Garamond"/>
        <w:b/>
        <w:spacing w:val="-6"/>
        <w:position w:val="1"/>
        <w:sz w:val="22"/>
        <w:szCs w:val="22"/>
      </w:rPr>
      <w:t xml:space="preserve"> </w:t>
    </w:r>
    <w:r>
      <w:rPr>
        <w:rFonts w:ascii="Garamond" w:eastAsia="Garamond" w:hAnsi="Garamond" w:cs="Garamond"/>
        <w:b/>
        <w:position w:val="1"/>
        <w:sz w:val="22"/>
        <w:szCs w:val="22"/>
      </w:rPr>
      <w:t>of</w:t>
    </w:r>
    <w:r>
      <w:rPr>
        <w:rFonts w:ascii="Garamond" w:eastAsia="Garamond" w:hAnsi="Garamond" w:cs="Garamond"/>
        <w:b/>
        <w:spacing w:val="-2"/>
        <w:position w:val="1"/>
        <w:sz w:val="22"/>
        <w:szCs w:val="22"/>
      </w:rPr>
      <w:t xml:space="preserve"> </w:t>
    </w:r>
    <w:r>
      <w:rPr>
        <w:rFonts w:ascii="Garamond" w:eastAsia="Garamond" w:hAnsi="Garamond" w:cs="Garamond"/>
        <w:b/>
        <w:position w:val="1"/>
        <w:sz w:val="22"/>
        <w:szCs w:val="22"/>
      </w:rPr>
      <w:t>the</w:t>
    </w:r>
    <w:r>
      <w:rPr>
        <w:rFonts w:ascii="Garamond" w:eastAsia="Garamond" w:hAnsi="Garamond" w:cs="Garamond"/>
        <w:b/>
        <w:spacing w:val="-3"/>
        <w:position w:val="1"/>
        <w:sz w:val="22"/>
        <w:szCs w:val="22"/>
      </w:rPr>
      <w:t xml:space="preserve"> </w:t>
    </w:r>
    <w:r>
      <w:rPr>
        <w:rFonts w:ascii="Garamond" w:eastAsia="Garamond" w:hAnsi="Garamond" w:cs="Garamond"/>
        <w:b/>
        <w:position w:val="1"/>
        <w:sz w:val="22"/>
        <w:szCs w:val="22"/>
      </w:rPr>
      <w:t>4</w:t>
    </w:r>
    <w:r>
      <w:rPr>
        <w:rFonts w:ascii="Garamond" w:eastAsia="Garamond" w:hAnsi="Garamond" w:cs="Garamond"/>
        <w:b/>
        <w:spacing w:val="-1"/>
        <w:position w:val="1"/>
        <w:sz w:val="22"/>
        <w:szCs w:val="22"/>
      </w:rPr>
      <w:t>9</w:t>
    </w:r>
    <w:r>
      <w:rPr>
        <w:rFonts w:ascii="Garamond" w:eastAsia="Garamond" w:hAnsi="Garamond" w:cs="Garamond"/>
        <w:b/>
        <w:spacing w:val="1"/>
        <w:position w:val="6"/>
        <w:sz w:val="14"/>
        <w:szCs w:val="14"/>
      </w:rPr>
      <w:t>t</w:t>
    </w:r>
    <w:r>
      <w:rPr>
        <w:rFonts w:ascii="Garamond" w:eastAsia="Garamond" w:hAnsi="Garamond" w:cs="Garamond"/>
        <w:b/>
        <w:position w:val="6"/>
        <w:sz w:val="14"/>
        <w:szCs w:val="14"/>
      </w:rPr>
      <w:t>h</w:t>
    </w:r>
    <w:r>
      <w:rPr>
        <w:rFonts w:ascii="Garamond" w:eastAsia="Garamond" w:hAnsi="Garamond" w:cs="Garamond"/>
        <w:b/>
        <w:spacing w:val="19"/>
        <w:position w:val="6"/>
        <w:sz w:val="14"/>
        <w:szCs w:val="14"/>
      </w:rPr>
      <w:t xml:space="preserve"> </w:t>
    </w:r>
    <w:r>
      <w:rPr>
        <w:rFonts w:ascii="Garamond" w:eastAsia="Garamond" w:hAnsi="Garamond" w:cs="Garamond"/>
        <w:b/>
        <w:position w:val="1"/>
        <w:sz w:val="22"/>
        <w:szCs w:val="22"/>
      </w:rPr>
      <w:t>Meeting</w:t>
    </w:r>
    <w:r>
      <w:rPr>
        <w:rFonts w:ascii="Garamond" w:eastAsia="Garamond" w:hAnsi="Garamond" w:cs="Garamond"/>
        <w:b/>
        <w:spacing w:val="-8"/>
        <w:position w:val="1"/>
        <w:sz w:val="22"/>
        <w:szCs w:val="22"/>
      </w:rPr>
      <w:t xml:space="preserve"> </w:t>
    </w:r>
    <w:r>
      <w:rPr>
        <w:rFonts w:ascii="Garamond" w:eastAsia="Garamond" w:hAnsi="Garamond" w:cs="Garamond"/>
        <w:b/>
        <w:position w:val="1"/>
        <w:sz w:val="22"/>
        <w:szCs w:val="22"/>
      </w:rPr>
      <w:t>of</w:t>
    </w:r>
    <w:r>
      <w:rPr>
        <w:rFonts w:ascii="Garamond" w:eastAsia="Garamond" w:hAnsi="Garamond" w:cs="Garamond"/>
        <w:b/>
        <w:spacing w:val="-2"/>
        <w:position w:val="1"/>
        <w:sz w:val="22"/>
        <w:szCs w:val="22"/>
      </w:rPr>
      <w:t xml:space="preserve"> </w:t>
    </w:r>
    <w:r>
      <w:rPr>
        <w:rFonts w:ascii="Garamond" w:eastAsia="Garamond" w:hAnsi="Garamond" w:cs="Garamond"/>
        <w:b/>
        <w:position w:val="1"/>
        <w:sz w:val="22"/>
        <w:szCs w:val="22"/>
      </w:rPr>
      <w:t>the</w:t>
    </w:r>
    <w:r>
      <w:rPr>
        <w:rFonts w:ascii="Garamond" w:eastAsia="Garamond" w:hAnsi="Garamond" w:cs="Garamond"/>
        <w:b/>
        <w:spacing w:val="-3"/>
        <w:position w:val="1"/>
        <w:sz w:val="22"/>
        <w:szCs w:val="22"/>
      </w:rPr>
      <w:t xml:space="preserve"> </w:t>
    </w:r>
    <w:r>
      <w:rPr>
        <w:rFonts w:ascii="Garamond" w:eastAsia="Garamond" w:hAnsi="Garamond" w:cs="Garamond"/>
        <w:b/>
        <w:position w:val="1"/>
        <w:sz w:val="22"/>
        <w:szCs w:val="22"/>
      </w:rPr>
      <w:t>Standing</w:t>
    </w:r>
    <w:r>
      <w:rPr>
        <w:rFonts w:ascii="Garamond" w:eastAsia="Garamond" w:hAnsi="Garamond" w:cs="Garamond"/>
        <w:b/>
        <w:spacing w:val="-8"/>
        <w:position w:val="1"/>
        <w:sz w:val="22"/>
        <w:szCs w:val="22"/>
      </w:rPr>
      <w:t xml:space="preserve"> </w:t>
    </w:r>
    <w:r>
      <w:rPr>
        <w:rFonts w:ascii="Garamond" w:eastAsia="Garamond" w:hAnsi="Garamond" w:cs="Garamond"/>
        <w:b/>
        <w:position w:val="1"/>
        <w:sz w:val="22"/>
        <w:szCs w:val="22"/>
      </w:rPr>
      <w:t>Committee,</w:t>
    </w:r>
    <w:r>
      <w:rPr>
        <w:rFonts w:ascii="Garamond" w:eastAsia="Garamond" w:hAnsi="Garamond" w:cs="Garamond"/>
        <w:b/>
        <w:spacing w:val="-11"/>
        <w:position w:val="1"/>
        <w:sz w:val="22"/>
        <w:szCs w:val="22"/>
      </w:rPr>
      <w:t xml:space="preserve"> </w:t>
    </w:r>
    <w:r>
      <w:rPr>
        <w:rFonts w:ascii="Garamond" w:eastAsia="Garamond" w:hAnsi="Garamond" w:cs="Garamond"/>
        <w:b/>
        <w:position w:val="1"/>
        <w:sz w:val="22"/>
        <w:szCs w:val="22"/>
      </w:rPr>
      <w:t>page</w:t>
    </w:r>
    <w:r>
      <w:rPr>
        <w:rFonts w:ascii="Garamond" w:eastAsia="Garamond" w:hAnsi="Garamond" w:cs="Garamond"/>
        <w:b/>
        <w:spacing w:val="-4"/>
        <w:position w:val="1"/>
        <w:sz w:val="22"/>
        <w:szCs w:val="22"/>
      </w:rPr>
      <w:t xml:space="preserve"> </w:t>
    </w:r>
    <w:r>
      <w:fldChar w:fldCharType="begin"/>
    </w:r>
    <w:r>
      <w:rPr>
        <w:rFonts w:ascii="Garamond" w:eastAsia="Garamond" w:hAnsi="Garamond" w:cs="Garamond"/>
        <w:b/>
        <w:position w:val="1"/>
        <w:sz w:val="22"/>
        <w:szCs w:val="22"/>
      </w:rPr>
      <w:instrText xml:space="preserve"> PAGE </w:instrText>
    </w:r>
    <w:r>
      <w:fldChar w:fldCharType="separate"/>
    </w:r>
    <w:r w:rsidR="005C4E3A">
      <w:rPr>
        <w:rFonts w:ascii="Garamond" w:eastAsia="Garamond" w:hAnsi="Garamond" w:cs="Garamond"/>
        <w:b/>
        <w:noProof/>
        <w:position w:val="1"/>
        <w:sz w:val="22"/>
        <w:szCs w:val="22"/>
      </w:rPr>
      <w:t>9</w:t>
    </w:r>
    <w:r>
      <w:fldChar w:fldCharType="end"/>
    </w:r>
  </w:p>
  <w:p w:rsidR="007A37BA" w:rsidRDefault="007A37BA">
    <w:pPr>
      <w:spacing w:line="200" w:lineRule="exact"/>
    </w:pPr>
  </w:p>
  <w:p w:rsidR="00F43E89" w:rsidRDefault="00F43E89">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58EC"/>
    <w:multiLevelType w:val="hybridMultilevel"/>
    <w:tmpl w:val="AA98FC1A"/>
    <w:lvl w:ilvl="0" w:tplc="E5B6188A">
      <w:start w:val="1"/>
      <w:numFmt w:val="decimal"/>
      <w:lvlText w:val="%1"/>
      <w:lvlJc w:val="left"/>
      <w:pPr>
        <w:ind w:left="730" w:hanging="630"/>
      </w:pPr>
      <w:rPr>
        <w:rFonts w:hint="default"/>
      </w:rPr>
    </w:lvl>
    <w:lvl w:ilvl="1" w:tplc="380A0019" w:tentative="1">
      <w:start w:val="1"/>
      <w:numFmt w:val="lowerLetter"/>
      <w:lvlText w:val="%2."/>
      <w:lvlJc w:val="left"/>
      <w:pPr>
        <w:ind w:left="1180" w:hanging="360"/>
      </w:pPr>
    </w:lvl>
    <w:lvl w:ilvl="2" w:tplc="380A001B" w:tentative="1">
      <w:start w:val="1"/>
      <w:numFmt w:val="lowerRoman"/>
      <w:lvlText w:val="%3."/>
      <w:lvlJc w:val="right"/>
      <w:pPr>
        <w:ind w:left="1900" w:hanging="180"/>
      </w:pPr>
    </w:lvl>
    <w:lvl w:ilvl="3" w:tplc="380A000F" w:tentative="1">
      <w:start w:val="1"/>
      <w:numFmt w:val="decimal"/>
      <w:lvlText w:val="%4."/>
      <w:lvlJc w:val="left"/>
      <w:pPr>
        <w:ind w:left="2620" w:hanging="360"/>
      </w:pPr>
    </w:lvl>
    <w:lvl w:ilvl="4" w:tplc="380A0019" w:tentative="1">
      <w:start w:val="1"/>
      <w:numFmt w:val="lowerLetter"/>
      <w:lvlText w:val="%5."/>
      <w:lvlJc w:val="left"/>
      <w:pPr>
        <w:ind w:left="3340" w:hanging="360"/>
      </w:pPr>
    </w:lvl>
    <w:lvl w:ilvl="5" w:tplc="380A001B" w:tentative="1">
      <w:start w:val="1"/>
      <w:numFmt w:val="lowerRoman"/>
      <w:lvlText w:val="%6."/>
      <w:lvlJc w:val="right"/>
      <w:pPr>
        <w:ind w:left="4060" w:hanging="180"/>
      </w:pPr>
    </w:lvl>
    <w:lvl w:ilvl="6" w:tplc="380A000F" w:tentative="1">
      <w:start w:val="1"/>
      <w:numFmt w:val="decimal"/>
      <w:lvlText w:val="%7."/>
      <w:lvlJc w:val="left"/>
      <w:pPr>
        <w:ind w:left="4780" w:hanging="360"/>
      </w:pPr>
    </w:lvl>
    <w:lvl w:ilvl="7" w:tplc="380A0019" w:tentative="1">
      <w:start w:val="1"/>
      <w:numFmt w:val="lowerLetter"/>
      <w:lvlText w:val="%8."/>
      <w:lvlJc w:val="left"/>
      <w:pPr>
        <w:ind w:left="5500" w:hanging="360"/>
      </w:pPr>
    </w:lvl>
    <w:lvl w:ilvl="8" w:tplc="380A001B" w:tentative="1">
      <w:start w:val="1"/>
      <w:numFmt w:val="lowerRoman"/>
      <w:lvlText w:val="%9."/>
      <w:lvlJc w:val="right"/>
      <w:pPr>
        <w:ind w:left="6220" w:hanging="180"/>
      </w:pPr>
    </w:lvl>
  </w:abstractNum>
  <w:abstractNum w:abstractNumId="1">
    <w:nsid w:val="0AB90934"/>
    <w:multiLevelType w:val="hybridMultilevel"/>
    <w:tmpl w:val="2488D8EA"/>
    <w:lvl w:ilvl="0" w:tplc="1158DAAA">
      <w:start w:val="2"/>
      <w:numFmt w:val="decimal"/>
      <w:lvlText w:val="%1."/>
      <w:lvlJc w:val="left"/>
      <w:pPr>
        <w:ind w:left="460" w:hanging="360"/>
      </w:pPr>
      <w:rPr>
        <w:rFonts w:hint="default"/>
      </w:rPr>
    </w:lvl>
    <w:lvl w:ilvl="1" w:tplc="380A0019" w:tentative="1">
      <w:start w:val="1"/>
      <w:numFmt w:val="lowerLetter"/>
      <w:lvlText w:val="%2."/>
      <w:lvlJc w:val="left"/>
      <w:pPr>
        <w:ind w:left="1180" w:hanging="360"/>
      </w:pPr>
    </w:lvl>
    <w:lvl w:ilvl="2" w:tplc="380A001B" w:tentative="1">
      <w:start w:val="1"/>
      <w:numFmt w:val="lowerRoman"/>
      <w:lvlText w:val="%3."/>
      <w:lvlJc w:val="right"/>
      <w:pPr>
        <w:ind w:left="1900" w:hanging="180"/>
      </w:pPr>
    </w:lvl>
    <w:lvl w:ilvl="3" w:tplc="380A000F" w:tentative="1">
      <w:start w:val="1"/>
      <w:numFmt w:val="decimal"/>
      <w:lvlText w:val="%4."/>
      <w:lvlJc w:val="left"/>
      <w:pPr>
        <w:ind w:left="2620" w:hanging="360"/>
      </w:pPr>
    </w:lvl>
    <w:lvl w:ilvl="4" w:tplc="380A0019" w:tentative="1">
      <w:start w:val="1"/>
      <w:numFmt w:val="lowerLetter"/>
      <w:lvlText w:val="%5."/>
      <w:lvlJc w:val="left"/>
      <w:pPr>
        <w:ind w:left="3340" w:hanging="360"/>
      </w:pPr>
    </w:lvl>
    <w:lvl w:ilvl="5" w:tplc="380A001B" w:tentative="1">
      <w:start w:val="1"/>
      <w:numFmt w:val="lowerRoman"/>
      <w:lvlText w:val="%6."/>
      <w:lvlJc w:val="right"/>
      <w:pPr>
        <w:ind w:left="4060" w:hanging="180"/>
      </w:pPr>
    </w:lvl>
    <w:lvl w:ilvl="6" w:tplc="380A000F" w:tentative="1">
      <w:start w:val="1"/>
      <w:numFmt w:val="decimal"/>
      <w:lvlText w:val="%7."/>
      <w:lvlJc w:val="left"/>
      <w:pPr>
        <w:ind w:left="4780" w:hanging="360"/>
      </w:pPr>
    </w:lvl>
    <w:lvl w:ilvl="7" w:tplc="380A0019" w:tentative="1">
      <w:start w:val="1"/>
      <w:numFmt w:val="lowerLetter"/>
      <w:lvlText w:val="%8."/>
      <w:lvlJc w:val="left"/>
      <w:pPr>
        <w:ind w:left="5500" w:hanging="360"/>
      </w:pPr>
    </w:lvl>
    <w:lvl w:ilvl="8" w:tplc="380A001B" w:tentative="1">
      <w:start w:val="1"/>
      <w:numFmt w:val="lowerRoman"/>
      <w:lvlText w:val="%9."/>
      <w:lvlJc w:val="right"/>
      <w:pPr>
        <w:ind w:left="6220" w:hanging="180"/>
      </w:pPr>
    </w:lvl>
  </w:abstractNum>
  <w:abstractNum w:abstractNumId="2">
    <w:nsid w:val="15F75D06"/>
    <w:multiLevelType w:val="hybridMultilevel"/>
    <w:tmpl w:val="920AEE7E"/>
    <w:lvl w:ilvl="0" w:tplc="67B0501C">
      <w:start w:val="1"/>
      <w:numFmt w:val="decimal"/>
      <w:lvlText w:val="%1."/>
      <w:lvlJc w:val="left"/>
      <w:pPr>
        <w:ind w:left="655" w:hanging="555"/>
      </w:pPr>
      <w:rPr>
        <w:rFonts w:hint="default"/>
      </w:rPr>
    </w:lvl>
    <w:lvl w:ilvl="1" w:tplc="380A0019" w:tentative="1">
      <w:start w:val="1"/>
      <w:numFmt w:val="lowerLetter"/>
      <w:lvlText w:val="%2."/>
      <w:lvlJc w:val="left"/>
      <w:pPr>
        <w:ind w:left="1180" w:hanging="360"/>
      </w:pPr>
    </w:lvl>
    <w:lvl w:ilvl="2" w:tplc="380A001B" w:tentative="1">
      <w:start w:val="1"/>
      <w:numFmt w:val="lowerRoman"/>
      <w:lvlText w:val="%3."/>
      <w:lvlJc w:val="right"/>
      <w:pPr>
        <w:ind w:left="1900" w:hanging="180"/>
      </w:pPr>
    </w:lvl>
    <w:lvl w:ilvl="3" w:tplc="380A000F" w:tentative="1">
      <w:start w:val="1"/>
      <w:numFmt w:val="decimal"/>
      <w:lvlText w:val="%4."/>
      <w:lvlJc w:val="left"/>
      <w:pPr>
        <w:ind w:left="2620" w:hanging="360"/>
      </w:pPr>
    </w:lvl>
    <w:lvl w:ilvl="4" w:tplc="380A0019" w:tentative="1">
      <w:start w:val="1"/>
      <w:numFmt w:val="lowerLetter"/>
      <w:lvlText w:val="%5."/>
      <w:lvlJc w:val="left"/>
      <w:pPr>
        <w:ind w:left="3340" w:hanging="360"/>
      </w:pPr>
    </w:lvl>
    <w:lvl w:ilvl="5" w:tplc="380A001B" w:tentative="1">
      <w:start w:val="1"/>
      <w:numFmt w:val="lowerRoman"/>
      <w:lvlText w:val="%6."/>
      <w:lvlJc w:val="right"/>
      <w:pPr>
        <w:ind w:left="4060" w:hanging="180"/>
      </w:pPr>
    </w:lvl>
    <w:lvl w:ilvl="6" w:tplc="380A000F" w:tentative="1">
      <w:start w:val="1"/>
      <w:numFmt w:val="decimal"/>
      <w:lvlText w:val="%7."/>
      <w:lvlJc w:val="left"/>
      <w:pPr>
        <w:ind w:left="4780" w:hanging="360"/>
      </w:pPr>
    </w:lvl>
    <w:lvl w:ilvl="7" w:tplc="380A0019" w:tentative="1">
      <w:start w:val="1"/>
      <w:numFmt w:val="lowerLetter"/>
      <w:lvlText w:val="%8."/>
      <w:lvlJc w:val="left"/>
      <w:pPr>
        <w:ind w:left="5500" w:hanging="360"/>
      </w:pPr>
    </w:lvl>
    <w:lvl w:ilvl="8" w:tplc="380A001B" w:tentative="1">
      <w:start w:val="1"/>
      <w:numFmt w:val="lowerRoman"/>
      <w:lvlText w:val="%9."/>
      <w:lvlJc w:val="right"/>
      <w:pPr>
        <w:ind w:left="6220" w:hanging="180"/>
      </w:pPr>
    </w:lvl>
  </w:abstractNum>
  <w:abstractNum w:abstractNumId="3">
    <w:nsid w:val="4E1242F1"/>
    <w:multiLevelType w:val="hybridMultilevel"/>
    <w:tmpl w:val="692C3C38"/>
    <w:lvl w:ilvl="0" w:tplc="E89C53C0">
      <w:start w:val="1"/>
      <w:numFmt w:val="lowerLetter"/>
      <w:lvlText w:val="%1)"/>
      <w:lvlJc w:val="left"/>
      <w:pPr>
        <w:ind w:left="1015" w:hanging="360"/>
      </w:pPr>
      <w:rPr>
        <w:rFonts w:hint="default"/>
      </w:rPr>
    </w:lvl>
    <w:lvl w:ilvl="1" w:tplc="380A0019" w:tentative="1">
      <w:start w:val="1"/>
      <w:numFmt w:val="lowerLetter"/>
      <w:lvlText w:val="%2."/>
      <w:lvlJc w:val="left"/>
      <w:pPr>
        <w:ind w:left="1735" w:hanging="360"/>
      </w:pPr>
    </w:lvl>
    <w:lvl w:ilvl="2" w:tplc="380A001B" w:tentative="1">
      <w:start w:val="1"/>
      <w:numFmt w:val="lowerRoman"/>
      <w:lvlText w:val="%3."/>
      <w:lvlJc w:val="right"/>
      <w:pPr>
        <w:ind w:left="2455" w:hanging="180"/>
      </w:pPr>
    </w:lvl>
    <w:lvl w:ilvl="3" w:tplc="380A000F" w:tentative="1">
      <w:start w:val="1"/>
      <w:numFmt w:val="decimal"/>
      <w:lvlText w:val="%4."/>
      <w:lvlJc w:val="left"/>
      <w:pPr>
        <w:ind w:left="3175" w:hanging="360"/>
      </w:pPr>
    </w:lvl>
    <w:lvl w:ilvl="4" w:tplc="380A0019" w:tentative="1">
      <w:start w:val="1"/>
      <w:numFmt w:val="lowerLetter"/>
      <w:lvlText w:val="%5."/>
      <w:lvlJc w:val="left"/>
      <w:pPr>
        <w:ind w:left="3895" w:hanging="360"/>
      </w:pPr>
    </w:lvl>
    <w:lvl w:ilvl="5" w:tplc="380A001B" w:tentative="1">
      <w:start w:val="1"/>
      <w:numFmt w:val="lowerRoman"/>
      <w:lvlText w:val="%6."/>
      <w:lvlJc w:val="right"/>
      <w:pPr>
        <w:ind w:left="4615" w:hanging="180"/>
      </w:pPr>
    </w:lvl>
    <w:lvl w:ilvl="6" w:tplc="380A000F" w:tentative="1">
      <w:start w:val="1"/>
      <w:numFmt w:val="decimal"/>
      <w:lvlText w:val="%7."/>
      <w:lvlJc w:val="left"/>
      <w:pPr>
        <w:ind w:left="5335" w:hanging="360"/>
      </w:pPr>
    </w:lvl>
    <w:lvl w:ilvl="7" w:tplc="380A0019" w:tentative="1">
      <w:start w:val="1"/>
      <w:numFmt w:val="lowerLetter"/>
      <w:lvlText w:val="%8."/>
      <w:lvlJc w:val="left"/>
      <w:pPr>
        <w:ind w:left="6055" w:hanging="360"/>
      </w:pPr>
    </w:lvl>
    <w:lvl w:ilvl="8" w:tplc="380A001B" w:tentative="1">
      <w:start w:val="1"/>
      <w:numFmt w:val="lowerRoman"/>
      <w:lvlText w:val="%9."/>
      <w:lvlJc w:val="right"/>
      <w:pPr>
        <w:ind w:left="6775" w:hanging="180"/>
      </w:pPr>
    </w:lvl>
  </w:abstractNum>
  <w:abstractNum w:abstractNumId="4">
    <w:nsid w:val="5591644E"/>
    <w:multiLevelType w:val="multilevel"/>
    <w:tmpl w:val="AECC62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73CB7E0F"/>
    <w:multiLevelType w:val="hybridMultilevel"/>
    <w:tmpl w:val="B2BEC32A"/>
    <w:lvl w:ilvl="0" w:tplc="67B0501C">
      <w:start w:val="1"/>
      <w:numFmt w:val="decimal"/>
      <w:lvlText w:val="%1."/>
      <w:lvlJc w:val="left"/>
      <w:pPr>
        <w:ind w:left="655" w:hanging="55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53"/>
    <w:rsid w:val="00045882"/>
    <w:rsid w:val="000A5CA0"/>
    <w:rsid w:val="000E3D63"/>
    <w:rsid w:val="000E5442"/>
    <w:rsid w:val="001132F9"/>
    <w:rsid w:val="00123524"/>
    <w:rsid w:val="00140B77"/>
    <w:rsid w:val="001C454E"/>
    <w:rsid w:val="001F6F56"/>
    <w:rsid w:val="001F7A22"/>
    <w:rsid w:val="002414A4"/>
    <w:rsid w:val="0025313D"/>
    <w:rsid w:val="002D1652"/>
    <w:rsid w:val="00332040"/>
    <w:rsid w:val="00345A17"/>
    <w:rsid w:val="003733CC"/>
    <w:rsid w:val="003A6751"/>
    <w:rsid w:val="003B39C7"/>
    <w:rsid w:val="003D2BEC"/>
    <w:rsid w:val="003F6181"/>
    <w:rsid w:val="0040128E"/>
    <w:rsid w:val="004324AC"/>
    <w:rsid w:val="00482BA9"/>
    <w:rsid w:val="0049742F"/>
    <w:rsid w:val="004B7563"/>
    <w:rsid w:val="004C17D4"/>
    <w:rsid w:val="005C4E3A"/>
    <w:rsid w:val="005E2967"/>
    <w:rsid w:val="005E56AF"/>
    <w:rsid w:val="00600EDF"/>
    <w:rsid w:val="00644E83"/>
    <w:rsid w:val="00645B04"/>
    <w:rsid w:val="006676F1"/>
    <w:rsid w:val="006773D5"/>
    <w:rsid w:val="00692DB5"/>
    <w:rsid w:val="006C3BC2"/>
    <w:rsid w:val="00715D0E"/>
    <w:rsid w:val="00727375"/>
    <w:rsid w:val="00790560"/>
    <w:rsid w:val="007A37BA"/>
    <w:rsid w:val="0084245B"/>
    <w:rsid w:val="00884840"/>
    <w:rsid w:val="0089573E"/>
    <w:rsid w:val="008D6AF2"/>
    <w:rsid w:val="00906818"/>
    <w:rsid w:val="00927DED"/>
    <w:rsid w:val="00977765"/>
    <w:rsid w:val="009D60FA"/>
    <w:rsid w:val="009F70CC"/>
    <w:rsid w:val="00A15D85"/>
    <w:rsid w:val="00AC5C47"/>
    <w:rsid w:val="00AD7D6D"/>
    <w:rsid w:val="00AE250A"/>
    <w:rsid w:val="00B105E3"/>
    <w:rsid w:val="00B11883"/>
    <w:rsid w:val="00B83BFD"/>
    <w:rsid w:val="00B9369F"/>
    <w:rsid w:val="00BA581F"/>
    <w:rsid w:val="00BC1A52"/>
    <w:rsid w:val="00BD086F"/>
    <w:rsid w:val="00C66CC8"/>
    <w:rsid w:val="00C728C1"/>
    <w:rsid w:val="00C9631C"/>
    <w:rsid w:val="00CA5093"/>
    <w:rsid w:val="00CB5053"/>
    <w:rsid w:val="00CC74D0"/>
    <w:rsid w:val="00D200CB"/>
    <w:rsid w:val="00D21F6C"/>
    <w:rsid w:val="00D3260F"/>
    <w:rsid w:val="00D55734"/>
    <w:rsid w:val="00D72AF8"/>
    <w:rsid w:val="00E056B2"/>
    <w:rsid w:val="00E10D63"/>
    <w:rsid w:val="00E60F8E"/>
    <w:rsid w:val="00F43E89"/>
    <w:rsid w:val="00F7065C"/>
    <w:rsid w:val="00FC37A2"/>
    <w:rsid w:val="00FC4B8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E22783-D138-4058-8896-6735E206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83BFD"/>
    <w:pPr>
      <w:ind w:left="720"/>
      <w:contextualSpacing/>
    </w:pPr>
  </w:style>
  <w:style w:type="paragraph" w:styleId="BalloonText">
    <w:name w:val="Balloon Text"/>
    <w:basedOn w:val="Normal"/>
    <w:link w:val="BalloonTextChar"/>
    <w:uiPriority w:val="99"/>
    <w:semiHidden/>
    <w:unhideWhenUsed/>
    <w:rsid w:val="00BD0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6F"/>
    <w:rPr>
      <w:rFonts w:ascii="Segoe UI" w:hAnsi="Segoe UI" w:cs="Segoe UI"/>
      <w:sz w:val="18"/>
      <w:szCs w:val="18"/>
    </w:rPr>
  </w:style>
  <w:style w:type="paragraph" w:styleId="Header">
    <w:name w:val="header"/>
    <w:basedOn w:val="Normal"/>
    <w:link w:val="HeaderChar"/>
    <w:uiPriority w:val="99"/>
    <w:unhideWhenUsed/>
    <w:rsid w:val="00D21F6C"/>
    <w:pPr>
      <w:tabs>
        <w:tab w:val="center" w:pos="4252"/>
        <w:tab w:val="right" w:pos="8504"/>
      </w:tabs>
    </w:pPr>
  </w:style>
  <w:style w:type="character" w:customStyle="1" w:styleId="HeaderChar">
    <w:name w:val="Header Char"/>
    <w:basedOn w:val="DefaultParagraphFont"/>
    <w:link w:val="Header"/>
    <w:uiPriority w:val="99"/>
    <w:rsid w:val="00D21F6C"/>
  </w:style>
  <w:style w:type="paragraph" w:styleId="Footer">
    <w:name w:val="footer"/>
    <w:basedOn w:val="Normal"/>
    <w:link w:val="FooterChar"/>
    <w:uiPriority w:val="99"/>
    <w:unhideWhenUsed/>
    <w:rsid w:val="00D21F6C"/>
    <w:pPr>
      <w:tabs>
        <w:tab w:val="center" w:pos="4252"/>
        <w:tab w:val="right" w:pos="8504"/>
      </w:tabs>
    </w:pPr>
  </w:style>
  <w:style w:type="character" w:customStyle="1" w:styleId="FooterChar">
    <w:name w:val="Footer Char"/>
    <w:basedOn w:val="DefaultParagraphFont"/>
    <w:link w:val="Footer"/>
    <w:uiPriority w:val="99"/>
    <w:rsid w:val="00D21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2143">
      <w:bodyDiv w:val="1"/>
      <w:marLeft w:val="0"/>
      <w:marRight w:val="0"/>
      <w:marTop w:val="0"/>
      <w:marBottom w:val="0"/>
      <w:divBdr>
        <w:top w:val="none" w:sz="0" w:space="0" w:color="auto"/>
        <w:left w:val="none" w:sz="0" w:space="0" w:color="auto"/>
        <w:bottom w:val="none" w:sz="0" w:space="0" w:color="auto"/>
        <w:right w:val="none" w:sz="0" w:space="0" w:color="auto"/>
      </w:divBdr>
    </w:div>
    <w:div w:id="1855605542">
      <w:bodyDiv w:val="1"/>
      <w:marLeft w:val="0"/>
      <w:marRight w:val="0"/>
      <w:marTop w:val="0"/>
      <w:marBottom w:val="0"/>
      <w:divBdr>
        <w:top w:val="none" w:sz="0" w:space="0" w:color="auto"/>
        <w:left w:val="none" w:sz="0" w:space="0" w:color="auto"/>
        <w:bottom w:val="none" w:sz="0" w:space="0" w:color="auto"/>
        <w:right w:val="none" w:sz="0" w:space="0" w:color="auto"/>
      </w:divBdr>
    </w:div>
    <w:div w:id="2122604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2D571-0003-48FB-8C81-6659EAB6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3462</Words>
  <Characters>19739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sc26</dc:creator>
  <cp:lastModifiedBy>infoland40</cp:lastModifiedBy>
  <cp:revision>8</cp:revision>
  <cp:lastPrinted>2015-06-02T12:40:00Z</cp:lastPrinted>
  <dcterms:created xsi:type="dcterms:W3CDTF">2015-06-04T15:34:00Z</dcterms:created>
  <dcterms:modified xsi:type="dcterms:W3CDTF">2015-06-05T14:20:00Z</dcterms:modified>
</cp:coreProperties>
</file>