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F20" w:rsidRPr="0082335D" w:rsidRDefault="00635F20" w:rsidP="009A30D8">
      <w:pPr>
        <w:pBdr>
          <w:top w:val="single" w:sz="12" w:space="0" w:color="auto" w:shadow="1"/>
          <w:left w:val="single" w:sz="12" w:space="1" w:color="auto" w:shadow="1"/>
          <w:bottom w:val="single" w:sz="12" w:space="1" w:color="auto" w:shadow="1"/>
          <w:right w:val="single" w:sz="12" w:space="0" w:color="auto" w:shadow="1"/>
        </w:pBdr>
        <w:spacing w:after="0" w:line="240" w:lineRule="auto"/>
        <w:ind w:right="2790"/>
        <w:rPr>
          <w:rFonts w:asciiTheme="minorHAnsi" w:hAnsiTheme="minorHAnsi" w:cstheme="minorHAnsi"/>
          <w:bCs/>
          <w:szCs w:val="20"/>
          <w:lang w:val="en-GB"/>
        </w:rPr>
      </w:pPr>
      <w:r w:rsidRPr="0082335D">
        <w:rPr>
          <w:rFonts w:asciiTheme="minorHAnsi" w:hAnsiTheme="minorHAnsi" w:cstheme="minorHAnsi"/>
          <w:bCs/>
          <w:szCs w:val="20"/>
          <w:lang w:val="en-GB"/>
        </w:rPr>
        <w:t>CONVENTION ON WETLANDS (Ramsar, Iran, 1971)</w:t>
      </w:r>
    </w:p>
    <w:p w:rsidR="00635F20" w:rsidRPr="0082335D" w:rsidRDefault="00635F20" w:rsidP="009A30D8">
      <w:pPr>
        <w:pBdr>
          <w:top w:val="single" w:sz="12" w:space="0" w:color="auto" w:shadow="1"/>
          <w:left w:val="single" w:sz="12" w:space="1" w:color="auto" w:shadow="1"/>
          <w:bottom w:val="single" w:sz="12" w:space="1" w:color="auto" w:shadow="1"/>
          <w:right w:val="single" w:sz="12" w:space="0" w:color="auto" w:shadow="1"/>
        </w:pBdr>
        <w:spacing w:after="0" w:line="240" w:lineRule="auto"/>
        <w:ind w:right="2790"/>
        <w:rPr>
          <w:rFonts w:asciiTheme="minorHAnsi" w:hAnsiTheme="minorHAnsi" w:cstheme="minorHAnsi"/>
          <w:bCs/>
          <w:szCs w:val="20"/>
          <w:lang w:val="en-GB"/>
        </w:rPr>
      </w:pPr>
      <w:r w:rsidRPr="0082335D">
        <w:rPr>
          <w:rFonts w:asciiTheme="minorHAnsi" w:hAnsiTheme="minorHAnsi" w:cstheme="minorHAnsi"/>
          <w:bCs/>
          <w:szCs w:val="20"/>
          <w:lang w:val="en-GB"/>
        </w:rPr>
        <w:t>48th Meeting of the Standing Committee</w:t>
      </w:r>
    </w:p>
    <w:p w:rsidR="00635F20" w:rsidRPr="0082335D" w:rsidRDefault="00635F20" w:rsidP="009A30D8">
      <w:pPr>
        <w:pBdr>
          <w:top w:val="single" w:sz="12" w:space="0" w:color="auto" w:shadow="1"/>
          <w:left w:val="single" w:sz="12" w:space="1" w:color="auto" w:shadow="1"/>
          <w:bottom w:val="single" w:sz="12" w:space="1" w:color="auto" w:shadow="1"/>
          <w:right w:val="single" w:sz="12" w:space="0" w:color="auto" w:shadow="1"/>
        </w:pBdr>
        <w:spacing w:after="0" w:line="240" w:lineRule="auto"/>
        <w:ind w:right="2790"/>
        <w:rPr>
          <w:rFonts w:asciiTheme="minorHAnsi" w:hAnsiTheme="minorHAnsi" w:cstheme="minorHAnsi"/>
          <w:bCs/>
          <w:szCs w:val="20"/>
          <w:lang w:val="en-GB"/>
        </w:rPr>
      </w:pPr>
      <w:r w:rsidRPr="0082335D">
        <w:rPr>
          <w:rFonts w:asciiTheme="minorHAnsi" w:hAnsiTheme="minorHAnsi" w:cstheme="minorHAnsi"/>
          <w:bCs/>
          <w:szCs w:val="20"/>
          <w:lang w:val="en-GB"/>
        </w:rPr>
        <w:t xml:space="preserve">Gland, Switzerland, </w:t>
      </w:r>
      <w:r>
        <w:rPr>
          <w:rFonts w:asciiTheme="minorHAnsi" w:hAnsiTheme="minorHAnsi" w:cstheme="minorHAnsi"/>
          <w:bCs/>
          <w:szCs w:val="20"/>
          <w:lang w:val="en-GB"/>
        </w:rPr>
        <w:t>26-30</w:t>
      </w:r>
      <w:r w:rsidRPr="0082335D">
        <w:rPr>
          <w:rFonts w:asciiTheme="minorHAnsi" w:hAnsiTheme="minorHAnsi" w:cstheme="minorHAnsi"/>
          <w:bCs/>
          <w:szCs w:val="20"/>
          <w:lang w:val="en-GB"/>
        </w:rPr>
        <w:t xml:space="preserve"> January 2015</w:t>
      </w:r>
    </w:p>
    <w:p w:rsidR="00635F20" w:rsidRPr="0082335D" w:rsidRDefault="00635F20" w:rsidP="009A30D8">
      <w:pPr>
        <w:spacing w:after="0" w:line="240" w:lineRule="auto"/>
        <w:jc w:val="right"/>
        <w:rPr>
          <w:rFonts w:asciiTheme="minorHAnsi" w:hAnsiTheme="minorHAnsi" w:cstheme="minorHAnsi"/>
          <w:b/>
          <w:sz w:val="32"/>
          <w:szCs w:val="32"/>
          <w:lang w:val="en-GB"/>
        </w:rPr>
      </w:pPr>
    </w:p>
    <w:p w:rsidR="00635F20" w:rsidRPr="001F3504" w:rsidRDefault="00635F20" w:rsidP="009A30D8">
      <w:pPr>
        <w:spacing w:after="0" w:line="240" w:lineRule="auto"/>
        <w:jc w:val="right"/>
        <w:rPr>
          <w:rFonts w:asciiTheme="minorHAnsi" w:hAnsiTheme="minorHAnsi" w:cstheme="minorHAnsi"/>
          <w:b/>
          <w:sz w:val="28"/>
          <w:szCs w:val="28"/>
          <w:lang w:val="en-GB"/>
        </w:rPr>
      </w:pPr>
      <w:r w:rsidRPr="0082335D">
        <w:rPr>
          <w:rFonts w:asciiTheme="minorHAnsi" w:hAnsiTheme="minorHAnsi" w:cstheme="minorHAnsi"/>
          <w:b/>
          <w:sz w:val="28"/>
          <w:szCs w:val="28"/>
          <w:lang w:val="en-GB"/>
        </w:rPr>
        <w:t>SC48-</w:t>
      </w:r>
      <w:r>
        <w:rPr>
          <w:rFonts w:asciiTheme="minorHAnsi" w:hAnsiTheme="minorHAnsi" w:cstheme="minorHAnsi"/>
          <w:b/>
          <w:sz w:val="28"/>
          <w:szCs w:val="28"/>
          <w:lang w:val="en-GB"/>
        </w:rPr>
        <w:t>31</w:t>
      </w:r>
    </w:p>
    <w:p w:rsidR="00635F20" w:rsidRPr="001F3504" w:rsidRDefault="00635F20" w:rsidP="009A30D8">
      <w:pPr>
        <w:spacing w:after="0" w:line="240" w:lineRule="auto"/>
        <w:ind w:right="16"/>
        <w:rPr>
          <w:rFonts w:asciiTheme="minorHAnsi" w:hAnsiTheme="minorHAnsi"/>
          <w:b/>
          <w:bCs/>
          <w:sz w:val="28"/>
          <w:szCs w:val="28"/>
          <w:lang w:val="en-GB"/>
        </w:rPr>
      </w:pPr>
    </w:p>
    <w:p w:rsidR="00635F20" w:rsidRDefault="00635F20" w:rsidP="009A30D8">
      <w:pPr>
        <w:spacing w:after="0" w:line="240" w:lineRule="auto"/>
        <w:jc w:val="center"/>
        <w:rPr>
          <w:rFonts w:asciiTheme="minorHAnsi" w:hAnsiTheme="minorHAnsi"/>
          <w:b/>
          <w:bCs/>
          <w:sz w:val="28"/>
          <w:szCs w:val="28"/>
          <w:lang w:val="en-US"/>
        </w:rPr>
      </w:pPr>
      <w:r w:rsidRPr="0082335D">
        <w:rPr>
          <w:rFonts w:asciiTheme="minorHAnsi" w:hAnsiTheme="minorHAnsi"/>
          <w:b/>
          <w:bCs/>
          <w:sz w:val="28"/>
          <w:szCs w:val="28"/>
          <w:lang w:val="en-GB"/>
        </w:rPr>
        <w:t xml:space="preserve">Draft Resolution on </w:t>
      </w:r>
      <w:r w:rsidRPr="001F3504">
        <w:rPr>
          <w:rFonts w:asciiTheme="minorHAnsi" w:hAnsiTheme="minorHAnsi"/>
          <w:b/>
          <w:bCs/>
          <w:sz w:val="28"/>
          <w:szCs w:val="28"/>
          <w:lang w:val="en-US"/>
        </w:rPr>
        <w:t>Peatlands, climate change and wise use: Implications for the Ramsar Convention</w:t>
      </w:r>
    </w:p>
    <w:p w:rsidR="00635F20" w:rsidRDefault="00635F20" w:rsidP="009A30D8">
      <w:pPr>
        <w:spacing w:after="0" w:line="240" w:lineRule="auto"/>
        <w:jc w:val="center"/>
        <w:rPr>
          <w:rFonts w:asciiTheme="minorHAnsi" w:hAnsiTheme="minorHAnsi"/>
          <w:b/>
          <w:bCs/>
          <w:sz w:val="28"/>
          <w:szCs w:val="28"/>
          <w:lang w:val="en-US"/>
        </w:rPr>
      </w:pPr>
    </w:p>
    <w:p w:rsidR="00635F20" w:rsidRDefault="00635F20" w:rsidP="009A30D8">
      <w:pPr>
        <w:spacing w:after="0" w:line="240" w:lineRule="auto"/>
        <w:ind w:right="17"/>
        <w:rPr>
          <w:rFonts w:asciiTheme="minorHAnsi" w:hAnsiTheme="minorHAnsi"/>
          <w:i/>
          <w:lang w:val="en-GB"/>
        </w:rPr>
      </w:pPr>
      <w:r w:rsidRPr="0082335D">
        <w:rPr>
          <w:rFonts w:asciiTheme="minorHAnsi" w:hAnsiTheme="minorHAnsi"/>
          <w:i/>
          <w:lang w:val="en-GB"/>
        </w:rPr>
        <w:t xml:space="preserve">Submitted by </w:t>
      </w:r>
      <w:r>
        <w:rPr>
          <w:rFonts w:asciiTheme="minorHAnsi" w:hAnsiTheme="minorHAnsi"/>
          <w:i/>
          <w:lang w:val="en-GB"/>
        </w:rPr>
        <w:t>Denmark</w:t>
      </w:r>
      <w:r w:rsidR="009A30D8">
        <w:rPr>
          <w:rFonts w:asciiTheme="minorHAnsi" w:hAnsiTheme="minorHAnsi"/>
          <w:i/>
          <w:lang w:val="en-GB"/>
        </w:rPr>
        <w:t xml:space="preserve"> and supported by Finland</w:t>
      </w:r>
    </w:p>
    <w:p w:rsidR="00635F20" w:rsidRPr="0082335D" w:rsidRDefault="00635F20" w:rsidP="009A30D8">
      <w:pPr>
        <w:tabs>
          <w:tab w:val="left" w:pos="3555"/>
        </w:tabs>
        <w:spacing w:after="0" w:line="240" w:lineRule="auto"/>
        <w:rPr>
          <w:sz w:val="24"/>
          <w:szCs w:val="24"/>
          <w:lang w:val="en-GB"/>
        </w:rPr>
      </w:pPr>
      <w:r w:rsidRPr="0082335D">
        <w:rPr>
          <w:sz w:val="24"/>
          <w:szCs w:val="24"/>
          <w:lang w:val="en-GB"/>
        </w:rPr>
        <w:tab/>
      </w:r>
    </w:p>
    <w:p w:rsidR="00635F20" w:rsidRPr="00EC5B5E" w:rsidRDefault="007A0261" w:rsidP="009A30D8">
      <w:pPr>
        <w:spacing w:after="0" w:line="240" w:lineRule="auto"/>
        <w:rPr>
          <w:rFonts w:asciiTheme="minorHAnsi" w:hAnsiTheme="minorHAnsi"/>
        </w:rPr>
      </w:pPr>
      <w:r w:rsidRPr="007A0261">
        <w:rPr>
          <w:rFonts w:asciiTheme="minorHAnsi" w:hAnsiTheme="minorHAnsi"/>
          <w:noProof/>
          <w:lang w:val="it-IT" w:eastAsia="it-IT"/>
        </w:rPr>
      </w:r>
      <w:r w:rsidRPr="007A0261">
        <w:rPr>
          <w:rFonts w:asciiTheme="minorHAnsi" w:hAnsiTheme="minorHAnsi"/>
          <w:noProof/>
          <w:lang w:val="it-IT" w:eastAsia="it-IT"/>
        </w:rPr>
        <w:pict>
          <v:shapetype id="_x0000_t202" coordsize="21600,21600" o:spt="202" path="m,l,21600r21600,l21600,xe">
            <v:stroke joinstyle="miter"/>
            <v:path gradientshapeok="t" o:connecttype="rect"/>
          </v:shapetype>
          <v:shape id="Text Box 2" o:spid="_x0000_s1026" type="#_x0000_t202" style="width:469pt;height:56.5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">
            <v:textbox>
              <w:txbxContent>
                <w:p w:rsidR="001E6F58" w:rsidRPr="00EC727E" w:rsidRDefault="001E6F58" w:rsidP="00635F20">
                  <w:pPr>
                    <w:spacing w:after="0" w:line="240" w:lineRule="auto"/>
                    <w:rPr>
                      <w:rFonts w:cs="Calibri"/>
                      <w:b/>
                    </w:rPr>
                  </w:pPr>
                  <w:r w:rsidRPr="00EC727E">
                    <w:rPr>
                      <w:rFonts w:cs="Calibri"/>
                      <w:b/>
                    </w:rPr>
                    <w:t>Action requested:</w:t>
                  </w:r>
                </w:p>
                <w:p w:rsidR="001E6F58" w:rsidRPr="0082335D" w:rsidRDefault="001E6F58" w:rsidP="00635F20">
                  <w:pPr>
                    <w:widowControl w:val="0"/>
                    <w:numPr>
                      <w:ilvl w:val="0"/>
                      <w:numId w:val="19"/>
                    </w:numPr>
                    <w:spacing w:after="0" w:line="240" w:lineRule="auto"/>
                    <w:ind w:left="425" w:hanging="425"/>
                    <w:rPr>
                      <w:lang w:val="en-GB"/>
                    </w:rPr>
                  </w:pPr>
                  <w:r w:rsidRPr="0082335D">
                    <w:rPr>
                      <w:rFonts w:cs="Calibri"/>
                      <w:lang w:val="en-GB"/>
                    </w:rPr>
                    <w:t>Standing Committee is invited to review and approve the attached Draft Resolution for consideration by the 12</w:t>
                  </w:r>
                  <w:r w:rsidRPr="0082335D">
                    <w:rPr>
                      <w:rFonts w:cs="Calibri"/>
                      <w:vertAlign w:val="superscript"/>
                      <w:lang w:val="en-GB"/>
                    </w:rPr>
                    <w:t>th</w:t>
                  </w:r>
                  <w:r w:rsidRPr="0082335D">
                    <w:rPr>
                      <w:rFonts w:cs="Calibri"/>
                      <w:lang w:val="en-GB"/>
                    </w:rPr>
                    <w:t xml:space="preserve"> meeting of the Conference of the Parties.</w:t>
                  </w:r>
                </w:p>
              </w:txbxContent>
            </v:textbox>
            <w10:wrap type="none"/>
            <w10:anchorlock/>
          </v:shape>
        </w:pict>
      </w:r>
    </w:p>
    <w:p w:rsidR="00635F20" w:rsidRDefault="00635F20" w:rsidP="009A30D8">
      <w:pPr>
        <w:pStyle w:val="Default"/>
        <w:rPr>
          <w:b/>
          <w:bCs/>
          <w:sz w:val="32"/>
          <w:szCs w:val="32"/>
          <w:lang w:val="en-US"/>
        </w:rPr>
      </w:pPr>
    </w:p>
    <w:p w:rsidR="00635F20" w:rsidRDefault="00635F20" w:rsidP="009A30D8">
      <w:pPr>
        <w:pStyle w:val="Default"/>
        <w:rPr>
          <w:b/>
          <w:bCs/>
          <w:sz w:val="32"/>
          <w:szCs w:val="32"/>
          <w:lang w:val="en-US"/>
        </w:rPr>
      </w:pPr>
    </w:p>
    <w:p w:rsidR="008756FE" w:rsidRPr="005D31A1" w:rsidRDefault="008756FE" w:rsidP="009A30D8">
      <w:pPr>
        <w:pStyle w:val="Default"/>
        <w:rPr>
          <w:rFonts w:asciiTheme="minorHAnsi" w:hAnsiTheme="minorHAnsi"/>
          <w:b/>
          <w:bCs/>
          <w:lang w:val="en-US"/>
        </w:rPr>
      </w:pPr>
      <w:r w:rsidRPr="005D31A1">
        <w:rPr>
          <w:rFonts w:asciiTheme="minorHAnsi" w:hAnsiTheme="minorHAnsi"/>
          <w:b/>
          <w:bCs/>
          <w:lang w:val="en-US"/>
        </w:rPr>
        <w:t>Draft Resolution XII.xx</w:t>
      </w:r>
    </w:p>
    <w:p w:rsidR="004E14A9" w:rsidRPr="005D31A1" w:rsidRDefault="004E14A9" w:rsidP="009A30D8">
      <w:pPr>
        <w:pStyle w:val="Default"/>
        <w:rPr>
          <w:rFonts w:asciiTheme="minorHAnsi" w:hAnsiTheme="minorHAnsi"/>
          <w:lang w:val="en-US"/>
        </w:rPr>
      </w:pPr>
    </w:p>
    <w:p w:rsidR="004E14A9" w:rsidRPr="005D31A1" w:rsidRDefault="00B3071F" w:rsidP="009A30D8">
      <w:pPr>
        <w:pStyle w:val="Default"/>
        <w:rPr>
          <w:rFonts w:asciiTheme="minorHAnsi" w:hAnsiTheme="minorHAnsi"/>
          <w:b/>
          <w:bCs/>
          <w:lang w:val="en-US"/>
        </w:rPr>
      </w:pPr>
      <w:r w:rsidRPr="005D31A1">
        <w:rPr>
          <w:rFonts w:asciiTheme="minorHAnsi" w:hAnsiTheme="minorHAnsi"/>
          <w:b/>
          <w:bCs/>
          <w:lang w:val="en-US"/>
        </w:rPr>
        <w:t>P</w:t>
      </w:r>
      <w:r w:rsidR="00136F16" w:rsidRPr="005D31A1">
        <w:rPr>
          <w:rFonts w:asciiTheme="minorHAnsi" w:hAnsiTheme="minorHAnsi"/>
          <w:b/>
          <w:bCs/>
          <w:lang w:val="en-US"/>
        </w:rPr>
        <w:t>eatlands</w:t>
      </w:r>
      <w:r w:rsidRPr="005D31A1">
        <w:rPr>
          <w:rFonts w:asciiTheme="minorHAnsi" w:hAnsiTheme="minorHAnsi"/>
          <w:b/>
          <w:bCs/>
          <w:lang w:val="en-US"/>
        </w:rPr>
        <w:t>, climate change and wise use</w:t>
      </w:r>
      <w:r w:rsidR="004E14A9" w:rsidRPr="005D31A1">
        <w:rPr>
          <w:rFonts w:asciiTheme="minorHAnsi" w:hAnsiTheme="minorHAnsi"/>
          <w:b/>
          <w:bCs/>
          <w:lang w:val="en-US"/>
        </w:rPr>
        <w:t xml:space="preserve">: </w:t>
      </w:r>
      <w:r w:rsidR="00313CA1" w:rsidRPr="005D31A1">
        <w:rPr>
          <w:rFonts w:asciiTheme="minorHAnsi" w:hAnsiTheme="minorHAnsi"/>
          <w:b/>
          <w:bCs/>
          <w:lang w:val="en-US"/>
        </w:rPr>
        <w:t>I</w:t>
      </w:r>
      <w:r w:rsidR="004E14A9" w:rsidRPr="005D31A1">
        <w:rPr>
          <w:rFonts w:asciiTheme="minorHAnsi" w:hAnsiTheme="minorHAnsi"/>
          <w:b/>
          <w:bCs/>
          <w:lang w:val="en-US"/>
        </w:rPr>
        <w:t xml:space="preserve">mplications for the Ramsar Convention </w:t>
      </w:r>
    </w:p>
    <w:p w:rsidR="00DB5453" w:rsidRPr="009A30D8" w:rsidRDefault="00DB5453" w:rsidP="009A30D8">
      <w:pPr>
        <w:pStyle w:val="Default"/>
        <w:rPr>
          <w:rFonts w:asciiTheme="minorHAnsi" w:hAnsiTheme="minorHAnsi"/>
          <w:sz w:val="22"/>
          <w:szCs w:val="22"/>
          <w:lang w:val="en-US"/>
        </w:rPr>
      </w:pPr>
    </w:p>
    <w:p w:rsidR="00B77EFB" w:rsidRPr="009A30D8" w:rsidRDefault="00B77EFB" w:rsidP="009A30D8">
      <w:pPr>
        <w:pStyle w:val="Default"/>
        <w:numPr>
          <w:ilvl w:val="0"/>
          <w:numId w:val="21"/>
        </w:numPr>
        <w:ind w:left="426" w:hanging="426"/>
        <w:rPr>
          <w:rFonts w:asciiTheme="minorHAnsi" w:hAnsiTheme="minorHAnsi"/>
          <w:sz w:val="22"/>
          <w:szCs w:val="22"/>
          <w:lang w:val="en-US"/>
        </w:rPr>
      </w:pPr>
      <w:r w:rsidRPr="009A30D8">
        <w:rPr>
          <w:rFonts w:asciiTheme="minorHAnsi" w:hAnsiTheme="minorHAnsi"/>
          <w:sz w:val="22"/>
          <w:szCs w:val="22"/>
          <w:lang w:val="en-US"/>
        </w:rPr>
        <w:t xml:space="preserve">RECOGNIZING that </w:t>
      </w:r>
      <w:r w:rsidR="00B3071F" w:rsidRPr="009A30D8">
        <w:rPr>
          <w:rFonts w:asciiTheme="minorHAnsi" w:hAnsiTheme="minorHAnsi"/>
          <w:sz w:val="22"/>
          <w:szCs w:val="22"/>
          <w:lang w:val="en-US"/>
        </w:rPr>
        <w:t xml:space="preserve">the </w:t>
      </w:r>
      <w:r w:rsidRPr="009A30D8">
        <w:rPr>
          <w:rFonts w:asciiTheme="minorHAnsi" w:hAnsiTheme="minorHAnsi"/>
          <w:sz w:val="22"/>
          <w:szCs w:val="22"/>
          <w:lang w:val="en-US"/>
        </w:rPr>
        <w:t xml:space="preserve">ecosystem services </w:t>
      </w:r>
      <w:r w:rsidR="000D3A8E">
        <w:rPr>
          <w:rFonts w:asciiTheme="minorHAnsi" w:hAnsiTheme="minorHAnsi"/>
          <w:sz w:val="22"/>
          <w:szCs w:val="22"/>
          <w:lang w:val="en-US"/>
        </w:rPr>
        <w:t>performed by</w:t>
      </w:r>
      <w:r w:rsidR="000D3A8E" w:rsidRPr="009A30D8">
        <w:rPr>
          <w:rFonts w:asciiTheme="minorHAnsi" w:hAnsiTheme="minorHAnsi"/>
          <w:sz w:val="22"/>
          <w:szCs w:val="22"/>
          <w:lang w:val="en-US"/>
        </w:rPr>
        <w:t xml:space="preserve"> </w:t>
      </w:r>
      <w:r w:rsidR="00B3071F" w:rsidRPr="009A30D8">
        <w:rPr>
          <w:rFonts w:asciiTheme="minorHAnsi" w:hAnsiTheme="minorHAnsi"/>
          <w:sz w:val="22"/>
          <w:szCs w:val="22"/>
          <w:lang w:val="en-US"/>
        </w:rPr>
        <w:t>peatlands</w:t>
      </w:r>
      <w:r w:rsidR="00C9461F">
        <w:rPr>
          <w:rFonts w:asciiTheme="minorHAnsi" w:hAnsiTheme="minorHAnsi"/>
          <w:sz w:val="22"/>
          <w:szCs w:val="22"/>
          <w:lang w:val="en-US"/>
        </w:rPr>
        <w:t xml:space="preserve">, </w:t>
      </w:r>
      <w:r w:rsidR="00B3071F" w:rsidRPr="009A30D8">
        <w:rPr>
          <w:rFonts w:asciiTheme="minorHAnsi" w:hAnsiTheme="minorHAnsi"/>
          <w:sz w:val="22"/>
          <w:szCs w:val="22"/>
          <w:lang w:val="en-US"/>
        </w:rPr>
        <w:t>which</w:t>
      </w:r>
      <w:r w:rsidRPr="009A30D8">
        <w:rPr>
          <w:rFonts w:asciiTheme="minorHAnsi" w:hAnsiTheme="minorHAnsi"/>
          <w:sz w:val="22"/>
          <w:szCs w:val="22"/>
          <w:lang w:val="en-US"/>
        </w:rPr>
        <w:t xml:space="preserve"> contribute to human well-being, including climate change mitigation and adaptation, </w:t>
      </w:r>
      <w:r w:rsidR="004201A9" w:rsidRPr="0082335D">
        <w:rPr>
          <w:rFonts w:asciiTheme="minorHAnsi" w:hAnsiTheme="minorHAnsi"/>
          <w:sz w:val="22"/>
          <w:szCs w:val="22"/>
          <w:lang w:val="en-GB"/>
        </w:rPr>
        <w:t xml:space="preserve">can be seriously degraded if the ecosystem is not managed wisely </w:t>
      </w:r>
      <w:r w:rsidR="00B3071F" w:rsidRPr="009A30D8">
        <w:rPr>
          <w:rFonts w:asciiTheme="minorHAnsi" w:hAnsiTheme="minorHAnsi"/>
          <w:sz w:val="22"/>
          <w:szCs w:val="22"/>
          <w:lang w:val="en-US"/>
        </w:rPr>
        <w:t>and AWARE that increased attention of the Ramsar Convention, including a revision of criteria for designating Wetlands of International Importance, may be required</w:t>
      </w:r>
      <w:r w:rsidR="0082335D">
        <w:rPr>
          <w:rFonts w:asciiTheme="minorHAnsi" w:hAnsiTheme="minorHAnsi"/>
          <w:sz w:val="22"/>
          <w:szCs w:val="22"/>
          <w:lang w:val="en-US"/>
        </w:rPr>
        <w:t xml:space="preserve"> to address this threat</w:t>
      </w:r>
      <w:r w:rsidR="00B3071F" w:rsidRPr="009A30D8">
        <w:rPr>
          <w:rFonts w:asciiTheme="minorHAnsi" w:hAnsiTheme="minorHAnsi"/>
          <w:sz w:val="22"/>
          <w:szCs w:val="22"/>
          <w:lang w:val="en-US"/>
        </w:rPr>
        <w:t xml:space="preserve">; </w:t>
      </w:r>
    </w:p>
    <w:p w:rsidR="00B77EFB" w:rsidRPr="009A30D8" w:rsidRDefault="00B77EFB" w:rsidP="009A30D8">
      <w:pPr>
        <w:pStyle w:val="Default"/>
        <w:ind w:left="426" w:hanging="426"/>
        <w:rPr>
          <w:rFonts w:asciiTheme="minorHAnsi" w:hAnsiTheme="minorHAnsi"/>
          <w:sz w:val="22"/>
          <w:szCs w:val="22"/>
          <w:lang w:val="en-US"/>
        </w:rPr>
      </w:pPr>
    </w:p>
    <w:p w:rsidR="00F07F5A" w:rsidRPr="009A30D8" w:rsidRDefault="00DB5453" w:rsidP="009A30D8">
      <w:pPr>
        <w:pStyle w:val="Default"/>
        <w:numPr>
          <w:ilvl w:val="0"/>
          <w:numId w:val="21"/>
        </w:numPr>
        <w:ind w:left="426" w:hanging="426"/>
        <w:rPr>
          <w:rFonts w:asciiTheme="minorHAnsi" w:hAnsiTheme="minorHAnsi"/>
          <w:sz w:val="22"/>
          <w:szCs w:val="22"/>
          <w:lang w:val="en-US"/>
        </w:rPr>
      </w:pPr>
      <w:r w:rsidRPr="009A30D8">
        <w:rPr>
          <w:rFonts w:asciiTheme="minorHAnsi" w:hAnsiTheme="minorHAnsi"/>
          <w:sz w:val="22"/>
          <w:szCs w:val="22"/>
          <w:lang w:val="en-US"/>
        </w:rPr>
        <w:t xml:space="preserve">RECALLING that </w:t>
      </w:r>
      <w:r w:rsidR="003A559F" w:rsidRPr="009A30D8">
        <w:rPr>
          <w:rFonts w:asciiTheme="minorHAnsi" w:hAnsiTheme="minorHAnsi"/>
          <w:sz w:val="22"/>
          <w:szCs w:val="22"/>
          <w:lang w:val="en-US"/>
        </w:rPr>
        <w:t xml:space="preserve">Resolution XI.14 on </w:t>
      </w:r>
      <w:r w:rsidR="003A559F" w:rsidRPr="009A30D8">
        <w:rPr>
          <w:rFonts w:asciiTheme="minorHAnsi" w:hAnsiTheme="minorHAnsi"/>
          <w:i/>
          <w:iCs/>
          <w:sz w:val="22"/>
          <w:szCs w:val="22"/>
          <w:lang w:val="en-US"/>
        </w:rPr>
        <w:t xml:space="preserve">Climate change and wetlands: implications for the Ramsar Convention on Wetlands </w:t>
      </w:r>
      <w:r w:rsidR="003A559F" w:rsidRPr="009A30D8">
        <w:rPr>
          <w:rFonts w:asciiTheme="minorHAnsi" w:hAnsiTheme="minorHAnsi"/>
          <w:sz w:val="22"/>
          <w:szCs w:val="22"/>
          <w:lang w:val="en-US"/>
        </w:rPr>
        <w:t>(2012)</w:t>
      </w:r>
      <w:r w:rsidR="00542E08" w:rsidRPr="009A30D8">
        <w:rPr>
          <w:rFonts w:asciiTheme="minorHAnsi" w:hAnsiTheme="minorHAnsi"/>
          <w:sz w:val="22"/>
          <w:szCs w:val="22"/>
          <w:lang w:val="en-US"/>
        </w:rPr>
        <w:t xml:space="preserve"> </w:t>
      </w:r>
      <w:r w:rsidR="00542E08" w:rsidRPr="009A30D8">
        <w:rPr>
          <w:rFonts w:asciiTheme="minorHAnsi" w:hAnsiTheme="minorHAnsi"/>
          <w:i/>
          <w:sz w:val="22"/>
          <w:szCs w:val="22"/>
          <w:lang w:val="en-US"/>
        </w:rPr>
        <w:t>inter alia</w:t>
      </w:r>
      <w:r w:rsidR="003A559F" w:rsidRPr="009A30D8">
        <w:rPr>
          <w:rFonts w:asciiTheme="minorHAnsi" w:hAnsiTheme="minorHAnsi"/>
          <w:sz w:val="22"/>
          <w:szCs w:val="22"/>
          <w:lang w:val="en-US"/>
        </w:rPr>
        <w:t xml:space="preserve"> </w:t>
      </w:r>
      <w:r w:rsidR="00CE6E81" w:rsidRPr="009A30D8">
        <w:rPr>
          <w:rFonts w:asciiTheme="minorHAnsi" w:hAnsiTheme="minorHAnsi"/>
          <w:sz w:val="22"/>
          <w:szCs w:val="22"/>
          <w:lang w:val="en-US"/>
        </w:rPr>
        <w:t xml:space="preserve">recognized </w:t>
      </w:r>
      <w:r w:rsidR="004459B9" w:rsidRPr="009A30D8">
        <w:rPr>
          <w:rFonts w:asciiTheme="minorHAnsi" w:hAnsiTheme="minorHAnsi"/>
          <w:sz w:val="22"/>
          <w:szCs w:val="22"/>
          <w:lang w:val="en-US"/>
        </w:rPr>
        <w:t xml:space="preserve">that the continuing degradation and loss of peatlands cause the release of large amounts of stored carbon </w:t>
      </w:r>
      <w:r w:rsidR="000D3A8E">
        <w:rPr>
          <w:rFonts w:asciiTheme="minorHAnsi" w:hAnsiTheme="minorHAnsi"/>
          <w:sz w:val="22"/>
          <w:szCs w:val="22"/>
          <w:lang w:val="en-US"/>
        </w:rPr>
        <w:t>and th</w:t>
      </w:r>
      <w:r w:rsidR="003C36CB">
        <w:rPr>
          <w:rFonts w:asciiTheme="minorHAnsi" w:hAnsiTheme="minorHAnsi"/>
          <w:sz w:val="22"/>
          <w:szCs w:val="22"/>
          <w:lang w:val="en-US"/>
        </w:rPr>
        <w:t>us</w:t>
      </w:r>
      <w:r w:rsidR="00DD63BC">
        <w:rPr>
          <w:rFonts w:asciiTheme="minorHAnsi" w:hAnsiTheme="minorHAnsi"/>
          <w:sz w:val="22"/>
          <w:szCs w:val="22"/>
          <w:lang w:val="en-US"/>
        </w:rPr>
        <w:t xml:space="preserve"> </w:t>
      </w:r>
      <w:r w:rsidR="000D3A8E">
        <w:rPr>
          <w:rFonts w:asciiTheme="minorHAnsi" w:hAnsiTheme="minorHAnsi"/>
          <w:sz w:val="22"/>
          <w:szCs w:val="22"/>
          <w:lang w:val="en-US"/>
        </w:rPr>
        <w:t xml:space="preserve">exacerbate </w:t>
      </w:r>
      <w:r w:rsidR="004459B9" w:rsidRPr="009A30D8">
        <w:rPr>
          <w:rFonts w:asciiTheme="minorHAnsi" w:hAnsiTheme="minorHAnsi"/>
          <w:sz w:val="22"/>
          <w:szCs w:val="22"/>
          <w:lang w:val="en-US"/>
        </w:rPr>
        <w:t>climate change</w:t>
      </w:r>
      <w:r w:rsidR="000D3A8E">
        <w:rPr>
          <w:rFonts w:asciiTheme="minorHAnsi" w:hAnsiTheme="minorHAnsi"/>
          <w:sz w:val="22"/>
          <w:szCs w:val="22"/>
          <w:lang w:val="en-US"/>
        </w:rPr>
        <w:t>,</w:t>
      </w:r>
      <w:r w:rsidR="00EE7395" w:rsidRPr="009A30D8">
        <w:rPr>
          <w:rFonts w:asciiTheme="minorHAnsi" w:hAnsiTheme="minorHAnsi"/>
          <w:sz w:val="22"/>
          <w:szCs w:val="22"/>
          <w:lang w:val="en-US"/>
        </w:rPr>
        <w:t xml:space="preserve"> and </w:t>
      </w:r>
      <w:r w:rsidR="00FA4B66" w:rsidRPr="009A30D8">
        <w:rPr>
          <w:rFonts w:asciiTheme="minorHAnsi" w:hAnsiTheme="minorHAnsi"/>
          <w:sz w:val="22"/>
          <w:szCs w:val="22"/>
          <w:lang w:val="en-US"/>
        </w:rPr>
        <w:t xml:space="preserve">that the designation </w:t>
      </w:r>
      <w:r w:rsidR="00EE7395" w:rsidRPr="009A30D8">
        <w:rPr>
          <w:rFonts w:asciiTheme="minorHAnsi" w:hAnsiTheme="minorHAnsi"/>
          <w:sz w:val="22"/>
          <w:szCs w:val="22"/>
          <w:lang w:val="en-US"/>
        </w:rPr>
        <w:t xml:space="preserve">and effective management of Ramsar Sites </w:t>
      </w:r>
      <w:r w:rsidR="00FA4B66" w:rsidRPr="009A30D8">
        <w:rPr>
          <w:rFonts w:asciiTheme="minorHAnsi" w:hAnsiTheme="minorHAnsi"/>
          <w:sz w:val="22"/>
          <w:szCs w:val="22"/>
          <w:lang w:val="en-US"/>
        </w:rPr>
        <w:t>can</w:t>
      </w:r>
      <w:r w:rsidR="00C9461F">
        <w:rPr>
          <w:rFonts w:asciiTheme="minorHAnsi" w:hAnsiTheme="minorHAnsi"/>
          <w:sz w:val="22"/>
          <w:szCs w:val="22"/>
          <w:lang w:val="en-US"/>
        </w:rPr>
        <w:t>,</w:t>
      </w:r>
      <w:r w:rsidR="00FA4B66" w:rsidRPr="009A30D8">
        <w:rPr>
          <w:rFonts w:asciiTheme="minorHAnsi" w:hAnsiTheme="minorHAnsi"/>
          <w:sz w:val="22"/>
          <w:szCs w:val="22"/>
          <w:lang w:val="en-US"/>
        </w:rPr>
        <w:t xml:space="preserve"> in some regions</w:t>
      </w:r>
      <w:r w:rsidR="00C9461F">
        <w:rPr>
          <w:rFonts w:asciiTheme="minorHAnsi" w:hAnsiTheme="minorHAnsi"/>
          <w:sz w:val="22"/>
          <w:szCs w:val="22"/>
          <w:lang w:val="en-US"/>
        </w:rPr>
        <w:t>,</w:t>
      </w:r>
      <w:r w:rsidR="00FA4B66" w:rsidRPr="009A30D8">
        <w:rPr>
          <w:rFonts w:asciiTheme="minorHAnsi" w:hAnsiTheme="minorHAnsi"/>
          <w:sz w:val="22"/>
          <w:szCs w:val="22"/>
          <w:lang w:val="en-US"/>
        </w:rPr>
        <w:t xml:space="preserve"> play a vital role in carbon sequestration and storage and therefore in th</w:t>
      </w:r>
      <w:r w:rsidR="00EE7395" w:rsidRPr="009A30D8">
        <w:rPr>
          <w:rFonts w:asciiTheme="minorHAnsi" w:hAnsiTheme="minorHAnsi"/>
          <w:sz w:val="22"/>
          <w:szCs w:val="22"/>
          <w:lang w:val="en-US"/>
        </w:rPr>
        <w:t>e mitigation of climate change</w:t>
      </w:r>
      <w:r w:rsidR="002C1E99">
        <w:rPr>
          <w:rFonts w:asciiTheme="minorHAnsi" w:hAnsiTheme="minorHAnsi"/>
          <w:sz w:val="22"/>
          <w:szCs w:val="22"/>
          <w:lang w:val="en-US"/>
        </w:rPr>
        <w:t>; and ALSO RECALLING that Resolution XI.14 encouraged</w:t>
      </w:r>
      <w:r w:rsidR="00956CAB" w:rsidRPr="00956CAB">
        <w:rPr>
          <w:rFonts w:asciiTheme="minorHAnsi" w:hAnsiTheme="minorHAnsi"/>
          <w:sz w:val="22"/>
          <w:szCs w:val="22"/>
          <w:lang w:val="en-US"/>
        </w:rPr>
        <w:t xml:space="preserve"> </w:t>
      </w:r>
      <w:r w:rsidR="00956CAB" w:rsidRPr="009A30D8">
        <w:rPr>
          <w:rFonts w:asciiTheme="minorHAnsi" w:hAnsiTheme="minorHAnsi"/>
          <w:sz w:val="22"/>
          <w:szCs w:val="22"/>
          <w:lang w:val="en-US"/>
        </w:rPr>
        <w:t xml:space="preserve">Contracting Parties and their representatives </w:t>
      </w:r>
      <w:r w:rsidR="00F07F5A" w:rsidRPr="009A30D8">
        <w:rPr>
          <w:rFonts w:asciiTheme="minorHAnsi" w:hAnsiTheme="minorHAnsi"/>
          <w:sz w:val="22"/>
          <w:szCs w:val="22"/>
          <w:lang w:val="en-US"/>
        </w:rPr>
        <w:t xml:space="preserve">to reach out to their counterparts in the </w:t>
      </w:r>
      <w:r w:rsidR="00542E08" w:rsidRPr="009A30D8">
        <w:rPr>
          <w:rFonts w:asciiTheme="minorHAnsi" w:hAnsiTheme="minorHAnsi"/>
          <w:sz w:val="22"/>
          <w:szCs w:val="22"/>
          <w:lang w:val="en-US"/>
        </w:rPr>
        <w:t>United Nations Framework Convention on Climate Change</w:t>
      </w:r>
      <w:r w:rsidR="00DA3BE9">
        <w:rPr>
          <w:rFonts w:asciiTheme="minorHAnsi" w:hAnsiTheme="minorHAnsi"/>
          <w:sz w:val="22"/>
          <w:szCs w:val="22"/>
          <w:lang w:val="en-US"/>
        </w:rPr>
        <w:t xml:space="preserve"> </w:t>
      </w:r>
      <w:r w:rsidR="00956CAB">
        <w:rPr>
          <w:rFonts w:asciiTheme="minorHAnsi" w:hAnsiTheme="minorHAnsi"/>
          <w:sz w:val="22"/>
          <w:szCs w:val="22"/>
          <w:lang w:val="en-US"/>
        </w:rPr>
        <w:t>(UNFCCC)</w:t>
      </w:r>
      <w:r w:rsidR="00F07F5A" w:rsidRPr="009A30D8">
        <w:rPr>
          <w:rFonts w:asciiTheme="minorHAnsi" w:hAnsiTheme="minorHAnsi"/>
          <w:sz w:val="22"/>
          <w:szCs w:val="22"/>
          <w:lang w:val="en-US"/>
        </w:rPr>
        <w:t xml:space="preserve"> and its relevant subsidiary bodies, to initiate and foster information exchange on the roles of wetland conservation, management, and restoration activities in implementing relevant strategies, as appropriate, in mitigating greenhouse gas emissions through enhancing carbon sequestration and storage in wetlands</w:t>
      </w:r>
      <w:r w:rsidR="0060581F" w:rsidRPr="009A30D8">
        <w:rPr>
          <w:rFonts w:asciiTheme="minorHAnsi" w:hAnsiTheme="minorHAnsi"/>
          <w:sz w:val="22"/>
          <w:szCs w:val="22"/>
          <w:lang w:val="en-US"/>
        </w:rPr>
        <w:t>;</w:t>
      </w:r>
      <w:r w:rsidR="00F07F5A" w:rsidRPr="009A30D8">
        <w:rPr>
          <w:rFonts w:asciiTheme="minorHAnsi" w:hAnsiTheme="minorHAnsi"/>
          <w:sz w:val="22"/>
          <w:szCs w:val="22"/>
          <w:lang w:val="en-US"/>
        </w:rPr>
        <w:t xml:space="preserve"> </w:t>
      </w:r>
    </w:p>
    <w:p w:rsidR="004417F0" w:rsidRPr="009A30D8" w:rsidRDefault="004417F0" w:rsidP="009A30D8">
      <w:pPr>
        <w:pStyle w:val="Default"/>
        <w:ind w:left="426" w:hanging="426"/>
        <w:rPr>
          <w:rFonts w:asciiTheme="minorHAnsi" w:hAnsiTheme="minorHAnsi"/>
          <w:sz w:val="22"/>
          <w:szCs w:val="22"/>
          <w:lang w:val="en-US"/>
        </w:rPr>
      </w:pPr>
    </w:p>
    <w:p w:rsidR="00136F16" w:rsidRPr="009A30D8" w:rsidRDefault="00A31A3C" w:rsidP="009A30D8">
      <w:pPr>
        <w:pStyle w:val="Default"/>
        <w:numPr>
          <w:ilvl w:val="0"/>
          <w:numId w:val="21"/>
        </w:numPr>
        <w:ind w:left="426" w:hanging="426"/>
        <w:rPr>
          <w:rFonts w:asciiTheme="minorHAnsi" w:hAnsiTheme="minorHAnsi"/>
          <w:sz w:val="22"/>
          <w:szCs w:val="22"/>
          <w:lang w:val="en-US"/>
        </w:rPr>
      </w:pPr>
      <w:r w:rsidRPr="009A30D8">
        <w:rPr>
          <w:rFonts w:asciiTheme="minorHAnsi" w:hAnsiTheme="minorHAnsi"/>
          <w:sz w:val="22"/>
          <w:szCs w:val="22"/>
          <w:lang w:val="en-US"/>
        </w:rPr>
        <w:t xml:space="preserve">ALSO </w:t>
      </w:r>
      <w:r w:rsidR="00CE6E81" w:rsidRPr="009A30D8">
        <w:rPr>
          <w:rFonts w:asciiTheme="minorHAnsi" w:hAnsiTheme="minorHAnsi"/>
          <w:sz w:val="22"/>
          <w:szCs w:val="22"/>
          <w:lang w:val="en-US"/>
        </w:rPr>
        <w:t xml:space="preserve">RECALLING that </w:t>
      </w:r>
      <w:r w:rsidR="00136F16" w:rsidRPr="009A30D8">
        <w:rPr>
          <w:rFonts w:asciiTheme="minorHAnsi" w:hAnsiTheme="minorHAnsi"/>
          <w:sz w:val="22"/>
          <w:szCs w:val="22"/>
          <w:lang w:val="en-US"/>
        </w:rPr>
        <w:t xml:space="preserve">Resolution X.24 </w:t>
      </w:r>
      <w:r w:rsidR="005E1CA5">
        <w:rPr>
          <w:rFonts w:asciiTheme="minorHAnsi" w:hAnsiTheme="minorHAnsi"/>
          <w:sz w:val="22"/>
          <w:szCs w:val="22"/>
          <w:lang w:val="en-US"/>
        </w:rPr>
        <w:t xml:space="preserve">on </w:t>
      </w:r>
      <w:r w:rsidR="00136F16" w:rsidRPr="009A30D8">
        <w:rPr>
          <w:rFonts w:asciiTheme="minorHAnsi" w:hAnsiTheme="minorHAnsi"/>
          <w:i/>
          <w:sz w:val="22"/>
          <w:szCs w:val="22"/>
          <w:lang w:val="en-US"/>
        </w:rPr>
        <w:t>Climate change and wetlands</w:t>
      </w:r>
      <w:r w:rsidR="0082335D">
        <w:rPr>
          <w:rFonts w:asciiTheme="minorHAnsi" w:hAnsiTheme="minorHAnsi"/>
          <w:sz w:val="22"/>
          <w:szCs w:val="22"/>
          <w:lang w:val="en-US"/>
        </w:rPr>
        <w:t xml:space="preserve"> called</w:t>
      </w:r>
      <w:r w:rsidR="00136F16" w:rsidRPr="009A30D8">
        <w:rPr>
          <w:rFonts w:asciiTheme="minorHAnsi" w:hAnsiTheme="minorHAnsi"/>
          <w:sz w:val="22"/>
          <w:szCs w:val="22"/>
          <w:lang w:val="en-US"/>
        </w:rPr>
        <w:t xml:space="preserve"> </w:t>
      </w:r>
      <w:r w:rsidR="005E1CA5" w:rsidRPr="009A30D8">
        <w:rPr>
          <w:rFonts w:asciiTheme="minorHAnsi" w:hAnsiTheme="minorHAnsi"/>
          <w:i/>
          <w:sz w:val="22"/>
          <w:szCs w:val="22"/>
          <w:lang w:val="en-US"/>
        </w:rPr>
        <w:t>inter alia</w:t>
      </w:r>
      <w:r w:rsidR="005E1CA5" w:rsidRPr="005E1CA5">
        <w:rPr>
          <w:rFonts w:asciiTheme="minorHAnsi" w:hAnsiTheme="minorHAnsi"/>
          <w:sz w:val="22"/>
          <w:szCs w:val="22"/>
          <w:lang w:val="en-US"/>
        </w:rPr>
        <w:t xml:space="preserve"> </w:t>
      </w:r>
      <w:r w:rsidR="00FD70B0" w:rsidRPr="009A30D8">
        <w:rPr>
          <w:rFonts w:asciiTheme="minorHAnsi" w:hAnsiTheme="minorHAnsi"/>
          <w:sz w:val="22"/>
          <w:szCs w:val="22"/>
          <w:lang w:val="en-US"/>
        </w:rPr>
        <w:t>on Ramsar Administrative Authorities to provide expert guidance and support to national UNFCCC focal point</w:t>
      </w:r>
      <w:r w:rsidR="006E0A8D">
        <w:rPr>
          <w:rFonts w:asciiTheme="minorHAnsi" w:hAnsiTheme="minorHAnsi"/>
          <w:sz w:val="22"/>
          <w:szCs w:val="22"/>
          <w:lang w:val="en-US"/>
        </w:rPr>
        <w:t>s</w:t>
      </w:r>
      <w:r w:rsidR="00FD70B0" w:rsidRPr="009A30D8">
        <w:rPr>
          <w:rFonts w:asciiTheme="minorHAnsi" w:hAnsiTheme="minorHAnsi"/>
          <w:sz w:val="22"/>
          <w:szCs w:val="22"/>
          <w:lang w:val="en-US"/>
        </w:rPr>
        <w:t xml:space="preserve"> on policies and measures to reduce anthropogenic greenhouse gas emissions from peatlands, </w:t>
      </w:r>
      <w:r w:rsidR="00FE0281">
        <w:rPr>
          <w:rFonts w:asciiTheme="minorHAnsi" w:hAnsiTheme="minorHAnsi"/>
          <w:sz w:val="22"/>
          <w:szCs w:val="22"/>
          <w:lang w:val="en-US"/>
        </w:rPr>
        <w:t xml:space="preserve">and </w:t>
      </w:r>
      <w:r w:rsidR="006A08EA" w:rsidRPr="009A30D8">
        <w:rPr>
          <w:rFonts w:asciiTheme="minorHAnsi" w:hAnsiTheme="minorHAnsi"/>
          <w:sz w:val="22"/>
          <w:szCs w:val="22"/>
          <w:lang w:val="en-US"/>
        </w:rPr>
        <w:t xml:space="preserve">urged </w:t>
      </w:r>
      <w:r w:rsidR="00A32194" w:rsidRPr="009A30D8">
        <w:rPr>
          <w:rFonts w:asciiTheme="minorHAnsi" w:hAnsiTheme="minorHAnsi"/>
          <w:sz w:val="22"/>
          <w:szCs w:val="22"/>
          <w:lang w:val="en-US"/>
        </w:rPr>
        <w:t xml:space="preserve">relevant Contracting Parties </w:t>
      </w:r>
      <w:r w:rsidR="00136F16" w:rsidRPr="009A30D8">
        <w:rPr>
          <w:rFonts w:asciiTheme="minorHAnsi" w:hAnsiTheme="minorHAnsi"/>
          <w:sz w:val="22"/>
          <w:szCs w:val="22"/>
          <w:lang w:val="en-US"/>
        </w:rPr>
        <w:t xml:space="preserve">to reduce the degradation, promote restoration, </w:t>
      </w:r>
      <w:r w:rsidR="006A08EA" w:rsidRPr="009A30D8">
        <w:rPr>
          <w:rFonts w:asciiTheme="minorHAnsi" w:hAnsiTheme="minorHAnsi"/>
          <w:sz w:val="22"/>
          <w:szCs w:val="22"/>
          <w:lang w:val="en-US"/>
        </w:rPr>
        <w:t xml:space="preserve">and </w:t>
      </w:r>
      <w:r w:rsidR="00136F16" w:rsidRPr="009A30D8">
        <w:rPr>
          <w:rFonts w:asciiTheme="minorHAnsi" w:hAnsiTheme="minorHAnsi"/>
          <w:sz w:val="22"/>
          <w:szCs w:val="22"/>
          <w:lang w:val="en-US"/>
        </w:rPr>
        <w:t xml:space="preserve">improve management practices of peatlands and other wetland types that are significant </w:t>
      </w:r>
      <w:r w:rsidR="0082335D">
        <w:rPr>
          <w:rFonts w:asciiTheme="minorHAnsi" w:hAnsiTheme="minorHAnsi"/>
          <w:sz w:val="22"/>
          <w:szCs w:val="22"/>
          <w:lang w:val="en-US"/>
        </w:rPr>
        <w:t>greenhouse gas</w:t>
      </w:r>
      <w:r w:rsidR="00A32194" w:rsidRPr="009A30D8">
        <w:rPr>
          <w:rFonts w:asciiTheme="minorHAnsi" w:hAnsiTheme="minorHAnsi"/>
          <w:sz w:val="22"/>
          <w:szCs w:val="22"/>
          <w:lang w:val="en-US"/>
        </w:rPr>
        <w:t xml:space="preserve"> </w:t>
      </w:r>
      <w:r w:rsidR="00136F16" w:rsidRPr="009A30D8">
        <w:rPr>
          <w:rFonts w:asciiTheme="minorHAnsi" w:hAnsiTheme="minorHAnsi"/>
          <w:sz w:val="22"/>
          <w:szCs w:val="22"/>
          <w:lang w:val="en-US"/>
        </w:rPr>
        <w:t>sinks, and to encourage expansion of demonstration sites on peatland restoration and wise use management in relation to climate change</w:t>
      </w:r>
      <w:r w:rsidR="00CE6E81" w:rsidRPr="009A30D8">
        <w:rPr>
          <w:rFonts w:asciiTheme="minorHAnsi" w:hAnsiTheme="minorHAnsi"/>
          <w:sz w:val="22"/>
          <w:szCs w:val="22"/>
          <w:lang w:val="en-US"/>
        </w:rPr>
        <w:t>;</w:t>
      </w:r>
      <w:r w:rsidR="00A32194" w:rsidRPr="009A30D8">
        <w:rPr>
          <w:rFonts w:asciiTheme="minorHAnsi" w:hAnsiTheme="minorHAnsi"/>
          <w:sz w:val="22"/>
          <w:szCs w:val="22"/>
          <w:lang w:val="en-US"/>
        </w:rPr>
        <w:t xml:space="preserve"> and </w:t>
      </w:r>
      <w:r w:rsidR="00CE15AE" w:rsidRPr="009A30D8">
        <w:rPr>
          <w:rFonts w:asciiTheme="minorHAnsi" w:hAnsiTheme="minorHAnsi"/>
          <w:sz w:val="22"/>
          <w:szCs w:val="22"/>
          <w:lang w:val="en-US"/>
        </w:rPr>
        <w:t xml:space="preserve">encouraged Contracting Parties </w:t>
      </w:r>
      <w:r w:rsidR="00136F16" w:rsidRPr="009A30D8">
        <w:rPr>
          <w:rFonts w:asciiTheme="minorHAnsi" w:hAnsiTheme="minorHAnsi"/>
          <w:sz w:val="22"/>
          <w:szCs w:val="22"/>
          <w:lang w:val="en-US"/>
        </w:rPr>
        <w:t xml:space="preserve">to utilize peatlands to showcase the Communication, Education, Participation and Awareness activities for implementation of the Convention in the context of </w:t>
      </w:r>
      <w:r w:rsidR="00136F16" w:rsidRPr="009A30D8">
        <w:rPr>
          <w:rFonts w:asciiTheme="minorHAnsi" w:hAnsiTheme="minorHAnsi"/>
          <w:sz w:val="22"/>
          <w:szCs w:val="22"/>
          <w:lang w:val="en-US"/>
        </w:rPr>
        <w:lastRenderedPageBreak/>
        <w:t>efforts to reduce greenhouse gas emissions and mitigate and adapt t</w:t>
      </w:r>
      <w:r w:rsidR="00CE15AE" w:rsidRPr="009A30D8">
        <w:rPr>
          <w:rFonts w:asciiTheme="minorHAnsi" w:hAnsiTheme="minorHAnsi"/>
          <w:sz w:val="22"/>
          <w:szCs w:val="22"/>
          <w:lang w:val="en-US"/>
        </w:rPr>
        <w:t>o the impacts of climate change</w:t>
      </w:r>
      <w:r w:rsidR="0086357C" w:rsidRPr="009A30D8">
        <w:rPr>
          <w:rFonts w:asciiTheme="minorHAnsi" w:hAnsiTheme="minorHAnsi"/>
          <w:sz w:val="22"/>
          <w:szCs w:val="22"/>
          <w:lang w:val="en-US"/>
        </w:rPr>
        <w:t>;</w:t>
      </w:r>
    </w:p>
    <w:p w:rsidR="00D35752" w:rsidRPr="009A30D8" w:rsidRDefault="00D35752" w:rsidP="009A30D8">
      <w:pPr>
        <w:pStyle w:val="Default"/>
        <w:ind w:left="426" w:hanging="426"/>
        <w:rPr>
          <w:rFonts w:asciiTheme="minorHAnsi" w:hAnsiTheme="minorHAnsi"/>
          <w:sz w:val="22"/>
          <w:szCs w:val="22"/>
          <w:lang w:val="en-US"/>
        </w:rPr>
      </w:pPr>
    </w:p>
    <w:p w:rsidR="005D28F2" w:rsidRPr="009A30D8" w:rsidRDefault="000C4A2D" w:rsidP="009A30D8">
      <w:pPr>
        <w:pStyle w:val="Default"/>
        <w:numPr>
          <w:ilvl w:val="0"/>
          <w:numId w:val="21"/>
        </w:numPr>
        <w:ind w:left="426" w:hanging="426"/>
        <w:rPr>
          <w:rFonts w:asciiTheme="minorHAnsi" w:hAnsiTheme="minorHAnsi"/>
          <w:sz w:val="22"/>
          <w:szCs w:val="22"/>
          <w:lang w:val="en-US"/>
        </w:rPr>
      </w:pPr>
      <w:r w:rsidRPr="009A30D8">
        <w:rPr>
          <w:rFonts w:asciiTheme="minorHAnsi" w:hAnsiTheme="minorHAnsi"/>
          <w:sz w:val="22"/>
          <w:szCs w:val="22"/>
          <w:lang w:val="en-US"/>
        </w:rPr>
        <w:t xml:space="preserve">FURTHER RECALLING that Resolution VIII.17 </w:t>
      </w:r>
      <w:r w:rsidR="005E1CA5">
        <w:rPr>
          <w:rFonts w:asciiTheme="minorHAnsi" w:hAnsiTheme="minorHAnsi"/>
          <w:sz w:val="22"/>
          <w:szCs w:val="22"/>
          <w:lang w:val="en-US"/>
        </w:rPr>
        <w:t xml:space="preserve">on </w:t>
      </w:r>
      <w:r w:rsidRPr="009A30D8">
        <w:rPr>
          <w:rFonts w:asciiTheme="minorHAnsi" w:hAnsiTheme="minorHAnsi"/>
          <w:i/>
          <w:sz w:val="22"/>
          <w:szCs w:val="22"/>
          <w:lang w:val="en-US"/>
        </w:rPr>
        <w:t>Guidelines for Global Action on Peatlands</w:t>
      </w:r>
      <w:r w:rsidR="009A30D8">
        <w:rPr>
          <w:rFonts w:asciiTheme="minorHAnsi" w:hAnsiTheme="minorHAnsi"/>
          <w:sz w:val="22"/>
          <w:szCs w:val="22"/>
          <w:lang w:val="en-US"/>
        </w:rPr>
        <w:t xml:space="preserve"> </w:t>
      </w:r>
      <w:r w:rsidR="001A4232" w:rsidRPr="009A30D8">
        <w:rPr>
          <w:rFonts w:asciiTheme="minorHAnsi" w:hAnsiTheme="minorHAnsi"/>
          <w:sz w:val="22"/>
          <w:szCs w:val="22"/>
          <w:lang w:val="en-US"/>
        </w:rPr>
        <w:t xml:space="preserve">stressed </w:t>
      </w:r>
      <w:r w:rsidR="005D28F2" w:rsidRPr="009A30D8">
        <w:rPr>
          <w:rFonts w:asciiTheme="minorHAnsi" w:hAnsiTheme="minorHAnsi"/>
          <w:sz w:val="22"/>
          <w:szCs w:val="22"/>
          <w:lang w:val="en-US"/>
        </w:rPr>
        <w:t xml:space="preserve">the importance of peatlands </w:t>
      </w:r>
      <w:r w:rsidR="00FD70B0" w:rsidRPr="009A30D8">
        <w:rPr>
          <w:rFonts w:asciiTheme="minorHAnsi" w:hAnsiTheme="minorHAnsi"/>
          <w:sz w:val="22"/>
          <w:szCs w:val="22"/>
          <w:lang w:val="en-US"/>
        </w:rPr>
        <w:t>for</w:t>
      </w:r>
      <w:r w:rsidR="005D28F2" w:rsidRPr="009A30D8">
        <w:rPr>
          <w:rFonts w:asciiTheme="minorHAnsi" w:hAnsiTheme="minorHAnsi"/>
          <w:sz w:val="22"/>
          <w:szCs w:val="22"/>
          <w:lang w:val="en-US"/>
        </w:rPr>
        <w:t xml:space="preserve"> global biodiversity and </w:t>
      </w:r>
      <w:r w:rsidR="00FD70B0" w:rsidRPr="009A30D8">
        <w:rPr>
          <w:rFonts w:asciiTheme="minorHAnsi" w:hAnsiTheme="minorHAnsi"/>
          <w:sz w:val="22"/>
          <w:szCs w:val="22"/>
          <w:lang w:val="en-US"/>
        </w:rPr>
        <w:t xml:space="preserve">for </w:t>
      </w:r>
      <w:r w:rsidR="005D28F2" w:rsidRPr="009A30D8">
        <w:rPr>
          <w:rFonts w:asciiTheme="minorHAnsi" w:hAnsiTheme="minorHAnsi"/>
          <w:sz w:val="22"/>
          <w:szCs w:val="22"/>
          <w:lang w:val="en-US"/>
        </w:rPr>
        <w:t>the storage of the water and carbon that is vital to the world’s climate system, and</w:t>
      </w:r>
      <w:r w:rsidR="001A4232" w:rsidRPr="009A30D8">
        <w:rPr>
          <w:rFonts w:asciiTheme="minorHAnsi" w:hAnsiTheme="minorHAnsi"/>
          <w:sz w:val="22"/>
          <w:szCs w:val="22"/>
          <w:lang w:val="en-US"/>
        </w:rPr>
        <w:t xml:space="preserve"> </w:t>
      </w:r>
      <w:r w:rsidR="005D28F2" w:rsidRPr="009A30D8">
        <w:rPr>
          <w:rFonts w:asciiTheme="minorHAnsi" w:hAnsiTheme="minorHAnsi"/>
          <w:sz w:val="22"/>
          <w:szCs w:val="22"/>
          <w:lang w:val="en-US"/>
        </w:rPr>
        <w:t>remarked that the wise use management of peatlands, including</w:t>
      </w:r>
      <w:r w:rsidR="005B787F">
        <w:rPr>
          <w:rFonts w:asciiTheme="minorHAnsi" w:hAnsiTheme="minorHAnsi"/>
          <w:sz w:val="22"/>
          <w:szCs w:val="22"/>
          <w:lang w:val="en-US"/>
        </w:rPr>
        <w:t xml:space="preserve"> their</w:t>
      </w:r>
      <w:r w:rsidR="005D28F2" w:rsidRPr="009A30D8">
        <w:rPr>
          <w:rFonts w:asciiTheme="minorHAnsi" w:hAnsiTheme="minorHAnsi"/>
          <w:sz w:val="22"/>
          <w:szCs w:val="22"/>
          <w:lang w:val="en-US"/>
        </w:rPr>
        <w:t xml:space="preserve"> restoration and rehabilitation, should be treated as a priority by all Contracting Parties that have peatland resources within their territory;</w:t>
      </w:r>
      <w:r w:rsidR="0060581F" w:rsidRPr="009A30D8">
        <w:rPr>
          <w:rFonts w:asciiTheme="minorHAnsi" w:hAnsiTheme="minorHAnsi"/>
          <w:sz w:val="22"/>
          <w:szCs w:val="22"/>
          <w:lang w:val="en-US"/>
        </w:rPr>
        <w:t xml:space="preserve"> </w:t>
      </w:r>
    </w:p>
    <w:p w:rsidR="00C03CA8" w:rsidRPr="009A30D8" w:rsidRDefault="00C03CA8" w:rsidP="009A30D8">
      <w:pPr>
        <w:pStyle w:val="Default"/>
        <w:ind w:left="426" w:hanging="426"/>
        <w:rPr>
          <w:rFonts w:asciiTheme="minorHAnsi" w:hAnsiTheme="minorHAnsi"/>
          <w:sz w:val="22"/>
          <w:szCs w:val="22"/>
          <w:lang w:val="en-US"/>
        </w:rPr>
      </w:pPr>
    </w:p>
    <w:p w:rsidR="00FD70B0" w:rsidRPr="009A30D8" w:rsidRDefault="005A53AB" w:rsidP="009A30D8">
      <w:pPr>
        <w:pStyle w:val="Default"/>
        <w:ind w:left="426" w:hanging="426"/>
        <w:rPr>
          <w:rFonts w:asciiTheme="minorHAnsi" w:hAnsiTheme="minorHAnsi"/>
          <w:sz w:val="22"/>
          <w:szCs w:val="22"/>
          <w:lang w:val="en-US"/>
        </w:rPr>
      </w:pPr>
      <w:r w:rsidRPr="009A30D8">
        <w:rPr>
          <w:rFonts w:asciiTheme="minorHAnsi" w:hAnsiTheme="minorHAnsi"/>
          <w:sz w:val="22"/>
          <w:szCs w:val="22"/>
          <w:lang w:val="en-US"/>
        </w:rPr>
        <w:t>5</w:t>
      </w:r>
      <w:r w:rsidR="00340FA6" w:rsidRPr="009A30D8">
        <w:rPr>
          <w:rFonts w:asciiTheme="minorHAnsi" w:hAnsiTheme="minorHAnsi"/>
          <w:sz w:val="22"/>
          <w:szCs w:val="22"/>
          <w:lang w:val="en-US"/>
        </w:rPr>
        <w:t xml:space="preserve">. </w:t>
      </w:r>
      <w:r w:rsidR="009A30D8">
        <w:rPr>
          <w:rFonts w:asciiTheme="minorHAnsi" w:hAnsiTheme="minorHAnsi"/>
          <w:sz w:val="22"/>
          <w:szCs w:val="22"/>
          <w:lang w:val="en-US"/>
        </w:rPr>
        <w:tab/>
      </w:r>
      <w:r w:rsidR="0047098A" w:rsidRPr="009A30D8">
        <w:rPr>
          <w:rFonts w:asciiTheme="minorHAnsi" w:hAnsiTheme="minorHAnsi"/>
          <w:sz w:val="22"/>
          <w:szCs w:val="22"/>
          <w:lang w:val="en-US"/>
        </w:rPr>
        <w:t>RECALLING</w:t>
      </w:r>
      <w:r w:rsidR="00340FA6" w:rsidRPr="009A30D8">
        <w:rPr>
          <w:rFonts w:asciiTheme="minorHAnsi" w:hAnsiTheme="minorHAnsi"/>
          <w:sz w:val="22"/>
          <w:szCs w:val="22"/>
          <w:lang w:val="en-US"/>
        </w:rPr>
        <w:t xml:space="preserve"> that Resolution VIII.3 </w:t>
      </w:r>
      <w:r w:rsidR="008E4C4F">
        <w:rPr>
          <w:rFonts w:asciiTheme="minorHAnsi" w:hAnsiTheme="minorHAnsi"/>
          <w:sz w:val="22"/>
          <w:szCs w:val="22"/>
          <w:lang w:val="en-US"/>
        </w:rPr>
        <w:t xml:space="preserve">on </w:t>
      </w:r>
      <w:r w:rsidR="0047098A" w:rsidRPr="009A30D8">
        <w:rPr>
          <w:rFonts w:asciiTheme="minorHAnsi" w:hAnsiTheme="minorHAnsi"/>
          <w:i/>
          <w:sz w:val="22"/>
          <w:szCs w:val="22"/>
          <w:lang w:val="en-US"/>
        </w:rPr>
        <w:t>Climate change and wetlands: impacts, adaptation, and</w:t>
      </w:r>
      <w:r w:rsidR="006843F5" w:rsidRPr="009A30D8">
        <w:rPr>
          <w:rFonts w:asciiTheme="minorHAnsi" w:hAnsiTheme="minorHAnsi"/>
          <w:i/>
          <w:sz w:val="22"/>
          <w:szCs w:val="22"/>
          <w:lang w:val="en-US"/>
        </w:rPr>
        <w:t xml:space="preserve"> </w:t>
      </w:r>
      <w:r w:rsidR="0047098A" w:rsidRPr="009A30D8">
        <w:rPr>
          <w:rFonts w:asciiTheme="minorHAnsi" w:hAnsiTheme="minorHAnsi"/>
          <w:i/>
          <w:sz w:val="22"/>
          <w:szCs w:val="22"/>
          <w:lang w:val="en-US"/>
        </w:rPr>
        <w:t>mitigation</w:t>
      </w:r>
      <w:r w:rsidR="00340FA6" w:rsidRPr="008E4C4F">
        <w:rPr>
          <w:rFonts w:asciiTheme="minorHAnsi" w:hAnsiTheme="minorHAnsi"/>
          <w:sz w:val="22"/>
          <w:szCs w:val="22"/>
          <w:u w:val="single"/>
          <w:lang w:val="en-US"/>
        </w:rPr>
        <w:t>,</w:t>
      </w:r>
      <w:r w:rsidR="00340FA6" w:rsidRPr="009A30D8">
        <w:rPr>
          <w:rFonts w:asciiTheme="minorHAnsi" w:hAnsiTheme="minorHAnsi"/>
          <w:sz w:val="22"/>
          <w:szCs w:val="22"/>
          <w:lang w:val="en-US"/>
        </w:rPr>
        <w:t xml:space="preserve"> </w:t>
      </w:r>
      <w:r w:rsidR="004F0F15" w:rsidRPr="009A30D8">
        <w:rPr>
          <w:rFonts w:asciiTheme="minorHAnsi" w:hAnsiTheme="minorHAnsi"/>
          <w:sz w:val="22"/>
          <w:szCs w:val="22"/>
          <w:lang w:val="en-US"/>
        </w:rPr>
        <w:t xml:space="preserve">expressed concern about </w:t>
      </w:r>
      <w:r w:rsidR="0047098A" w:rsidRPr="009A30D8">
        <w:rPr>
          <w:rFonts w:asciiTheme="minorHAnsi" w:hAnsiTheme="minorHAnsi"/>
          <w:sz w:val="22"/>
          <w:szCs w:val="22"/>
          <w:lang w:val="en-US"/>
        </w:rPr>
        <w:t>the recent degradatio</w:t>
      </w:r>
      <w:r w:rsidR="009A30D8">
        <w:rPr>
          <w:rFonts w:asciiTheme="minorHAnsi" w:hAnsiTheme="minorHAnsi"/>
          <w:sz w:val="22"/>
          <w:szCs w:val="22"/>
          <w:lang w:val="en-US"/>
        </w:rPr>
        <w:t xml:space="preserve">n of peatlands through drainage </w:t>
      </w:r>
      <w:r w:rsidR="0047098A" w:rsidRPr="009A30D8">
        <w:rPr>
          <w:rFonts w:asciiTheme="minorHAnsi" w:hAnsiTheme="minorHAnsi"/>
          <w:sz w:val="22"/>
          <w:szCs w:val="22"/>
          <w:lang w:val="en-US"/>
        </w:rPr>
        <w:t>and fire in many parts of the world and the assoc</w:t>
      </w:r>
      <w:r w:rsidR="009A30D8">
        <w:rPr>
          <w:rFonts w:asciiTheme="minorHAnsi" w:hAnsiTheme="minorHAnsi"/>
          <w:sz w:val="22"/>
          <w:szCs w:val="22"/>
          <w:lang w:val="en-US"/>
        </w:rPr>
        <w:t xml:space="preserve">iated impacts on greenhouse gas </w:t>
      </w:r>
      <w:r w:rsidR="0047098A" w:rsidRPr="009A30D8">
        <w:rPr>
          <w:rFonts w:asciiTheme="minorHAnsi" w:hAnsiTheme="minorHAnsi"/>
          <w:sz w:val="22"/>
          <w:szCs w:val="22"/>
          <w:lang w:val="en-US"/>
        </w:rPr>
        <w:t>emissions as well as the impact on biodiversity and local people of this degradation</w:t>
      </w:r>
      <w:r w:rsidR="00FD70B0" w:rsidRPr="009A30D8">
        <w:rPr>
          <w:rFonts w:asciiTheme="minorHAnsi" w:hAnsiTheme="minorHAnsi"/>
          <w:sz w:val="22"/>
          <w:szCs w:val="22"/>
          <w:lang w:val="en-US"/>
        </w:rPr>
        <w:t>, and</w:t>
      </w:r>
      <w:r w:rsidR="009A30D8">
        <w:rPr>
          <w:rFonts w:asciiTheme="minorHAnsi" w:hAnsiTheme="minorHAnsi"/>
          <w:sz w:val="22"/>
          <w:szCs w:val="22"/>
          <w:lang w:val="en-US"/>
        </w:rPr>
        <w:t xml:space="preserve"> w</w:t>
      </w:r>
      <w:r w:rsidR="00FD70B0" w:rsidRPr="009A30D8">
        <w:rPr>
          <w:rFonts w:asciiTheme="minorHAnsi" w:hAnsiTheme="minorHAnsi"/>
          <w:sz w:val="22"/>
          <w:szCs w:val="22"/>
          <w:lang w:val="en-US"/>
        </w:rPr>
        <w:t>elcomed</w:t>
      </w:r>
      <w:r w:rsidR="009A30D8">
        <w:rPr>
          <w:rFonts w:asciiTheme="minorHAnsi" w:hAnsiTheme="minorHAnsi"/>
          <w:sz w:val="22"/>
          <w:szCs w:val="22"/>
          <w:lang w:val="en-US"/>
        </w:rPr>
        <w:t xml:space="preserve"> </w:t>
      </w:r>
      <w:r w:rsidR="00FD70B0" w:rsidRPr="009A30D8">
        <w:rPr>
          <w:rFonts w:asciiTheme="minorHAnsi" w:hAnsiTheme="minorHAnsi"/>
          <w:sz w:val="22"/>
          <w:szCs w:val="22"/>
          <w:lang w:val="en-US"/>
        </w:rPr>
        <w:t xml:space="preserve">the invitation of the Conference of the Parties to the UNFCCC at its eighth session to share information; </w:t>
      </w:r>
    </w:p>
    <w:p w:rsidR="00744939" w:rsidRPr="009A30D8" w:rsidRDefault="00744939" w:rsidP="009A30D8">
      <w:pPr>
        <w:pStyle w:val="Default"/>
        <w:ind w:left="426" w:hanging="426"/>
        <w:rPr>
          <w:rFonts w:asciiTheme="minorHAnsi" w:hAnsiTheme="minorHAnsi"/>
          <w:sz w:val="22"/>
          <w:szCs w:val="22"/>
          <w:lang w:val="en-US"/>
        </w:rPr>
      </w:pPr>
    </w:p>
    <w:p w:rsidR="00EB513E" w:rsidRPr="009A30D8" w:rsidRDefault="00EB513E" w:rsidP="009A30D8">
      <w:pPr>
        <w:pStyle w:val="Default"/>
        <w:numPr>
          <w:ilvl w:val="0"/>
          <w:numId w:val="22"/>
        </w:numPr>
        <w:ind w:left="426" w:hanging="426"/>
        <w:rPr>
          <w:rFonts w:asciiTheme="minorHAnsi" w:hAnsiTheme="minorHAnsi"/>
          <w:sz w:val="22"/>
          <w:szCs w:val="22"/>
          <w:lang w:val="en-US"/>
        </w:rPr>
      </w:pPr>
      <w:r w:rsidRPr="009A30D8">
        <w:rPr>
          <w:rFonts w:asciiTheme="minorHAnsi" w:hAnsiTheme="minorHAnsi"/>
          <w:sz w:val="22"/>
          <w:szCs w:val="22"/>
          <w:lang w:val="en-US"/>
        </w:rPr>
        <w:t xml:space="preserve">NOTING that Resolution X.25 </w:t>
      </w:r>
      <w:r w:rsidR="008E4C4F">
        <w:rPr>
          <w:rFonts w:asciiTheme="minorHAnsi" w:hAnsiTheme="minorHAnsi"/>
          <w:sz w:val="22"/>
          <w:szCs w:val="22"/>
          <w:lang w:val="en-US"/>
        </w:rPr>
        <w:t xml:space="preserve">on </w:t>
      </w:r>
      <w:r w:rsidRPr="00EA738B">
        <w:rPr>
          <w:rFonts w:asciiTheme="minorHAnsi" w:hAnsiTheme="minorHAnsi"/>
          <w:i/>
          <w:sz w:val="22"/>
          <w:szCs w:val="22"/>
          <w:lang w:val="en-US"/>
        </w:rPr>
        <w:t>Wetlands and “biofuels”</w:t>
      </w:r>
      <w:r w:rsidR="004F0F15" w:rsidRPr="009A30D8">
        <w:rPr>
          <w:rFonts w:asciiTheme="minorHAnsi" w:hAnsiTheme="minorHAnsi"/>
          <w:sz w:val="22"/>
          <w:szCs w:val="22"/>
          <w:lang w:val="en-US"/>
        </w:rPr>
        <w:t xml:space="preserve"> </w:t>
      </w:r>
      <w:r w:rsidRPr="009A30D8">
        <w:rPr>
          <w:rFonts w:asciiTheme="minorHAnsi" w:hAnsiTheme="minorHAnsi"/>
          <w:sz w:val="22"/>
          <w:szCs w:val="22"/>
          <w:lang w:val="en-US"/>
        </w:rPr>
        <w:t>encourage</w:t>
      </w:r>
      <w:r w:rsidR="004F0F15" w:rsidRPr="009A30D8">
        <w:rPr>
          <w:rFonts w:asciiTheme="minorHAnsi" w:hAnsiTheme="minorHAnsi"/>
          <w:sz w:val="22"/>
          <w:szCs w:val="22"/>
          <w:lang w:val="en-US"/>
        </w:rPr>
        <w:t>d</w:t>
      </w:r>
      <w:r w:rsidRPr="009A30D8">
        <w:rPr>
          <w:rFonts w:asciiTheme="minorHAnsi" w:hAnsiTheme="minorHAnsi"/>
          <w:sz w:val="22"/>
          <w:szCs w:val="22"/>
          <w:lang w:val="en-US"/>
        </w:rPr>
        <w:t xml:space="preserve"> Contracting Parties to consider the cultivation of biomass on rewetted peatlands (paludiculture)</w:t>
      </w:r>
      <w:r w:rsidR="00EA738B">
        <w:rPr>
          <w:rFonts w:asciiTheme="minorHAnsi" w:hAnsiTheme="minorHAnsi"/>
          <w:sz w:val="22"/>
          <w:szCs w:val="22"/>
          <w:lang w:val="en-US"/>
        </w:rPr>
        <w:t>,</w:t>
      </w:r>
      <w:r w:rsidRPr="009A30D8">
        <w:rPr>
          <w:rFonts w:asciiTheme="minorHAnsi" w:hAnsiTheme="minorHAnsi"/>
          <w:sz w:val="22"/>
          <w:szCs w:val="22"/>
          <w:lang w:val="en-US"/>
        </w:rPr>
        <w:t xml:space="preserve"> and </w:t>
      </w:r>
      <w:r w:rsidR="0060581F" w:rsidRPr="009A30D8">
        <w:rPr>
          <w:rFonts w:asciiTheme="minorHAnsi" w:hAnsiTheme="minorHAnsi"/>
          <w:sz w:val="22"/>
          <w:szCs w:val="22"/>
          <w:lang w:val="en-US"/>
        </w:rPr>
        <w:t>AWARE</w:t>
      </w:r>
      <w:r w:rsidRPr="009A30D8">
        <w:rPr>
          <w:rFonts w:asciiTheme="minorHAnsi" w:hAnsiTheme="minorHAnsi"/>
          <w:sz w:val="22"/>
          <w:szCs w:val="22"/>
          <w:lang w:val="en-US"/>
        </w:rPr>
        <w:t xml:space="preserve"> that since this </w:t>
      </w:r>
      <w:r w:rsidR="0060581F" w:rsidRPr="009A30D8">
        <w:rPr>
          <w:rFonts w:asciiTheme="minorHAnsi" w:hAnsiTheme="minorHAnsi"/>
          <w:sz w:val="22"/>
          <w:szCs w:val="22"/>
          <w:lang w:val="en-US"/>
        </w:rPr>
        <w:t>R</w:t>
      </w:r>
      <w:r w:rsidRPr="009A30D8">
        <w:rPr>
          <w:rFonts w:asciiTheme="minorHAnsi" w:hAnsiTheme="minorHAnsi"/>
          <w:sz w:val="22"/>
          <w:szCs w:val="22"/>
          <w:lang w:val="en-US"/>
        </w:rPr>
        <w:t>esolution the rewetting of peatlands</w:t>
      </w:r>
      <w:r w:rsidR="00C9461F">
        <w:rPr>
          <w:rFonts w:asciiTheme="minorHAnsi" w:hAnsiTheme="minorHAnsi"/>
          <w:sz w:val="22"/>
          <w:szCs w:val="22"/>
          <w:lang w:val="en-US"/>
        </w:rPr>
        <w:t>,</w:t>
      </w:r>
      <w:r w:rsidRPr="009A30D8">
        <w:rPr>
          <w:rFonts w:asciiTheme="minorHAnsi" w:hAnsiTheme="minorHAnsi"/>
          <w:sz w:val="22"/>
          <w:szCs w:val="22"/>
          <w:lang w:val="en-US"/>
        </w:rPr>
        <w:t xml:space="preserve"> while maintaining their productive use</w:t>
      </w:r>
      <w:r w:rsidR="00C9461F">
        <w:rPr>
          <w:rFonts w:asciiTheme="minorHAnsi" w:hAnsiTheme="minorHAnsi"/>
          <w:sz w:val="22"/>
          <w:szCs w:val="22"/>
          <w:lang w:val="en-US"/>
        </w:rPr>
        <w:t>,</w:t>
      </w:r>
      <w:r w:rsidRPr="009A30D8">
        <w:rPr>
          <w:rFonts w:asciiTheme="minorHAnsi" w:hAnsiTheme="minorHAnsi"/>
          <w:sz w:val="22"/>
          <w:szCs w:val="22"/>
          <w:lang w:val="en-US"/>
        </w:rPr>
        <w:t xml:space="preserve"> has been widely recognized as a promising option to enhance the climate change mitigation option of peatlands;</w:t>
      </w:r>
    </w:p>
    <w:p w:rsidR="00EB513E" w:rsidRPr="009A30D8" w:rsidRDefault="00EB513E" w:rsidP="009A30D8">
      <w:pPr>
        <w:pStyle w:val="Default"/>
        <w:ind w:left="426" w:hanging="426"/>
        <w:rPr>
          <w:rFonts w:asciiTheme="minorHAnsi" w:hAnsiTheme="minorHAnsi"/>
          <w:sz w:val="22"/>
          <w:szCs w:val="22"/>
          <w:lang w:val="en-US"/>
        </w:rPr>
      </w:pPr>
    </w:p>
    <w:p w:rsidR="00E822C3" w:rsidRPr="009A30D8" w:rsidRDefault="004E14A9" w:rsidP="009A30D8">
      <w:pPr>
        <w:pStyle w:val="Default"/>
        <w:numPr>
          <w:ilvl w:val="0"/>
          <w:numId w:val="22"/>
        </w:numPr>
        <w:ind w:left="426" w:hanging="426"/>
        <w:rPr>
          <w:rFonts w:asciiTheme="minorHAnsi" w:hAnsiTheme="minorHAnsi"/>
          <w:sz w:val="22"/>
          <w:szCs w:val="22"/>
          <w:lang w:val="en-US"/>
        </w:rPr>
      </w:pPr>
      <w:r w:rsidRPr="009A30D8">
        <w:rPr>
          <w:rFonts w:asciiTheme="minorHAnsi" w:hAnsiTheme="minorHAnsi"/>
          <w:sz w:val="22"/>
          <w:szCs w:val="22"/>
          <w:lang w:val="en-US"/>
        </w:rPr>
        <w:t xml:space="preserve">ALSO </w:t>
      </w:r>
      <w:r w:rsidR="00043EA3" w:rsidRPr="009A30D8">
        <w:rPr>
          <w:rFonts w:asciiTheme="minorHAnsi" w:hAnsiTheme="minorHAnsi"/>
          <w:sz w:val="22"/>
          <w:szCs w:val="22"/>
          <w:lang w:val="en-US"/>
        </w:rPr>
        <w:t xml:space="preserve">NOTING </w:t>
      </w:r>
      <w:r w:rsidRPr="009A30D8">
        <w:rPr>
          <w:rFonts w:asciiTheme="minorHAnsi" w:hAnsiTheme="minorHAnsi"/>
          <w:sz w:val="22"/>
          <w:szCs w:val="22"/>
          <w:lang w:val="en-US"/>
        </w:rPr>
        <w:t xml:space="preserve">that in its </w:t>
      </w:r>
      <w:r w:rsidR="00EE3A36" w:rsidRPr="009A30D8">
        <w:rPr>
          <w:rFonts w:asciiTheme="minorHAnsi" w:hAnsiTheme="minorHAnsi"/>
          <w:sz w:val="22"/>
          <w:szCs w:val="22"/>
          <w:lang w:val="en-US"/>
        </w:rPr>
        <w:t xml:space="preserve">Fifth </w:t>
      </w:r>
      <w:r w:rsidRPr="009A30D8">
        <w:rPr>
          <w:rFonts w:asciiTheme="minorHAnsi" w:hAnsiTheme="minorHAnsi"/>
          <w:sz w:val="22"/>
          <w:szCs w:val="22"/>
          <w:lang w:val="en-US"/>
        </w:rPr>
        <w:t>Assessment Report, the Intergovernmental Panel on Climate Change (IPCC) concluded that</w:t>
      </w:r>
      <w:r w:rsidR="004F0F15" w:rsidRPr="009A30D8">
        <w:rPr>
          <w:rFonts w:asciiTheme="minorHAnsi" w:hAnsiTheme="minorHAnsi"/>
          <w:sz w:val="22"/>
          <w:szCs w:val="22"/>
          <w:lang w:val="en-US"/>
        </w:rPr>
        <w:t xml:space="preserve"> m</w:t>
      </w:r>
      <w:r w:rsidR="00EE3A36" w:rsidRPr="009A30D8">
        <w:rPr>
          <w:rFonts w:asciiTheme="minorHAnsi" w:hAnsiTheme="minorHAnsi"/>
          <w:sz w:val="22"/>
          <w:szCs w:val="22"/>
          <w:lang w:val="en-US"/>
        </w:rPr>
        <w:t>ost global estimates do not include emissions from peat burning or decomposition after a land use change</w:t>
      </w:r>
      <w:r w:rsidR="0060581F" w:rsidRPr="009A30D8">
        <w:rPr>
          <w:rFonts w:asciiTheme="minorHAnsi" w:hAnsiTheme="minorHAnsi"/>
          <w:sz w:val="22"/>
          <w:szCs w:val="22"/>
          <w:lang w:val="en-US"/>
        </w:rPr>
        <w:t>;</w:t>
      </w:r>
      <w:r w:rsidR="00EE3A36" w:rsidRPr="009A30D8">
        <w:rPr>
          <w:rFonts w:asciiTheme="minorHAnsi" w:hAnsiTheme="minorHAnsi"/>
          <w:sz w:val="22"/>
          <w:szCs w:val="22"/>
          <w:lang w:val="en-US"/>
        </w:rPr>
        <w:t xml:space="preserve"> </w:t>
      </w:r>
      <w:r w:rsidR="004F0F15" w:rsidRPr="009A30D8">
        <w:rPr>
          <w:rFonts w:asciiTheme="minorHAnsi" w:hAnsiTheme="minorHAnsi"/>
          <w:sz w:val="22"/>
          <w:szCs w:val="22"/>
          <w:lang w:val="en-US"/>
        </w:rPr>
        <w:t xml:space="preserve">and that </w:t>
      </w:r>
      <w:r w:rsidR="00455480" w:rsidRPr="009A30D8">
        <w:rPr>
          <w:rFonts w:asciiTheme="minorHAnsi" w:hAnsiTheme="minorHAnsi"/>
          <w:sz w:val="22"/>
          <w:szCs w:val="22"/>
          <w:lang w:val="en-US"/>
        </w:rPr>
        <w:t>particularly</w:t>
      </w:r>
      <w:r w:rsidR="00B60A0A">
        <w:rPr>
          <w:rFonts w:asciiTheme="minorHAnsi" w:hAnsiTheme="minorHAnsi"/>
          <w:sz w:val="22"/>
          <w:szCs w:val="22"/>
          <w:lang w:val="en-US"/>
        </w:rPr>
        <w:t>,</w:t>
      </w:r>
      <w:r w:rsidR="00455480" w:rsidRPr="009A30D8">
        <w:rPr>
          <w:rFonts w:asciiTheme="minorHAnsi" w:hAnsiTheme="minorHAnsi"/>
          <w:sz w:val="22"/>
          <w:szCs w:val="22"/>
          <w:lang w:val="en-US"/>
        </w:rPr>
        <w:t xml:space="preserve"> the</w:t>
      </w:r>
      <w:r w:rsidR="00EE3A36" w:rsidRPr="009A30D8">
        <w:rPr>
          <w:rFonts w:asciiTheme="minorHAnsi" w:hAnsiTheme="minorHAnsi"/>
          <w:sz w:val="22"/>
          <w:szCs w:val="22"/>
          <w:lang w:val="en-US"/>
        </w:rPr>
        <w:t xml:space="preserve"> decomposition of carbon </w:t>
      </w:r>
      <w:r w:rsidR="00455480" w:rsidRPr="009A30D8">
        <w:rPr>
          <w:rFonts w:asciiTheme="minorHAnsi" w:hAnsiTheme="minorHAnsi"/>
          <w:sz w:val="22"/>
          <w:szCs w:val="22"/>
          <w:lang w:val="en-US"/>
        </w:rPr>
        <w:t xml:space="preserve">in wetlands and peatlands is </w:t>
      </w:r>
      <w:r w:rsidR="00EE3A36" w:rsidRPr="009A30D8">
        <w:rPr>
          <w:rFonts w:asciiTheme="minorHAnsi" w:hAnsiTheme="minorHAnsi"/>
          <w:sz w:val="22"/>
          <w:szCs w:val="22"/>
          <w:lang w:val="en-US"/>
        </w:rPr>
        <w:t>missing in models despite the large amount</w:t>
      </w:r>
      <w:r w:rsidR="00043EA3" w:rsidRPr="009A30D8">
        <w:rPr>
          <w:rFonts w:asciiTheme="minorHAnsi" w:hAnsiTheme="minorHAnsi"/>
          <w:sz w:val="22"/>
          <w:szCs w:val="22"/>
          <w:lang w:val="en-US"/>
        </w:rPr>
        <w:t xml:space="preserve"> </w:t>
      </w:r>
      <w:r w:rsidR="00EE3A36" w:rsidRPr="009A30D8">
        <w:rPr>
          <w:rFonts w:asciiTheme="minorHAnsi" w:hAnsiTheme="minorHAnsi"/>
          <w:sz w:val="22"/>
          <w:szCs w:val="22"/>
          <w:lang w:val="en-US"/>
        </w:rPr>
        <w:t>of carbon stored in these ecosystems and their vulnerability to warming</w:t>
      </w:r>
      <w:r w:rsidR="00043EA3" w:rsidRPr="009A30D8">
        <w:rPr>
          <w:rFonts w:asciiTheme="minorHAnsi" w:hAnsiTheme="minorHAnsi"/>
          <w:sz w:val="22"/>
          <w:szCs w:val="22"/>
          <w:lang w:val="en-US"/>
        </w:rPr>
        <w:t xml:space="preserve"> </w:t>
      </w:r>
      <w:r w:rsidR="00EE3A36" w:rsidRPr="009A30D8">
        <w:rPr>
          <w:rFonts w:asciiTheme="minorHAnsi" w:hAnsiTheme="minorHAnsi"/>
          <w:sz w:val="22"/>
          <w:szCs w:val="22"/>
          <w:lang w:val="en-US"/>
        </w:rPr>
        <w:t>and land use change</w:t>
      </w:r>
      <w:r w:rsidR="0060581F" w:rsidRPr="009A30D8">
        <w:rPr>
          <w:rFonts w:asciiTheme="minorHAnsi" w:hAnsiTheme="minorHAnsi"/>
          <w:sz w:val="22"/>
          <w:szCs w:val="22"/>
          <w:lang w:val="en-US"/>
        </w:rPr>
        <w:t>;</w:t>
      </w:r>
      <w:r w:rsidR="00043EA3" w:rsidRPr="009A30D8">
        <w:rPr>
          <w:rFonts w:asciiTheme="minorHAnsi" w:hAnsiTheme="minorHAnsi"/>
          <w:sz w:val="22"/>
          <w:szCs w:val="22"/>
          <w:lang w:val="en-US"/>
        </w:rPr>
        <w:t xml:space="preserve"> </w:t>
      </w:r>
      <w:r w:rsidR="0060581F" w:rsidRPr="009A30D8">
        <w:rPr>
          <w:rFonts w:asciiTheme="minorHAnsi" w:hAnsiTheme="minorHAnsi"/>
          <w:sz w:val="22"/>
          <w:szCs w:val="22"/>
          <w:lang w:val="en-US"/>
        </w:rPr>
        <w:t>and</w:t>
      </w:r>
    </w:p>
    <w:p w:rsidR="00D35752" w:rsidRPr="009A30D8" w:rsidRDefault="00D35752" w:rsidP="009A30D8">
      <w:pPr>
        <w:pStyle w:val="Default"/>
        <w:ind w:left="426" w:hanging="426"/>
        <w:rPr>
          <w:rFonts w:asciiTheme="minorHAnsi" w:hAnsiTheme="minorHAnsi"/>
          <w:sz w:val="22"/>
          <w:szCs w:val="22"/>
          <w:lang w:val="en-US"/>
        </w:rPr>
      </w:pPr>
    </w:p>
    <w:p w:rsidR="004E14A9" w:rsidRPr="009A30D8" w:rsidRDefault="004E14A9" w:rsidP="009A30D8">
      <w:pPr>
        <w:pStyle w:val="Default"/>
        <w:numPr>
          <w:ilvl w:val="0"/>
          <w:numId w:val="22"/>
        </w:numPr>
        <w:ind w:left="426" w:hanging="426"/>
        <w:rPr>
          <w:rFonts w:asciiTheme="minorHAnsi" w:hAnsiTheme="minorHAnsi"/>
          <w:sz w:val="22"/>
          <w:szCs w:val="22"/>
          <w:lang w:val="en-US"/>
        </w:rPr>
      </w:pPr>
      <w:r w:rsidRPr="009A30D8">
        <w:rPr>
          <w:rFonts w:asciiTheme="minorHAnsi" w:hAnsiTheme="minorHAnsi"/>
          <w:sz w:val="22"/>
          <w:szCs w:val="22"/>
          <w:lang w:val="en-US"/>
        </w:rPr>
        <w:t xml:space="preserve">AWARE that the IPCC </w:t>
      </w:r>
      <w:r w:rsidR="004B2379" w:rsidRPr="009A30D8">
        <w:rPr>
          <w:rFonts w:asciiTheme="minorHAnsi" w:hAnsiTheme="minorHAnsi"/>
          <w:sz w:val="22"/>
          <w:szCs w:val="22"/>
          <w:lang w:val="en-US"/>
        </w:rPr>
        <w:t xml:space="preserve">has </w:t>
      </w:r>
      <w:r w:rsidR="00C17349" w:rsidRPr="009A30D8">
        <w:rPr>
          <w:rFonts w:asciiTheme="minorHAnsi" w:hAnsiTheme="minorHAnsi"/>
          <w:sz w:val="22"/>
          <w:szCs w:val="22"/>
          <w:lang w:val="en-US"/>
        </w:rPr>
        <w:t>completed</w:t>
      </w:r>
      <w:r w:rsidRPr="009A30D8">
        <w:rPr>
          <w:rFonts w:asciiTheme="minorHAnsi" w:hAnsiTheme="minorHAnsi"/>
          <w:sz w:val="22"/>
          <w:szCs w:val="22"/>
          <w:lang w:val="en-US"/>
        </w:rPr>
        <w:t xml:space="preserve"> the </w:t>
      </w:r>
      <w:r w:rsidRPr="00047CFC">
        <w:rPr>
          <w:rFonts w:asciiTheme="minorHAnsi" w:hAnsiTheme="minorHAnsi"/>
          <w:i/>
          <w:sz w:val="22"/>
          <w:szCs w:val="22"/>
          <w:lang w:val="en-US"/>
        </w:rPr>
        <w:t>2013 Supplement to the IPCC 2006 Guidelines on National Greenhouse Gas Inventories: Wetlands</w:t>
      </w:r>
      <w:r w:rsidRPr="009A30D8">
        <w:rPr>
          <w:rFonts w:asciiTheme="minorHAnsi" w:hAnsiTheme="minorHAnsi"/>
          <w:sz w:val="22"/>
          <w:szCs w:val="22"/>
          <w:lang w:val="en-US"/>
        </w:rPr>
        <w:t xml:space="preserve"> </w:t>
      </w:r>
      <w:r w:rsidR="004B2379" w:rsidRPr="009A30D8">
        <w:rPr>
          <w:rFonts w:asciiTheme="minorHAnsi" w:hAnsiTheme="minorHAnsi"/>
          <w:sz w:val="22"/>
          <w:szCs w:val="22"/>
          <w:lang w:val="en-US"/>
        </w:rPr>
        <w:t xml:space="preserve">and the </w:t>
      </w:r>
      <w:r w:rsidR="004B2379" w:rsidRPr="00047CFC">
        <w:rPr>
          <w:rFonts w:asciiTheme="minorHAnsi" w:hAnsiTheme="minorHAnsi"/>
          <w:i/>
          <w:sz w:val="22"/>
          <w:szCs w:val="22"/>
          <w:lang w:val="en-US"/>
        </w:rPr>
        <w:t>2013 Revised Supplementary Methods and Good Practice Guidance Arising from the Kyoto Protocol</w:t>
      </w:r>
      <w:r w:rsidR="00D80B01" w:rsidRPr="009A30D8">
        <w:rPr>
          <w:rFonts w:asciiTheme="minorHAnsi" w:hAnsiTheme="minorHAnsi"/>
          <w:sz w:val="22"/>
          <w:szCs w:val="22"/>
          <w:lang w:val="en-US"/>
        </w:rPr>
        <w:t>, providing detailed guidance for reporting and accounting for greenhouse gas emission</w:t>
      </w:r>
      <w:r w:rsidR="000D13FD" w:rsidRPr="009A30D8">
        <w:rPr>
          <w:rFonts w:asciiTheme="minorHAnsi" w:hAnsiTheme="minorHAnsi"/>
          <w:sz w:val="22"/>
          <w:szCs w:val="22"/>
          <w:lang w:val="en-US"/>
        </w:rPr>
        <w:t xml:space="preserve"> reductions by </w:t>
      </w:r>
      <w:r w:rsidR="00D80B01" w:rsidRPr="009A30D8">
        <w:rPr>
          <w:rFonts w:asciiTheme="minorHAnsi" w:hAnsiTheme="minorHAnsi"/>
          <w:sz w:val="22"/>
          <w:szCs w:val="22"/>
          <w:lang w:val="en-US"/>
        </w:rPr>
        <w:t>rewett</w:t>
      </w:r>
      <w:r w:rsidR="000D13FD" w:rsidRPr="009A30D8">
        <w:rPr>
          <w:rFonts w:asciiTheme="minorHAnsi" w:hAnsiTheme="minorHAnsi"/>
          <w:sz w:val="22"/>
          <w:szCs w:val="22"/>
          <w:lang w:val="en-US"/>
        </w:rPr>
        <w:t xml:space="preserve">ing of drained </w:t>
      </w:r>
      <w:r w:rsidR="00D80B01" w:rsidRPr="009A30D8">
        <w:rPr>
          <w:rFonts w:asciiTheme="minorHAnsi" w:hAnsiTheme="minorHAnsi"/>
          <w:sz w:val="22"/>
          <w:szCs w:val="22"/>
          <w:lang w:val="en-US"/>
        </w:rPr>
        <w:t>peatlands</w:t>
      </w:r>
      <w:r w:rsidR="00047CFC">
        <w:rPr>
          <w:rFonts w:asciiTheme="minorHAnsi" w:hAnsiTheme="minorHAnsi"/>
          <w:sz w:val="22"/>
          <w:szCs w:val="22"/>
          <w:lang w:val="en-US"/>
        </w:rPr>
        <w:t>;</w:t>
      </w:r>
      <w:r w:rsidR="00E94BCB" w:rsidRPr="009A30D8">
        <w:rPr>
          <w:rFonts w:asciiTheme="minorHAnsi" w:hAnsiTheme="minorHAnsi"/>
          <w:sz w:val="22"/>
          <w:szCs w:val="22"/>
          <w:lang w:val="en-US"/>
        </w:rPr>
        <w:t xml:space="preserve"> and </w:t>
      </w:r>
      <w:r w:rsidR="0082335D">
        <w:rPr>
          <w:rFonts w:asciiTheme="minorHAnsi" w:hAnsiTheme="minorHAnsi"/>
          <w:sz w:val="22"/>
          <w:szCs w:val="22"/>
          <w:lang w:val="en-US"/>
        </w:rPr>
        <w:t xml:space="preserve">ALSO </w:t>
      </w:r>
      <w:r w:rsidR="00047CFC" w:rsidRPr="009A30D8">
        <w:rPr>
          <w:rFonts w:asciiTheme="minorHAnsi" w:hAnsiTheme="minorHAnsi"/>
          <w:sz w:val="22"/>
          <w:szCs w:val="22"/>
          <w:lang w:val="en-US"/>
        </w:rPr>
        <w:t xml:space="preserve">AWARE </w:t>
      </w:r>
      <w:r w:rsidR="00E94BCB" w:rsidRPr="009A30D8">
        <w:rPr>
          <w:rFonts w:asciiTheme="minorHAnsi" w:hAnsiTheme="minorHAnsi"/>
          <w:sz w:val="22"/>
          <w:szCs w:val="22"/>
          <w:lang w:val="en-US"/>
        </w:rPr>
        <w:t xml:space="preserve">that </w:t>
      </w:r>
      <w:r w:rsidR="00047CFC">
        <w:rPr>
          <w:rFonts w:asciiTheme="minorHAnsi" w:hAnsiTheme="minorHAnsi"/>
          <w:sz w:val="22"/>
          <w:szCs w:val="22"/>
          <w:lang w:val="en-US"/>
        </w:rPr>
        <w:t xml:space="preserve">the </w:t>
      </w:r>
      <w:r w:rsidR="00E94BCB" w:rsidRPr="009A30D8">
        <w:rPr>
          <w:rFonts w:asciiTheme="minorHAnsi" w:hAnsiTheme="minorHAnsi"/>
          <w:sz w:val="22"/>
          <w:szCs w:val="22"/>
          <w:lang w:val="en-US"/>
        </w:rPr>
        <w:t xml:space="preserve">IPCC refers to the </w:t>
      </w:r>
      <w:r w:rsidR="00511CBA" w:rsidRPr="009A30D8">
        <w:rPr>
          <w:rFonts w:asciiTheme="minorHAnsi" w:hAnsiTheme="minorHAnsi"/>
          <w:sz w:val="22"/>
          <w:szCs w:val="22"/>
          <w:lang w:val="en-US"/>
        </w:rPr>
        <w:t xml:space="preserve">Ramsar Convention </w:t>
      </w:r>
      <w:r w:rsidR="00E94BCB" w:rsidRPr="009A30D8">
        <w:rPr>
          <w:rFonts w:asciiTheme="minorHAnsi" w:hAnsiTheme="minorHAnsi"/>
          <w:sz w:val="22"/>
          <w:szCs w:val="22"/>
          <w:lang w:val="en-US"/>
        </w:rPr>
        <w:t>as a global and regional resource for data for developing an inventory of greenhouse gas emissions and removals from wetlands and organic soils;</w:t>
      </w:r>
    </w:p>
    <w:p w:rsidR="00D35752" w:rsidRPr="009A30D8" w:rsidRDefault="00D35752" w:rsidP="009A30D8">
      <w:pPr>
        <w:pStyle w:val="Default"/>
        <w:ind w:left="426" w:hanging="426"/>
        <w:rPr>
          <w:rFonts w:asciiTheme="minorHAnsi" w:hAnsiTheme="minorHAnsi"/>
          <w:sz w:val="22"/>
          <w:szCs w:val="22"/>
          <w:lang w:val="en-US"/>
        </w:rPr>
      </w:pPr>
    </w:p>
    <w:p w:rsidR="004E14A9" w:rsidRPr="009A30D8" w:rsidRDefault="004E14A9" w:rsidP="009A30D8">
      <w:pPr>
        <w:pStyle w:val="Default"/>
        <w:numPr>
          <w:ilvl w:val="0"/>
          <w:numId w:val="22"/>
        </w:numPr>
        <w:ind w:left="426" w:hanging="426"/>
        <w:rPr>
          <w:rFonts w:asciiTheme="minorHAnsi" w:hAnsiTheme="minorHAnsi"/>
          <w:sz w:val="22"/>
          <w:szCs w:val="22"/>
          <w:lang w:val="en-US"/>
        </w:rPr>
      </w:pPr>
      <w:r w:rsidRPr="009A30D8">
        <w:rPr>
          <w:rFonts w:asciiTheme="minorHAnsi" w:hAnsiTheme="minorHAnsi"/>
          <w:sz w:val="22"/>
          <w:szCs w:val="22"/>
          <w:lang w:val="en-US"/>
        </w:rPr>
        <w:t xml:space="preserve">AWARE of the adoption </w:t>
      </w:r>
      <w:r w:rsidR="00382119">
        <w:rPr>
          <w:rFonts w:asciiTheme="minorHAnsi" w:hAnsiTheme="minorHAnsi"/>
          <w:sz w:val="22"/>
          <w:szCs w:val="22"/>
          <w:lang w:val="en-US"/>
        </w:rPr>
        <w:t xml:space="preserve">by the </w:t>
      </w:r>
      <w:r w:rsidR="00302F61" w:rsidRPr="009A30D8">
        <w:rPr>
          <w:rFonts w:asciiTheme="minorHAnsi" w:hAnsiTheme="minorHAnsi"/>
          <w:sz w:val="22"/>
          <w:szCs w:val="22"/>
          <w:lang w:val="en-US"/>
        </w:rPr>
        <w:t xml:space="preserve">UNFCCC </w:t>
      </w:r>
      <w:r w:rsidR="00382119">
        <w:rPr>
          <w:rFonts w:asciiTheme="minorHAnsi" w:hAnsiTheme="minorHAnsi"/>
          <w:sz w:val="22"/>
          <w:szCs w:val="22"/>
          <w:lang w:val="en-US"/>
        </w:rPr>
        <w:t xml:space="preserve">through </w:t>
      </w:r>
      <w:r w:rsidR="00302F61" w:rsidRPr="009A30D8">
        <w:rPr>
          <w:rFonts w:asciiTheme="minorHAnsi" w:hAnsiTheme="minorHAnsi"/>
          <w:sz w:val="22"/>
          <w:szCs w:val="22"/>
          <w:lang w:val="en-US"/>
        </w:rPr>
        <w:t>Decision 2/CMP.7</w:t>
      </w:r>
      <w:r w:rsidR="00302F61">
        <w:rPr>
          <w:rFonts w:asciiTheme="minorHAnsi" w:hAnsiTheme="minorHAnsi"/>
          <w:sz w:val="22"/>
          <w:szCs w:val="22"/>
          <w:lang w:val="en-US"/>
        </w:rPr>
        <w:t xml:space="preserve"> </w:t>
      </w:r>
      <w:r w:rsidRPr="009A30D8">
        <w:rPr>
          <w:rFonts w:asciiTheme="minorHAnsi" w:hAnsiTheme="minorHAnsi"/>
          <w:sz w:val="22"/>
          <w:szCs w:val="22"/>
          <w:lang w:val="en-US"/>
        </w:rPr>
        <w:t>of a new activity</w:t>
      </w:r>
      <w:r w:rsidR="00BC5753" w:rsidRPr="009A30D8">
        <w:rPr>
          <w:rFonts w:asciiTheme="minorHAnsi" w:hAnsiTheme="minorHAnsi"/>
          <w:sz w:val="22"/>
          <w:szCs w:val="22"/>
          <w:lang w:val="en-US"/>
        </w:rPr>
        <w:t xml:space="preserve"> “</w:t>
      </w:r>
      <w:r w:rsidRPr="00C9461F">
        <w:rPr>
          <w:rFonts w:asciiTheme="minorHAnsi" w:hAnsiTheme="minorHAnsi"/>
          <w:i/>
          <w:sz w:val="22"/>
          <w:szCs w:val="22"/>
          <w:lang w:val="en-US"/>
        </w:rPr>
        <w:t>Wetland Drainage and Rewetting</w:t>
      </w:r>
      <w:r w:rsidR="00047CFC">
        <w:rPr>
          <w:rFonts w:asciiTheme="minorHAnsi" w:hAnsiTheme="minorHAnsi"/>
          <w:sz w:val="22"/>
          <w:szCs w:val="22"/>
          <w:lang w:val="en-US"/>
        </w:rPr>
        <w:t>”</w:t>
      </w:r>
      <w:r w:rsidR="00047CFC" w:rsidRPr="009A30D8">
        <w:rPr>
          <w:rFonts w:asciiTheme="minorHAnsi" w:hAnsiTheme="minorHAnsi"/>
          <w:sz w:val="22"/>
          <w:szCs w:val="22"/>
          <w:lang w:val="en-US"/>
        </w:rPr>
        <w:t xml:space="preserve"> </w:t>
      </w:r>
      <w:r w:rsidRPr="009A30D8">
        <w:rPr>
          <w:rFonts w:asciiTheme="minorHAnsi" w:hAnsiTheme="minorHAnsi"/>
          <w:sz w:val="22"/>
          <w:szCs w:val="22"/>
          <w:lang w:val="en-US"/>
        </w:rPr>
        <w:t xml:space="preserve">for </w:t>
      </w:r>
      <w:r w:rsidR="00FB15B7" w:rsidRPr="009A30D8">
        <w:rPr>
          <w:rFonts w:asciiTheme="minorHAnsi" w:hAnsiTheme="minorHAnsi"/>
          <w:sz w:val="22"/>
          <w:szCs w:val="22"/>
          <w:lang w:val="en-US"/>
        </w:rPr>
        <w:t>the</w:t>
      </w:r>
      <w:r w:rsidRPr="009A30D8">
        <w:rPr>
          <w:rFonts w:asciiTheme="minorHAnsi" w:hAnsiTheme="minorHAnsi"/>
          <w:sz w:val="22"/>
          <w:szCs w:val="22"/>
          <w:lang w:val="en-US"/>
        </w:rPr>
        <w:t xml:space="preserve"> second commitment period of the Kyoto Protocol</w:t>
      </w:r>
      <w:r w:rsidR="00940321" w:rsidRPr="009A30D8">
        <w:rPr>
          <w:rFonts w:asciiTheme="minorHAnsi" w:hAnsiTheme="minorHAnsi"/>
          <w:sz w:val="22"/>
          <w:szCs w:val="22"/>
          <w:lang w:val="en-US"/>
        </w:rPr>
        <w:t>,</w:t>
      </w:r>
      <w:r w:rsidRPr="009A30D8">
        <w:rPr>
          <w:rFonts w:asciiTheme="minorHAnsi" w:hAnsiTheme="minorHAnsi"/>
          <w:sz w:val="22"/>
          <w:szCs w:val="22"/>
          <w:lang w:val="en-US"/>
        </w:rPr>
        <w:t xml:space="preserve"> which </w:t>
      </w:r>
      <w:r w:rsidR="00940321" w:rsidRPr="009A30D8">
        <w:rPr>
          <w:rFonts w:asciiTheme="minorHAnsi" w:hAnsiTheme="minorHAnsi"/>
          <w:sz w:val="22"/>
          <w:szCs w:val="22"/>
          <w:lang w:val="en-US"/>
        </w:rPr>
        <w:t xml:space="preserve">enables </w:t>
      </w:r>
      <w:r w:rsidRPr="009A30D8">
        <w:rPr>
          <w:rFonts w:asciiTheme="minorHAnsi" w:hAnsiTheme="minorHAnsi"/>
          <w:sz w:val="22"/>
          <w:szCs w:val="22"/>
          <w:lang w:val="en-US"/>
        </w:rPr>
        <w:t xml:space="preserve">Annex I Parties to the Kyoto Protocol </w:t>
      </w:r>
      <w:r w:rsidR="00940321" w:rsidRPr="009A30D8">
        <w:rPr>
          <w:rFonts w:asciiTheme="minorHAnsi" w:hAnsiTheme="minorHAnsi"/>
          <w:sz w:val="22"/>
          <w:szCs w:val="22"/>
          <w:lang w:val="en-US"/>
        </w:rPr>
        <w:t>to</w:t>
      </w:r>
      <w:r w:rsidRPr="009A30D8">
        <w:rPr>
          <w:rFonts w:asciiTheme="minorHAnsi" w:hAnsiTheme="minorHAnsi"/>
          <w:sz w:val="22"/>
          <w:szCs w:val="22"/>
          <w:lang w:val="en-US"/>
        </w:rPr>
        <w:t xml:space="preserve"> account for </w:t>
      </w:r>
      <w:r w:rsidR="002A15C4" w:rsidRPr="009A30D8">
        <w:rPr>
          <w:rFonts w:asciiTheme="minorHAnsi" w:hAnsiTheme="minorHAnsi"/>
          <w:sz w:val="22"/>
          <w:szCs w:val="22"/>
          <w:lang w:val="en-US"/>
        </w:rPr>
        <w:t xml:space="preserve">reductions </w:t>
      </w:r>
      <w:r w:rsidR="002A15C4">
        <w:rPr>
          <w:rFonts w:asciiTheme="minorHAnsi" w:hAnsiTheme="minorHAnsi"/>
          <w:sz w:val="22"/>
          <w:szCs w:val="22"/>
          <w:lang w:val="en-US"/>
        </w:rPr>
        <w:t xml:space="preserve">in </w:t>
      </w:r>
      <w:r w:rsidRPr="009A30D8">
        <w:rPr>
          <w:rFonts w:asciiTheme="minorHAnsi" w:hAnsiTheme="minorHAnsi"/>
          <w:sz w:val="22"/>
          <w:szCs w:val="22"/>
          <w:lang w:val="en-US"/>
        </w:rPr>
        <w:t xml:space="preserve">anthropogenic greenhouse gas emissions resulting from </w:t>
      </w:r>
      <w:r w:rsidR="000D13FD" w:rsidRPr="009A30D8">
        <w:rPr>
          <w:rFonts w:asciiTheme="minorHAnsi" w:hAnsiTheme="minorHAnsi"/>
          <w:sz w:val="22"/>
          <w:szCs w:val="22"/>
          <w:lang w:val="en-US"/>
        </w:rPr>
        <w:t xml:space="preserve">the </w:t>
      </w:r>
      <w:r w:rsidRPr="009A30D8">
        <w:rPr>
          <w:rFonts w:asciiTheme="minorHAnsi" w:hAnsiTheme="minorHAnsi"/>
          <w:sz w:val="22"/>
          <w:szCs w:val="22"/>
          <w:lang w:val="en-US"/>
        </w:rPr>
        <w:t xml:space="preserve">rewetting </w:t>
      </w:r>
      <w:r w:rsidR="004459B9" w:rsidRPr="009A30D8">
        <w:rPr>
          <w:rFonts w:asciiTheme="minorHAnsi" w:hAnsiTheme="minorHAnsi"/>
          <w:sz w:val="22"/>
          <w:szCs w:val="22"/>
          <w:lang w:val="en-US"/>
        </w:rPr>
        <w:t xml:space="preserve">of </w:t>
      </w:r>
      <w:r w:rsidR="000D13FD" w:rsidRPr="009A30D8">
        <w:rPr>
          <w:rFonts w:asciiTheme="minorHAnsi" w:hAnsiTheme="minorHAnsi"/>
          <w:sz w:val="22"/>
          <w:szCs w:val="22"/>
          <w:lang w:val="en-US"/>
        </w:rPr>
        <w:t xml:space="preserve">drained </w:t>
      </w:r>
      <w:r w:rsidR="004459B9" w:rsidRPr="009A30D8">
        <w:rPr>
          <w:rFonts w:asciiTheme="minorHAnsi" w:hAnsiTheme="minorHAnsi"/>
          <w:sz w:val="22"/>
          <w:szCs w:val="22"/>
          <w:lang w:val="en-US"/>
        </w:rPr>
        <w:t>peatlands</w:t>
      </w:r>
      <w:r w:rsidRPr="009A30D8">
        <w:rPr>
          <w:rFonts w:asciiTheme="minorHAnsi" w:hAnsiTheme="minorHAnsi"/>
          <w:sz w:val="22"/>
          <w:szCs w:val="22"/>
          <w:lang w:val="en-US"/>
        </w:rPr>
        <w:t xml:space="preserve">; </w:t>
      </w:r>
    </w:p>
    <w:p w:rsidR="00D35752" w:rsidRPr="009A30D8" w:rsidRDefault="00D35752" w:rsidP="009A30D8">
      <w:pPr>
        <w:pStyle w:val="Default"/>
        <w:ind w:left="426" w:hanging="426"/>
        <w:rPr>
          <w:rFonts w:asciiTheme="minorHAnsi" w:hAnsiTheme="minorHAnsi"/>
          <w:sz w:val="22"/>
          <w:szCs w:val="22"/>
          <w:lang w:val="en-US"/>
        </w:rPr>
      </w:pPr>
    </w:p>
    <w:p w:rsidR="00D35752" w:rsidRPr="009A30D8" w:rsidRDefault="00AD7449" w:rsidP="009A30D8">
      <w:pPr>
        <w:pStyle w:val="Default"/>
        <w:numPr>
          <w:ilvl w:val="0"/>
          <w:numId w:val="22"/>
        </w:numPr>
        <w:ind w:left="426" w:hanging="426"/>
        <w:rPr>
          <w:rFonts w:asciiTheme="minorHAnsi" w:hAnsiTheme="minorHAnsi"/>
          <w:sz w:val="22"/>
          <w:szCs w:val="22"/>
          <w:lang w:val="en-US"/>
        </w:rPr>
      </w:pPr>
      <w:r w:rsidRPr="009A30D8">
        <w:rPr>
          <w:rFonts w:asciiTheme="minorHAnsi" w:hAnsiTheme="minorHAnsi"/>
          <w:sz w:val="22"/>
          <w:szCs w:val="22"/>
          <w:lang w:val="en-US"/>
        </w:rPr>
        <w:t xml:space="preserve">NOTING </w:t>
      </w:r>
      <w:r w:rsidR="00302F61">
        <w:rPr>
          <w:rFonts w:asciiTheme="minorHAnsi" w:hAnsiTheme="minorHAnsi"/>
          <w:sz w:val="22"/>
          <w:szCs w:val="22"/>
          <w:lang w:val="en-US"/>
        </w:rPr>
        <w:t>D</w:t>
      </w:r>
      <w:r w:rsidR="00302F61" w:rsidRPr="009A30D8">
        <w:rPr>
          <w:rFonts w:asciiTheme="minorHAnsi" w:hAnsiTheme="minorHAnsi"/>
          <w:sz w:val="22"/>
          <w:szCs w:val="22"/>
          <w:lang w:val="en-US"/>
        </w:rPr>
        <w:t>ecision 12CP.17</w:t>
      </w:r>
      <w:r w:rsidR="00302F61">
        <w:rPr>
          <w:rFonts w:asciiTheme="minorHAnsi" w:hAnsiTheme="minorHAnsi"/>
          <w:sz w:val="22"/>
          <w:szCs w:val="22"/>
          <w:lang w:val="en-US"/>
        </w:rPr>
        <w:t xml:space="preserve"> </w:t>
      </w:r>
      <w:r w:rsidR="00940321" w:rsidRPr="009A30D8">
        <w:rPr>
          <w:rFonts w:asciiTheme="minorHAnsi" w:hAnsiTheme="minorHAnsi"/>
          <w:sz w:val="22"/>
          <w:szCs w:val="22"/>
          <w:lang w:val="en-US"/>
        </w:rPr>
        <w:t xml:space="preserve">of the UNFCCC that in </w:t>
      </w:r>
      <w:r w:rsidRPr="009A30D8">
        <w:rPr>
          <w:rFonts w:asciiTheme="minorHAnsi" w:hAnsiTheme="minorHAnsi"/>
          <w:sz w:val="22"/>
          <w:szCs w:val="22"/>
          <w:lang w:val="en-US"/>
        </w:rPr>
        <w:t>Reducing Emissions from Deforestation and forest Degradation in developing countries</w:t>
      </w:r>
      <w:r w:rsidR="00940321" w:rsidRPr="009A30D8">
        <w:rPr>
          <w:rFonts w:asciiTheme="minorHAnsi" w:hAnsiTheme="minorHAnsi"/>
          <w:sz w:val="22"/>
          <w:szCs w:val="22"/>
          <w:lang w:val="en-US"/>
        </w:rPr>
        <w:t xml:space="preserve"> (REDD+) </w:t>
      </w:r>
      <w:r w:rsidRPr="009A30D8">
        <w:rPr>
          <w:rFonts w:asciiTheme="minorHAnsi" w:hAnsiTheme="minorHAnsi"/>
          <w:sz w:val="22"/>
          <w:szCs w:val="22"/>
          <w:lang w:val="en-US"/>
        </w:rPr>
        <w:t>“significant pools” including peat soils in peat swamp forests “should not be excluded”</w:t>
      </w:r>
      <w:r w:rsidR="0082335D">
        <w:rPr>
          <w:rFonts w:asciiTheme="minorHAnsi" w:hAnsiTheme="minorHAnsi"/>
          <w:sz w:val="22"/>
          <w:szCs w:val="22"/>
          <w:lang w:val="en-US"/>
        </w:rPr>
        <w:t>;</w:t>
      </w:r>
    </w:p>
    <w:p w:rsidR="00FB15B7" w:rsidRPr="009A30D8" w:rsidRDefault="00FB15B7" w:rsidP="009A30D8">
      <w:pPr>
        <w:pStyle w:val="Default"/>
        <w:ind w:left="426" w:hanging="426"/>
        <w:rPr>
          <w:rFonts w:asciiTheme="minorHAnsi" w:hAnsiTheme="minorHAnsi"/>
          <w:sz w:val="22"/>
          <w:szCs w:val="22"/>
          <w:lang w:val="en-US"/>
        </w:rPr>
      </w:pPr>
    </w:p>
    <w:p w:rsidR="00FB15B7" w:rsidRPr="009A30D8" w:rsidRDefault="008E334C" w:rsidP="009A30D8">
      <w:pPr>
        <w:pStyle w:val="Default"/>
        <w:numPr>
          <w:ilvl w:val="0"/>
          <w:numId w:val="22"/>
        </w:numPr>
        <w:ind w:left="426" w:hanging="426"/>
        <w:rPr>
          <w:rFonts w:asciiTheme="minorHAnsi" w:hAnsiTheme="minorHAnsi"/>
          <w:sz w:val="22"/>
          <w:szCs w:val="22"/>
          <w:lang w:val="en-US"/>
        </w:rPr>
      </w:pPr>
      <w:r w:rsidRPr="009A30D8">
        <w:rPr>
          <w:rFonts w:asciiTheme="minorHAnsi" w:hAnsiTheme="minorHAnsi"/>
          <w:sz w:val="22"/>
          <w:szCs w:val="22"/>
          <w:lang w:val="en-US"/>
        </w:rPr>
        <w:t xml:space="preserve">NOTING </w:t>
      </w:r>
      <w:r w:rsidR="00F56729" w:rsidRPr="009A30D8">
        <w:rPr>
          <w:rFonts w:asciiTheme="minorHAnsi" w:hAnsiTheme="minorHAnsi"/>
          <w:sz w:val="22"/>
          <w:szCs w:val="22"/>
          <w:lang w:val="en-US"/>
        </w:rPr>
        <w:t>that the disproportionally large emissions from drained peatland</w:t>
      </w:r>
      <w:r w:rsidR="00B60A0A">
        <w:rPr>
          <w:rFonts w:asciiTheme="minorHAnsi" w:hAnsiTheme="minorHAnsi"/>
          <w:sz w:val="22"/>
          <w:szCs w:val="22"/>
          <w:lang w:val="en-US"/>
        </w:rPr>
        <w:t>s</w:t>
      </w:r>
      <w:r w:rsidR="00F56729" w:rsidRPr="009A30D8">
        <w:rPr>
          <w:rFonts w:asciiTheme="minorHAnsi" w:hAnsiTheme="minorHAnsi"/>
          <w:sz w:val="22"/>
          <w:szCs w:val="22"/>
          <w:lang w:val="en-US"/>
        </w:rPr>
        <w:t xml:space="preserve"> </w:t>
      </w:r>
      <w:r w:rsidR="00BD2249" w:rsidRPr="009A30D8">
        <w:rPr>
          <w:rFonts w:asciiTheme="minorHAnsi" w:hAnsiTheme="minorHAnsi"/>
          <w:sz w:val="22"/>
          <w:szCs w:val="22"/>
          <w:lang w:val="en-US"/>
        </w:rPr>
        <w:t>require</w:t>
      </w:r>
      <w:r w:rsidR="00F56729" w:rsidRPr="009A30D8">
        <w:rPr>
          <w:rFonts w:asciiTheme="minorHAnsi" w:hAnsiTheme="minorHAnsi"/>
          <w:sz w:val="22"/>
          <w:szCs w:val="22"/>
          <w:lang w:val="en-US"/>
        </w:rPr>
        <w:t xml:space="preserve"> special attention when including the land sector in “a protocol, another legal instrument or an agreed outcome with legal force under the Convention applicable to all Parties” (UNFCCC </w:t>
      </w:r>
      <w:r>
        <w:rPr>
          <w:rFonts w:asciiTheme="minorHAnsi" w:hAnsiTheme="minorHAnsi"/>
          <w:sz w:val="22"/>
          <w:szCs w:val="22"/>
          <w:lang w:val="en-US"/>
        </w:rPr>
        <w:t>D</w:t>
      </w:r>
      <w:r w:rsidR="00F56729" w:rsidRPr="009A30D8">
        <w:rPr>
          <w:rFonts w:asciiTheme="minorHAnsi" w:hAnsiTheme="minorHAnsi"/>
          <w:sz w:val="22"/>
          <w:szCs w:val="22"/>
          <w:lang w:val="en-US"/>
        </w:rPr>
        <w:t>ecision 1/CP.17), which the UNFCCC is currently developing</w:t>
      </w:r>
      <w:r w:rsidR="00047CFC">
        <w:rPr>
          <w:rFonts w:asciiTheme="minorHAnsi" w:hAnsiTheme="minorHAnsi"/>
          <w:sz w:val="22"/>
          <w:szCs w:val="22"/>
          <w:lang w:val="en-US"/>
        </w:rPr>
        <w:t>;</w:t>
      </w:r>
    </w:p>
    <w:p w:rsidR="00D35752" w:rsidRPr="009A30D8" w:rsidRDefault="00D35752" w:rsidP="009A30D8">
      <w:pPr>
        <w:pStyle w:val="Default"/>
        <w:ind w:left="426" w:hanging="426"/>
        <w:rPr>
          <w:rFonts w:asciiTheme="minorHAnsi" w:hAnsiTheme="minorHAnsi"/>
          <w:sz w:val="22"/>
          <w:szCs w:val="22"/>
          <w:lang w:val="en-US"/>
        </w:rPr>
      </w:pPr>
    </w:p>
    <w:p w:rsidR="004E14A9" w:rsidRPr="009A30D8" w:rsidRDefault="004E14A9" w:rsidP="005D31A1">
      <w:pPr>
        <w:pStyle w:val="Default"/>
        <w:numPr>
          <w:ilvl w:val="0"/>
          <w:numId w:val="22"/>
        </w:numPr>
        <w:ind w:left="426" w:hanging="426"/>
        <w:rPr>
          <w:rFonts w:asciiTheme="minorHAnsi" w:hAnsiTheme="minorHAnsi"/>
          <w:sz w:val="22"/>
          <w:szCs w:val="22"/>
          <w:lang w:val="en-US"/>
        </w:rPr>
      </w:pPr>
      <w:r w:rsidRPr="009A30D8">
        <w:rPr>
          <w:rFonts w:asciiTheme="minorHAnsi" w:hAnsiTheme="minorHAnsi"/>
          <w:sz w:val="22"/>
          <w:szCs w:val="22"/>
          <w:lang w:val="en-US"/>
        </w:rPr>
        <w:lastRenderedPageBreak/>
        <w:t xml:space="preserve">AWARE </w:t>
      </w:r>
      <w:r w:rsidR="00940321" w:rsidRPr="009A30D8">
        <w:rPr>
          <w:rFonts w:asciiTheme="minorHAnsi" w:hAnsiTheme="minorHAnsi"/>
          <w:sz w:val="22"/>
          <w:szCs w:val="22"/>
          <w:lang w:val="en-US"/>
        </w:rPr>
        <w:t>that</w:t>
      </w:r>
      <w:r w:rsidRPr="009A30D8">
        <w:rPr>
          <w:rFonts w:asciiTheme="minorHAnsi" w:hAnsiTheme="minorHAnsi"/>
          <w:sz w:val="22"/>
          <w:szCs w:val="22"/>
          <w:lang w:val="en-US"/>
        </w:rPr>
        <w:t xml:space="preserve"> the Verified Carbon Standard </w:t>
      </w:r>
      <w:r w:rsidR="002A15C4">
        <w:rPr>
          <w:rFonts w:asciiTheme="minorHAnsi" w:hAnsiTheme="minorHAnsi"/>
          <w:sz w:val="22"/>
          <w:szCs w:val="22"/>
          <w:lang w:val="en-US"/>
        </w:rPr>
        <w:t xml:space="preserve">has </w:t>
      </w:r>
      <w:r w:rsidRPr="009A30D8">
        <w:rPr>
          <w:rFonts w:asciiTheme="minorHAnsi" w:hAnsiTheme="minorHAnsi"/>
          <w:sz w:val="22"/>
          <w:szCs w:val="22"/>
          <w:lang w:val="en-US"/>
        </w:rPr>
        <w:t xml:space="preserve">approved </w:t>
      </w:r>
      <w:r w:rsidR="000F3D19" w:rsidRPr="009A30D8">
        <w:rPr>
          <w:rFonts w:asciiTheme="minorHAnsi" w:hAnsiTheme="minorHAnsi"/>
          <w:sz w:val="22"/>
          <w:szCs w:val="22"/>
          <w:lang w:val="en-US"/>
        </w:rPr>
        <w:t>We</w:t>
      </w:r>
      <w:r w:rsidRPr="009A30D8">
        <w:rPr>
          <w:rFonts w:asciiTheme="minorHAnsi" w:hAnsiTheme="minorHAnsi"/>
          <w:sz w:val="22"/>
          <w:szCs w:val="22"/>
          <w:lang w:val="en-US"/>
        </w:rPr>
        <w:t>tla</w:t>
      </w:r>
      <w:r w:rsidR="000F3D19" w:rsidRPr="009A30D8">
        <w:rPr>
          <w:rFonts w:asciiTheme="minorHAnsi" w:hAnsiTheme="minorHAnsi"/>
          <w:sz w:val="22"/>
          <w:szCs w:val="22"/>
          <w:lang w:val="en-US"/>
        </w:rPr>
        <w:t>nd Rewetting and Conservation (W</w:t>
      </w:r>
      <w:r w:rsidRPr="009A30D8">
        <w:rPr>
          <w:rFonts w:asciiTheme="minorHAnsi" w:hAnsiTheme="minorHAnsi"/>
          <w:sz w:val="22"/>
          <w:szCs w:val="22"/>
          <w:lang w:val="en-US"/>
        </w:rPr>
        <w:t>RC) under the</w:t>
      </w:r>
      <w:r w:rsidR="00534A83" w:rsidRPr="009A30D8">
        <w:rPr>
          <w:rFonts w:asciiTheme="minorHAnsi" w:hAnsiTheme="minorHAnsi"/>
          <w:sz w:val="22"/>
          <w:szCs w:val="22"/>
          <w:lang w:val="en-US"/>
        </w:rPr>
        <w:t xml:space="preserve"> Verified Carbon Standard </w:t>
      </w:r>
      <w:r w:rsidRPr="009A30D8">
        <w:rPr>
          <w:rFonts w:asciiTheme="minorHAnsi" w:hAnsiTheme="minorHAnsi"/>
          <w:sz w:val="22"/>
          <w:szCs w:val="22"/>
          <w:lang w:val="en-US"/>
        </w:rPr>
        <w:t>Agriculture, Forestry and Other Land Use (</w:t>
      </w:r>
      <w:r w:rsidR="00F56729" w:rsidRPr="009A30D8">
        <w:rPr>
          <w:rFonts w:asciiTheme="minorHAnsi" w:hAnsiTheme="minorHAnsi"/>
          <w:sz w:val="22"/>
          <w:szCs w:val="22"/>
          <w:lang w:val="en-US"/>
        </w:rPr>
        <w:t>VCS-</w:t>
      </w:r>
      <w:r w:rsidRPr="009A30D8">
        <w:rPr>
          <w:rFonts w:asciiTheme="minorHAnsi" w:hAnsiTheme="minorHAnsi"/>
          <w:sz w:val="22"/>
          <w:szCs w:val="22"/>
          <w:lang w:val="en-US"/>
        </w:rPr>
        <w:t xml:space="preserve">AFOLU) programme for crediting climate benefits from all wetland areas, including </w:t>
      </w:r>
      <w:r w:rsidR="000F3D19" w:rsidRPr="009A30D8">
        <w:rPr>
          <w:rFonts w:asciiTheme="minorHAnsi" w:hAnsiTheme="minorHAnsi"/>
          <w:sz w:val="22"/>
          <w:szCs w:val="22"/>
          <w:lang w:val="en-US"/>
        </w:rPr>
        <w:t>peatlands</w:t>
      </w:r>
      <w:r w:rsidRPr="009A30D8">
        <w:rPr>
          <w:rFonts w:asciiTheme="minorHAnsi" w:hAnsiTheme="minorHAnsi"/>
          <w:sz w:val="22"/>
          <w:szCs w:val="22"/>
          <w:lang w:val="en-US"/>
        </w:rPr>
        <w:t xml:space="preserve">; </w:t>
      </w:r>
    </w:p>
    <w:p w:rsidR="00D35752" w:rsidRPr="009A30D8" w:rsidRDefault="00D35752" w:rsidP="009A30D8">
      <w:pPr>
        <w:pStyle w:val="Default"/>
        <w:ind w:left="426" w:hanging="426"/>
        <w:rPr>
          <w:rFonts w:asciiTheme="minorHAnsi" w:hAnsiTheme="minorHAnsi"/>
          <w:sz w:val="22"/>
          <w:szCs w:val="22"/>
          <w:lang w:val="en-US"/>
        </w:rPr>
      </w:pPr>
    </w:p>
    <w:p w:rsidR="00E50CEF" w:rsidRPr="009A30D8" w:rsidRDefault="004E14A9" w:rsidP="005D31A1">
      <w:pPr>
        <w:pStyle w:val="Default"/>
        <w:numPr>
          <w:ilvl w:val="0"/>
          <w:numId w:val="22"/>
        </w:numPr>
        <w:ind w:left="426" w:hanging="426"/>
        <w:rPr>
          <w:rFonts w:asciiTheme="minorHAnsi" w:hAnsiTheme="minorHAnsi"/>
          <w:sz w:val="22"/>
          <w:szCs w:val="22"/>
          <w:lang w:val="en-US"/>
        </w:rPr>
      </w:pPr>
      <w:r w:rsidRPr="009A30D8">
        <w:rPr>
          <w:rFonts w:asciiTheme="minorHAnsi" w:hAnsiTheme="minorHAnsi"/>
          <w:sz w:val="22"/>
          <w:szCs w:val="22"/>
          <w:lang w:val="en-US"/>
        </w:rPr>
        <w:t>FURTHER NOTING Target 15</w:t>
      </w:r>
      <w:r w:rsidR="00511CBA" w:rsidRPr="00B832EC">
        <w:rPr>
          <w:vertAlign w:val="superscript"/>
        </w:rPr>
        <w:footnoteReference w:id="1"/>
      </w:r>
      <w:r w:rsidR="00511CBA" w:rsidRPr="009A30D8">
        <w:rPr>
          <w:rFonts w:asciiTheme="minorHAnsi" w:hAnsiTheme="minorHAnsi"/>
          <w:sz w:val="22"/>
          <w:szCs w:val="22"/>
          <w:lang w:val="en-US"/>
        </w:rPr>
        <w:t xml:space="preserve"> </w:t>
      </w:r>
      <w:r w:rsidRPr="009A30D8">
        <w:rPr>
          <w:rFonts w:asciiTheme="minorHAnsi" w:hAnsiTheme="minorHAnsi"/>
          <w:sz w:val="22"/>
          <w:szCs w:val="22"/>
          <w:lang w:val="en-US"/>
        </w:rPr>
        <w:t>of the Aichi Biodiversity Targets of the Strategic Plan for Biodiversity 2011-2020</w:t>
      </w:r>
      <w:r w:rsidR="0005378A" w:rsidRPr="0005378A">
        <w:rPr>
          <w:rFonts w:asciiTheme="minorHAnsi" w:hAnsiTheme="minorHAnsi"/>
          <w:sz w:val="22"/>
          <w:szCs w:val="22"/>
          <w:u w:val="single"/>
          <w:lang w:val="en-US"/>
        </w:rPr>
        <w:t>,</w:t>
      </w:r>
      <w:r w:rsidRPr="009A30D8">
        <w:rPr>
          <w:rFonts w:asciiTheme="minorHAnsi" w:hAnsiTheme="minorHAnsi"/>
          <w:sz w:val="22"/>
          <w:szCs w:val="22"/>
          <w:lang w:val="en-US"/>
        </w:rPr>
        <w:t xml:space="preserve"> adopted by the </w:t>
      </w:r>
      <w:r w:rsidR="007F366C" w:rsidRPr="009A30D8">
        <w:rPr>
          <w:rFonts w:asciiTheme="minorHAnsi" w:hAnsiTheme="minorHAnsi"/>
          <w:sz w:val="22"/>
          <w:szCs w:val="22"/>
          <w:lang w:val="en-US"/>
        </w:rPr>
        <w:t>Convention on Biological Diversity (</w:t>
      </w:r>
      <w:r w:rsidRPr="009A30D8">
        <w:rPr>
          <w:rFonts w:asciiTheme="minorHAnsi" w:hAnsiTheme="minorHAnsi"/>
          <w:sz w:val="22"/>
          <w:szCs w:val="22"/>
          <w:lang w:val="en-US"/>
        </w:rPr>
        <w:t>CBD</w:t>
      </w:r>
      <w:r w:rsidR="007F366C" w:rsidRPr="009A30D8">
        <w:rPr>
          <w:rFonts w:asciiTheme="minorHAnsi" w:hAnsiTheme="minorHAnsi"/>
          <w:sz w:val="22"/>
          <w:szCs w:val="22"/>
          <w:lang w:val="en-US"/>
        </w:rPr>
        <w:t>)</w:t>
      </w:r>
      <w:r w:rsidRPr="009A30D8">
        <w:rPr>
          <w:rFonts w:asciiTheme="minorHAnsi" w:hAnsiTheme="minorHAnsi"/>
          <w:sz w:val="22"/>
          <w:szCs w:val="22"/>
          <w:lang w:val="en-US"/>
        </w:rPr>
        <w:t xml:space="preserve"> </w:t>
      </w:r>
      <w:r w:rsidR="0005378A">
        <w:rPr>
          <w:rFonts w:asciiTheme="minorHAnsi" w:hAnsiTheme="minorHAnsi"/>
          <w:sz w:val="22"/>
          <w:szCs w:val="22"/>
          <w:lang w:val="en-US"/>
        </w:rPr>
        <w:t>through</w:t>
      </w:r>
      <w:r w:rsidR="0005378A" w:rsidRPr="009A30D8">
        <w:rPr>
          <w:rFonts w:asciiTheme="minorHAnsi" w:hAnsiTheme="minorHAnsi"/>
          <w:sz w:val="22"/>
          <w:szCs w:val="22"/>
          <w:lang w:val="en-US"/>
        </w:rPr>
        <w:t xml:space="preserve"> </w:t>
      </w:r>
      <w:r w:rsidR="0005378A">
        <w:rPr>
          <w:rFonts w:asciiTheme="minorHAnsi" w:hAnsiTheme="minorHAnsi"/>
          <w:sz w:val="22"/>
          <w:szCs w:val="22"/>
          <w:lang w:val="en-US"/>
        </w:rPr>
        <w:t>D</w:t>
      </w:r>
      <w:r w:rsidR="0005378A" w:rsidRPr="009A30D8">
        <w:rPr>
          <w:rFonts w:asciiTheme="minorHAnsi" w:hAnsiTheme="minorHAnsi"/>
          <w:sz w:val="22"/>
          <w:szCs w:val="22"/>
          <w:lang w:val="en-US"/>
        </w:rPr>
        <w:t>ecision X/2 that</w:t>
      </w:r>
      <w:r w:rsidR="0005378A">
        <w:rPr>
          <w:rFonts w:asciiTheme="minorHAnsi" w:hAnsiTheme="minorHAnsi"/>
          <w:sz w:val="22"/>
          <w:szCs w:val="22"/>
          <w:lang w:val="en-US"/>
        </w:rPr>
        <w:t>:</w:t>
      </w:r>
      <w:r w:rsidR="0005378A" w:rsidRPr="009A30D8">
        <w:rPr>
          <w:rFonts w:asciiTheme="minorHAnsi" w:hAnsiTheme="minorHAnsi"/>
          <w:sz w:val="22"/>
          <w:szCs w:val="22"/>
          <w:lang w:val="en-US"/>
        </w:rPr>
        <w:t xml:space="preserve"> “</w:t>
      </w:r>
      <w:r w:rsidR="0005378A" w:rsidRPr="00C9461F">
        <w:rPr>
          <w:rFonts w:asciiTheme="minorHAnsi" w:hAnsiTheme="minorHAnsi"/>
          <w:i/>
          <w:sz w:val="22"/>
          <w:szCs w:val="22"/>
          <w:lang w:val="en-US"/>
        </w:rPr>
        <w:t xml:space="preserve">By </w:t>
      </w:r>
      <w:r w:rsidR="00E50CEF" w:rsidRPr="00C9461F">
        <w:rPr>
          <w:rFonts w:asciiTheme="minorHAnsi" w:hAnsiTheme="minorHAnsi"/>
          <w:i/>
          <w:sz w:val="22"/>
          <w:szCs w:val="22"/>
          <w:lang w:val="en-US"/>
        </w:rPr>
        <w:t>2020, ecosystem resilience and the contribution of biodiversity to carbon stocks have been enhanced, through conservation and restoration, including restoration of at least 15 per cent of degraded ecosystems, thereby contributing to climate change mitigation and adaptation and to combating desertification</w:t>
      </w:r>
      <w:r w:rsidR="00E50CEF" w:rsidRPr="009A30D8">
        <w:rPr>
          <w:rFonts w:asciiTheme="minorHAnsi" w:hAnsiTheme="minorHAnsi"/>
          <w:sz w:val="22"/>
          <w:szCs w:val="22"/>
          <w:lang w:val="en-US"/>
        </w:rPr>
        <w:t>”</w:t>
      </w:r>
      <w:r w:rsidR="007F366C" w:rsidRPr="009A30D8">
        <w:rPr>
          <w:rFonts w:asciiTheme="minorHAnsi" w:hAnsiTheme="minorHAnsi"/>
          <w:sz w:val="22"/>
          <w:szCs w:val="22"/>
          <w:lang w:val="en-US"/>
        </w:rPr>
        <w:t>;</w:t>
      </w:r>
    </w:p>
    <w:p w:rsidR="00CD76CA" w:rsidRPr="009A30D8" w:rsidRDefault="00CD76CA" w:rsidP="005D31A1">
      <w:pPr>
        <w:pStyle w:val="Default"/>
        <w:ind w:left="426"/>
        <w:rPr>
          <w:rFonts w:asciiTheme="minorHAnsi" w:hAnsiTheme="minorHAnsi"/>
          <w:sz w:val="22"/>
          <w:szCs w:val="22"/>
          <w:lang w:val="en-US"/>
        </w:rPr>
      </w:pPr>
    </w:p>
    <w:p w:rsidR="00CD76CA" w:rsidRPr="009A30D8" w:rsidRDefault="00CD76CA" w:rsidP="005D31A1">
      <w:pPr>
        <w:pStyle w:val="Default"/>
        <w:numPr>
          <w:ilvl w:val="0"/>
          <w:numId w:val="22"/>
        </w:numPr>
        <w:ind w:left="426" w:hanging="426"/>
        <w:rPr>
          <w:rFonts w:asciiTheme="minorHAnsi" w:hAnsiTheme="minorHAnsi"/>
          <w:sz w:val="22"/>
          <w:szCs w:val="22"/>
          <w:lang w:val="en-US"/>
        </w:rPr>
      </w:pPr>
      <w:r w:rsidRPr="009A30D8">
        <w:rPr>
          <w:rFonts w:asciiTheme="minorHAnsi" w:hAnsiTheme="minorHAnsi"/>
          <w:sz w:val="22"/>
          <w:szCs w:val="22"/>
          <w:lang w:val="en-US"/>
        </w:rPr>
        <w:t>RECOGNIZ</w:t>
      </w:r>
      <w:r w:rsidR="00EB513E" w:rsidRPr="009A30D8">
        <w:rPr>
          <w:rFonts w:asciiTheme="minorHAnsi" w:hAnsiTheme="minorHAnsi"/>
          <w:sz w:val="22"/>
          <w:szCs w:val="22"/>
          <w:lang w:val="en-US"/>
        </w:rPr>
        <w:t>ING</w:t>
      </w:r>
      <w:r w:rsidRPr="009A30D8">
        <w:rPr>
          <w:rFonts w:asciiTheme="minorHAnsi" w:hAnsiTheme="minorHAnsi"/>
          <w:sz w:val="22"/>
          <w:szCs w:val="22"/>
          <w:lang w:val="en-US"/>
        </w:rPr>
        <w:t xml:space="preserve"> that peatlands drainage </w:t>
      </w:r>
      <w:r w:rsidR="00FB15B7" w:rsidRPr="009A30D8">
        <w:rPr>
          <w:rFonts w:asciiTheme="minorHAnsi" w:hAnsiTheme="minorHAnsi"/>
          <w:sz w:val="22"/>
          <w:szCs w:val="22"/>
          <w:lang w:val="en-US"/>
        </w:rPr>
        <w:t xml:space="preserve">may </w:t>
      </w:r>
      <w:r w:rsidRPr="009A30D8">
        <w:rPr>
          <w:rFonts w:asciiTheme="minorHAnsi" w:hAnsiTheme="minorHAnsi"/>
          <w:sz w:val="22"/>
          <w:szCs w:val="22"/>
          <w:lang w:val="en-US"/>
        </w:rPr>
        <w:t>lead to rapid soil degradation and the loss of productive land</w:t>
      </w:r>
      <w:r w:rsidR="007F366C" w:rsidRPr="009A30D8">
        <w:rPr>
          <w:rFonts w:asciiTheme="minorHAnsi" w:hAnsiTheme="minorHAnsi"/>
          <w:sz w:val="22"/>
          <w:szCs w:val="22"/>
          <w:lang w:val="en-US"/>
        </w:rPr>
        <w:t>;</w:t>
      </w:r>
    </w:p>
    <w:p w:rsidR="00091BCD" w:rsidRPr="009A30D8" w:rsidRDefault="00091BCD" w:rsidP="005D31A1">
      <w:pPr>
        <w:pStyle w:val="Default"/>
        <w:ind w:left="426"/>
        <w:rPr>
          <w:rFonts w:asciiTheme="minorHAnsi" w:hAnsiTheme="minorHAnsi"/>
          <w:sz w:val="22"/>
          <w:szCs w:val="22"/>
          <w:lang w:val="en-US"/>
        </w:rPr>
      </w:pPr>
    </w:p>
    <w:p w:rsidR="00091BCD" w:rsidRPr="009A30D8" w:rsidRDefault="00091BCD" w:rsidP="005D31A1">
      <w:pPr>
        <w:pStyle w:val="Default"/>
        <w:numPr>
          <w:ilvl w:val="0"/>
          <w:numId w:val="22"/>
        </w:numPr>
        <w:ind w:left="426" w:hanging="426"/>
        <w:rPr>
          <w:rFonts w:asciiTheme="minorHAnsi" w:hAnsiTheme="minorHAnsi"/>
          <w:sz w:val="22"/>
          <w:szCs w:val="22"/>
          <w:lang w:val="en-US"/>
        </w:rPr>
      </w:pPr>
      <w:r w:rsidRPr="009A30D8">
        <w:rPr>
          <w:rFonts w:asciiTheme="minorHAnsi" w:hAnsiTheme="minorHAnsi"/>
          <w:sz w:val="22"/>
          <w:szCs w:val="22"/>
          <w:lang w:val="en-US"/>
        </w:rPr>
        <w:t>ACKNOWLEDGING that</w:t>
      </w:r>
      <w:r w:rsidR="00534A83" w:rsidRPr="009A30D8">
        <w:rPr>
          <w:rFonts w:asciiTheme="minorHAnsi" w:hAnsiTheme="minorHAnsi"/>
          <w:sz w:val="22"/>
          <w:szCs w:val="22"/>
          <w:lang w:val="en-US"/>
        </w:rPr>
        <w:t xml:space="preserve"> </w:t>
      </w:r>
      <w:r w:rsidRPr="009A30D8">
        <w:rPr>
          <w:rFonts w:asciiTheme="minorHAnsi" w:hAnsiTheme="minorHAnsi"/>
          <w:sz w:val="22"/>
          <w:szCs w:val="22"/>
          <w:lang w:val="en-US"/>
        </w:rPr>
        <w:t>drained peatlands contribute disproportionally to global anthropogenic CO</w:t>
      </w:r>
      <w:r w:rsidRPr="00B832EC">
        <w:rPr>
          <w:rFonts w:asciiTheme="minorHAnsi" w:hAnsiTheme="minorHAnsi"/>
          <w:sz w:val="22"/>
          <w:szCs w:val="22"/>
          <w:vertAlign w:val="subscript"/>
          <w:lang w:val="en-US"/>
        </w:rPr>
        <w:t>2</w:t>
      </w:r>
      <w:r w:rsidRPr="009A30D8">
        <w:rPr>
          <w:rFonts w:asciiTheme="minorHAnsi" w:hAnsiTheme="minorHAnsi"/>
          <w:sz w:val="22"/>
          <w:szCs w:val="22"/>
          <w:lang w:val="en-US"/>
        </w:rPr>
        <w:t xml:space="preserve"> emissions</w:t>
      </w:r>
      <w:r w:rsidR="00CA5C16" w:rsidRPr="009A30D8">
        <w:rPr>
          <w:rFonts w:asciiTheme="minorHAnsi" w:hAnsiTheme="minorHAnsi"/>
          <w:sz w:val="22"/>
          <w:szCs w:val="22"/>
          <w:lang w:val="en-US"/>
        </w:rPr>
        <w:t xml:space="preserve"> </w:t>
      </w:r>
      <w:r w:rsidR="00395146" w:rsidRPr="009A30D8">
        <w:rPr>
          <w:rFonts w:asciiTheme="minorHAnsi" w:hAnsiTheme="minorHAnsi"/>
          <w:sz w:val="22"/>
          <w:szCs w:val="22"/>
          <w:lang w:val="en-US"/>
        </w:rPr>
        <w:t>from land use and land use change</w:t>
      </w:r>
      <w:r w:rsidR="00F2675A" w:rsidRPr="009A30D8">
        <w:rPr>
          <w:rFonts w:asciiTheme="minorHAnsi" w:hAnsiTheme="minorHAnsi"/>
          <w:sz w:val="22"/>
          <w:szCs w:val="22"/>
          <w:lang w:val="en-US"/>
        </w:rPr>
        <w:t xml:space="preserve"> and </w:t>
      </w:r>
      <w:r w:rsidR="00CD76CA" w:rsidRPr="009A30D8">
        <w:rPr>
          <w:rFonts w:asciiTheme="minorHAnsi" w:hAnsiTheme="minorHAnsi"/>
          <w:sz w:val="22"/>
          <w:szCs w:val="22"/>
          <w:lang w:val="en-US"/>
        </w:rPr>
        <w:t xml:space="preserve">that </w:t>
      </w:r>
      <w:r w:rsidR="00F2675A" w:rsidRPr="009A30D8">
        <w:rPr>
          <w:rFonts w:asciiTheme="minorHAnsi" w:hAnsiTheme="minorHAnsi"/>
          <w:sz w:val="22"/>
          <w:szCs w:val="22"/>
          <w:lang w:val="en-US"/>
        </w:rPr>
        <w:t>rewetting of drained peatlands may contribute substantially to reducing these emissions</w:t>
      </w:r>
      <w:r w:rsidRPr="009A30D8">
        <w:rPr>
          <w:rFonts w:asciiTheme="minorHAnsi" w:hAnsiTheme="minorHAnsi"/>
          <w:sz w:val="22"/>
          <w:szCs w:val="22"/>
          <w:lang w:val="en-US"/>
        </w:rPr>
        <w:t xml:space="preserve">; </w:t>
      </w:r>
      <w:r w:rsidR="00B832EC">
        <w:rPr>
          <w:rFonts w:asciiTheme="minorHAnsi" w:hAnsiTheme="minorHAnsi"/>
          <w:sz w:val="22"/>
          <w:szCs w:val="22"/>
          <w:lang w:val="en-US"/>
        </w:rPr>
        <w:t xml:space="preserve">and </w:t>
      </w:r>
      <w:r w:rsidR="00534A83" w:rsidRPr="009A30D8">
        <w:rPr>
          <w:rFonts w:asciiTheme="minorHAnsi" w:hAnsiTheme="minorHAnsi"/>
          <w:sz w:val="22"/>
          <w:szCs w:val="22"/>
          <w:lang w:val="en-US"/>
        </w:rPr>
        <w:t xml:space="preserve">AWARE that </w:t>
      </w:r>
      <w:r w:rsidRPr="009A30D8">
        <w:rPr>
          <w:rFonts w:asciiTheme="minorHAnsi" w:hAnsiTheme="minorHAnsi"/>
          <w:sz w:val="22"/>
          <w:szCs w:val="22"/>
          <w:lang w:val="en-US"/>
        </w:rPr>
        <w:t>the climate effect of these emissions is independent of where emissions or emission reductions take place</w:t>
      </w:r>
      <w:r w:rsidR="00CA5C16" w:rsidRPr="009A30D8">
        <w:rPr>
          <w:rFonts w:asciiTheme="minorHAnsi" w:hAnsiTheme="minorHAnsi"/>
          <w:sz w:val="22"/>
          <w:szCs w:val="22"/>
          <w:lang w:val="en-US"/>
        </w:rPr>
        <w:t xml:space="preserve"> due to the fast mixing of gases in the atmosphere</w:t>
      </w:r>
      <w:r w:rsidRPr="009A30D8">
        <w:rPr>
          <w:rFonts w:asciiTheme="minorHAnsi" w:hAnsiTheme="minorHAnsi"/>
          <w:sz w:val="22"/>
          <w:szCs w:val="22"/>
          <w:lang w:val="en-US"/>
        </w:rPr>
        <w:t>;</w:t>
      </w:r>
      <w:r w:rsidR="00047CFC">
        <w:rPr>
          <w:rFonts w:asciiTheme="minorHAnsi" w:hAnsiTheme="minorHAnsi"/>
          <w:sz w:val="22"/>
          <w:szCs w:val="22"/>
          <w:lang w:val="en-US"/>
        </w:rPr>
        <w:t xml:space="preserve"> </w:t>
      </w:r>
      <w:r w:rsidR="0082335D">
        <w:rPr>
          <w:rFonts w:asciiTheme="minorHAnsi" w:hAnsiTheme="minorHAnsi"/>
          <w:sz w:val="22"/>
          <w:szCs w:val="22"/>
          <w:lang w:val="en-US"/>
        </w:rPr>
        <w:t>and</w:t>
      </w:r>
    </w:p>
    <w:p w:rsidR="00534A83" w:rsidRPr="009A30D8" w:rsidRDefault="00534A83" w:rsidP="005D31A1">
      <w:pPr>
        <w:pStyle w:val="Default"/>
        <w:ind w:left="426"/>
        <w:rPr>
          <w:rFonts w:asciiTheme="minorHAnsi" w:hAnsiTheme="minorHAnsi"/>
          <w:sz w:val="22"/>
          <w:szCs w:val="22"/>
          <w:lang w:val="en-US"/>
        </w:rPr>
      </w:pPr>
    </w:p>
    <w:p w:rsidR="00091BCD" w:rsidRPr="009A30D8" w:rsidRDefault="00534A83" w:rsidP="005D31A1">
      <w:pPr>
        <w:pStyle w:val="Default"/>
        <w:numPr>
          <w:ilvl w:val="0"/>
          <w:numId w:val="22"/>
        </w:numPr>
        <w:ind w:left="426" w:hanging="426"/>
        <w:rPr>
          <w:rFonts w:asciiTheme="minorHAnsi" w:hAnsiTheme="minorHAnsi"/>
          <w:sz w:val="22"/>
          <w:szCs w:val="22"/>
          <w:lang w:val="en-US"/>
        </w:rPr>
      </w:pPr>
      <w:r w:rsidRPr="009A30D8">
        <w:rPr>
          <w:rFonts w:asciiTheme="minorHAnsi" w:hAnsiTheme="minorHAnsi"/>
          <w:sz w:val="22"/>
          <w:szCs w:val="22"/>
          <w:lang w:val="en-US"/>
        </w:rPr>
        <w:t xml:space="preserve">FURTHER AWARE that </w:t>
      </w:r>
      <w:r w:rsidR="00186F1F">
        <w:rPr>
          <w:rFonts w:asciiTheme="minorHAnsi" w:hAnsiTheme="minorHAnsi"/>
          <w:sz w:val="22"/>
          <w:szCs w:val="22"/>
          <w:lang w:val="en-US"/>
        </w:rPr>
        <w:t>the acknowledgement of</w:t>
      </w:r>
      <w:r w:rsidR="00186F1F" w:rsidRPr="009A30D8">
        <w:rPr>
          <w:rFonts w:asciiTheme="minorHAnsi" w:hAnsiTheme="minorHAnsi"/>
          <w:sz w:val="22"/>
          <w:szCs w:val="22"/>
          <w:lang w:val="en-US"/>
        </w:rPr>
        <w:t xml:space="preserve"> </w:t>
      </w:r>
      <w:r w:rsidR="00186F1F">
        <w:rPr>
          <w:rFonts w:asciiTheme="minorHAnsi" w:hAnsiTheme="minorHAnsi"/>
          <w:sz w:val="22"/>
          <w:szCs w:val="22"/>
          <w:lang w:val="en-US"/>
        </w:rPr>
        <w:t xml:space="preserve">peatlands’ </w:t>
      </w:r>
      <w:r w:rsidR="00186F1F" w:rsidRPr="009A30D8">
        <w:rPr>
          <w:rFonts w:asciiTheme="minorHAnsi" w:hAnsiTheme="minorHAnsi"/>
          <w:sz w:val="22"/>
          <w:szCs w:val="22"/>
          <w:lang w:val="en-US"/>
        </w:rPr>
        <w:t>“capacity to regulate local and regional climates”</w:t>
      </w:r>
      <w:r w:rsidR="00186F1F">
        <w:rPr>
          <w:rFonts w:asciiTheme="minorHAnsi" w:hAnsiTheme="minorHAnsi"/>
          <w:sz w:val="22"/>
          <w:szCs w:val="22"/>
          <w:lang w:val="en-US"/>
        </w:rPr>
        <w:t xml:space="preserve"> </w:t>
      </w:r>
      <w:r w:rsidR="000526DC">
        <w:rPr>
          <w:rFonts w:asciiTheme="minorHAnsi" w:hAnsiTheme="minorHAnsi"/>
          <w:sz w:val="22"/>
          <w:szCs w:val="22"/>
          <w:lang w:val="en-US"/>
        </w:rPr>
        <w:t>in</w:t>
      </w:r>
      <w:r w:rsidR="005401DE">
        <w:rPr>
          <w:rFonts w:asciiTheme="minorHAnsi" w:hAnsiTheme="minorHAnsi"/>
          <w:sz w:val="22"/>
          <w:szCs w:val="22"/>
          <w:lang w:val="en-US"/>
        </w:rPr>
        <w:t xml:space="preserve"> </w:t>
      </w:r>
      <w:r w:rsidR="00F468DF">
        <w:rPr>
          <w:rFonts w:asciiTheme="minorHAnsi" w:hAnsiTheme="minorHAnsi"/>
          <w:sz w:val="22"/>
          <w:szCs w:val="22"/>
          <w:lang w:val="en-US"/>
        </w:rPr>
        <w:t xml:space="preserve">Paragraph </w:t>
      </w:r>
      <w:r w:rsidR="00186F1F">
        <w:rPr>
          <w:rFonts w:asciiTheme="minorHAnsi" w:hAnsiTheme="minorHAnsi"/>
          <w:sz w:val="22"/>
          <w:szCs w:val="22"/>
          <w:lang w:val="en-US"/>
        </w:rPr>
        <w:t>10</w:t>
      </w:r>
      <w:r w:rsidR="00091BCD" w:rsidRPr="009A30D8">
        <w:rPr>
          <w:rFonts w:asciiTheme="minorHAnsi" w:hAnsiTheme="minorHAnsi"/>
          <w:sz w:val="22"/>
          <w:szCs w:val="22"/>
          <w:lang w:val="en-US"/>
        </w:rPr>
        <w:t xml:space="preserve"> of the Ramsar </w:t>
      </w:r>
      <w:r w:rsidR="00091BCD" w:rsidRPr="00B832EC">
        <w:rPr>
          <w:rFonts w:asciiTheme="minorHAnsi" w:hAnsiTheme="minorHAnsi"/>
          <w:i/>
          <w:sz w:val="22"/>
          <w:szCs w:val="22"/>
          <w:lang w:val="en-US"/>
        </w:rPr>
        <w:t>Guidance for identifying and designating peatlands</w:t>
      </w:r>
      <w:r w:rsidR="005401DE">
        <w:rPr>
          <w:rFonts w:asciiTheme="minorHAnsi" w:hAnsiTheme="minorHAnsi"/>
          <w:i/>
          <w:sz w:val="22"/>
          <w:szCs w:val="22"/>
          <w:lang w:val="en-US"/>
        </w:rPr>
        <w:t>,</w:t>
      </w:r>
      <w:r w:rsidR="00C9461F">
        <w:rPr>
          <w:rFonts w:asciiTheme="minorHAnsi" w:hAnsiTheme="minorHAnsi"/>
          <w:i/>
          <w:sz w:val="22"/>
          <w:szCs w:val="22"/>
          <w:lang w:val="en-US"/>
        </w:rPr>
        <w:t xml:space="preserve"> </w:t>
      </w:r>
      <w:r w:rsidR="005401DE">
        <w:rPr>
          <w:rFonts w:asciiTheme="minorHAnsi" w:hAnsiTheme="minorHAnsi"/>
          <w:i/>
          <w:sz w:val="22"/>
          <w:szCs w:val="22"/>
          <w:lang w:val="en-US"/>
        </w:rPr>
        <w:t xml:space="preserve">wet grasslands, mangroves and coral reefs </w:t>
      </w:r>
      <w:r w:rsidR="00091BCD" w:rsidRPr="00B832EC">
        <w:rPr>
          <w:rFonts w:asciiTheme="minorHAnsi" w:hAnsiTheme="minorHAnsi"/>
          <w:i/>
          <w:sz w:val="22"/>
          <w:szCs w:val="22"/>
          <w:lang w:val="en-US"/>
        </w:rPr>
        <w:t>as Wetlands of International Importance</w:t>
      </w:r>
      <w:r w:rsidR="00091BCD" w:rsidRPr="009A30D8">
        <w:rPr>
          <w:rFonts w:asciiTheme="minorHAnsi" w:hAnsiTheme="minorHAnsi"/>
          <w:sz w:val="22"/>
          <w:szCs w:val="22"/>
          <w:lang w:val="en-US"/>
        </w:rPr>
        <w:t xml:space="preserve"> (Resolution VIII.11)</w:t>
      </w:r>
      <w:r w:rsidR="0082335D">
        <w:rPr>
          <w:rFonts w:asciiTheme="minorHAnsi" w:hAnsiTheme="minorHAnsi"/>
          <w:sz w:val="22"/>
          <w:szCs w:val="22"/>
          <w:lang w:val="en-US"/>
        </w:rPr>
        <w:t>,</w:t>
      </w:r>
      <w:r w:rsidR="00091BCD" w:rsidRPr="009A30D8">
        <w:rPr>
          <w:rFonts w:asciiTheme="minorHAnsi" w:hAnsiTheme="minorHAnsi"/>
          <w:sz w:val="22"/>
          <w:szCs w:val="22"/>
          <w:lang w:val="en-US"/>
        </w:rPr>
        <w:t xml:space="preserve"> </w:t>
      </w:r>
      <w:r w:rsidR="00186F1F">
        <w:rPr>
          <w:rFonts w:asciiTheme="minorHAnsi" w:hAnsiTheme="minorHAnsi"/>
          <w:sz w:val="22"/>
          <w:szCs w:val="22"/>
          <w:lang w:val="en-US"/>
        </w:rPr>
        <w:t>see also</w:t>
      </w:r>
      <w:r w:rsidR="00091BCD" w:rsidRPr="009A30D8">
        <w:rPr>
          <w:rFonts w:asciiTheme="minorHAnsi" w:hAnsiTheme="minorHAnsi"/>
          <w:sz w:val="22"/>
          <w:szCs w:val="22"/>
          <w:lang w:val="en-US"/>
        </w:rPr>
        <w:t xml:space="preserve"> </w:t>
      </w:r>
      <w:r w:rsidR="00940FE1">
        <w:rPr>
          <w:rFonts w:asciiTheme="minorHAnsi" w:hAnsiTheme="minorHAnsi"/>
          <w:sz w:val="22"/>
          <w:szCs w:val="22"/>
          <w:lang w:val="en-US"/>
        </w:rPr>
        <w:t>Paragraph 139,</w:t>
      </w:r>
      <w:r w:rsidR="0082335D">
        <w:rPr>
          <w:rFonts w:asciiTheme="minorHAnsi" w:hAnsiTheme="minorHAnsi"/>
          <w:sz w:val="22"/>
          <w:szCs w:val="22"/>
          <w:lang w:val="en-US"/>
        </w:rPr>
        <w:t xml:space="preserve"> </w:t>
      </w:r>
      <w:r w:rsidR="00091BCD" w:rsidRPr="009A30D8">
        <w:rPr>
          <w:rFonts w:asciiTheme="minorHAnsi" w:hAnsiTheme="minorHAnsi"/>
          <w:sz w:val="22"/>
          <w:szCs w:val="22"/>
          <w:lang w:val="en-US"/>
        </w:rPr>
        <w:t xml:space="preserve">Ramsar Handbook 17: </w:t>
      </w:r>
      <w:r w:rsidR="00091BCD" w:rsidRPr="00186F1F">
        <w:rPr>
          <w:rFonts w:asciiTheme="minorHAnsi" w:hAnsiTheme="minorHAnsi"/>
          <w:i/>
          <w:sz w:val="22"/>
          <w:szCs w:val="22"/>
          <w:lang w:val="en-US"/>
        </w:rPr>
        <w:t>Designating Ramsar Sites</w:t>
      </w:r>
      <w:r w:rsidR="005401DE">
        <w:rPr>
          <w:rFonts w:asciiTheme="minorHAnsi" w:hAnsiTheme="minorHAnsi"/>
          <w:sz w:val="22"/>
          <w:szCs w:val="22"/>
          <w:lang w:val="en-US"/>
        </w:rPr>
        <w:t xml:space="preserve"> </w:t>
      </w:r>
      <w:r w:rsidR="005401DE" w:rsidRPr="005401DE">
        <w:rPr>
          <w:rFonts w:asciiTheme="minorHAnsi" w:hAnsiTheme="minorHAnsi"/>
          <w:sz w:val="22"/>
          <w:szCs w:val="22"/>
          <w:u w:val="single"/>
          <w:lang w:val="en-US"/>
        </w:rPr>
        <w:t>(</w:t>
      </w:r>
      <w:r w:rsidR="00091BCD" w:rsidRPr="009A30D8">
        <w:rPr>
          <w:rFonts w:asciiTheme="minorHAnsi" w:hAnsiTheme="minorHAnsi"/>
          <w:sz w:val="22"/>
          <w:szCs w:val="22"/>
          <w:lang w:val="en-US"/>
        </w:rPr>
        <w:t>Rams</w:t>
      </w:r>
      <w:r w:rsidRPr="009A30D8">
        <w:rPr>
          <w:rFonts w:asciiTheme="minorHAnsi" w:hAnsiTheme="minorHAnsi"/>
          <w:sz w:val="22"/>
          <w:szCs w:val="22"/>
          <w:lang w:val="en-US"/>
        </w:rPr>
        <w:t>ar Handbooks 4th edition 2010</w:t>
      </w:r>
      <w:r w:rsidR="00186F1F">
        <w:rPr>
          <w:rFonts w:asciiTheme="minorHAnsi" w:hAnsiTheme="minorHAnsi"/>
          <w:sz w:val="22"/>
          <w:szCs w:val="22"/>
          <w:lang w:val="en-US"/>
        </w:rPr>
        <w:t>)</w:t>
      </w:r>
      <w:r w:rsidR="00F2675A" w:rsidRPr="009A30D8">
        <w:rPr>
          <w:rFonts w:asciiTheme="minorHAnsi" w:hAnsiTheme="minorHAnsi"/>
          <w:sz w:val="22"/>
          <w:szCs w:val="22"/>
          <w:lang w:val="en-US"/>
        </w:rPr>
        <w:t xml:space="preserve"> </w:t>
      </w:r>
      <w:r w:rsidR="00091BCD" w:rsidRPr="009A30D8">
        <w:rPr>
          <w:rFonts w:asciiTheme="minorHAnsi" w:hAnsiTheme="minorHAnsi"/>
          <w:sz w:val="22"/>
          <w:szCs w:val="22"/>
          <w:lang w:val="en-US"/>
        </w:rPr>
        <w:t xml:space="preserve">refers to </w:t>
      </w:r>
      <w:r w:rsidR="00F2675A" w:rsidRPr="009A30D8">
        <w:rPr>
          <w:rFonts w:asciiTheme="minorHAnsi" w:hAnsiTheme="minorHAnsi"/>
          <w:sz w:val="22"/>
          <w:szCs w:val="22"/>
          <w:lang w:val="en-US"/>
        </w:rPr>
        <w:t xml:space="preserve">the </w:t>
      </w:r>
      <w:r w:rsidR="00091BCD" w:rsidRPr="009A30D8">
        <w:rPr>
          <w:rFonts w:asciiTheme="minorHAnsi" w:hAnsiTheme="minorHAnsi"/>
          <w:sz w:val="22"/>
          <w:szCs w:val="22"/>
          <w:lang w:val="en-US"/>
        </w:rPr>
        <w:t>hydrolog</w:t>
      </w:r>
      <w:r w:rsidR="00F2675A" w:rsidRPr="009A30D8">
        <w:rPr>
          <w:rFonts w:asciiTheme="minorHAnsi" w:hAnsiTheme="minorHAnsi"/>
          <w:sz w:val="22"/>
          <w:szCs w:val="22"/>
          <w:lang w:val="en-US"/>
        </w:rPr>
        <w:t xml:space="preserve">ic role of </w:t>
      </w:r>
      <w:r w:rsidR="00091BCD" w:rsidRPr="009A30D8">
        <w:rPr>
          <w:rFonts w:asciiTheme="minorHAnsi" w:hAnsiTheme="minorHAnsi"/>
          <w:sz w:val="22"/>
          <w:szCs w:val="22"/>
          <w:lang w:val="en-US"/>
        </w:rPr>
        <w:t xml:space="preserve">wet peatlands </w:t>
      </w:r>
      <w:r w:rsidR="00F2675A" w:rsidRPr="009A30D8">
        <w:rPr>
          <w:rFonts w:asciiTheme="minorHAnsi" w:hAnsiTheme="minorHAnsi"/>
          <w:sz w:val="22"/>
          <w:szCs w:val="22"/>
          <w:lang w:val="en-US"/>
        </w:rPr>
        <w:t xml:space="preserve">in regulating </w:t>
      </w:r>
      <w:r w:rsidR="00091BCD" w:rsidRPr="009A30D8">
        <w:rPr>
          <w:rFonts w:asciiTheme="minorHAnsi" w:hAnsiTheme="minorHAnsi"/>
          <w:sz w:val="22"/>
          <w:szCs w:val="22"/>
          <w:lang w:val="en-US"/>
        </w:rPr>
        <w:t>the local and regional climate via evapo</w:t>
      </w:r>
      <w:r w:rsidR="00C9461F">
        <w:rPr>
          <w:rFonts w:asciiTheme="minorHAnsi" w:hAnsiTheme="minorHAnsi"/>
          <w:sz w:val="22"/>
          <w:szCs w:val="22"/>
          <w:lang w:val="en-US"/>
        </w:rPr>
        <w:t>-</w:t>
      </w:r>
      <w:r w:rsidR="00091BCD" w:rsidRPr="009A30D8">
        <w:rPr>
          <w:rFonts w:asciiTheme="minorHAnsi" w:hAnsiTheme="minorHAnsi"/>
          <w:sz w:val="22"/>
          <w:szCs w:val="22"/>
          <w:lang w:val="en-US"/>
        </w:rPr>
        <w:t>transpiration cooling</w:t>
      </w:r>
      <w:r w:rsidR="00F2675A" w:rsidRPr="009A30D8">
        <w:rPr>
          <w:rFonts w:asciiTheme="minorHAnsi" w:hAnsiTheme="minorHAnsi"/>
          <w:sz w:val="22"/>
          <w:szCs w:val="22"/>
          <w:lang w:val="en-US"/>
        </w:rPr>
        <w:t>;</w:t>
      </w:r>
      <w:r w:rsidR="00091BCD" w:rsidRPr="009A30D8">
        <w:rPr>
          <w:rFonts w:asciiTheme="minorHAnsi" w:hAnsiTheme="minorHAnsi"/>
          <w:sz w:val="22"/>
          <w:szCs w:val="22"/>
          <w:lang w:val="en-US"/>
        </w:rPr>
        <w:t xml:space="preserve"> </w:t>
      </w:r>
      <w:r w:rsidRPr="009A30D8">
        <w:rPr>
          <w:rFonts w:asciiTheme="minorHAnsi" w:hAnsiTheme="minorHAnsi"/>
          <w:sz w:val="22"/>
          <w:szCs w:val="22"/>
          <w:lang w:val="en-US"/>
        </w:rPr>
        <w:t xml:space="preserve">and </w:t>
      </w:r>
      <w:r w:rsidR="00186F1F">
        <w:rPr>
          <w:rFonts w:asciiTheme="minorHAnsi" w:hAnsiTheme="minorHAnsi"/>
          <w:sz w:val="22"/>
          <w:szCs w:val="22"/>
          <w:lang w:val="en-US"/>
        </w:rPr>
        <w:t xml:space="preserve">ALSO AWARE </w:t>
      </w:r>
      <w:r w:rsidR="00BD2249" w:rsidRPr="009A30D8">
        <w:rPr>
          <w:rFonts w:asciiTheme="minorHAnsi" w:hAnsiTheme="minorHAnsi"/>
          <w:sz w:val="22"/>
          <w:szCs w:val="22"/>
          <w:lang w:val="en-US"/>
        </w:rPr>
        <w:t xml:space="preserve">that </w:t>
      </w:r>
      <w:r w:rsidRPr="009A30D8">
        <w:rPr>
          <w:rFonts w:asciiTheme="minorHAnsi" w:hAnsiTheme="minorHAnsi"/>
          <w:sz w:val="22"/>
          <w:szCs w:val="22"/>
          <w:lang w:val="en-US"/>
        </w:rPr>
        <w:t>i</w:t>
      </w:r>
      <w:r w:rsidR="00F2675A" w:rsidRPr="009A30D8">
        <w:rPr>
          <w:rFonts w:asciiTheme="minorHAnsi" w:hAnsiTheme="minorHAnsi"/>
          <w:sz w:val="22"/>
          <w:szCs w:val="22"/>
          <w:lang w:val="en-US"/>
        </w:rPr>
        <w:t>n light of climate change mitigation</w:t>
      </w:r>
      <w:r w:rsidR="00CD76CA" w:rsidRPr="009A30D8">
        <w:rPr>
          <w:rFonts w:asciiTheme="minorHAnsi" w:hAnsiTheme="minorHAnsi"/>
          <w:sz w:val="22"/>
          <w:szCs w:val="22"/>
          <w:lang w:val="en-US"/>
        </w:rPr>
        <w:t xml:space="preserve"> and adaptation</w:t>
      </w:r>
      <w:r w:rsidR="00F2675A" w:rsidRPr="009A30D8">
        <w:rPr>
          <w:rFonts w:asciiTheme="minorHAnsi" w:hAnsiTheme="minorHAnsi"/>
          <w:sz w:val="22"/>
          <w:szCs w:val="22"/>
          <w:lang w:val="en-US"/>
        </w:rPr>
        <w:t xml:space="preserve">, and in line with Article 3 of the Ramsar Convention, the wise use of </w:t>
      </w:r>
      <w:r w:rsidR="00091BCD" w:rsidRPr="005D31A1">
        <w:rPr>
          <w:rFonts w:asciiTheme="minorHAnsi" w:hAnsiTheme="minorHAnsi"/>
          <w:sz w:val="22"/>
          <w:szCs w:val="22"/>
          <w:lang w:val="en-US"/>
        </w:rPr>
        <w:t>all</w:t>
      </w:r>
      <w:r w:rsidR="00091BCD" w:rsidRPr="009A30D8">
        <w:rPr>
          <w:rFonts w:asciiTheme="minorHAnsi" w:hAnsiTheme="minorHAnsi"/>
          <w:sz w:val="22"/>
          <w:szCs w:val="22"/>
          <w:lang w:val="en-US"/>
        </w:rPr>
        <w:t xml:space="preserve"> peatlands in the world </w:t>
      </w:r>
      <w:r w:rsidR="00F2675A" w:rsidRPr="009A30D8">
        <w:rPr>
          <w:rFonts w:asciiTheme="minorHAnsi" w:hAnsiTheme="minorHAnsi"/>
          <w:sz w:val="22"/>
          <w:szCs w:val="22"/>
          <w:lang w:val="en-US"/>
        </w:rPr>
        <w:t xml:space="preserve">has to be </w:t>
      </w:r>
      <w:r w:rsidR="00B05DE0" w:rsidRPr="009A30D8">
        <w:rPr>
          <w:rFonts w:asciiTheme="minorHAnsi" w:hAnsiTheme="minorHAnsi"/>
          <w:sz w:val="22"/>
          <w:szCs w:val="22"/>
          <w:lang w:val="en-US"/>
        </w:rPr>
        <w:t>implemented</w:t>
      </w:r>
      <w:r w:rsidR="00047CFC">
        <w:rPr>
          <w:rFonts w:asciiTheme="minorHAnsi" w:hAnsiTheme="minorHAnsi"/>
          <w:sz w:val="22"/>
          <w:szCs w:val="22"/>
          <w:lang w:val="en-US"/>
        </w:rPr>
        <w:t>;</w:t>
      </w:r>
      <w:r w:rsidR="00DD63BC">
        <w:rPr>
          <w:rFonts w:asciiTheme="minorHAnsi" w:hAnsiTheme="minorHAnsi"/>
          <w:sz w:val="22"/>
          <w:szCs w:val="22"/>
          <w:lang w:val="en-US"/>
        </w:rPr>
        <w:t xml:space="preserve"> </w:t>
      </w:r>
    </w:p>
    <w:p w:rsidR="00091BCD" w:rsidRPr="009A30D8" w:rsidRDefault="00091BCD" w:rsidP="009A30D8">
      <w:pPr>
        <w:pStyle w:val="Default"/>
        <w:rPr>
          <w:rFonts w:asciiTheme="minorHAnsi" w:hAnsiTheme="minorHAnsi"/>
          <w:sz w:val="22"/>
          <w:szCs w:val="22"/>
          <w:lang w:val="en-US"/>
        </w:rPr>
      </w:pPr>
    </w:p>
    <w:p w:rsidR="004E14A9" w:rsidRPr="009A30D8" w:rsidRDefault="004E14A9" w:rsidP="005D31A1">
      <w:pPr>
        <w:pStyle w:val="Default"/>
        <w:jc w:val="center"/>
        <w:rPr>
          <w:rFonts w:asciiTheme="minorHAnsi" w:hAnsiTheme="minorHAnsi"/>
          <w:sz w:val="22"/>
          <w:szCs w:val="22"/>
          <w:lang w:val="en-US"/>
        </w:rPr>
      </w:pPr>
      <w:r w:rsidRPr="009A30D8">
        <w:rPr>
          <w:rFonts w:asciiTheme="minorHAnsi" w:hAnsiTheme="minorHAnsi"/>
          <w:sz w:val="22"/>
          <w:szCs w:val="22"/>
          <w:lang w:val="en-US"/>
        </w:rPr>
        <w:t>THE CONFERENCE OF THE CONTRACTING PARTIES</w:t>
      </w:r>
    </w:p>
    <w:p w:rsidR="007F366C" w:rsidRPr="009A30D8" w:rsidRDefault="007F366C" w:rsidP="009A30D8">
      <w:pPr>
        <w:pStyle w:val="Default"/>
        <w:rPr>
          <w:rFonts w:asciiTheme="minorHAnsi" w:hAnsiTheme="minorHAnsi"/>
          <w:sz w:val="22"/>
          <w:szCs w:val="22"/>
          <w:lang w:val="en-US"/>
        </w:rPr>
      </w:pPr>
    </w:p>
    <w:p w:rsidR="004E14A9" w:rsidRPr="009A30D8" w:rsidRDefault="004E14A9" w:rsidP="005D31A1">
      <w:pPr>
        <w:pStyle w:val="Default"/>
        <w:numPr>
          <w:ilvl w:val="0"/>
          <w:numId w:val="22"/>
        </w:numPr>
        <w:ind w:left="426" w:hanging="426"/>
        <w:rPr>
          <w:rFonts w:asciiTheme="minorHAnsi" w:hAnsiTheme="minorHAnsi"/>
          <w:sz w:val="22"/>
          <w:szCs w:val="22"/>
          <w:lang w:val="en-US"/>
        </w:rPr>
      </w:pPr>
      <w:r w:rsidRPr="009A30D8">
        <w:rPr>
          <w:rFonts w:asciiTheme="minorHAnsi" w:hAnsiTheme="minorHAnsi"/>
          <w:sz w:val="22"/>
          <w:szCs w:val="22"/>
          <w:lang w:val="en-US"/>
        </w:rPr>
        <w:t xml:space="preserve">ACKNOWLEDGES the distinct mandates and independent legal status of </w:t>
      </w:r>
      <w:r w:rsidR="007F366C" w:rsidRPr="009A30D8">
        <w:rPr>
          <w:rFonts w:asciiTheme="minorHAnsi" w:hAnsiTheme="minorHAnsi"/>
          <w:sz w:val="22"/>
          <w:szCs w:val="22"/>
          <w:lang w:val="en-US"/>
        </w:rPr>
        <w:t>C</w:t>
      </w:r>
      <w:r w:rsidRPr="009A30D8">
        <w:rPr>
          <w:rFonts w:asciiTheme="minorHAnsi" w:hAnsiTheme="minorHAnsi"/>
          <w:sz w:val="22"/>
          <w:szCs w:val="22"/>
          <w:lang w:val="en-US"/>
        </w:rPr>
        <w:t xml:space="preserve">onventions and AFFIRMS that the UNFCCC and IPCC are the key references for the terms </w:t>
      </w:r>
      <w:r w:rsidRPr="005D31A1">
        <w:rPr>
          <w:rFonts w:asciiTheme="minorHAnsi" w:hAnsiTheme="minorHAnsi"/>
          <w:i/>
          <w:sz w:val="22"/>
          <w:szCs w:val="22"/>
          <w:lang w:val="en-US"/>
        </w:rPr>
        <w:t>mitigation, adaptation, carbon sequestration, greenhouse gas emissions and carbon storage</w:t>
      </w:r>
      <w:r w:rsidRPr="005D31A1">
        <w:rPr>
          <w:rFonts w:asciiTheme="minorHAnsi" w:hAnsiTheme="minorHAnsi"/>
          <w:sz w:val="22"/>
          <w:szCs w:val="22"/>
          <w:lang w:val="en-US"/>
        </w:rPr>
        <w:t xml:space="preserve"> </w:t>
      </w:r>
      <w:r w:rsidRPr="009A30D8">
        <w:rPr>
          <w:rFonts w:asciiTheme="minorHAnsi" w:hAnsiTheme="minorHAnsi"/>
          <w:sz w:val="22"/>
          <w:szCs w:val="22"/>
          <w:lang w:val="en-US"/>
        </w:rPr>
        <w:t xml:space="preserve">used in this Resolution, as they pertain to climate change; </w:t>
      </w:r>
    </w:p>
    <w:p w:rsidR="006B5A3A" w:rsidRPr="009A30D8" w:rsidRDefault="006B5A3A" w:rsidP="009A30D8">
      <w:pPr>
        <w:pStyle w:val="Default"/>
        <w:rPr>
          <w:rFonts w:asciiTheme="minorHAnsi" w:hAnsiTheme="minorHAnsi"/>
          <w:sz w:val="22"/>
          <w:szCs w:val="22"/>
          <w:lang w:val="en-US"/>
        </w:rPr>
      </w:pPr>
    </w:p>
    <w:p w:rsidR="006F2D48" w:rsidRPr="005D31A1" w:rsidRDefault="006B27EE" w:rsidP="005D31A1">
      <w:pPr>
        <w:pStyle w:val="Default"/>
        <w:numPr>
          <w:ilvl w:val="0"/>
          <w:numId w:val="22"/>
        </w:numPr>
        <w:ind w:left="426" w:hanging="426"/>
        <w:rPr>
          <w:rFonts w:asciiTheme="minorHAnsi" w:hAnsiTheme="minorHAnsi"/>
          <w:sz w:val="22"/>
          <w:szCs w:val="22"/>
          <w:lang w:val="en-US"/>
        </w:rPr>
      </w:pPr>
      <w:r w:rsidRPr="009A30D8">
        <w:rPr>
          <w:rFonts w:asciiTheme="minorHAnsi" w:hAnsiTheme="minorHAnsi"/>
          <w:sz w:val="22"/>
          <w:szCs w:val="22"/>
          <w:lang w:val="en-US"/>
        </w:rPr>
        <w:t xml:space="preserve">CALLS ON </w:t>
      </w:r>
      <w:r w:rsidR="007F366C" w:rsidRPr="009A30D8">
        <w:rPr>
          <w:rFonts w:asciiTheme="minorHAnsi" w:hAnsiTheme="minorHAnsi"/>
          <w:sz w:val="22"/>
          <w:szCs w:val="22"/>
          <w:lang w:val="en-US"/>
        </w:rPr>
        <w:t>the</w:t>
      </w:r>
      <w:r w:rsidRPr="009A30D8">
        <w:rPr>
          <w:rFonts w:asciiTheme="minorHAnsi" w:hAnsiTheme="minorHAnsi"/>
          <w:sz w:val="22"/>
          <w:szCs w:val="22"/>
          <w:lang w:val="en-US"/>
        </w:rPr>
        <w:t xml:space="preserve"> Contracting Parties to</w:t>
      </w:r>
      <w:r w:rsidR="00920CE8" w:rsidRPr="009A30D8">
        <w:rPr>
          <w:rFonts w:asciiTheme="minorHAnsi" w:hAnsiTheme="minorHAnsi"/>
          <w:sz w:val="22"/>
          <w:szCs w:val="22"/>
          <w:lang w:val="en-US"/>
        </w:rPr>
        <w:t xml:space="preserve"> designate </w:t>
      </w:r>
      <w:r w:rsidR="00FB15B7" w:rsidRPr="009A30D8">
        <w:rPr>
          <w:rFonts w:asciiTheme="minorHAnsi" w:hAnsiTheme="minorHAnsi"/>
          <w:sz w:val="22"/>
          <w:szCs w:val="22"/>
          <w:lang w:val="en-US"/>
        </w:rPr>
        <w:t xml:space="preserve">as Wetlands of International Importance </w:t>
      </w:r>
      <w:r w:rsidR="00F906CC" w:rsidRPr="009A30D8">
        <w:rPr>
          <w:rFonts w:asciiTheme="minorHAnsi" w:hAnsiTheme="minorHAnsi"/>
          <w:sz w:val="22"/>
          <w:szCs w:val="22"/>
          <w:lang w:val="en-US"/>
        </w:rPr>
        <w:t xml:space="preserve">at least one </w:t>
      </w:r>
      <w:r w:rsidR="00920CE8" w:rsidRPr="009A30D8">
        <w:rPr>
          <w:rFonts w:asciiTheme="minorHAnsi" w:hAnsiTheme="minorHAnsi"/>
          <w:sz w:val="22"/>
          <w:szCs w:val="22"/>
          <w:lang w:val="en-US"/>
        </w:rPr>
        <w:t xml:space="preserve">peatland area </w:t>
      </w:r>
      <w:r w:rsidR="00FB15B7" w:rsidRPr="009A30D8">
        <w:rPr>
          <w:rFonts w:asciiTheme="minorHAnsi" w:hAnsiTheme="minorHAnsi"/>
          <w:sz w:val="22"/>
          <w:szCs w:val="22"/>
          <w:lang w:val="en-US"/>
        </w:rPr>
        <w:t>that ha</w:t>
      </w:r>
      <w:r w:rsidR="00F906CC" w:rsidRPr="009A30D8">
        <w:rPr>
          <w:rFonts w:asciiTheme="minorHAnsi" w:hAnsiTheme="minorHAnsi"/>
          <w:sz w:val="22"/>
          <w:szCs w:val="22"/>
          <w:lang w:val="en-US"/>
        </w:rPr>
        <w:t>s</w:t>
      </w:r>
      <w:r w:rsidR="00FB15B7" w:rsidRPr="009A30D8">
        <w:rPr>
          <w:rFonts w:asciiTheme="minorHAnsi" w:hAnsiTheme="minorHAnsi"/>
          <w:sz w:val="22"/>
          <w:szCs w:val="22"/>
          <w:lang w:val="en-US"/>
        </w:rPr>
        <w:t xml:space="preserve"> a</w:t>
      </w:r>
      <w:r w:rsidR="00920CE8" w:rsidRPr="009A30D8">
        <w:rPr>
          <w:rFonts w:asciiTheme="minorHAnsi" w:hAnsiTheme="minorHAnsi"/>
          <w:sz w:val="22"/>
          <w:szCs w:val="22"/>
          <w:lang w:val="en-US"/>
        </w:rPr>
        <w:t xml:space="preserve"> </w:t>
      </w:r>
      <w:r w:rsidR="00734EB9" w:rsidRPr="009A30D8">
        <w:rPr>
          <w:rFonts w:asciiTheme="minorHAnsi" w:hAnsiTheme="minorHAnsi"/>
          <w:sz w:val="22"/>
          <w:szCs w:val="22"/>
          <w:lang w:val="en-US"/>
        </w:rPr>
        <w:t>special</w:t>
      </w:r>
      <w:r w:rsidR="00920CE8" w:rsidRPr="009A30D8">
        <w:rPr>
          <w:rFonts w:asciiTheme="minorHAnsi" w:hAnsiTheme="minorHAnsi"/>
          <w:sz w:val="22"/>
          <w:szCs w:val="22"/>
          <w:lang w:val="en-US"/>
        </w:rPr>
        <w:t xml:space="preserve"> suitability</w:t>
      </w:r>
      <w:r w:rsidR="00F906CC" w:rsidRPr="009A30D8">
        <w:rPr>
          <w:rFonts w:asciiTheme="minorHAnsi" w:hAnsiTheme="minorHAnsi"/>
          <w:sz w:val="22"/>
          <w:szCs w:val="22"/>
          <w:lang w:val="en-US"/>
        </w:rPr>
        <w:t xml:space="preserve"> for c</w:t>
      </w:r>
      <w:r w:rsidR="00920CE8" w:rsidRPr="009A30D8">
        <w:rPr>
          <w:rFonts w:asciiTheme="minorHAnsi" w:hAnsiTheme="minorHAnsi"/>
          <w:sz w:val="22"/>
          <w:szCs w:val="22"/>
          <w:lang w:val="en-US"/>
        </w:rPr>
        <w:t xml:space="preserve">ommunication, </w:t>
      </w:r>
      <w:r w:rsidR="00F906CC" w:rsidRPr="009A30D8">
        <w:rPr>
          <w:rFonts w:asciiTheme="minorHAnsi" w:hAnsiTheme="minorHAnsi"/>
          <w:sz w:val="22"/>
          <w:szCs w:val="22"/>
          <w:lang w:val="en-US"/>
        </w:rPr>
        <w:t>e</w:t>
      </w:r>
      <w:r w:rsidR="00920CE8" w:rsidRPr="009A30D8">
        <w:rPr>
          <w:rFonts w:asciiTheme="minorHAnsi" w:hAnsiTheme="minorHAnsi"/>
          <w:sz w:val="22"/>
          <w:szCs w:val="22"/>
          <w:lang w:val="en-US"/>
        </w:rPr>
        <w:t xml:space="preserve">ducation and </w:t>
      </w:r>
      <w:r w:rsidR="00F906CC" w:rsidRPr="009A30D8">
        <w:rPr>
          <w:rFonts w:asciiTheme="minorHAnsi" w:hAnsiTheme="minorHAnsi"/>
          <w:sz w:val="22"/>
          <w:szCs w:val="22"/>
          <w:lang w:val="en-US"/>
        </w:rPr>
        <w:t>p</w:t>
      </w:r>
      <w:r w:rsidR="00920CE8" w:rsidRPr="009A30D8">
        <w:rPr>
          <w:rFonts w:asciiTheme="minorHAnsi" w:hAnsiTheme="minorHAnsi"/>
          <w:sz w:val="22"/>
          <w:szCs w:val="22"/>
          <w:lang w:val="en-US"/>
        </w:rPr>
        <w:t xml:space="preserve">ublic </w:t>
      </w:r>
      <w:r w:rsidR="00F906CC" w:rsidRPr="009A30D8">
        <w:rPr>
          <w:rFonts w:asciiTheme="minorHAnsi" w:hAnsiTheme="minorHAnsi"/>
          <w:sz w:val="22"/>
          <w:szCs w:val="22"/>
          <w:lang w:val="en-US"/>
        </w:rPr>
        <w:t>a</w:t>
      </w:r>
      <w:r w:rsidR="00920CE8" w:rsidRPr="009A30D8">
        <w:rPr>
          <w:rFonts w:asciiTheme="minorHAnsi" w:hAnsiTheme="minorHAnsi"/>
          <w:sz w:val="22"/>
          <w:szCs w:val="22"/>
          <w:lang w:val="en-US"/>
        </w:rPr>
        <w:t xml:space="preserve">wareness </w:t>
      </w:r>
      <w:r w:rsidR="00E37F4E" w:rsidRPr="009A30D8">
        <w:rPr>
          <w:rFonts w:asciiTheme="minorHAnsi" w:hAnsiTheme="minorHAnsi"/>
          <w:sz w:val="22"/>
          <w:szCs w:val="22"/>
          <w:lang w:val="en-US"/>
        </w:rPr>
        <w:t>r</w:t>
      </w:r>
      <w:r w:rsidR="006B5A3A" w:rsidRPr="009A30D8">
        <w:rPr>
          <w:rFonts w:asciiTheme="minorHAnsi" w:hAnsiTheme="minorHAnsi"/>
          <w:sz w:val="22"/>
          <w:szCs w:val="22"/>
          <w:lang w:val="en-US"/>
        </w:rPr>
        <w:t>a</w:t>
      </w:r>
      <w:r w:rsidR="00E37F4E" w:rsidRPr="009A30D8">
        <w:rPr>
          <w:rFonts w:asciiTheme="minorHAnsi" w:hAnsiTheme="minorHAnsi"/>
          <w:sz w:val="22"/>
          <w:szCs w:val="22"/>
          <w:lang w:val="en-US"/>
        </w:rPr>
        <w:t xml:space="preserve">ising </w:t>
      </w:r>
      <w:r w:rsidR="00920CE8" w:rsidRPr="009A30D8">
        <w:rPr>
          <w:rFonts w:asciiTheme="minorHAnsi" w:hAnsiTheme="minorHAnsi"/>
          <w:sz w:val="22"/>
          <w:szCs w:val="22"/>
          <w:lang w:val="en-US"/>
        </w:rPr>
        <w:t>with respect to the climate impact of peatlands and their necessary conservation and wise use</w:t>
      </w:r>
      <w:r w:rsidR="00FB15B7" w:rsidRPr="009A30D8">
        <w:rPr>
          <w:rFonts w:asciiTheme="minorHAnsi" w:hAnsiTheme="minorHAnsi"/>
          <w:sz w:val="22"/>
          <w:szCs w:val="22"/>
          <w:lang w:val="en-US"/>
        </w:rPr>
        <w:t>,</w:t>
      </w:r>
      <w:r w:rsidR="00F906CC" w:rsidRPr="009A30D8">
        <w:rPr>
          <w:rFonts w:asciiTheme="minorHAnsi" w:hAnsiTheme="minorHAnsi"/>
          <w:sz w:val="22"/>
          <w:szCs w:val="22"/>
          <w:lang w:val="en-US"/>
        </w:rPr>
        <w:t xml:space="preserve"> </w:t>
      </w:r>
      <w:r w:rsidR="00395146" w:rsidRPr="009A30D8">
        <w:rPr>
          <w:rFonts w:asciiTheme="minorHAnsi" w:hAnsiTheme="minorHAnsi"/>
          <w:sz w:val="22"/>
          <w:szCs w:val="22"/>
          <w:lang w:val="en-US"/>
        </w:rPr>
        <w:t xml:space="preserve">using the </w:t>
      </w:r>
      <w:r w:rsidR="00F906CC" w:rsidRPr="009A30D8">
        <w:rPr>
          <w:rFonts w:asciiTheme="minorHAnsi" w:hAnsiTheme="minorHAnsi"/>
          <w:sz w:val="22"/>
          <w:szCs w:val="22"/>
          <w:lang w:val="en-US"/>
        </w:rPr>
        <w:t xml:space="preserve">guidance </w:t>
      </w:r>
      <w:r w:rsidR="00395146" w:rsidRPr="009A30D8">
        <w:rPr>
          <w:rFonts w:asciiTheme="minorHAnsi" w:hAnsiTheme="minorHAnsi"/>
          <w:sz w:val="22"/>
          <w:szCs w:val="22"/>
          <w:lang w:val="en-US"/>
        </w:rPr>
        <w:t xml:space="preserve">in the annex to this </w:t>
      </w:r>
      <w:r w:rsidR="007F366C" w:rsidRPr="009A30D8">
        <w:rPr>
          <w:rFonts w:asciiTheme="minorHAnsi" w:hAnsiTheme="minorHAnsi"/>
          <w:sz w:val="22"/>
          <w:szCs w:val="22"/>
          <w:lang w:val="en-US"/>
        </w:rPr>
        <w:t>R</w:t>
      </w:r>
      <w:r w:rsidR="00395146" w:rsidRPr="009A30D8">
        <w:rPr>
          <w:rFonts w:asciiTheme="minorHAnsi" w:hAnsiTheme="minorHAnsi"/>
          <w:sz w:val="22"/>
          <w:szCs w:val="22"/>
          <w:lang w:val="en-US"/>
        </w:rPr>
        <w:t xml:space="preserve">esolution </w:t>
      </w:r>
      <w:r w:rsidR="000901B1" w:rsidRPr="009A30D8">
        <w:rPr>
          <w:rFonts w:asciiTheme="minorHAnsi" w:hAnsiTheme="minorHAnsi"/>
          <w:sz w:val="22"/>
          <w:szCs w:val="22"/>
          <w:lang w:val="en-US"/>
        </w:rPr>
        <w:t>to be elaborated</w:t>
      </w:r>
      <w:r w:rsidR="006B5260" w:rsidRPr="009A30D8">
        <w:rPr>
          <w:rFonts w:asciiTheme="minorHAnsi" w:hAnsiTheme="minorHAnsi"/>
          <w:sz w:val="22"/>
          <w:szCs w:val="22"/>
          <w:lang w:val="en-US"/>
        </w:rPr>
        <w:t xml:space="preserve"> and attached</w:t>
      </w:r>
      <w:r w:rsidR="000901B1" w:rsidRPr="009A30D8">
        <w:rPr>
          <w:rFonts w:asciiTheme="minorHAnsi" w:hAnsiTheme="minorHAnsi"/>
          <w:sz w:val="22"/>
          <w:szCs w:val="22"/>
          <w:lang w:val="en-US"/>
        </w:rPr>
        <w:t xml:space="preserve"> </w:t>
      </w:r>
      <w:r w:rsidR="00F906CC" w:rsidRPr="009A30D8">
        <w:rPr>
          <w:rFonts w:asciiTheme="minorHAnsi" w:hAnsiTheme="minorHAnsi"/>
          <w:sz w:val="22"/>
          <w:szCs w:val="22"/>
          <w:lang w:val="en-US"/>
        </w:rPr>
        <w:t>for designating such areas</w:t>
      </w:r>
      <w:r w:rsidR="00395146" w:rsidRPr="009A30D8">
        <w:rPr>
          <w:rFonts w:asciiTheme="minorHAnsi" w:hAnsiTheme="minorHAnsi"/>
          <w:sz w:val="22"/>
          <w:szCs w:val="22"/>
          <w:lang w:val="en-US"/>
        </w:rPr>
        <w:t xml:space="preserve">, and </w:t>
      </w:r>
      <w:r w:rsidR="00F5575D" w:rsidRPr="005D31A1">
        <w:rPr>
          <w:rFonts w:asciiTheme="minorHAnsi" w:hAnsiTheme="minorHAnsi"/>
          <w:sz w:val="22"/>
          <w:szCs w:val="22"/>
          <w:lang w:val="en-US"/>
        </w:rPr>
        <w:t>ENCOURAGES</w:t>
      </w:r>
      <w:r w:rsidR="00F5575D" w:rsidRPr="009A30D8">
        <w:rPr>
          <w:rFonts w:asciiTheme="minorHAnsi" w:hAnsiTheme="minorHAnsi"/>
          <w:sz w:val="22"/>
          <w:szCs w:val="22"/>
          <w:lang w:val="en-US"/>
        </w:rPr>
        <w:t xml:space="preserve"> </w:t>
      </w:r>
      <w:r w:rsidR="007E383B" w:rsidRPr="009A30D8">
        <w:rPr>
          <w:rFonts w:asciiTheme="minorHAnsi" w:hAnsiTheme="minorHAnsi"/>
          <w:sz w:val="22"/>
          <w:szCs w:val="22"/>
          <w:lang w:val="en-US"/>
        </w:rPr>
        <w:t xml:space="preserve">Parties, </w:t>
      </w:r>
      <w:r w:rsidR="006F2D48" w:rsidRPr="009A30D8">
        <w:rPr>
          <w:rFonts w:asciiTheme="minorHAnsi" w:hAnsiTheme="minorHAnsi"/>
          <w:sz w:val="22"/>
          <w:szCs w:val="22"/>
          <w:lang w:val="en-US"/>
        </w:rPr>
        <w:t xml:space="preserve">the </w:t>
      </w:r>
      <w:r w:rsidR="00F906CC" w:rsidRPr="009A30D8">
        <w:rPr>
          <w:rFonts w:asciiTheme="minorHAnsi" w:hAnsiTheme="minorHAnsi"/>
          <w:sz w:val="22"/>
          <w:szCs w:val="22"/>
          <w:lang w:val="en-US"/>
        </w:rPr>
        <w:t xml:space="preserve">Secretariat and other </w:t>
      </w:r>
      <w:r w:rsidR="006F2D48" w:rsidRPr="009A30D8">
        <w:rPr>
          <w:rFonts w:asciiTheme="minorHAnsi" w:hAnsiTheme="minorHAnsi"/>
          <w:sz w:val="22"/>
          <w:szCs w:val="22"/>
          <w:lang w:val="en-US"/>
        </w:rPr>
        <w:t xml:space="preserve">organizations to facilitate information exchange </w:t>
      </w:r>
      <w:r w:rsidR="007E383B" w:rsidRPr="009A30D8">
        <w:rPr>
          <w:rFonts w:asciiTheme="minorHAnsi" w:hAnsiTheme="minorHAnsi"/>
          <w:sz w:val="22"/>
          <w:szCs w:val="22"/>
          <w:lang w:val="en-US"/>
        </w:rPr>
        <w:t xml:space="preserve">and cooperation </w:t>
      </w:r>
      <w:r w:rsidR="006F2D48" w:rsidRPr="009A30D8">
        <w:rPr>
          <w:rFonts w:asciiTheme="minorHAnsi" w:hAnsiTheme="minorHAnsi"/>
          <w:sz w:val="22"/>
          <w:szCs w:val="22"/>
          <w:lang w:val="en-US"/>
        </w:rPr>
        <w:t>among these sites</w:t>
      </w:r>
      <w:r w:rsidR="007F366C" w:rsidRPr="009A30D8">
        <w:rPr>
          <w:rFonts w:asciiTheme="minorHAnsi" w:hAnsiTheme="minorHAnsi"/>
          <w:sz w:val="22"/>
          <w:szCs w:val="22"/>
          <w:lang w:val="en-US"/>
        </w:rPr>
        <w:t>;</w:t>
      </w:r>
    </w:p>
    <w:p w:rsidR="006F2D48" w:rsidRPr="005D31A1" w:rsidRDefault="006F2D48" w:rsidP="005D31A1">
      <w:pPr>
        <w:pStyle w:val="Default"/>
        <w:ind w:left="426"/>
        <w:rPr>
          <w:rFonts w:asciiTheme="minorHAnsi" w:hAnsiTheme="minorHAnsi"/>
          <w:sz w:val="22"/>
          <w:szCs w:val="22"/>
          <w:lang w:val="en-US"/>
        </w:rPr>
      </w:pPr>
    </w:p>
    <w:p w:rsidR="00D42982" w:rsidRPr="009A30D8" w:rsidRDefault="004E14A9" w:rsidP="005D31A1">
      <w:pPr>
        <w:pStyle w:val="Default"/>
        <w:numPr>
          <w:ilvl w:val="0"/>
          <w:numId w:val="22"/>
        </w:numPr>
        <w:ind w:left="426" w:hanging="426"/>
        <w:rPr>
          <w:rFonts w:asciiTheme="minorHAnsi" w:hAnsiTheme="minorHAnsi"/>
          <w:sz w:val="22"/>
          <w:szCs w:val="22"/>
          <w:lang w:val="en-US"/>
        </w:rPr>
      </w:pPr>
      <w:r w:rsidRPr="009A30D8">
        <w:rPr>
          <w:rFonts w:asciiTheme="minorHAnsi" w:hAnsiTheme="minorHAnsi"/>
          <w:sz w:val="22"/>
          <w:szCs w:val="22"/>
          <w:lang w:val="en-US"/>
        </w:rPr>
        <w:t xml:space="preserve">REQUESTS </w:t>
      </w:r>
      <w:r w:rsidR="00940FE1">
        <w:rPr>
          <w:rFonts w:asciiTheme="minorHAnsi" w:hAnsiTheme="minorHAnsi"/>
          <w:sz w:val="22"/>
          <w:szCs w:val="22"/>
          <w:lang w:val="en-US"/>
        </w:rPr>
        <w:t xml:space="preserve">that </w:t>
      </w:r>
      <w:r w:rsidRPr="009A30D8">
        <w:rPr>
          <w:rFonts w:asciiTheme="minorHAnsi" w:hAnsiTheme="minorHAnsi"/>
          <w:sz w:val="22"/>
          <w:szCs w:val="22"/>
          <w:lang w:val="en-US"/>
        </w:rPr>
        <w:t>the Scientific and Technical Review Panel (STRP)</w:t>
      </w:r>
      <w:r w:rsidR="00D42982" w:rsidRPr="009A30D8">
        <w:rPr>
          <w:rFonts w:asciiTheme="minorHAnsi" w:hAnsiTheme="minorHAnsi"/>
          <w:sz w:val="22"/>
          <w:szCs w:val="22"/>
          <w:lang w:val="en-US"/>
        </w:rPr>
        <w:t xml:space="preserve">, in conjunction with </w:t>
      </w:r>
      <w:r w:rsidRPr="009A30D8">
        <w:rPr>
          <w:rFonts w:asciiTheme="minorHAnsi" w:hAnsiTheme="minorHAnsi"/>
          <w:sz w:val="22"/>
          <w:szCs w:val="22"/>
          <w:lang w:val="en-US"/>
        </w:rPr>
        <w:t xml:space="preserve">interested Contracting Parties and international organizations, </w:t>
      </w:r>
      <w:r w:rsidR="00D42982" w:rsidRPr="009A30D8">
        <w:rPr>
          <w:rFonts w:asciiTheme="minorHAnsi" w:hAnsiTheme="minorHAnsi"/>
          <w:sz w:val="22"/>
          <w:szCs w:val="22"/>
          <w:lang w:val="en-US"/>
        </w:rPr>
        <w:t xml:space="preserve">evaluate the progress made with the implementation of the </w:t>
      </w:r>
      <w:r w:rsidR="00B93541">
        <w:rPr>
          <w:rFonts w:asciiTheme="minorHAnsi" w:hAnsiTheme="minorHAnsi"/>
          <w:sz w:val="22"/>
          <w:szCs w:val="22"/>
          <w:lang w:val="en-US"/>
        </w:rPr>
        <w:t>“</w:t>
      </w:r>
      <w:r w:rsidR="00D42982" w:rsidRPr="009A30D8">
        <w:rPr>
          <w:rFonts w:asciiTheme="minorHAnsi" w:hAnsiTheme="minorHAnsi"/>
          <w:sz w:val="22"/>
          <w:szCs w:val="22"/>
          <w:lang w:val="en-US"/>
        </w:rPr>
        <w:t>Guidelines for Global Action for Peatlands</w:t>
      </w:r>
      <w:r w:rsidR="00B93541">
        <w:rPr>
          <w:rFonts w:asciiTheme="minorHAnsi" w:hAnsiTheme="minorHAnsi"/>
          <w:sz w:val="22"/>
          <w:szCs w:val="22"/>
          <w:lang w:val="en-US"/>
        </w:rPr>
        <w:t>”</w:t>
      </w:r>
      <w:r w:rsidR="00D42982" w:rsidRPr="009A30D8">
        <w:rPr>
          <w:rFonts w:asciiTheme="minorHAnsi" w:hAnsiTheme="minorHAnsi"/>
          <w:sz w:val="22"/>
          <w:szCs w:val="22"/>
          <w:lang w:val="en-US"/>
        </w:rPr>
        <w:t xml:space="preserve"> </w:t>
      </w:r>
      <w:r w:rsidR="004C3D52" w:rsidRPr="009A30D8">
        <w:rPr>
          <w:rFonts w:asciiTheme="minorHAnsi" w:hAnsiTheme="minorHAnsi"/>
          <w:sz w:val="22"/>
          <w:szCs w:val="22"/>
          <w:lang w:val="en-US"/>
        </w:rPr>
        <w:t>and advi</w:t>
      </w:r>
      <w:r w:rsidR="004C3D52">
        <w:rPr>
          <w:rFonts w:asciiTheme="minorHAnsi" w:hAnsiTheme="minorHAnsi"/>
          <w:sz w:val="22"/>
          <w:szCs w:val="22"/>
          <w:lang w:val="en-US"/>
        </w:rPr>
        <w:t>s</w:t>
      </w:r>
      <w:r w:rsidR="004C3D52" w:rsidRPr="009A30D8">
        <w:rPr>
          <w:rFonts w:asciiTheme="minorHAnsi" w:hAnsiTheme="minorHAnsi"/>
          <w:sz w:val="22"/>
          <w:szCs w:val="22"/>
          <w:lang w:val="en-US"/>
        </w:rPr>
        <w:t xml:space="preserve">e </w:t>
      </w:r>
      <w:r w:rsidR="007F366C" w:rsidRPr="009A30D8">
        <w:rPr>
          <w:rFonts w:asciiTheme="minorHAnsi" w:hAnsiTheme="minorHAnsi"/>
          <w:sz w:val="22"/>
          <w:szCs w:val="22"/>
          <w:lang w:val="en-US"/>
        </w:rPr>
        <w:t>the 13</w:t>
      </w:r>
      <w:r w:rsidR="007F366C" w:rsidRPr="005D31A1">
        <w:rPr>
          <w:rFonts w:asciiTheme="minorHAnsi" w:hAnsiTheme="minorHAnsi"/>
          <w:sz w:val="22"/>
          <w:szCs w:val="22"/>
          <w:lang w:val="en-US"/>
        </w:rPr>
        <w:t>th</w:t>
      </w:r>
      <w:r w:rsidR="007F366C" w:rsidRPr="009A30D8">
        <w:rPr>
          <w:rFonts w:asciiTheme="minorHAnsi" w:hAnsiTheme="minorHAnsi"/>
          <w:sz w:val="22"/>
          <w:szCs w:val="22"/>
          <w:lang w:val="en-US"/>
        </w:rPr>
        <w:t xml:space="preserve"> Meeting of the Conference of the Parties </w:t>
      </w:r>
      <w:r w:rsidR="00D42982" w:rsidRPr="009A30D8">
        <w:rPr>
          <w:rFonts w:asciiTheme="minorHAnsi" w:hAnsiTheme="minorHAnsi"/>
          <w:sz w:val="22"/>
          <w:szCs w:val="22"/>
          <w:lang w:val="en-US"/>
        </w:rPr>
        <w:t>on further steps to be taken to enhance the role of peatland conservation</w:t>
      </w:r>
      <w:r w:rsidR="00C53EA3" w:rsidRPr="009A30D8">
        <w:rPr>
          <w:rFonts w:asciiTheme="minorHAnsi" w:hAnsiTheme="minorHAnsi"/>
          <w:sz w:val="22"/>
          <w:szCs w:val="22"/>
          <w:lang w:val="en-US"/>
        </w:rPr>
        <w:t xml:space="preserve"> and rewetting</w:t>
      </w:r>
      <w:r w:rsidR="00D42982" w:rsidRPr="009A30D8">
        <w:rPr>
          <w:rFonts w:asciiTheme="minorHAnsi" w:hAnsiTheme="minorHAnsi"/>
          <w:sz w:val="22"/>
          <w:szCs w:val="22"/>
          <w:lang w:val="en-US"/>
        </w:rPr>
        <w:t xml:space="preserve"> in climate change mitigation and adaptation</w:t>
      </w:r>
      <w:r w:rsidR="00734EB9" w:rsidRPr="009A30D8">
        <w:rPr>
          <w:rFonts w:asciiTheme="minorHAnsi" w:hAnsiTheme="minorHAnsi"/>
          <w:sz w:val="22"/>
          <w:szCs w:val="22"/>
          <w:lang w:val="en-US"/>
        </w:rPr>
        <w:t xml:space="preserve"> including water resource implications</w:t>
      </w:r>
      <w:r w:rsidR="00D42982" w:rsidRPr="009A30D8">
        <w:rPr>
          <w:rFonts w:asciiTheme="minorHAnsi" w:hAnsiTheme="minorHAnsi"/>
          <w:sz w:val="22"/>
          <w:szCs w:val="22"/>
          <w:lang w:val="en-US"/>
        </w:rPr>
        <w:t xml:space="preserve">; </w:t>
      </w:r>
    </w:p>
    <w:p w:rsidR="00D42982" w:rsidRPr="009A30D8" w:rsidRDefault="00D42982" w:rsidP="005D31A1">
      <w:pPr>
        <w:pStyle w:val="Default"/>
        <w:ind w:left="426"/>
        <w:rPr>
          <w:rFonts w:asciiTheme="minorHAnsi" w:hAnsiTheme="minorHAnsi"/>
          <w:sz w:val="22"/>
          <w:szCs w:val="22"/>
          <w:lang w:val="en-US"/>
        </w:rPr>
      </w:pPr>
    </w:p>
    <w:p w:rsidR="00D42982" w:rsidRPr="009A30D8" w:rsidRDefault="00D42982" w:rsidP="005D31A1">
      <w:pPr>
        <w:pStyle w:val="Default"/>
        <w:numPr>
          <w:ilvl w:val="0"/>
          <w:numId w:val="22"/>
        </w:numPr>
        <w:ind w:left="426" w:hanging="426"/>
        <w:rPr>
          <w:rFonts w:asciiTheme="minorHAnsi" w:hAnsiTheme="minorHAnsi"/>
          <w:sz w:val="22"/>
          <w:szCs w:val="22"/>
          <w:lang w:val="en-US"/>
        </w:rPr>
      </w:pPr>
      <w:r w:rsidRPr="009A30D8">
        <w:rPr>
          <w:rFonts w:asciiTheme="minorHAnsi" w:hAnsiTheme="minorHAnsi"/>
          <w:sz w:val="22"/>
          <w:szCs w:val="22"/>
          <w:lang w:val="en-US"/>
        </w:rPr>
        <w:t xml:space="preserve">URGES the STRP National Focal Points to engage in and contribute to this work of the STRP in order to provide national and regional perspectives and contribute expertise from their in-country networks of peatland scientists and other experts; </w:t>
      </w:r>
    </w:p>
    <w:p w:rsidR="00D42982" w:rsidRPr="009A30D8" w:rsidRDefault="00D42982" w:rsidP="005D31A1">
      <w:pPr>
        <w:pStyle w:val="Default"/>
        <w:ind w:left="426"/>
        <w:rPr>
          <w:rFonts w:asciiTheme="minorHAnsi" w:hAnsiTheme="minorHAnsi"/>
          <w:sz w:val="22"/>
          <w:szCs w:val="22"/>
          <w:lang w:val="en-US"/>
        </w:rPr>
      </w:pPr>
    </w:p>
    <w:p w:rsidR="004E14A9" w:rsidRPr="009A30D8" w:rsidRDefault="00D42982" w:rsidP="005D31A1">
      <w:pPr>
        <w:pStyle w:val="Default"/>
        <w:numPr>
          <w:ilvl w:val="0"/>
          <w:numId w:val="22"/>
        </w:numPr>
        <w:ind w:left="426" w:hanging="426"/>
        <w:rPr>
          <w:rFonts w:asciiTheme="minorHAnsi" w:hAnsiTheme="minorHAnsi"/>
          <w:sz w:val="22"/>
          <w:szCs w:val="22"/>
          <w:lang w:val="en-US"/>
        </w:rPr>
      </w:pPr>
      <w:r w:rsidRPr="009A30D8">
        <w:rPr>
          <w:rFonts w:asciiTheme="minorHAnsi" w:hAnsiTheme="minorHAnsi"/>
          <w:sz w:val="22"/>
          <w:szCs w:val="22"/>
          <w:lang w:val="en-US"/>
        </w:rPr>
        <w:t xml:space="preserve">FURTHER REQUESTS </w:t>
      </w:r>
      <w:r w:rsidR="00940FE1">
        <w:rPr>
          <w:rFonts w:asciiTheme="minorHAnsi" w:hAnsiTheme="minorHAnsi"/>
          <w:sz w:val="22"/>
          <w:szCs w:val="22"/>
          <w:lang w:val="en-US"/>
        </w:rPr>
        <w:t xml:space="preserve">that </w:t>
      </w:r>
      <w:r w:rsidR="004E14A9" w:rsidRPr="009A30D8">
        <w:rPr>
          <w:rFonts w:asciiTheme="minorHAnsi" w:hAnsiTheme="minorHAnsi"/>
          <w:sz w:val="22"/>
          <w:szCs w:val="22"/>
          <w:lang w:val="en-US"/>
        </w:rPr>
        <w:t xml:space="preserve">the </w:t>
      </w:r>
      <w:r w:rsidRPr="009A30D8">
        <w:rPr>
          <w:rFonts w:asciiTheme="minorHAnsi" w:hAnsiTheme="minorHAnsi"/>
          <w:sz w:val="22"/>
          <w:szCs w:val="22"/>
          <w:lang w:val="en-US"/>
        </w:rPr>
        <w:t xml:space="preserve">Ramsar </w:t>
      </w:r>
      <w:r w:rsidR="004E14A9" w:rsidRPr="009A30D8">
        <w:rPr>
          <w:rFonts w:asciiTheme="minorHAnsi" w:hAnsiTheme="minorHAnsi"/>
          <w:sz w:val="22"/>
          <w:szCs w:val="22"/>
          <w:lang w:val="en-US"/>
        </w:rPr>
        <w:t>Secretariat</w:t>
      </w:r>
      <w:r w:rsidR="004D3199" w:rsidRPr="009A30D8">
        <w:rPr>
          <w:rFonts w:asciiTheme="minorHAnsi" w:hAnsiTheme="minorHAnsi"/>
          <w:sz w:val="22"/>
          <w:szCs w:val="22"/>
          <w:lang w:val="en-US"/>
        </w:rPr>
        <w:t xml:space="preserve"> and Ramsar Regional Initiative</w:t>
      </w:r>
      <w:r w:rsidR="004E14A9" w:rsidRPr="009A30D8">
        <w:rPr>
          <w:rFonts w:asciiTheme="minorHAnsi" w:hAnsiTheme="minorHAnsi"/>
          <w:sz w:val="22"/>
          <w:szCs w:val="22"/>
          <w:lang w:val="en-US"/>
        </w:rPr>
        <w:t xml:space="preserve">s collaborate with relevant international </w:t>
      </w:r>
      <w:r w:rsidRPr="009A30D8">
        <w:rPr>
          <w:rFonts w:asciiTheme="minorHAnsi" w:hAnsiTheme="minorHAnsi"/>
          <w:sz w:val="22"/>
          <w:szCs w:val="22"/>
          <w:lang w:val="en-US"/>
        </w:rPr>
        <w:t xml:space="preserve">conventions and </w:t>
      </w:r>
      <w:r w:rsidR="004E14A9" w:rsidRPr="009A30D8">
        <w:rPr>
          <w:rFonts w:asciiTheme="minorHAnsi" w:hAnsiTheme="minorHAnsi"/>
          <w:sz w:val="22"/>
          <w:szCs w:val="22"/>
          <w:lang w:val="en-US"/>
        </w:rPr>
        <w:t xml:space="preserve">organizations, within their respective mandates, to further investigate the potential contribution of </w:t>
      </w:r>
      <w:r w:rsidRPr="009A30D8">
        <w:rPr>
          <w:rFonts w:asciiTheme="minorHAnsi" w:hAnsiTheme="minorHAnsi"/>
          <w:sz w:val="22"/>
          <w:szCs w:val="22"/>
          <w:lang w:val="en-US"/>
        </w:rPr>
        <w:t>peatland</w:t>
      </w:r>
      <w:r w:rsidR="004E14A9" w:rsidRPr="009A30D8">
        <w:rPr>
          <w:rFonts w:asciiTheme="minorHAnsi" w:hAnsiTheme="minorHAnsi"/>
          <w:sz w:val="22"/>
          <w:szCs w:val="22"/>
          <w:lang w:val="en-US"/>
        </w:rPr>
        <w:t xml:space="preserve"> ecosystems to climate change mitigation and adaptation; </w:t>
      </w:r>
    </w:p>
    <w:p w:rsidR="00D42982" w:rsidRPr="009A30D8" w:rsidRDefault="00D42982" w:rsidP="005D31A1">
      <w:pPr>
        <w:pStyle w:val="Default"/>
        <w:ind w:left="426"/>
        <w:rPr>
          <w:rFonts w:asciiTheme="minorHAnsi" w:hAnsiTheme="minorHAnsi"/>
          <w:sz w:val="22"/>
          <w:szCs w:val="22"/>
          <w:lang w:val="en-US"/>
        </w:rPr>
      </w:pPr>
    </w:p>
    <w:p w:rsidR="00511CBA" w:rsidRPr="009A30D8" w:rsidRDefault="004E14A9" w:rsidP="005D31A1">
      <w:pPr>
        <w:pStyle w:val="Default"/>
        <w:numPr>
          <w:ilvl w:val="0"/>
          <w:numId w:val="22"/>
        </w:numPr>
        <w:ind w:left="426" w:hanging="426"/>
        <w:rPr>
          <w:rFonts w:asciiTheme="minorHAnsi" w:hAnsiTheme="minorHAnsi"/>
          <w:sz w:val="22"/>
          <w:szCs w:val="22"/>
          <w:lang w:val="en-US"/>
        </w:rPr>
      </w:pPr>
      <w:r w:rsidRPr="009A30D8">
        <w:rPr>
          <w:rFonts w:asciiTheme="minorHAnsi" w:hAnsiTheme="minorHAnsi"/>
          <w:sz w:val="22"/>
          <w:szCs w:val="22"/>
          <w:lang w:val="en-US"/>
        </w:rPr>
        <w:t>R</w:t>
      </w:r>
      <w:r w:rsidR="007F366C" w:rsidRPr="009A30D8">
        <w:rPr>
          <w:rFonts w:asciiTheme="minorHAnsi" w:hAnsiTheme="minorHAnsi"/>
          <w:sz w:val="22"/>
          <w:szCs w:val="22"/>
          <w:lang w:val="en-US"/>
        </w:rPr>
        <w:t>ECO</w:t>
      </w:r>
      <w:r w:rsidR="00CF1914">
        <w:rPr>
          <w:rFonts w:asciiTheme="minorHAnsi" w:hAnsiTheme="minorHAnsi"/>
          <w:sz w:val="22"/>
          <w:szCs w:val="22"/>
          <w:lang w:val="en-US"/>
        </w:rPr>
        <w:t>G</w:t>
      </w:r>
      <w:r w:rsidR="007F366C" w:rsidRPr="009A30D8">
        <w:rPr>
          <w:rFonts w:asciiTheme="minorHAnsi" w:hAnsiTheme="minorHAnsi"/>
          <w:sz w:val="22"/>
          <w:szCs w:val="22"/>
          <w:lang w:val="en-US"/>
        </w:rPr>
        <w:t xml:space="preserve">NIZES </w:t>
      </w:r>
      <w:r w:rsidRPr="009A30D8">
        <w:rPr>
          <w:rFonts w:asciiTheme="minorHAnsi" w:hAnsiTheme="minorHAnsi"/>
          <w:sz w:val="22"/>
          <w:szCs w:val="22"/>
          <w:lang w:val="en-US"/>
        </w:rPr>
        <w:t xml:space="preserve">the role of the Ramsar Convention as the lead implementation </w:t>
      </w:r>
      <w:r w:rsidR="00511CBA" w:rsidRPr="009A30D8">
        <w:rPr>
          <w:rFonts w:asciiTheme="minorHAnsi" w:hAnsiTheme="minorHAnsi"/>
          <w:sz w:val="22"/>
          <w:szCs w:val="22"/>
          <w:lang w:val="en-US"/>
        </w:rPr>
        <w:t>convention</w:t>
      </w:r>
      <w:r w:rsidRPr="009A30D8">
        <w:rPr>
          <w:rFonts w:asciiTheme="minorHAnsi" w:hAnsiTheme="minorHAnsi"/>
          <w:sz w:val="22"/>
          <w:szCs w:val="22"/>
          <w:lang w:val="en-US"/>
        </w:rPr>
        <w:t xml:space="preserve"> for wetlands</w:t>
      </w:r>
      <w:r w:rsidR="00511CBA" w:rsidRPr="009A30D8">
        <w:rPr>
          <w:rFonts w:asciiTheme="minorHAnsi" w:hAnsiTheme="minorHAnsi"/>
          <w:sz w:val="22"/>
          <w:szCs w:val="22"/>
          <w:lang w:val="en-US"/>
        </w:rPr>
        <w:t xml:space="preserve"> and the </w:t>
      </w:r>
      <w:r w:rsidR="000E346F" w:rsidRPr="009A30D8">
        <w:rPr>
          <w:rFonts w:asciiTheme="minorHAnsi" w:hAnsiTheme="minorHAnsi"/>
          <w:sz w:val="22"/>
          <w:szCs w:val="22"/>
          <w:lang w:val="en-US"/>
        </w:rPr>
        <w:t xml:space="preserve">expertise </w:t>
      </w:r>
      <w:r w:rsidR="00511CBA" w:rsidRPr="009A30D8">
        <w:rPr>
          <w:rFonts w:asciiTheme="minorHAnsi" w:hAnsiTheme="minorHAnsi"/>
          <w:sz w:val="22"/>
          <w:szCs w:val="22"/>
          <w:lang w:val="en-US"/>
        </w:rPr>
        <w:t xml:space="preserve">of the Ramsar Convention in </w:t>
      </w:r>
      <w:r w:rsidR="002A0CE5" w:rsidRPr="009A30D8">
        <w:rPr>
          <w:rFonts w:asciiTheme="minorHAnsi" w:hAnsiTheme="minorHAnsi"/>
          <w:sz w:val="22"/>
          <w:szCs w:val="22"/>
          <w:lang w:val="en-US"/>
        </w:rPr>
        <w:t xml:space="preserve">aspects of climate change and peatlands, </w:t>
      </w:r>
      <w:r w:rsidR="004D3199" w:rsidRPr="009A30D8">
        <w:rPr>
          <w:rFonts w:asciiTheme="minorHAnsi" w:hAnsiTheme="minorHAnsi"/>
          <w:sz w:val="22"/>
          <w:szCs w:val="22"/>
          <w:lang w:val="en-US"/>
        </w:rPr>
        <w:t>and</w:t>
      </w:r>
      <w:r w:rsidR="00256372" w:rsidRPr="009A30D8">
        <w:rPr>
          <w:rFonts w:asciiTheme="minorHAnsi" w:hAnsiTheme="minorHAnsi"/>
          <w:sz w:val="22"/>
          <w:szCs w:val="22"/>
          <w:lang w:val="en-US"/>
        </w:rPr>
        <w:t xml:space="preserve"> </w:t>
      </w:r>
      <w:r w:rsidR="002A0CE5" w:rsidRPr="009A30D8">
        <w:rPr>
          <w:rFonts w:asciiTheme="minorHAnsi" w:hAnsiTheme="minorHAnsi"/>
          <w:sz w:val="22"/>
          <w:szCs w:val="22"/>
          <w:lang w:val="en-US"/>
        </w:rPr>
        <w:t xml:space="preserve">URGES the Ramsar Secretariat, the STRP, and </w:t>
      </w:r>
      <w:r w:rsidR="007F366C" w:rsidRPr="009A30D8">
        <w:rPr>
          <w:rFonts w:asciiTheme="minorHAnsi" w:hAnsiTheme="minorHAnsi"/>
          <w:sz w:val="22"/>
          <w:szCs w:val="22"/>
          <w:lang w:val="en-US"/>
        </w:rPr>
        <w:t xml:space="preserve">the </w:t>
      </w:r>
      <w:r w:rsidR="002D4A17" w:rsidRPr="009A30D8">
        <w:rPr>
          <w:rFonts w:asciiTheme="minorHAnsi" w:hAnsiTheme="minorHAnsi"/>
          <w:sz w:val="22"/>
          <w:szCs w:val="22"/>
          <w:lang w:val="en-US"/>
        </w:rPr>
        <w:t>Ramsar Administrative Authorities to provide expert guidance and support to the relevant UNFCCC bodies with a view to develop and implement joint policies and measures that are aimed to reduce anthropogenic greenhouse gas emissions from peatlands;</w:t>
      </w:r>
      <w:r w:rsidR="00DD63BC">
        <w:rPr>
          <w:rFonts w:asciiTheme="minorHAnsi" w:hAnsiTheme="minorHAnsi"/>
          <w:sz w:val="22"/>
          <w:szCs w:val="22"/>
          <w:lang w:val="en-US"/>
        </w:rPr>
        <w:t xml:space="preserve"> </w:t>
      </w:r>
      <w:r w:rsidR="007F366C" w:rsidRPr="009A30D8">
        <w:rPr>
          <w:rFonts w:asciiTheme="minorHAnsi" w:hAnsiTheme="minorHAnsi"/>
          <w:sz w:val="22"/>
          <w:szCs w:val="22"/>
          <w:lang w:val="en-US"/>
        </w:rPr>
        <w:t xml:space="preserve">and </w:t>
      </w:r>
    </w:p>
    <w:p w:rsidR="006B5A3A" w:rsidRPr="009A30D8" w:rsidRDefault="006B5A3A" w:rsidP="005D31A1">
      <w:pPr>
        <w:pStyle w:val="Default"/>
        <w:ind w:left="426"/>
        <w:rPr>
          <w:rFonts w:asciiTheme="minorHAnsi" w:hAnsiTheme="minorHAnsi"/>
          <w:sz w:val="22"/>
          <w:szCs w:val="22"/>
          <w:lang w:val="en-US"/>
        </w:rPr>
      </w:pPr>
    </w:p>
    <w:p w:rsidR="00392601" w:rsidRPr="009A30D8" w:rsidRDefault="004E14A9" w:rsidP="005D31A1">
      <w:pPr>
        <w:pStyle w:val="Default"/>
        <w:numPr>
          <w:ilvl w:val="0"/>
          <w:numId w:val="22"/>
        </w:numPr>
        <w:ind w:left="426" w:hanging="426"/>
        <w:rPr>
          <w:rFonts w:asciiTheme="minorHAnsi" w:hAnsiTheme="minorHAnsi"/>
          <w:sz w:val="22"/>
          <w:szCs w:val="22"/>
          <w:lang w:val="en-US"/>
        </w:rPr>
      </w:pPr>
      <w:r w:rsidRPr="009A30D8">
        <w:rPr>
          <w:rFonts w:asciiTheme="minorHAnsi" w:hAnsiTheme="minorHAnsi"/>
          <w:sz w:val="22"/>
          <w:szCs w:val="22"/>
          <w:lang w:val="en-US"/>
        </w:rPr>
        <w:t xml:space="preserve">INVITES </w:t>
      </w:r>
      <w:r w:rsidR="007F366C" w:rsidRPr="009A30D8">
        <w:rPr>
          <w:rFonts w:asciiTheme="minorHAnsi" w:hAnsiTheme="minorHAnsi"/>
          <w:sz w:val="22"/>
          <w:szCs w:val="22"/>
          <w:lang w:val="en-US"/>
        </w:rPr>
        <w:t>the</w:t>
      </w:r>
      <w:r w:rsidRPr="009A30D8">
        <w:rPr>
          <w:rFonts w:asciiTheme="minorHAnsi" w:hAnsiTheme="minorHAnsi"/>
          <w:sz w:val="22"/>
          <w:szCs w:val="22"/>
          <w:lang w:val="en-US"/>
        </w:rPr>
        <w:t xml:space="preserve"> Ramsar Ad</w:t>
      </w:r>
      <w:bookmarkStart w:id="0" w:name="_GoBack"/>
      <w:bookmarkEnd w:id="0"/>
      <w:r w:rsidRPr="009A30D8">
        <w:rPr>
          <w:rFonts w:asciiTheme="minorHAnsi" w:hAnsiTheme="minorHAnsi"/>
          <w:sz w:val="22"/>
          <w:szCs w:val="22"/>
          <w:lang w:val="en-US"/>
        </w:rPr>
        <w:t xml:space="preserve">ministrative Authorities to bring this Resolution to the attention of the national focal points of other </w:t>
      </w:r>
      <w:r w:rsidR="007F366C" w:rsidRPr="009A30D8">
        <w:rPr>
          <w:rFonts w:asciiTheme="minorHAnsi" w:hAnsiTheme="minorHAnsi"/>
          <w:sz w:val="22"/>
          <w:szCs w:val="22"/>
          <w:lang w:val="en-US"/>
        </w:rPr>
        <w:t>multilateral environmental agreements (</w:t>
      </w:r>
      <w:r w:rsidRPr="009A30D8">
        <w:rPr>
          <w:rFonts w:asciiTheme="minorHAnsi" w:hAnsiTheme="minorHAnsi"/>
          <w:sz w:val="22"/>
          <w:szCs w:val="22"/>
          <w:lang w:val="en-US"/>
        </w:rPr>
        <w:t>MEAs</w:t>
      </w:r>
      <w:r w:rsidR="007F366C" w:rsidRPr="009A30D8">
        <w:rPr>
          <w:rFonts w:asciiTheme="minorHAnsi" w:hAnsiTheme="minorHAnsi"/>
          <w:sz w:val="22"/>
          <w:szCs w:val="22"/>
          <w:lang w:val="en-US"/>
        </w:rPr>
        <w:t>)</w:t>
      </w:r>
      <w:r w:rsidRPr="009A30D8">
        <w:rPr>
          <w:rFonts w:asciiTheme="minorHAnsi" w:hAnsiTheme="minorHAnsi"/>
          <w:sz w:val="22"/>
          <w:szCs w:val="22"/>
          <w:lang w:val="en-US"/>
        </w:rPr>
        <w:t>, and ENCOURAGES Contracting Parties to promote collaborative work among the national focal points of these MEAs in support of its implementation.</w:t>
      </w:r>
    </w:p>
    <w:p w:rsidR="005E16C2" w:rsidRPr="009A30D8" w:rsidRDefault="005E16C2" w:rsidP="009A30D8">
      <w:pPr>
        <w:rPr>
          <w:rFonts w:asciiTheme="minorHAnsi" w:hAnsiTheme="minorHAnsi" w:cs="Garamond"/>
          <w:color w:val="000000"/>
          <w:lang w:val="en-US"/>
        </w:rPr>
      </w:pPr>
    </w:p>
    <w:sectPr w:rsidR="005E16C2" w:rsidRPr="009A30D8" w:rsidSect="001E6F58">
      <w:footerReference w:type="default" r:id="rId7"/>
      <w:pgSz w:w="11906" w:h="16838" w:code="9"/>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DB871E" w15:done="0"/>
  <w15:commentEx w15:paraId="40DB5799" w15:done="0"/>
  <w15:commentEx w15:paraId="39BC7049" w15:done="0"/>
  <w15:commentEx w15:paraId="3370D7CE" w15:paraIdParent="39BC7049" w15:done="0"/>
  <w15:commentEx w15:paraId="0D2C62FC" w15:done="0"/>
  <w15:commentEx w15:paraId="04D5740E" w15:paraIdParent="0D2C62FC" w15:done="0"/>
  <w15:commentEx w15:paraId="7ADE1571" w15:done="0"/>
  <w15:commentEx w15:paraId="1888C0BA" w15:paraIdParent="7ADE1571" w15:done="0"/>
  <w15:commentEx w15:paraId="34E97D39" w15:done="0"/>
  <w15:commentEx w15:paraId="03714A16" w15:done="0"/>
  <w15:commentEx w15:paraId="6FC9A9F4" w15:paraIdParent="03714A16" w15:done="0"/>
  <w15:commentEx w15:paraId="177F599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01C" w:rsidRDefault="006E601C" w:rsidP="009030AC">
      <w:pPr>
        <w:spacing w:after="0" w:line="240" w:lineRule="auto"/>
      </w:pPr>
      <w:r>
        <w:separator/>
      </w:r>
    </w:p>
  </w:endnote>
  <w:endnote w:type="continuationSeparator" w:id="0">
    <w:p w:rsidR="006E601C" w:rsidRDefault="006E601C" w:rsidP="00903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F58" w:rsidRPr="001E6F58" w:rsidRDefault="001E6F58" w:rsidP="001E6F58">
    <w:pPr>
      <w:pStyle w:val="Footer"/>
      <w:tabs>
        <w:tab w:val="left" w:pos="1425"/>
      </w:tabs>
      <w:rPr>
        <w:sz w:val="20"/>
        <w:szCs w:val="20"/>
      </w:rPr>
    </w:pPr>
    <w:r w:rsidRPr="009029C2">
      <w:rPr>
        <w:sz w:val="20"/>
        <w:szCs w:val="20"/>
      </w:rPr>
      <w:t>SC48-31</w:t>
    </w:r>
    <w:r w:rsidRPr="009029C2">
      <w:rPr>
        <w:sz w:val="20"/>
        <w:szCs w:val="20"/>
      </w:rPr>
      <w:tab/>
    </w:r>
    <w:r w:rsidRPr="009029C2">
      <w:rPr>
        <w:sz w:val="20"/>
        <w:szCs w:val="20"/>
      </w:rPr>
      <w:tab/>
    </w:r>
    <w:r w:rsidRPr="009029C2">
      <w:rPr>
        <w:sz w:val="20"/>
        <w:szCs w:val="20"/>
      </w:rPr>
      <w:tab/>
    </w:r>
    <w:r w:rsidR="007A0261" w:rsidRPr="009029C2">
      <w:rPr>
        <w:sz w:val="20"/>
        <w:szCs w:val="20"/>
      </w:rPr>
      <w:fldChar w:fldCharType="begin"/>
    </w:r>
    <w:r w:rsidRPr="009029C2">
      <w:rPr>
        <w:sz w:val="20"/>
        <w:szCs w:val="20"/>
      </w:rPr>
      <w:instrText xml:space="preserve"> PAGE   \* MERGEFORMAT </w:instrText>
    </w:r>
    <w:r w:rsidR="007A0261" w:rsidRPr="009029C2">
      <w:rPr>
        <w:sz w:val="20"/>
        <w:szCs w:val="20"/>
      </w:rPr>
      <w:fldChar w:fldCharType="separate"/>
    </w:r>
    <w:r w:rsidR="00CF1914">
      <w:rPr>
        <w:noProof/>
        <w:sz w:val="20"/>
        <w:szCs w:val="20"/>
      </w:rPr>
      <w:t>4</w:t>
    </w:r>
    <w:r w:rsidR="007A0261" w:rsidRPr="009029C2">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01C" w:rsidRDefault="006E601C" w:rsidP="009030AC">
      <w:pPr>
        <w:spacing w:after="0" w:line="240" w:lineRule="auto"/>
      </w:pPr>
      <w:r>
        <w:separator/>
      </w:r>
    </w:p>
  </w:footnote>
  <w:footnote w:type="continuationSeparator" w:id="0">
    <w:p w:rsidR="006E601C" w:rsidRDefault="006E601C" w:rsidP="009030AC">
      <w:pPr>
        <w:spacing w:after="0" w:line="240" w:lineRule="auto"/>
      </w:pPr>
      <w:r>
        <w:continuationSeparator/>
      </w:r>
    </w:p>
  </w:footnote>
  <w:footnote w:id="1">
    <w:p w:rsidR="001E6F58" w:rsidRPr="00940FE1" w:rsidRDefault="001E6F58">
      <w:pPr>
        <w:pStyle w:val="FootnoteText"/>
        <w:rPr>
          <w:rFonts w:asciiTheme="minorHAnsi" w:hAnsiTheme="minorHAnsi"/>
          <w:lang w:val="en-US"/>
        </w:rPr>
      </w:pPr>
      <w:r w:rsidRPr="00940FE1">
        <w:rPr>
          <w:rStyle w:val="FootnoteReference"/>
          <w:rFonts w:asciiTheme="minorHAnsi" w:hAnsiTheme="minorHAnsi"/>
        </w:rPr>
        <w:footnoteRef/>
      </w:r>
      <w:r w:rsidRPr="00940FE1">
        <w:rPr>
          <w:rFonts w:asciiTheme="minorHAnsi" w:hAnsiTheme="minorHAnsi"/>
          <w:lang w:val="en-US"/>
        </w:rPr>
        <w:t xml:space="preserve"> </w:t>
      </w:r>
      <w:r w:rsidRPr="00940FE1">
        <w:rPr>
          <w:rFonts w:asciiTheme="minorHAnsi" w:hAnsiTheme="minorHAnsi"/>
          <w:sz w:val="18"/>
          <w:szCs w:val="18"/>
          <w:lang w:val="en-US"/>
        </w:rPr>
        <w:t>“By 2020, ecosystem resilience and the contribution of biodiversity to carbon stocks has been enhanced, through conservation and restoration, including restoration of at least 15 per cent of degraded ecosystems, thereby contributing to climate change mitigation and adaptation and to combating desertification.”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74FFF"/>
    <w:multiLevelType w:val="hybridMultilevel"/>
    <w:tmpl w:val="8132C1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4B30E8"/>
    <w:multiLevelType w:val="hybridMultilevel"/>
    <w:tmpl w:val="98B01C18"/>
    <w:lvl w:ilvl="0" w:tplc="986282AC">
      <w:start w:val="25"/>
      <w:numFmt w:val="bullet"/>
      <w:lvlText w:val="-"/>
      <w:lvlJc w:val="left"/>
      <w:pPr>
        <w:ind w:left="1065" w:hanging="705"/>
      </w:pPr>
      <w:rPr>
        <w:rFonts w:ascii="Garamond" w:eastAsia="Calibri" w:hAnsi="Garamond" w:cs="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07C259C"/>
    <w:multiLevelType w:val="hybridMultilevel"/>
    <w:tmpl w:val="191EFF80"/>
    <w:lvl w:ilvl="0" w:tplc="A5C02F1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D412DF"/>
    <w:multiLevelType w:val="hybridMultilevel"/>
    <w:tmpl w:val="8F5AEC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10D368B"/>
    <w:multiLevelType w:val="hybridMultilevel"/>
    <w:tmpl w:val="7820CAD8"/>
    <w:lvl w:ilvl="0" w:tplc="04070001">
      <w:start w:val="1"/>
      <w:numFmt w:val="bullet"/>
      <w:lvlText w:val=""/>
      <w:lvlJc w:val="left"/>
      <w:pPr>
        <w:ind w:left="1065" w:hanging="705"/>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4F6215D"/>
    <w:multiLevelType w:val="hybridMultilevel"/>
    <w:tmpl w:val="48E03F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90C5E11"/>
    <w:multiLevelType w:val="hybridMultilevel"/>
    <w:tmpl w:val="5D04BA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FE22F95"/>
    <w:multiLevelType w:val="hybridMultilevel"/>
    <w:tmpl w:val="0F544A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5D0AFA"/>
    <w:multiLevelType w:val="hybridMultilevel"/>
    <w:tmpl w:val="909AE7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5F4748D"/>
    <w:multiLevelType w:val="hybridMultilevel"/>
    <w:tmpl w:val="0832CD98"/>
    <w:lvl w:ilvl="0" w:tplc="DB061DA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260CF0"/>
    <w:multiLevelType w:val="hybridMultilevel"/>
    <w:tmpl w:val="3078F518"/>
    <w:lvl w:ilvl="0" w:tplc="BF8C1060">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E1417A"/>
    <w:multiLevelType w:val="hybridMultilevel"/>
    <w:tmpl w:val="471A25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7B04340"/>
    <w:multiLevelType w:val="hybridMultilevel"/>
    <w:tmpl w:val="49E42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A5D678A"/>
    <w:multiLevelType w:val="hybridMultilevel"/>
    <w:tmpl w:val="B8D8E67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nsid w:val="5B436AFC"/>
    <w:multiLevelType w:val="hybridMultilevel"/>
    <w:tmpl w:val="48403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2D5396"/>
    <w:multiLevelType w:val="hybridMultilevel"/>
    <w:tmpl w:val="C0AAE7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62064A67"/>
    <w:multiLevelType w:val="hybridMultilevel"/>
    <w:tmpl w:val="39A4C3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72307F8"/>
    <w:multiLevelType w:val="hybridMultilevel"/>
    <w:tmpl w:val="2E62C5CA"/>
    <w:lvl w:ilvl="0" w:tplc="B6B831C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9">
    <w:nsid w:val="72765B86"/>
    <w:multiLevelType w:val="hybridMultilevel"/>
    <w:tmpl w:val="B7BE98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65E5705"/>
    <w:multiLevelType w:val="hybridMultilevel"/>
    <w:tmpl w:val="C58633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89E220E"/>
    <w:multiLevelType w:val="hybridMultilevel"/>
    <w:tmpl w:val="7A6C19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8F50ED5"/>
    <w:multiLevelType w:val="hybridMultilevel"/>
    <w:tmpl w:val="69BA88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A76555A"/>
    <w:multiLevelType w:val="hybridMultilevel"/>
    <w:tmpl w:val="3B68926E"/>
    <w:lvl w:ilvl="0" w:tplc="53BEF7D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E70C4A"/>
    <w:multiLevelType w:val="hybridMultilevel"/>
    <w:tmpl w:val="E312D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7"/>
  </w:num>
  <w:num w:numId="3">
    <w:abstractNumId w:val="12"/>
  </w:num>
  <w:num w:numId="4">
    <w:abstractNumId w:val="20"/>
  </w:num>
  <w:num w:numId="5">
    <w:abstractNumId w:val="5"/>
  </w:num>
  <w:num w:numId="6">
    <w:abstractNumId w:val="21"/>
  </w:num>
  <w:num w:numId="7">
    <w:abstractNumId w:val="1"/>
  </w:num>
  <w:num w:numId="8">
    <w:abstractNumId w:val="4"/>
  </w:num>
  <w:num w:numId="9">
    <w:abstractNumId w:val="0"/>
  </w:num>
  <w:num w:numId="10">
    <w:abstractNumId w:val="22"/>
  </w:num>
  <w:num w:numId="11">
    <w:abstractNumId w:val="14"/>
  </w:num>
  <w:num w:numId="12">
    <w:abstractNumId w:val="16"/>
  </w:num>
  <w:num w:numId="13">
    <w:abstractNumId w:val="13"/>
  </w:num>
  <w:num w:numId="14">
    <w:abstractNumId w:val="3"/>
  </w:num>
  <w:num w:numId="15">
    <w:abstractNumId w:val="6"/>
  </w:num>
  <w:num w:numId="16">
    <w:abstractNumId w:val="17"/>
  </w:num>
  <w:num w:numId="17">
    <w:abstractNumId w:val="18"/>
  </w:num>
  <w:num w:numId="18">
    <w:abstractNumId w:val="9"/>
  </w:num>
  <w:num w:numId="19">
    <w:abstractNumId w:val="8"/>
  </w:num>
  <w:num w:numId="20">
    <w:abstractNumId w:val="15"/>
  </w:num>
  <w:num w:numId="21">
    <w:abstractNumId w:val="24"/>
  </w:num>
  <w:num w:numId="22">
    <w:abstractNumId w:val="23"/>
  </w:num>
  <w:num w:numId="23">
    <w:abstractNumId w:val="11"/>
  </w:num>
  <w:num w:numId="24">
    <w:abstractNumId w:val="10"/>
  </w:num>
  <w:num w:numId="2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thony sebastian">
    <w15:presenceInfo w15:providerId="Windows Live" w15:userId="3be68e00b839f21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Formatting/>
  <w:defaultTabStop w:val="708"/>
  <w:hyphenationZone w:val="425"/>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rsids>
    <w:rsidRoot w:val="004E14A9"/>
    <w:rsid w:val="000003E5"/>
    <w:rsid w:val="00001785"/>
    <w:rsid w:val="00026C77"/>
    <w:rsid w:val="00043EA3"/>
    <w:rsid w:val="0004775C"/>
    <w:rsid w:val="00047CFC"/>
    <w:rsid w:val="000526DC"/>
    <w:rsid w:val="0005378A"/>
    <w:rsid w:val="0008493A"/>
    <w:rsid w:val="000901B1"/>
    <w:rsid w:val="00091BCD"/>
    <w:rsid w:val="000A4A28"/>
    <w:rsid w:val="000B08A6"/>
    <w:rsid w:val="000C4A2D"/>
    <w:rsid w:val="000D13FD"/>
    <w:rsid w:val="000D3A8E"/>
    <w:rsid w:val="000D53D7"/>
    <w:rsid w:val="000E346F"/>
    <w:rsid w:val="000F2301"/>
    <w:rsid w:val="000F3D19"/>
    <w:rsid w:val="00111D43"/>
    <w:rsid w:val="00135BD4"/>
    <w:rsid w:val="00136F16"/>
    <w:rsid w:val="00141C22"/>
    <w:rsid w:val="00186F1F"/>
    <w:rsid w:val="001A23F8"/>
    <w:rsid w:val="001A24B5"/>
    <w:rsid w:val="001A4232"/>
    <w:rsid w:val="001B672C"/>
    <w:rsid w:val="001C7FFC"/>
    <w:rsid w:val="001D0216"/>
    <w:rsid w:val="001E5390"/>
    <w:rsid w:val="001E6F58"/>
    <w:rsid w:val="0021710E"/>
    <w:rsid w:val="00230541"/>
    <w:rsid w:val="00232E4B"/>
    <w:rsid w:val="00233E24"/>
    <w:rsid w:val="002358E2"/>
    <w:rsid w:val="00256372"/>
    <w:rsid w:val="00264D6B"/>
    <w:rsid w:val="002A0CE5"/>
    <w:rsid w:val="002A15C4"/>
    <w:rsid w:val="002C1E99"/>
    <w:rsid w:val="002D10C2"/>
    <w:rsid w:val="002D4A17"/>
    <w:rsid w:val="002F1245"/>
    <w:rsid w:val="00302F61"/>
    <w:rsid w:val="003030C7"/>
    <w:rsid w:val="00305420"/>
    <w:rsid w:val="00313CA1"/>
    <w:rsid w:val="003338CD"/>
    <w:rsid w:val="00340FA6"/>
    <w:rsid w:val="0034454A"/>
    <w:rsid w:val="00367F1E"/>
    <w:rsid w:val="00382119"/>
    <w:rsid w:val="00392601"/>
    <w:rsid w:val="00395146"/>
    <w:rsid w:val="003A1EF4"/>
    <w:rsid w:val="003A559F"/>
    <w:rsid w:val="003C1274"/>
    <w:rsid w:val="003C36CB"/>
    <w:rsid w:val="003C3807"/>
    <w:rsid w:val="003E1E01"/>
    <w:rsid w:val="003F68E9"/>
    <w:rsid w:val="00403AFC"/>
    <w:rsid w:val="004078CC"/>
    <w:rsid w:val="00412A4A"/>
    <w:rsid w:val="004201A9"/>
    <w:rsid w:val="00436781"/>
    <w:rsid w:val="004417F0"/>
    <w:rsid w:val="004459B9"/>
    <w:rsid w:val="004513B9"/>
    <w:rsid w:val="00455480"/>
    <w:rsid w:val="00466DE5"/>
    <w:rsid w:val="0047098A"/>
    <w:rsid w:val="00487463"/>
    <w:rsid w:val="004B2379"/>
    <w:rsid w:val="004B463D"/>
    <w:rsid w:val="004C30E0"/>
    <w:rsid w:val="004C3D52"/>
    <w:rsid w:val="004C5A69"/>
    <w:rsid w:val="004D3199"/>
    <w:rsid w:val="004D3697"/>
    <w:rsid w:val="004E08D1"/>
    <w:rsid w:val="004E14A9"/>
    <w:rsid w:val="004E5D40"/>
    <w:rsid w:val="004F0C81"/>
    <w:rsid w:val="004F0F15"/>
    <w:rsid w:val="004F3EEA"/>
    <w:rsid w:val="00502C36"/>
    <w:rsid w:val="00506108"/>
    <w:rsid w:val="00511CBA"/>
    <w:rsid w:val="00516E51"/>
    <w:rsid w:val="00523785"/>
    <w:rsid w:val="00534A83"/>
    <w:rsid w:val="005401DE"/>
    <w:rsid w:val="00542562"/>
    <w:rsid w:val="00542E08"/>
    <w:rsid w:val="005571B1"/>
    <w:rsid w:val="005838F3"/>
    <w:rsid w:val="00594904"/>
    <w:rsid w:val="005A53AB"/>
    <w:rsid w:val="005B045B"/>
    <w:rsid w:val="005B2C6C"/>
    <w:rsid w:val="005B787F"/>
    <w:rsid w:val="005C12FA"/>
    <w:rsid w:val="005D28F2"/>
    <w:rsid w:val="005D31A1"/>
    <w:rsid w:val="005E16C2"/>
    <w:rsid w:val="005E1CA5"/>
    <w:rsid w:val="005F60B0"/>
    <w:rsid w:val="0060581F"/>
    <w:rsid w:val="00611FE7"/>
    <w:rsid w:val="00635F20"/>
    <w:rsid w:val="00647CA0"/>
    <w:rsid w:val="006843F5"/>
    <w:rsid w:val="0068508F"/>
    <w:rsid w:val="006A08EA"/>
    <w:rsid w:val="006B27EE"/>
    <w:rsid w:val="006B5260"/>
    <w:rsid w:val="006B5A3A"/>
    <w:rsid w:val="006D409F"/>
    <w:rsid w:val="006D5509"/>
    <w:rsid w:val="006E0A8D"/>
    <w:rsid w:val="006E601C"/>
    <w:rsid w:val="006F2D48"/>
    <w:rsid w:val="006F388C"/>
    <w:rsid w:val="00704A14"/>
    <w:rsid w:val="0071295F"/>
    <w:rsid w:val="00734EB9"/>
    <w:rsid w:val="00744939"/>
    <w:rsid w:val="007522BD"/>
    <w:rsid w:val="00756021"/>
    <w:rsid w:val="0076687E"/>
    <w:rsid w:val="007A0261"/>
    <w:rsid w:val="007A4679"/>
    <w:rsid w:val="007C1E59"/>
    <w:rsid w:val="007D2D3E"/>
    <w:rsid w:val="007E383B"/>
    <w:rsid w:val="007E7041"/>
    <w:rsid w:val="007F0A39"/>
    <w:rsid w:val="007F366C"/>
    <w:rsid w:val="00804D60"/>
    <w:rsid w:val="00806212"/>
    <w:rsid w:val="00812DFB"/>
    <w:rsid w:val="0082335D"/>
    <w:rsid w:val="0083460E"/>
    <w:rsid w:val="008522ED"/>
    <w:rsid w:val="0086342E"/>
    <w:rsid w:val="0086357C"/>
    <w:rsid w:val="008756FE"/>
    <w:rsid w:val="00880614"/>
    <w:rsid w:val="008A48B1"/>
    <w:rsid w:val="008B05DC"/>
    <w:rsid w:val="008C01EE"/>
    <w:rsid w:val="008C49A8"/>
    <w:rsid w:val="008E334C"/>
    <w:rsid w:val="008E46A9"/>
    <w:rsid w:val="008E4C4F"/>
    <w:rsid w:val="008F7D41"/>
    <w:rsid w:val="00901A45"/>
    <w:rsid w:val="009030AC"/>
    <w:rsid w:val="00910A6D"/>
    <w:rsid w:val="00914678"/>
    <w:rsid w:val="00916580"/>
    <w:rsid w:val="00920CE8"/>
    <w:rsid w:val="009332AF"/>
    <w:rsid w:val="00933BF5"/>
    <w:rsid w:val="00940321"/>
    <w:rsid w:val="00940FE1"/>
    <w:rsid w:val="00946F64"/>
    <w:rsid w:val="00956CAB"/>
    <w:rsid w:val="00975209"/>
    <w:rsid w:val="00995895"/>
    <w:rsid w:val="009A30D8"/>
    <w:rsid w:val="009A6D9D"/>
    <w:rsid w:val="009B07DF"/>
    <w:rsid w:val="009E771F"/>
    <w:rsid w:val="00A013A6"/>
    <w:rsid w:val="00A15601"/>
    <w:rsid w:val="00A21A08"/>
    <w:rsid w:val="00A30A2F"/>
    <w:rsid w:val="00A31A3C"/>
    <w:rsid w:val="00A32194"/>
    <w:rsid w:val="00A55A5F"/>
    <w:rsid w:val="00A72002"/>
    <w:rsid w:val="00A84722"/>
    <w:rsid w:val="00A93505"/>
    <w:rsid w:val="00AA5123"/>
    <w:rsid w:val="00AB142D"/>
    <w:rsid w:val="00AB1609"/>
    <w:rsid w:val="00AB301C"/>
    <w:rsid w:val="00AD7449"/>
    <w:rsid w:val="00AD7657"/>
    <w:rsid w:val="00B05DE0"/>
    <w:rsid w:val="00B3071F"/>
    <w:rsid w:val="00B36048"/>
    <w:rsid w:val="00B4715B"/>
    <w:rsid w:val="00B60A0A"/>
    <w:rsid w:val="00B77EFB"/>
    <w:rsid w:val="00B82C0E"/>
    <w:rsid w:val="00B832EC"/>
    <w:rsid w:val="00B868A6"/>
    <w:rsid w:val="00B93541"/>
    <w:rsid w:val="00BC53F4"/>
    <w:rsid w:val="00BC5753"/>
    <w:rsid w:val="00BD2249"/>
    <w:rsid w:val="00C03CA8"/>
    <w:rsid w:val="00C126BD"/>
    <w:rsid w:val="00C17349"/>
    <w:rsid w:val="00C4747A"/>
    <w:rsid w:val="00C53EA3"/>
    <w:rsid w:val="00C576AC"/>
    <w:rsid w:val="00C6786E"/>
    <w:rsid w:val="00C9461F"/>
    <w:rsid w:val="00CA5C16"/>
    <w:rsid w:val="00CD48A9"/>
    <w:rsid w:val="00CD76CA"/>
    <w:rsid w:val="00CE15AE"/>
    <w:rsid w:val="00CE6E81"/>
    <w:rsid w:val="00CF1914"/>
    <w:rsid w:val="00D0451D"/>
    <w:rsid w:val="00D33819"/>
    <w:rsid w:val="00D35752"/>
    <w:rsid w:val="00D42982"/>
    <w:rsid w:val="00D578D9"/>
    <w:rsid w:val="00D626C2"/>
    <w:rsid w:val="00D66AD5"/>
    <w:rsid w:val="00D80B01"/>
    <w:rsid w:val="00D83653"/>
    <w:rsid w:val="00D83D8F"/>
    <w:rsid w:val="00D8693D"/>
    <w:rsid w:val="00DA3BE9"/>
    <w:rsid w:val="00DB216B"/>
    <w:rsid w:val="00DB5453"/>
    <w:rsid w:val="00DD63BC"/>
    <w:rsid w:val="00DE6DDF"/>
    <w:rsid w:val="00DF7B1D"/>
    <w:rsid w:val="00E13934"/>
    <w:rsid w:val="00E13F53"/>
    <w:rsid w:val="00E16DE7"/>
    <w:rsid w:val="00E37F4E"/>
    <w:rsid w:val="00E50CEF"/>
    <w:rsid w:val="00E822C3"/>
    <w:rsid w:val="00E83270"/>
    <w:rsid w:val="00E93AB6"/>
    <w:rsid w:val="00E94BCB"/>
    <w:rsid w:val="00EA1663"/>
    <w:rsid w:val="00EA738B"/>
    <w:rsid w:val="00EB513E"/>
    <w:rsid w:val="00EC7EA4"/>
    <w:rsid w:val="00ED165D"/>
    <w:rsid w:val="00ED58CB"/>
    <w:rsid w:val="00EE3A36"/>
    <w:rsid w:val="00EE5FCE"/>
    <w:rsid w:val="00EE64C9"/>
    <w:rsid w:val="00EE7395"/>
    <w:rsid w:val="00EF0176"/>
    <w:rsid w:val="00F07F5A"/>
    <w:rsid w:val="00F16208"/>
    <w:rsid w:val="00F2675A"/>
    <w:rsid w:val="00F27B38"/>
    <w:rsid w:val="00F468DF"/>
    <w:rsid w:val="00F53FD9"/>
    <w:rsid w:val="00F54303"/>
    <w:rsid w:val="00F5575D"/>
    <w:rsid w:val="00F56729"/>
    <w:rsid w:val="00F61E05"/>
    <w:rsid w:val="00F65971"/>
    <w:rsid w:val="00F7060B"/>
    <w:rsid w:val="00F72C60"/>
    <w:rsid w:val="00F906CC"/>
    <w:rsid w:val="00F93390"/>
    <w:rsid w:val="00FA0D5B"/>
    <w:rsid w:val="00FA4B66"/>
    <w:rsid w:val="00FB15B7"/>
    <w:rsid w:val="00FC1DE7"/>
    <w:rsid w:val="00FC2F84"/>
    <w:rsid w:val="00FD70B0"/>
    <w:rsid w:val="00FE0281"/>
    <w:rsid w:val="00FF21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D6B"/>
    <w:pPr>
      <w:spacing w:after="200" w:line="276" w:lineRule="auto"/>
    </w:pPr>
    <w:rPr>
      <w:sz w:val="22"/>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14A9"/>
    <w:pPr>
      <w:autoSpaceDE w:val="0"/>
      <w:autoSpaceDN w:val="0"/>
      <w:adjustRightInd w:val="0"/>
    </w:pPr>
    <w:rPr>
      <w:rFonts w:ascii="Garamond" w:hAnsi="Garamond" w:cs="Garamond"/>
      <w:color w:val="000000"/>
      <w:sz w:val="24"/>
      <w:szCs w:val="24"/>
      <w:lang w:val="de-DE"/>
    </w:rPr>
  </w:style>
  <w:style w:type="character" w:styleId="Hyperlink">
    <w:name w:val="Hyperlink"/>
    <w:uiPriority w:val="99"/>
    <w:unhideWhenUsed/>
    <w:rsid w:val="004B2379"/>
    <w:rPr>
      <w:color w:val="0000FF"/>
      <w:u w:val="single"/>
    </w:rPr>
  </w:style>
  <w:style w:type="paragraph" w:styleId="EndnoteText">
    <w:name w:val="endnote text"/>
    <w:basedOn w:val="Normal"/>
    <w:link w:val="EndnoteTextChar"/>
    <w:uiPriority w:val="99"/>
    <w:semiHidden/>
    <w:unhideWhenUsed/>
    <w:rsid w:val="00264D6B"/>
    <w:pPr>
      <w:spacing w:after="0" w:line="240" w:lineRule="auto"/>
    </w:pPr>
    <w:rPr>
      <w:sz w:val="20"/>
      <w:szCs w:val="20"/>
    </w:rPr>
  </w:style>
  <w:style w:type="character" w:customStyle="1" w:styleId="EndnoteTextChar">
    <w:name w:val="Endnote Text Char"/>
    <w:link w:val="EndnoteText"/>
    <w:uiPriority w:val="99"/>
    <w:semiHidden/>
    <w:rsid w:val="009030AC"/>
    <w:rPr>
      <w:sz w:val="20"/>
      <w:szCs w:val="20"/>
    </w:rPr>
  </w:style>
  <w:style w:type="character" w:styleId="EndnoteReference">
    <w:name w:val="endnote reference"/>
    <w:uiPriority w:val="99"/>
    <w:semiHidden/>
    <w:unhideWhenUsed/>
    <w:rsid w:val="009030AC"/>
    <w:rPr>
      <w:vertAlign w:val="superscript"/>
    </w:rPr>
  </w:style>
  <w:style w:type="paragraph" w:styleId="ListParagraph">
    <w:name w:val="List Paragraph"/>
    <w:basedOn w:val="Normal"/>
    <w:uiPriority w:val="34"/>
    <w:qFormat/>
    <w:rsid w:val="00264D6B"/>
    <w:pPr>
      <w:ind w:left="720"/>
      <w:contextualSpacing/>
    </w:pPr>
  </w:style>
  <w:style w:type="paragraph" w:styleId="FootnoteText">
    <w:name w:val="footnote text"/>
    <w:basedOn w:val="Normal"/>
    <w:link w:val="FootnoteTextChar"/>
    <w:uiPriority w:val="99"/>
    <w:semiHidden/>
    <w:unhideWhenUsed/>
    <w:rsid w:val="00264D6B"/>
    <w:pPr>
      <w:spacing w:after="0" w:line="240" w:lineRule="auto"/>
    </w:pPr>
    <w:rPr>
      <w:sz w:val="20"/>
      <w:szCs w:val="20"/>
    </w:rPr>
  </w:style>
  <w:style w:type="character" w:customStyle="1" w:styleId="FootnoteTextChar">
    <w:name w:val="Footnote Text Char"/>
    <w:link w:val="FootnoteText"/>
    <w:uiPriority w:val="99"/>
    <w:semiHidden/>
    <w:rsid w:val="00511CBA"/>
    <w:rPr>
      <w:sz w:val="20"/>
      <w:szCs w:val="20"/>
    </w:rPr>
  </w:style>
  <w:style w:type="character" w:styleId="FootnoteReference">
    <w:name w:val="footnote reference"/>
    <w:uiPriority w:val="99"/>
    <w:semiHidden/>
    <w:unhideWhenUsed/>
    <w:rsid w:val="00511CBA"/>
    <w:rPr>
      <w:vertAlign w:val="superscript"/>
    </w:rPr>
  </w:style>
  <w:style w:type="character" w:styleId="CommentReference">
    <w:name w:val="annotation reference"/>
    <w:uiPriority w:val="99"/>
    <w:semiHidden/>
    <w:unhideWhenUsed/>
    <w:rsid w:val="004E5D40"/>
    <w:rPr>
      <w:sz w:val="16"/>
      <w:szCs w:val="16"/>
    </w:rPr>
  </w:style>
  <w:style w:type="paragraph" w:styleId="CommentText">
    <w:name w:val="annotation text"/>
    <w:basedOn w:val="Normal"/>
    <w:link w:val="CommentTextChar"/>
    <w:uiPriority w:val="99"/>
    <w:semiHidden/>
    <w:unhideWhenUsed/>
    <w:rsid w:val="00264D6B"/>
    <w:pPr>
      <w:spacing w:line="240" w:lineRule="auto"/>
    </w:pPr>
    <w:rPr>
      <w:sz w:val="20"/>
      <w:szCs w:val="20"/>
    </w:rPr>
  </w:style>
  <w:style w:type="character" w:customStyle="1" w:styleId="CommentTextChar">
    <w:name w:val="Comment Text Char"/>
    <w:link w:val="CommentText"/>
    <w:uiPriority w:val="99"/>
    <w:semiHidden/>
    <w:rsid w:val="004E5D40"/>
    <w:rPr>
      <w:sz w:val="20"/>
      <w:szCs w:val="20"/>
    </w:rPr>
  </w:style>
  <w:style w:type="paragraph" w:styleId="CommentSubject">
    <w:name w:val="annotation subject"/>
    <w:basedOn w:val="CommentText"/>
    <w:next w:val="CommentText"/>
    <w:link w:val="CommentSubjectChar"/>
    <w:uiPriority w:val="99"/>
    <w:semiHidden/>
    <w:unhideWhenUsed/>
    <w:rsid w:val="00264D6B"/>
    <w:rPr>
      <w:b/>
      <w:bCs/>
    </w:rPr>
  </w:style>
  <w:style w:type="character" w:customStyle="1" w:styleId="CommentSubjectChar">
    <w:name w:val="Comment Subject Char"/>
    <w:link w:val="CommentSubject"/>
    <w:uiPriority w:val="99"/>
    <w:semiHidden/>
    <w:rsid w:val="004E5D40"/>
    <w:rPr>
      <w:b/>
      <w:bCs/>
      <w:sz w:val="20"/>
      <w:szCs w:val="20"/>
    </w:rPr>
  </w:style>
  <w:style w:type="paragraph" w:styleId="BalloonText">
    <w:name w:val="Balloon Text"/>
    <w:basedOn w:val="Normal"/>
    <w:link w:val="BalloonTextChar"/>
    <w:uiPriority w:val="99"/>
    <w:semiHidden/>
    <w:unhideWhenUsed/>
    <w:rsid w:val="004E5D4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E5D40"/>
    <w:rPr>
      <w:rFonts w:ascii="Tahoma" w:hAnsi="Tahoma" w:cs="Tahoma"/>
      <w:sz w:val="16"/>
      <w:szCs w:val="16"/>
    </w:rPr>
  </w:style>
  <w:style w:type="paragraph" w:styleId="Header">
    <w:name w:val="header"/>
    <w:basedOn w:val="Normal"/>
    <w:link w:val="HeaderChar"/>
    <w:uiPriority w:val="99"/>
    <w:unhideWhenUsed/>
    <w:rsid w:val="00264D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87E"/>
  </w:style>
  <w:style w:type="paragraph" w:styleId="Footer">
    <w:name w:val="footer"/>
    <w:basedOn w:val="Normal"/>
    <w:link w:val="FooterChar"/>
    <w:uiPriority w:val="99"/>
    <w:unhideWhenUsed/>
    <w:rsid w:val="00264D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87E"/>
  </w:style>
  <w:style w:type="paragraph" w:styleId="Revision">
    <w:name w:val="Revision"/>
    <w:hidden/>
    <w:uiPriority w:val="99"/>
    <w:semiHidden/>
    <w:rsid w:val="00B832EC"/>
    <w:rPr>
      <w:sz w:val="22"/>
      <w:szCs w:val="22"/>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D6B"/>
    <w:pPr>
      <w:spacing w:after="200" w:line="276" w:lineRule="auto"/>
    </w:pPr>
    <w:rPr>
      <w:sz w:val="22"/>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14A9"/>
    <w:pPr>
      <w:autoSpaceDE w:val="0"/>
      <w:autoSpaceDN w:val="0"/>
      <w:adjustRightInd w:val="0"/>
    </w:pPr>
    <w:rPr>
      <w:rFonts w:ascii="Garamond" w:hAnsi="Garamond" w:cs="Garamond"/>
      <w:color w:val="000000"/>
      <w:sz w:val="24"/>
      <w:szCs w:val="24"/>
      <w:lang w:val="de-DE"/>
    </w:rPr>
  </w:style>
  <w:style w:type="character" w:styleId="Hyperlink">
    <w:name w:val="Hyperlink"/>
    <w:uiPriority w:val="99"/>
    <w:unhideWhenUsed/>
    <w:rsid w:val="004B2379"/>
    <w:rPr>
      <w:color w:val="0000FF"/>
      <w:u w:val="single"/>
    </w:rPr>
  </w:style>
  <w:style w:type="paragraph" w:styleId="EndnoteText">
    <w:name w:val="endnote text"/>
    <w:basedOn w:val="Normal"/>
    <w:link w:val="EndnoteTextChar"/>
    <w:uiPriority w:val="99"/>
    <w:semiHidden/>
    <w:unhideWhenUsed/>
    <w:rsid w:val="00264D6B"/>
    <w:pPr>
      <w:spacing w:after="0" w:line="240" w:lineRule="auto"/>
    </w:pPr>
    <w:rPr>
      <w:sz w:val="20"/>
      <w:szCs w:val="20"/>
    </w:rPr>
  </w:style>
  <w:style w:type="character" w:customStyle="1" w:styleId="EndnoteTextChar">
    <w:name w:val="Endnote Text Char"/>
    <w:link w:val="EndnoteText"/>
    <w:uiPriority w:val="99"/>
    <w:semiHidden/>
    <w:rsid w:val="009030AC"/>
    <w:rPr>
      <w:sz w:val="20"/>
      <w:szCs w:val="20"/>
    </w:rPr>
  </w:style>
  <w:style w:type="character" w:styleId="EndnoteReference">
    <w:name w:val="endnote reference"/>
    <w:uiPriority w:val="99"/>
    <w:semiHidden/>
    <w:unhideWhenUsed/>
    <w:rsid w:val="009030AC"/>
    <w:rPr>
      <w:vertAlign w:val="superscript"/>
    </w:rPr>
  </w:style>
  <w:style w:type="paragraph" w:styleId="ListParagraph">
    <w:name w:val="List Paragraph"/>
    <w:basedOn w:val="Normal"/>
    <w:uiPriority w:val="34"/>
    <w:qFormat/>
    <w:rsid w:val="00264D6B"/>
    <w:pPr>
      <w:ind w:left="720"/>
      <w:contextualSpacing/>
    </w:pPr>
  </w:style>
  <w:style w:type="paragraph" w:styleId="FootnoteText">
    <w:name w:val="footnote text"/>
    <w:basedOn w:val="Normal"/>
    <w:link w:val="FootnoteTextChar"/>
    <w:uiPriority w:val="99"/>
    <w:semiHidden/>
    <w:unhideWhenUsed/>
    <w:rsid w:val="00264D6B"/>
    <w:pPr>
      <w:spacing w:after="0" w:line="240" w:lineRule="auto"/>
    </w:pPr>
    <w:rPr>
      <w:sz w:val="20"/>
      <w:szCs w:val="20"/>
    </w:rPr>
  </w:style>
  <w:style w:type="character" w:customStyle="1" w:styleId="FootnoteTextChar">
    <w:name w:val="Footnote Text Char"/>
    <w:link w:val="FootnoteText"/>
    <w:uiPriority w:val="99"/>
    <w:semiHidden/>
    <w:rsid w:val="00511CBA"/>
    <w:rPr>
      <w:sz w:val="20"/>
      <w:szCs w:val="20"/>
    </w:rPr>
  </w:style>
  <w:style w:type="character" w:styleId="FootnoteReference">
    <w:name w:val="footnote reference"/>
    <w:uiPriority w:val="99"/>
    <w:semiHidden/>
    <w:unhideWhenUsed/>
    <w:rsid w:val="00511CBA"/>
    <w:rPr>
      <w:vertAlign w:val="superscript"/>
    </w:rPr>
  </w:style>
  <w:style w:type="character" w:styleId="CommentReference">
    <w:name w:val="annotation reference"/>
    <w:uiPriority w:val="99"/>
    <w:semiHidden/>
    <w:unhideWhenUsed/>
    <w:rsid w:val="004E5D40"/>
    <w:rPr>
      <w:sz w:val="16"/>
      <w:szCs w:val="16"/>
    </w:rPr>
  </w:style>
  <w:style w:type="paragraph" w:styleId="CommentText">
    <w:name w:val="annotation text"/>
    <w:basedOn w:val="Normal"/>
    <w:link w:val="CommentTextChar"/>
    <w:uiPriority w:val="99"/>
    <w:semiHidden/>
    <w:unhideWhenUsed/>
    <w:rsid w:val="00264D6B"/>
    <w:pPr>
      <w:spacing w:line="240" w:lineRule="auto"/>
    </w:pPr>
    <w:rPr>
      <w:sz w:val="20"/>
      <w:szCs w:val="20"/>
    </w:rPr>
  </w:style>
  <w:style w:type="character" w:customStyle="1" w:styleId="CommentTextChar">
    <w:name w:val="Comment Text Char"/>
    <w:link w:val="CommentText"/>
    <w:uiPriority w:val="99"/>
    <w:semiHidden/>
    <w:rsid w:val="004E5D40"/>
    <w:rPr>
      <w:sz w:val="20"/>
      <w:szCs w:val="20"/>
    </w:rPr>
  </w:style>
  <w:style w:type="paragraph" w:styleId="CommentSubject">
    <w:name w:val="annotation subject"/>
    <w:basedOn w:val="CommentText"/>
    <w:next w:val="CommentText"/>
    <w:link w:val="CommentSubjectChar"/>
    <w:uiPriority w:val="99"/>
    <w:semiHidden/>
    <w:unhideWhenUsed/>
    <w:rsid w:val="00264D6B"/>
    <w:rPr>
      <w:b/>
      <w:bCs/>
    </w:rPr>
  </w:style>
  <w:style w:type="character" w:customStyle="1" w:styleId="CommentSubjectChar">
    <w:name w:val="Comment Subject Char"/>
    <w:link w:val="CommentSubject"/>
    <w:uiPriority w:val="99"/>
    <w:semiHidden/>
    <w:rsid w:val="004E5D40"/>
    <w:rPr>
      <w:b/>
      <w:bCs/>
      <w:sz w:val="20"/>
      <w:szCs w:val="20"/>
    </w:rPr>
  </w:style>
  <w:style w:type="paragraph" w:styleId="BalloonText">
    <w:name w:val="Balloon Text"/>
    <w:basedOn w:val="Normal"/>
    <w:link w:val="BalloonTextChar"/>
    <w:uiPriority w:val="99"/>
    <w:semiHidden/>
    <w:unhideWhenUsed/>
    <w:rsid w:val="004E5D4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E5D40"/>
    <w:rPr>
      <w:rFonts w:ascii="Tahoma" w:hAnsi="Tahoma" w:cs="Tahoma"/>
      <w:sz w:val="16"/>
      <w:szCs w:val="16"/>
    </w:rPr>
  </w:style>
  <w:style w:type="paragraph" w:styleId="Header">
    <w:name w:val="header"/>
    <w:basedOn w:val="Normal"/>
    <w:link w:val="HeaderChar"/>
    <w:uiPriority w:val="99"/>
    <w:unhideWhenUsed/>
    <w:rsid w:val="00264D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87E"/>
  </w:style>
  <w:style w:type="paragraph" w:styleId="Footer">
    <w:name w:val="footer"/>
    <w:basedOn w:val="Normal"/>
    <w:link w:val="FooterChar"/>
    <w:uiPriority w:val="99"/>
    <w:unhideWhenUsed/>
    <w:rsid w:val="00264D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87E"/>
  </w:style>
  <w:style w:type="paragraph" w:styleId="Revision">
    <w:name w:val="Revision"/>
    <w:hidden/>
    <w:uiPriority w:val="99"/>
    <w:semiHidden/>
    <w:rsid w:val="00B832EC"/>
    <w:rPr>
      <w:sz w:val="22"/>
      <w:szCs w:val="22"/>
      <w:lang w:val="de-DE"/>
    </w:rPr>
  </w:style>
</w:styles>
</file>

<file path=word/webSettings.xml><?xml version="1.0" encoding="utf-8"?>
<w:webSettings xmlns:r="http://schemas.openxmlformats.org/officeDocument/2006/relationships" xmlns:w="http://schemas.openxmlformats.org/wordprocessingml/2006/main">
  <w:divs>
    <w:div w:id="144324582">
      <w:bodyDiv w:val="1"/>
      <w:marLeft w:val="0"/>
      <w:marRight w:val="0"/>
      <w:marTop w:val="0"/>
      <w:marBottom w:val="0"/>
      <w:divBdr>
        <w:top w:val="none" w:sz="0" w:space="0" w:color="auto"/>
        <w:left w:val="none" w:sz="0" w:space="0" w:color="auto"/>
        <w:bottom w:val="none" w:sz="0" w:space="0" w:color="auto"/>
        <w:right w:val="none" w:sz="0" w:space="0" w:color="auto"/>
      </w:divBdr>
      <w:divsChild>
        <w:div w:id="148525142">
          <w:marLeft w:val="0"/>
          <w:marRight w:val="0"/>
          <w:marTop w:val="0"/>
          <w:marBottom w:val="0"/>
          <w:divBdr>
            <w:top w:val="none" w:sz="0" w:space="0" w:color="auto"/>
            <w:left w:val="none" w:sz="0" w:space="0" w:color="auto"/>
            <w:bottom w:val="none" w:sz="0" w:space="0" w:color="auto"/>
            <w:right w:val="none" w:sz="0" w:space="0" w:color="auto"/>
          </w:divBdr>
        </w:div>
        <w:div w:id="264119267">
          <w:marLeft w:val="0"/>
          <w:marRight w:val="0"/>
          <w:marTop w:val="0"/>
          <w:marBottom w:val="0"/>
          <w:divBdr>
            <w:top w:val="none" w:sz="0" w:space="0" w:color="auto"/>
            <w:left w:val="none" w:sz="0" w:space="0" w:color="auto"/>
            <w:bottom w:val="none" w:sz="0" w:space="0" w:color="auto"/>
            <w:right w:val="none" w:sz="0" w:space="0" w:color="auto"/>
          </w:divBdr>
        </w:div>
        <w:div w:id="409813611">
          <w:marLeft w:val="0"/>
          <w:marRight w:val="0"/>
          <w:marTop w:val="0"/>
          <w:marBottom w:val="0"/>
          <w:divBdr>
            <w:top w:val="none" w:sz="0" w:space="0" w:color="auto"/>
            <w:left w:val="none" w:sz="0" w:space="0" w:color="auto"/>
            <w:bottom w:val="none" w:sz="0" w:space="0" w:color="auto"/>
            <w:right w:val="none" w:sz="0" w:space="0" w:color="auto"/>
          </w:divBdr>
        </w:div>
        <w:div w:id="583346869">
          <w:marLeft w:val="0"/>
          <w:marRight w:val="0"/>
          <w:marTop w:val="0"/>
          <w:marBottom w:val="0"/>
          <w:divBdr>
            <w:top w:val="none" w:sz="0" w:space="0" w:color="auto"/>
            <w:left w:val="none" w:sz="0" w:space="0" w:color="auto"/>
            <w:bottom w:val="none" w:sz="0" w:space="0" w:color="auto"/>
            <w:right w:val="none" w:sz="0" w:space="0" w:color="auto"/>
          </w:divBdr>
        </w:div>
        <w:div w:id="585921189">
          <w:marLeft w:val="0"/>
          <w:marRight w:val="0"/>
          <w:marTop w:val="0"/>
          <w:marBottom w:val="0"/>
          <w:divBdr>
            <w:top w:val="none" w:sz="0" w:space="0" w:color="auto"/>
            <w:left w:val="none" w:sz="0" w:space="0" w:color="auto"/>
            <w:bottom w:val="none" w:sz="0" w:space="0" w:color="auto"/>
            <w:right w:val="none" w:sz="0" w:space="0" w:color="auto"/>
          </w:divBdr>
        </w:div>
        <w:div w:id="1015231105">
          <w:marLeft w:val="0"/>
          <w:marRight w:val="0"/>
          <w:marTop w:val="0"/>
          <w:marBottom w:val="0"/>
          <w:divBdr>
            <w:top w:val="none" w:sz="0" w:space="0" w:color="auto"/>
            <w:left w:val="none" w:sz="0" w:space="0" w:color="auto"/>
            <w:bottom w:val="none" w:sz="0" w:space="0" w:color="auto"/>
            <w:right w:val="none" w:sz="0" w:space="0" w:color="auto"/>
          </w:divBdr>
        </w:div>
        <w:div w:id="1477408277">
          <w:marLeft w:val="0"/>
          <w:marRight w:val="0"/>
          <w:marTop w:val="0"/>
          <w:marBottom w:val="0"/>
          <w:divBdr>
            <w:top w:val="none" w:sz="0" w:space="0" w:color="auto"/>
            <w:left w:val="none" w:sz="0" w:space="0" w:color="auto"/>
            <w:bottom w:val="none" w:sz="0" w:space="0" w:color="auto"/>
            <w:right w:val="none" w:sz="0" w:space="0" w:color="auto"/>
          </w:divBdr>
        </w:div>
        <w:div w:id="1619331937">
          <w:marLeft w:val="0"/>
          <w:marRight w:val="0"/>
          <w:marTop w:val="0"/>
          <w:marBottom w:val="0"/>
          <w:divBdr>
            <w:top w:val="none" w:sz="0" w:space="0" w:color="auto"/>
            <w:left w:val="none" w:sz="0" w:space="0" w:color="auto"/>
            <w:bottom w:val="none" w:sz="0" w:space="0" w:color="auto"/>
            <w:right w:val="none" w:sz="0" w:space="0" w:color="auto"/>
          </w:divBdr>
        </w:div>
        <w:div w:id="1684623581">
          <w:marLeft w:val="0"/>
          <w:marRight w:val="0"/>
          <w:marTop w:val="0"/>
          <w:marBottom w:val="0"/>
          <w:divBdr>
            <w:top w:val="none" w:sz="0" w:space="0" w:color="auto"/>
            <w:left w:val="none" w:sz="0" w:space="0" w:color="auto"/>
            <w:bottom w:val="none" w:sz="0" w:space="0" w:color="auto"/>
            <w:right w:val="none" w:sz="0" w:space="0" w:color="auto"/>
          </w:divBdr>
        </w:div>
        <w:div w:id="1760641626">
          <w:marLeft w:val="0"/>
          <w:marRight w:val="0"/>
          <w:marTop w:val="0"/>
          <w:marBottom w:val="0"/>
          <w:divBdr>
            <w:top w:val="none" w:sz="0" w:space="0" w:color="auto"/>
            <w:left w:val="none" w:sz="0" w:space="0" w:color="auto"/>
            <w:bottom w:val="none" w:sz="0" w:space="0" w:color="auto"/>
            <w:right w:val="none" w:sz="0" w:space="0" w:color="auto"/>
          </w:divBdr>
        </w:div>
      </w:divsChild>
    </w:div>
    <w:div w:id="156848514">
      <w:bodyDiv w:val="1"/>
      <w:marLeft w:val="0"/>
      <w:marRight w:val="0"/>
      <w:marTop w:val="0"/>
      <w:marBottom w:val="0"/>
      <w:divBdr>
        <w:top w:val="none" w:sz="0" w:space="0" w:color="auto"/>
        <w:left w:val="none" w:sz="0" w:space="0" w:color="auto"/>
        <w:bottom w:val="none" w:sz="0" w:space="0" w:color="auto"/>
        <w:right w:val="none" w:sz="0" w:space="0" w:color="auto"/>
      </w:divBdr>
      <w:divsChild>
        <w:div w:id="781342487">
          <w:marLeft w:val="0"/>
          <w:marRight w:val="0"/>
          <w:marTop w:val="0"/>
          <w:marBottom w:val="0"/>
          <w:divBdr>
            <w:top w:val="none" w:sz="0" w:space="0" w:color="auto"/>
            <w:left w:val="none" w:sz="0" w:space="0" w:color="auto"/>
            <w:bottom w:val="none" w:sz="0" w:space="0" w:color="auto"/>
            <w:right w:val="none" w:sz="0" w:space="0" w:color="auto"/>
          </w:divBdr>
        </w:div>
        <w:div w:id="1103646993">
          <w:marLeft w:val="0"/>
          <w:marRight w:val="0"/>
          <w:marTop w:val="0"/>
          <w:marBottom w:val="0"/>
          <w:divBdr>
            <w:top w:val="none" w:sz="0" w:space="0" w:color="auto"/>
            <w:left w:val="none" w:sz="0" w:space="0" w:color="auto"/>
            <w:bottom w:val="none" w:sz="0" w:space="0" w:color="auto"/>
            <w:right w:val="none" w:sz="0" w:space="0" w:color="auto"/>
          </w:divBdr>
        </w:div>
      </w:divsChild>
    </w:div>
    <w:div w:id="582304372">
      <w:bodyDiv w:val="1"/>
      <w:marLeft w:val="0"/>
      <w:marRight w:val="0"/>
      <w:marTop w:val="0"/>
      <w:marBottom w:val="0"/>
      <w:divBdr>
        <w:top w:val="none" w:sz="0" w:space="0" w:color="auto"/>
        <w:left w:val="none" w:sz="0" w:space="0" w:color="auto"/>
        <w:bottom w:val="none" w:sz="0" w:space="0" w:color="auto"/>
        <w:right w:val="none" w:sz="0" w:space="0" w:color="auto"/>
      </w:divBdr>
      <w:divsChild>
        <w:div w:id="1074166229">
          <w:marLeft w:val="0"/>
          <w:marRight w:val="0"/>
          <w:marTop w:val="0"/>
          <w:marBottom w:val="0"/>
          <w:divBdr>
            <w:top w:val="none" w:sz="0" w:space="0" w:color="auto"/>
            <w:left w:val="none" w:sz="0" w:space="0" w:color="auto"/>
            <w:bottom w:val="none" w:sz="0" w:space="0" w:color="auto"/>
            <w:right w:val="none" w:sz="0" w:space="0" w:color="auto"/>
          </w:divBdr>
        </w:div>
        <w:div w:id="89619009">
          <w:marLeft w:val="0"/>
          <w:marRight w:val="0"/>
          <w:marTop w:val="0"/>
          <w:marBottom w:val="0"/>
          <w:divBdr>
            <w:top w:val="none" w:sz="0" w:space="0" w:color="auto"/>
            <w:left w:val="none" w:sz="0" w:space="0" w:color="auto"/>
            <w:bottom w:val="none" w:sz="0" w:space="0" w:color="auto"/>
            <w:right w:val="none" w:sz="0" w:space="0" w:color="auto"/>
          </w:divBdr>
        </w:div>
        <w:div w:id="912813818">
          <w:marLeft w:val="0"/>
          <w:marRight w:val="0"/>
          <w:marTop w:val="0"/>
          <w:marBottom w:val="0"/>
          <w:divBdr>
            <w:top w:val="none" w:sz="0" w:space="0" w:color="auto"/>
            <w:left w:val="none" w:sz="0" w:space="0" w:color="auto"/>
            <w:bottom w:val="none" w:sz="0" w:space="0" w:color="auto"/>
            <w:right w:val="none" w:sz="0" w:space="0" w:color="auto"/>
          </w:divBdr>
        </w:div>
      </w:divsChild>
    </w:div>
    <w:div w:id="1590431225">
      <w:bodyDiv w:val="1"/>
      <w:marLeft w:val="0"/>
      <w:marRight w:val="0"/>
      <w:marTop w:val="0"/>
      <w:marBottom w:val="0"/>
      <w:divBdr>
        <w:top w:val="none" w:sz="0" w:space="0" w:color="auto"/>
        <w:left w:val="none" w:sz="0" w:space="0" w:color="auto"/>
        <w:bottom w:val="none" w:sz="0" w:space="0" w:color="auto"/>
        <w:right w:val="none" w:sz="0" w:space="0" w:color="auto"/>
      </w:divBdr>
      <w:divsChild>
        <w:div w:id="1128351694">
          <w:marLeft w:val="0"/>
          <w:marRight w:val="0"/>
          <w:marTop w:val="0"/>
          <w:marBottom w:val="0"/>
          <w:divBdr>
            <w:top w:val="none" w:sz="0" w:space="0" w:color="auto"/>
            <w:left w:val="none" w:sz="0" w:space="0" w:color="auto"/>
            <w:bottom w:val="none" w:sz="0" w:space="0" w:color="auto"/>
            <w:right w:val="none" w:sz="0" w:space="0" w:color="auto"/>
          </w:divBdr>
        </w:div>
        <w:div w:id="1367872844">
          <w:marLeft w:val="0"/>
          <w:marRight w:val="0"/>
          <w:marTop w:val="0"/>
          <w:marBottom w:val="0"/>
          <w:divBdr>
            <w:top w:val="none" w:sz="0" w:space="0" w:color="auto"/>
            <w:left w:val="none" w:sz="0" w:space="0" w:color="auto"/>
            <w:bottom w:val="none" w:sz="0" w:space="0" w:color="auto"/>
            <w:right w:val="none" w:sz="0" w:space="0" w:color="auto"/>
          </w:divBdr>
        </w:div>
        <w:div w:id="510989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1595</Words>
  <Characters>9092</Characters>
  <Application>Microsoft Office Word</Application>
  <DocSecurity>0</DocSecurity>
  <Lines>75</Lines>
  <Paragraphs>21</Paragraphs>
  <ScaleCrop>false</ScaleCrop>
  <HeadingPairs>
    <vt:vector size="6" baseType="variant">
      <vt:variant>
        <vt:lpstr>Title</vt:lpstr>
      </vt:variant>
      <vt:variant>
        <vt:i4>1</vt:i4>
      </vt:variant>
      <vt:variant>
        <vt:lpstr>Titel</vt:lpstr>
      </vt:variant>
      <vt:variant>
        <vt:i4>1</vt:i4>
      </vt:variant>
      <vt:variant>
        <vt:lpstr>Tittel</vt:lpstr>
      </vt:variant>
      <vt:variant>
        <vt:i4>1</vt:i4>
      </vt:variant>
    </vt:vector>
  </HeadingPairs>
  <TitlesOfParts>
    <vt:vector size="3" baseType="lpstr">
      <vt:lpstr/>
      <vt:lpstr/>
      <vt:lpstr/>
    </vt:vector>
  </TitlesOfParts>
  <Company>Universität Greifswald</Company>
  <LinksUpToDate>false</LinksUpToDate>
  <CharactersWithSpaces>10666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Joosten</dc:creator>
  <cp:lastModifiedBy>Ramsar\JenningsE</cp:lastModifiedBy>
  <cp:revision>3</cp:revision>
  <cp:lastPrinted>2014-12-05T10:43:00Z</cp:lastPrinted>
  <dcterms:created xsi:type="dcterms:W3CDTF">2014-12-17T15:20:00Z</dcterms:created>
  <dcterms:modified xsi:type="dcterms:W3CDTF">2014-12-19T09:28:00Z</dcterms:modified>
</cp:coreProperties>
</file>