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76" w:rsidRPr="0041377B" w:rsidRDefault="00706476" w:rsidP="006F232D">
      <w:pPr>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asciiTheme="minorHAnsi" w:hAnsiTheme="minorHAnsi" w:cstheme="minorHAnsi"/>
          <w:bCs/>
          <w:szCs w:val="20"/>
          <w:lang w:val="fr-FR"/>
        </w:rPr>
      </w:pPr>
      <w:bookmarkStart w:id="0" w:name="_GoBack"/>
      <w:bookmarkEnd w:id="0"/>
      <w:r w:rsidRPr="0041377B">
        <w:rPr>
          <w:rFonts w:asciiTheme="minorHAnsi" w:hAnsiTheme="minorHAnsi" w:cstheme="minorHAnsi"/>
          <w:bCs/>
          <w:szCs w:val="20"/>
          <w:lang w:val="fr-FR"/>
        </w:rPr>
        <w:t xml:space="preserve">CONVENTION </w:t>
      </w:r>
      <w:r w:rsidR="00CD75B6" w:rsidRPr="0041377B">
        <w:rPr>
          <w:rFonts w:asciiTheme="minorHAnsi" w:hAnsiTheme="minorHAnsi" w:cstheme="minorHAnsi"/>
          <w:bCs/>
          <w:szCs w:val="20"/>
          <w:lang w:val="fr-FR"/>
        </w:rPr>
        <w:t>SUR LES ZONES HUMIDES</w:t>
      </w:r>
      <w:r w:rsidRPr="0041377B">
        <w:rPr>
          <w:rFonts w:asciiTheme="minorHAnsi" w:hAnsiTheme="minorHAnsi" w:cstheme="minorHAnsi"/>
          <w:bCs/>
          <w:szCs w:val="20"/>
          <w:lang w:val="fr-FR"/>
        </w:rPr>
        <w:t xml:space="preserve"> (Ramsar, Iran, 1971)</w:t>
      </w:r>
    </w:p>
    <w:p w:rsidR="00706476" w:rsidRPr="0041377B" w:rsidRDefault="00706476" w:rsidP="006F232D">
      <w:pPr>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asciiTheme="minorHAnsi" w:hAnsiTheme="minorHAnsi" w:cstheme="minorHAnsi"/>
          <w:bCs/>
          <w:szCs w:val="20"/>
          <w:lang w:val="fr-FR"/>
        </w:rPr>
      </w:pPr>
      <w:r w:rsidRPr="0041377B">
        <w:rPr>
          <w:rFonts w:asciiTheme="minorHAnsi" w:hAnsiTheme="minorHAnsi" w:cstheme="minorHAnsi"/>
          <w:bCs/>
          <w:szCs w:val="20"/>
          <w:lang w:val="fr-FR"/>
        </w:rPr>
        <w:t>48</w:t>
      </w:r>
      <w:r w:rsidR="00CD75B6" w:rsidRPr="0041377B">
        <w:rPr>
          <w:rFonts w:asciiTheme="minorHAnsi" w:hAnsiTheme="minorHAnsi" w:cstheme="minorHAnsi"/>
          <w:bCs/>
          <w:szCs w:val="20"/>
          <w:vertAlign w:val="superscript"/>
          <w:lang w:val="fr-FR"/>
        </w:rPr>
        <w:t>e</w:t>
      </w:r>
      <w:r w:rsidR="00CD75B6" w:rsidRPr="0041377B">
        <w:rPr>
          <w:rFonts w:asciiTheme="minorHAnsi" w:hAnsiTheme="minorHAnsi" w:cstheme="minorHAnsi"/>
          <w:bCs/>
          <w:szCs w:val="20"/>
          <w:lang w:val="fr-FR"/>
        </w:rPr>
        <w:t xml:space="preserve"> Réunion du Comité permanent</w:t>
      </w:r>
    </w:p>
    <w:p w:rsidR="00706476" w:rsidRPr="0041377B" w:rsidRDefault="00706476" w:rsidP="006F232D">
      <w:pPr>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asciiTheme="minorHAnsi" w:hAnsiTheme="minorHAnsi" w:cstheme="minorHAnsi"/>
          <w:bCs/>
          <w:szCs w:val="20"/>
          <w:lang w:val="fr-FR"/>
        </w:rPr>
      </w:pPr>
      <w:r w:rsidRPr="0041377B">
        <w:rPr>
          <w:rFonts w:asciiTheme="minorHAnsi" w:hAnsiTheme="minorHAnsi" w:cstheme="minorHAnsi"/>
          <w:bCs/>
          <w:szCs w:val="20"/>
          <w:lang w:val="fr-FR"/>
        </w:rPr>
        <w:t xml:space="preserve">Gland, </w:t>
      </w:r>
      <w:r w:rsidR="00CD75B6" w:rsidRPr="0041377B">
        <w:rPr>
          <w:rFonts w:asciiTheme="minorHAnsi" w:hAnsiTheme="minorHAnsi" w:cstheme="minorHAnsi"/>
          <w:bCs/>
          <w:szCs w:val="20"/>
          <w:lang w:val="fr-FR"/>
        </w:rPr>
        <w:t>Suisse</w:t>
      </w:r>
      <w:r w:rsidRPr="0041377B">
        <w:rPr>
          <w:rFonts w:asciiTheme="minorHAnsi" w:hAnsiTheme="minorHAnsi" w:cstheme="minorHAnsi"/>
          <w:bCs/>
          <w:szCs w:val="20"/>
          <w:lang w:val="fr-FR"/>
        </w:rPr>
        <w:t xml:space="preserve">, 26-30 </w:t>
      </w:r>
      <w:r w:rsidR="00CD75B6" w:rsidRPr="0041377B">
        <w:rPr>
          <w:rFonts w:asciiTheme="minorHAnsi" w:hAnsiTheme="minorHAnsi" w:cstheme="minorHAnsi"/>
          <w:bCs/>
          <w:szCs w:val="20"/>
          <w:lang w:val="fr-FR"/>
        </w:rPr>
        <w:t>janvier</w:t>
      </w:r>
      <w:r w:rsidRPr="0041377B">
        <w:rPr>
          <w:rFonts w:asciiTheme="minorHAnsi" w:hAnsiTheme="minorHAnsi" w:cstheme="minorHAnsi"/>
          <w:bCs/>
          <w:szCs w:val="20"/>
          <w:lang w:val="fr-FR"/>
        </w:rPr>
        <w:t xml:space="preserve"> 2015</w:t>
      </w:r>
    </w:p>
    <w:p w:rsidR="00706476" w:rsidRPr="0041377B" w:rsidRDefault="00706476" w:rsidP="006F232D">
      <w:pPr>
        <w:spacing w:after="0" w:line="240" w:lineRule="auto"/>
        <w:jc w:val="right"/>
        <w:rPr>
          <w:rFonts w:asciiTheme="minorHAnsi" w:hAnsiTheme="minorHAnsi" w:cstheme="minorHAnsi"/>
          <w:b/>
          <w:sz w:val="32"/>
          <w:szCs w:val="32"/>
          <w:lang w:val="fr-FR"/>
        </w:rPr>
      </w:pPr>
    </w:p>
    <w:p w:rsidR="00706476" w:rsidRPr="0041377B" w:rsidRDefault="00706476" w:rsidP="006F232D">
      <w:pPr>
        <w:spacing w:after="0" w:line="240" w:lineRule="auto"/>
        <w:jc w:val="right"/>
        <w:rPr>
          <w:rFonts w:asciiTheme="minorHAnsi" w:hAnsiTheme="minorHAnsi" w:cstheme="minorHAnsi"/>
          <w:b/>
          <w:sz w:val="28"/>
          <w:szCs w:val="28"/>
          <w:lang w:val="fr-FR"/>
        </w:rPr>
      </w:pPr>
      <w:r w:rsidRPr="0041377B">
        <w:rPr>
          <w:rFonts w:asciiTheme="minorHAnsi" w:hAnsiTheme="minorHAnsi" w:cstheme="minorHAnsi"/>
          <w:b/>
          <w:sz w:val="28"/>
          <w:szCs w:val="28"/>
          <w:lang w:val="fr-FR"/>
        </w:rPr>
        <w:t>SC48-29</w:t>
      </w:r>
    </w:p>
    <w:p w:rsidR="00706476" w:rsidRPr="0041377B" w:rsidRDefault="00706476" w:rsidP="006F232D">
      <w:pPr>
        <w:spacing w:after="0" w:line="240" w:lineRule="auto"/>
        <w:ind w:right="16"/>
        <w:rPr>
          <w:rFonts w:asciiTheme="minorHAnsi" w:hAnsiTheme="minorHAnsi"/>
          <w:b/>
          <w:bCs/>
          <w:sz w:val="28"/>
          <w:szCs w:val="28"/>
          <w:lang w:val="fr-FR"/>
        </w:rPr>
      </w:pPr>
    </w:p>
    <w:p w:rsidR="00706476" w:rsidRPr="0041377B" w:rsidRDefault="00CD75B6" w:rsidP="006F232D">
      <w:pPr>
        <w:spacing w:after="0" w:line="240" w:lineRule="auto"/>
        <w:jc w:val="center"/>
        <w:rPr>
          <w:rFonts w:asciiTheme="minorHAnsi" w:hAnsiTheme="minorHAnsi"/>
          <w:b/>
          <w:bCs/>
          <w:sz w:val="28"/>
          <w:szCs w:val="28"/>
          <w:lang w:val="fr-FR"/>
        </w:rPr>
      </w:pPr>
      <w:r w:rsidRPr="0041377B">
        <w:rPr>
          <w:rFonts w:asciiTheme="minorHAnsi" w:hAnsiTheme="minorHAnsi"/>
          <w:b/>
          <w:bCs/>
          <w:sz w:val="28"/>
          <w:szCs w:val="28"/>
          <w:lang w:val="fr-FR"/>
        </w:rPr>
        <w:t xml:space="preserve">Projet de résolution </w:t>
      </w:r>
      <w:r w:rsidR="00630A67" w:rsidRPr="0041377B">
        <w:rPr>
          <w:rFonts w:asciiTheme="minorHAnsi" w:hAnsiTheme="minorHAnsi"/>
          <w:b/>
          <w:bCs/>
          <w:sz w:val="28"/>
          <w:szCs w:val="28"/>
          <w:lang w:val="fr-FR"/>
        </w:rPr>
        <w:t>sur un label Ramsar pour les collectivités</w:t>
      </w:r>
      <w:r w:rsidR="004D67C1">
        <w:rPr>
          <w:rStyle w:val="FootnoteReference"/>
          <w:rFonts w:asciiTheme="minorHAnsi" w:hAnsiTheme="minorHAnsi"/>
          <w:b/>
          <w:bCs/>
          <w:sz w:val="28"/>
          <w:szCs w:val="28"/>
          <w:lang w:val="fr-FR"/>
        </w:rPr>
        <w:footnoteReference w:id="1"/>
      </w:r>
      <w:r w:rsidR="00630A67" w:rsidRPr="0041377B">
        <w:rPr>
          <w:rFonts w:asciiTheme="minorHAnsi" w:hAnsiTheme="minorHAnsi"/>
          <w:b/>
          <w:bCs/>
          <w:sz w:val="28"/>
          <w:szCs w:val="28"/>
          <w:lang w:val="fr-FR"/>
        </w:rPr>
        <w:t xml:space="preserve"> </w:t>
      </w:r>
    </w:p>
    <w:p w:rsidR="00706476" w:rsidRPr="0041377B" w:rsidRDefault="00706476" w:rsidP="006F232D">
      <w:pPr>
        <w:spacing w:after="0" w:line="240" w:lineRule="auto"/>
        <w:jc w:val="center"/>
        <w:rPr>
          <w:rFonts w:asciiTheme="minorHAnsi" w:hAnsiTheme="minorHAnsi"/>
          <w:b/>
          <w:bCs/>
          <w:sz w:val="28"/>
          <w:szCs w:val="28"/>
          <w:lang w:val="fr-FR"/>
        </w:rPr>
      </w:pPr>
    </w:p>
    <w:p w:rsidR="00706476" w:rsidRPr="0041377B" w:rsidRDefault="00CD75B6" w:rsidP="006F232D">
      <w:pPr>
        <w:spacing w:after="0" w:line="240" w:lineRule="auto"/>
        <w:ind w:right="17"/>
        <w:rPr>
          <w:rFonts w:asciiTheme="minorHAnsi" w:hAnsiTheme="minorHAnsi"/>
          <w:i/>
          <w:lang w:val="fr-FR"/>
        </w:rPr>
      </w:pPr>
      <w:r w:rsidRPr="0041377B">
        <w:rPr>
          <w:rFonts w:asciiTheme="minorHAnsi" w:hAnsiTheme="minorHAnsi"/>
          <w:i/>
          <w:lang w:val="fr-FR"/>
        </w:rPr>
        <w:t>Soumis par la Tunisie</w:t>
      </w:r>
      <w:r w:rsidR="004D67C1">
        <w:rPr>
          <w:rFonts w:asciiTheme="minorHAnsi" w:hAnsiTheme="minorHAnsi"/>
          <w:i/>
          <w:lang w:val="fr-FR"/>
        </w:rPr>
        <w:t xml:space="preserve"> et la République de Corée</w:t>
      </w:r>
    </w:p>
    <w:p w:rsidR="00706476" w:rsidRPr="0041377B" w:rsidRDefault="00706476" w:rsidP="006F232D">
      <w:pPr>
        <w:tabs>
          <w:tab w:val="left" w:pos="3555"/>
        </w:tabs>
        <w:spacing w:after="0" w:line="240" w:lineRule="auto"/>
        <w:rPr>
          <w:sz w:val="24"/>
          <w:szCs w:val="24"/>
          <w:lang w:val="fr-FR"/>
        </w:rPr>
      </w:pPr>
    </w:p>
    <w:p w:rsidR="00706476" w:rsidRPr="0041377B" w:rsidRDefault="0073533C" w:rsidP="006F232D">
      <w:pPr>
        <w:spacing w:after="0" w:line="240" w:lineRule="auto"/>
        <w:rPr>
          <w:rFonts w:asciiTheme="minorHAnsi" w:hAnsiTheme="minorHAnsi"/>
          <w:lang w:val="fr-FR"/>
        </w:rPr>
      </w:pPr>
      <w:r w:rsidRPr="0073533C">
        <w:rPr>
          <w:rFonts w:asciiTheme="minorHAnsi" w:hAnsiTheme="minorHAnsi"/>
          <w:noProof/>
          <w:lang w:val="fr-CH" w:eastAsia="fr-CH"/>
        </w:rPr>
      </w:r>
      <w:r w:rsidRPr="0073533C">
        <w:rPr>
          <w:rFonts w:asciiTheme="minorHAnsi" w:hAnsiTheme="minorHAnsi"/>
          <w:noProof/>
          <w:lang w:val="fr-CH" w:eastAsia="fr-CH"/>
        </w:rPr>
        <w:pict>
          <v:shapetype id="_x0000_t202" coordsize="21600,21600" o:spt="202" path="m,l,21600r21600,l21600,xe">
            <v:stroke joinstyle="miter"/>
            <v:path gradientshapeok="t" o:connecttype="rect"/>
          </v:shapetype>
          <v:shape id="Text Box 2" o:spid="_x0000_s1026" type="#_x0000_t202" style="width:469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">
            <v:textbox>
              <w:txbxContent>
                <w:p w:rsidR="00E2377E" w:rsidRPr="00630A67" w:rsidRDefault="00E2377E" w:rsidP="00706476">
                  <w:pPr>
                    <w:spacing w:after="0" w:line="240" w:lineRule="auto"/>
                    <w:rPr>
                      <w:rFonts w:cs="Calibri"/>
                      <w:b/>
                      <w:lang w:val="fr-CA"/>
                    </w:rPr>
                  </w:pPr>
                  <w:r w:rsidRPr="00630A67">
                    <w:rPr>
                      <w:rFonts w:cs="Calibri"/>
                      <w:b/>
                      <w:lang w:val="fr-CA"/>
                    </w:rPr>
                    <w:t xml:space="preserve">Action </w:t>
                  </w:r>
                  <w:r w:rsidR="00630A67">
                    <w:rPr>
                      <w:rFonts w:cs="Calibri"/>
                      <w:b/>
                      <w:lang w:val="fr-CA"/>
                    </w:rPr>
                    <w:t>requise </w:t>
                  </w:r>
                  <w:r w:rsidRPr="00630A67">
                    <w:rPr>
                      <w:rFonts w:cs="Calibri"/>
                      <w:b/>
                      <w:lang w:val="fr-CA"/>
                    </w:rPr>
                    <w:t>:</w:t>
                  </w:r>
                </w:p>
                <w:p w:rsidR="00E2377E" w:rsidRPr="00630A67" w:rsidRDefault="00630A67" w:rsidP="00706476">
                  <w:pPr>
                    <w:widowControl w:val="0"/>
                    <w:numPr>
                      <w:ilvl w:val="0"/>
                      <w:numId w:val="19"/>
                    </w:numPr>
                    <w:spacing w:after="0" w:line="240" w:lineRule="auto"/>
                    <w:ind w:left="425" w:hanging="425"/>
                    <w:rPr>
                      <w:lang w:val="fr-CA"/>
                    </w:rPr>
                  </w:pPr>
                  <w:r>
                    <w:rPr>
                      <w:rFonts w:cs="Calibri"/>
                      <w:lang w:val="fr-CA"/>
                    </w:rPr>
                    <w:t>Le Comité permanent est invité à examiner et approuver le projet de résolution ci-joint pour examen par la Conférence des Parties à sa 12</w:t>
                  </w:r>
                  <w:r w:rsidRPr="00630A67">
                    <w:rPr>
                      <w:rFonts w:cs="Calibri"/>
                      <w:vertAlign w:val="superscript"/>
                      <w:lang w:val="fr-CA"/>
                    </w:rPr>
                    <w:t>e</w:t>
                  </w:r>
                  <w:r>
                    <w:rPr>
                      <w:rFonts w:cs="Calibri"/>
                      <w:lang w:val="fr-CA"/>
                    </w:rPr>
                    <w:t xml:space="preserve"> session. </w:t>
                  </w:r>
                </w:p>
              </w:txbxContent>
            </v:textbox>
            <w10:wrap type="none"/>
            <w10:anchorlock/>
          </v:shape>
        </w:pict>
      </w:r>
    </w:p>
    <w:p w:rsidR="00706476" w:rsidRPr="0041377B" w:rsidRDefault="00706476" w:rsidP="006F232D">
      <w:pPr>
        <w:spacing w:after="0" w:line="240" w:lineRule="auto"/>
        <w:rPr>
          <w:rFonts w:cs="Calibri"/>
          <w:b/>
          <w:lang w:val="fr-FR"/>
        </w:rPr>
      </w:pPr>
    </w:p>
    <w:p w:rsidR="00706476" w:rsidRPr="0041377B" w:rsidRDefault="00706476" w:rsidP="006F232D">
      <w:pPr>
        <w:spacing w:after="0" w:line="240" w:lineRule="auto"/>
        <w:rPr>
          <w:rFonts w:cs="Calibri"/>
          <w:b/>
          <w:lang w:val="fr-FR"/>
        </w:rPr>
      </w:pPr>
    </w:p>
    <w:p w:rsidR="00322BF7" w:rsidRPr="0041377B" w:rsidRDefault="00630A67" w:rsidP="006F232D">
      <w:pPr>
        <w:spacing w:after="0" w:line="240" w:lineRule="auto"/>
        <w:rPr>
          <w:rFonts w:cs="Calibri"/>
          <w:b/>
          <w:lang w:val="fr-FR"/>
        </w:rPr>
      </w:pPr>
      <w:r w:rsidRPr="0041377B">
        <w:rPr>
          <w:rFonts w:cs="Calibri"/>
          <w:b/>
          <w:lang w:val="fr-FR"/>
        </w:rPr>
        <w:t>Projet de résolution</w:t>
      </w:r>
      <w:r w:rsidR="00322BF7" w:rsidRPr="0041377B">
        <w:rPr>
          <w:rFonts w:cs="Calibri"/>
          <w:b/>
          <w:lang w:val="fr-FR"/>
        </w:rPr>
        <w:t xml:space="preserve"> XII. xx</w:t>
      </w:r>
    </w:p>
    <w:p w:rsidR="00322BF7" w:rsidRPr="0041377B" w:rsidRDefault="00322BF7" w:rsidP="006F232D">
      <w:pPr>
        <w:spacing w:after="0" w:line="240" w:lineRule="auto"/>
        <w:rPr>
          <w:rFonts w:cs="Calibri"/>
          <w:b/>
          <w:lang w:val="fr-FR"/>
        </w:rPr>
      </w:pPr>
    </w:p>
    <w:p w:rsidR="00322BF7" w:rsidRPr="0041377B" w:rsidRDefault="00630A67" w:rsidP="004D67C1">
      <w:pPr>
        <w:spacing w:after="0" w:line="240" w:lineRule="auto"/>
        <w:jc w:val="center"/>
        <w:rPr>
          <w:rFonts w:cs="Calibri"/>
          <w:b/>
          <w:lang w:val="fr-FR"/>
        </w:rPr>
      </w:pPr>
      <w:r w:rsidRPr="0041377B">
        <w:rPr>
          <w:rFonts w:cs="Calibri"/>
          <w:b/>
          <w:lang w:val="fr-FR"/>
        </w:rPr>
        <w:t xml:space="preserve">Label </w:t>
      </w:r>
      <w:r w:rsidR="00322BF7" w:rsidRPr="0041377B">
        <w:rPr>
          <w:rFonts w:cs="Calibri"/>
          <w:b/>
          <w:lang w:val="fr-FR"/>
        </w:rPr>
        <w:t xml:space="preserve">Ramsar </w:t>
      </w:r>
      <w:r w:rsidRPr="0041377B">
        <w:rPr>
          <w:rFonts w:cs="Calibri"/>
          <w:b/>
          <w:lang w:val="fr-FR"/>
        </w:rPr>
        <w:t>pour les collectivités</w:t>
      </w:r>
    </w:p>
    <w:p w:rsidR="00322BF7" w:rsidRPr="0041377B" w:rsidRDefault="00322BF7" w:rsidP="006F232D">
      <w:pPr>
        <w:spacing w:after="0" w:line="240" w:lineRule="auto"/>
        <w:rPr>
          <w:rFonts w:cs="Calibri"/>
          <w:lang w:val="fr-FR"/>
        </w:rPr>
      </w:pPr>
    </w:p>
    <w:p w:rsidR="00322BF7" w:rsidRPr="0041377B" w:rsidRDefault="00630A67" w:rsidP="006F232D">
      <w:pPr>
        <w:numPr>
          <w:ilvl w:val="0"/>
          <w:numId w:val="18"/>
        </w:numPr>
        <w:autoSpaceDE w:val="0"/>
        <w:autoSpaceDN w:val="0"/>
        <w:adjustRightInd w:val="0"/>
        <w:spacing w:after="0" w:line="240" w:lineRule="auto"/>
        <w:ind w:left="426" w:hanging="426"/>
        <w:rPr>
          <w:rFonts w:cs="Calibri"/>
          <w:lang w:val="fr-FR"/>
        </w:rPr>
      </w:pPr>
      <w:r w:rsidRPr="0041377B">
        <w:rPr>
          <w:rFonts w:cs="Calibri"/>
          <w:lang w:val="fr-FR"/>
        </w:rPr>
        <w:t xml:space="preserve">RAPPELANT les engagements pris par les Parties contractantes en vue de réaliser l’utilisation rationnelle, dans toute la mesure possible, des zones humides </w:t>
      </w:r>
      <w:r w:rsidR="00E102F0" w:rsidRPr="0041377B">
        <w:rPr>
          <w:rFonts w:cs="Calibri"/>
          <w:lang w:val="fr-FR"/>
        </w:rPr>
        <w:t>situées sur</w:t>
      </w:r>
      <w:r w:rsidRPr="0041377B">
        <w:rPr>
          <w:rFonts w:cs="Calibri"/>
          <w:lang w:val="fr-FR"/>
        </w:rPr>
        <w:t xml:space="preserve"> leur territoire et de maintenir les caractéristiques écologiques des sites inscrits sur la Liste de Ramsar des zones humides d’importance internationale; </w:t>
      </w:r>
      <w:r w:rsidR="00322BF7" w:rsidRPr="0041377B">
        <w:rPr>
          <w:rFonts w:cs="Calibri"/>
          <w:lang w:val="fr-FR"/>
        </w:rPr>
        <w:t xml:space="preserve"> </w:t>
      </w:r>
    </w:p>
    <w:p w:rsidR="00322BF7" w:rsidRPr="0041377B" w:rsidRDefault="00322BF7" w:rsidP="006F232D">
      <w:pPr>
        <w:pStyle w:val="Default"/>
        <w:ind w:left="426" w:hanging="426"/>
        <w:rPr>
          <w:rFonts w:ascii="Calibri" w:hAnsi="Calibri" w:cs="Calibri"/>
          <w:sz w:val="22"/>
          <w:szCs w:val="22"/>
          <w:lang w:val="fr-FR"/>
        </w:rPr>
      </w:pPr>
    </w:p>
    <w:p w:rsidR="00322BF7" w:rsidRPr="0041377B" w:rsidRDefault="00630A67" w:rsidP="006F232D">
      <w:pPr>
        <w:numPr>
          <w:ilvl w:val="0"/>
          <w:numId w:val="18"/>
        </w:numPr>
        <w:autoSpaceDE w:val="0"/>
        <w:autoSpaceDN w:val="0"/>
        <w:adjustRightInd w:val="0"/>
        <w:spacing w:after="0" w:line="240" w:lineRule="auto"/>
        <w:ind w:left="426" w:hanging="426"/>
        <w:rPr>
          <w:rFonts w:cs="Calibri"/>
          <w:lang w:val="fr-FR"/>
        </w:rPr>
      </w:pPr>
      <w:r w:rsidRPr="0041377B">
        <w:rPr>
          <w:rFonts w:cs="Calibri"/>
          <w:lang w:val="fr-FR"/>
        </w:rPr>
        <w:t xml:space="preserve">RAPPELANT </w:t>
      </w:r>
      <w:r w:rsidR="00181432" w:rsidRPr="0041377B">
        <w:rPr>
          <w:rFonts w:cs="Calibri"/>
          <w:lang w:val="fr-FR"/>
        </w:rPr>
        <w:t>aussi</w:t>
      </w:r>
      <w:r w:rsidRPr="0041377B">
        <w:rPr>
          <w:rFonts w:cs="Calibri"/>
          <w:lang w:val="fr-FR"/>
        </w:rPr>
        <w:t xml:space="preserve"> que la Résolution</w:t>
      </w:r>
      <w:r w:rsidR="00322BF7" w:rsidRPr="0041377B">
        <w:rPr>
          <w:rFonts w:cs="Calibri"/>
          <w:bCs/>
          <w:lang w:val="fr-FR"/>
        </w:rPr>
        <w:t xml:space="preserve"> X.27</w:t>
      </w:r>
      <w:r w:rsidRPr="0041377B">
        <w:rPr>
          <w:rFonts w:cs="Calibri"/>
          <w:bCs/>
          <w:lang w:val="fr-FR"/>
        </w:rPr>
        <w:t>,</w:t>
      </w:r>
      <w:r w:rsidR="00322BF7" w:rsidRPr="0041377B">
        <w:rPr>
          <w:rFonts w:cs="Calibri"/>
          <w:bCs/>
          <w:lang w:val="fr-FR"/>
        </w:rPr>
        <w:t xml:space="preserve"> </w:t>
      </w:r>
      <w:r w:rsidRPr="0041377B">
        <w:rPr>
          <w:rFonts w:cs="Calibri"/>
          <w:bCs/>
          <w:i/>
          <w:lang w:val="fr-FR"/>
        </w:rPr>
        <w:t>Les zones humides et l’urbanisation</w:t>
      </w:r>
      <w:r w:rsidRPr="0041377B">
        <w:rPr>
          <w:rFonts w:cs="Calibri"/>
          <w:bCs/>
          <w:lang w:val="fr-FR"/>
        </w:rPr>
        <w:t>,</w:t>
      </w:r>
      <w:r w:rsidRPr="0041377B">
        <w:rPr>
          <w:rFonts w:cs="Calibri"/>
          <w:bCs/>
          <w:i/>
          <w:lang w:val="fr-FR"/>
        </w:rPr>
        <w:t xml:space="preserve"> </w:t>
      </w:r>
      <w:r w:rsidRPr="0041377B">
        <w:rPr>
          <w:rFonts w:cs="Calibri"/>
          <w:lang w:val="fr-FR"/>
        </w:rPr>
        <w:t>soulignait l’importance des zones humides en milieux urbain</w:t>
      </w:r>
      <w:r w:rsidR="004E00AD" w:rsidRPr="0041377B">
        <w:rPr>
          <w:rFonts w:cs="Calibri"/>
          <w:lang w:val="fr-FR"/>
        </w:rPr>
        <w:t>s</w:t>
      </w:r>
      <w:r w:rsidRPr="0041377B">
        <w:rPr>
          <w:rFonts w:cs="Calibri"/>
          <w:lang w:val="fr-FR"/>
        </w:rPr>
        <w:t xml:space="preserve"> et périurbain</w:t>
      </w:r>
      <w:r w:rsidR="004E00AD" w:rsidRPr="0041377B">
        <w:rPr>
          <w:rFonts w:cs="Calibri"/>
          <w:lang w:val="fr-FR"/>
        </w:rPr>
        <w:t>s</w:t>
      </w:r>
      <w:r w:rsidRPr="0041377B">
        <w:rPr>
          <w:rFonts w:cs="Calibri"/>
          <w:lang w:val="fr-FR"/>
        </w:rPr>
        <w:t xml:space="preserve">, ainsi que de leur utilisation rationnelle; </w:t>
      </w:r>
    </w:p>
    <w:p w:rsidR="00322BF7" w:rsidRPr="0041377B" w:rsidRDefault="00322BF7" w:rsidP="006F232D">
      <w:pPr>
        <w:pStyle w:val="Default"/>
        <w:ind w:left="426" w:hanging="426"/>
        <w:rPr>
          <w:rFonts w:ascii="Calibri" w:hAnsi="Calibri" w:cs="Calibri"/>
          <w:sz w:val="22"/>
          <w:szCs w:val="22"/>
          <w:lang w:val="fr-FR"/>
        </w:rPr>
      </w:pPr>
    </w:p>
    <w:p w:rsidR="00322BF7" w:rsidRPr="0041377B" w:rsidRDefault="00630A67" w:rsidP="00E102F0">
      <w:pPr>
        <w:pStyle w:val="Default"/>
        <w:numPr>
          <w:ilvl w:val="0"/>
          <w:numId w:val="18"/>
        </w:numPr>
        <w:ind w:left="450" w:hanging="450"/>
        <w:rPr>
          <w:rFonts w:ascii="Calibri" w:hAnsi="Calibri" w:cs="Calibri"/>
          <w:sz w:val="22"/>
          <w:szCs w:val="22"/>
          <w:lang w:val="fr-FR"/>
        </w:rPr>
      </w:pPr>
      <w:r w:rsidRPr="0041377B">
        <w:rPr>
          <w:rFonts w:ascii="Calibri" w:hAnsi="Calibri" w:cs="Calibri"/>
          <w:sz w:val="22"/>
          <w:szCs w:val="22"/>
          <w:lang w:val="fr-FR"/>
        </w:rPr>
        <w:t>RAPPELANT ÉGALEMENT</w:t>
      </w:r>
      <w:r w:rsidR="00322BF7" w:rsidRPr="0041377B">
        <w:rPr>
          <w:rFonts w:ascii="Calibri" w:hAnsi="Calibri" w:cs="Calibri"/>
          <w:sz w:val="22"/>
          <w:szCs w:val="22"/>
          <w:lang w:val="fr-FR"/>
        </w:rPr>
        <w:t xml:space="preserve"> </w:t>
      </w:r>
      <w:r w:rsidRPr="0041377B">
        <w:rPr>
          <w:rFonts w:ascii="Calibri" w:hAnsi="Calibri" w:cs="Calibri"/>
          <w:sz w:val="22"/>
          <w:szCs w:val="22"/>
          <w:lang w:val="fr-FR"/>
        </w:rPr>
        <w:t>que la Résolution</w:t>
      </w:r>
      <w:r w:rsidR="00322BF7" w:rsidRPr="0041377B">
        <w:rPr>
          <w:rFonts w:ascii="Calibri" w:hAnsi="Calibri" w:cs="Calibri"/>
          <w:sz w:val="22"/>
          <w:szCs w:val="22"/>
          <w:lang w:val="fr-FR"/>
        </w:rPr>
        <w:t xml:space="preserve"> XI.11</w:t>
      </w:r>
      <w:r w:rsidRPr="0041377B">
        <w:rPr>
          <w:rFonts w:ascii="Calibri" w:hAnsi="Calibri" w:cs="Calibri"/>
          <w:sz w:val="22"/>
          <w:szCs w:val="22"/>
          <w:lang w:val="fr-FR"/>
        </w:rPr>
        <w:t>,</w:t>
      </w:r>
      <w:r w:rsidR="00123488" w:rsidRPr="0041377B">
        <w:rPr>
          <w:rFonts w:ascii="Calibri" w:hAnsi="Calibri" w:cs="Calibri"/>
          <w:sz w:val="22"/>
          <w:szCs w:val="22"/>
          <w:lang w:val="fr-FR"/>
        </w:rPr>
        <w:t xml:space="preserve"> </w:t>
      </w:r>
      <w:r w:rsidR="00123488" w:rsidRPr="0041377B">
        <w:rPr>
          <w:rFonts w:ascii="Calibri" w:hAnsi="Calibri" w:cs="Calibri"/>
          <w:bCs/>
          <w:i/>
          <w:sz w:val="22"/>
          <w:szCs w:val="22"/>
          <w:lang w:val="fr-FR"/>
        </w:rPr>
        <w:t xml:space="preserve">Principes </w:t>
      </w:r>
      <w:r w:rsidRPr="0041377B">
        <w:rPr>
          <w:rFonts w:ascii="Calibri" w:hAnsi="Calibri" w:cs="Calibri"/>
          <w:bCs/>
          <w:i/>
          <w:sz w:val="22"/>
          <w:szCs w:val="22"/>
          <w:lang w:val="fr-FR"/>
        </w:rPr>
        <w:t>pour la planification et la gestion des</w:t>
      </w:r>
      <w:r w:rsidR="003841F8" w:rsidRPr="0041377B">
        <w:rPr>
          <w:rFonts w:ascii="Calibri" w:hAnsi="Calibri" w:cs="Calibri"/>
          <w:bCs/>
          <w:i/>
          <w:sz w:val="22"/>
          <w:szCs w:val="22"/>
          <w:lang w:val="fr-FR"/>
        </w:rPr>
        <w:t xml:space="preserve"> zones humides urbaines et péri</w:t>
      </w:r>
      <w:r w:rsidRPr="0041377B">
        <w:rPr>
          <w:rFonts w:ascii="Calibri" w:hAnsi="Calibri" w:cs="Calibri"/>
          <w:bCs/>
          <w:i/>
          <w:sz w:val="22"/>
          <w:szCs w:val="22"/>
          <w:lang w:val="fr-FR"/>
        </w:rPr>
        <w:t>urbaines</w:t>
      </w:r>
      <w:r w:rsidRPr="0041377B">
        <w:rPr>
          <w:rFonts w:ascii="Calibri" w:hAnsi="Calibri" w:cs="Calibri"/>
          <w:bCs/>
          <w:sz w:val="22"/>
          <w:szCs w:val="22"/>
          <w:lang w:val="fr-FR"/>
        </w:rPr>
        <w:t>,</w:t>
      </w:r>
      <w:r w:rsidRPr="0041377B">
        <w:rPr>
          <w:rFonts w:ascii="Calibri" w:hAnsi="Calibri" w:cs="Calibri"/>
          <w:bCs/>
          <w:i/>
          <w:sz w:val="22"/>
          <w:szCs w:val="22"/>
          <w:lang w:val="fr-FR"/>
        </w:rPr>
        <w:t xml:space="preserve"> </w:t>
      </w:r>
      <w:r w:rsidRPr="0041377B">
        <w:rPr>
          <w:rFonts w:ascii="Calibri" w:hAnsi="Calibri" w:cs="Calibri"/>
          <w:sz w:val="22"/>
          <w:szCs w:val="22"/>
          <w:lang w:val="fr-FR"/>
        </w:rPr>
        <w:t>demandait à la Convention d’explorer la possibilité d’établir « </w:t>
      </w:r>
      <w:r w:rsidR="00E102F0" w:rsidRPr="0041377B">
        <w:rPr>
          <w:rFonts w:ascii="Calibri" w:hAnsi="Calibri" w:cs="Calibri"/>
          <w:sz w:val="22"/>
          <w:szCs w:val="22"/>
          <w:lang w:val="fr-FR"/>
        </w:rPr>
        <w:t>un label pour les zones humides urbaines</w:t>
      </w:r>
      <w:r w:rsidRPr="0041377B">
        <w:rPr>
          <w:rFonts w:ascii="Calibri" w:hAnsi="Calibri" w:cs="Calibri"/>
          <w:sz w:val="22"/>
          <w:szCs w:val="22"/>
          <w:lang w:val="fr-FR"/>
        </w:rPr>
        <w:t xml:space="preserve">» qui, à son tour, pourrait </w:t>
      </w:r>
      <w:r w:rsidR="00E102F0" w:rsidRPr="0041377B">
        <w:rPr>
          <w:rFonts w:ascii="Calibri" w:hAnsi="Calibri" w:cs="Calibri"/>
          <w:sz w:val="22"/>
          <w:szCs w:val="22"/>
          <w:lang w:val="fr-FR"/>
        </w:rPr>
        <w:t>offrir aux villes ayant noué des liens étroits et constructifs avec les zones humides des occasions de valoriser leur image de marque</w:t>
      </w:r>
      <w:r w:rsidRPr="0041377B">
        <w:rPr>
          <w:rFonts w:ascii="Calibri" w:hAnsi="Calibri" w:cs="Calibri"/>
          <w:sz w:val="22"/>
          <w:szCs w:val="22"/>
          <w:lang w:val="fr-FR"/>
        </w:rPr>
        <w:t xml:space="preserve">; </w:t>
      </w:r>
    </w:p>
    <w:p w:rsidR="00322BF7" w:rsidRPr="0041377B" w:rsidRDefault="00322BF7" w:rsidP="006F232D">
      <w:pPr>
        <w:pStyle w:val="Default"/>
        <w:ind w:left="426" w:hanging="426"/>
        <w:rPr>
          <w:rFonts w:ascii="Calibri" w:hAnsi="Calibri" w:cs="Calibri"/>
          <w:sz w:val="22"/>
          <w:szCs w:val="22"/>
          <w:lang w:val="fr-FR"/>
        </w:rPr>
      </w:pPr>
    </w:p>
    <w:p w:rsidR="00322BF7" w:rsidRPr="0041377B" w:rsidRDefault="00630A67" w:rsidP="006F232D">
      <w:pPr>
        <w:pStyle w:val="Default"/>
        <w:numPr>
          <w:ilvl w:val="0"/>
          <w:numId w:val="18"/>
        </w:numPr>
        <w:ind w:left="426" w:hanging="426"/>
        <w:rPr>
          <w:rFonts w:ascii="Calibri" w:hAnsi="Calibri" w:cs="Calibri"/>
          <w:sz w:val="22"/>
          <w:szCs w:val="22"/>
          <w:lang w:val="fr-FR"/>
        </w:rPr>
      </w:pPr>
      <w:r w:rsidRPr="0041377B">
        <w:rPr>
          <w:rFonts w:ascii="Calibri" w:hAnsi="Calibri" w:cs="Calibri"/>
          <w:sz w:val="22"/>
          <w:szCs w:val="22"/>
          <w:lang w:val="fr-FR"/>
        </w:rPr>
        <w:t>RAPPELANT enfin que le document d’information D</w:t>
      </w:r>
      <w:r w:rsidR="000F1257" w:rsidRPr="0041377B">
        <w:rPr>
          <w:rFonts w:ascii="Calibri" w:hAnsi="Calibri" w:cs="Calibri"/>
          <w:sz w:val="22"/>
          <w:szCs w:val="22"/>
          <w:lang w:val="fr-FR"/>
        </w:rPr>
        <w:t>OC</w:t>
      </w:r>
      <w:r w:rsidRPr="0041377B">
        <w:rPr>
          <w:rFonts w:ascii="Calibri" w:hAnsi="Calibri" w:cs="Calibri"/>
          <w:sz w:val="22"/>
          <w:szCs w:val="22"/>
          <w:lang w:val="fr-FR"/>
        </w:rPr>
        <w:t>. </w:t>
      </w:r>
      <w:r w:rsidR="00322BF7" w:rsidRPr="0041377B">
        <w:rPr>
          <w:rFonts w:ascii="Calibri" w:hAnsi="Calibri" w:cs="Calibri"/>
          <w:sz w:val="22"/>
          <w:szCs w:val="22"/>
          <w:lang w:val="fr-FR"/>
        </w:rPr>
        <w:t>23</w:t>
      </w:r>
      <w:r w:rsidRPr="0041377B">
        <w:rPr>
          <w:rFonts w:ascii="Calibri" w:hAnsi="Calibri" w:cs="Calibri"/>
          <w:sz w:val="22"/>
          <w:szCs w:val="22"/>
          <w:lang w:val="fr-FR"/>
        </w:rPr>
        <w:t>,</w:t>
      </w:r>
      <w:r w:rsidR="00322BF7" w:rsidRPr="0041377B">
        <w:rPr>
          <w:rFonts w:ascii="Calibri" w:hAnsi="Calibri" w:cs="Calibri"/>
          <w:sz w:val="22"/>
          <w:szCs w:val="22"/>
          <w:lang w:val="fr-FR"/>
        </w:rPr>
        <w:t xml:space="preserve"> </w:t>
      </w:r>
      <w:r w:rsidRPr="0041377B">
        <w:rPr>
          <w:rFonts w:ascii="Calibri" w:hAnsi="Calibri" w:cs="Calibri"/>
          <w:sz w:val="22"/>
          <w:szCs w:val="22"/>
          <w:lang w:val="fr-FR"/>
        </w:rPr>
        <w:t>soumis à la 11</w:t>
      </w:r>
      <w:r w:rsidRPr="0041377B">
        <w:rPr>
          <w:rFonts w:ascii="Calibri" w:hAnsi="Calibri" w:cs="Calibri"/>
          <w:sz w:val="22"/>
          <w:szCs w:val="22"/>
          <w:vertAlign w:val="superscript"/>
          <w:lang w:val="fr-FR"/>
        </w:rPr>
        <w:t>e</w:t>
      </w:r>
      <w:r w:rsidRPr="0041377B">
        <w:rPr>
          <w:rFonts w:ascii="Calibri" w:hAnsi="Calibri" w:cs="Calibri"/>
          <w:sz w:val="22"/>
          <w:szCs w:val="22"/>
          <w:lang w:val="fr-FR"/>
        </w:rPr>
        <w:t xml:space="preserve"> Session de la Conférence des Parties et intitulé </w:t>
      </w:r>
      <w:r w:rsidR="00B77459" w:rsidRPr="0041377B">
        <w:rPr>
          <w:rFonts w:ascii="Calibri" w:hAnsi="Calibri" w:cs="Calibri"/>
          <w:i/>
          <w:sz w:val="22"/>
          <w:szCs w:val="22"/>
          <w:lang w:val="fr-FR"/>
        </w:rPr>
        <w:t xml:space="preserve">Background and context to the development of principles and guidance for the planning and management </w:t>
      </w:r>
      <w:r w:rsidRPr="0041377B">
        <w:rPr>
          <w:rFonts w:ascii="Calibri" w:hAnsi="Calibri" w:cs="Calibri"/>
          <w:i/>
          <w:sz w:val="22"/>
          <w:szCs w:val="22"/>
          <w:lang w:val="fr-FR"/>
        </w:rPr>
        <w:t xml:space="preserve"> </w:t>
      </w:r>
      <w:r w:rsidR="00B77459" w:rsidRPr="0041377B">
        <w:rPr>
          <w:rFonts w:ascii="Calibri" w:hAnsi="Calibri" w:cs="Calibri"/>
          <w:i/>
          <w:sz w:val="22"/>
          <w:szCs w:val="22"/>
          <w:lang w:val="fr-FR"/>
        </w:rPr>
        <w:t>of urban and peri-urban wetlands</w:t>
      </w:r>
      <w:r w:rsidRPr="0041377B">
        <w:rPr>
          <w:rFonts w:ascii="Calibri" w:hAnsi="Calibri" w:cs="Calibri"/>
          <w:sz w:val="22"/>
          <w:szCs w:val="22"/>
          <w:lang w:val="fr-FR"/>
        </w:rPr>
        <w:t xml:space="preserve">, </w:t>
      </w:r>
      <w:r w:rsidR="00123488" w:rsidRPr="0041377B">
        <w:rPr>
          <w:rFonts w:ascii="Calibri" w:hAnsi="Calibri" w:cs="Calibri"/>
          <w:sz w:val="22"/>
          <w:szCs w:val="22"/>
          <w:lang w:val="fr-FR"/>
        </w:rPr>
        <w:t>not</w:t>
      </w:r>
      <w:r w:rsidRPr="0041377B">
        <w:rPr>
          <w:rFonts w:ascii="Calibri" w:hAnsi="Calibri" w:cs="Calibri"/>
          <w:sz w:val="22"/>
          <w:szCs w:val="22"/>
          <w:lang w:val="fr-FR"/>
        </w:rPr>
        <w:t>ait que plus de</w:t>
      </w:r>
      <w:r w:rsidR="00322BF7" w:rsidRPr="0041377B">
        <w:rPr>
          <w:rFonts w:ascii="Calibri" w:hAnsi="Calibri" w:cs="Calibri"/>
          <w:sz w:val="22"/>
          <w:szCs w:val="22"/>
          <w:lang w:val="fr-FR"/>
        </w:rPr>
        <w:t xml:space="preserve"> 50% </w:t>
      </w:r>
      <w:r w:rsidRPr="0041377B">
        <w:rPr>
          <w:rFonts w:ascii="Calibri" w:hAnsi="Calibri" w:cs="Calibri"/>
          <w:sz w:val="22"/>
          <w:szCs w:val="22"/>
          <w:lang w:val="fr-FR"/>
        </w:rPr>
        <w:t xml:space="preserve">de la population de la planète vit aujourd’hui dans des villes et des établissements urbains; que ce mouvement vers une population principalement urbaine devrait </w:t>
      </w:r>
      <w:r w:rsidR="00B77459" w:rsidRPr="0041377B">
        <w:rPr>
          <w:rFonts w:ascii="Calibri" w:hAnsi="Calibri" w:cs="Calibri"/>
          <w:sz w:val="22"/>
          <w:szCs w:val="22"/>
          <w:lang w:val="fr-FR"/>
        </w:rPr>
        <w:t>se poursuivre</w:t>
      </w:r>
      <w:r w:rsidRPr="0041377B">
        <w:rPr>
          <w:rFonts w:ascii="Calibri" w:hAnsi="Calibri" w:cs="Calibri"/>
          <w:sz w:val="22"/>
          <w:szCs w:val="22"/>
          <w:lang w:val="fr-FR"/>
        </w:rPr>
        <w:t xml:space="preserve"> </w:t>
      </w:r>
      <w:r w:rsidR="00B77459" w:rsidRPr="0041377B">
        <w:rPr>
          <w:rFonts w:ascii="Calibri" w:hAnsi="Calibri" w:cs="Calibri"/>
          <w:sz w:val="22"/>
          <w:szCs w:val="22"/>
          <w:lang w:val="fr-FR"/>
        </w:rPr>
        <w:t>au rythme</w:t>
      </w:r>
      <w:r w:rsidRPr="0041377B">
        <w:rPr>
          <w:rFonts w:ascii="Calibri" w:hAnsi="Calibri" w:cs="Calibri"/>
          <w:sz w:val="22"/>
          <w:szCs w:val="22"/>
          <w:lang w:val="fr-FR"/>
        </w:rPr>
        <w:t xml:space="preserve"> de près de </w:t>
      </w:r>
      <w:r w:rsidR="00322BF7" w:rsidRPr="0041377B">
        <w:rPr>
          <w:rFonts w:ascii="Calibri" w:hAnsi="Calibri" w:cs="Calibri"/>
          <w:sz w:val="22"/>
          <w:szCs w:val="22"/>
          <w:lang w:val="fr-FR"/>
        </w:rPr>
        <w:t>4% p</w:t>
      </w:r>
      <w:r w:rsidRPr="0041377B">
        <w:rPr>
          <w:rFonts w:ascii="Calibri" w:hAnsi="Calibri" w:cs="Calibri"/>
          <w:sz w:val="22"/>
          <w:szCs w:val="22"/>
          <w:lang w:val="fr-FR"/>
        </w:rPr>
        <w:t>ar an</w:t>
      </w:r>
      <w:r w:rsidR="00B77459" w:rsidRPr="0041377B">
        <w:rPr>
          <w:rFonts w:ascii="Calibri" w:hAnsi="Calibri" w:cs="Calibri"/>
          <w:sz w:val="22"/>
          <w:szCs w:val="22"/>
          <w:lang w:val="fr-FR"/>
        </w:rPr>
        <w:t xml:space="preserve"> et que le</w:t>
      </w:r>
      <w:r w:rsidRPr="0041377B">
        <w:rPr>
          <w:rFonts w:ascii="Calibri" w:hAnsi="Calibri" w:cs="Calibri"/>
          <w:sz w:val="22"/>
          <w:szCs w:val="22"/>
          <w:lang w:val="fr-FR"/>
        </w:rPr>
        <w:t xml:space="preserve"> taux d’augmentation de la population urbaine </w:t>
      </w:r>
      <w:r w:rsidR="00B77459" w:rsidRPr="0041377B">
        <w:rPr>
          <w:rFonts w:ascii="Calibri" w:hAnsi="Calibri" w:cs="Calibri"/>
          <w:sz w:val="22"/>
          <w:szCs w:val="22"/>
          <w:lang w:val="fr-FR"/>
        </w:rPr>
        <w:t>est</w:t>
      </w:r>
      <w:r w:rsidRPr="0041377B">
        <w:rPr>
          <w:rFonts w:ascii="Calibri" w:hAnsi="Calibri" w:cs="Calibri"/>
          <w:sz w:val="22"/>
          <w:szCs w:val="22"/>
          <w:lang w:val="fr-FR"/>
        </w:rPr>
        <w:t xml:space="preserve"> plus élevé dans les pays moins développés; que certaines estimations </w:t>
      </w:r>
      <w:r w:rsidR="00B77459" w:rsidRPr="0041377B">
        <w:rPr>
          <w:rFonts w:ascii="Calibri" w:hAnsi="Calibri" w:cs="Calibri"/>
          <w:sz w:val="22"/>
          <w:szCs w:val="22"/>
          <w:lang w:val="fr-FR"/>
        </w:rPr>
        <w:t>laissent à penser</w:t>
      </w:r>
      <w:r w:rsidRPr="0041377B">
        <w:rPr>
          <w:rFonts w:ascii="Calibri" w:hAnsi="Calibri" w:cs="Calibri"/>
          <w:sz w:val="22"/>
          <w:szCs w:val="22"/>
          <w:lang w:val="fr-FR"/>
        </w:rPr>
        <w:t xml:space="preserve"> que, d’ici à 2030, 80% de la population vivra en zone urbaine; et que si les villes occupent actuellement seulement 2% de la superficie émergée de la Terre, elles utilisent </w:t>
      </w:r>
      <w:r w:rsidR="00322BF7" w:rsidRPr="0041377B">
        <w:rPr>
          <w:rFonts w:ascii="Calibri" w:hAnsi="Calibri" w:cs="Calibri"/>
          <w:sz w:val="22"/>
          <w:szCs w:val="22"/>
          <w:lang w:val="fr-FR"/>
        </w:rPr>
        <w:t xml:space="preserve">75% </w:t>
      </w:r>
      <w:r w:rsidR="00181432" w:rsidRPr="0041377B">
        <w:rPr>
          <w:rFonts w:ascii="Calibri" w:hAnsi="Calibri" w:cs="Calibri"/>
          <w:sz w:val="22"/>
          <w:szCs w:val="22"/>
          <w:lang w:val="fr-FR"/>
        </w:rPr>
        <w:t xml:space="preserve">des ressources naturelles de la planète et génèrent 70% de tous les déchets produits au plan mondial; </w:t>
      </w:r>
    </w:p>
    <w:p w:rsidR="00322BF7" w:rsidRPr="0041377B" w:rsidRDefault="00322BF7" w:rsidP="006F232D">
      <w:pPr>
        <w:pStyle w:val="Default"/>
        <w:ind w:left="426" w:hanging="426"/>
        <w:rPr>
          <w:rFonts w:ascii="Calibri" w:hAnsi="Calibri" w:cs="Calibri"/>
          <w:sz w:val="22"/>
          <w:szCs w:val="22"/>
          <w:lang w:val="fr-FR"/>
        </w:rPr>
      </w:pPr>
    </w:p>
    <w:p w:rsidR="00322BF7" w:rsidRPr="0041377B" w:rsidRDefault="00181432" w:rsidP="006F232D">
      <w:pPr>
        <w:numPr>
          <w:ilvl w:val="0"/>
          <w:numId w:val="18"/>
        </w:numPr>
        <w:autoSpaceDE w:val="0"/>
        <w:autoSpaceDN w:val="0"/>
        <w:adjustRightInd w:val="0"/>
        <w:spacing w:after="0" w:line="240" w:lineRule="auto"/>
        <w:ind w:left="426" w:hanging="426"/>
        <w:rPr>
          <w:rFonts w:cs="Calibri"/>
          <w:lang w:val="fr-FR"/>
        </w:rPr>
      </w:pPr>
      <w:r w:rsidRPr="0041377B">
        <w:rPr>
          <w:rFonts w:cs="Calibri"/>
          <w:lang w:val="fr-FR"/>
        </w:rPr>
        <w:lastRenderedPageBreak/>
        <w:t>NOTANT</w:t>
      </w:r>
      <w:r w:rsidR="00322BF7" w:rsidRPr="0041377B">
        <w:rPr>
          <w:rFonts w:cs="Calibri"/>
          <w:lang w:val="fr-FR"/>
        </w:rPr>
        <w:t xml:space="preserve"> </w:t>
      </w:r>
      <w:r w:rsidR="00377A84" w:rsidRPr="0041377B">
        <w:rPr>
          <w:rFonts w:cs="Calibri"/>
          <w:lang w:val="fr-FR"/>
        </w:rPr>
        <w:t>que dans le contexte d’</w:t>
      </w:r>
      <w:r w:rsidRPr="0041377B">
        <w:rPr>
          <w:rFonts w:cs="Calibri"/>
          <w:lang w:val="fr-FR"/>
        </w:rPr>
        <w:t xml:space="preserve">une urbanisation </w:t>
      </w:r>
      <w:r w:rsidR="00377A84" w:rsidRPr="0041377B">
        <w:rPr>
          <w:rFonts w:cs="Calibri"/>
          <w:lang w:val="fr-FR"/>
        </w:rPr>
        <w:t>toujours</w:t>
      </w:r>
      <w:r w:rsidRPr="0041377B">
        <w:rPr>
          <w:rFonts w:cs="Calibri"/>
          <w:lang w:val="fr-FR"/>
        </w:rPr>
        <w:t xml:space="preserve"> plus rapide, les zones humides sont menacées</w:t>
      </w:r>
      <w:r w:rsidR="00377A84" w:rsidRPr="0041377B">
        <w:rPr>
          <w:rFonts w:cs="Calibri"/>
          <w:lang w:val="fr-FR"/>
        </w:rPr>
        <w:t xml:space="preserve">, et cela </w:t>
      </w:r>
      <w:r w:rsidRPr="0041377B">
        <w:rPr>
          <w:rFonts w:cs="Calibri"/>
          <w:lang w:val="fr-FR"/>
        </w:rPr>
        <w:t xml:space="preserve">de deux manières principales : </w:t>
      </w:r>
    </w:p>
    <w:p w:rsidR="00322BF7" w:rsidRPr="0041377B" w:rsidRDefault="00181432" w:rsidP="006F232D">
      <w:pPr>
        <w:pStyle w:val="ListParagraph"/>
        <w:numPr>
          <w:ilvl w:val="0"/>
          <w:numId w:val="1"/>
        </w:numPr>
        <w:autoSpaceDE w:val="0"/>
        <w:autoSpaceDN w:val="0"/>
        <w:adjustRightInd w:val="0"/>
        <w:ind w:left="896"/>
        <w:rPr>
          <w:rFonts w:ascii="Calibri" w:hAnsi="Calibri" w:cs="Calibri"/>
          <w:sz w:val="22"/>
          <w:szCs w:val="22"/>
          <w:lang w:val="fr-FR"/>
        </w:rPr>
      </w:pPr>
      <w:r w:rsidRPr="0041377B">
        <w:rPr>
          <w:rFonts w:ascii="Calibri" w:hAnsi="Calibri" w:cs="Calibri"/>
          <w:sz w:val="22"/>
          <w:szCs w:val="22"/>
          <w:lang w:val="fr-FR"/>
        </w:rPr>
        <w:t>par une transformation directe</w:t>
      </w:r>
      <w:r w:rsidR="00377A84" w:rsidRPr="0041377B">
        <w:rPr>
          <w:rFonts w:ascii="Calibri" w:hAnsi="Calibri" w:cs="Calibri"/>
          <w:sz w:val="22"/>
          <w:szCs w:val="22"/>
          <w:lang w:val="fr-FR"/>
        </w:rPr>
        <w:t>,</w:t>
      </w:r>
      <w:r w:rsidRPr="0041377B">
        <w:rPr>
          <w:rFonts w:ascii="Calibri" w:hAnsi="Calibri" w:cs="Calibri"/>
          <w:sz w:val="22"/>
          <w:szCs w:val="22"/>
          <w:lang w:val="fr-FR"/>
        </w:rPr>
        <w:t xml:space="preserve"> </w:t>
      </w:r>
      <w:r w:rsidR="009247EF" w:rsidRPr="0041377B">
        <w:rPr>
          <w:rFonts w:ascii="Calibri" w:hAnsi="Calibri" w:cs="Calibri"/>
          <w:sz w:val="22"/>
          <w:szCs w:val="22"/>
          <w:lang w:val="fr-FR"/>
        </w:rPr>
        <w:t>planifiée ou non planifiée</w:t>
      </w:r>
      <w:r w:rsidR="00377A84" w:rsidRPr="0041377B">
        <w:rPr>
          <w:rFonts w:ascii="Calibri" w:hAnsi="Calibri" w:cs="Calibri"/>
          <w:sz w:val="22"/>
          <w:szCs w:val="22"/>
          <w:lang w:val="fr-FR"/>
        </w:rPr>
        <w:t>,</w:t>
      </w:r>
      <w:r w:rsidR="009247EF" w:rsidRPr="0041377B">
        <w:rPr>
          <w:rFonts w:ascii="Calibri" w:hAnsi="Calibri" w:cs="Calibri"/>
          <w:sz w:val="22"/>
          <w:szCs w:val="22"/>
          <w:lang w:val="fr-FR"/>
        </w:rPr>
        <w:t xml:space="preserve"> des zones humides en </w:t>
      </w:r>
      <w:r w:rsidR="00377A84" w:rsidRPr="0041377B">
        <w:rPr>
          <w:rFonts w:ascii="Calibri" w:hAnsi="Calibri" w:cs="Calibri"/>
          <w:sz w:val="22"/>
          <w:szCs w:val="22"/>
          <w:lang w:val="fr-FR"/>
        </w:rPr>
        <w:t>milieu</w:t>
      </w:r>
      <w:r w:rsidR="009247EF" w:rsidRPr="0041377B">
        <w:rPr>
          <w:rFonts w:ascii="Calibri" w:hAnsi="Calibri" w:cs="Calibri"/>
          <w:sz w:val="22"/>
          <w:szCs w:val="22"/>
          <w:lang w:val="fr-FR"/>
        </w:rPr>
        <w:t xml:space="preserve"> urbain</w:t>
      </w:r>
      <w:r w:rsidR="00377A84" w:rsidRPr="0041377B">
        <w:rPr>
          <w:rFonts w:ascii="Calibri" w:hAnsi="Calibri" w:cs="Calibri"/>
          <w:sz w:val="22"/>
          <w:szCs w:val="22"/>
          <w:lang w:val="fr-FR"/>
        </w:rPr>
        <w:t xml:space="preserve"> avec</w:t>
      </w:r>
      <w:r w:rsidR="009247EF" w:rsidRPr="0041377B">
        <w:rPr>
          <w:rFonts w:ascii="Calibri" w:hAnsi="Calibri" w:cs="Calibri"/>
          <w:sz w:val="22"/>
          <w:szCs w:val="22"/>
          <w:lang w:val="fr-FR"/>
        </w:rPr>
        <w:t>, en</w:t>
      </w:r>
      <w:r w:rsidR="00377A84" w:rsidRPr="0041377B">
        <w:rPr>
          <w:rFonts w:ascii="Calibri" w:hAnsi="Calibri" w:cs="Calibri"/>
          <w:sz w:val="22"/>
          <w:szCs w:val="22"/>
          <w:lang w:val="fr-FR"/>
        </w:rPr>
        <w:t xml:space="preserve"> conséquence</w:t>
      </w:r>
      <w:r w:rsidR="00915DA4">
        <w:rPr>
          <w:rFonts w:ascii="Calibri" w:hAnsi="Calibri" w:cs="Calibri"/>
          <w:sz w:val="22"/>
          <w:szCs w:val="22"/>
          <w:lang w:val="fr-FR"/>
        </w:rPr>
        <w:t>,</w:t>
      </w:r>
      <w:r w:rsidR="00377A84" w:rsidRPr="0041377B">
        <w:rPr>
          <w:rFonts w:ascii="Calibri" w:hAnsi="Calibri" w:cs="Calibri"/>
          <w:sz w:val="22"/>
          <w:szCs w:val="22"/>
          <w:lang w:val="fr-FR"/>
        </w:rPr>
        <w:t xml:space="preserve"> de</w:t>
      </w:r>
      <w:r w:rsidR="00915DA4">
        <w:rPr>
          <w:rFonts w:ascii="Calibri" w:hAnsi="Calibri" w:cs="Calibri"/>
          <w:sz w:val="22"/>
          <w:szCs w:val="22"/>
          <w:lang w:val="fr-FR"/>
        </w:rPr>
        <w:t>s</w:t>
      </w:r>
      <w:r w:rsidR="00377A84" w:rsidRPr="0041377B">
        <w:rPr>
          <w:rFonts w:ascii="Calibri" w:hAnsi="Calibri" w:cs="Calibri"/>
          <w:sz w:val="22"/>
          <w:szCs w:val="22"/>
          <w:lang w:val="fr-FR"/>
        </w:rPr>
        <w:t xml:space="preserve"> </w:t>
      </w:r>
      <w:r w:rsidR="009247EF" w:rsidRPr="0041377B">
        <w:rPr>
          <w:rFonts w:ascii="Calibri" w:hAnsi="Calibri" w:cs="Calibri"/>
          <w:sz w:val="22"/>
          <w:szCs w:val="22"/>
          <w:lang w:val="fr-FR"/>
        </w:rPr>
        <w:t xml:space="preserve">problèmes </w:t>
      </w:r>
      <w:r w:rsidR="00377A84" w:rsidRPr="0041377B">
        <w:rPr>
          <w:rFonts w:ascii="Calibri" w:hAnsi="Calibri" w:cs="Calibri"/>
          <w:sz w:val="22"/>
          <w:szCs w:val="22"/>
          <w:lang w:val="fr-FR"/>
        </w:rPr>
        <w:t>graves</w:t>
      </w:r>
      <w:r w:rsidR="009247EF" w:rsidRPr="0041377B">
        <w:rPr>
          <w:rFonts w:ascii="Calibri" w:hAnsi="Calibri" w:cs="Calibri"/>
          <w:sz w:val="22"/>
          <w:szCs w:val="22"/>
          <w:lang w:val="fr-FR"/>
        </w:rPr>
        <w:t xml:space="preserve"> de drainage pollué, </w:t>
      </w:r>
      <w:r w:rsidR="00915DA4">
        <w:rPr>
          <w:rFonts w:ascii="Calibri" w:hAnsi="Calibri" w:cs="Calibri"/>
          <w:sz w:val="22"/>
          <w:szCs w:val="22"/>
          <w:lang w:val="fr-FR"/>
        </w:rPr>
        <w:t xml:space="preserve">de </w:t>
      </w:r>
      <w:r w:rsidR="009247EF" w:rsidRPr="0041377B">
        <w:rPr>
          <w:rFonts w:ascii="Calibri" w:hAnsi="Calibri" w:cs="Calibri"/>
          <w:sz w:val="22"/>
          <w:szCs w:val="22"/>
          <w:lang w:val="fr-FR"/>
        </w:rPr>
        <w:t xml:space="preserve">perte directe d’habitat, </w:t>
      </w:r>
      <w:r w:rsidR="00915DA4">
        <w:rPr>
          <w:rFonts w:ascii="Calibri" w:hAnsi="Calibri" w:cs="Calibri"/>
          <w:sz w:val="22"/>
          <w:szCs w:val="22"/>
          <w:lang w:val="fr-FR"/>
        </w:rPr>
        <w:t xml:space="preserve">de </w:t>
      </w:r>
      <w:r w:rsidR="009247EF" w:rsidRPr="0041377B">
        <w:rPr>
          <w:rFonts w:ascii="Calibri" w:hAnsi="Calibri" w:cs="Calibri"/>
          <w:sz w:val="22"/>
          <w:szCs w:val="22"/>
          <w:lang w:val="fr-FR"/>
        </w:rPr>
        <w:t xml:space="preserve">surexploitation des plantes et des animaux des zones humides par les résidents urbains et périurbains et </w:t>
      </w:r>
      <w:r w:rsidR="00915DA4">
        <w:rPr>
          <w:rFonts w:ascii="Calibri" w:hAnsi="Calibri" w:cs="Calibri"/>
          <w:sz w:val="22"/>
          <w:szCs w:val="22"/>
          <w:lang w:val="fr-FR"/>
        </w:rPr>
        <w:t>de</w:t>
      </w:r>
      <w:r w:rsidR="009247EF" w:rsidRPr="0041377B">
        <w:rPr>
          <w:rFonts w:ascii="Calibri" w:hAnsi="Calibri" w:cs="Calibri"/>
          <w:sz w:val="22"/>
          <w:szCs w:val="22"/>
          <w:lang w:val="fr-FR"/>
        </w:rPr>
        <w:t xml:space="preserve"> </w:t>
      </w:r>
      <w:r w:rsidR="004D67C1">
        <w:rPr>
          <w:rFonts w:ascii="Calibri" w:hAnsi="Calibri" w:cs="Calibri"/>
          <w:sz w:val="22"/>
          <w:szCs w:val="22"/>
          <w:lang w:val="fr-FR"/>
        </w:rPr>
        <w:t>prolifération</w:t>
      </w:r>
      <w:r w:rsidR="004D67C1" w:rsidRPr="0041377B">
        <w:rPr>
          <w:rFonts w:ascii="Calibri" w:hAnsi="Calibri" w:cs="Calibri"/>
          <w:sz w:val="22"/>
          <w:szCs w:val="22"/>
          <w:lang w:val="fr-FR"/>
        </w:rPr>
        <w:t xml:space="preserve"> </w:t>
      </w:r>
      <w:r w:rsidR="009247EF" w:rsidRPr="0041377B">
        <w:rPr>
          <w:rFonts w:ascii="Calibri" w:hAnsi="Calibri" w:cs="Calibri"/>
          <w:sz w:val="22"/>
          <w:szCs w:val="22"/>
          <w:lang w:val="fr-FR"/>
        </w:rPr>
        <w:t>de plus en plus marquée d’espèces envahissantes non indigènes</w:t>
      </w:r>
      <w:r w:rsidR="004D67C1">
        <w:rPr>
          <w:rFonts w:ascii="Calibri" w:hAnsi="Calibri" w:cs="Calibri"/>
          <w:sz w:val="22"/>
          <w:szCs w:val="22"/>
          <w:lang w:val="fr-FR"/>
        </w:rPr>
        <w:t>, de dépôts sauvages de déchets, etc.</w:t>
      </w:r>
      <w:r w:rsidR="009247EF" w:rsidRPr="0041377B">
        <w:rPr>
          <w:rFonts w:ascii="Calibri" w:hAnsi="Calibri" w:cs="Calibri"/>
          <w:sz w:val="22"/>
          <w:szCs w:val="22"/>
          <w:lang w:val="fr-FR"/>
        </w:rPr>
        <w:t xml:space="preserve">; et </w:t>
      </w:r>
    </w:p>
    <w:p w:rsidR="00322BF7" w:rsidRPr="0041377B" w:rsidRDefault="009247EF" w:rsidP="006F232D">
      <w:pPr>
        <w:pStyle w:val="ListParagraph"/>
        <w:numPr>
          <w:ilvl w:val="0"/>
          <w:numId w:val="1"/>
        </w:numPr>
        <w:autoSpaceDE w:val="0"/>
        <w:autoSpaceDN w:val="0"/>
        <w:adjustRightInd w:val="0"/>
        <w:ind w:left="896"/>
        <w:rPr>
          <w:rFonts w:ascii="Calibri" w:hAnsi="Calibri" w:cs="Calibri"/>
          <w:sz w:val="22"/>
          <w:szCs w:val="22"/>
          <w:lang w:val="fr-FR"/>
        </w:rPr>
      </w:pPr>
      <w:r w:rsidRPr="0041377B">
        <w:rPr>
          <w:rFonts w:ascii="Calibri" w:hAnsi="Calibri" w:cs="Calibri"/>
          <w:sz w:val="22"/>
          <w:szCs w:val="22"/>
          <w:lang w:val="fr-FR"/>
        </w:rPr>
        <w:t xml:space="preserve">par les impacts du développement urbain sur le bassin versant, y compris </w:t>
      </w:r>
      <w:r w:rsidR="00377A84" w:rsidRPr="0041377B">
        <w:rPr>
          <w:rFonts w:ascii="Calibri" w:hAnsi="Calibri" w:cs="Calibri"/>
          <w:sz w:val="22"/>
          <w:szCs w:val="22"/>
          <w:lang w:val="fr-FR"/>
        </w:rPr>
        <w:t>l’augmentation de la</w:t>
      </w:r>
      <w:r w:rsidRPr="0041377B">
        <w:rPr>
          <w:rFonts w:ascii="Calibri" w:hAnsi="Calibri" w:cs="Calibri"/>
          <w:sz w:val="22"/>
          <w:szCs w:val="22"/>
          <w:lang w:val="fr-FR"/>
        </w:rPr>
        <w:t xml:space="preserve"> demande</w:t>
      </w:r>
      <w:r w:rsidR="00377A84" w:rsidRPr="0041377B">
        <w:rPr>
          <w:rFonts w:ascii="Calibri" w:hAnsi="Calibri" w:cs="Calibri"/>
          <w:sz w:val="22"/>
          <w:szCs w:val="22"/>
          <w:lang w:val="fr-FR"/>
        </w:rPr>
        <w:t xml:space="preserve"> d’</w:t>
      </w:r>
      <w:r w:rsidRPr="0041377B">
        <w:rPr>
          <w:rFonts w:ascii="Calibri" w:hAnsi="Calibri" w:cs="Calibri"/>
          <w:sz w:val="22"/>
          <w:szCs w:val="22"/>
          <w:lang w:val="fr-FR"/>
        </w:rPr>
        <w:t xml:space="preserve">eau, </w:t>
      </w:r>
      <w:r w:rsidR="00377A84" w:rsidRPr="0041377B">
        <w:rPr>
          <w:rFonts w:ascii="Calibri" w:hAnsi="Calibri" w:cs="Calibri"/>
          <w:sz w:val="22"/>
          <w:szCs w:val="22"/>
          <w:lang w:val="fr-FR"/>
        </w:rPr>
        <w:t>la multiplication d</w:t>
      </w:r>
      <w:r w:rsidRPr="0041377B">
        <w:rPr>
          <w:rFonts w:ascii="Calibri" w:hAnsi="Calibri" w:cs="Calibri"/>
          <w:sz w:val="22"/>
          <w:szCs w:val="22"/>
          <w:lang w:val="fr-FR"/>
        </w:rPr>
        <w:t xml:space="preserve">es sources de pollution diffuses et ponctuelles, la nécessité d’intensifier la production agricole, les demandes aux industries extractives de fournir du matériel pour le développement de l’infrastructure urbaine et les besoins en eau de la production énergétique pour approvisionner une population urbaine en pleine expansion;  </w:t>
      </w:r>
    </w:p>
    <w:p w:rsidR="00322BF7" w:rsidRPr="0041377B" w:rsidRDefault="00322BF7" w:rsidP="006F232D">
      <w:pPr>
        <w:autoSpaceDE w:val="0"/>
        <w:autoSpaceDN w:val="0"/>
        <w:adjustRightInd w:val="0"/>
        <w:spacing w:after="0" w:line="240" w:lineRule="auto"/>
        <w:rPr>
          <w:rFonts w:cs="Calibri"/>
          <w:lang w:val="fr-FR"/>
        </w:rPr>
      </w:pPr>
    </w:p>
    <w:p w:rsidR="00322BF7" w:rsidRPr="0041377B" w:rsidRDefault="009247EF" w:rsidP="006F232D">
      <w:pPr>
        <w:pStyle w:val="Default"/>
        <w:numPr>
          <w:ilvl w:val="0"/>
          <w:numId w:val="18"/>
        </w:numPr>
        <w:ind w:left="426" w:hanging="426"/>
        <w:rPr>
          <w:rFonts w:ascii="Calibri" w:hAnsi="Calibri" w:cs="Calibri"/>
          <w:sz w:val="22"/>
          <w:szCs w:val="22"/>
          <w:lang w:val="fr-FR"/>
        </w:rPr>
      </w:pPr>
      <w:r w:rsidRPr="0041377B">
        <w:rPr>
          <w:rFonts w:ascii="Calibri" w:hAnsi="Calibri" w:cs="Calibri"/>
          <w:sz w:val="22"/>
          <w:szCs w:val="22"/>
          <w:lang w:val="fr-FR"/>
        </w:rPr>
        <w:t xml:space="preserve">CONSIDÉRANT qu’avec </w:t>
      </w:r>
      <w:r w:rsidR="00377A84" w:rsidRPr="0041377B">
        <w:rPr>
          <w:rFonts w:ascii="Calibri" w:hAnsi="Calibri" w:cs="Calibri"/>
          <w:sz w:val="22"/>
          <w:szCs w:val="22"/>
          <w:lang w:val="fr-FR"/>
        </w:rPr>
        <w:t>les effets</w:t>
      </w:r>
      <w:r w:rsidRPr="0041377B">
        <w:rPr>
          <w:rFonts w:ascii="Calibri" w:hAnsi="Calibri" w:cs="Calibri"/>
          <w:sz w:val="22"/>
          <w:szCs w:val="22"/>
          <w:lang w:val="fr-FR"/>
        </w:rPr>
        <w:t xml:space="preserve"> croissant</w:t>
      </w:r>
      <w:r w:rsidR="00377A84" w:rsidRPr="0041377B">
        <w:rPr>
          <w:rFonts w:ascii="Calibri" w:hAnsi="Calibri" w:cs="Calibri"/>
          <w:sz w:val="22"/>
          <w:szCs w:val="22"/>
          <w:lang w:val="fr-FR"/>
        </w:rPr>
        <w:t>s</w:t>
      </w:r>
      <w:r w:rsidRPr="0041377B">
        <w:rPr>
          <w:rFonts w:ascii="Calibri" w:hAnsi="Calibri" w:cs="Calibri"/>
          <w:sz w:val="22"/>
          <w:szCs w:val="22"/>
          <w:lang w:val="fr-FR"/>
        </w:rPr>
        <w:t xml:space="preserve"> de l’urbanisation sur les zones humides, l’importance des zones humides urbaines et périurbaines pour la biodiversité ainsi que pour la qualité de la vie urbaine ne cesse de grandir; </w:t>
      </w:r>
      <w:r w:rsidR="00322BF7" w:rsidRPr="0041377B">
        <w:rPr>
          <w:rFonts w:ascii="Calibri" w:hAnsi="Calibri" w:cs="Calibri"/>
          <w:sz w:val="22"/>
          <w:szCs w:val="22"/>
          <w:lang w:val="fr-FR"/>
        </w:rPr>
        <w:t xml:space="preserve"> </w:t>
      </w:r>
      <w:r w:rsidR="00322BF7" w:rsidRPr="0041377B">
        <w:rPr>
          <w:rFonts w:ascii="Calibri" w:hAnsi="Calibri" w:cs="Calibri"/>
          <w:sz w:val="22"/>
          <w:szCs w:val="22"/>
          <w:lang w:val="fr-FR"/>
        </w:rPr>
        <w:tab/>
      </w:r>
    </w:p>
    <w:p w:rsidR="00322BF7" w:rsidRPr="0041377B" w:rsidRDefault="00322BF7" w:rsidP="006F232D">
      <w:pPr>
        <w:pStyle w:val="Default"/>
        <w:ind w:left="426" w:hanging="426"/>
        <w:rPr>
          <w:rFonts w:ascii="Calibri" w:hAnsi="Calibri" w:cs="Calibri"/>
          <w:sz w:val="22"/>
          <w:szCs w:val="22"/>
          <w:lang w:val="fr-FR"/>
        </w:rPr>
      </w:pPr>
    </w:p>
    <w:p w:rsidR="00322BF7" w:rsidRPr="0041377B" w:rsidRDefault="009247EF" w:rsidP="006F232D">
      <w:pPr>
        <w:pStyle w:val="Default"/>
        <w:numPr>
          <w:ilvl w:val="0"/>
          <w:numId w:val="18"/>
        </w:numPr>
        <w:ind w:left="426" w:hanging="426"/>
        <w:rPr>
          <w:rFonts w:ascii="Calibri" w:hAnsi="Calibri" w:cs="Calibri"/>
          <w:sz w:val="22"/>
          <w:szCs w:val="22"/>
          <w:lang w:val="fr-FR"/>
        </w:rPr>
      </w:pPr>
      <w:r w:rsidRPr="0041377B">
        <w:rPr>
          <w:rFonts w:ascii="Calibri" w:hAnsi="Calibri" w:cs="Calibri"/>
          <w:sz w:val="22"/>
          <w:szCs w:val="22"/>
          <w:lang w:val="fr-FR"/>
        </w:rPr>
        <w:t xml:space="preserve">CONSCIENTE du potentiel énorme des zones urbaines </w:t>
      </w:r>
      <w:r w:rsidR="00377A84" w:rsidRPr="0041377B">
        <w:rPr>
          <w:rFonts w:ascii="Calibri" w:hAnsi="Calibri" w:cs="Calibri"/>
          <w:sz w:val="22"/>
          <w:szCs w:val="22"/>
          <w:lang w:val="fr-FR"/>
        </w:rPr>
        <w:t>en matière</w:t>
      </w:r>
      <w:r w:rsidRPr="0041377B">
        <w:rPr>
          <w:rFonts w:ascii="Calibri" w:hAnsi="Calibri" w:cs="Calibri"/>
          <w:sz w:val="22"/>
          <w:szCs w:val="22"/>
          <w:lang w:val="fr-FR"/>
        </w:rPr>
        <w:t xml:space="preserve"> </w:t>
      </w:r>
      <w:r w:rsidR="00377A84" w:rsidRPr="0041377B">
        <w:rPr>
          <w:rFonts w:ascii="Calibri" w:hAnsi="Calibri" w:cs="Calibri"/>
          <w:sz w:val="22"/>
          <w:szCs w:val="22"/>
          <w:lang w:val="fr-FR"/>
        </w:rPr>
        <w:t>d</w:t>
      </w:r>
      <w:r w:rsidRPr="0041377B">
        <w:rPr>
          <w:rFonts w:ascii="Calibri" w:hAnsi="Calibri" w:cs="Calibri"/>
          <w:sz w:val="22"/>
          <w:szCs w:val="22"/>
          <w:lang w:val="fr-FR"/>
        </w:rPr>
        <w:t xml:space="preserve">’éducation et de sensibilisation du public </w:t>
      </w:r>
      <w:r w:rsidR="00377A84" w:rsidRPr="0041377B">
        <w:rPr>
          <w:rFonts w:ascii="Calibri" w:hAnsi="Calibri" w:cs="Calibri"/>
          <w:sz w:val="22"/>
          <w:szCs w:val="22"/>
          <w:lang w:val="fr-FR"/>
        </w:rPr>
        <w:t>à</w:t>
      </w:r>
      <w:r w:rsidRPr="0041377B">
        <w:rPr>
          <w:rFonts w:ascii="Calibri" w:hAnsi="Calibri" w:cs="Calibri"/>
          <w:sz w:val="22"/>
          <w:szCs w:val="22"/>
          <w:lang w:val="fr-FR"/>
        </w:rPr>
        <w:t xml:space="preserve"> la conservation des zones humides, </w:t>
      </w:r>
      <w:r w:rsidR="004D67C1">
        <w:rPr>
          <w:rFonts w:ascii="Calibri" w:hAnsi="Calibri" w:cs="Calibri"/>
          <w:sz w:val="22"/>
          <w:szCs w:val="22"/>
          <w:lang w:val="fr-FR"/>
        </w:rPr>
        <w:t>y compris</w:t>
      </w:r>
      <w:r w:rsidRPr="0041377B">
        <w:rPr>
          <w:rFonts w:ascii="Calibri" w:hAnsi="Calibri" w:cs="Calibri"/>
          <w:sz w:val="22"/>
          <w:szCs w:val="22"/>
          <w:lang w:val="fr-FR"/>
        </w:rPr>
        <w:t xml:space="preserve"> dans le </w:t>
      </w:r>
      <w:r w:rsidR="00377A84" w:rsidRPr="0041377B">
        <w:rPr>
          <w:rFonts w:ascii="Calibri" w:hAnsi="Calibri" w:cs="Calibri"/>
          <w:sz w:val="22"/>
          <w:szCs w:val="22"/>
          <w:lang w:val="fr-FR"/>
        </w:rPr>
        <w:t>cadre</w:t>
      </w:r>
      <w:r w:rsidRPr="0041377B">
        <w:rPr>
          <w:rFonts w:ascii="Calibri" w:hAnsi="Calibri" w:cs="Calibri"/>
          <w:sz w:val="22"/>
          <w:szCs w:val="22"/>
          <w:lang w:val="fr-FR"/>
        </w:rPr>
        <w:t xml:space="preserve"> de centres d’éducation aux zones humides</w:t>
      </w:r>
      <w:r w:rsidR="004D67C1">
        <w:rPr>
          <w:rFonts w:ascii="Calibri" w:hAnsi="Calibri" w:cs="Calibri"/>
          <w:sz w:val="22"/>
          <w:szCs w:val="22"/>
          <w:lang w:val="fr-FR"/>
        </w:rPr>
        <w:t xml:space="preserve">, de tours guidés pour le public en général et les écoles en particulier et de différents moyens de communication comme la célébration de la Journée mondiale des zones humides, la production de films documentaires, les </w:t>
      </w:r>
      <w:r w:rsidR="00561C29">
        <w:rPr>
          <w:rFonts w:ascii="Calibri" w:hAnsi="Calibri" w:cs="Calibri"/>
          <w:sz w:val="22"/>
          <w:szCs w:val="22"/>
          <w:lang w:val="fr-FR"/>
        </w:rPr>
        <w:t>évènements médiatiques, etc.</w:t>
      </w:r>
      <w:r w:rsidRPr="0041377B">
        <w:rPr>
          <w:rFonts w:ascii="Calibri" w:hAnsi="Calibri" w:cs="Calibri"/>
          <w:sz w:val="22"/>
          <w:szCs w:val="22"/>
          <w:lang w:val="fr-FR"/>
        </w:rPr>
        <w:t xml:space="preserve">; et </w:t>
      </w:r>
      <w:r w:rsidR="00322BF7" w:rsidRPr="0041377B">
        <w:rPr>
          <w:rFonts w:ascii="Calibri" w:hAnsi="Calibri" w:cs="Calibri"/>
          <w:sz w:val="22"/>
          <w:szCs w:val="22"/>
          <w:lang w:val="fr-FR"/>
        </w:rPr>
        <w:t xml:space="preserve"> </w:t>
      </w:r>
    </w:p>
    <w:p w:rsidR="00322BF7" w:rsidRPr="0041377B" w:rsidRDefault="00322BF7" w:rsidP="006F232D">
      <w:pPr>
        <w:pStyle w:val="Default"/>
        <w:ind w:left="426" w:hanging="426"/>
        <w:rPr>
          <w:rFonts w:ascii="Calibri" w:hAnsi="Calibri" w:cs="Calibri"/>
          <w:sz w:val="22"/>
          <w:szCs w:val="22"/>
          <w:lang w:val="fr-FR"/>
        </w:rPr>
      </w:pPr>
    </w:p>
    <w:p w:rsidR="00322BF7" w:rsidRPr="00915DA4" w:rsidRDefault="009247EF" w:rsidP="006F232D">
      <w:pPr>
        <w:pStyle w:val="Default"/>
        <w:numPr>
          <w:ilvl w:val="0"/>
          <w:numId w:val="18"/>
        </w:numPr>
        <w:ind w:left="426" w:hanging="426"/>
        <w:rPr>
          <w:rFonts w:ascii="Calibri" w:hAnsi="Calibri" w:cs="Calibri"/>
          <w:sz w:val="22"/>
          <w:szCs w:val="22"/>
          <w:lang w:val="fr-FR"/>
        </w:rPr>
      </w:pPr>
      <w:r w:rsidRPr="0041377B">
        <w:rPr>
          <w:rFonts w:ascii="Calibri" w:hAnsi="Calibri" w:cs="Calibri"/>
          <w:sz w:val="22"/>
          <w:szCs w:val="22"/>
          <w:lang w:val="fr-FR"/>
        </w:rPr>
        <w:t xml:space="preserve">TENANT compte des recommandations des ateliers qui ont examiné un mécanisme </w:t>
      </w:r>
      <w:r w:rsidRPr="00915DA4">
        <w:rPr>
          <w:rFonts w:ascii="Calibri" w:hAnsi="Calibri" w:cs="Calibri"/>
          <w:sz w:val="22"/>
          <w:szCs w:val="22"/>
          <w:lang w:val="fr-FR"/>
        </w:rPr>
        <w:t xml:space="preserve">de </w:t>
      </w:r>
      <w:r w:rsidR="00377A84" w:rsidRPr="00915DA4">
        <w:rPr>
          <w:rFonts w:ascii="Calibri" w:hAnsi="Calibri" w:cs="Calibri"/>
          <w:sz w:val="22"/>
          <w:szCs w:val="22"/>
          <w:lang w:val="fr-FR"/>
        </w:rPr>
        <w:t xml:space="preserve">label pour les </w:t>
      </w:r>
      <w:r w:rsidRPr="00915DA4">
        <w:rPr>
          <w:rFonts w:ascii="Calibri" w:hAnsi="Calibri" w:cs="Calibri"/>
          <w:sz w:val="22"/>
          <w:szCs w:val="22"/>
          <w:lang w:val="fr-FR"/>
        </w:rPr>
        <w:t>villes</w:t>
      </w:r>
      <w:r w:rsidR="00377A84" w:rsidRPr="00915DA4">
        <w:rPr>
          <w:rFonts w:ascii="Calibri" w:hAnsi="Calibri" w:cs="Calibri"/>
          <w:sz w:val="22"/>
          <w:szCs w:val="22"/>
          <w:lang w:val="fr-FR"/>
        </w:rPr>
        <w:t>, organisés</w:t>
      </w:r>
      <w:r w:rsidRPr="00915DA4">
        <w:rPr>
          <w:rFonts w:ascii="Calibri" w:hAnsi="Calibri" w:cs="Calibri"/>
          <w:sz w:val="22"/>
          <w:szCs w:val="22"/>
          <w:lang w:val="fr-FR"/>
        </w:rPr>
        <w:t xml:space="preserve"> au Maroc en 2012 et en République de Corée et en Tunisie en 2014; </w:t>
      </w:r>
      <w:r w:rsidR="00322BF7" w:rsidRPr="00915DA4">
        <w:rPr>
          <w:rFonts w:ascii="Calibri" w:hAnsi="Calibri" w:cs="Calibri"/>
          <w:sz w:val="22"/>
          <w:szCs w:val="22"/>
          <w:lang w:val="fr-FR"/>
        </w:rPr>
        <w:t xml:space="preserve"> </w:t>
      </w:r>
    </w:p>
    <w:p w:rsidR="00322BF7" w:rsidRPr="0041377B" w:rsidRDefault="00322BF7" w:rsidP="006F232D">
      <w:pPr>
        <w:pStyle w:val="Default"/>
        <w:rPr>
          <w:rFonts w:ascii="Calibri" w:hAnsi="Calibri" w:cs="Calibri"/>
          <w:sz w:val="22"/>
          <w:szCs w:val="22"/>
          <w:lang w:val="fr-FR"/>
        </w:rPr>
      </w:pPr>
    </w:p>
    <w:p w:rsidR="00322BF7" w:rsidRPr="0041377B" w:rsidRDefault="009247EF" w:rsidP="006F232D">
      <w:pPr>
        <w:pStyle w:val="Default"/>
        <w:jc w:val="center"/>
        <w:rPr>
          <w:rFonts w:ascii="Calibri" w:hAnsi="Calibri" w:cs="Calibri"/>
          <w:sz w:val="22"/>
          <w:szCs w:val="22"/>
          <w:lang w:val="fr-FR"/>
        </w:rPr>
      </w:pPr>
      <w:r w:rsidRPr="0041377B">
        <w:rPr>
          <w:rFonts w:ascii="Calibri" w:hAnsi="Calibri" w:cs="Calibri"/>
          <w:sz w:val="22"/>
          <w:szCs w:val="22"/>
          <w:lang w:val="fr-FR"/>
        </w:rPr>
        <w:t>LA CONFÉRENCE DES PARTIES CONTRACTANTES</w:t>
      </w:r>
    </w:p>
    <w:p w:rsidR="00322BF7" w:rsidRPr="0041377B" w:rsidRDefault="00322BF7" w:rsidP="006F232D">
      <w:pPr>
        <w:pStyle w:val="Default"/>
        <w:rPr>
          <w:rFonts w:ascii="Calibri" w:hAnsi="Calibri" w:cs="Calibri"/>
          <w:sz w:val="22"/>
          <w:szCs w:val="22"/>
          <w:lang w:val="fr-FR"/>
        </w:rPr>
      </w:pPr>
    </w:p>
    <w:p w:rsidR="00322BF7" w:rsidRPr="00915DA4" w:rsidRDefault="009247EF" w:rsidP="006F232D">
      <w:pPr>
        <w:pStyle w:val="Default"/>
        <w:numPr>
          <w:ilvl w:val="0"/>
          <w:numId w:val="18"/>
        </w:numPr>
        <w:ind w:left="426" w:hanging="426"/>
        <w:rPr>
          <w:rFonts w:ascii="Calibri" w:hAnsi="Calibri" w:cs="Calibri"/>
          <w:sz w:val="22"/>
          <w:szCs w:val="22"/>
          <w:lang w:val="fr-FR"/>
        </w:rPr>
      </w:pPr>
      <w:r w:rsidRPr="00915DA4">
        <w:rPr>
          <w:rFonts w:ascii="Calibri" w:hAnsi="Calibri" w:cs="Calibri"/>
          <w:sz w:val="22"/>
          <w:szCs w:val="22"/>
          <w:lang w:val="fr-FR"/>
        </w:rPr>
        <w:t xml:space="preserve">FAIT SIEN le Cadre statutaire </w:t>
      </w:r>
      <w:r w:rsidR="00575D94">
        <w:rPr>
          <w:rFonts w:ascii="Calibri" w:hAnsi="Calibri" w:cs="Calibri"/>
          <w:sz w:val="22"/>
          <w:szCs w:val="22"/>
          <w:lang w:val="fr-FR"/>
        </w:rPr>
        <w:t>du</w:t>
      </w:r>
      <w:r w:rsidR="00561C29">
        <w:rPr>
          <w:rFonts w:ascii="Calibri" w:hAnsi="Calibri" w:cs="Calibri"/>
          <w:sz w:val="22"/>
          <w:szCs w:val="22"/>
          <w:lang w:val="fr-FR"/>
        </w:rPr>
        <w:t xml:space="preserve"> Label</w:t>
      </w:r>
      <w:r w:rsidRPr="00915DA4">
        <w:rPr>
          <w:rFonts w:ascii="Calibri" w:hAnsi="Calibri" w:cs="Calibri"/>
          <w:sz w:val="22"/>
          <w:szCs w:val="22"/>
          <w:lang w:val="fr-FR"/>
        </w:rPr>
        <w:t xml:space="preserve"> Ramsar</w:t>
      </w:r>
      <w:r w:rsidR="00561C29">
        <w:rPr>
          <w:rFonts w:ascii="Calibri" w:hAnsi="Calibri" w:cs="Calibri"/>
          <w:sz w:val="22"/>
          <w:szCs w:val="22"/>
          <w:lang w:val="fr-FR"/>
        </w:rPr>
        <w:t xml:space="preserve"> pour les collectivités (LRC)</w:t>
      </w:r>
      <w:r w:rsidRPr="00915DA4">
        <w:rPr>
          <w:rFonts w:ascii="Calibri" w:hAnsi="Calibri" w:cs="Calibri"/>
          <w:sz w:val="22"/>
          <w:szCs w:val="22"/>
          <w:lang w:val="fr-FR"/>
        </w:rPr>
        <w:t xml:space="preserve"> joint en annexe 1 à la présente </w:t>
      </w:r>
      <w:r w:rsidR="00575D94">
        <w:rPr>
          <w:rFonts w:ascii="Calibri" w:hAnsi="Calibri" w:cs="Calibri"/>
          <w:sz w:val="22"/>
          <w:szCs w:val="22"/>
          <w:lang w:val="fr-FR"/>
        </w:rPr>
        <w:t>R</w:t>
      </w:r>
      <w:r w:rsidR="00575D94" w:rsidRPr="00915DA4">
        <w:rPr>
          <w:rFonts w:ascii="Calibri" w:hAnsi="Calibri" w:cs="Calibri"/>
          <w:sz w:val="22"/>
          <w:szCs w:val="22"/>
          <w:lang w:val="fr-FR"/>
        </w:rPr>
        <w:t>ésolution</w:t>
      </w:r>
      <w:r w:rsidRPr="00915DA4">
        <w:rPr>
          <w:rFonts w:ascii="Calibri" w:hAnsi="Calibri" w:cs="Calibri"/>
          <w:sz w:val="22"/>
          <w:szCs w:val="22"/>
          <w:lang w:val="fr-FR"/>
        </w:rPr>
        <w:t xml:space="preserve">. </w:t>
      </w:r>
      <w:r w:rsidR="00322BF7" w:rsidRPr="00915DA4">
        <w:rPr>
          <w:rFonts w:ascii="Calibri" w:hAnsi="Calibri" w:cs="Calibri"/>
          <w:sz w:val="22"/>
          <w:szCs w:val="22"/>
          <w:lang w:val="fr-FR"/>
        </w:rPr>
        <w:t xml:space="preserve"> </w:t>
      </w:r>
    </w:p>
    <w:p w:rsidR="00322BF7" w:rsidRPr="0041377B" w:rsidRDefault="00322BF7" w:rsidP="006F232D">
      <w:pPr>
        <w:pStyle w:val="Default"/>
        <w:ind w:left="426" w:hanging="426"/>
        <w:rPr>
          <w:rFonts w:ascii="Calibri" w:hAnsi="Calibri" w:cs="Calibri"/>
          <w:sz w:val="22"/>
          <w:szCs w:val="22"/>
          <w:lang w:val="fr-FR"/>
        </w:rPr>
      </w:pPr>
    </w:p>
    <w:p w:rsidR="00322BF7" w:rsidRPr="0041377B" w:rsidRDefault="00505C81" w:rsidP="006F232D">
      <w:pPr>
        <w:pStyle w:val="Default"/>
        <w:numPr>
          <w:ilvl w:val="0"/>
          <w:numId w:val="18"/>
        </w:numPr>
        <w:ind w:left="426" w:hanging="426"/>
        <w:rPr>
          <w:rFonts w:ascii="Calibri" w:hAnsi="Calibri" w:cs="Calibri"/>
          <w:sz w:val="22"/>
          <w:szCs w:val="22"/>
          <w:lang w:val="fr-FR"/>
        </w:rPr>
      </w:pPr>
      <w:r w:rsidRPr="0041377B">
        <w:rPr>
          <w:rFonts w:ascii="Calibri" w:hAnsi="Calibri" w:cs="Calibri"/>
          <w:sz w:val="22"/>
          <w:szCs w:val="22"/>
          <w:lang w:val="fr-FR"/>
        </w:rPr>
        <w:t>INVITE</w:t>
      </w:r>
      <w:r w:rsidR="009247EF" w:rsidRPr="0041377B">
        <w:rPr>
          <w:rFonts w:ascii="Calibri" w:hAnsi="Calibri" w:cs="Calibri"/>
          <w:sz w:val="22"/>
          <w:szCs w:val="22"/>
          <w:lang w:val="fr-FR"/>
        </w:rPr>
        <w:t xml:space="preserve"> les Parties contractantes à encourager le</w:t>
      </w:r>
      <w:r w:rsidR="000B7B4F" w:rsidRPr="0041377B">
        <w:rPr>
          <w:rFonts w:ascii="Calibri" w:hAnsi="Calibri" w:cs="Calibri"/>
          <w:sz w:val="22"/>
          <w:szCs w:val="22"/>
          <w:lang w:val="fr-FR"/>
        </w:rPr>
        <w:t>ur</w:t>
      </w:r>
      <w:r w:rsidR="009247EF" w:rsidRPr="0041377B">
        <w:rPr>
          <w:rFonts w:ascii="Calibri" w:hAnsi="Calibri" w:cs="Calibri"/>
          <w:sz w:val="22"/>
          <w:szCs w:val="22"/>
          <w:lang w:val="fr-FR"/>
        </w:rPr>
        <w:t xml:space="preserve">s collectivités </w:t>
      </w:r>
      <w:r w:rsidR="000B7B4F" w:rsidRPr="0041377B">
        <w:rPr>
          <w:rFonts w:ascii="Calibri" w:hAnsi="Calibri" w:cs="Calibri"/>
          <w:sz w:val="22"/>
          <w:szCs w:val="22"/>
          <w:lang w:val="fr-FR"/>
        </w:rPr>
        <w:t>territoriales</w:t>
      </w:r>
      <w:r w:rsidR="009247EF" w:rsidRPr="0041377B">
        <w:rPr>
          <w:rFonts w:ascii="Calibri" w:hAnsi="Calibri" w:cs="Calibri"/>
          <w:sz w:val="22"/>
          <w:szCs w:val="22"/>
          <w:lang w:val="fr-FR"/>
        </w:rPr>
        <w:t xml:space="preserve"> proches de Sites Ramsar et qui dépendent </w:t>
      </w:r>
      <w:r w:rsidR="000B7B4F" w:rsidRPr="0041377B">
        <w:rPr>
          <w:rFonts w:ascii="Calibri" w:hAnsi="Calibri" w:cs="Calibri"/>
          <w:sz w:val="22"/>
          <w:szCs w:val="22"/>
          <w:lang w:val="fr-FR"/>
        </w:rPr>
        <w:t>de ces sites</w:t>
      </w:r>
      <w:r w:rsidR="009247EF" w:rsidRPr="0041377B">
        <w:rPr>
          <w:rFonts w:ascii="Calibri" w:hAnsi="Calibri" w:cs="Calibri"/>
          <w:sz w:val="22"/>
          <w:szCs w:val="22"/>
          <w:lang w:val="fr-FR"/>
        </w:rPr>
        <w:t xml:space="preserve">, à soumettre au Secrétariat Ramsar des propositions en vue d’obtenir </w:t>
      </w:r>
      <w:r w:rsidR="00561C29">
        <w:rPr>
          <w:rFonts w:ascii="Calibri" w:hAnsi="Calibri" w:cs="Calibri"/>
          <w:sz w:val="22"/>
          <w:szCs w:val="22"/>
          <w:lang w:val="fr-FR"/>
        </w:rPr>
        <w:t>le LRC</w:t>
      </w:r>
      <w:r w:rsidR="009247EF" w:rsidRPr="0041377B">
        <w:rPr>
          <w:rFonts w:ascii="Calibri" w:hAnsi="Calibri" w:cs="Calibri"/>
          <w:sz w:val="22"/>
          <w:szCs w:val="22"/>
          <w:lang w:val="fr-FR"/>
        </w:rPr>
        <w:t xml:space="preserve">. </w:t>
      </w:r>
    </w:p>
    <w:p w:rsidR="00505C81" w:rsidRPr="0041377B" w:rsidRDefault="00505C81" w:rsidP="006F232D">
      <w:pPr>
        <w:pStyle w:val="ListParagraph"/>
        <w:rPr>
          <w:rFonts w:ascii="Calibri" w:hAnsi="Calibri" w:cs="Calibri"/>
          <w:sz w:val="22"/>
          <w:szCs w:val="22"/>
          <w:lang w:val="fr-FR"/>
        </w:rPr>
      </w:pPr>
    </w:p>
    <w:p w:rsidR="00505C81" w:rsidRPr="0041377B" w:rsidRDefault="009247EF" w:rsidP="006F232D">
      <w:pPr>
        <w:pStyle w:val="Default"/>
        <w:numPr>
          <w:ilvl w:val="0"/>
          <w:numId w:val="18"/>
        </w:numPr>
        <w:ind w:left="426" w:hanging="426"/>
        <w:rPr>
          <w:rFonts w:asciiTheme="minorHAnsi" w:hAnsiTheme="minorHAnsi" w:cs="Calibri"/>
          <w:sz w:val="22"/>
          <w:szCs w:val="22"/>
          <w:lang w:val="fr-FR"/>
        </w:rPr>
      </w:pPr>
      <w:r w:rsidRPr="0041377B">
        <w:rPr>
          <w:rFonts w:ascii="Calibri" w:hAnsi="Calibri" w:cs="Calibri"/>
          <w:sz w:val="22"/>
          <w:szCs w:val="22"/>
          <w:lang w:val="fr-FR"/>
        </w:rPr>
        <w:t xml:space="preserve">DONNE INSTRUCTION au Secrétariat Ramsar d’identifier des membres appropriés pour le Comité consultatif indépendant </w:t>
      </w:r>
      <w:r w:rsidR="00561C29">
        <w:rPr>
          <w:rFonts w:ascii="Calibri" w:hAnsi="Calibri" w:cs="Calibri"/>
          <w:sz w:val="22"/>
          <w:szCs w:val="22"/>
          <w:lang w:val="fr-FR"/>
        </w:rPr>
        <w:t xml:space="preserve">prévu dans le Cadre statutaire </w:t>
      </w:r>
      <w:r w:rsidRPr="0041377B">
        <w:rPr>
          <w:rFonts w:ascii="Calibri" w:hAnsi="Calibri" w:cs="Calibri"/>
          <w:sz w:val="22"/>
          <w:szCs w:val="22"/>
          <w:lang w:val="fr-FR"/>
        </w:rPr>
        <w:t xml:space="preserve">et </w:t>
      </w:r>
      <w:r w:rsidR="009161EC" w:rsidRPr="0041377B">
        <w:rPr>
          <w:rFonts w:ascii="Calibri" w:hAnsi="Calibri" w:cs="Calibri"/>
          <w:sz w:val="22"/>
          <w:szCs w:val="22"/>
          <w:lang w:val="fr-FR"/>
        </w:rPr>
        <w:t>de</w:t>
      </w:r>
      <w:r w:rsidRPr="0041377B">
        <w:rPr>
          <w:rFonts w:ascii="Calibri" w:hAnsi="Calibri" w:cs="Calibri"/>
          <w:sz w:val="22"/>
          <w:szCs w:val="22"/>
          <w:lang w:val="fr-FR"/>
        </w:rPr>
        <w:t xml:space="preserve"> fournir un appui pour faciliter leur engagement et l’élaboration du </w:t>
      </w:r>
      <w:r w:rsidR="009161EC" w:rsidRPr="0041377B">
        <w:rPr>
          <w:rFonts w:ascii="Calibri" w:hAnsi="Calibri" w:cs="Calibri"/>
          <w:sz w:val="22"/>
          <w:szCs w:val="22"/>
          <w:lang w:val="fr-FR"/>
        </w:rPr>
        <w:t>cahier des charges</w:t>
      </w:r>
      <w:r w:rsidRPr="0041377B">
        <w:rPr>
          <w:rFonts w:ascii="Calibri" w:hAnsi="Calibri" w:cs="Calibri"/>
          <w:sz w:val="22"/>
          <w:szCs w:val="22"/>
          <w:lang w:val="fr-FR"/>
        </w:rPr>
        <w:t xml:space="preserve"> et du mode de fonctionnement du Comité. </w:t>
      </w:r>
      <w:r w:rsidR="00E81D0C" w:rsidRPr="0041377B">
        <w:rPr>
          <w:rFonts w:ascii="Calibri" w:hAnsi="Calibri" w:cs="Calibri"/>
          <w:sz w:val="22"/>
          <w:szCs w:val="22"/>
          <w:lang w:val="fr-FR"/>
        </w:rPr>
        <w:t xml:space="preserve"> </w:t>
      </w:r>
    </w:p>
    <w:p w:rsidR="00E81D0C" w:rsidRPr="0041377B" w:rsidRDefault="00E81D0C" w:rsidP="006F232D">
      <w:pPr>
        <w:pStyle w:val="ListParagraph"/>
        <w:rPr>
          <w:rFonts w:asciiTheme="minorHAnsi" w:hAnsiTheme="minorHAnsi" w:cs="Calibri"/>
          <w:sz w:val="22"/>
          <w:szCs w:val="22"/>
          <w:lang w:val="fr-FR"/>
        </w:rPr>
      </w:pPr>
    </w:p>
    <w:p w:rsidR="00E81D0C" w:rsidRPr="0041377B" w:rsidRDefault="00E81D0C" w:rsidP="006F232D">
      <w:pPr>
        <w:pStyle w:val="Default"/>
        <w:numPr>
          <w:ilvl w:val="0"/>
          <w:numId w:val="18"/>
        </w:numPr>
        <w:ind w:left="426" w:hanging="426"/>
        <w:rPr>
          <w:rFonts w:asciiTheme="minorHAnsi" w:hAnsiTheme="minorHAnsi" w:cs="Calibri"/>
          <w:sz w:val="22"/>
          <w:szCs w:val="22"/>
          <w:lang w:val="fr-FR"/>
        </w:rPr>
      </w:pPr>
      <w:r w:rsidRPr="0041377B">
        <w:rPr>
          <w:rFonts w:asciiTheme="minorHAnsi" w:hAnsiTheme="minorHAnsi" w:cs="Calibri"/>
          <w:sz w:val="22"/>
          <w:szCs w:val="22"/>
          <w:lang w:val="fr-FR"/>
        </w:rPr>
        <w:t>INVITE</w:t>
      </w:r>
      <w:r w:rsidR="009247EF" w:rsidRPr="0041377B">
        <w:rPr>
          <w:rFonts w:asciiTheme="minorHAnsi" w:hAnsiTheme="minorHAnsi" w:cs="Calibri"/>
          <w:sz w:val="22"/>
          <w:szCs w:val="22"/>
          <w:lang w:val="fr-FR"/>
        </w:rPr>
        <w:t xml:space="preserve"> le Comité permanent à approuver les procédures détaillées </w:t>
      </w:r>
      <w:r w:rsidR="009161EC" w:rsidRPr="0041377B">
        <w:rPr>
          <w:rFonts w:asciiTheme="minorHAnsi" w:hAnsiTheme="minorHAnsi" w:cs="Calibri"/>
          <w:sz w:val="22"/>
          <w:szCs w:val="22"/>
          <w:lang w:val="fr-FR"/>
        </w:rPr>
        <w:t xml:space="preserve">d’attribution du label </w:t>
      </w:r>
      <w:r w:rsidR="009247EF" w:rsidRPr="0041377B">
        <w:rPr>
          <w:rFonts w:asciiTheme="minorHAnsi" w:hAnsiTheme="minorHAnsi" w:cs="Calibri"/>
          <w:sz w:val="22"/>
          <w:szCs w:val="22"/>
          <w:lang w:val="fr-FR"/>
        </w:rPr>
        <w:t xml:space="preserve">et la documentation </w:t>
      </w:r>
      <w:r w:rsidR="00561C29">
        <w:rPr>
          <w:rFonts w:asciiTheme="minorHAnsi" w:hAnsiTheme="minorHAnsi" w:cs="Calibri"/>
          <w:sz w:val="22"/>
          <w:szCs w:val="22"/>
          <w:lang w:val="fr-FR"/>
        </w:rPr>
        <w:t>que proposera</w:t>
      </w:r>
      <w:r w:rsidR="009247EF" w:rsidRPr="0041377B">
        <w:rPr>
          <w:rFonts w:asciiTheme="minorHAnsi" w:hAnsiTheme="minorHAnsi" w:cs="Calibri"/>
          <w:sz w:val="22"/>
          <w:szCs w:val="22"/>
          <w:lang w:val="fr-FR"/>
        </w:rPr>
        <w:t xml:space="preserve"> le Comité consultatif indépendant, y compris le formulaire de candidature à remplir en vue </w:t>
      </w:r>
      <w:r w:rsidR="009161EC" w:rsidRPr="0041377B">
        <w:rPr>
          <w:rFonts w:asciiTheme="minorHAnsi" w:hAnsiTheme="minorHAnsi" w:cs="Calibri"/>
          <w:sz w:val="22"/>
          <w:szCs w:val="22"/>
          <w:lang w:val="fr-FR"/>
        </w:rPr>
        <w:t xml:space="preserve">d’obtenir le </w:t>
      </w:r>
      <w:r w:rsidR="00561C29">
        <w:rPr>
          <w:rFonts w:asciiTheme="minorHAnsi" w:hAnsiTheme="minorHAnsi" w:cs="Calibri"/>
          <w:sz w:val="22"/>
          <w:szCs w:val="22"/>
          <w:lang w:val="fr-FR"/>
        </w:rPr>
        <w:t>LRC</w:t>
      </w:r>
      <w:r w:rsidR="009247EF" w:rsidRPr="0041377B">
        <w:rPr>
          <w:rFonts w:asciiTheme="minorHAnsi" w:hAnsiTheme="minorHAnsi" w:cs="Calibri"/>
          <w:sz w:val="22"/>
          <w:szCs w:val="22"/>
          <w:lang w:val="fr-FR"/>
        </w:rPr>
        <w:t xml:space="preserve">. </w:t>
      </w:r>
      <w:r w:rsidRPr="0041377B">
        <w:rPr>
          <w:rFonts w:asciiTheme="minorHAnsi" w:hAnsiTheme="minorHAnsi" w:cs="Calibri"/>
          <w:sz w:val="22"/>
          <w:szCs w:val="22"/>
          <w:lang w:val="fr-FR"/>
        </w:rPr>
        <w:t xml:space="preserve"> </w:t>
      </w:r>
    </w:p>
    <w:p w:rsidR="00E81D0C" w:rsidRPr="0041377B" w:rsidRDefault="00E81D0C" w:rsidP="006F232D">
      <w:pPr>
        <w:pStyle w:val="ListParagraph"/>
        <w:rPr>
          <w:rFonts w:asciiTheme="minorHAnsi" w:hAnsiTheme="minorHAnsi" w:cs="Calibri"/>
          <w:sz w:val="22"/>
          <w:szCs w:val="22"/>
          <w:lang w:val="fr-FR"/>
        </w:rPr>
      </w:pPr>
    </w:p>
    <w:p w:rsidR="00E81D0C" w:rsidRPr="0041377B" w:rsidRDefault="00E81D0C" w:rsidP="006F232D">
      <w:pPr>
        <w:pStyle w:val="Default"/>
        <w:numPr>
          <w:ilvl w:val="0"/>
          <w:numId w:val="18"/>
        </w:numPr>
        <w:ind w:left="426" w:hanging="426"/>
        <w:rPr>
          <w:rFonts w:asciiTheme="minorHAnsi" w:hAnsiTheme="minorHAnsi" w:cs="Calibri"/>
          <w:sz w:val="22"/>
          <w:szCs w:val="22"/>
          <w:lang w:val="fr-FR"/>
        </w:rPr>
      </w:pPr>
      <w:r w:rsidRPr="0041377B">
        <w:rPr>
          <w:rFonts w:asciiTheme="minorHAnsi" w:hAnsiTheme="minorHAnsi" w:cs="Calibri"/>
          <w:sz w:val="22"/>
          <w:szCs w:val="22"/>
          <w:lang w:val="fr-FR"/>
        </w:rPr>
        <w:t>ENCOURAGE</w:t>
      </w:r>
      <w:r w:rsidR="009247EF" w:rsidRPr="0041377B">
        <w:rPr>
          <w:rFonts w:asciiTheme="minorHAnsi" w:hAnsiTheme="minorHAnsi" w:cs="Calibri"/>
          <w:sz w:val="22"/>
          <w:szCs w:val="22"/>
          <w:lang w:val="fr-FR"/>
        </w:rPr>
        <w:t xml:space="preserve"> les Parties contractantes à élaborer et appliquer des critères nationaux pour les </w:t>
      </w:r>
      <w:r w:rsidR="00561C29">
        <w:rPr>
          <w:rFonts w:asciiTheme="minorHAnsi" w:hAnsiTheme="minorHAnsi" w:cs="Calibri"/>
          <w:sz w:val="22"/>
          <w:szCs w:val="22"/>
          <w:lang w:val="fr-FR"/>
        </w:rPr>
        <w:t>c</w:t>
      </w:r>
      <w:r w:rsidR="00561C29" w:rsidRPr="0041377B">
        <w:rPr>
          <w:rFonts w:asciiTheme="minorHAnsi" w:hAnsiTheme="minorHAnsi" w:cs="Calibri"/>
          <w:sz w:val="22"/>
          <w:szCs w:val="22"/>
          <w:lang w:val="fr-FR"/>
        </w:rPr>
        <w:t xml:space="preserve">ollectivités </w:t>
      </w:r>
      <w:r w:rsidR="00561C29">
        <w:rPr>
          <w:rFonts w:asciiTheme="minorHAnsi" w:hAnsiTheme="minorHAnsi" w:cs="Calibri"/>
          <w:sz w:val="22"/>
          <w:szCs w:val="22"/>
          <w:lang w:val="fr-FR"/>
        </w:rPr>
        <w:t>qui souhaitent présenter leur candidature au LRC</w:t>
      </w:r>
      <w:r w:rsidR="00561C29" w:rsidRPr="0041377B">
        <w:rPr>
          <w:rFonts w:asciiTheme="minorHAnsi" w:hAnsiTheme="minorHAnsi" w:cs="Calibri"/>
          <w:sz w:val="22"/>
          <w:szCs w:val="22"/>
          <w:lang w:val="fr-FR"/>
        </w:rPr>
        <w:t xml:space="preserve"> </w:t>
      </w:r>
      <w:r w:rsidR="009161EC" w:rsidRPr="0041377B">
        <w:rPr>
          <w:rFonts w:asciiTheme="minorHAnsi" w:hAnsiTheme="minorHAnsi" w:cs="Calibri"/>
          <w:sz w:val="22"/>
          <w:szCs w:val="22"/>
          <w:lang w:val="fr-FR"/>
        </w:rPr>
        <w:t>en tenant</w:t>
      </w:r>
      <w:r w:rsidR="009247EF" w:rsidRPr="0041377B">
        <w:rPr>
          <w:rFonts w:asciiTheme="minorHAnsi" w:hAnsiTheme="minorHAnsi" w:cs="Calibri"/>
          <w:sz w:val="22"/>
          <w:szCs w:val="22"/>
          <w:lang w:val="fr-FR"/>
        </w:rPr>
        <w:t xml:space="preserve"> compte de leur situation particulière </w:t>
      </w:r>
      <w:r w:rsidR="009161EC" w:rsidRPr="0041377B">
        <w:rPr>
          <w:rFonts w:asciiTheme="minorHAnsi" w:hAnsiTheme="minorHAnsi" w:cs="Calibri"/>
          <w:sz w:val="22"/>
          <w:szCs w:val="22"/>
          <w:lang w:val="fr-FR"/>
        </w:rPr>
        <w:t>mais</w:t>
      </w:r>
      <w:r w:rsidR="009247EF" w:rsidRPr="0041377B">
        <w:rPr>
          <w:rFonts w:asciiTheme="minorHAnsi" w:hAnsiTheme="minorHAnsi" w:cs="Calibri"/>
          <w:sz w:val="22"/>
          <w:szCs w:val="22"/>
          <w:lang w:val="fr-FR"/>
        </w:rPr>
        <w:t xml:space="preserve"> en respectant les critères détaillés </w:t>
      </w:r>
      <w:r w:rsidR="00561C29">
        <w:rPr>
          <w:rFonts w:asciiTheme="minorHAnsi" w:hAnsiTheme="minorHAnsi" w:cs="Calibri"/>
          <w:sz w:val="22"/>
          <w:szCs w:val="22"/>
          <w:lang w:val="fr-FR"/>
        </w:rPr>
        <w:t>qui seront proposés</w:t>
      </w:r>
      <w:r w:rsidR="00561C29" w:rsidRPr="0041377B">
        <w:rPr>
          <w:rFonts w:asciiTheme="minorHAnsi" w:hAnsiTheme="minorHAnsi" w:cs="Calibri"/>
          <w:sz w:val="22"/>
          <w:szCs w:val="22"/>
          <w:lang w:val="fr-FR"/>
        </w:rPr>
        <w:t xml:space="preserve"> </w:t>
      </w:r>
      <w:r w:rsidR="009247EF" w:rsidRPr="0041377B">
        <w:rPr>
          <w:rFonts w:asciiTheme="minorHAnsi" w:hAnsiTheme="minorHAnsi" w:cs="Calibri"/>
          <w:sz w:val="22"/>
          <w:szCs w:val="22"/>
          <w:lang w:val="fr-FR"/>
        </w:rPr>
        <w:t xml:space="preserve">par le Comité consultatif indépendant, afin de sélectionner et de présenter les candidats les plus éligibles </w:t>
      </w:r>
      <w:r w:rsidR="00561C29">
        <w:rPr>
          <w:rFonts w:asciiTheme="minorHAnsi" w:hAnsiTheme="minorHAnsi" w:cs="Calibri"/>
          <w:sz w:val="22"/>
          <w:szCs w:val="22"/>
          <w:lang w:val="fr-FR"/>
        </w:rPr>
        <w:t>au LRC</w:t>
      </w:r>
      <w:r w:rsidR="009247EF" w:rsidRPr="0041377B">
        <w:rPr>
          <w:rFonts w:asciiTheme="minorHAnsi" w:hAnsiTheme="minorHAnsi" w:cs="Calibri"/>
          <w:sz w:val="22"/>
          <w:szCs w:val="22"/>
          <w:lang w:val="fr-FR"/>
        </w:rPr>
        <w:t xml:space="preserve">. </w:t>
      </w:r>
      <w:r w:rsidRPr="0041377B">
        <w:rPr>
          <w:rFonts w:asciiTheme="minorHAnsi" w:hAnsiTheme="minorHAnsi" w:cs="Calibri"/>
          <w:sz w:val="22"/>
          <w:szCs w:val="22"/>
          <w:lang w:val="fr-FR"/>
        </w:rPr>
        <w:t xml:space="preserve"> </w:t>
      </w:r>
    </w:p>
    <w:p w:rsidR="00E81D0C" w:rsidRPr="0041377B" w:rsidRDefault="00E81D0C" w:rsidP="006F232D">
      <w:pPr>
        <w:pStyle w:val="ListParagraph"/>
        <w:rPr>
          <w:rFonts w:ascii="Calibri" w:hAnsi="Calibri" w:cs="Calibri"/>
          <w:sz w:val="22"/>
          <w:szCs w:val="22"/>
          <w:lang w:val="fr-FR"/>
        </w:rPr>
      </w:pPr>
    </w:p>
    <w:p w:rsidR="00DD243D" w:rsidRPr="0041377B" w:rsidRDefault="009247EF" w:rsidP="006F232D">
      <w:pPr>
        <w:pStyle w:val="Default"/>
        <w:numPr>
          <w:ilvl w:val="0"/>
          <w:numId w:val="18"/>
        </w:numPr>
        <w:ind w:left="426" w:hanging="426"/>
        <w:rPr>
          <w:rFonts w:asciiTheme="minorHAnsi" w:hAnsiTheme="minorHAnsi" w:cs="Calibri"/>
          <w:sz w:val="22"/>
          <w:szCs w:val="22"/>
          <w:lang w:val="fr-FR"/>
        </w:rPr>
      </w:pPr>
      <w:r w:rsidRPr="0041377B">
        <w:rPr>
          <w:rFonts w:asciiTheme="minorHAnsi" w:hAnsiTheme="minorHAnsi" w:cs="Calibri"/>
          <w:sz w:val="22"/>
          <w:szCs w:val="22"/>
          <w:lang w:val="fr-FR"/>
        </w:rPr>
        <w:t xml:space="preserve">DONNE INSTRUCTION au Secrétariat </w:t>
      </w:r>
      <w:r w:rsidR="00561C29">
        <w:rPr>
          <w:rFonts w:asciiTheme="minorHAnsi" w:hAnsiTheme="minorHAnsi" w:cs="Calibri"/>
          <w:sz w:val="22"/>
          <w:szCs w:val="22"/>
          <w:lang w:val="fr-FR"/>
        </w:rPr>
        <w:t xml:space="preserve">Ramsar </w:t>
      </w:r>
      <w:r w:rsidRPr="0041377B">
        <w:rPr>
          <w:rFonts w:asciiTheme="minorHAnsi" w:hAnsiTheme="minorHAnsi" w:cs="Calibri"/>
          <w:sz w:val="22"/>
          <w:szCs w:val="22"/>
          <w:lang w:val="fr-FR"/>
        </w:rPr>
        <w:t xml:space="preserve">d’identifier des propositions </w:t>
      </w:r>
      <w:r w:rsidR="00915DA4">
        <w:rPr>
          <w:rFonts w:asciiTheme="minorHAnsi" w:hAnsiTheme="minorHAnsi" w:cs="Calibri"/>
          <w:sz w:val="22"/>
          <w:szCs w:val="22"/>
          <w:lang w:val="fr-FR"/>
        </w:rPr>
        <w:t>recevables</w:t>
      </w:r>
      <w:r w:rsidRPr="0041377B">
        <w:rPr>
          <w:rFonts w:asciiTheme="minorHAnsi" w:hAnsiTheme="minorHAnsi" w:cs="Calibri"/>
          <w:sz w:val="22"/>
          <w:szCs w:val="22"/>
          <w:lang w:val="fr-FR"/>
        </w:rPr>
        <w:t xml:space="preserve"> et de les soumettre au Comité consultatif indépendant pour évaluation et éventuellement recommandation au Comité permanent. </w:t>
      </w:r>
      <w:r w:rsidR="00DD243D" w:rsidRPr="0041377B">
        <w:rPr>
          <w:rFonts w:asciiTheme="minorHAnsi" w:hAnsiTheme="minorHAnsi" w:cs="Calibri"/>
          <w:sz w:val="22"/>
          <w:szCs w:val="22"/>
          <w:lang w:val="fr-FR"/>
        </w:rPr>
        <w:t xml:space="preserve"> </w:t>
      </w:r>
    </w:p>
    <w:p w:rsidR="00DD243D" w:rsidRPr="0041377B" w:rsidRDefault="00DD243D" w:rsidP="006F232D">
      <w:pPr>
        <w:pStyle w:val="ListParagraph"/>
        <w:rPr>
          <w:rFonts w:ascii="Calibri" w:hAnsi="Calibri" w:cs="Calibri"/>
          <w:sz w:val="22"/>
          <w:szCs w:val="22"/>
          <w:lang w:val="fr-FR"/>
        </w:rPr>
      </w:pPr>
    </w:p>
    <w:p w:rsidR="00E81D0C" w:rsidRPr="0041377B" w:rsidRDefault="009247EF" w:rsidP="006F232D">
      <w:pPr>
        <w:pStyle w:val="Default"/>
        <w:numPr>
          <w:ilvl w:val="0"/>
          <w:numId w:val="18"/>
        </w:numPr>
        <w:ind w:left="426" w:hanging="426"/>
        <w:rPr>
          <w:rFonts w:ascii="Calibri" w:hAnsi="Calibri" w:cs="Calibri"/>
          <w:sz w:val="22"/>
          <w:szCs w:val="22"/>
          <w:lang w:val="fr-FR"/>
        </w:rPr>
      </w:pPr>
      <w:r w:rsidRPr="0041377B">
        <w:rPr>
          <w:rFonts w:ascii="Calibri" w:hAnsi="Calibri" w:cs="Calibri"/>
          <w:sz w:val="22"/>
          <w:szCs w:val="22"/>
          <w:lang w:val="fr-FR"/>
        </w:rPr>
        <w:t xml:space="preserve">DEMANDE au Comité permanent de </w:t>
      </w:r>
      <w:r w:rsidR="00B66993" w:rsidRPr="0041377B">
        <w:rPr>
          <w:rFonts w:ascii="Calibri" w:hAnsi="Calibri" w:cs="Calibri"/>
          <w:sz w:val="22"/>
          <w:szCs w:val="22"/>
          <w:lang w:val="fr-FR"/>
        </w:rPr>
        <w:t xml:space="preserve">prendre une décision sur les </w:t>
      </w:r>
      <w:r w:rsidRPr="0041377B">
        <w:rPr>
          <w:rFonts w:ascii="Calibri" w:hAnsi="Calibri" w:cs="Calibri"/>
          <w:sz w:val="22"/>
          <w:szCs w:val="22"/>
          <w:lang w:val="fr-FR"/>
        </w:rPr>
        <w:t xml:space="preserve">recommandations </w:t>
      </w:r>
      <w:r w:rsidR="00B66993" w:rsidRPr="0041377B">
        <w:rPr>
          <w:rFonts w:ascii="Calibri" w:hAnsi="Calibri" w:cs="Calibri"/>
          <w:sz w:val="22"/>
          <w:szCs w:val="22"/>
          <w:lang w:val="fr-FR"/>
        </w:rPr>
        <w:t xml:space="preserve">présentées </w:t>
      </w:r>
      <w:r w:rsidRPr="0041377B">
        <w:rPr>
          <w:rFonts w:ascii="Calibri" w:hAnsi="Calibri" w:cs="Calibri"/>
          <w:sz w:val="22"/>
          <w:szCs w:val="22"/>
          <w:lang w:val="fr-FR"/>
        </w:rPr>
        <w:t xml:space="preserve">tous les trois ans </w:t>
      </w:r>
      <w:r w:rsidR="00B66993" w:rsidRPr="0041377B">
        <w:rPr>
          <w:rFonts w:ascii="Calibri" w:hAnsi="Calibri" w:cs="Calibri"/>
          <w:sz w:val="22"/>
          <w:szCs w:val="22"/>
          <w:lang w:val="fr-FR"/>
        </w:rPr>
        <w:t>par le Comité consultatif indépendant, y compris d</w:t>
      </w:r>
      <w:r w:rsidR="00915DA4">
        <w:rPr>
          <w:rFonts w:ascii="Calibri" w:hAnsi="Calibri" w:cs="Calibri"/>
          <w:sz w:val="22"/>
          <w:szCs w:val="22"/>
          <w:lang w:val="fr-FR"/>
        </w:rPr>
        <w:t>’éventuelles</w:t>
      </w:r>
      <w:r w:rsidR="00B66993" w:rsidRPr="0041377B">
        <w:rPr>
          <w:rFonts w:ascii="Calibri" w:hAnsi="Calibri" w:cs="Calibri"/>
          <w:sz w:val="22"/>
          <w:szCs w:val="22"/>
          <w:lang w:val="fr-FR"/>
        </w:rPr>
        <w:t xml:space="preserve"> propositions de retrait </w:t>
      </w:r>
      <w:r w:rsidR="009161EC" w:rsidRPr="0041377B">
        <w:rPr>
          <w:rFonts w:ascii="Calibri" w:hAnsi="Calibri" w:cs="Calibri"/>
          <w:sz w:val="22"/>
          <w:szCs w:val="22"/>
          <w:lang w:val="fr-FR"/>
        </w:rPr>
        <w:t xml:space="preserve">du </w:t>
      </w:r>
      <w:r w:rsidR="00561C29">
        <w:rPr>
          <w:rFonts w:ascii="Calibri" w:hAnsi="Calibri" w:cs="Calibri"/>
          <w:sz w:val="22"/>
          <w:szCs w:val="22"/>
          <w:lang w:val="fr-FR"/>
        </w:rPr>
        <w:t>LRC</w:t>
      </w:r>
      <w:r w:rsidR="00B66993" w:rsidRPr="0041377B">
        <w:rPr>
          <w:rFonts w:ascii="Calibri" w:hAnsi="Calibri" w:cs="Calibri"/>
          <w:sz w:val="22"/>
          <w:szCs w:val="22"/>
          <w:lang w:val="fr-FR"/>
        </w:rPr>
        <w:t xml:space="preserve">. </w:t>
      </w:r>
      <w:r w:rsidR="00E81D0C" w:rsidRPr="0041377B">
        <w:rPr>
          <w:rFonts w:ascii="Calibri" w:hAnsi="Calibri" w:cs="Calibri"/>
          <w:sz w:val="22"/>
          <w:szCs w:val="22"/>
          <w:lang w:val="fr-FR"/>
        </w:rPr>
        <w:t xml:space="preserve"> </w:t>
      </w:r>
    </w:p>
    <w:p w:rsidR="00DD243D" w:rsidRPr="0041377B" w:rsidRDefault="00DD243D" w:rsidP="006F232D">
      <w:pPr>
        <w:pStyle w:val="ListParagraph"/>
        <w:rPr>
          <w:rFonts w:ascii="Calibri" w:hAnsi="Calibri" w:cs="Calibri"/>
          <w:sz w:val="22"/>
          <w:szCs w:val="22"/>
          <w:lang w:val="fr-FR"/>
        </w:rPr>
      </w:pPr>
    </w:p>
    <w:p w:rsidR="00DD243D" w:rsidRPr="0041377B" w:rsidRDefault="00DD243D" w:rsidP="006F232D">
      <w:pPr>
        <w:pStyle w:val="Default"/>
        <w:numPr>
          <w:ilvl w:val="0"/>
          <w:numId w:val="18"/>
        </w:numPr>
        <w:ind w:left="426" w:hanging="426"/>
        <w:rPr>
          <w:rFonts w:ascii="Calibri" w:hAnsi="Calibri" w:cs="Calibri"/>
          <w:sz w:val="22"/>
          <w:szCs w:val="22"/>
          <w:lang w:val="fr-FR"/>
        </w:rPr>
      </w:pPr>
      <w:r w:rsidRPr="0041377B">
        <w:rPr>
          <w:rFonts w:ascii="Calibri" w:hAnsi="Calibri" w:cs="Calibri"/>
          <w:sz w:val="22"/>
          <w:szCs w:val="22"/>
          <w:lang w:val="fr-FR"/>
        </w:rPr>
        <w:t>ENCOURAGE</w:t>
      </w:r>
      <w:r w:rsidR="00B66993" w:rsidRPr="0041377B">
        <w:rPr>
          <w:rFonts w:ascii="Calibri" w:hAnsi="Calibri" w:cs="Calibri"/>
          <w:sz w:val="22"/>
          <w:szCs w:val="22"/>
          <w:lang w:val="fr-FR"/>
        </w:rPr>
        <w:t xml:space="preserve"> les Parties contractantes et leurs organismes, y compris les gouvernements locaux, les organisations non gouvernementales et autres partenaires à diffuser l’information sur </w:t>
      </w:r>
      <w:r w:rsidR="009161EC" w:rsidRPr="0041377B">
        <w:rPr>
          <w:rFonts w:ascii="Calibri" w:hAnsi="Calibri" w:cs="Calibri"/>
          <w:sz w:val="22"/>
          <w:szCs w:val="22"/>
          <w:lang w:val="fr-FR"/>
        </w:rPr>
        <w:t xml:space="preserve">le </w:t>
      </w:r>
      <w:r w:rsidR="00561C29">
        <w:rPr>
          <w:rFonts w:ascii="Calibri" w:hAnsi="Calibri" w:cs="Calibri"/>
          <w:sz w:val="22"/>
          <w:szCs w:val="22"/>
          <w:lang w:val="fr-FR"/>
        </w:rPr>
        <w:t>LRC</w:t>
      </w:r>
      <w:r w:rsidR="00B66993" w:rsidRPr="0041377B">
        <w:rPr>
          <w:rFonts w:ascii="Calibri" w:hAnsi="Calibri" w:cs="Calibri"/>
          <w:sz w:val="22"/>
          <w:szCs w:val="22"/>
          <w:lang w:val="fr-FR"/>
        </w:rPr>
        <w:t xml:space="preserve"> dans le cadre d’activités, célébrations et </w:t>
      </w:r>
      <w:r w:rsidR="009161EC" w:rsidRPr="0041377B">
        <w:rPr>
          <w:rFonts w:ascii="Calibri" w:hAnsi="Calibri" w:cs="Calibri"/>
          <w:sz w:val="22"/>
          <w:szCs w:val="22"/>
          <w:lang w:val="fr-FR"/>
        </w:rPr>
        <w:t xml:space="preserve">dans </w:t>
      </w:r>
      <w:r w:rsidR="00B66993" w:rsidRPr="0041377B">
        <w:rPr>
          <w:rFonts w:ascii="Calibri" w:hAnsi="Calibri" w:cs="Calibri"/>
          <w:sz w:val="22"/>
          <w:szCs w:val="22"/>
          <w:lang w:val="fr-FR"/>
        </w:rPr>
        <w:t xml:space="preserve">divers </w:t>
      </w:r>
      <w:r w:rsidR="009161EC" w:rsidRPr="0041377B">
        <w:rPr>
          <w:rFonts w:ascii="Calibri" w:hAnsi="Calibri" w:cs="Calibri"/>
          <w:sz w:val="22"/>
          <w:szCs w:val="22"/>
          <w:lang w:val="fr-FR"/>
        </w:rPr>
        <w:t>médias</w:t>
      </w:r>
      <w:r w:rsidR="00B66993" w:rsidRPr="0041377B">
        <w:rPr>
          <w:rFonts w:ascii="Calibri" w:hAnsi="Calibri" w:cs="Calibri"/>
          <w:sz w:val="22"/>
          <w:szCs w:val="22"/>
          <w:lang w:val="fr-FR"/>
        </w:rPr>
        <w:t xml:space="preserve">; et DONNE INSTRUCTION au Secrétariat Ramsar de mettre sur pied un réseau mondial en ligne de </w:t>
      </w:r>
      <w:r w:rsidR="00561C29">
        <w:rPr>
          <w:rFonts w:ascii="Calibri" w:hAnsi="Calibri" w:cs="Calibri"/>
          <w:sz w:val="22"/>
          <w:szCs w:val="22"/>
          <w:lang w:val="fr-FR"/>
        </w:rPr>
        <w:t>collectivités ayant obtenu le LRC</w:t>
      </w:r>
      <w:r w:rsidR="00B66993" w:rsidRPr="0041377B">
        <w:rPr>
          <w:rFonts w:ascii="Calibri" w:hAnsi="Calibri" w:cs="Calibri"/>
          <w:sz w:val="22"/>
          <w:szCs w:val="22"/>
          <w:lang w:val="fr-FR"/>
        </w:rPr>
        <w:t xml:space="preserve">. </w:t>
      </w:r>
      <w:r w:rsidRPr="0041377B">
        <w:rPr>
          <w:rFonts w:ascii="Calibri" w:hAnsi="Calibri" w:cs="Calibri"/>
          <w:sz w:val="22"/>
          <w:szCs w:val="22"/>
          <w:lang w:val="fr-FR"/>
        </w:rPr>
        <w:t xml:space="preserve"> </w:t>
      </w:r>
    </w:p>
    <w:p w:rsidR="00DD243D" w:rsidRPr="0041377B" w:rsidRDefault="00DD243D" w:rsidP="006F232D">
      <w:pPr>
        <w:pStyle w:val="ListParagraph"/>
        <w:rPr>
          <w:rFonts w:ascii="Calibri" w:hAnsi="Calibri" w:cs="Calibri"/>
          <w:sz w:val="22"/>
          <w:szCs w:val="22"/>
          <w:lang w:val="fr-FR"/>
        </w:rPr>
      </w:pPr>
    </w:p>
    <w:p w:rsidR="00DD243D" w:rsidRPr="0041377B" w:rsidRDefault="00B95C66" w:rsidP="006F232D">
      <w:pPr>
        <w:pStyle w:val="Default"/>
        <w:numPr>
          <w:ilvl w:val="0"/>
          <w:numId w:val="18"/>
        </w:numPr>
        <w:ind w:left="426" w:hanging="426"/>
        <w:rPr>
          <w:rFonts w:ascii="Calibri" w:hAnsi="Calibri" w:cs="Calibri"/>
          <w:sz w:val="22"/>
          <w:szCs w:val="22"/>
          <w:lang w:val="fr-FR"/>
        </w:rPr>
      </w:pPr>
      <w:r w:rsidRPr="0041377B">
        <w:rPr>
          <w:rFonts w:ascii="Calibri" w:hAnsi="Calibri" w:cs="Calibri"/>
          <w:sz w:val="22"/>
          <w:szCs w:val="22"/>
          <w:lang w:val="fr-FR"/>
        </w:rPr>
        <w:t>INVITE</w:t>
      </w:r>
      <w:r w:rsidR="00B66993" w:rsidRPr="0041377B">
        <w:rPr>
          <w:rFonts w:ascii="Calibri" w:hAnsi="Calibri" w:cs="Calibri"/>
          <w:sz w:val="22"/>
          <w:szCs w:val="22"/>
          <w:lang w:val="fr-FR"/>
        </w:rPr>
        <w:t xml:space="preserve"> les Organisations internationales partenaires de la Convention et autres partenaires à encourager les collectivités à promouvoir leur image dans le cadre </w:t>
      </w:r>
      <w:r w:rsidR="00575D94">
        <w:rPr>
          <w:rFonts w:ascii="Calibri" w:hAnsi="Calibri" w:cs="Calibri"/>
          <w:sz w:val="22"/>
          <w:szCs w:val="22"/>
          <w:lang w:val="fr-FR"/>
        </w:rPr>
        <w:t xml:space="preserve">du </w:t>
      </w:r>
      <w:r w:rsidR="00561C29">
        <w:rPr>
          <w:rFonts w:ascii="Calibri" w:hAnsi="Calibri" w:cs="Calibri"/>
          <w:sz w:val="22"/>
          <w:szCs w:val="22"/>
          <w:lang w:val="fr-FR"/>
        </w:rPr>
        <w:t>LRC</w:t>
      </w:r>
      <w:r w:rsidR="00B66993" w:rsidRPr="0041377B">
        <w:rPr>
          <w:rFonts w:ascii="Calibri" w:hAnsi="Calibri" w:cs="Calibri"/>
          <w:sz w:val="22"/>
          <w:szCs w:val="22"/>
          <w:lang w:val="fr-FR"/>
        </w:rPr>
        <w:t xml:space="preserve"> et à promouvoir les efforts </w:t>
      </w:r>
      <w:r w:rsidR="00BA3E9F" w:rsidRPr="0041377B">
        <w:rPr>
          <w:rFonts w:ascii="Calibri" w:hAnsi="Calibri" w:cs="Calibri"/>
          <w:sz w:val="22"/>
          <w:szCs w:val="22"/>
          <w:lang w:val="fr-FR"/>
        </w:rPr>
        <w:t xml:space="preserve">déployés au plan local pour </w:t>
      </w:r>
      <w:r w:rsidR="00B66993" w:rsidRPr="0041377B">
        <w:rPr>
          <w:rFonts w:ascii="Calibri" w:hAnsi="Calibri" w:cs="Calibri"/>
          <w:sz w:val="22"/>
          <w:szCs w:val="22"/>
          <w:lang w:val="fr-FR"/>
        </w:rPr>
        <w:t xml:space="preserve">obtenir et </w:t>
      </w:r>
      <w:r w:rsidR="00BA3E9F" w:rsidRPr="0041377B">
        <w:rPr>
          <w:rFonts w:ascii="Calibri" w:hAnsi="Calibri" w:cs="Calibri"/>
          <w:sz w:val="22"/>
          <w:szCs w:val="22"/>
          <w:lang w:val="fr-FR"/>
        </w:rPr>
        <w:t>conserver</w:t>
      </w:r>
      <w:r w:rsidR="00B66993" w:rsidRPr="0041377B">
        <w:rPr>
          <w:rFonts w:ascii="Calibri" w:hAnsi="Calibri" w:cs="Calibri"/>
          <w:sz w:val="22"/>
          <w:szCs w:val="22"/>
          <w:lang w:val="fr-FR"/>
        </w:rPr>
        <w:t xml:space="preserve"> le </w:t>
      </w:r>
      <w:r w:rsidR="00561C29">
        <w:rPr>
          <w:rFonts w:ascii="Calibri" w:hAnsi="Calibri" w:cs="Calibri"/>
          <w:sz w:val="22"/>
          <w:szCs w:val="22"/>
          <w:lang w:val="fr-FR"/>
        </w:rPr>
        <w:t>LRC</w:t>
      </w:r>
      <w:r w:rsidR="00B66993" w:rsidRPr="0041377B">
        <w:rPr>
          <w:rFonts w:ascii="Calibri" w:hAnsi="Calibri" w:cs="Calibri"/>
          <w:sz w:val="22"/>
          <w:szCs w:val="22"/>
          <w:lang w:val="fr-FR"/>
        </w:rPr>
        <w:t xml:space="preserve">, y compris </w:t>
      </w:r>
      <w:r w:rsidR="0079698D" w:rsidRPr="0041377B">
        <w:rPr>
          <w:rFonts w:ascii="Calibri" w:hAnsi="Calibri" w:cs="Calibri"/>
          <w:sz w:val="22"/>
          <w:szCs w:val="22"/>
          <w:lang w:val="fr-FR"/>
        </w:rPr>
        <w:t xml:space="preserve">par la participation et l’appui à des comités de gestion locaux. </w:t>
      </w:r>
      <w:r w:rsidRPr="0041377B">
        <w:rPr>
          <w:rFonts w:ascii="Calibri" w:hAnsi="Calibri" w:cs="Calibri"/>
          <w:sz w:val="22"/>
          <w:szCs w:val="22"/>
          <w:lang w:val="fr-FR"/>
        </w:rPr>
        <w:t xml:space="preserve"> </w:t>
      </w:r>
    </w:p>
    <w:p w:rsidR="00DD243D" w:rsidRPr="0041377B" w:rsidRDefault="00B95C66" w:rsidP="006F232D">
      <w:pPr>
        <w:pStyle w:val="Default"/>
        <w:tabs>
          <w:tab w:val="left" w:pos="7188"/>
        </w:tabs>
        <w:rPr>
          <w:rFonts w:ascii="Calibri" w:hAnsi="Calibri" w:cs="Calibri"/>
          <w:sz w:val="22"/>
          <w:szCs w:val="22"/>
          <w:lang w:val="fr-FR"/>
        </w:rPr>
      </w:pPr>
      <w:r w:rsidRPr="0041377B">
        <w:rPr>
          <w:rFonts w:ascii="Calibri" w:hAnsi="Calibri" w:cs="Calibri"/>
          <w:sz w:val="22"/>
          <w:szCs w:val="22"/>
          <w:lang w:val="fr-FR"/>
        </w:rPr>
        <w:tab/>
      </w:r>
    </w:p>
    <w:p w:rsidR="00322BF7" w:rsidRPr="0041377B" w:rsidRDefault="00322BF7" w:rsidP="006F232D">
      <w:pPr>
        <w:spacing w:after="0" w:line="240" w:lineRule="auto"/>
        <w:rPr>
          <w:rFonts w:cs="Calibri"/>
          <w:lang w:val="fr-FR"/>
        </w:rPr>
      </w:pPr>
    </w:p>
    <w:p w:rsidR="00322BF7" w:rsidRPr="0041377B" w:rsidRDefault="005A5605" w:rsidP="006F232D">
      <w:pPr>
        <w:spacing w:after="0" w:line="240" w:lineRule="auto"/>
        <w:rPr>
          <w:rFonts w:cs="Calibri"/>
          <w:lang w:val="fr-FR"/>
        </w:rPr>
      </w:pPr>
      <w:r w:rsidRPr="0041377B">
        <w:rPr>
          <w:rFonts w:cs="Calibri"/>
          <w:lang w:val="fr-FR"/>
        </w:rPr>
        <w:br w:type="page"/>
      </w:r>
      <w:r w:rsidR="00322BF7" w:rsidRPr="0041377B">
        <w:rPr>
          <w:rFonts w:cs="Calibri"/>
          <w:lang w:val="fr-FR"/>
        </w:rPr>
        <w:lastRenderedPageBreak/>
        <w:t>Annex</w:t>
      </w:r>
      <w:r w:rsidR="0079698D" w:rsidRPr="0041377B">
        <w:rPr>
          <w:rFonts w:cs="Calibri"/>
          <w:lang w:val="fr-FR"/>
        </w:rPr>
        <w:t>e</w:t>
      </w:r>
      <w:r w:rsidRPr="0041377B">
        <w:rPr>
          <w:rFonts w:cs="Calibri"/>
          <w:lang w:val="fr-FR"/>
        </w:rPr>
        <w:t xml:space="preserve"> 1</w:t>
      </w:r>
    </w:p>
    <w:p w:rsidR="00322BF7" w:rsidRPr="0041377B" w:rsidRDefault="00322BF7" w:rsidP="006F232D">
      <w:pPr>
        <w:spacing w:after="0" w:line="240" w:lineRule="auto"/>
        <w:rPr>
          <w:rFonts w:cs="Calibri"/>
          <w:lang w:val="fr-FR"/>
        </w:rPr>
      </w:pPr>
    </w:p>
    <w:p w:rsidR="00322BF7" w:rsidRPr="0041377B" w:rsidRDefault="00322BF7" w:rsidP="006F232D">
      <w:pPr>
        <w:spacing w:after="0" w:line="240" w:lineRule="auto"/>
        <w:rPr>
          <w:rFonts w:cs="Calibri"/>
          <w:lang w:val="fr-FR"/>
        </w:rPr>
      </w:pPr>
    </w:p>
    <w:p w:rsidR="00322BF7" w:rsidRPr="00915DA4" w:rsidRDefault="0079698D" w:rsidP="006F232D">
      <w:pPr>
        <w:pStyle w:val="Title"/>
        <w:pBdr>
          <w:top w:val="single" w:sz="6" w:space="1" w:color="auto" w:shadow="1"/>
          <w:left w:val="single" w:sz="6" w:space="4" w:color="auto" w:shadow="1"/>
          <w:bottom w:val="single" w:sz="6" w:space="1" w:color="auto" w:shadow="1"/>
          <w:right w:val="single" w:sz="6" w:space="4" w:color="auto" w:shadow="1"/>
        </w:pBdr>
        <w:shd w:val="clear" w:color="auto" w:fill="FFFFFF"/>
        <w:spacing w:after="0" w:line="240" w:lineRule="auto"/>
        <w:jc w:val="left"/>
        <w:rPr>
          <w:rFonts w:ascii="Calibri" w:hAnsi="Calibri" w:cs="Calibri"/>
          <w:color w:val="auto"/>
          <w:sz w:val="22"/>
          <w:szCs w:val="22"/>
          <w:lang w:val="fr-FR"/>
        </w:rPr>
      </w:pPr>
      <w:r w:rsidRPr="00915DA4">
        <w:rPr>
          <w:rFonts w:ascii="Calibri" w:hAnsi="Calibri" w:cs="Calibri"/>
          <w:color w:val="auto"/>
          <w:sz w:val="22"/>
          <w:szCs w:val="22"/>
          <w:lang w:val="fr-FR"/>
        </w:rPr>
        <w:t xml:space="preserve">Cadre statutaire </w:t>
      </w:r>
      <w:r w:rsidR="00575D94">
        <w:rPr>
          <w:rFonts w:ascii="Calibri" w:hAnsi="Calibri" w:cs="Calibri"/>
          <w:color w:val="auto"/>
          <w:sz w:val="22"/>
          <w:szCs w:val="22"/>
          <w:lang w:val="fr-FR"/>
        </w:rPr>
        <w:t>du</w:t>
      </w:r>
      <w:r w:rsidR="00561C29">
        <w:rPr>
          <w:rFonts w:ascii="Calibri" w:hAnsi="Calibri" w:cs="Calibri"/>
          <w:color w:val="auto"/>
          <w:sz w:val="22"/>
          <w:szCs w:val="22"/>
          <w:lang w:val="fr-FR"/>
        </w:rPr>
        <w:t xml:space="preserve"> Label</w:t>
      </w:r>
      <w:r w:rsidRPr="00915DA4">
        <w:rPr>
          <w:rFonts w:ascii="Calibri" w:hAnsi="Calibri" w:cs="Calibri"/>
          <w:color w:val="auto"/>
          <w:sz w:val="22"/>
          <w:szCs w:val="22"/>
          <w:lang w:val="fr-FR"/>
        </w:rPr>
        <w:t xml:space="preserve"> Ramsar</w:t>
      </w:r>
      <w:r w:rsidR="00561C29">
        <w:rPr>
          <w:rFonts w:ascii="Calibri" w:hAnsi="Calibri" w:cs="Calibri"/>
          <w:color w:val="auto"/>
          <w:sz w:val="22"/>
          <w:szCs w:val="22"/>
          <w:lang w:val="fr-FR"/>
        </w:rPr>
        <w:t xml:space="preserve"> pour les collectivités (L</w:t>
      </w:r>
      <w:r w:rsidR="009F376A">
        <w:rPr>
          <w:rFonts w:ascii="Calibri" w:hAnsi="Calibri" w:cs="Calibri"/>
          <w:color w:val="auto"/>
          <w:sz w:val="22"/>
          <w:szCs w:val="22"/>
          <w:lang w:val="fr-FR"/>
        </w:rPr>
        <w:t>RC</w:t>
      </w:r>
      <w:r w:rsidR="00561C29">
        <w:rPr>
          <w:rFonts w:ascii="Calibri" w:hAnsi="Calibri" w:cs="Calibri"/>
          <w:color w:val="auto"/>
          <w:sz w:val="22"/>
          <w:szCs w:val="22"/>
          <w:lang w:val="fr-FR"/>
        </w:rPr>
        <w:t>)</w:t>
      </w:r>
    </w:p>
    <w:p w:rsidR="00322BF7" w:rsidRPr="00915DA4" w:rsidRDefault="00322BF7" w:rsidP="006F232D">
      <w:pPr>
        <w:spacing w:after="0" w:line="240" w:lineRule="auto"/>
        <w:rPr>
          <w:rStyle w:val="Strong"/>
          <w:rFonts w:cs="Calibri"/>
          <w:lang w:val="fr-FR"/>
        </w:rPr>
      </w:pPr>
    </w:p>
    <w:p w:rsidR="00322BF7" w:rsidRPr="00915DA4" w:rsidRDefault="00322BF7" w:rsidP="006F232D">
      <w:pPr>
        <w:spacing w:after="0" w:line="240" w:lineRule="auto"/>
        <w:rPr>
          <w:rStyle w:val="Strong"/>
          <w:rFonts w:cs="Calibri"/>
          <w:lang w:val="fr-FR"/>
        </w:rPr>
      </w:pPr>
      <w:r w:rsidRPr="00915DA4">
        <w:rPr>
          <w:rStyle w:val="Strong"/>
          <w:rFonts w:cs="Calibri"/>
          <w:lang w:val="fr-FR"/>
        </w:rPr>
        <w:t>Introduction</w:t>
      </w:r>
    </w:p>
    <w:p w:rsidR="00322BF7" w:rsidRPr="00915DA4" w:rsidRDefault="00322BF7" w:rsidP="006F232D">
      <w:pPr>
        <w:pStyle w:val="Default"/>
        <w:rPr>
          <w:rFonts w:ascii="Calibri" w:hAnsi="Calibri" w:cs="Calibri"/>
          <w:sz w:val="22"/>
          <w:szCs w:val="22"/>
          <w:lang w:val="fr-FR"/>
        </w:rPr>
      </w:pPr>
    </w:p>
    <w:p w:rsidR="00322BF7" w:rsidRPr="00915DA4" w:rsidRDefault="000F1257" w:rsidP="006F232D">
      <w:pPr>
        <w:pStyle w:val="Default"/>
        <w:rPr>
          <w:rFonts w:ascii="Calibri" w:hAnsi="Calibri" w:cs="Calibri"/>
          <w:sz w:val="22"/>
          <w:szCs w:val="22"/>
          <w:lang w:val="fr-FR"/>
        </w:rPr>
      </w:pPr>
      <w:r w:rsidRPr="00915DA4">
        <w:rPr>
          <w:rFonts w:ascii="Calibri" w:hAnsi="Calibri" w:cs="Calibri"/>
          <w:sz w:val="22"/>
          <w:szCs w:val="22"/>
          <w:lang w:val="fr-FR"/>
        </w:rPr>
        <w:t xml:space="preserve">La </w:t>
      </w:r>
      <w:r w:rsidR="00322BF7" w:rsidRPr="00915DA4">
        <w:rPr>
          <w:rFonts w:ascii="Calibri" w:hAnsi="Calibri" w:cs="Calibri"/>
          <w:sz w:val="22"/>
          <w:szCs w:val="22"/>
          <w:lang w:val="fr-FR"/>
        </w:rPr>
        <w:t xml:space="preserve">COP11 </w:t>
      </w:r>
      <w:r w:rsidRPr="00915DA4">
        <w:rPr>
          <w:rFonts w:ascii="Calibri" w:hAnsi="Calibri" w:cs="Calibri"/>
          <w:sz w:val="22"/>
          <w:szCs w:val="22"/>
          <w:lang w:val="fr-FR"/>
        </w:rPr>
        <w:t>a adopté la Résolution</w:t>
      </w:r>
      <w:r w:rsidR="00322BF7" w:rsidRPr="00915DA4">
        <w:rPr>
          <w:rFonts w:ascii="Calibri" w:hAnsi="Calibri" w:cs="Calibri"/>
          <w:sz w:val="22"/>
          <w:szCs w:val="22"/>
          <w:lang w:val="fr-FR"/>
        </w:rPr>
        <w:t xml:space="preserve"> XI.11</w:t>
      </w:r>
      <w:r w:rsidRPr="00915DA4">
        <w:rPr>
          <w:rFonts w:ascii="Calibri" w:hAnsi="Calibri" w:cs="Calibri"/>
          <w:sz w:val="22"/>
          <w:szCs w:val="22"/>
          <w:lang w:val="fr-FR"/>
        </w:rPr>
        <w:t>,</w:t>
      </w:r>
      <w:r w:rsidR="00322BF7" w:rsidRPr="00915DA4">
        <w:rPr>
          <w:rFonts w:ascii="Calibri" w:hAnsi="Calibri" w:cs="Calibri"/>
          <w:sz w:val="22"/>
          <w:szCs w:val="22"/>
          <w:lang w:val="fr-FR"/>
        </w:rPr>
        <w:t xml:space="preserve"> </w:t>
      </w:r>
      <w:r w:rsidRPr="00915DA4">
        <w:rPr>
          <w:rFonts w:ascii="Calibri" w:hAnsi="Calibri" w:cs="Calibri"/>
          <w:i/>
          <w:iCs/>
          <w:sz w:val="22"/>
          <w:szCs w:val="22"/>
          <w:lang w:val="fr-FR"/>
        </w:rPr>
        <w:t>Princip</w:t>
      </w:r>
      <w:r w:rsidR="00322BF7" w:rsidRPr="00915DA4">
        <w:rPr>
          <w:rFonts w:ascii="Calibri" w:hAnsi="Calibri" w:cs="Calibri"/>
          <w:i/>
          <w:iCs/>
          <w:sz w:val="22"/>
          <w:szCs w:val="22"/>
          <w:lang w:val="fr-FR"/>
        </w:rPr>
        <w:t>es</w:t>
      </w:r>
      <w:r w:rsidRPr="00915DA4">
        <w:rPr>
          <w:rFonts w:ascii="Calibri" w:hAnsi="Calibri" w:cs="Calibri"/>
          <w:i/>
          <w:iCs/>
          <w:sz w:val="22"/>
          <w:szCs w:val="22"/>
          <w:lang w:val="fr-FR"/>
        </w:rPr>
        <w:t xml:space="preserve"> de planification et de gestion durables des zones humides urbaines et périurbaines</w:t>
      </w:r>
      <w:r w:rsidRPr="00915DA4">
        <w:rPr>
          <w:rFonts w:ascii="Calibri" w:hAnsi="Calibri" w:cs="Calibri"/>
          <w:iCs/>
          <w:sz w:val="22"/>
          <w:szCs w:val="22"/>
          <w:lang w:val="fr-FR"/>
        </w:rPr>
        <w:t xml:space="preserve">, </w:t>
      </w:r>
      <w:r w:rsidRPr="00915DA4">
        <w:rPr>
          <w:rFonts w:ascii="Calibri" w:hAnsi="Calibri" w:cs="Calibri"/>
          <w:sz w:val="22"/>
          <w:szCs w:val="22"/>
          <w:lang w:val="fr-FR"/>
        </w:rPr>
        <w:t xml:space="preserve">qui reconnaît que les Principes </w:t>
      </w:r>
      <w:r w:rsidR="00854CDC" w:rsidRPr="00915DA4">
        <w:rPr>
          <w:rFonts w:ascii="Calibri" w:hAnsi="Calibri" w:cs="Calibri"/>
          <w:sz w:val="22"/>
          <w:szCs w:val="22"/>
          <w:lang w:val="fr-FR"/>
        </w:rPr>
        <w:t>peuvent aussi s’appliquer à la planification spatiale et à la gestion en zone rurale, le cas échéant, et prie instamment les Parties contractantes et autres gouvernements d’agir en s’appuyant sur ces Principes, de les communiquer à d’autres parties intéressées (y compris en les traduisant dans les langues locales) et de s’efforcer de les faire appliquer par les secteurs et paliers de gouvernement responsables de la planification et de la gestion des milieux urbains et périurbains</w:t>
      </w:r>
      <w:r w:rsidRPr="00915DA4">
        <w:rPr>
          <w:rFonts w:ascii="Calibri" w:hAnsi="Calibri" w:cs="Calibri"/>
          <w:sz w:val="22"/>
          <w:szCs w:val="22"/>
          <w:lang w:val="fr-FR"/>
        </w:rPr>
        <w:t xml:space="preserve">.  </w:t>
      </w:r>
    </w:p>
    <w:p w:rsidR="00322BF7" w:rsidRPr="00915DA4" w:rsidRDefault="00322BF7" w:rsidP="006F232D">
      <w:pPr>
        <w:pStyle w:val="Default"/>
        <w:rPr>
          <w:rFonts w:ascii="Calibri" w:hAnsi="Calibri" w:cs="Calibri"/>
          <w:sz w:val="22"/>
          <w:szCs w:val="22"/>
          <w:lang w:val="fr-FR"/>
        </w:rPr>
      </w:pPr>
    </w:p>
    <w:p w:rsidR="00322BF7" w:rsidRPr="00915DA4" w:rsidRDefault="000F1257" w:rsidP="006F232D">
      <w:pPr>
        <w:pStyle w:val="Default"/>
        <w:rPr>
          <w:rFonts w:ascii="Calibri" w:hAnsi="Calibri" w:cs="Calibri"/>
          <w:sz w:val="22"/>
          <w:szCs w:val="22"/>
          <w:lang w:val="fr-FR"/>
        </w:rPr>
      </w:pPr>
      <w:r w:rsidRPr="00915DA4">
        <w:rPr>
          <w:rFonts w:ascii="Calibri" w:hAnsi="Calibri" w:cs="Calibri"/>
          <w:sz w:val="22"/>
          <w:szCs w:val="22"/>
          <w:lang w:val="fr-FR"/>
        </w:rPr>
        <w:t xml:space="preserve">La </w:t>
      </w:r>
      <w:r w:rsidR="00322BF7" w:rsidRPr="00915DA4">
        <w:rPr>
          <w:rFonts w:ascii="Calibri" w:hAnsi="Calibri" w:cs="Calibri"/>
          <w:sz w:val="22"/>
          <w:szCs w:val="22"/>
          <w:lang w:val="fr-FR"/>
        </w:rPr>
        <w:t xml:space="preserve">COP11 </w:t>
      </w:r>
      <w:r w:rsidRPr="00915DA4">
        <w:rPr>
          <w:rFonts w:ascii="Calibri" w:hAnsi="Calibri" w:cs="Calibri"/>
          <w:sz w:val="22"/>
          <w:szCs w:val="22"/>
          <w:lang w:val="fr-FR"/>
        </w:rPr>
        <w:t xml:space="preserve">a aussi demandé </w:t>
      </w:r>
      <w:r w:rsidR="004E00AD" w:rsidRPr="00915DA4">
        <w:rPr>
          <w:rFonts w:ascii="Calibri" w:hAnsi="Calibri" w:cs="Calibri"/>
          <w:sz w:val="22"/>
          <w:szCs w:val="22"/>
          <w:lang w:val="fr-FR"/>
        </w:rPr>
        <w:t>à la Convention d’explorer la possibilité d’établir « un label pour les zones humides urbaines» qui, à son tour, pourrait offrir aux villes ayant noué des liens étroits et constructifs avec les zones humides des occasions de valoriser leur image de marque</w:t>
      </w:r>
      <w:r w:rsidR="00DB407B" w:rsidRPr="00915DA4">
        <w:rPr>
          <w:rFonts w:ascii="Calibri" w:hAnsi="Calibri" w:cs="Calibri"/>
          <w:sz w:val="22"/>
          <w:szCs w:val="22"/>
          <w:lang w:val="fr-FR"/>
        </w:rPr>
        <w:t xml:space="preserve">. </w:t>
      </w:r>
    </w:p>
    <w:p w:rsidR="00322BF7" w:rsidRPr="00915DA4" w:rsidRDefault="00322BF7" w:rsidP="006F232D">
      <w:pPr>
        <w:pStyle w:val="Default"/>
        <w:rPr>
          <w:rFonts w:ascii="Calibri" w:hAnsi="Calibri" w:cs="Calibri"/>
          <w:sz w:val="22"/>
          <w:szCs w:val="22"/>
          <w:lang w:val="fr-FR"/>
        </w:rPr>
      </w:pPr>
    </w:p>
    <w:p w:rsidR="00322BF7" w:rsidRPr="00915DA4" w:rsidRDefault="004E00AD" w:rsidP="006F232D">
      <w:pPr>
        <w:pStyle w:val="Default"/>
        <w:rPr>
          <w:rFonts w:ascii="Calibri" w:hAnsi="Calibri" w:cs="Calibri"/>
          <w:sz w:val="22"/>
          <w:szCs w:val="22"/>
          <w:lang w:val="fr-FR"/>
        </w:rPr>
      </w:pPr>
      <w:r w:rsidRPr="00915DA4">
        <w:rPr>
          <w:rFonts w:ascii="Calibri" w:hAnsi="Calibri" w:cs="Calibri"/>
          <w:sz w:val="22"/>
          <w:szCs w:val="22"/>
          <w:lang w:val="fr-FR"/>
        </w:rPr>
        <w:t xml:space="preserve">Lors de </w:t>
      </w:r>
      <w:r w:rsidR="00DB407B" w:rsidRPr="00915DA4">
        <w:rPr>
          <w:rFonts w:ascii="Calibri" w:hAnsi="Calibri" w:cs="Calibri"/>
          <w:sz w:val="22"/>
          <w:szCs w:val="22"/>
          <w:lang w:val="fr-FR"/>
        </w:rPr>
        <w:t>la 47</w:t>
      </w:r>
      <w:r w:rsidR="00DB407B" w:rsidRPr="00915DA4">
        <w:rPr>
          <w:rFonts w:ascii="Calibri" w:hAnsi="Calibri" w:cs="Calibri"/>
          <w:sz w:val="22"/>
          <w:szCs w:val="22"/>
          <w:vertAlign w:val="superscript"/>
          <w:lang w:val="fr-FR"/>
        </w:rPr>
        <w:t>e</w:t>
      </w:r>
      <w:r w:rsidR="00DB407B" w:rsidRPr="00915DA4">
        <w:rPr>
          <w:rFonts w:ascii="Calibri" w:hAnsi="Calibri" w:cs="Calibri"/>
          <w:sz w:val="22"/>
          <w:szCs w:val="22"/>
          <w:lang w:val="fr-FR"/>
        </w:rPr>
        <w:t xml:space="preserve"> Réunion du Comité permanent </w:t>
      </w:r>
      <w:r w:rsidRPr="00915DA4">
        <w:rPr>
          <w:rFonts w:ascii="Calibri" w:hAnsi="Calibri" w:cs="Calibri"/>
          <w:sz w:val="22"/>
          <w:szCs w:val="22"/>
          <w:lang w:val="fr-FR"/>
        </w:rPr>
        <w:t xml:space="preserve">de la Convention de </w:t>
      </w:r>
      <w:r w:rsidR="00DB407B" w:rsidRPr="00915DA4">
        <w:rPr>
          <w:rFonts w:ascii="Calibri" w:hAnsi="Calibri" w:cs="Calibri"/>
          <w:sz w:val="22"/>
          <w:szCs w:val="22"/>
          <w:lang w:val="fr-FR"/>
        </w:rPr>
        <w:t xml:space="preserve">Ramsar, la République de Corée a présenté un rapport sur l’atelier organisé </w:t>
      </w:r>
      <w:r w:rsidRPr="00915DA4">
        <w:rPr>
          <w:rFonts w:ascii="Calibri" w:hAnsi="Calibri" w:cs="Calibri"/>
          <w:sz w:val="22"/>
          <w:szCs w:val="22"/>
          <w:lang w:val="fr-FR"/>
        </w:rPr>
        <w:t>pour examiner un mécanisme de label pour les villes</w:t>
      </w:r>
      <w:r w:rsidR="00DB407B" w:rsidRPr="00915DA4">
        <w:rPr>
          <w:rFonts w:ascii="Calibri" w:hAnsi="Calibri" w:cs="Calibri"/>
          <w:sz w:val="22"/>
          <w:szCs w:val="22"/>
          <w:lang w:val="fr-FR"/>
        </w:rPr>
        <w:t xml:space="preserve">. Dans </w:t>
      </w:r>
      <w:r w:rsidRPr="00915DA4">
        <w:rPr>
          <w:rFonts w:ascii="Calibri" w:hAnsi="Calibri" w:cs="Calibri"/>
          <w:sz w:val="22"/>
          <w:szCs w:val="22"/>
          <w:lang w:val="fr-FR"/>
        </w:rPr>
        <w:t>s</w:t>
      </w:r>
      <w:r w:rsidR="00DB407B" w:rsidRPr="00915DA4">
        <w:rPr>
          <w:rFonts w:ascii="Calibri" w:hAnsi="Calibri" w:cs="Calibri"/>
          <w:sz w:val="22"/>
          <w:szCs w:val="22"/>
          <w:lang w:val="fr-FR"/>
        </w:rPr>
        <w:t xml:space="preserve">a Décision </w:t>
      </w:r>
      <w:r w:rsidR="00322BF7" w:rsidRPr="00915DA4">
        <w:rPr>
          <w:rFonts w:ascii="Calibri" w:hAnsi="Calibri" w:cs="Calibri"/>
          <w:sz w:val="22"/>
          <w:szCs w:val="22"/>
          <w:lang w:val="fr-FR"/>
        </w:rPr>
        <w:t xml:space="preserve">SC47-27, </w:t>
      </w:r>
      <w:r w:rsidR="00DB407B" w:rsidRPr="00915DA4">
        <w:rPr>
          <w:rFonts w:ascii="Calibri" w:hAnsi="Calibri" w:cs="Calibri"/>
          <w:sz w:val="22"/>
          <w:szCs w:val="22"/>
          <w:lang w:val="fr-FR"/>
        </w:rPr>
        <w:t>le Comité permanent demande au Secrétariat de préparer un document pour la 48</w:t>
      </w:r>
      <w:r w:rsidR="00DB407B" w:rsidRPr="00915DA4">
        <w:rPr>
          <w:rFonts w:ascii="Calibri" w:hAnsi="Calibri" w:cs="Calibri"/>
          <w:sz w:val="22"/>
          <w:szCs w:val="22"/>
          <w:vertAlign w:val="superscript"/>
          <w:lang w:val="fr-FR"/>
        </w:rPr>
        <w:t>e</w:t>
      </w:r>
      <w:r w:rsidR="00DB407B" w:rsidRPr="00915DA4">
        <w:rPr>
          <w:rFonts w:ascii="Calibri" w:hAnsi="Calibri" w:cs="Calibri"/>
          <w:sz w:val="22"/>
          <w:szCs w:val="22"/>
          <w:lang w:val="fr-FR"/>
        </w:rPr>
        <w:t xml:space="preserve"> Réunion du Comité permanent tenant compte de ce rapport. En outre, il invite la Tunisie, le WWF, le Groupe d’évaluation scientifique et technique (GEST) et la République de Corée à préparer un projet de résolution relatif </w:t>
      </w:r>
      <w:r w:rsidR="0041377B" w:rsidRPr="00915DA4">
        <w:rPr>
          <w:rFonts w:ascii="Calibri" w:hAnsi="Calibri" w:cs="Calibri"/>
          <w:sz w:val="22"/>
          <w:szCs w:val="22"/>
          <w:lang w:val="fr-FR"/>
        </w:rPr>
        <w:t>au label pour les zones humides urbaines</w:t>
      </w:r>
      <w:r w:rsidR="00DB407B" w:rsidRPr="00915DA4">
        <w:rPr>
          <w:rFonts w:ascii="Calibri" w:hAnsi="Calibri" w:cs="Calibri"/>
          <w:sz w:val="22"/>
          <w:szCs w:val="22"/>
          <w:lang w:val="fr-FR"/>
        </w:rPr>
        <w:t>.</w:t>
      </w:r>
    </w:p>
    <w:p w:rsidR="00322BF7" w:rsidRPr="00915DA4" w:rsidRDefault="00322BF7" w:rsidP="006F232D">
      <w:pPr>
        <w:spacing w:after="0" w:line="240" w:lineRule="auto"/>
        <w:rPr>
          <w:rFonts w:cs="Calibri"/>
          <w:color w:val="C00000"/>
          <w:lang w:val="fr-FR"/>
        </w:rPr>
      </w:pPr>
    </w:p>
    <w:p w:rsidR="00322BF7" w:rsidRPr="0041377B" w:rsidRDefault="00DB407B" w:rsidP="006F232D">
      <w:pPr>
        <w:spacing w:after="0" w:line="240" w:lineRule="auto"/>
        <w:rPr>
          <w:rFonts w:cs="Calibri"/>
          <w:lang w:val="fr-FR"/>
        </w:rPr>
      </w:pPr>
      <w:r w:rsidRPr="00915DA4">
        <w:rPr>
          <w:rFonts w:cs="Calibri"/>
          <w:lang w:val="fr-FR"/>
        </w:rPr>
        <w:t>C’est dans ce contexte</w:t>
      </w:r>
      <w:r w:rsidR="0041377B" w:rsidRPr="00915DA4">
        <w:rPr>
          <w:rFonts w:cs="Calibri"/>
          <w:lang w:val="fr-FR"/>
        </w:rPr>
        <w:t xml:space="preserve"> qu’a été élaboré</w:t>
      </w:r>
      <w:r w:rsidRPr="00915DA4">
        <w:rPr>
          <w:rFonts w:cs="Calibri"/>
          <w:lang w:val="fr-FR"/>
        </w:rPr>
        <w:t xml:space="preserve"> le Cadre statutaire </w:t>
      </w:r>
      <w:r w:rsidR="00575D94">
        <w:rPr>
          <w:rFonts w:cs="Calibri"/>
          <w:lang w:val="fr-FR"/>
        </w:rPr>
        <w:t>du</w:t>
      </w:r>
      <w:r w:rsidR="00561C29">
        <w:rPr>
          <w:rFonts w:cs="Calibri"/>
          <w:lang w:val="fr-FR"/>
        </w:rPr>
        <w:t xml:space="preserve"> LRC</w:t>
      </w:r>
      <w:r w:rsidRPr="00915DA4">
        <w:rPr>
          <w:rFonts w:cs="Calibri"/>
          <w:lang w:val="fr-FR"/>
        </w:rPr>
        <w:t>.</w:t>
      </w:r>
      <w:r w:rsidRPr="0041377B">
        <w:rPr>
          <w:rFonts w:cs="Calibri"/>
          <w:lang w:val="fr-FR"/>
        </w:rPr>
        <w:t xml:space="preserve">  </w:t>
      </w:r>
    </w:p>
    <w:p w:rsidR="00322BF7" w:rsidRPr="0041377B" w:rsidRDefault="00322BF7" w:rsidP="006F232D">
      <w:pPr>
        <w:spacing w:after="0" w:line="240" w:lineRule="auto"/>
        <w:rPr>
          <w:rStyle w:val="Strong"/>
          <w:rFonts w:cs="Calibri"/>
          <w:b w:val="0"/>
          <w:lang w:val="fr-FR"/>
        </w:rPr>
      </w:pPr>
    </w:p>
    <w:p w:rsidR="00322BF7" w:rsidRPr="0041377B" w:rsidRDefault="009F376A" w:rsidP="006F232D">
      <w:pPr>
        <w:spacing w:after="0" w:line="240" w:lineRule="auto"/>
        <w:rPr>
          <w:rStyle w:val="Strong"/>
          <w:rFonts w:cs="Calibri"/>
          <w:b w:val="0"/>
          <w:bCs w:val="0"/>
          <w:lang w:val="fr-FR"/>
        </w:rPr>
      </w:pPr>
      <w:r>
        <w:rPr>
          <w:rStyle w:val="Strong"/>
          <w:rFonts w:cs="Calibri"/>
          <w:b w:val="0"/>
          <w:lang w:val="fr-FR"/>
        </w:rPr>
        <w:t>Ce Label</w:t>
      </w:r>
      <w:r w:rsidR="00DB407B" w:rsidRPr="0041377B">
        <w:rPr>
          <w:rStyle w:val="Strong"/>
          <w:rFonts w:cs="Calibri"/>
          <w:b w:val="0"/>
          <w:lang w:val="fr-FR"/>
        </w:rPr>
        <w:t xml:space="preserve"> devrait permettre aux collectivités qui sont proches de zones humides et qui en dépendent</w:t>
      </w:r>
      <w:r>
        <w:rPr>
          <w:rStyle w:val="Strong"/>
          <w:rFonts w:cs="Calibri"/>
          <w:b w:val="0"/>
          <w:lang w:val="fr-FR"/>
        </w:rPr>
        <w:t>,</w:t>
      </w:r>
      <w:r w:rsidR="00DB407B" w:rsidRPr="0041377B">
        <w:rPr>
          <w:rStyle w:val="Strong"/>
          <w:rFonts w:cs="Calibri"/>
          <w:b w:val="0"/>
          <w:lang w:val="fr-FR"/>
        </w:rPr>
        <w:t xml:space="preserve">essentiellement des « Sites Ramsar » inscrits sur la Liste des zones humides d’importance internationale, mais éventuellement d’autres zones humides : </w:t>
      </w:r>
    </w:p>
    <w:p w:rsidR="00322BF7" w:rsidRPr="0041377B" w:rsidRDefault="00322BF7" w:rsidP="006F232D">
      <w:pPr>
        <w:spacing w:after="0" w:line="240" w:lineRule="auto"/>
        <w:rPr>
          <w:rStyle w:val="Strong"/>
          <w:rFonts w:cs="Calibri"/>
          <w:b w:val="0"/>
          <w:bCs w:val="0"/>
          <w:lang w:val="fr-FR"/>
        </w:rPr>
      </w:pPr>
    </w:p>
    <w:p w:rsidR="00322BF7" w:rsidRPr="0041377B" w:rsidRDefault="00DB407B" w:rsidP="006F232D">
      <w:pPr>
        <w:pStyle w:val="ListParagraph"/>
        <w:numPr>
          <w:ilvl w:val="0"/>
          <w:numId w:val="8"/>
        </w:numPr>
        <w:ind w:left="426" w:hanging="426"/>
        <w:rPr>
          <w:rStyle w:val="Strong"/>
          <w:rFonts w:ascii="Calibri" w:hAnsi="Calibri" w:cs="Calibri"/>
          <w:b w:val="0"/>
          <w:bCs w:val="0"/>
          <w:sz w:val="22"/>
          <w:szCs w:val="22"/>
          <w:lang w:val="fr-FR"/>
        </w:rPr>
      </w:pPr>
      <w:r w:rsidRPr="0041377B">
        <w:rPr>
          <w:rStyle w:val="Strong"/>
          <w:rFonts w:ascii="Calibri" w:hAnsi="Calibri" w:cs="Calibri"/>
          <w:b w:val="0"/>
          <w:sz w:val="22"/>
          <w:szCs w:val="22"/>
          <w:lang w:val="fr-FR"/>
        </w:rPr>
        <w:t>de maintenir et, si nécessaire, établir une relation positive avec ces zones humides</w:t>
      </w:r>
      <w:r w:rsidR="0041377B" w:rsidRPr="0041377B">
        <w:rPr>
          <w:rStyle w:val="Strong"/>
          <w:rFonts w:ascii="Calibri" w:hAnsi="Calibri" w:cs="Calibri"/>
          <w:b w:val="0"/>
          <w:sz w:val="22"/>
          <w:szCs w:val="22"/>
          <w:lang w:val="fr-FR"/>
        </w:rPr>
        <w:t>,</w:t>
      </w:r>
      <w:r w:rsidRPr="0041377B">
        <w:rPr>
          <w:rStyle w:val="Strong"/>
          <w:rFonts w:ascii="Calibri" w:hAnsi="Calibri" w:cs="Calibri"/>
          <w:b w:val="0"/>
          <w:sz w:val="22"/>
          <w:szCs w:val="22"/>
          <w:lang w:val="fr-FR"/>
        </w:rPr>
        <w:t xml:space="preserve"> d’être consciente</w:t>
      </w:r>
      <w:r w:rsidR="0066345F" w:rsidRPr="0041377B">
        <w:rPr>
          <w:rStyle w:val="Strong"/>
          <w:rFonts w:ascii="Calibri" w:hAnsi="Calibri" w:cs="Calibri"/>
          <w:b w:val="0"/>
          <w:sz w:val="22"/>
          <w:szCs w:val="22"/>
          <w:lang w:val="fr-FR"/>
        </w:rPr>
        <w:t>s</w:t>
      </w:r>
      <w:r w:rsidRPr="0041377B">
        <w:rPr>
          <w:rStyle w:val="Strong"/>
          <w:rFonts w:ascii="Calibri" w:hAnsi="Calibri" w:cs="Calibri"/>
          <w:b w:val="0"/>
          <w:sz w:val="22"/>
          <w:szCs w:val="22"/>
          <w:lang w:val="fr-FR"/>
        </w:rPr>
        <w:t xml:space="preserve"> de leur importance écologique, économique, sociale et culturelle et de promouvoir leur conservation et leur utilisation rationnelle à long terme; </w:t>
      </w:r>
    </w:p>
    <w:p w:rsidR="006A7FD0" w:rsidRPr="0041377B" w:rsidRDefault="006A7FD0" w:rsidP="006F232D">
      <w:pPr>
        <w:pStyle w:val="ListParagraph"/>
        <w:ind w:left="426" w:hanging="426"/>
        <w:rPr>
          <w:rFonts w:ascii="Calibri" w:hAnsi="Calibri" w:cs="Calibri"/>
          <w:sz w:val="22"/>
          <w:szCs w:val="22"/>
          <w:lang w:val="fr-FR"/>
        </w:rPr>
      </w:pPr>
    </w:p>
    <w:p w:rsidR="00322BF7" w:rsidRPr="0041377B" w:rsidRDefault="00DB407B" w:rsidP="006F232D">
      <w:pPr>
        <w:pStyle w:val="ListParagraph"/>
        <w:numPr>
          <w:ilvl w:val="0"/>
          <w:numId w:val="8"/>
        </w:numPr>
        <w:ind w:left="426" w:hanging="426"/>
        <w:rPr>
          <w:rStyle w:val="Strong"/>
          <w:rFonts w:ascii="Calibri" w:hAnsi="Calibri" w:cs="Calibri"/>
          <w:b w:val="0"/>
          <w:bCs w:val="0"/>
          <w:sz w:val="22"/>
          <w:szCs w:val="22"/>
          <w:lang w:val="fr-FR"/>
        </w:rPr>
      </w:pPr>
      <w:r w:rsidRPr="0041377B">
        <w:rPr>
          <w:rStyle w:val="Strong"/>
          <w:rFonts w:ascii="Calibri" w:hAnsi="Calibri" w:cs="Calibri"/>
          <w:b w:val="0"/>
          <w:sz w:val="22"/>
          <w:szCs w:val="22"/>
          <w:lang w:val="fr-FR"/>
        </w:rPr>
        <w:t xml:space="preserve">de </w:t>
      </w:r>
      <w:r w:rsidR="0041377B">
        <w:rPr>
          <w:rStyle w:val="Strong"/>
          <w:rFonts w:ascii="Calibri" w:hAnsi="Calibri" w:cs="Calibri"/>
          <w:b w:val="0"/>
          <w:sz w:val="22"/>
          <w:szCs w:val="22"/>
          <w:lang w:val="fr-FR"/>
        </w:rPr>
        <w:t>valoriser</w:t>
      </w:r>
      <w:r w:rsidRPr="0041377B">
        <w:rPr>
          <w:rStyle w:val="Strong"/>
          <w:rFonts w:ascii="Calibri" w:hAnsi="Calibri" w:cs="Calibri"/>
          <w:b w:val="0"/>
          <w:sz w:val="22"/>
          <w:szCs w:val="22"/>
          <w:lang w:val="fr-FR"/>
        </w:rPr>
        <w:t xml:space="preserve"> le(s) Site(s) Ramsar</w:t>
      </w:r>
      <w:r w:rsidR="0041377B">
        <w:rPr>
          <w:rStyle w:val="Strong"/>
          <w:rFonts w:ascii="Calibri" w:hAnsi="Calibri" w:cs="Calibri"/>
          <w:b w:val="0"/>
          <w:sz w:val="22"/>
          <w:szCs w:val="22"/>
          <w:lang w:val="fr-FR"/>
        </w:rPr>
        <w:t>,</w:t>
      </w:r>
      <w:r w:rsidRPr="0041377B">
        <w:rPr>
          <w:rStyle w:val="Strong"/>
          <w:rFonts w:ascii="Calibri" w:hAnsi="Calibri" w:cs="Calibri"/>
          <w:b w:val="0"/>
          <w:sz w:val="22"/>
          <w:szCs w:val="22"/>
          <w:lang w:val="fr-FR"/>
        </w:rPr>
        <w:t xml:space="preserve"> dans les limites ou à proximité des établissements humains (ville, village, etc.) en tant qu’infrastructure verte </w:t>
      </w:r>
      <w:r w:rsidR="0041377B">
        <w:rPr>
          <w:rStyle w:val="Strong"/>
          <w:rFonts w:ascii="Calibri" w:hAnsi="Calibri" w:cs="Calibri"/>
          <w:b w:val="0"/>
          <w:sz w:val="22"/>
          <w:szCs w:val="22"/>
          <w:lang w:val="fr-FR"/>
        </w:rPr>
        <w:t>offrant</w:t>
      </w:r>
      <w:r w:rsidRPr="0041377B">
        <w:rPr>
          <w:rStyle w:val="Strong"/>
          <w:rFonts w:ascii="Calibri" w:hAnsi="Calibri" w:cs="Calibri"/>
          <w:b w:val="0"/>
          <w:sz w:val="22"/>
          <w:szCs w:val="22"/>
          <w:lang w:val="fr-FR"/>
        </w:rPr>
        <w:t xml:space="preserve"> des services à la population</w:t>
      </w:r>
      <w:r w:rsidR="00446A53" w:rsidRPr="0041377B">
        <w:rPr>
          <w:rStyle w:val="Strong"/>
          <w:rFonts w:ascii="Calibri" w:hAnsi="Calibri" w:cs="Calibri"/>
          <w:b w:val="0"/>
          <w:sz w:val="22"/>
          <w:szCs w:val="22"/>
          <w:lang w:val="fr-FR"/>
        </w:rPr>
        <w:t xml:space="preserve"> et fourni</w:t>
      </w:r>
      <w:r w:rsidR="0041377B">
        <w:rPr>
          <w:rStyle w:val="Strong"/>
          <w:rFonts w:ascii="Calibri" w:hAnsi="Calibri" w:cs="Calibri"/>
          <w:b w:val="0"/>
          <w:sz w:val="22"/>
          <w:szCs w:val="22"/>
          <w:lang w:val="fr-FR"/>
        </w:rPr>
        <w:t>ssan</w:t>
      </w:r>
      <w:r w:rsidR="00446A53" w:rsidRPr="0041377B">
        <w:rPr>
          <w:rStyle w:val="Strong"/>
          <w:rFonts w:ascii="Calibri" w:hAnsi="Calibri" w:cs="Calibri"/>
          <w:b w:val="0"/>
          <w:sz w:val="22"/>
          <w:szCs w:val="22"/>
          <w:lang w:val="fr-FR"/>
        </w:rPr>
        <w:t xml:space="preserve">t un système naturel </w:t>
      </w:r>
      <w:r w:rsidR="0041377B">
        <w:rPr>
          <w:rStyle w:val="Strong"/>
          <w:rFonts w:ascii="Calibri" w:hAnsi="Calibri" w:cs="Calibri"/>
          <w:b w:val="0"/>
          <w:sz w:val="22"/>
          <w:szCs w:val="22"/>
          <w:lang w:val="fr-FR"/>
        </w:rPr>
        <w:t>plus performant</w:t>
      </w:r>
      <w:r w:rsidR="00446A53" w:rsidRPr="0041377B">
        <w:rPr>
          <w:rStyle w:val="Strong"/>
          <w:rFonts w:ascii="Calibri" w:hAnsi="Calibri" w:cs="Calibri"/>
          <w:b w:val="0"/>
          <w:sz w:val="22"/>
          <w:szCs w:val="22"/>
          <w:lang w:val="fr-FR"/>
        </w:rPr>
        <w:t xml:space="preserve">; </w:t>
      </w:r>
    </w:p>
    <w:p w:rsidR="00322BF7" w:rsidRPr="0041377B" w:rsidRDefault="00322BF7" w:rsidP="006F232D">
      <w:pPr>
        <w:pStyle w:val="ListParagraph"/>
        <w:ind w:left="426" w:hanging="426"/>
        <w:rPr>
          <w:rStyle w:val="Strong"/>
          <w:rFonts w:ascii="Calibri" w:hAnsi="Calibri" w:cs="Calibri"/>
          <w:b w:val="0"/>
          <w:bCs w:val="0"/>
          <w:sz w:val="22"/>
          <w:szCs w:val="22"/>
          <w:lang w:val="fr-FR"/>
        </w:rPr>
      </w:pPr>
    </w:p>
    <w:p w:rsidR="00322BF7" w:rsidRPr="0041377B" w:rsidRDefault="00446A53" w:rsidP="006F232D">
      <w:pPr>
        <w:pStyle w:val="ListParagraph"/>
        <w:numPr>
          <w:ilvl w:val="0"/>
          <w:numId w:val="8"/>
        </w:numPr>
        <w:ind w:left="426" w:hanging="426"/>
        <w:rPr>
          <w:rStyle w:val="Strong"/>
          <w:rFonts w:ascii="Calibri" w:hAnsi="Calibri" w:cs="Calibri"/>
          <w:b w:val="0"/>
          <w:bCs w:val="0"/>
          <w:sz w:val="22"/>
          <w:szCs w:val="22"/>
          <w:lang w:val="fr-FR"/>
        </w:rPr>
      </w:pPr>
      <w:r w:rsidRPr="0041377B">
        <w:rPr>
          <w:rFonts w:ascii="Calibri" w:hAnsi="Calibri" w:cs="Calibri"/>
          <w:bCs/>
          <w:sz w:val="22"/>
          <w:szCs w:val="22"/>
          <w:lang w:val="fr-FR"/>
        </w:rPr>
        <w:t xml:space="preserve">d’encourager les municipalités et autres décideurs locaux à examiner et promouvoir la bonne gestion des zones humides urbaines et périurbaines dans l’aménagement du territoire et dans les plans et projets qui pourraient affecter ces zones humides; et </w:t>
      </w:r>
    </w:p>
    <w:p w:rsidR="00322BF7" w:rsidRPr="0041377B" w:rsidDel="0003500B" w:rsidRDefault="00322BF7" w:rsidP="006F232D">
      <w:pPr>
        <w:pStyle w:val="ListParagraph"/>
        <w:ind w:left="426" w:hanging="426"/>
        <w:rPr>
          <w:rStyle w:val="Strong"/>
          <w:rFonts w:ascii="Calibri" w:hAnsi="Calibri" w:cs="Calibri"/>
          <w:b w:val="0"/>
          <w:bCs w:val="0"/>
          <w:sz w:val="22"/>
          <w:szCs w:val="22"/>
          <w:lang w:val="fr-FR"/>
        </w:rPr>
      </w:pPr>
    </w:p>
    <w:p w:rsidR="00322BF7" w:rsidRPr="0041377B" w:rsidRDefault="00446A53" w:rsidP="006F232D">
      <w:pPr>
        <w:pStyle w:val="ListParagraph"/>
        <w:numPr>
          <w:ilvl w:val="0"/>
          <w:numId w:val="8"/>
        </w:numPr>
        <w:ind w:left="426" w:hanging="426"/>
        <w:rPr>
          <w:rStyle w:val="Strong"/>
          <w:rFonts w:ascii="Calibri" w:hAnsi="Calibri" w:cs="Calibri"/>
          <w:b w:val="0"/>
          <w:bCs w:val="0"/>
          <w:sz w:val="22"/>
          <w:szCs w:val="22"/>
          <w:lang w:val="fr-FR"/>
        </w:rPr>
      </w:pPr>
      <w:r w:rsidRPr="0041377B">
        <w:rPr>
          <w:rStyle w:val="Strong"/>
          <w:rFonts w:ascii="Calibri" w:hAnsi="Calibri" w:cs="Calibri"/>
          <w:b w:val="0"/>
          <w:sz w:val="22"/>
          <w:szCs w:val="22"/>
          <w:lang w:val="fr-FR"/>
        </w:rPr>
        <w:t xml:space="preserve">de promouvoir leur collectivité en tant que « Collectivité Ramsar » </w:t>
      </w:r>
      <w:r w:rsidR="00E424E8" w:rsidRPr="0041377B">
        <w:rPr>
          <w:rStyle w:val="Strong"/>
          <w:rFonts w:ascii="Calibri" w:hAnsi="Calibri" w:cs="Calibri"/>
          <w:b w:val="0"/>
          <w:sz w:val="22"/>
          <w:szCs w:val="22"/>
          <w:lang w:val="fr-FR"/>
        </w:rPr>
        <w:t>et de promouvoir le renforcement de l’application de la Convention de Ramsar.</w:t>
      </w:r>
    </w:p>
    <w:p w:rsidR="00322BF7" w:rsidRPr="0041377B" w:rsidRDefault="00322BF7" w:rsidP="006F232D">
      <w:pPr>
        <w:spacing w:after="0" w:line="240" w:lineRule="auto"/>
        <w:rPr>
          <w:rFonts w:cs="Calibri"/>
          <w:b/>
          <w:bCs/>
          <w:lang w:val="fr-FR"/>
        </w:rPr>
      </w:pPr>
      <w:r w:rsidRPr="0041377B">
        <w:rPr>
          <w:rStyle w:val="Strong"/>
          <w:rFonts w:cs="Calibri"/>
          <w:lang w:val="fr-FR"/>
        </w:rPr>
        <w:t xml:space="preserve"> </w:t>
      </w:r>
    </w:p>
    <w:p w:rsidR="00322BF7" w:rsidRPr="0041377B" w:rsidRDefault="00912E00" w:rsidP="006F232D">
      <w:pPr>
        <w:spacing w:after="0" w:line="240" w:lineRule="auto"/>
        <w:rPr>
          <w:rFonts w:cs="Calibri"/>
          <w:lang w:val="fr-FR"/>
        </w:rPr>
      </w:pPr>
      <w:r>
        <w:rPr>
          <w:rFonts w:cs="Calibri"/>
          <w:lang w:val="fr-FR"/>
        </w:rPr>
        <w:t xml:space="preserve">Le </w:t>
      </w:r>
      <w:r w:rsidR="009F376A">
        <w:rPr>
          <w:rFonts w:cs="Calibri"/>
          <w:lang w:val="fr-FR"/>
        </w:rPr>
        <w:t>LRC</w:t>
      </w:r>
      <w:r w:rsidR="00E424E8" w:rsidRPr="0041377B">
        <w:rPr>
          <w:rFonts w:cs="Calibri"/>
          <w:lang w:val="fr-FR"/>
        </w:rPr>
        <w:t xml:space="preserve"> </w:t>
      </w:r>
      <w:r>
        <w:rPr>
          <w:rFonts w:cs="Calibri"/>
          <w:lang w:val="fr-FR"/>
        </w:rPr>
        <w:t>vise à</w:t>
      </w:r>
      <w:r w:rsidR="00E424E8" w:rsidRPr="0041377B">
        <w:rPr>
          <w:rFonts w:cs="Calibri"/>
          <w:lang w:val="fr-FR"/>
        </w:rPr>
        <w:t xml:space="preserve"> promouvoir la conservation et l’utilisation rationnelle des zones humides ainsi que la coopération régionale et internationale et </w:t>
      </w:r>
      <w:r>
        <w:rPr>
          <w:rFonts w:cs="Calibri"/>
          <w:lang w:val="fr-FR"/>
        </w:rPr>
        <w:t>à</w:t>
      </w:r>
      <w:r w:rsidR="00E424E8" w:rsidRPr="0041377B">
        <w:rPr>
          <w:rFonts w:cs="Calibri"/>
          <w:lang w:val="fr-FR"/>
        </w:rPr>
        <w:t xml:space="preserve"> générer des avantages socio-économiques durables pour les populations locales.</w:t>
      </w:r>
    </w:p>
    <w:p w:rsidR="008D19F5" w:rsidRPr="0041377B" w:rsidRDefault="008D19F5" w:rsidP="006F232D">
      <w:pPr>
        <w:spacing w:after="0" w:line="240" w:lineRule="auto"/>
        <w:rPr>
          <w:rFonts w:cs="Calibri"/>
          <w:lang w:val="fr-FR"/>
        </w:rPr>
      </w:pPr>
    </w:p>
    <w:p w:rsidR="00322BF7" w:rsidRPr="0041377B" w:rsidRDefault="003E54B5" w:rsidP="006F232D">
      <w:pPr>
        <w:spacing w:after="0" w:line="240" w:lineRule="auto"/>
        <w:rPr>
          <w:rFonts w:cs="Calibri"/>
          <w:lang w:val="fr-FR"/>
        </w:rPr>
      </w:pPr>
      <w:r>
        <w:rPr>
          <w:rFonts w:cs="Calibri"/>
          <w:lang w:val="fr-FR"/>
        </w:rPr>
        <w:t>L</w:t>
      </w:r>
      <w:r w:rsidRPr="0041377B">
        <w:rPr>
          <w:rFonts w:cs="Calibri"/>
          <w:lang w:val="fr-FR"/>
        </w:rPr>
        <w:t xml:space="preserve">e Comité permanent de la Convention de Ramsar </w:t>
      </w:r>
      <w:r>
        <w:rPr>
          <w:rFonts w:cs="Calibri"/>
          <w:lang w:val="fr-FR"/>
        </w:rPr>
        <w:t xml:space="preserve">attribue le </w:t>
      </w:r>
      <w:r w:rsidR="009F376A">
        <w:rPr>
          <w:rFonts w:cs="Calibri"/>
          <w:lang w:val="fr-FR"/>
        </w:rPr>
        <w:t xml:space="preserve">LRC </w:t>
      </w:r>
      <w:r>
        <w:rPr>
          <w:rFonts w:cs="Calibri"/>
          <w:lang w:val="fr-FR"/>
        </w:rPr>
        <w:t>à une</w:t>
      </w:r>
      <w:r w:rsidR="00E424E8" w:rsidRPr="0041377B">
        <w:rPr>
          <w:rFonts w:cs="Calibri"/>
          <w:lang w:val="fr-FR"/>
        </w:rPr>
        <w:t xml:space="preserve"> collectivité candidate proposée par la Partie contractante sur le territoire de laquelle elle se trouve, selon les procédures décrites dans l’</w:t>
      </w:r>
      <w:r>
        <w:rPr>
          <w:rFonts w:cs="Calibri"/>
          <w:lang w:val="fr-FR"/>
        </w:rPr>
        <w:t>a</w:t>
      </w:r>
      <w:r w:rsidR="00E424E8" w:rsidRPr="0041377B">
        <w:rPr>
          <w:rFonts w:cs="Calibri"/>
          <w:lang w:val="fr-FR"/>
        </w:rPr>
        <w:t>rticle 4 ci</w:t>
      </w:r>
      <w:r w:rsidR="00E424E8" w:rsidRPr="0041377B">
        <w:rPr>
          <w:rFonts w:cs="Calibri"/>
          <w:lang w:val="fr-FR"/>
        </w:rPr>
        <w:noBreakHyphen/>
        <w:t xml:space="preserve">après. La nouvelle Collectivité Ramsar rejoint le Réseau mondial de Collectivités Ramsar établi par ce Cadre statutaire. La Collectivité Ramsar reste sous la souveraineté pleine et entière de la Partie contractante où elle se trouve et elle est donc soumise à la législation de cette seule Partie. </w:t>
      </w:r>
    </w:p>
    <w:p w:rsidR="00E92E6A" w:rsidRPr="0041377B" w:rsidRDefault="00E92E6A" w:rsidP="006F232D">
      <w:pPr>
        <w:spacing w:after="0" w:line="240" w:lineRule="auto"/>
        <w:rPr>
          <w:rFonts w:cs="Calibri"/>
          <w:lang w:val="fr-FR"/>
        </w:rPr>
      </w:pPr>
    </w:p>
    <w:p w:rsidR="00322BF7" w:rsidRPr="0041377B" w:rsidRDefault="00CA5D07" w:rsidP="006F232D">
      <w:pPr>
        <w:spacing w:after="0" w:line="240" w:lineRule="auto"/>
        <w:rPr>
          <w:rFonts w:cs="Calibri"/>
          <w:lang w:val="fr-FR"/>
        </w:rPr>
      </w:pPr>
      <w:r w:rsidRPr="0041377B">
        <w:rPr>
          <w:rFonts w:cs="Calibri"/>
          <w:lang w:val="fr-FR"/>
        </w:rPr>
        <w:t xml:space="preserve">Le présent Cadre statutaire </w:t>
      </w:r>
      <w:r w:rsidR="00575D94">
        <w:rPr>
          <w:rFonts w:cs="Calibri"/>
          <w:lang w:val="fr-FR"/>
        </w:rPr>
        <w:t>du</w:t>
      </w:r>
      <w:r w:rsidR="009F376A">
        <w:rPr>
          <w:rFonts w:cs="Calibri"/>
          <w:lang w:val="fr-FR"/>
        </w:rPr>
        <w:t xml:space="preserve"> LRC</w:t>
      </w:r>
      <w:r w:rsidRPr="0041377B">
        <w:rPr>
          <w:rFonts w:cs="Calibri"/>
          <w:lang w:val="fr-FR"/>
        </w:rPr>
        <w:t xml:space="preserve"> </w:t>
      </w:r>
      <w:r w:rsidR="00915DA4">
        <w:rPr>
          <w:rFonts w:cs="Calibri"/>
          <w:lang w:val="fr-FR"/>
        </w:rPr>
        <w:t>a pour objectifs</w:t>
      </w:r>
      <w:r w:rsidRPr="0041377B">
        <w:rPr>
          <w:rFonts w:cs="Calibri"/>
          <w:lang w:val="fr-FR"/>
        </w:rPr>
        <w:t xml:space="preserve"> : </w:t>
      </w:r>
    </w:p>
    <w:p w:rsidR="002A7BE8" w:rsidRPr="0041377B" w:rsidRDefault="002A7BE8" w:rsidP="006F232D">
      <w:pPr>
        <w:spacing w:after="0" w:line="240" w:lineRule="auto"/>
        <w:rPr>
          <w:rFonts w:cs="Calibri"/>
          <w:lang w:val="fr-FR"/>
        </w:rPr>
      </w:pPr>
    </w:p>
    <w:p w:rsidR="00322BF7" w:rsidRPr="0041377B" w:rsidRDefault="00915DA4" w:rsidP="00C94DB0">
      <w:pPr>
        <w:pStyle w:val="ListParagraph"/>
        <w:numPr>
          <w:ilvl w:val="0"/>
          <w:numId w:val="11"/>
        </w:numPr>
        <w:ind w:left="426" w:hanging="426"/>
        <w:rPr>
          <w:rFonts w:ascii="Calibri" w:hAnsi="Calibri" w:cs="Calibri"/>
          <w:sz w:val="22"/>
          <w:szCs w:val="22"/>
          <w:lang w:val="fr-FR"/>
        </w:rPr>
      </w:pPr>
      <w:r>
        <w:rPr>
          <w:rFonts w:ascii="Calibri" w:hAnsi="Calibri" w:cs="Calibri"/>
          <w:sz w:val="22"/>
          <w:szCs w:val="22"/>
          <w:lang w:val="fr-FR"/>
        </w:rPr>
        <w:t>D’a</w:t>
      </w:r>
      <w:r w:rsidR="00CA5D07" w:rsidRPr="0041377B">
        <w:rPr>
          <w:rFonts w:ascii="Calibri" w:hAnsi="Calibri" w:cs="Calibri"/>
          <w:sz w:val="22"/>
          <w:szCs w:val="22"/>
          <w:lang w:val="fr-FR"/>
        </w:rPr>
        <w:t xml:space="preserve">méliorer l’efficacité de la gestion des zones humides </w:t>
      </w:r>
      <w:r w:rsidR="003E54B5">
        <w:rPr>
          <w:rFonts w:ascii="Calibri" w:hAnsi="Calibri" w:cs="Calibri"/>
          <w:sz w:val="22"/>
          <w:szCs w:val="22"/>
          <w:lang w:val="fr-FR"/>
        </w:rPr>
        <w:t>proches</w:t>
      </w:r>
      <w:r w:rsidR="00CA5D07" w:rsidRPr="0041377B">
        <w:rPr>
          <w:rFonts w:ascii="Calibri" w:hAnsi="Calibri" w:cs="Calibri"/>
          <w:sz w:val="22"/>
          <w:szCs w:val="22"/>
          <w:lang w:val="fr-FR"/>
        </w:rPr>
        <w:t xml:space="preserve"> de chaque Collectivité Ramsar et renforcer </w:t>
      </w:r>
      <w:r w:rsidR="003E54B5">
        <w:rPr>
          <w:rFonts w:ascii="Calibri" w:hAnsi="Calibri" w:cs="Calibri"/>
          <w:sz w:val="22"/>
          <w:szCs w:val="22"/>
          <w:lang w:val="fr-FR"/>
        </w:rPr>
        <w:t>la</w:t>
      </w:r>
      <w:r w:rsidR="00CA5D07" w:rsidRPr="0041377B">
        <w:rPr>
          <w:rFonts w:ascii="Calibri" w:hAnsi="Calibri" w:cs="Calibri"/>
          <w:sz w:val="22"/>
          <w:szCs w:val="22"/>
          <w:lang w:val="fr-FR"/>
        </w:rPr>
        <w:t xml:space="preserve"> </w:t>
      </w:r>
      <w:r w:rsidR="003E54B5">
        <w:rPr>
          <w:rFonts w:ascii="Calibri" w:hAnsi="Calibri" w:cs="Calibri"/>
          <w:sz w:val="22"/>
          <w:szCs w:val="22"/>
          <w:lang w:val="fr-FR"/>
        </w:rPr>
        <w:t>compréhension</w:t>
      </w:r>
      <w:r w:rsidR="00CA5D07" w:rsidRPr="0041377B">
        <w:rPr>
          <w:rFonts w:ascii="Calibri" w:hAnsi="Calibri" w:cs="Calibri"/>
          <w:sz w:val="22"/>
          <w:szCs w:val="22"/>
          <w:lang w:val="fr-FR"/>
        </w:rPr>
        <w:t xml:space="preserve">, </w:t>
      </w:r>
      <w:r w:rsidR="003E54B5">
        <w:rPr>
          <w:rFonts w:ascii="Calibri" w:hAnsi="Calibri" w:cs="Calibri"/>
          <w:sz w:val="22"/>
          <w:szCs w:val="22"/>
          <w:lang w:val="fr-FR"/>
        </w:rPr>
        <w:t xml:space="preserve">la </w:t>
      </w:r>
      <w:r w:rsidR="00CA5D07" w:rsidRPr="0041377B">
        <w:rPr>
          <w:rFonts w:ascii="Calibri" w:hAnsi="Calibri" w:cs="Calibri"/>
          <w:sz w:val="22"/>
          <w:szCs w:val="22"/>
          <w:lang w:val="fr-FR"/>
        </w:rPr>
        <w:t xml:space="preserve">communication et </w:t>
      </w:r>
      <w:r w:rsidR="003E54B5">
        <w:rPr>
          <w:rFonts w:ascii="Calibri" w:hAnsi="Calibri" w:cs="Calibri"/>
          <w:sz w:val="22"/>
          <w:szCs w:val="22"/>
          <w:lang w:val="fr-FR"/>
        </w:rPr>
        <w:t xml:space="preserve">la </w:t>
      </w:r>
      <w:r w:rsidR="00CA5D07" w:rsidRPr="0041377B">
        <w:rPr>
          <w:rFonts w:ascii="Calibri" w:hAnsi="Calibri" w:cs="Calibri"/>
          <w:sz w:val="22"/>
          <w:szCs w:val="22"/>
          <w:lang w:val="fr-FR"/>
        </w:rPr>
        <w:t xml:space="preserve">coopération mutuelles </w:t>
      </w:r>
      <w:r w:rsidR="003E54B5" w:rsidRPr="0041377B">
        <w:rPr>
          <w:rFonts w:ascii="Calibri" w:hAnsi="Calibri" w:cs="Calibri"/>
          <w:sz w:val="22"/>
          <w:szCs w:val="22"/>
          <w:lang w:val="fr-FR"/>
        </w:rPr>
        <w:t>pour les zones humides</w:t>
      </w:r>
      <w:r w:rsidR="003E54B5">
        <w:rPr>
          <w:rFonts w:ascii="Calibri" w:hAnsi="Calibri" w:cs="Calibri"/>
          <w:sz w:val="22"/>
          <w:szCs w:val="22"/>
          <w:lang w:val="fr-FR"/>
        </w:rPr>
        <w:t>,</w:t>
      </w:r>
      <w:r w:rsidR="003E54B5" w:rsidRPr="0041377B">
        <w:rPr>
          <w:rFonts w:ascii="Calibri" w:hAnsi="Calibri" w:cs="Calibri"/>
          <w:sz w:val="22"/>
          <w:szCs w:val="22"/>
          <w:lang w:val="fr-FR"/>
        </w:rPr>
        <w:t xml:space="preserve"> </w:t>
      </w:r>
      <w:r w:rsidR="00CA5D07" w:rsidRPr="0041377B">
        <w:rPr>
          <w:rFonts w:ascii="Calibri" w:hAnsi="Calibri" w:cs="Calibri"/>
          <w:sz w:val="22"/>
          <w:szCs w:val="22"/>
          <w:lang w:val="fr-FR"/>
        </w:rPr>
        <w:t>aux niveaux régional et international; et</w:t>
      </w:r>
      <w:r w:rsidR="00322BF7" w:rsidRPr="0041377B">
        <w:rPr>
          <w:rFonts w:ascii="Calibri" w:hAnsi="Calibri" w:cs="Calibri"/>
          <w:sz w:val="22"/>
          <w:szCs w:val="22"/>
          <w:lang w:val="fr-FR"/>
        </w:rPr>
        <w:t xml:space="preserve">  </w:t>
      </w:r>
    </w:p>
    <w:p w:rsidR="00322BF7" w:rsidRPr="0041377B" w:rsidRDefault="00322BF7" w:rsidP="00C94DB0">
      <w:pPr>
        <w:spacing w:after="0" w:line="240" w:lineRule="auto"/>
        <w:ind w:left="426" w:hanging="426"/>
        <w:rPr>
          <w:rFonts w:cs="Calibri"/>
          <w:lang w:val="fr-FR"/>
        </w:rPr>
      </w:pPr>
    </w:p>
    <w:p w:rsidR="00322BF7" w:rsidRPr="0041377B" w:rsidRDefault="00915DA4" w:rsidP="00C94DB0">
      <w:pPr>
        <w:numPr>
          <w:ilvl w:val="0"/>
          <w:numId w:val="11"/>
        </w:numPr>
        <w:spacing w:after="0" w:line="240" w:lineRule="auto"/>
        <w:ind w:left="426" w:hanging="426"/>
        <w:rPr>
          <w:rFonts w:cs="Calibri"/>
          <w:lang w:val="fr-FR"/>
        </w:rPr>
      </w:pPr>
      <w:r>
        <w:rPr>
          <w:rFonts w:cs="Calibri"/>
          <w:lang w:val="fr-FR"/>
        </w:rPr>
        <w:t>De c</w:t>
      </w:r>
      <w:r w:rsidR="00CA5D07" w:rsidRPr="0041377B">
        <w:rPr>
          <w:rFonts w:cs="Calibri"/>
          <w:lang w:val="fr-FR"/>
        </w:rPr>
        <w:t xml:space="preserve">ontribuer à la reconnaissance </w:t>
      </w:r>
      <w:r w:rsidR="003E54B5">
        <w:rPr>
          <w:rFonts w:cs="Calibri"/>
          <w:lang w:val="fr-FR"/>
        </w:rPr>
        <w:t xml:space="preserve">générale </w:t>
      </w:r>
      <w:r w:rsidR="00CA5D07" w:rsidRPr="0041377B">
        <w:rPr>
          <w:rFonts w:cs="Calibri"/>
          <w:lang w:val="fr-FR"/>
        </w:rPr>
        <w:t xml:space="preserve">des liens entre les collectivités, </w:t>
      </w:r>
      <w:r w:rsidR="009F376A">
        <w:rPr>
          <w:rFonts w:cs="Calibri"/>
          <w:lang w:val="fr-FR"/>
        </w:rPr>
        <w:t>les gouvernements locaux</w:t>
      </w:r>
      <w:r w:rsidR="009F376A" w:rsidRPr="0041377B">
        <w:rPr>
          <w:rFonts w:cs="Calibri"/>
          <w:lang w:val="fr-FR"/>
        </w:rPr>
        <w:t xml:space="preserve"> </w:t>
      </w:r>
      <w:r w:rsidR="00CA5D07" w:rsidRPr="0041377B">
        <w:rPr>
          <w:rFonts w:cs="Calibri"/>
          <w:lang w:val="fr-FR"/>
        </w:rPr>
        <w:t xml:space="preserve">et </w:t>
      </w:r>
      <w:r w:rsidR="009F376A">
        <w:rPr>
          <w:rFonts w:cs="Calibri"/>
          <w:lang w:val="fr-FR"/>
        </w:rPr>
        <w:t xml:space="preserve">les </w:t>
      </w:r>
      <w:r w:rsidR="00CA5D07" w:rsidRPr="0041377B">
        <w:rPr>
          <w:rFonts w:cs="Calibri"/>
          <w:lang w:val="fr-FR"/>
        </w:rPr>
        <w:t>zones humides et encourager et augmenter le nombre d’exemples de liens positifs entre les établissements humains et leurs zones humides.</w:t>
      </w:r>
      <w:r w:rsidR="00322BF7" w:rsidRPr="0041377B">
        <w:rPr>
          <w:rFonts w:cs="Calibri"/>
          <w:lang w:val="fr-FR"/>
        </w:rPr>
        <w:t xml:space="preserve"> </w:t>
      </w:r>
    </w:p>
    <w:p w:rsidR="00322BF7" w:rsidRPr="0041377B" w:rsidRDefault="00322BF7" w:rsidP="006F232D">
      <w:pPr>
        <w:spacing w:after="0" w:line="240" w:lineRule="auto"/>
        <w:ind w:left="1080"/>
        <w:rPr>
          <w:rFonts w:cs="Calibri"/>
          <w:lang w:val="fr-FR"/>
        </w:rPr>
      </w:pPr>
    </w:p>
    <w:p w:rsidR="00322BF7" w:rsidRPr="0041377B" w:rsidRDefault="00CA5D07" w:rsidP="006F232D">
      <w:pPr>
        <w:spacing w:after="0" w:line="240" w:lineRule="auto"/>
        <w:rPr>
          <w:rFonts w:cs="Calibri"/>
          <w:lang w:val="fr-FR"/>
        </w:rPr>
      </w:pPr>
      <w:r w:rsidRPr="0041377B">
        <w:rPr>
          <w:rFonts w:cs="Calibri"/>
          <w:lang w:val="fr-FR"/>
        </w:rPr>
        <w:t xml:space="preserve">Le </w:t>
      </w:r>
      <w:r w:rsidR="009F376A">
        <w:rPr>
          <w:rFonts w:cs="Calibri"/>
          <w:lang w:val="fr-FR"/>
        </w:rPr>
        <w:t>Cadre statutaire</w:t>
      </w:r>
      <w:r w:rsidRPr="0041377B">
        <w:rPr>
          <w:rFonts w:cs="Calibri"/>
          <w:lang w:val="fr-FR"/>
        </w:rPr>
        <w:t xml:space="preserve"> établit la procédure </w:t>
      </w:r>
      <w:r w:rsidR="00C4687D">
        <w:rPr>
          <w:rFonts w:cs="Calibri"/>
          <w:lang w:val="fr-FR"/>
        </w:rPr>
        <w:t xml:space="preserve">d’attribution du </w:t>
      </w:r>
      <w:r w:rsidR="009F376A">
        <w:rPr>
          <w:rFonts w:cs="Calibri"/>
          <w:lang w:val="fr-FR"/>
        </w:rPr>
        <w:t>LRC</w:t>
      </w:r>
      <w:r w:rsidRPr="0041377B">
        <w:rPr>
          <w:rFonts w:cs="Calibri"/>
          <w:lang w:val="fr-FR"/>
        </w:rPr>
        <w:t xml:space="preserve">, d’appui et de promotion des Collectivités Ramsar, en tenant compte de la grande diversité des situations nationales et locales. Chaque Partie contractante, </w:t>
      </w:r>
      <w:r w:rsidR="00C4687D">
        <w:rPr>
          <w:rFonts w:cs="Calibri"/>
          <w:lang w:val="fr-FR"/>
        </w:rPr>
        <w:t>le cas échéant</w:t>
      </w:r>
      <w:r w:rsidRPr="0041377B">
        <w:rPr>
          <w:rFonts w:cs="Calibri"/>
          <w:lang w:val="fr-FR"/>
        </w:rPr>
        <w:t xml:space="preserve">, est encouragée à élaborer et appliquer des critères nationaux pour </w:t>
      </w:r>
      <w:r w:rsidR="009F376A">
        <w:rPr>
          <w:rFonts w:cs="Calibri"/>
          <w:lang w:val="fr-FR"/>
        </w:rPr>
        <w:t>le LRC</w:t>
      </w:r>
      <w:r w:rsidRPr="0041377B">
        <w:rPr>
          <w:rFonts w:cs="Calibri"/>
          <w:lang w:val="fr-FR"/>
        </w:rPr>
        <w:t xml:space="preserve"> en tenant compte de</w:t>
      </w:r>
      <w:r w:rsidR="00C4687D">
        <w:rPr>
          <w:rFonts w:cs="Calibri"/>
          <w:lang w:val="fr-FR"/>
        </w:rPr>
        <w:t>s</w:t>
      </w:r>
      <w:r w:rsidRPr="0041377B">
        <w:rPr>
          <w:rFonts w:cs="Calibri"/>
          <w:lang w:val="fr-FR"/>
        </w:rPr>
        <w:t xml:space="preserve"> situations particulières.</w:t>
      </w:r>
    </w:p>
    <w:p w:rsidR="00322BF7" w:rsidRPr="0041377B" w:rsidRDefault="00322BF7" w:rsidP="006F232D">
      <w:pPr>
        <w:spacing w:after="0" w:line="240" w:lineRule="auto"/>
        <w:rPr>
          <w:rStyle w:val="Strong"/>
          <w:rFonts w:cs="Calibri"/>
          <w:lang w:val="fr-FR"/>
        </w:rPr>
      </w:pPr>
    </w:p>
    <w:p w:rsidR="00322BF7" w:rsidRPr="0041377B" w:rsidRDefault="00322BF7" w:rsidP="006F232D">
      <w:pPr>
        <w:spacing w:after="0" w:line="240" w:lineRule="auto"/>
        <w:rPr>
          <w:rFonts w:cs="Calibri"/>
          <w:lang w:val="fr-FR"/>
        </w:rPr>
      </w:pPr>
      <w:r w:rsidRPr="0041377B">
        <w:rPr>
          <w:rStyle w:val="Strong"/>
          <w:rFonts w:cs="Calibri"/>
          <w:lang w:val="fr-FR"/>
        </w:rPr>
        <w:t>Article 1</w:t>
      </w:r>
      <w:r w:rsidR="00E92E6A" w:rsidRPr="0041377B">
        <w:rPr>
          <w:rStyle w:val="Strong"/>
          <w:rFonts w:cs="Calibri"/>
          <w:lang w:val="fr-FR"/>
        </w:rPr>
        <w:t xml:space="preserve"> – </w:t>
      </w:r>
      <w:r w:rsidR="00CA5D07" w:rsidRPr="0041377B">
        <w:rPr>
          <w:rStyle w:val="Strong"/>
          <w:rFonts w:cs="Calibri"/>
          <w:lang w:val="fr-FR"/>
        </w:rPr>
        <w:t>Définition</w:t>
      </w:r>
    </w:p>
    <w:p w:rsidR="00322BF7" w:rsidRPr="0041377B" w:rsidRDefault="00322BF7" w:rsidP="006F232D">
      <w:pPr>
        <w:spacing w:after="0" w:line="240" w:lineRule="auto"/>
        <w:rPr>
          <w:rStyle w:val="Strong"/>
          <w:rFonts w:cs="Calibri"/>
          <w:b w:val="0"/>
          <w:lang w:val="fr-FR"/>
        </w:rPr>
      </w:pPr>
    </w:p>
    <w:p w:rsidR="00322BF7" w:rsidRPr="0041377B" w:rsidRDefault="00F90E18" w:rsidP="006F232D">
      <w:pPr>
        <w:spacing w:after="0" w:line="240" w:lineRule="auto"/>
        <w:rPr>
          <w:rFonts w:cs="Calibri"/>
          <w:lang w:val="fr-FR"/>
        </w:rPr>
      </w:pPr>
      <w:r>
        <w:rPr>
          <w:rStyle w:val="Strong"/>
          <w:rFonts w:cs="Calibri"/>
          <w:b w:val="0"/>
          <w:lang w:val="fr-FR"/>
        </w:rPr>
        <w:t xml:space="preserve">Le </w:t>
      </w:r>
      <w:r w:rsidR="009F376A">
        <w:rPr>
          <w:rStyle w:val="Strong"/>
          <w:rFonts w:cs="Calibri"/>
          <w:b w:val="0"/>
          <w:lang w:val="fr-FR"/>
        </w:rPr>
        <w:t xml:space="preserve">LRC </w:t>
      </w:r>
      <w:r>
        <w:rPr>
          <w:rStyle w:val="Strong"/>
          <w:rFonts w:cs="Calibri"/>
          <w:b w:val="0"/>
          <w:lang w:val="fr-FR"/>
        </w:rPr>
        <w:t>est attribué à u</w:t>
      </w:r>
      <w:r w:rsidR="00CA5D07" w:rsidRPr="0041377B">
        <w:rPr>
          <w:rStyle w:val="Strong"/>
          <w:rFonts w:cs="Calibri"/>
          <w:b w:val="0"/>
          <w:lang w:val="fr-FR"/>
        </w:rPr>
        <w:t xml:space="preserve">ne collectivité (urbaine ou rurale) </w:t>
      </w:r>
      <w:r>
        <w:rPr>
          <w:rStyle w:val="Strong"/>
          <w:rFonts w:cs="Calibri"/>
          <w:b w:val="0"/>
          <w:lang w:val="fr-FR"/>
        </w:rPr>
        <w:t>qui,</w:t>
      </w:r>
      <w:r w:rsidR="00CA5D07" w:rsidRPr="0041377B">
        <w:rPr>
          <w:rStyle w:val="Strong"/>
          <w:rFonts w:cs="Calibri"/>
          <w:b w:val="0"/>
          <w:lang w:val="fr-FR"/>
        </w:rPr>
        <w:t xml:space="preserve"> </w:t>
      </w:r>
      <w:r>
        <w:rPr>
          <w:rStyle w:val="Strong"/>
          <w:rFonts w:cs="Calibri"/>
          <w:b w:val="0"/>
          <w:lang w:val="fr-FR"/>
        </w:rPr>
        <w:t>avec</w:t>
      </w:r>
      <w:r w:rsidR="00CA5D07" w:rsidRPr="0041377B">
        <w:rPr>
          <w:rStyle w:val="Strong"/>
          <w:rFonts w:cs="Calibri"/>
          <w:b w:val="0"/>
          <w:lang w:val="fr-FR"/>
        </w:rPr>
        <w:t xml:space="preserve"> ses habitants</w:t>
      </w:r>
      <w:r w:rsidR="009F376A">
        <w:rPr>
          <w:rStyle w:val="Strong"/>
          <w:rFonts w:cs="Calibri"/>
          <w:b w:val="0"/>
          <w:lang w:val="fr-FR"/>
        </w:rPr>
        <w:t>, son gouvernement local</w:t>
      </w:r>
      <w:r w:rsidR="00CA5D07" w:rsidRPr="0041377B">
        <w:rPr>
          <w:rStyle w:val="Strong"/>
          <w:rFonts w:cs="Calibri"/>
          <w:b w:val="0"/>
          <w:lang w:val="fr-FR"/>
        </w:rPr>
        <w:t xml:space="preserve"> et ses ressources, encourage </w:t>
      </w:r>
      <w:r w:rsidR="00845C7E">
        <w:rPr>
          <w:rStyle w:val="Strong"/>
          <w:rFonts w:cs="Calibri"/>
          <w:b w:val="0"/>
          <w:lang w:val="fr-FR"/>
        </w:rPr>
        <w:t>constamment</w:t>
      </w:r>
      <w:r w:rsidR="00CA5D07" w:rsidRPr="0041377B">
        <w:rPr>
          <w:rStyle w:val="Strong"/>
          <w:rFonts w:cs="Calibri"/>
          <w:b w:val="0"/>
          <w:lang w:val="fr-FR"/>
        </w:rPr>
        <w:t xml:space="preserve"> la conservation et l’utilisation rationnelle de tout Site Ramsar</w:t>
      </w:r>
      <w:r w:rsidR="009F376A">
        <w:rPr>
          <w:rStyle w:val="Strong"/>
          <w:rFonts w:cs="Calibri"/>
          <w:b w:val="0"/>
          <w:lang w:val="fr-FR"/>
        </w:rPr>
        <w:t xml:space="preserve"> et autre zone humide</w:t>
      </w:r>
      <w:r w:rsidR="00CA5D07" w:rsidRPr="0041377B">
        <w:rPr>
          <w:rStyle w:val="Strong"/>
          <w:rFonts w:cs="Calibri"/>
          <w:b w:val="0"/>
          <w:lang w:val="fr-FR"/>
        </w:rPr>
        <w:t xml:space="preserve"> se trouvant dans </w:t>
      </w:r>
      <w:r w:rsidR="00845C7E">
        <w:rPr>
          <w:rStyle w:val="Strong"/>
          <w:rFonts w:cs="Calibri"/>
          <w:b w:val="0"/>
          <w:lang w:val="fr-FR"/>
        </w:rPr>
        <w:t>s</w:t>
      </w:r>
      <w:r w:rsidR="00CA5D07" w:rsidRPr="0041377B">
        <w:rPr>
          <w:rStyle w:val="Strong"/>
          <w:rFonts w:cs="Calibri"/>
          <w:b w:val="0"/>
          <w:lang w:val="fr-FR"/>
        </w:rPr>
        <w:t xml:space="preserve">es limites ou à proximité </w:t>
      </w:r>
      <w:r w:rsidR="00845C7E">
        <w:rPr>
          <w:rStyle w:val="Strong"/>
          <w:rFonts w:cs="Calibri"/>
          <w:b w:val="0"/>
          <w:lang w:val="fr-FR"/>
        </w:rPr>
        <w:t>de</w:t>
      </w:r>
      <w:r w:rsidR="00915DA4">
        <w:rPr>
          <w:rStyle w:val="Strong"/>
          <w:rFonts w:cs="Calibri"/>
          <w:b w:val="0"/>
          <w:lang w:val="fr-FR"/>
        </w:rPr>
        <w:t xml:space="preserve"> se</w:t>
      </w:r>
      <w:r w:rsidR="00845C7E">
        <w:rPr>
          <w:rStyle w:val="Strong"/>
          <w:rFonts w:cs="Calibri"/>
          <w:b w:val="0"/>
          <w:lang w:val="fr-FR"/>
        </w:rPr>
        <w:t>s limites</w:t>
      </w:r>
      <w:r w:rsidR="00CA5D07" w:rsidRPr="0041377B">
        <w:rPr>
          <w:rStyle w:val="Strong"/>
          <w:rFonts w:cs="Calibri"/>
          <w:b w:val="0"/>
          <w:lang w:val="fr-FR"/>
        </w:rPr>
        <w:t xml:space="preserve">, en respectant </w:t>
      </w:r>
      <w:r w:rsidR="00845C7E">
        <w:rPr>
          <w:rStyle w:val="Strong"/>
          <w:rFonts w:cs="Calibri"/>
          <w:b w:val="0"/>
          <w:lang w:val="fr-FR"/>
        </w:rPr>
        <w:t>le</w:t>
      </w:r>
      <w:r w:rsidR="00CA5D07" w:rsidRPr="0041377B">
        <w:rPr>
          <w:rStyle w:val="Strong"/>
          <w:rFonts w:cs="Calibri"/>
          <w:b w:val="0"/>
          <w:lang w:val="fr-FR"/>
        </w:rPr>
        <w:t xml:space="preserve"> milieu physique et social et </w:t>
      </w:r>
      <w:r w:rsidR="00845C7E">
        <w:rPr>
          <w:rStyle w:val="Strong"/>
          <w:rFonts w:cs="Calibri"/>
          <w:b w:val="0"/>
          <w:lang w:val="fr-FR"/>
        </w:rPr>
        <w:t>le</w:t>
      </w:r>
      <w:r w:rsidR="00CA5D07" w:rsidRPr="0041377B">
        <w:rPr>
          <w:rStyle w:val="Strong"/>
          <w:rFonts w:cs="Calibri"/>
          <w:b w:val="0"/>
          <w:lang w:val="fr-FR"/>
        </w:rPr>
        <w:t xml:space="preserve"> patrimoine, tout en soutenant le développement d’</w:t>
      </w:r>
      <w:r w:rsidR="00C36A63" w:rsidRPr="0041377B">
        <w:rPr>
          <w:rStyle w:val="Strong"/>
          <w:rFonts w:cs="Calibri"/>
          <w:b w:val="0"/>
          <w:lang w:val="fr-FR"/>
        </w:rPr>
        <w:t>une économi</w:t>
      </w:r>
      <w:r w:rsidR="00CA5D07" w:rsidRPr="0041377B">
        <w:rPr>
          <w:rStyle w:val="Strong"/>
          <w:rFonts w:cs="Calibri"/>
          <w:b w:val="0"/>
          <w:lang w:val="fr-FR"/>
        </w:rPr>
        <w:t xml:space="preserve">e durable, dynamique et innovante ainsi que des initiatives d’éducation dans le contexte de ces zones humides. </w:t>
      </w:r>
    </w:p>
    <w:p w:rsidR="00322BF7" w:rsidRPr="0041377B" w:rsidRDefault="00322BF7" w:rsidP="006F232D">
      <w:pPr>
        <w:spacing w:after="0" w:line="240" w:lineRule="auto"/>
        <w:rPr>
          <w:rFonts w:cs="Calibri"/>
          <w:lang w:val="fr-FR"/>
        </w:rPr>
      </w:pPr>
    </w:p>
    <w:p w:rsidR="00322BF7" w:rsidRPr="0041377B" w:rsidRDefault="00845C7E" w:rsidP="006F232D">
      <w:pPr>
        <w:spacing w:after="0" w:line="240" w:lineRule="auto"/>
        <w:rPr>
          <w:rStyle w:val="Strong"/>
          <w:rFonts w:cs="Calibri"/>
          <w:b w:val="0"/>
          <w:bCs w:val="0"/>
          <w:vanish/>
          <w:color w:val="800080"/>
          <w:vertAlign w:val="subscript"/>
          <w:lang w:val="fr-FR"/>
        </w:rPr>
      </w:pPr>
      <w:r>
        <w:rPr>
          <w:lang w:val="fr-FR"/>
        </w:rPr>
        <w:t>La</w:t>
      </w:r>
      <w:r w:rsidR="00CA5D07" w:rsidRPr="0041377B">
        <w:rPr>
          <w:lang w:val="fr-FR"/>
        </w:rPr>
        <w:t xml:space="preserve"> collectivité éligible </w:t>
      </w:r>
      <w:r w:rsidR="009F376A">
        <w:rPr>
          <w:lang w:val="fr-FR"/>
        </w:rPr>
        <w:t xml:space="preserve">au LRC </w:t>
      </w:r>
      <w:r w:rsidR="00CA5D07" w:rsidRPr="0041377B">
        <w:rPr>
          <w:lang w:val="fr-FR"/>
        </w:rPr>
        <w:t xml:space="preserve">peut être une ville, un village ou un autre type d’établissement humain (selon les définitions </w:t>
      </w:r>
      <w:r w:rsidR="00742F14">
        <w:rPr>
          <w:lang w:val="fr-FR"/>
        </w:rPr>
        <w:t>du</w:t>
      </w:r>
      <w:r w:rsidR="00CA5D07" w:rsidRPr="0041377B">
        <w:rPr>
          <w:lang w:val="fr-FR"/>
        </w:rPr>
        <w:t xml:space="preserve"> Centre des Nations Unies pour les établissements humains) ayant son propre système de gouvernance.</w:t>
      </w:r>
    </w:p>
    <w:p w:rsidR="00322BF7" w:rsidRPr="0041377B" w:rsidRDefault="00322BF7" w:rsidP="006F232D">
      <w:pPr>
        <w:spacing w:after="0" w:line="240" w:lineRule="auto"/>
        <w:rPr>
          <w:rFonts w:cs="Calibri"/>
          <w:b/>
          <w:bCs/>
          <w:lang w:val="fr-FR"/>
        </w:rPr>
      </w:pPr>
    </w:p>
    <w:p w:rsidR="00322BF7" w:rsidRPr="0041377B" w:rsidRDefault="00322BF7" w:rsidP="006F232D">
      <w:pPr>
        <w:spacing w:after="0" w:line="240" w:lineRule="auto"/>
        <w:rPr>
          <w:rStyle w:val="Strong"/>
          <w:rFonts w:cs="Calibri"/>
          <w:lang w:val="fr-FR"/>
        </w:rPr>
      </w:pPr>
    </w:p>
    <w:p w:rsidR="00322BF7" w:rsidRPr="0041377B" w:rsidRDefault="00322BF7" w:rsidP="006F232D">
      <w:pPr>
        <w:spacing w:after="0" w:line="240" w:lineRule="auto"/>
        <w:rPr>
          <w:rFonts w:cs="Calibri"/>
          <w:lang w:val="fr-FR"/>
        </w:rPr>
      </w:pPr>
      <w:r w:rsidRPr="0041377B">
        <w:rPr>
          <w:rStyle w:val="Strong"/>
          <w:rFonts w:cs="Calibri"/>
          <w:lang w:val="fr-FR"/>
        </w:rPr>
        <w:t>Article 2</w:t>
      </w:r>
      <w:r w:rsidR="00E92E6A" w:rsidRPr="0041377B">
        <w:rPr>
          <w:rStyle w:val="Strong"/>
          <w:rFonts w:cs="Calibri"/>
          <w:lang w:val="fr-FR"/>
        </w:rPr>
        <w:t xml:space="preserve"> – </w:t>
      </w:r>
      <w:r w:rsidR="00CA5D07" w:rsidRPr="0041377B">
        <w:rPr>
          <w:rStyle w:val="Strong"/>
          <w:rFonts w:cs="Calibri"/>
          <w:lang w:val="fr-FR"/>
        </w:rPr>
        <w:t>Critères</w:t>
      </w:r>
    </w:p>
    <w:p w:rsidR="00322BF7" w:rsidRPr="0041377B" w:rsidRDefault="00322BF7" w:rsidP="006F232D">
      <w:pPr>
        <w:spacing w:after="0" w:line="240" w:lineRule="auto"/>
        <w:rPr>
          <w:rFonts w:cs="Calibri"/>
          <w:lang w:val="fr-FR"/>
        </w:rPr>
      </w:pPr>
    </w:p>
    <w:p w:rsidR="00322BF7" w:rsidRPr="0041377B" w:rsidRDefault="00CA5D07" w:rsidP="006F232D">
      <w:pPr>
        <w:spacing w:after="0" w:line="240" w:lineRule="auto"/>
        <w:rPr>
          <w:rFonts w:cs="Calibri"/>
          <w:lang w:val="fr-FR"/>
        </w:rPr>
      </w:pPr>
      <w:r w:rsidRPr="0041377B">
        <w:rPr>
          <w:rFonts w:cs="Calibri"/>
          <w:lang w:val="fr-FR"/>
        </w:rPr>
        <w:t xml:space="preserve">Pour </w:t>
      </w:r>
      <w:r w:rsidR="00742F14">
        <w:rPr>
          <w:rFonts w:cs="Calibri"/>
          <w:lang w:val="fr-FR"/>
        </w:rPr>
        <w:t xml:space="preserve">se voir officiellement attribuer le </w:t>
      </w:r>
      <w:r w:rsidR="009F376A">
        <w:rPr>
          <w:rFonts w:cs="Calibri"/>
          <w:lang w:val="fr-FR"/>
        </w:rPr>
        <w:t>LRC</w:t>
      </w:r>
      <w:r w:rsidRPr="0041377B">
        <w:rPr>
          <w:rFonts w:cs="Calibri"/>
          <w:lang w:val="fr-FR"/>
        </w:rPr>
        <w:t>, un candidat</w:t>
      </w:r>
      <w:r w:rsidR="009F376A">
        <w:rPr>
          <w:rFonts w:cs="Calibri"/>
          <w:lang w:val="fr-FR"/>
        </w:rPr>
        <w:t xml:space="preserve"> au label</w:t>
      </w:r>
      <w:r w:rsidRPr="0041377B">
        <w:rPr>
          <w:rFonts w:cs="Calibri"/>
          <w:lang w:val="fr-FR"/>
        </w:rPr>
        <w:t xml:space="preserve"> doit remplir les six critères suivants : </w:t>
      </w:r>
    </w:p>
    <w:p w:rsidR="00376C51" w:rsidRPr="0041377B" w:rsidRDefault="00376C51" w:rsidP="006F232D">
      <w:pPr>
        <w:spacing w:after="0" w:line="240" w:lineRule="auto"/>
        <w:rPr>
          <w:rFonts w:cs="Calibri"/>
          <w:lang w:val="fr-FR"/>
        </w:rPr>
      </w:pPr>
    </w:p>
    <w:p w:rsidR="005C7285" w:rsidRPr="0041377B" w:rsidRDefault="00441EF7" w:rsidP="00C94DB0">
      <w:pPr>
        <w:pStyle w:val="ListParagraph"/>
        <w:numPr>
          <w:ilvl w:val="0"/>
          <w:numId w:val="14"/>
        </w:numPr>
        <w:ind w:left="426" w:hanging="426"/>
        <w:rPr>
          <w:rStyle w:val="hps"/>
          <w:rFonts w:ascii="Calibri" w:hAnsi="Calibri" w:cs="Calibri"/>
          <w:iCs/>
          <w:sz w:val="22"/>
          <w:szCs w:val="22"/>
          <w:lang w:val="fr-FR"/>
        </w:rPr>
      </w:pPr>
      <w:r w:rsidRPr="0041377B">
        <w:rPr>
          <w:rStyle w:val="hps"/>
          <w:rFonts w:ascii="Calibri" w:hAnsi="Calibri" w:cs="Calibri"/>
          <w:iCs/>
          <w:sz w:val="22"/>
          <w:szCs w:val="22"/>
          <w:lang w:val="fr-FR"/>
        </w:rPr>
        <w:t>Posséder un Site Ramsar au moins</w:t>
      </w:r>
      <w:r w:rsidR="00742F14">
        <w:rPr>
          <w:rStyle w:val="hps"/>
          <w:rFonts w:ascii="Calibri" w:hAnsi="Calibri" w:cs="Calibri"/>
          <w:iCs/>
          <w:sz w:val="22"/>
          <w:szCs w:val="22"/>
          <w:lang w:val="fr-FR"/>
        </w:rPr>
        <w:t>,</w:t>
      </w:r>
      <w:r w:rsidRPr="0041377B">
        <w:rPr>
          <w:rStyle w:val="hps"/>
          <w:rFonts w:ascii="Calibri" w:hAnsi="Calibri" w:cs="Calibri"/>
          <w:iCs/>
          <w:sz w:val="22"/>
          <w:szCs w:val="22"/>
          <w:lang w:val="fr-FR"/>
        </w:rPr>
        <w:t xml:space="preserve"> entièrement ou partiellement situé sur son territoire ou dans son voisinage immédiat</w:t>
      </w:r>
      <w:r w:rsidR="00742F14">
        <w:rPr>
          <w:rStyle w:val="hps"/>
          <w:rFonts w:ascii="Calibri" w:hAnsi="Calibri" w:cs="Calibri"/>
          <w:iCs/>
          <w:sz w:val="22"/>
          <w:szCs w:val="22"/>
          <w:lang w:val="fr-FR"/>
        </w:rPr>
        <w:t>,</w:t>
      </w:r>
      <w:r w:rsidRPr="0041377B">
        <w:rPr>
          <w:rStyle w:val="hps"/>
          <w:rFonts w:ascii="Calibri" w:hAnsi="Calibri" w:cs="Calibri"/>
          <w:iCs/>
          <w:sz w:val="22"/>
          <w:szCs w:val="22"/>
          <w:lang w:val="fr-FR"/>
        </w:rPr>
        <w:t xml:space="preserve"> et pouvoir démontrer comment elle dépend de la (des) zone(s) humide(s) en question;</w:t>
      </w:r>
    </w:p>
    <w:p w:rsidR="00E92E6A" w:rsidRPr="0041377B" w:rsidRDefault="00E92E6A" w:rsidP="00C94DB0">
      <w:pPr>
        <w:pStyle w:val="ListParagraph"/>
        <w:ind w:left="426" w:hanging="426"/>
        <w:rPr>
          <w:rStyle w:val="hps"/>
          <w:rFonts w:ascii="Calibri" w:hAnsi="Calibri" w:cs="Calibri"/>
          <w:iCs/>
          <w:sz w:val="22"/>
          <w:szCs w:val="22"/>
          <w:lang w:val="fr-FR"/>
        </w:rPr>
      </w:pPr>
    </w:p>
    <w:p w:rsidR="005C7285" w:rsidRPr="0041377B" w:rsidRDefault="00441EF7" w:rsidP="00C94DB0">
      <w:pPr>
        <w:pStyle w:val="ListParagraph"/>
        <w:numPr>
          <w:ilvl w:val="0"/>
          <w:numId w:val="14"/>
        </w:numPr>
        <w:ind w:left="426" w:hanging="426"/>
        <w:rPr>
          <w:rStyle w:val="hps"/>
          <w:rFonts w:ascii="Calibri" w:hAnsi="Calibri" w:cs="Calibri"/>
          <w:iCs/>
          <w:sz w:val="22"/>
          <w:szCs w:val="22"/>
          <w:lang w:val="fr-FR"/>
        </w:rPr>
      </w:pPr>
      <w:r w:rsidRPr="0041377B">
        <w:rPr>
          <w:rStyle w:val="hps"/>
          <w:rFonts w:ascii="Calibri" w:hAnsi="Calibri" w:cs="Calibri"/>
          <w:iCs/>
          <w:sz w:val="22"/>
          <w:szCs w:val="22"/>
          <w:lang w:val="fr-FR"/>
        </w:rPr>
        <w:t xml:space="preserve">Avoir un centre d’information/interprétation opérationnel ou </w:t>
      </w:r>
      <w:r w:rsidR="00BB2A5D">
        <w:rPr>
          <w:rStyle w:val="hps"/>
          <w:rFonts w:ascii="Calibri" w:hAnsi="Calibri" w:cs="Calibri"/>
          <w:iCs/>
          <w:sz w:val="22"/>
          <w:szCs w:val="22"/>
          <w:lang w:val="fr-FR"/>
        </w:rPr>
        <w:t>système</w:t>
      </w:r>
      <w:r w:rsidR="00BB2A5D" w:rsidRPr="0041377B">
        <w:rPr>
          <w:rStyle w:val="hps"/>
          <w:rFonts w:ascii="Calibri" w:hAnsi="Calibri" w:cs="Calibri"/>
          <w:iCs/>
          <w:sz w:val="22"/>
          <w:szCs w:val="22"/>
          <w:lang w:val="fr-FR"/>
        </w:rPr>
        <w:t xml:space="preserve"> </w:t>
      </w:r>
      <w:r w:rsidRPr="0041377B">
        <w:rPr>
          <w:rStyle w:val="hps"/>
          <w:rFonts w:ascii="Calibri" w:hAnsi="Calibri" w:cs="Calibri"/>
          <w:iCs/>
          <w:sz w:val="22"/>
          <w:szCs w:val="22"/>
          <w:lang w:val="fr-FR"/>
        </w:rPr>
        <w:t xml:space="preserve">équivalent </w:t>
      </w:r>
      <w:r w:rsidR="00BB2A5D">
        <w:rPr>
          <w:rStyle w:val="hps"/>
          <w:rFonts w:ascii="Calibri" w:hAnsi="Calibri" w:cs="Calibri"/>
          <w:iCs/>
          <w:sz w:val="22"/>
          <w:szCs w:val="22"/>
          <w:lang w:val="fr-FR"/>
        </w:rPr>
        <w:t>proposant</w:t>
      </w:r>
      <w:r w:rsidR="00BB2A5D" w:rsidRPr="0041377B">
        <w:rPr>
          <w:rStyle w:val="hps"/>
          <w:rFonts w:ascii="Calibri" w:hAnsi="Calibri" w:cs="Calibri"/>
          <w:iCs/>
          <w:sz w:val="22"/>
          <w:szCs w:val="22"/>
          <w:lang w:val="fr-FR"/>
        </w:rPr>
        <w:t xml:space="preserve"> </w:t>
      </w:r>
      <w:r w:rsidRPr="0041377B">
        <w:rPr>
          <w:rStyle w:val="hps"/>
          <w:rFonts w:ascii="Calibri" w:hAnsi="Calibri" w:cs="Calibri"/>
          <w:iCs/>
          <w:sz w:val="22"/>
          <w:szCs w:val="22"/>
          <w:lang w:val="fr-FR"/>
        </w:rPr>
        <w:t>suffisamment d’information</w:t>
      </w:r>
      <w:r w:rsidR="00BB2A5D">
        <w:rPr>
          <w:rStyle w:val="hps"/>
          <w:rFonts w:ascii="Calibri" w:hAnsi="Calibri" w:cs="Calibri"/>
          <w:iCs/>
          <w:sz w:val="22"/>
          <w:szCs w:val="22"/>
          <w:lang w:val="fr-FR"/>
        </w:rPr>
        <w:t>s ou d’activités</w:t>
      </w:r>
      <w:r w:rsidRPr="0041377B">
        <w:rPr>
          <w:rStyle w:val="hps"/>
          <w:rFonts w:ascii="Calibri" w:hAnsi="Calibri" w:cs="Calibri"/>
          <w:iCs/>
          <w:sz w:val="22"/>
          <w:szCs w:val="22"/>
          <w:lang w:val="fr-FR"/>
        </w:rPr>
        <w:t xml:space="preserve"> sur </w:t>
      </w:r>
      <w:r w:rsidR="00BB2A5D">
        <w:rPr>
          <w:rStyle w:val="hps"/>
          <w:rFonts w:ascii="Calibri" w:hAnsi="Calibri" w:cs="Calibri"/>
          <w:iCs/>
          <w:sz w:val="22"/>
          <w:szCs w:val="22"/>
          <w:lang w:val="fr-FR"/>
        </w:rPr>
        <w:t>les zones humides et leurs ressources</w:t>
      </w:r>
      <w:r w:rsidRPr="0041377B">
        <w:rPr>
          <w:rStyle w:val="hps"/>
          <w:rFonts w:ascii="Calibri" w:hAnsi="Calibri" w:cs="Calibri"/>
          <w:iCs/>
          <w:sz w:val="22"/>
          <w:szCs w:val="22"/>
          <w:lang w:val="fr-FR"/>
        </w:rPr>
        <w:t xml:space="preserve">, ouvert tant à la population locale qu’aux </w:t>
      </w:r>
      <w:r w:rsidR="005E0861">
        <w:rPr>
          <w:rStyle w:val="hps"/>
          <w:rFonts w:ascii="Calibri" w:hAnsi="Calibri" w:cs="Calibri"/>
          <w:iCs/>
          <w:sz w:val="22"/>
          <w:szCs w:val="22"/>
          <w:lang w:val="fr-FR"/>
        </w:rPr>
        <w:t>touristes</w:t>
      </w:r>
      <w:r w:rsidRPr="0041377B">
        <w:rPr>
          <w:rStyle w:val="hps"/>
          <w:rFonts w:ascii="Calibri" w:hAnsi="Calibri" w:cs="Calibri"/>
          <w:iCs/>
          <w:sz w:val="22"/>
          <w:szCs w:val="22"/>
          <w:lang w:val="fr-FR"/>
        </w:rPr>
        <w:t>;</w:t>
      </w:r>
    </w:p>
    <w:p w:rsidR="00E92E6A" w:rsidRPr="0041377B" w:rsidRDefault="00E92E6A" w:rsidP="00C94DB0">
      <w:pPr>
        <w:pStyle w:val="ListParagraph"/>
        <w:ind w:left="426" w:hanging="426"/>
        <w:rPr>
          <w:rStyle w:val="hps"/>
          <w:rFonts w:ascii="Calibri" w:hAnsi="Calibri" w:cs="Calibri"/>
          <w:iCs/>
          <w:sz w:val="22"/>
          <w:szCs w:val="22"/>
          <w:lang w:val="fr-FR"/>
        </w:rPr>
      </w:pPr>
    </w:p>
    <w:p w:rsidR="005C7285" w:rsidRPr="0041377B" w:rsidRDefault="00441EF7" w:rsidP="00C94DB0">
      <w:pPr>
        <w:pStyle w:val="ListParagraph"/>
        <w:numPr>
          <w:ilvl w:val="0"/>
          <w:numId w:val="14"/>
        </w:numPr>
        <w:ind w:left="426" w:hanging="426"/>
        <w:rPr>
          <w:rStyle w:val="hps"/>
          <w:rFonts w:ascii="Calibri" w:hAnsi="Calibri" w:cs="Calibri"/>
          <w:iCs/>
          <w:sz w:val="22"/>
          <w:szCs w:val="22"/>
          <w:lang w:val="fr-FR"/>
        </w:rPr>
      </w:pPr>
      <w:r w:rsidRPr="0041377B">
        <w:rPr>
          <w:rStyle w:val="hps"/>
          <w:rFonts w:ascii="Calibri" w:hAnsi="Calibri" w:cs="Calibri"/>
          <w:iCs/>
          <w:sz w:val="22"/>
          <w:szCs w:val="22"/>
          <w:lang w:val="fr-FR"/>
        </w:rPr>
        <w:t xml:space="preserve">Avoir créé un </w:t>
      </w:r>
      <w:r w:rsidR="00575D94">
        <w:rPr>
          <w:rStyle w:val="hps"/>
          <w:rFonts w:ascii="Calibri" w:hAnsi="Calibri" w:cs="Calibri"/>
          <w:iCs/>
          <w:sz w:val="22"/>
          <w:szCs w:val="22"/>
          <w:lang w:val="fr-FR"/>
        </w:rPr>
        <w:t>C</w:t>
      </w:r>
      <w:r w:rsidR="00575D94" w:rsidRPr="0041377B">
        <w:rPr>
          <w:rStyle w:val="hps"/>
          <w:rFonts w:ascii="Calibri" w:hAnsi="Calibri" w:cs="Calibri"/>
          <w:iCs/>
          <w:sz w:val="22"/>
          <w:szCs w:val="22"/>
          <w:lang w:val="fr-FR"/>
        </w:rPr>
        <w:t xml:space="preserve">omité </w:t>
      </w:r>
      <w:r w:rsidRPr="0041377B">
        <w:rPr>
          <w:rStyle w:val="hps"/>
          <w:rFonts w:ascii="Calibri" w:hAnsi="Calibri" w:cs="Calibri"/>
          <w:iCs/>
          <w:sz w:val="22"/>
          <w:szCs w:val="22"/>
          <w:lang w:val="fr-FR"/>
        </w:rPr>
        <w:t xml:space="preserve">de gestion local </w:t>
      </w:r>
      <w:r w:rsidR="00BB2A5D">
        <w:rPr>
          <w:rStyle w:val="hps"/>
          <w:rFonts w:ascii="Calibri" w:hAnsi="Calibri" w:cs="Calibri"/>
          <w:iCs/>
          <w:sz w:val="22"/>
          <w:szCs w:val="22"/>
          <w:lang w:val="fr-FR"/>
        </w:rPr>
        <w:t xml:space="preserve">pour le LRC </w:t>
      </w:r>
      <w:r w:rsidR="007C041E">
        <w:rPr>
          <w:rStyle w:val="hps"/>
          <w:rFonts w:ascii="Calibri" w:hAnsi="Calibri" w:cs="Calibri"/>
          <w:iCs/>
          <w:sz w:val="22"/>
          <w:szCs w:val="22"/>
          <w:lang w:val="fr-FR"/>
        </w:rPr>
        <w:t>pour traiter</w:t>
      </w:r>
      <w:r w:rsidRPr="0041377B">
        <w:rPr>
          <w:rStyle w:val="hps"/>
          <w:rFonts w:ascii="Calibri" w:hAnsi="Calibri" w:cs="Calibri"/>
          <w:iCs/>
          <w:sz w:val="22"/>
          <w:szCs w:val="22"/>
          <w:lang w:val="fr-FR"/>
        </w:rPr>
        <w:t xml:space="preserve"> des questions relatives au label;</w:t>
      </w:r>
    </w:p>
    <w:p w:rsidR="00E92E6A" w:rsidRPr="0041377B" w:rsidRDefault="00E92E6A" w:rsidP="00C94DB0">
      <w:pPr>
        <w:pStyle w:val="ListParagraph"/>
        <w:ind w:left="426" w:hanging="426"/>
        <w:rPr>
          <w:rStyle w:val="hps"/>
          <w:rFonts w:ascii="Calibri" w:hAnsi="Calibri" w:cs="Calibri"/>
          <w:iCs/>
          <w:sz w:val="22"/>
          <w:szCs w:val="22"/>
          <w:lang w:val="fr-FR"/>
        </w:rPr>
      </w:pPr>
    </w:p>
    <w:p w:rsidR="005C7285" w:rsidRPr="0041377B" w:rsidRDefault="00441EF7" w:rsidP="00C94DB0">
      <w:pPr>
        <w:pStyle w:val="ListParagraph"/>
        <w:numPr>
          <w:ilvl w:val="0"/>
          <w:numId w:val="14"/>
        </w:numPr>
        <w:ind w:left="426" w:hanging="426"/>
        <w:rPr>
          <w:rStyle w:val="hps"/>
          <w:rFonts w:ascii="Calibri" w:hAnsi="Calibri" w:cs="Calibri"/>
          <w:iCs/>
          <w:sz w:val="22"/>
          <w:szCs w:val="22"/>
          <w:lang w:val="fr-FR"/>
        </w:rPr>
      </w:pPr>
      <w:r w:rsidRPr="0041377B">
        <w:rPr>
          <w:rStyle w:val="hps"/>
          <w:rFonts w:ascii="Calibri" w:hAnsi="Calibri" w:cs="Calibri"/>
          <w:iCs/>
          <w:sz w:val="22"/>
          <w:szCs w:val="22"/>
          <w:lang w:val="fr-FR"/>
        </w:rPr>
        <w:t xml:space="preserve">Le(s) Site(s) Ramsar </w:t>
      </w:r>
      <w:r w:rsidR="007C041E">
        <w:rPr>
          <w:rStyle w:val="hps"/>
          <w:rFonts w:ascii="Calibri" w:hAnsi="Calibri" w:cs="Calibri"/>
          <w:iCs/>
          <w:sz w:val="22"/>
          <w:szCs w:val="22"/>
          <w:lang w:val="fr-FR"/>
        </w:rPr>
        <w:t>relevant de</w:t>
      </w:r>
      <w:r w:rsidRPr="0041377B">
        <w:rPr>
          <w:rStyle w:val="hps"/>
          <w:rFonts w:ascii="Calibri" w:hAnsi="Calibri" w:cs="Calibri"/>
          <w:iCs/>
          <w:sz w:val="22"/>
          <w:szCs w:val="22"/>
          <w:lang w:val="fr-FR"/>
        </w:rPr>
        <w:t xml:space="preserve"> la Collectivité Ramsar candidate doit (doivent) avoir une Fiche descriptive Ramsar à jour</w:t>
      </w:r>
      <w:r w:rsidR="00BB2A5D">
        <w:rPr>
          <w:rStyle w:val="hps"/>
          <w:rFonts w:ascii="Calibri" w:hAnsi="Calibri" w:cs="Calibri"/>
          <w:iCs/>
          <w:sz w:val="22"/>
          <w:szCs w:val="22"/>
          <w:lang w:val="fr-FR"/>
        </w:rPr>
        <w:t xml:space="preserve"> et ne pas être inscrit</w:t>
      </w:r>
      <w:r w:rsidR="00575D94">
        <w:rPr>
          <w:rStyle w:val="hps"/>
          <w:rFonts w:ascii="Calibri" w:hAnsi="Calibri" w:cs="Calibri"/>
          <w:iCs/>
          <w:sz w:val="22"/>
          <w:szCs w:val="22"/>
          <w:lang w:val="fr-FR"/>
        </w:rPr>
        <w:t>(</w:t>
      </w:r>
      <w:r w:rsidR="00BB2A5D">
        <w:rPr>
          <w:rStyle w:val="hps"/>
          <w:rFonts w:ascii="Calibri" w:hAnsi="Calibri" w:cs="Calibri"/>
          <w:iCs/>
          <w:sz w:val="22"/>
          <w:szCs w:val="22"/>
          <w:lang w:val="fr-FR"/>
        </w:rPr>
        <w:t>s</w:t>
      </w:r>
      <w:r w:rsidR="00575D94">
        <w:rPr>
          <w:rStyle w:val="hps"/>
          <w:rFonts w:ascii="Calibri" w:hAnsi="Calibri" w:cs="Calibri"/>
          <w:iCs/>
          <w:sz w:val="22"/>
          <w:szCs w:val="22"/>
          <w:lang w:val="fr-FR"/>
        </w:rPr>
        <w:t>)</w:t>
      </w:r>
      <w:r w:rsidR="00BB2A5D">
        <w:rPr>
          <w:rStyle w:val="hps"/>
          <w:rFonts w:ascii="Calibri" w:hAnsi="Calibri" w:cs="Calibri"/>
          <w:iCs/>
          <w:sz w:val="22"/>
          <w:szCs w:val="22"/>
          <w:lang w:val="fr-FR"/>
        </w:rPr>
        <w:t xml:space="preserve"> au Registre de Montreux</w:t>
      </w:r>
      <w:r w:rsidRPr="0041377B">
        <w:rPr>
          <w:rStyle w:val="hps"/>
          <w:rFonts w:ascii="Calibri" w:hAnsi="Calibri" w:cs="Calibri"/>
          <w:iCs/>
          <w:sz w:val="22"/>
          <w:szCs w:val="22"/>
          <w:lang w:val="fr-FR"/>
        </w:rPr>
        <w:t>;</w:t>
      </w:r>
      <w:r w:rsidR="00821171" w:rsidRPr="0041377B">
        <w:rPr>
          <w:rStyle w:val="hps"/>
          <w:rFonts w:ascii="Calibri" w:hAnsi="Calibri" w:cs="Calibri"/>
          <w:iCs/>
          <w:sz w:val="22"/>
          <w:szCs w:val="22"/>
          <w:lang w:val="fr-FR"/>
        </w:rPr>
        <w:t xml:space="preserve"> </w:t>
      </w:r>
    </w:p>
    <w:p w:rsidR="00E92E6A" w:rsidRPr="0041377B" w:rsidRDefault="00E92E6A" w:rsidP="00C94DB0">
      <w:pPr>
        <w:pStyle w:val="ListParagraph"/>
        <w:ind w:left="426" w:hanging="426"/>
        <w:rPr>
          <w:rStyle w:val="hps"/>
          <w:rFonts w:ascii="Calibri" w:hAnsi="Calibri" w:cs="Calibri"/>
          <w:iCs/>
          <w:sz w:val="22"/>
          <w:szCs w:val="22"/>
          <w:lang w:val="fr-FR"/>
        </w:rPr>
      </w:pPr>
    </w:p>
    <w:p w:rsidR="00E92E6A" w:rsidRPr="0041377B" w:rsidRDefault="00441EF7" w:rsidP="00C94DB0">
      <w:pPr>
        <w:pStyle w:val="ListParagraph"/>
        <w:numPr>
          <w:ilvl w:val="0"/>
          <w:numId w:val="14"/>
        </w:numPr>
        <w:ind w:left="426" w:hanging="426"/>
        <w:rPr>
          <w:rStyle w:val="hps"/>
          <w:rFonts w:ascii="Calibri" w:hAnsi="Calibri" w:cs="Calibri"/>
          <w:iCs/>
          <w:sz w:val="22"/>
          <w:szCs w:val="22"/>
          <w:lang w:val="fr-FR"/>
        </w:rPr>
      </w:pPr>
      <w:r w:rsidRPr="0041377B">
        <w:rPr>
          <w:rStyle w:val="hps"/>
          <w:rFonts w:ascii="Calibri" w:hAnsi="Calibri" w:cs="Calibri"/>
          <w:iCs/>
          <w:sz w:val="22"/>
          <w:szCs w:val="22"/>
          <w:lang w:val="fr-FR"/>
        </w:rPr>
        <w:t xml:space="preserve">Chacun des Sites Ramsar concernés doit avoir un plan de gestion préparé </w:t>
      </w:r>
      <w:r w:rsidR="007C041E">
        <w:rPr>
          <w:rStyle w:val="hps"/>
          <w:rFonts w:ascii="Calibri" w:hAnsi="Calibri" w:cs="Calibri"/>
          <w:iCs/>
          <w:sz w:val="22"/>
          <w:szCs w:val="22"/>
          <w:lang w:val="fr-FR"/>
        </w:rPr>
        <w:t>selon</w:t>
      </w:r>
      <w:r w:rsidRPr="0041377B">
        <w:rPr>
          <w:rStyle w:val="hps"/>
          <w:rFonts w:ascii="Calibri" w:hAnsi="Calibri" w:cs="Calibri"/>
          <w:iCs/>
          <w:sz w:val="22"/>
          <w:szCs w:val="22"/>
          <w:lang w:val="fr-FR"/>
        </w:rPr>
        <w:t xml:space="preserve"> une approche participative</w:t>
      </w:r>
      <w:r w:rsidR="00C94262" w:rsidRPr="0041377B">
        <w:rPr>
          <w:rStyle w:val="hps"/>
          <w:rFonts w:ascii="Calibri" w:hAnsi="Calibri" w:cs="Calibri"/>
          <w:iCs/>
          <w:sz w:val="22"/>
          <w:szCs w:val="22"/>
          <w:lang w:val="fr-FR"/>
        </w:rPr>
        <w:t>,</w:t>
      </w:r>
      <w:r w:rsidRPr="0041377B">
        <w:rPr>
          <w:rStyle w:val="hps"/>
          <w:rFonts w:ascii="Calibri" w:hAnsi="Calibri" w:cs="Calibri"/>
          <w:iCs/>
          <w:sz w:val="22"/>
          <w:szCs w:val="22"/>
          <w:lang w:val="fr-FR"/>
        </w:rPr>
        <w:t xml:space="preserve"> et activement mis en œuvre; </w:t>
      </w:r>
    </w:p>
    <w:p w:rsidR="00E92E6A" w:rsidRPr="0041377B" w:rsidRDefault="004D62C1" w:rsidP="00C94DB0">
      <w:pPr>
        <w:pStyle w:val="ListParagraph"/>
        <w:tabs>
          <w:tab w:val="left" w:pos="2200"/>
        </w:tabs>
        <w:ind w:left="426" w:hanging="426"/>
        <w:rPr>
          <w:rStyle w:val="hps"/>
          <w:rFonts w:ascii="Calibri" w:hAnsi="Calibri" w:cs="Calibri"/>
          <w:iCs/>
          <w:sz w:val="22"/>
          <w:szCs w:val="22"/>
          <w:lang w:val="fr-FR"/>
        </w:rPr>
      </w:pPr>
      <w:r w:rsidRPr="0041377B">
        <w:rPr>
          <w:rStyle w:val="hps"/>
          <w:rFonts w:ascii="Calibri" w:hAnsi="Calibri" w:cs="Calibri"/>
          <w:iCs/>
          <w:sz w:val="22"/>
          <w:szCs w:val="22"/>
          <w:lang w:val="fr-FR"/>
        </w:rPr>
        <w:tab/>
      </w:r>
    </w:p>
    <w:p w:rsidR="005C7285" w:rsidRDefault="00441EF7" w:rsidP="00C94DB0">
      <w:pPr>
        <w:pStyle w:val="ListParagraph"/>
        <w:numPr>
          <w:ilvl w:val="0"/>
          <w:numId w:val="14"/>
        </w:numPr>
        <w:ind w:left="426" w:hanging="426"/>
        <w:rPr>
          <w:rStyle w:val="hps"/>
          <w:rFonts w:ascii="Calibri" w:hAnsi="Calibri" w:cs="Calibri"/>
          <w:iCs/>
          <w:sz w:val="22"/>
          <w:szCs w:val="22"/>
          <w:lang w:val="fr-FR"/>
        </w:rPr>
      </w:pPr>
      <w:r w:rsidRPr="0041377B">
        <w:rPr>
          <w:rStyle w:val="hps"/>
          <w:rFonts w:ascii="Calibri" w:hAnsi="Calibri" w:cs="Calibri"/>
          <w:iCs/>
          <w:sz w:val="22"/>
          <w:szCs w:val="22"/>
          <w:lang w:val="fr-FR"/>
        </w:rPr>
        <w:t xml:space="preserve">La </w:t>
      </w:r>
      <w:r w:rsidR="00BB2A5D">
        <w:rPr>
          <w:rStyle w:val="hps"/>
          <w:rFonts w:ascii="Calibri" w:hAnsi="Calibri" w:cs="Calibri"/>
          <w:iCs/>
          <w:sz w:val="22"/>
          <w:szCs w:val="22"/>
          <w:lang w:val="fr-FR"/>
        </w:rPr>
        <w:t>c</w:t>
      </w:r>
      <w:r w:rsidR="00BB2A5D" w:rsidRPr="0041377B">
        <w:rPr>
          <w:rStyle w:val="hps"/>
          <w:rFonts w:ascii="Calibri" w:hAnsi="Calibri" w:cs="Calibri"/>
          <w:iCs/>
          <w:sz w:val="22"/>
          <w:szCs w:val="22"/>
          <w:lang w:val="fr-FR"/>
        </w:rPr>
        <w:t xml:space="preserve">ollectivité </w:t>
      </w:r>
      <w:r w:rsidRPr="0041377B">
        <w:rPr>
          <w:rStyle w:val="hps"/>
          <w:rFonts w:ascii="Calibri" w:hAnsi="Calibri" w:cs="Calibri"/>
          <w:iCs/>
          <w:sz w:val="22"/>
          <w:szCs w:val="22"/>
          <w:lang w:val="fr-FR"/>
        </w:rPr>
        <w:t xml:space="preserve">candidate doit avoir un plan d’aménagement </w:t>
      </w:r>
      <w:r w:rsidR="007C041E">
        <w:rPr>
          <w:rStyle w:val="hps"/>
          <w:rFonts w:ascii="Calibri" w:hAnsi="Calibri" w:cs="Calibri"/>
          <w:iCs/>
          <w:sz w:val="22"/>
          <w:szCs w:val="22"/>
          <w:lang w:val="fr-FR"/>
        </w:rPr>
        <w:t>du territoire</w:t>
      </w:r>
      <w:r w:rsidRPr="0041377B">
        <w:rPr>
          <w:rStyle w:val="hps"/>
          <w:rFonts w:ascii="Calibri" w:hAnsi="Calibri" w:cs="Calibri"/>
          <w:iCs/>
          <w:sz w:val="22"/>
          <w:szCs w:val="22"/>
          <w:lang w:val="fr-FR"/>
        </w:rPr>
        <w:t xml:space="preserve"> ou son équivalent garanti</w:t>
      </w:r>
      <w:r w:rsidR="007C041E">
        <w:rPr>
          <w:rStyle w:val="hps"/>
          <w:rFonts w:ascii="Calibri" w:hAnsi="Calibri" w:cs="Calibri"/>
          <w:iCs/>
          <w:sz w:val="22"/>
          <w:szCs w:val="22"/>
          <w:lang w:val="fr-FR"/>
        </w:rPr>
        <w:t>ssan</w:t>
      </w:r>
      <w:r w:rsidRPr="0041377B">
        <w:rPr>
          <w:rStyle w:val="hps"/>
          <w:rFonts w:ascii="Calibri" w:hAnsi="Calibri" w:cs="Calibri"/>
          <w:iCs/>
          <w:sz w:val="22"/>
          <w:szCs w:val="22"/>
          <w:lang w:val="fr-FR"/>
        </w:rPr>
        <w:t>t la conservation à long terme du (des) Site(s) Ramsar et autres zones humides situés entièrement ou en partie sur son territoire</w:t>
      </w:r>
      <w:r w:rsidR="00BB2A5D">
        <w:rPr>
          <w:rStyle w:val="hps"/>
          <w:rFonts w:ascii="Calibri" w:hAnsi="Calibri" w:cs="Calibri"/>
          <w:iCs/>
          <w:sz w:val="22"/>
          <w:szCs w:val="22"/>
          <w:lang w:val="fr-FR"/>
        </w:rPr>
        <w:t>; et</w:t>
      </w:r>
    </w:p>
    <w:p w:rsidR="00BB2A5D" w:rsidRDefault="00BB2A5D" w:rsidP="00C94DB0">
      <w:pPr>
        <w:pStyle w:val="ListParagraph"/>
        <w:ind w:left="426" w:hanging="426"/>
        <w:rPr>
          <w:rStyle w:val="hps"/>
          <w:rFonts w:ascii="Calibri" w:hAnsi="Calibri" w:cs="Calibri"/>
          <w:iCs/>
          <w:sz w:val="22"/>
          <w:szCs w:val="22"/>
          <w:lang w:val="fr-FR"/>
        </w:rPr>
      </w:pPr>
    </w:p>
    <w:p w:rsidR="00BB2A5D" w:rsidRPr="0041377B" w:rsidRDefault="00BB2A5D" w:rsidP="00C94DB0">
      <w:pPr>
        <w:pStyle w:val="ListParagraph"/>
        <w:numPr>
          <w:ilvl w:val="0"/>
          <w:numId w:val="14"/>
        </w:numPr>
        <w:ind w:left="426" w:hanging="426"/>
        <w:rPr>
          <w:rStyle w:val="hps"/>
          <w:rFonts w:ascii="Calibri" w:hAnsi="Calibri" w:cs="Calibri"/>
          <w:iCs/>
          <w:sz w:val="22"/>
          <w:szCs w:val="22"/>
          <w:lang w:val="fr-FR"/>
        </w:rPr>
      </w:pPr>
      <w:r>
        <w:rPr>
          <w:rStyle w:val="hps"/>
          <w:rFonts w:ascii="Calibri" w:hAnsi="Calibri" w:cs="Calibri"/>
          <w:iCs/>
          <w:sz w:val="22"/>
          <w:szCs w:val="22"/>
          <w:lang w:val="fr-FR"/>
        </w:rPr>
        <w:t>La collectivité candidate au LRC doit justifier que pendant deux ans au moins ayant précédé sa candidature au LRC, elle a célébré la Journée mondiale des zones humides ou organisé un évènement d’information public sur les zones humides.</w:t>
      </w:r>
    </w:p>
    <w:p w:rsidR="00314351" w:rsidRPr="0041377B" w:rsidRDefault="00314351" w:rsidP="006F232D">
      <w:pPr>
        <w:spacing w:after="0" w:line="240" w:lineRule="auto"/>
        <w:rPr>
          <w:rFonts w:cs="Calibri"/>
          <w:iCs/>
          <w:lang w:val="fr-FR"/>
        </w:rPr>
      </w:pPr>
    </w:p>
    <w:p w:rsidR="00322BF7" w:rsidRPr="00C94DB0" w:rsidRDefault="00441EF7" w:rsidP="00C94DB0">
      <w:pPr>
        <w:spacing w:after="0" w:line="240" w:lineRule="auto"/>
        <w:rPr>
          <w:rFonts w:cs="Calibri"/>
          <w:iCs/>
          <w:lang w:val="fr-FR"/>
        </w:rPr>
      </w:pPr>
      <w:r w:rsidRPr="00C94DB0">
        <w:rPr>
          <w:rFonts w:cs="Calibri"/>
          <w:iCs/>
          <w:lang w:val="fr-FR"/>
        </w:rPr>
        <w:t xml:space="preserve">En outre, une </w:t>
      </w:r>
      <w:r w:rsidR="00BB2A5D" w:rsidRPr="00C94DB0">
        <w:rPr>
          <w:rFonts w:cs="Calibri"/>
          <w:iCs/>
          <w:lang w:val="fr-FR"/>
        </w:rPr>
        <w:t>c</w:t>
      </w:r>
      <w:r w:rsidRPr="00C94DB0">
        <w:rPr>
          <w:rFonts w:cs="Calibri"/>
          <w:iCs/>
          <w:lang w:val="fr-FR"/>
        </w:rPr>
        <w:t xml:space="preserve">ollectivité candidate </w:t>
      </w:r>
      <w:r w:rsidR="00BB2A5D" w:rsidRPr="00C94DB0">
        <w:rPr>
          <w:rFonts w:cs="Calibri"/>
          <w:iCs/>
          <w:lang w:val="fr-FR"/>
        </w:rPr>
        <w:t xml:space="preserve">au LCR </w:t>
      </w:r>
      <w:r w:rsidRPr="00C94DB0">
        <w:rPr>
          <w:rFonts w:cs="Calibri"/>
          <w:iCs/>
          <w:lang w:val="fr-FR"/>
        </w:rPr>
        <w:t>s’engage à maintenir ou développer</w:t>
      </w:r>
      <w:r w:rsidR="00BB2A5D" w:rsidRPr="00C94DB0">
        <w:rPr>
          <w:rFonts w:cs="Calibri"/>
          <w:iCs/>
          <w:lang w:val="fr-FR"/>
        </w:rPr>
        <w:t xml:space="preserve"> dans un proche avenir (de préférence dans un délai de trois ans)</w:t>
      </w:r>
      <w:r w:rsidR="007C041E" w:rsidRPr="00C94DB0">
        <w:rPr>
          <w:rFonts w:cs="Calibri"/>
          <w:iCs/>
          <w:lang w:val="fr-FR"/>
        </w:rPr>
        <w:t xml:space="preserve"> </w:t>
      </w:r>
      <w:r w:rsidRPr="00C94DB0">
        <w:rPr>
          <w:rFonts w:cs="Calibri"/>
          <w:iCs/>
          <w:lang w:val="fr-FR"/>
        </w:rPr>
        <w:t>:</w:t>
      </w:r>
    </w:p>
    <w:p w:rsidR="00E92E6A" w:rsidRPr="0041377B" w:rsidRDefault="00E92E6A" w:rsidP="006F232D">
      <w:pPr>
        <w:pStyle w:val="ListParagraph"/>
        <w:ind w:left="360"/>
        <w:rPr>
          <w:rStyle w:val="hps"/>
          <w:rFonts w:ascii="Calibri" w:hAnsi="Calibri" w:cs="Calibri"/>
          <w:iCs/>
          <w:sz w:val="22"/>
          <w:szCs w:val="22"/>
          <w:lang w:val="fr-FR"/>
        </w:rPr>
      </w:pPr>
    </w:p>
    <w:p w:rsidR="005C7285" w:rsidRPr="0041377B" w:rsidRDefault="00441EF7" w:rsidP="00C94DB0">
      <w:pPr>
        <w:pStyle w:val="ListParagraph"/>
        <w:numPr>
          <w:ilvl w:val="0"/>
          <w:numId w:val="16"/>
        </w:numPr>
        <w:ind w:left="426" w:hanging="426"/>
        <w:rPr>
          <w:rStyle w:val="hps"/>
          <w:rFonts w:ascii="Calibri" w:hAnsi="Calibri" w:cs="Calibri"/>
          <w:sz w:val="22"/>
          <w:szCs w:val="22"/>
          <w:lang w:val="fr-FR"/>
        </w:rPr>
      </w:pPr>
      <w:r w:rsidRPr="0041377B">
        <w:rPr>
          <w:rStyle w:val="hps"/>
          <w:rFonts w:ascii="Calibri" w:hAnsi="Calibri" w:cs="Calibri"/>
          <w:iCs/>
          <w:sz w:val="22"/>
          <w:szCs w:val="22"/>
          <w:lang w:val="fr-FR"/>
        </w:rPr>
        <w:t xml:space="preserve">Des normes appropriées </w:t>
      </w:r>
      <w:r w:rsidR="00042E47">
        <w:rPr>
          <w:rStyle w:val="hps"/>
          <w:rFonts w:ascii="Calibri" w:hAnsi="Calibri" w:cs="Calibri"/>
          <w:iCs/>
          <w:sz w:val="22"/>
          <w:szCs w:val="22"/>
          <w:lang w:val="fr-FR"/>
        </w:rPr>
        <w:t>de</w:t>
      </w:r>
      <w:r w:rsidRPr="0041377B">
        <w:rPr>
          <w:rStyle w:val="hps"/>
          <w:rFonts w:ascii="Calibri" w:hAnsi="Calibri" w:cs="Calibri"/>
          <w:iCs/>
          <w:sz w:val="22"/>
          <w:szCs w:val="22"/>
          <w:lang w:val="fr-FR"/>
        </w:rPr>
        <w:t xml:space="preserve"> qualité de l’eau, </w:t>
      </w:r>
      <w:r w:rsidR="00042E47">
        <w:rPr>
          <w:rStyle w:val="hps"/>
          <w:rFonts w:ascii="Calibri" w:hAnsi="Calibri" w:cs="Calibri"/>
          <w:iCs/>
          <w:sz w:val="22"/>
          <w:szCs w:val="22"/>
          <w:lang w:val="fr-FR"/>
        </w:rPr>
        <w:t>d</w:t>
      </w:r>
      <w:r w:rsidRPr="0041377B">
        <w:rPr>
          <w:rStyle w:val="hps"/>
          <w:rFonts w:ascii="Calibri" w:hAnsi="Calibri" w:cs="Calibri"/>
          <w:iCs/>
          <w:sz w:val="22"/>
          <w:szCs w:val="22"/>
          <w:lang w:val="fr-FR"/>
        </w:rPr>
        <w:t xml:space="preserve">’assainissement et </w:t>
      </w:r>
      <w:r w:rsidR="00042E47">
        <w:rPr>
          <w:rStyle w:val="hps"/>
          <w:rFonts w:ascii="Calibri" w:hAnsi="Calibri" w:cs="Calibri"/>
          <w:iCs/>
          <w:sz w:val="22"/>
          <w:szCs w:val="22"/>
          <w:lang w:val="fr-FR"/>
        </w:rPr>
        <w:t xml:space="preserve">de </w:t>
      </w:r>
      <w:r w:rsidRPr="0041377B">
        <w:rPr>
          <w:rStyle w:val="hps"/>
          <w:rFonts w:ascii="Calibri" w:hAnsi="Calibri" w:cs="Calibri"/>
          <w:iCs/>
          <w:sz w:val="22"/>
          <w:szCs w:val="22"/>
          <w:lang w:val="fr-FR"/>
        </w:rPr>
        <w:t xml:space="preserve">gestion dans toute la région </w:t>
      </w:r>
      <w:r w:rsidR="00042E47">
        <w:rPr>
          <w:rStyle w:val="hps"/>
          <w:rFonts w:ascii="Calibri" w:hAnsi="Calibri" w:cs="Calibri"/>
          <w:iCs/>
          <w:sz w:val="22"/>
          <w:szCs w:val="22"/>
          <w:lang w:val="fr-FR"/>
        </w:rPr>
        <w:t>placée</w:t>
      </w:r>
      <w:r w:rsidRPr="0041377B">
        <w:rPr>
          <w:rStyle w:val="hps"/>
          <w:rFonts w:ascii="Calibri" w:hAnsi="Calibri" w:cs="Calibri"/>
          <w:iCs/>
          <w:sz w:val="22"/>
          <w:szCs w:val="22"/>
          <w:lang w:val="fr-FR"/>
        </w:rPr>
        <w:t xml:space="preserve"> sous sa juridiction;</w:t>
      </w:r>
    </w:p>
    <w:p w:rsidR="00E92E6A" w:rsidRPr="0041377B" w:rsidRDefault="00E92E6A" w:rsidP="00C94DB0">
      <w:pPr>
        <w:pStyle w:val="ListParagraph"/>
        <w:ind w:left="426" w:hanging="426"/>
        <w:rPr>
          <w:rStyle w:val="hps"/>
          <w:rFonts w:ascii="Calibri" w:hAnsi="Calibri" w:cs="Calibri"/>
          <w:sz w:val="22"/>
          <w:szCs w:val="22"/>
          <w:lang w:val="fr-FR"/>
        </w:rPr>
      </w:pPr>
    </w:p>
    <w:p w:rsidR="005C7285" w:rsidRPr="0041377B" w:rsidRDefault="00CA34D4" w:rsidP="00C94DB0">
      <w:pPr>
        <w:pStyle w:val="ListParagraph"/>
        <w:numPr>
          <w:ilvl w:val="0"/>
          <w:numId w:val="16"/>
        </w:numPr>
        <w:ind w:left="426" w:hanging="426"/>
        <w:rPr>
          <w:rStyle w:val="hps"/>
          <w:rFonts w:ascii="Calibri" w:hAnsi="Calibri" w:cs="Calibri"/>
          <w:sz w:val="22"/>
          <w:szCs w:val="22"/>
          <w:lang w:val="fr-FR"/>
        </w:rPr>
      </w:pPr>
      <w:r w:rsidRPr="0041377B">
        <w:rPr>
          <w:rStyle w:val="hps"/>
          <w:rFonts w:ascii="Calibri" w:hAnsi="Calibri" w:cs="Calibri"/>
          <w:sz w:val="22"/>
          <w:szCs w:val="22"/>
          <w:lang w:val="fr-FR"/>
        </w:rPr>
        <w:t xml:space="preserve">Des systèmes de production </w:t>
      </w:r>
      <w:r w:rsidR="00042E47">
        <w:rPr>
          <w:rStyle w:val="hps"/>
          <w:rFonts w:ascii="Calibri" w:hAnsi="Calibri" w:cs="Calibri"/>
          <w:sz w:val="22"/>
          <w:szCs w:val="22"/>
          <w:lang w:val="fr-FR"/>
        </w:rPr>
        <w:t>durable pour l’agriculture, la</w:t>
      </w:r>
      <w:r w:rsidRPr="0041377B">
        <w:rPr>
          <w:rStyle w:val="hps"/>
          <w:rFonts w:ascii="Calibri" w:hAnsi="Calibri" w:cs="Calibri"/>
          <w:sz w:val="22"/>
          <w:szCs w:val="22"/>
          <w:lang w:val="fr-FR"/>
        </w:rPr>
        <w:t xml:space="preserve"> forest</w:t>
      </w:r>
      <w:r w:rsidR="00042E47">
        <w:rPr>
          <w:rStyle w:val="hps"/>
          <w:rFonts w:ascii="Calibri" w:hAnsi="Calibri" w:cs="Calibri"/>
          <w:sz w:val="22"/>
          <w:szCs w:val="22"/>
          <w:lang w:val="fr-FR"/>
        </w:rPr>
        <w:t>erie</w:t>
      </w:r>
      <w:r w:rsidRPr="0041377B">
        <w:rPr>
          <w:rStyle w:val="hps"/>
          <w:rFonts w:ascii="Calibri" w:hAnsi="Calibri" w:cs="Calibri"/>
          <w:sz w:val="22"/>
          <w:szCs w:val="22"/>
          <w:lang w:val="fr-FR"/>
        </w:rPr>
        <w:t xml:space="preserve">, </w:t>
      </w:r>
      <w:r w:rsidR="00042E47">
        <w:rPr>
          <w:rStyle w:val="hps"/>
          <w:rFonts w:ascii="Calibri" w:hAnsi="Calibri" w:cs="Calibri"/>
          <w:sz w:val="22"/>
          <w:szCs w:val="22"/>
          <w:lang w:val="fr-FR"/>
        </w:rPr>
        <w:t>le</w:t>
      </w:r>
      <w:r w:rsidR="00915DA4">
        <w:rPr>
          <w:rStyle w:val="hps"/>
          <w:rFonts w:ascii="Calibri" w:hAnsi="Calibri" w:cs="Calibri"/>
          <w:sz w:val="22"/>
          <w:szCs w:val="22"/>
          <w:lang w:val="fr-FR"/>
        </w:rPr>
        <w:t>s pêcheries</w:t>
      </w:r>
      <w:r w:rsidRPr="0041377B">
        <w:rPr>
          <w:rStyle w:val="hps"/>
          <w:rFonts w:ascii="Calibri" w:hAnsi="Calibri" w:cs="Calibri"/>
          <w:sz w:val="22"/>
          <w:szCs w:val="22"/>
          <w:lang w:val="fr-FR"/>
        </w:rPr>
        <w:t xml:space="preserve"> et </w:t>
      </w:r>
      <w:r w:rsidR="00042E47">
        <w:rPr>
          <w:rStyle w:val="hps"/>
          <w:rFonts w:ascii="Calibri" w:hAnsi="Calibri" w:cs="Calibri"/>
          <w:sz w:val="22"/>
          <w:szCs w:val="22"/>
          <w:lang w:val="fr-FR"/>
        </w:rPr>
        <w:t>l’élevage</w:t>
      </w:r>
      <w:r w:rsidRPr="0041377B">
        <w:rPr>
          <w:rStyle w:val="hps"/>
          <w:rFonts w:ascii="Calibri" w:hAnsi="Calibri" w:cs="Calibri"/>
          <w:sz w:val="22"/>
          <w:szCs w:val="22"/>
          <w:lang w:val="fr-FR"/>
        </w:rPr>
        <w:t xml:space="preserve"> contribuant à la conservation du (des) Site(s) Ramsar; </w:t>
      </w:r>
    </w:p>
    <w:p w:rsidR="00E92E6A" w:rsidRPr="0041377B" w:rsidRDefault="00E92E6A" w:rsidP="00C94DB0">
      <w:pPr>
        <w:pStyle w:val="ListParagraph"/>
        <w:ind w:left="426" w:hanging="426"/>
        <w:rPr>
          <w:rStyle w:val="hps"/>
          <w:rFonts w:ascii="Calibri" w:hAnsi="Calibri" w:cs="Calibri"/>
          <w:sz w:val="22"/>
          <w:szCs w:val="22"/>
          <w:lang w:val="fr-FR"/>
        </w:rPr>
      </w:pPr>
    </w:p>
    <w:p w:rsidR="005C7285" w:rsidRPr="0041377B" w:rsidRDefault="00CA34D4" w:rsidP="00C94DB0">
      <w:pPr>
        <w:pStyle w:val="ListParagraph"/>
        <w:numPr>
          <w:ilvl w:val="0"/>
          <w:numId w:val="16"/>
        </w:numPr>
        <w:ind w:left="426" w:hanging="426"/>
        <w:rPr>
          <w:rStyle w:val="hps"/>
          <w:rFonts w:asciiTheme="minorHAnsi" w:hAnsiTheme="minorHAnsi" w:cs="Calibri"/>
          <w:lang w:val="fr-FR"/>
        </w:rPr>
      </w:pPr>
      <w:r w:rsidRPr="0041377B">
        <w:rPr>
          <w:rStyle w:val="hps"/>
          <w:rFonts w:ascii="Calibri" w:hAnsi="Calibri" w:cs="Calibri"/>
          <w:sz w:val="22"/>
          <w:szCs w:val="22"/>
          <w:lang w:val="fr-FR"/>
        </w:rPr>
        <w:t>Des méthodes pour évaluer les valeurs socio-économiques et culturelles ainsi que les services écosystémiques du (des) Site(s) Ramsar et de bonnes pratiques pour les conserver; et</w:t>
      </w:r>
    </w:p>
    <w:p w:rsidR="00E92E6A" w:rsidRPr="0041377B" w:rsidRDefault="00E92E6A" w:rsidP="00C94DB0">
      <w:pPr>
        <w:pStyle w:val="ListParagraph"/>
        <w:ind w:left="426" w:hanging="426"/>
        <w:rPr>
          <w:rStyle w:val="hps"/>
          <w:rFonts w:asciiTheme="minorHAnsi" w:hAnsiTheme="minorHAnsi" w:cs="Calibri"/>
          <w:lang w:val="fr-FR"/>
        </w:rPr>
      </w:pPr>
    </w:p>
    <w:p w:rsidR="005C7285" w:rsidRPr="0041377B" w:rsidRDefault="00CA34D4" w:rsidP="00C94DB0">
      <w:pPr>
        <w:pStyle w:val="ListParagraph"/>
        <w:numPr>
          <w:ilvl w:val="0"/>
          <w:numId w:val="16"/>
        </w:numPr>
        <w:ind w:left="426" w:hanging="426"/>
        <w:rPr>
          <w:rStyle w:val="hps"/>
          <w:rFonts w:asciiTheme="minorHAnsi" w:hAnsiTheme="minorHAnsi" w:cs="Calibri"/>
          <w:sz w:val="22"/>
          <w:szCs w:val="22"/>
          <w:lang w:val="fr-FR"/>
        </w:rPr>
      </w:pPr>
      <w:r w:rsidRPr="0041377B">
        <w:rPr>
          <w:rFonts w:asciiTheme="minorHAnsi" w:hAnsiTheme="minorHAnsi" w:cs="Calibri"/>
          <w:sz w:val="22"/>
          <w:szCs w:val="22"/>
          <w:lang w:val="fr-FR"/>
        </w:rPr>
        <w:t xml:space="preserve">Le cas échéant, un plan de prévention et de gestion des catastrophes qui </w:t>
      </w:r>
      <w:r w:rsidR="00042E47">
        <w:rPr>
          <w:rFonts w:asciiTheme="minorHAnsi" w:hAnsiTheme="minorHAnsi" w:cs="Calibri"/>
          <w:sz w:val="22"/>
          <w:szCs w:val="22"/>
          <w:lang w:val="fr-FR"/>
        </w:rPr>
        <w:t>tienne compte des risques</w:t>
      </w:r>
      <w:r w:rsidRPr="0041377B">
        <w:rPr>
          <w:rFonts w:asciiTheme="minorHAnsi" w:hAnsiTheme="minorHAnsi" w:cs="Calibri"/>
          <w:sz w:val="22"/>
          <w:szCs w:val="22"/>
          <w:lang w:val="fr-FR"/>
        </w:rPr>
        <w:t xml:space="preserve"> associés au(x) Site(s) Ramsar</w:t>
      </w:r>
      <w:r w:rsidR="00042E47">
        <w:rPr>
          <w:rFonts w:asciiTheme="minorHAnsi" w:hAnsiTheme="minorHAnsi" w:cs="Calibri"/>
          <w:sz w:val="22"/>
          <w:szCs w:val="22"/>
          <w:lang w:val="fr-FR"/>
        </w:rPr>
        <w:t>,</w:t>
      </w:r>
      <w:r w:rsidRPr="0041377B">
        <w:rPr>
          <w:rFonts w:asciiTheme="minorHAnsi" w:hAnsiTheme="minorHAnsi" w:cs="Calibri"/>
          <w:sz w:val="22"/>
          <w:szCs w:val="22"/>
          <w:lang w:val="fr-FR"/>
        </w:rPr>
        <w:t xml:space="preserve"> comme </w:t>
      </w:r>
      <w:r w:rsidR="00042E47">
        <w:rPr>
          <w:rFonts w:asciiTheme="minorHAnsi" w:hAnsiTheme="minorHAnsi" w:cs="Calibri"/>
          <w:sz w:val="22"/>
          <w:szCs w:val="22"/>
          <w:lang w:val="fr-FR"/>
        </w:rPr>
        <w:t>une</w:t>
      </w:r>
      <w:r w:rsidRPr="0041377B">
        <w:rPr>
          <w:rFonts w:asciiTheme="minorHAnsi" w:hAnsiTheme="minorHAnsi" w:cs="Calibri"/>
          <w:sz w:val="22"/>
          <w:szCs w:val="22"/>
          <w:lang w:val="fr-FR"/>
        </w:rPr>
        <w:t xml:space="preserve"> pollution accidentelle ou </w:t>
      </w:r>
      <w:r w:rsidR="00042E47">
        <w:rPr>
          <w:rFonts w:asciiTheme="minorHAnsi" w:hAnsiTheme="minorHAnsi" w:cs="Calibri"/>
          <w:sz w:val="22"/>
          <w:szCs w:val="22"/>
          <w:lang w:val="fr-FR"/>
        </w:rPr>
        <w:t>d</w:t>
      </w:r>
      <w:r w:rsidRPr="0041377B">
        <w:rPr>
          <w:rFonts w:asciiTheme="minorHAnsi" w:hAnsiTheme="minorHAnsi" w:cs="Calibri"/>
          <w:sz w:val="22"/>
          <w:szCs w:val="22"/>
          <w:lang w:val="fr-FR"/>
        </w:rPr>
        <w:t xml:space="preserve">es inondations. </w:t>
      </w:r>
    </w:p>
    <w:p w:rsidR="005C7285" w:rsidRPr="0041377B" w:rsidRDefault="005C7285" w:rsidP="006F232D">
      <w:pPr>
        <w:spacing w:after="0" w:line="240" w:lineRule="auto"/>
        <w:rPr>
          <w:rStyle w:val="hps"/>
          <w:rFonts w:cs="Calibri"/>
          <w:lang w:val="fr-FR"/>
        </w:rPr>
      </w:pPr>
    </w:p>
    <w:p w:rsidR="00322BF7" w:rsidRPr="0041377B" w:rsidRDefault="00E92E6A" w:rsidP="006F232D">
      <w:pPr>
        <w:spacing w:after="0" w:line="240" w:lineRule="auto"/>
        <w:rPr>
          <w:rFonts w:cs="Calibri"/>
          <w:lang w:val="fr-FR"/>
        </w:rPr>
      </w:pPr>
      <w:r w:rsidRPr="0041377B">
        <w:rPr>
          <w:rStyle w:val="Strong"/>
          <w:rFonts w:cs="Calibri"/>
          <w:lang w:val="fr-FR"/>
        </w:rPr>
        <w:t xml:space="preserve">Article 3 – </w:t>
      </w:r>
      <w:r w:rsidR="00CA34D4" w:rsidRPr="0041377B">
        <w:rPr>
          <w:rStyle w:val="Strong"/>
          <w:rFonts w:cs="Calibri"/>
          <w:lang w:val="fr-FR"/>
        </w:rPr>
        <w:t>Fonctions</w:t>
      </w:r>
    </w:p>
    <w:p w:rsidR="00322BF7" w:rsidRPr="0041377B" w:rsidRDefault="00322BF7" w:rsidP="006F232D">
      <w:pPr>
        <w:spacing w:after="0" w:line="240" w:lineRule="auto"/>
        <w:rPr>
          <w:rFonts w:cs="Calibri"/>
          <w:lang w:val="fr-FR"/>
        </w:rPr>
      </w:pPr>
    </w:p>
    <w:p w:rsidR="00E92E6A" w:rsidRPr="0041377B" w:rsidRDefault="00A63670" w:rsidP="006F232D">
      <w:pPr>
        <w:spacing w:after="0" w:line="240" w:lineRule="auto"/>
        <w:rPr>
          <w:rFonts w:cs="Calibri"/>
          <w:lang w:val="fr-FR"/>
        </w:rPr>
      </w:pPr>
      <w:r w:rsidRPr="0041377B">
        <w:rPr>
          <w:rFonts w:cs="Calibri"/>
          <w:lang w:val="fr-FR"/>
        </w:rPr>
        <w:t xml:space="preserve">Les Collectivités Ramsar sont censées </w:t>
      </w:r>
      <w:r w:rsidR="00042E47">
        <w:rPr>
          <w:rFonts w:cs="Calibri"/>
          <w:lang w:val="fr-FR"/>
        </w:rPr>
        <w:t>être des</w:t>
      </w:r>
      <w:r w:rsidRPr="0041377B">
        <w:rPr>
          <w:rFonts w:cs="Calibri"/>
          <w:lang w:val="fr-FR"/>
        </w:rPr>
        <w:t xml:space="preserve"> modèles pour l’étude et la démonstration des approches, principes et résolutions de la</w:t>
      </w:r>
      <w:r w:rsidR="00F413A2" w:rsidRPr="0041377B">
        <w:rPr>
          <w:rFonts w:cs="Calibri"/>
          <w:lang w:val="fr-FR"/>
        </w:rPr>
        <w:t xml:space="preserve"> </w:t>
      </w:r>
      <w:r w:rsidRPr="0041377B">
        <w:rPr>
          <w:rFonts w:cs="Calibri"/>
          <w:lang w:val="fr-FR"/>
        </w:rPr>
        <w:t xml:space="preserve">Convention de Ramsar. Les Collectivités Ramsar </w:t>
      </w:r>
      <w:r w:rsidR="00042E47">
        <w:rPr>
          <w:rFonts w:cs="Calibri"/>
          <w:lang w:val="fr-FR"/>
        </w:rPr>
        <w:t>ont</w:t>
      </w:r>
      <w:r w:rsidRPr="0041377B">
        <w:rPr>
          <w:rFonts w:cs="Calibri"/>
          <w:lang w:val="fr-FR"/>
        </w:rPr>
        <w:t xml:space="preserve"> les fonctions suivantes :</w:t>
      </w:r>
    </w:p>
    <w:p w:rsidR="00322BF7" w:rsidRPr="0041377B" w:rsidRDefault="00322BF7" w:rsidP="006F232D">
      <w:pPr>
        <w:spacing w:after="0" w:line="240" w:lineRule="auto"/>
        <w:rPr>
          <w:rFonts w:cs="Calibri"/>
          <w:lang w:val="fr-FR"/>
        </w:rPr>
      </w:pPr>
    </w:p>
    <w:p w:rsidR="00322BF7" w:rsidRPr="0041377B" w:rsidRDefault="00322BF7" w:rsidP="00C94DB0">
      <w:pPr>
        <w:pStyle w:val="ListParagraph"/>
        <w:numPr>
          <w:ilvl w:val="0"/>
          <w:numId w:val="20"/>
        </w:numPr>
        <w:rPr>
          <w:rFonts w:ascii="Calibri" w:hAnsi="Calibri" w:cs="Calibri"/>
          <w:sz w:val="22"/>
          <w:szCs w:val="22"/>
          <w:lang w:val="fr-FR"/>
        </w:rPr>
      </w:pPr>
      <w:r w:rsidRPr="0041377B">
        <w:rPr>
          <w:rFonts w:ascii="Calibri" w:hAnsi="Calibri" w:cs="Calibri"/>
          <w:sz w:val="22"/>
          <w:szCs w:val="22"/>
          <w:lang w:val="fr-FR"/>
        </w:rPr>
        <w:t>Conservation</w:t>
      </w:r>
      <w:r w:rsidR="00A63670" w:rsidRPr="0041377B">
        <w:rPr>
          <w:rFonts w:ascii="Calibri" w:hAnsi="Calibri" w:cs="Calibri"/>
          <w:sz w:val="22"/>
          <w:szCs w:val="22"/>
          <w:lang w:val="fr-FR"/>
        </w:rPr>
        <w:t> </w:t>
      </w:r>
      <w:r w:rsidRPr="0041377B">
        <w:rPr>
          <w:rFonts w:ascii="Calibri" w:hAnsi="Calibri" w:cs="Calibri"/>
          <w:sz w:val="22"/>
          <w:szCs w:val="22"/>
          <w:lang w:val="fr-FR"/>
        </w:rPr>
        <w:t xml:space="preserve">: </w:t>
      </w:r>
      <w:r w:rsidR="00A63670" w:rsidRPr="0041377B">
        <w:rPr>
          <w:rFonts w:ascii="Calibri" w:hAnsi="Calibri" w:cs="Calibri"/>
          <w:sz w:val="22"/>
          <w:szCs w:val="22"/>
          <w:lang w:val="fr-FR"/>
        </w:rPr>
        <w:t xml:space="preserve">contribuer à la conservation des zones humides et de leurs ressources; </w:t>
      </w:r>
    </w:p>
    <w:p w:rsidR="00E92E6A" w:rsidRPr="0041377B" w:rsidRDefault="00E92E6A" w:rsidP="006F232D">
      <w:pPr>
        <w:pStyle w:val="ListParagraph"/>
        <w:ind w:left="360"/>
        <w:rPr>
          <w:rFonts w:ascii="Calibri" w:hAnsi="Calibri" w:cs="Calibri"/>
          <w:sz w:val="22"/>
          <w:szCs w:val="22"/>
          <w:lang w:val="fr-FR"/>
        </w:rPr>
      </w:pPr>
    </w:p>
    <w:p w:rsidR="00322BF7" w:rsidRPr="0041377B" w:rsidRDefault="00A63670" w:rsidP="00C94DB0">
      <w:pPr>
        <w:pStyle w:val="ListParagraph"/>
        <w:numPr>
          <w:ilvl w:val="0"/>
          <w:numId w:val="20"/>
        </w:numPr>
        <w:rPr>
          <w:rFonts w:ascii="Calibri" w:hAnsi="Calibri" w:cs="Calibri"/>
          <w:sz w:val="22"/>
          <w:szCs w:val="22"/>
          <w:lang w:val="fr-FR"/>
        </w:rPr>
      </w:pPr>
      <w:r w:rsidRPr="0041377B">
        <w:rPr>
          <w:rFonts w:ascii="Calibri" w:hAnsi="Calibri" w:cs="Calibri"/>
          <w:sz w:val="22"/>
          <w:szCs w:val="22"/>
          <w:lang w:val="fr-FR"/>
        </w:rPr>
        <w:t>Développement </w:t>
      </w:r>
      <w:r w:rsidR="00322BF7" w:rsidRPr="0041377B">
        <w:rPr>
          <w:rFonts w:ascii="Calibri" w:hAnsi="Calibri" w:cs="Calibri"/>
          <w:sz w:val="22"/>
          <w:szCs w:val="22"/>
          <w:lang w:val="fr-FR"/>
        </w:rPr>
        <w:t xml:space="preserve">: </w:t>
      </w:r>
      <w:r w:rsidRPr="0041377B">
        <w:rPr>
          <w:rFonts w:ascii="Calibri" w:hAnsi="Calibri" w:cs="Calibri"/>
          <w:sz w:val="22"/>
          <w:szCs w:val="22"/>
          <w:lang w:val="fr-FR"/>
        </w:rPr>
        <w:t>encourager un développement économique et humain durable d’un point de vue socio</w:t>
      </w:r>
      <w:r w:rsidRPr="0041377B">
        <w:rPr>
          <w:rFonts w:ascii="Calibri" w:hAnsi="Calibri" w:cs="Calibri"/>
          <w:sz w:val="22"/>
          <w:szCs w:val="22"/>
          <w:lang w:val="fr-FR"/>
        </w:rPr>
        <w:noBreakHyphen/>
        <w:t>culturel et écologique;</w:t>
      </w:r>
    </w:p>
    <w:p w:rsidR="00E92E6A" w:rsidRPr="0041377B" w:rsidRDefault="00E92E6A" w:rsidP="006F232D">
      <w:pPr>
        <w:pStyle w:val="ListParagraph"/>
        <w:rPr>
          <w:rFonts w:ascii="Calibri" w:hAnsi="Calibri" w:cs="Calibri"/>
          <w:sz w:val="22"/>
          <w:szCs w:val="22"/>
          <w:lang w:val="fr-FR"/>
        </w:rPr>
      </w:pPr>
    </w:p>
    <w:p w:rsidR="00322BF7" w:rsidRPr="0041377B" w:rsidRDefault="00A63670" w:rsidP="00C94DB0">
      <w:pPr>
        <w:pStyle w:val="ListParagraph"/>
        <w:numPr>
          <w:ilvl w:val="0"/>
          <w:numId w:val="20"/>
        </w:numPr>
        <w:rPr>
          <w:rFonts w:ascii="Calibri" w:hAnsi="Calibri" w:cs="Calibri"/>
          <w:sz w:val="22"/>
          <w:szCs w:val="22"/>
          <w:lang w:val="fr-FR"/>
        </w:rPr>
      </w:pPr>
      <w:r w:rsidRPr="0041377B">
        <w:rPr>
          <w:rFonts w:ascii="Calibri" w:hAnsi="Calibri" w:cs="Calibri"/>
          <w:sz w:val="22"/>
          <w:szCs w:val="22"/>
          <w:lang w:val="fr-FR"/>
        </w:rPr>
        <w:t>Démonstration </w:t>
      </w:r>
      <w:r w:rsidR="00322BF7" w:rsidRPr="0041377B">
        <w:rPr>
          <w:rFonts w:ascii="Calibri" w:hAnsi="Calibri" w:cs="Calibri"/>
          <w:sz w:val="22"/>
          <w:szCs w:val="22"/>
          <w:lang w:val="fr-FR"/>
        </w:rPr>
        <w:t xml:space="preserve">: </w:t>
      </w:r>
      <w:r w:rsidRPr="0041377B">
        <w:rPr>
          <w:rFonts w:ascii="Calibri" w:hAnsi="Calibri" w:cs="Calibri"/>
          <w:sz w:val="22"/>
          <w:szCs w:val="22"/>
          <w:lang w:val="fr-FR"/>
        </w:rPr>
        <w:t xml:space="preserve">mobiliser les ressources pour des projets pilotes et des activités de formation et d’éducation à l’environnement, </w:t>
      </w:r>
      <w:r w:rsidR="00915DA4">
        <w:rPr>
          <w:rFonts w:ascii="Calibri" w:hAnsi="Calibri" w:cs="Calibri"/>
          <w:sz w:val="22"/>
          <w:szCs w:val="22"/>
          <w:lang w:val="fr-FR"/>
        </w:rPr>
        <w:t>de</w:t>
      </w:r>
      <w:r w:rsidRPr="0041377B">
        <w:rPr>
          <w:rFonts w:ascii="Calibri" w:hAnsi="Calibri" w:cs="Calibri"/>
          <w:sz w:val="22"/>
          <w:szCs w:val="22"/>
          <w:lang w:val="fr-FR"/>
        </w:rPr>
        <w:t xml:space="preserve"> recherche et </w:t>
      </w:r>
      <w:r w:rsidR="00915DA4">
        <w:rPr>
          <w:rFonts w:ascii="Calibri" w:hAnsi="Calibri" w:cs="Calibri"/>
          <w:sz w:val="22"/>
          <w:szCs w:val="22"/>
          <w:lang w:val="fr-FR"/>
        </w:rPr>
        <w:t>de</w:t>
      </w:r>
      <w:r w:rsidRPr="0041377B">
        <w:rPr>
          <w:rFonts w:ascii="Calibri" w:hAnsi="Calibri" w:cs="Calibri"/>
          <w:sz w:val="22"/>
          <w:szCs w:val="22"/>
          <w:lang w:val="fr-FR"/>
        </w:rPr>
        <w:t xml:space="preserve"> suivi </w:t>
      </w:r>
      <w:r w:rsidR="00042E47">
        <w:rPr>
          <w:rFonts w:ascii="Calibri" w:hAnsi="Calibri" w:cs="Calibri"/>
          <w:sz w:val="22"/>
          <w:szCs w:val="22"/>
          <w:lang w:val="fr-FR"/>
        </w:rPr>
        <w:t>pour</w:t>
      </w:r>
      <w:r w:rsidRPr="0041377B">
        <w:rPr>
          <w:rFonts w:ascii="Calibri" w:hAnsi="Calibri" w:cs="Calibri"/>
          <w:sz w:val="22"/>
          <w:szCs w:val="22"/>
          <w:lang w:val="fr-FR"/>
        </w:rPr>
        <w:t xml:space="preserve"> les questions locales, régionales, nationales et mondiales relatives à la conservation et au développement durable; et </w:t>
      </w:r>
    </w:p>
    <w:p w:rsidR="00E92E6A" w:rsidRPr="0041377B" w:rsidRDefault="00E92E6A" w:rsidP="006F232D">
      <w:pPr>
        <w:pStyle w:val="ListParagraph"/>
        <w:ind w:left="360"/>
        <w:rPr>
          <w:rFonts w:ascii="Calibri" w:hAnsi="Calibri" w:cs="Calibri"/>
          <w:sz w:val="22"/>
          <w:szCs w:val="22"/>
          <w:lang w:val="fr-FR"/>
        </w:rPr>
      </w:pPr>
    </w:p>
    <w:p w:rsidR="00322BF7" w:rsidRPr="0041377B" w:rsidRDefault="00A63670" w:rsidP="00C94DB0">
      <w:pPr>
        <w:pStyle w:val="ListParagraph"/>
        <w:numPr>
          <w:ilvl w:val="0"/>
          <w:numId w:val="20"/>
        </w:numPr>
        <w:rPr>
          <w:rFonts w:ascii="Calibri" w:hAnsi="Calibri" w:cs="Calibri"/>
          <w:sz w:val="22"/>
          <w:szCs w:val="22"/>
          <w:lang w:val="fr-FR"/>
        </w:rPr>
      </w:pPr>
      <w:r w:rsidRPr="0041377B">
        <w:rPr>
          <w:rFonts w:ascii="Calibri" w:hAnsi="Calibri" w:cs="Calibri"/>
          <w:sz w:val="22"/>
          <w:szCs w:val="22"/>
          <w:lang w:val="fr-FR"/>
        </w:rPr>
        <w:t>Coopération internationale : établir des initiatives de coopération telles que des échanges</w:t>
      </w:r>
      <w:r w:rsidR="00BB2A5D">
        <w:rPr>
          <w:rFonts w:ascii="Calibri" w:hAnsi="Calibri" w:cs="Calibri"/>
          <w:sz w:val="22"/>
          <w:szCs w:val="22"/>
          <w:lang w:val="fr-FR"/>
        </w:rPr>
        <w:t xml:space="preserve"> d’expérience</w:t>
      </w:r>
      <w:r w:rsidRPr="0041377B">
        <w:rPr>
          <w:rFonts w:ascii="Calibri" w:hAnsi="Calibri" w:cs="Calibri"/>
          <w:sz w:val="22"/>
          <w:szCs w:val="22"/>
          <w:lang w:val="fr-FR"/>
        </w:rPr>
        <w:t>, des cours et des activités de jumelage.</w:t>
      </w:r>
      <w:r w:rsidR="00322BF7" w:rsidRPr="0041377B">
        <w:rPr>
          <w:rFonts w:ascii="Calibri" w:hAnsi="Calibri" w:cs="Calibri"/>
          <w:sz w:val="22"/>
          <w:szCs w:val="22"/>
          <w:lang w:val="fr-FR"/>
        </w:rPr>
        <w:t xml:space="preserve"> </w:t>
      </w:r>
    </w:p>
    <w:p w:rsidR="00322BF7" w:rsidRPr="0041377B" w:rsidRDefault="00322BF7" w:rsidP="006F232D">
      <w:pPr>
        <w:spacing w:after="0" w:line="240" w:lineRule="auto"/>
        <w:rPr>
          <w:rStyle w:val="Strong"/>
          <w:rFonts w:cs="Calibri"/>
          <w:lang w:val="fr-FR"/>
        </w:rPr>
      </w:pPr>
    </w:p>
    <w:p w:rsidR="00322BF7" w:rsidRPr="0041377B" w:rsidRDefault="00322BF7" w:rsidP="006F232D">
      <w:pPr>
        <w:spacing w:after="0" w:line="240" w:lineRule="auto"/>
        <w:rPr>
          <w:rStyle w:val="Strong"/>
          <w:rFonts w:cs="Calibri"/>
          <w:lang w:val="fr-FR"/>
        </w:rPr>
      </w:pPr>
      <w:r w:rsidRPr="0041377B">
        <w:rPr>
          <w:rStyle w:val="Strong"/>
          <w:rFonts w:cs="Calibri"/>
          <w:lang w:val="fr-FR"/>
        </w:rPr>
        <w:t xml:space="preserve">Article 4 – </w:t>
      </w:r>
      <w:r w:rsidR="00A63670" w:rsidRPr="0041377B">
        <w:rPr>
          <w:rStyle w:val="Strong"/>
          <w:rFonts w:cs="Calibri"/>
          <w:lang w:val="fr-FR"/>
        </w:rPr>
        <w:t xml:space="preserve">Procédure </w:t>
      </w:r>
      <w:r w:rsidR="00042E47">
        <w:rPr>
          <w:rStyle w:val="Strong"/>
          <w:rFonts w:cs="Calibri"/>
          <w:lang w:val="fr-FR"/>
        </w:rPr>
        <w:t xml:space="preserve">d’attribution du </w:t>
      </w:r>
      <w:r w:rsidR="00BB2A5D">
        <w:rPr>
          <w:rStyle w:val="Strong"/>
          <w:rFonts w:cs="Calibri"/>
          <w:lang w:val="fr-FR"/>
        </w:rPr>
        <w:t>Label</w:t>
      </w:r>
    </w:p>
    <w:p w:rsidR="00322BF7" w:rsidRPr="0041377B" w:rsidRDefault="00322BF7" w:rsidP="006F232D">
      <w:pPr>
        <w:spacing w:after="0" w:line="240" w:lineRule="auto"/>
        <w:rPr>
          <w:rFonts w:cs="Calibri"/>
          <w:lang w:val="fr-FR"/>
        </w:rPr>
      </w:pPr>
    </w:p>
    <w:p w:rsidR="00322BF7" w:rsidRPr="0041377B" w:rsidRDefault="00042E47" w:rsidP="006F232D">
      <w:pPr>
        <w:spacing w:after="0" w:line="240" w:lineRule="auto"/>
        <w:rPr>
          <w:rFonts w:cs="Calibri"/>
          <w:lang w:val="fr-FR"/>
        </w:rPr>
      </w:pPr>
      <w:r>
        <w:rPr>
          <w:rFonts w:cs="Calibri"/>
          <w:lang w:val="fr-FR"/>
        </w:rPr>
        <w:t>L</w:t>
      </w:r>
      <w:r w:rsidRPr="0041377B">
        <w:rPr>
          <w:rFonts w:cs="Calibri"/>
          <w:lang w:val="fr-FR"/>
        </w:rPr>
        <w:t>e Comité permanent de la Convention de Ramsar</w:t>
      </w:r>
      <w:r>
        <w:rPr>
          <w:rFonts w:cs="Calibri"/>
          <w:lang w:val="fr-FR"/>
        </w:rPr>
        <w:t>,</w:t>
      </w:r>
      <w:r w:rsidRPr="0041377B">
        <w:rPr>
          <w:rFonts w:cs="Calibri"/>
          <w:lang w:val="fr-FR"/>
        </w:rPr>
        <w:t xml:space="preserve"> à sa dernière réunion plénière avant chaque session de la Conférence des Parties</w:t>
      </w:r>
      <w:r>
        <w:rPr>
          <w:rFonts w:cs="Calibri"/>
          <w:lang w:val="fr-FR"/>
        </w:rPr>
        <w:t>,</w:t>
      </w:r>
      <w:r w:rsidRPr="0041377B">
        <w:rPr>
          <w:rFonts w:cs="Calibri"/>
          <w:lang w:val="fr-FR"/>
        </w:rPr>
        <w:t xml:space="preserve"> </w:t>
      </w:r>
      <w:r>
        <w:rPr>
          <w:rFonts w:cs="Calibri"/>
          <w:lang w:val="fr-FR"/>
        </w:rPr>
        <w:t xml:space="preserve">attribue le label </w:t>
      </w:r>
      <w:r w:rsidR="00C765F4" w:rsidRPr="0041377B">
        <w:rPr>
          <w:rFonts w:cs="Calibri"/>
          <w:lang w:val="fr-FR"/>
        </w:rPr>
        <w:t xml:space="preserve">« Collectivité Ramsar ». Les </w:t>
      </w:r>
      <w:r w:rsidR="005410E4">
        <w:rPr>
          <w:rFonts w:cs="Calibri"/>
          <w:lang w:val="fr-FR"/>
        </w:rPr>
        <w:t xml:space="preserve">collectivités </w:t>
      </w:r>
      <w:r w:rsidR="00C765F4" w:rsidRPr="0041377B">
        <w:rPr>
          <w:rFonts w:cs="Calibri"/>
          <w:lang w:val="fr-FR"/>
        </w:rPr>
        <w:t>candidat</w:t>
      </w:r>
      <w:r w:rsidR="005410E4">
        <w:rPr>
          <w:rFonts w:cs="Calibri"/>
          <w:lang w:val="fr-FR"/>
        </w:rPr>
        <w:t>e</w:t>
      </w:r>
      <w:r w:rsidR="00C765F4" w:rsidRPr="0041377B">
        <w:rPr>
          <w:rFonts w:cs="Calibri"/>
          <w:lang w:val="fr-FR"/>
        </w:rPr>
        <w:t xml:space="preserve">s </w:t>
      </w:r>
      <w:r>
        <w:rPr>
          <w:rFonts w:cs="Calibri"/>
          <w:lang w:val="fr-FR"/>
        </w:rPr>
        <w:t xml:space="preserve">au </w:t>
      </w:r>
      <w:r w:rsidR="005410E4">
        <w:rPr>
          <w:rFonts w:cs="Calibri"/>
          <w:lang w:val="fr-FR"/>
        </w:rPr>
        <w:t>LRC</w:t>
      </w:r>
      <w:r w:rsidR="005410E4" w:rsidRPr="0041377B">
        <w:rPr>
          <w:rFonts w:cs="Calibri"/>
          <w:lang w:val="fr-FR"/>
        </w:rPr>
        <w:t xml:space="preserve"> </w:t>
      </w:r>
      <w:r w:rsidR="00C765F4" w:rsidRPr="0041377B">
        <w:rPr>
          <w:rFonts w:cs="Calibri"/>
          <w:lang w:val="fr-FR"/>
        </w:rPr>
        <w:t>sont recommandé</w:t>
      </w:r>
      <w:r w:rsidR="00575D94">
        <w:rPr>
          <w:rFonts w:cs="Calibri"/>
          <w:lang w:val="fr-FR"/>
        </w:rPr>
        <w:t>e</w:t>
      </w:r>
      <w:r w:rsidR="00C765F4" w:rsidRPr="0041377B">
        <w:rPr>
          <w:rFonts w:cs="Calibri"/>
          <w:lang w:val="fr-FR"/>
        </w:rPr>
        <w:t>s par le Comité consultatif indépendant (voir </w:t>
      </w:r>
      <w:r w:rsidR="005410E4">
        <w:rPr>
          <w:rFonts w:cs="Calibri"/>
          <w:lang w:val="fr-FR"/>
        </w:rPr>
        <w:t>a</w:t>
      </w:r>
      <w:r w:rsidR="005410E4" w:rsidRPr="0041377B">
        <w:rPr>
          <w:rFonts w:cs="Calibri"/>
          <w:lang w:val="fr-FR"/>
        </w:rPr>
        <w:t>rticle </w:t>
      </w:r>
      <w:r w:rsidR="00C765F4" w:rsidRPr="0041377B">
        <w:rPr>
          <w:rFonts w:cs="Calibri"/>
          <w:lang w:val="fr-FR"/>
        </w:rPr>
        <w:t>5 ci</w:t>
      </w:r>
      <w:r w:rsidR="00C765F4" w:rsidRPr="0041377B">
        <w:rPr>
          <w:rFonts w:cs="Calibri"/>
          <w:lang w:val="fr-FR"/>
        </w:rPr>
        <w:noBreakHyphen/>
        <w:t>après) conformément à la procédure suivante :</w:t>
      </w:r>
    </w:p>
    <w:p w:rsidR="00E92E6A" w:rsidRPr="0041377B" w:rsidRDefault="00E92E6A" w:rsidP="006F232D">
      <w:pPr>
        <w:spacing w:after="0" w:line="240" w:lineRule="auto"/>
        <w:rPr>
          <w:rFonts w:cs="Calibri"/>
          <w:lang w:val="fr-FR"/>
        </w:rPr>
      </w:pPr>
    </w:p>
    <w:p w:rsidR="005410E4" w:rsidRDefault="00C765F4" w:rsidP="006F232D">
      <w:pPr>
        <w:pStyle w:val="ListParagraph"/>
        <w:numPr>
          <w:ilvl w:val="0"/>
          <w:numId w:val="4"/>
        </w:numPr>
        <w:rPr>
          <w:rFonts w:ascii="Calibri" w:hAnsi="Calibri" w:cs="Calibri"/>
          <w:sz w:val="22"/>
          <w:szCs w:val="22"/>
          <w:lang w:val="fr-FR"/>
        </w:rPr>
      </w:pPr>
      <w:r w:rsidRPr="0041377B">
        <w:rPr>
          <w:rFonts w:ascii="Calibri" w:hAnsi="Calibri" w:cs="Calibri"/>
          <w:sz w:val="22"/>
          <w:szCs w:val="22"/>
          <w:lang w:val="fr-FR"/>
        </w:rPr>
        <w:t xml:space="preserve">La demande doit être soumise, après consultation avec les populations locales, </w:t>
      </w:r>
      <w:r w:rsidR="00352D65" w:rsidRPr="0041377B">
        <w:rPr>
          <w:rFonts w:ascii="Calibri" w:hAnsi="Calibri" w:cs="Calibri"/>
          <w:sz w:val="22"/>
          <w:szCs w:val="22"/>
          <w:lang w:val="fr-FR"/>
        </w:rPr>
        <w:t xml:space="preserve">par le </w:t>
      </w:r>
      <w:r w:rsidR="005410E4">
        <w:rPr>
          <w:rFonts w:ascii="Calibri" w:hAnsi="Calibri" w:cs="Calibri"/>
          <w:sz w:val="22"/>
          <w:szCs w:val="22"/>
          <w:lang w:val="fr-FR"/>
        </w:rPr>
        <w:t>C</w:t>
      </w:r>
      <w:r w:rsidR="005410E4" w:rsidRPr="0041377B">
        <w:rPr>
          <w:rFonts w:ascii="Calibri" w:hAnsi="Calibri" w:cs="Calibri"/>
          <w:sz w:val="22"/>
          <w:szCs w:val="22"/>
          <w:lang w:val="fr-FR"/>
        </w:rPr>
        <w:t xml:space="preserve">omité </w:t>
      </w:r>
      <w:r w:rsidR="00352D65" w:rsidRPr="0041377B">
        <w:rPr>
          <w:rFonts w:ascii="Calibri" w:hAnsi="Calibri" w:cs="Calibri"/>
          <w:sz w:val="22"/>
          <w:szCs w:val="22"/>
          <w:lang w:val="fr-FR"/>
        </w:rPr>
        <w:t>de gestion local</w:t>
      </w:r>
      <w:r w:rsidR="005410E4">
        <w:rPr>
          <w:rFonts w:ascii="Calibri" w:hAnsi="Calibri" w:cs="Calibri"/>
          <w:sz w:val="22"/>
          <w:szCs w:val="22"/>
          <w:lang w:val="fr-FR"/>
        </w:rPr>
        <w:t xml:space="preserve"> pour le LRC</w:t>
      </w:r>
      <w:r w:rsidR="00352D65" w:rsidRPr="0041377B">
        <w:rPr>
          <w:rFonts w:ascii="Calibri" w:hAnsi="Calibri" w:cs="Calibri"/>
          <w:sz w:val="22"/>
          <w:szCs w:val="22"/>
          <w:lang w:val="fr-FR"/>
        </w:rPr>
        <w:t xml:space="preserve"> (voir Critère 3 ci</w:t>
      </w:r>
      <w:r w:rsidR="00352D65" w:rsidRPr="0041377B">
        <w:rPr>
          <w:rFonts w:ascii="Calibri" w:hAnsi="Calibri" w:cs="Calibri"/>
          <w:sz w:val="22"/>
          <w:szCs w:val="22"/>
          <w:lang w:val="fr-FR"/>
        </w:rPr>
        <w:noBreakHyphen/>
        <w:t>dessus) au Chef de l’Autorité administrative Ramsar de la Partie contractante concernée;</w:t>
      </w:r>
    </w:p>
    <w:p w:rsidR="005410E4" w:rsidRDefault="005410E4" w:rsidP="005410E4">
      <w:pPr>
        <w:pStyle w:val="ListParagraph"/>
        <w:ind w:left="360"/>
        <w:rPr>
          <w:rFonts w:ascii="Calibri" w:hAnsi="Calibri" w:cs="Calibri"/>
          <w:sz w:val="22"/>
          <w:szCs w:val="22"/>
          <w:lang w:val="fr-FR"/>
        </w:rPr>
      </w:pPr>
    </w:p>
    <w:p w:rsidR="00322BF7" w:rsidRPr="0041377B" w:rsidRDefault="00322BF7" w:rsidP="006F232D">
      <w:pPr>
        <w:pStyle w:val="ListParagraph"/>
        <w:numPr>
          <w:ilvl w:val="0"/>
          <w:numId w:val="4"/>
        </w:numPr>
        <w:rPr>
          <w:rFonts w:ascii="Calibri" w:hAnsi="Calibri" w:cs="Calibri"/>
          <w:sz w:val="22"/>
          <w:szCs w:val="22"/>
          <w:lang w:val="fr-FR"/>
        </w:rPr>
      </w:pPr>
      <w:r w:rsidRPr="0041377B">
        <w:rPr>
          <w:rFonts w:ascii="Calibri" w:hAnsi="Calibri" w:cs="Calibri"/>
          <w:sz w:val="22"/>
          <w:szCs w:val="22"/>
          <w:lang w:val="fr-FR"/>
        </w:rPr>
        <w:t xml:space="preserve"> </w:t>
      </w:r>
      <w:r w:rsidR="005410E4">
        <w:rPr>
          <w:rFonts w:ascii="Calibri" w:hAnsi="Calibri" w:cs="Calibri"/>
          <w:sz w:val="22"/>
          <w:szCs w:val="22"/>
          <w:lang w:val="fr-FR"/>
        </w:rPr>
        <w:t>Chaque Partie contractante ne peut soumettre qu’une seule demande d’attribution du LRC par période triennale, c’est-à-dire pour la collectivité considérée comme la meilleure candidate;</w:t>
      </w:r>
    </w:p>
    <w:p w:rsidR="00E92E6A" w:rsidRPr="0041377B" w:rsidRDefault="00E92E6A" w:rsidP="006F232D">
      <w:pPr>
        <w:pStyle w:val="ListParagraph"/>
        <w:ind w:left="360"/>
        <w:rPr>
          <w:rFonts w:ascii="Calibri" w:hAnsi="Calibri" w:cs="Calibri"/>
          <w:sz w:val="22"/>
          <w:szCs w:val="22"/>
          <w:lang w:val="fr-FR"/>
        </w:rPr>
      </w:pPr>
    </w:p>
    <w:p w:rsidR="00322BF7" w:rsidRPr="0041377B" w:rsidRDefault="00484A4B" w:rsidP="006F232D">
      <w:pPr>
        <w:pStyle w:val="ListParagraph"/>
        <w:numPr>
          <w:ilvl w:val="0"/>
          <w:numId w:val="4"/>
        </w:numPr>
        <w:rPr>
          <w:rFonts w:ascii="Calibri" w:hAnsi="Calibri" w:cs="Calibri"/>
          <w:sz w:val="22"/>
          <w:szCs w:val="22"/>
          <w:lang w:val="fr-FR"/>
        </w:rPr>
      </w:pPr>
      <w:r>
        <w:rPr>
          <w:rFonts w:ascii="Calibri" w:hAnsi="Calibri" w:cs="Calibri"/>
          <w:sz w:val="22"/>
          <w:szCs w:val="22"/>
          <w:lang w:val="fr-FR"/>
        </w:rPr>
        <w:t>Ayant</w:t>
      </w:r>
      <w:r w:rsidR="00352D65" w:rsidRPr="0041377B">
        <w:rPr>
          <w:rFonts w:ascii="Calibri" w:hAnsi="Calibri" w:cs="Calibri"/>
          <w:sz w:val="22"/>
          <w:szCs w:val="22"/>
          <w:lang w:val="fr-FR"/>
        </w:rPr>
        <w:t xml:space="preserve"> </w:t>
      </w:r>
      <w:r w:rsidR="005410E4">
        <w:rPr>
          <w:rFonts w:ascii="Calibri" w:hAnsi="Calibri" w:cs="Calibri"/>
          <w:sz w:val="22"/>
          <w:szCs w:val="22"/>
          <w:lang w:val="fr-FR"/>
        </w:rPr>
        <w:t>déterminé que</w:t>
      </w:r>
      <w:r w:rsidR="005410E4" w:rsidRPr="0041377B">
        <w:rPr>
          <w:rFonts w:ascii="Calibri" w:hAnsi="Calibri" w:cs="Calibri"/>
          <w:sz w:val="22"/>
          <w:szCs w:val="22"/>
          <w:lang w:val="fr-FR"/>
        </w:rPr>
        <w:t xml:space="preserve"> </w:t>
      </w:r>
      <w:r w:rsidR="00352D65" w:rsidRPr="0041377B">
        <w:rPr>
          <w:rFonts w:ascii="Calibri" w:hAnsi="Calibri" w:cs="Calibri"/>
          <w:sz w:val="22"/>
          <w:szCs w:val="22"/>
          <w:lang w:val="fr-FR"/>
        </w:rPr>
        <w:t xml:space="preserve">la collectivité remplit les critères définis à </w:t>
      </w:r>
      <w:r w:rsidR="005410E4" w:rsidRPr="0041377B">
        <w:rPr>
          <w:rFonts w:ascii="Calibri" w:hAnsi="Calibri" w:cs="Calibri"/>
          <w:sz w:val="22"/>
          <w:szCs w:val="22"/>
          <w:lang w:val="fr-FR"/>
        </w:rPr>
        <w:t>l’</w:t>
      </w:r>
      <w:r w:rsidR="005410E4">
        <w:rPr>
          <w:rFonts w:ascii="Calibri" w:hAnsi="Calibri" w:cs="Calibri"/>
          <w:sz w:val="22"/>
          <w:szCs w:val="22"/>
          <w:lang w:val="fr-FR"/>
        </w:rPr>
        <w:t>a</w:t>
      </w:r>
      <w:r w:rsidR="005410E4" w:rsidRPr="0041377B">
        <w:rPr>
          <w:rFonts w:ascii="Calibri" w:hAnsi="Calibri" w:cs="Calibri"/>
          <w:sz w:val="22"/>
          <w:szCs w:val="22"/>
          <w:lang w:val="fr-FR"/>
        </w:rPr>
        <w:t>rticle </w:t>
      </w:r>
      <w:r w:rsidR="00352D65" w:rsidRPr="0041377B">
        <w:rPr>
          <w:rFonts w:ascii="Calibri" w:hAnsi="Calibri" w:cs="Calibri"/>
          <w:sz w:val="22"/>
          <w:szCs w:val="22"/>
          <w:lang w:val="fr-FR"/>
        </w:rPr>
        <w:t>2 ci</w:t>
      </w:r>
      <w:r w:rsidR="00352D65" w:rsidRPr="0041377B">
        <w:rPr>
          <w:rFonts w:ascii="Calibri" w:hAnsi="Calibri" w:cs="Calibri"/>
          <w:sz w:val="22"/>
          <w:szCs w:val="22"/>
          <w:lang w:val="fr-FR"/>
        </w:rPr>
        <w:noBreakHyphen/>
        <w:t xml:space="preserve">dessus, le Chef de l’Autorité administrative Ramsar soumet au Secrétariat Ramsar la demande </w:t>
      </w:r>
      <w:r>
        <w:rPr>
          <w:rFonts w:ascii="Calibri" w:hAnsi="Calibri" w:cs="Calibri"/>
          <w:sz w:val="22"/>
          <w:szCs w:val="22"/>
          <w:lang w:val="fr-FR"/>
        </w:rPr>
        <w:t xml:space="preserve">de </w:t>
      </w:r>
      <w:r w:rsidR="005410E4">
        <w:rPr>
          <w:rFonts w:ascii="Calibri" w:hAnsi="Calibri" w:cs="Calibri"/>
          <w:sz w:val="22"/>
          <w:szCs w:val="22"/>
          <w:lang w:val="fr-FR"/>
        </w:rPr>
        <w:t>L</w:t>
      </w:r>
      <w:r>
        <w:rPr>
          <w:rFonts w:ascii="Calibri" w:hAnsi="Calibri" w:cs="Calibri"/>
          <w:sz w:val="22"/>
          <w:szCs w:val="22"/>
          <w:lang w:val="fr-FR"/>
        </w:rPr>
        <w:t xml:space="preserve">abel </w:t>
      </w:r>
      <w:r w:rsidR="005410E4">
        <w:rPr>
          <w:rFonts w:ascii="Calibri" w:hAnsi="Calibri" w:cs="Calibri"/>
          <w:sz w:val="22"/>
          <w:szCs w:val="22"/>
          <w:lang w:val="fr-FR"/>
        </w:rPr>
        <w:t>(</w:t>
      </w:r>
      <w:r w:rsidR="00352D65" w:rsidRPr="0041377B">
        <w:rPr>
          <w:rFonts w:ascii="Calibri" w:hAnsi="Calibri" w:cs="Calibri"/>
          <w:sz w:val="22"/>
          <w:szCs w:val="22"/>
          <w:lang w:val="fr-FR"/>
        </w:rPr>
        <w:t>dans la présentation approuvée par le Comité permanent, avec à l’appui la documentation appropriée</w:t>
      </w:r>
      <w:r w:rsidR="005410E4">
        <w:rPr>
          <w:rFonts w:ascii="Calibri" w:hAnsi="Calibri" w:cs="Calibri"/>
          <w:sz w:val="22"/>
          <w:szCs w:val="22"/>
          <w:lang w:val="fr-FR"/>
        </w:rPr>
        <w:t>) pas plus tard qu’une année après chaque session de la Conférence des Parties</w:t>
      </w:r>
      <w:r w:rsidR="00352D65" w:rsidRPr="0041377B">
        <w:rPr>
          <w:rFonts w:ascii="Calibri" w:hAnsi="Calibri" w:cs="Calibri"/>
          <w:sz w:val="22"/>
          <w:szCs w:val="22"/>
          <w:lang w:val="fr-FR"/>
        </w:rPr>
        <w:t xml:space="preserve">; </w:t>
      </w:r>
    </w:p>
    <w:p w:rsidR="00E92E6A" w:rsidRPr="0041377B" w:rsidRDefault="00E92E6A" w:rsidP="006F232D">
      <w:pPr>
        <w:pStyle w:val="ListParagraph"/>
        <w:rPr>
          <w:rFonts w:ascii="Calibri" w:hAnsi="Calibri" w:cs="Calibri"/>
          <w:sz w:val="22"/>
          <w:szCs w:val="22"/>
          <w:lang w:val="fr-FR"/>
        </w:rPr>
      </w:pPr>
    </w:p>
    <w:p w:rsidR="00322BF7" w:rsidRPr="0041377B" w:rsidRDefault="00A06724" w:rsidP="006F232D">
      <w:pPr>
        <w:pStyle w:val="ListParagraph"/>
        <w:numPr>
          <w:ilvl w:val="0"/>
          <w:numId w:val="4"/>
        </w:numPr>
        <w:rPr>
          <w:rFonts w:ascii="Calibri" w:hAnsi="Calibri" w:cs="Calibri"/>
          <w:sz w:val="22"/>
          <w:szCs w:val="22"/>
          <w:lang w:val="fr-FR"/>
        </w:rPr>
      </w:pPr>
      <w:r w:rsidRPr="0041377B">
        <w:rPr>
          <w:rFonts w:ascii="Calibri" w:hAnsi="Calibri" w:cs="Calibri"/>
          <w:sz w:val="22"/>
          <w:szCs w:val="22"/>
          <w:lang w:val="fr-FR"/>
        </w:rPr>
        <w:t xml:space="preserve">Le Secrétariat confirme </w:t>
      </w:r>
      <w:r w:rsidR="00484A4B">
        <w:rPr>
          <w:rFonts w:ascii="Calibri" w:hAnsi="Calibri" w:cs="Calibri"/>
          <w:sz w:val="22"/>
          <w:szCs w:val="22"/>
          <w:lang w:val="fr-FR"/>
        </w:rPr>
        <w:t>la recevabilité</w:t>
      </w:r>
      <w:r w:rsidRPr="0041377B">
        <w:rPr>
          <w:rFonts w:ascii="Calibri" w:hAnsi="Calibri" w:cs="Calibri"/>
          <w:sz w:val="22"/>
          <w:szCs w:val="22"/>
          <w:lang w:val="fr-FR"/>
        </w:rPr>
        <w:t xml:space="preserve"> de la proposition. Si la proposition est incomplète, il demande à la Partie contractante de fournir l’information manquante; </w:t>
      </w:r>
    </w:p>
    <w:p w:rsidR="00E92E6A" w:rsidRPr="0041377B" w:rsidRDefault="00E92E6A" w:rsidP="006F232D">
      <w:pPr>
        <w:pStyle w:val="ListParagraph"/>
        <w:ind w:left="360"/>
        <w:rPr>
          <w:rFonts w:ascii="Calibri" w:hAnsi="Calibri" w:cs="Calibri"/>
          <w:sz w:val="22"/>
          <w:szCs w:val="22"/>
          <w:lang w:val="fr-FR"/>
        </w:rPr>
      </w:pPr>
    </w:p>
    <w:p w:rsidR="005410E4" w:rsidRDefault="005410E4" w:rsidP="006F232D">
      <w:pPr>
        <w:pStyle w:val="ListParagraph"/>
        <w:numPr>
          <w:ilvl w:val="0"/>
          <w:numId w:val="4"/>
        </w:numPr>
        <w:rPr>
          <w:rFonts w:ascii="Calibri" w:hAnsi="Calibri" w:cs="Calibri"/>
          <w:sz w:val="22"/>
          <w:szCs w:val="22"/>
          <w:lang w:val="fr-FR"/>
        </w:rPr>
      </w:pPr>
      <w:r>
        <w:rPr>
          <w:rFonts w:ascii="Calibri" w:hAnsi="Calibri" w:cs="Calibri"/>
          <w:sz w:val="22"/>
          <w:szCs w:val="22"/>
          <w:lang w:val="fr-FR"/>
        </w:rPr>
        <w:t>Huit mois au moins avant une session de la Conférence des Parties, le</w:t>
      </w:r>
      <w:r w:rsidR="00A06724" w:rsidRPr="0041377B">
        <w:rPr>
          <w:rFonts w:ascii="Calibri" w:hAnsi="Calibri" w:cs="Calibri"/>
          <w:sz w:val="22"/>
          <w:szCs w:val="22"/>
          <w:lang w:val="fr-FR"/>
        </w:rPr>
        <w:t xml:space="preserve"> Secrétariat soumet les propositions </w:t>
      </w:r>
      <w:r w:rsidR="00484A4B">
        <w:rPr>
          <w:rFonts w:ascii="Calibri" w:hAnsi="Calibri" w:cs="Calibri"/>
          <w:sz w:val="22"/>
          <w:szCs w:val="22"/>
          <w:lang w:val="fr-FR"/>
        </w:rPr>
        <w:t>recevables</w:t>
      </w:r>
      <w:r w:rsidR="00A06724" w:rsidRPr="0041377B">
        <w:rPr>
          <w:rFonts w:ascii="Calibri" w:hAnsi="Calibri" w:cs="Calibri"/>
          <w:sz w:val="22"/>
          <w:szCs w:val="22"/>
          <w:lang w:val="fr-FR"/>
        </w:rPr>
        <w:t xml:space="preserve"> au Comité consultatif indépendant</w:t>
      </w:r>
      <w:r>
        <w:rPr>
          <w:rFonts w:ascii="Calibri" w:hAnsi="Calibri" w:cs="Calibri"/>
          <w:sz w:val="22"/>
          <w:szCs w:val="22"/>
          <w:lang w:val="fr-FR"/>
        </w:rPr>
        <w:t>; et</w:t>
      </w:r>
    </w:p>
    <w:p w:rsidR="005410E4" w:rsidRDefault="005410E4" w:rsidP="005410E4">
      <w:pPr>
        <w:pStyle w:val="ListParagraph"/>
        <w:ind w:left="360"/>
        <w:rPr>
          <w:rFonts w:ascii="Calibri" w:hAnsi="Calibri" w:cs="Calibri"/>
          <w:sz w:val="22"/>
          <w:szCs w:val="22"/>
          <w:lang w:val="fr-FR"/>
        </w:rPr>
      </w:pPr>
    </w:p>
    <w:p w:rsidR="00322BF7" w:rsidRPr="0041377B" w:rsidRDefault="00A06724" w:rsidP="006F232D">
      <w:pPr>
        <w:pStyle w:val="ListParagraph"/>
        <w:numPr>
          <w:ilvl w:val="0"/>
          <w:numId w:val="4"/>
        </w:numPr>
        <w:rPr>
          <w:rFonts w:ascii="Calibri" w:hAnsi="Calibri" w:cs="Calibri"/>
          <w:sz w:val="22"/>
          <w:szCs w:val="22"/>
          <w:lang w:val="fr-FR"/>
        </w:rPr>
      </w:pPr>
      <w:r w:rsidRPr="0041377B">
        <w:rPr>
          <w:rFonts w:ascii="Calibri" w:hAnsi="Calibri" w:cs="Calibri"/>
          <w:sz w:val="22"/>
          <w:szCs w:val="22"/>
          <w:lang w:val="fr-FR"/>
        </w:rPr>
        <w:t xml:space="preserve"> </w:t>
      </w:r>
      <w:r w:rsidR="005410E4">
        <w:rPr>
          <w:rFonts w:ascii="Calibri" w:hAnsi="Calibri" w:cs="Calibri"/>
          <w:sz w:val="22"/>
          <w:szCs w:val="22"/>
          <w:lang w:val="fr-FR"/>
        </w:rPr>
        <w:t>Le Comité consultatif indépendant</w:t>
      </w:r>
      <w:r w:rsidRPr="0041377B">
        <w:rPr>
          <w:rFonts w:ascii="Calibri" w:hAnsi="Calibri" w:cs="Calibri"/>
          <w:sz w:val="22"/>
          <w:szCs w:val="22"/>
          <w:lang w:val="fr-FR"/>
        </w:rPr>
        <w:t xml:space="preserve"> examine alors leur validité et présente ses recommandations au Comité permanent</w:t>
      </w:r>
      <w:r w:rsidR="005410E4">
        <w:rPr>
          <w:rFonts w:ascii="Calibri" w:hAnsi="Calibri" w:cs="Calibri"/>
          <w:sz w:val="22"/>
          <w:szCs w:val="22"/>
          <w:lang w:val="fr-FR"/>
        </w:rPr>
        <w:t xml:space="preserve"> </w:t>
      </w:r>
      <w:r w:rsidR="00575D94">
        <w:rPr>
          <w:rFonts w:ascii="Calibri" w:hAnsi="Calibri" w:cs="Calibri"/>
          <w:sz w:val="22"/>
          <w:szCs w:val="22"/>
          <w:lang w:val="fr-FR"/>
        </w:rPr>
        <w:t>soixante jours au moins avant</w:t>
      </w:r>
      <w:r w:rsidR="005410E4">
        <w:rPr>
          <w:rFonts w:ascii="Calibri" w:hAnsi="Calibri" w:cs="Calibri"/>
          <w:sz w:val="22"/>
          <w:szCs w:val="22"/>
          <w:lang w:val="fr-FR"/>
        </w:rPr>
        <w:t xml:space="preserve"> la dernière réunion plénière</w:t>
      </w:r>
      <w:r w:rsidR="000C457A">
        <w:rPr>
          <w:rFonts w:ascii="Calibri" w:hAnsi="Calibri" w:cs="Calibri"/>
          <w:sz w:val="22"/>
          <w:szCs w:val="22"/>
          <w:lang w:val="fr-FR"/>
        </w:rPr>
        <w:t xml:space="preserve"> du Comité </w:t>
      </w:r>
      <w:r w:rsidR="00575D94">
        <w:rPr>
          <w:rFonts w:ascii="Calibri" w:hAnsi="Calibri" w:cs="Calibri"/>
          <w:sz w:val="22"/>
          <w:szCs w:val="22"/>
          <w:lang w:val="fr-FR"/>
        </w:rPr>
        <w:t>précédant</w:t>
      </w:r>
      <w:r w:rsidR="000C457A">
        <w:rPr>
          <w:rFonts w:ascii="Calibri" w:hAnsi="Calibri" w:cs="Calibri"/>
          <w:sz w:val="22"/>
          <w:szCs w:val="22"/>
          <w:lang w:val="fr-FR"/>
        </w:rPr>
        <w:t xml:space="preserve"> une session de la Conférence des Parties</w:t>
      </w:r>
      <w:r w:rsidRPr="0041377B">
        <w:rPr>
          <w:rFonts w:ascii="Calibri" w:hAnsi="Calibri" w:cs="Calibri"/>
          <w:sz w:val="22"/>
          <w:szCs w:val="22"/>
          <w:lang w:val="fr-FR"/>
        </w:rPr>
        <w:t xml:space="preserve">. </w:t>
      </w:r>
    </w:p>
    <w:p w:rsidR="00E92E6A" w:rsidRPr="0041377B" w:rsidRDefault="00E92E6A" w:rsidP="006F232D">
      <w:pPr>
        <w:pStyle w:val="ListParagraph"/>
        <w:rPr>
          <w:rFonts w:ascii="Calibri" w:hAnsi="Calibri" w:cs="Calibri"/>
          <w:sz w:val="22"/>
          <w:szCs w:val="22"/>
          <w:lang w:val="fr-FR"/>
        </w:rPr>
      </w:pPr>
    </w:p>
    <w:p w:rsidR="00322BF7" w:rsidRPr="0041377B" w:rsidRDefault="00A06724" w:rsidP="006F232D">
      <w:pPr>
        <w:spacing w:after="0" w:line="240" w:lineRule="auto"/>
        <w:rPr>
          <w:rFonts w:cs="Calibri"/>
          <w:lang w:val="fr-FR"/>
        </w:rPr>
      </w:pPr>
      <w:r w:rsidRPr="0041377B">
        <w:rPr>
          <w:rFonts w:cs="Calibri"/>
          <w:lang w:val="fr-FR"/>
        </w:rPr>
        <w:t xml:space="preserve">Si le Comité permanent approuve </w:t>
      </w:r>
      <w:r w:rsidR="00484A4B">
        <w:rPr>
          <w:rFonts w:cs="Calibri"/>
          <w:lang w:val="fr-FR"/>
        </w:rPr>
        <w:t>la proposition</w:t>
      </w:r>
      <w:r w:rsidRPr="0041377B">
        <w:rPr>
          <w:rFonts w:cs="Calibri"/>
          <w:lang w:val="fr-FR"/>
        </w:rPr>
        <w:t xml:space="preserve">, le Secrétaire général informe la Partie contractante concernée de cette décision. La Partie contractante reçoit un certificat </w:t>
      </w:r>
      <w:r w:rsidR="00484A4B">
        <w:rPr>
          <w:rFonts w:cs="Calibri"/>
          <w:lang w:val="fr-FR"/>
        </w:rPr>
        <w:t>de label</w:t>
      </w:r>
      <w:r w:rsidRPr="0041377B">
        <w:rPr>
          <w:rFonts w:cs="Calibri"/>
          <w:lang w:val="fr-FR"/>
        </w:rPr>
        <w:t xml:space="preserve"> pour la Collectivité Ramsar qui a une validité de cinq ans. Le statut de chaque Collectivité Ramsar est revu à chaque période triennale. </w:t>
      </w:r>
      <w:r w:rsidR="0036179D" w:rsidRPr="0041377B">
        <w:rPr>
          <w:rFonts w:cs="Calibri"/>
          <w:lang w:val="fr-FR"/>
        </w:rPr>
        <w:t xml:space="preserve"> </w:t>
      </w:r>
    </w:p>
    <w:p w:rsidR="008A5E1B" w:rsidRPr="0041377B" w:rsidRDefault="008A5E1B" w:rsidP="006F232D">
      <w:pPr>
        <w:spacing w:after="0" w:line="240" w:lineRule="auto"/>
        <w:rPr>
          <w:rFonts w:cs="Calibri"/>
          <w:lang w:val="fr-FR"/>
        </w:rPr>
      </w:pPr>
    </w:p>
    <w:p w:rsidR="008A5E1B" w:rsidRPr="0041377B" w:rsidRDefault="003A4607" w:rsidP="006F232D">
      <w:pPr>
        <w:spacing w:after="0" w:line="240" w:lineRule="auto"/>
        <w:rPr>
          <w:rFonts w:cs="Calibri"/>
          <w:lang w:val="fr-FR"/>
        </w:rPr>
      </w:pPr>
      <w:r w:rsidRPr="0041377B">
        <w:rPr>
          <w:rFonts w:cs="Calibri"/>
          <w:lang w:val="fr-FR"/>
        </w:rPr>
        <w:t>Toute procédure par laquelle le Comité consultatif indépendant propose de retirer un</w:t>
      </w:r>
      <w:r w:rsidR="00484A4B">
        <w:rPr>
          <w:rFonts w:cs="Calibri"/>
          <w:lang w:val="fr-FR"/>
        </w:rPr>
        <w:t xml:space="preserve"> label</w:t>
      </w:r>
      <w:r w:rsidRPr="0041377B">
        <w:rPr>
          <w:rFonts w:cs="Calibri"/>
          <w:lang w:val="fr-FR"/>
        </w:rPr>
        <w:t xml:space="preserve"> doit être considérée comme une exception à cette approche principalement positive. Le retrait ne devrait être proposé qu’après une étude approfondie tenant compte de la situation environnementale, culturelle et socio</w:t>
      </w:r>
      <w:r w:rsidRPr="0041377B">
        <w:rPr>
          <w:rFonts w:cs="Calibri"/>
          <w:lang w:val="fr-FR"/>
        </w:rPr>
        <w:noBreakHyphen/>
        <w:t xml:space="preserve">économique du pays en question et seulement après consultation avec le gouvernement et la Collectivité Ramsar concernés. La décision de retrait </w:t>
      </w:r>
      <w:r w:rsidR="00484A4B">
        <w:rPr>
          <w:rFonts w:cs="Calibri"/>
          <w:lang w:val="fr-FR"/>
        </w:rPr>
        <w:t xml:space="preserve">du </w:t>
      </w:r>
      <w:r w:rsidR="000C457A">
        <w:rPr>
          <w:rFonts w:cs="Calibri"/>
          <w:lang w:val="fr-FR"/>
        </w:rPr>
        <w:t>LRC</w:t>
      </w:r>
      <w:r w:rsidR="000C457A" w:rsidRPr="0041377B">
        <w:rPr>
          <w:rFonts w:cs="Calibri"/>
          <w:lang w:val="fr-FR"/>
        </w:rPr>
        <w:t xml:space="preserve"> </w:t>
      </w:r>
      <w:r w:rsidRPr="0041377B">
        <w:rPr>
          <w:rFonts w:cs="Calibri"/>
          <w:lang w:val="fr-FR"/>
        </w:rPr>
        <w:t xml:space="preserve">incombe au Comité permanent.  </w:t>
      </w:r>
    </w:p>
    <w:p w:rsidR="008A5E1B" w:rsidRPr="0041377B" w:rsidRDefault="008A5E1B" w:rsidP="006F232D">
      <w:pPr>
        <w:spacing w:after="0" w:line="240" w:lineRule="auto"/>
        <w:rPr>
          <w:rFonts w:cs="Calibri"/>
          <w:lang w:val="fr-FR"/>
        </w:rPr>
      </w:pPr>
    </w:p>
    <w:p w:rsidR="00AA186F" w:rsidRPr="0041377B" w:rsidRDefault="00AA186F" w:rsidP="006F232D">
      <w:pPr>
        <w:spacing w:after="0" w:line="240" w:lineRule="auto"/>
        <w:rPr>
          <w:rStyle w:val="Strong"/>
          <w:rFonts w:cs="Calibri"/>
          <w:lang w:val="fr-FR"/>
        </w:rPr>
      </w:pPr>
      <w:r w:rsidRPr="0041377B">
        <w:rPr>
          <w:rStyle w:val="Strong"/>
          <w:rFonts w:cs="Calibri"/>
          <w:lang w:val="fr-FR"/>
        </w:rPr>
        <w:t xml:space="preserve">Article 5 – </w:t>
      </w:r>
      <w:r w:rsidR="000C2E52" w:rsidRPr="0041377B">
        <w:rPr>
          <w:rStyle w:val="Strong"/>
          <w:rFonts w:cs="Calibri"/>
          <w:lang w:val="fr-FR"/>
        </w:rPr>
        <w:t>Comité consultatif indépendant</w:t>
      </w:r>
    </w:p>
    <w:p w:rsidR="00322BF7" w:rsidRPr="0041377B" w:rsidRDefault="000C457A" w:rsidP="006F232D">
      <w:pPr>
        <w:spacing w:after="0" w:line="240" w:lineRule="auto"/>
        <w:rPr>
          <w:rFonts w:cs="Calibri"/>
          <w:lang w:val="fr-FR"/>
        </w:rPr>
      </w:pPr>
      <w:r>
        <w:rPr>
          <w:rFonts w:cs="Calibri"/>
          <w:lang w:val="fr-FR"/>
        </w:rPr>
        <w:t>Il est proposé que</w:t>
      </w:r>
      <w:r w:rsidR="000C2E52" w:rsidRPr="0041377B">
        <w:rPr>
          <w:rFonts w:cs="Calibri"/>
          <w:lang w:val="fr-FR"/>
        </w:rPr>
        <w:t xml:space="preserve"> le Comité consultatif indépendant</w:t>
      </w:r>
      <w:r>
        <w:rPr>
          <w:rFonts w:cs="Calibri"/>
          <w:lang w:val="fr-FR"/>
        </w:rPr>
        <w:t xml:space="preserve"> ait la composition suivante</w:t>
      </w:r>
      <w:r w:rsidR="000C2E52" w:rsidRPr="0041377B">
        <w:rPr>
          <w:rFonts w:cs="Calibri"/>
          <w:lang w:val="fr-FR"/>
        </w:rPr>
        <w:t xml:space="preserve"> : </w:t>
      </w:r>
    </w:p>
    <w:p w:rsidR="00E92E6A" w:rsidRPr="0041377B" w:rsidRDefault="00E92E6A" w:rsidP="006F232D">
      <w:pPr>
        <w:spacing w:after="0" w:line="240" w:lineRule="auto"/>
        <w:rPr>
          <w:rFonts w:cs="Calibri"/>
          <w:lang w:val="fr-FR"/>
        </w:rPr>
      </w:pPr>
    </w:p>
    <w:p w:rsidR="00322BF7" w:rsidRPr="0041377B" w:rsidRDefault="000C2E52" w:rsidP="006F232D">
      <w:pPr>
        <w:pStyle w:val="ListParagraph"/>
        <w:numPr>
          <w:ilvl w:val="0"/>
          <w:numId w:val="7"/>
        </w:numPr>
        <w:rPr>
          <w:rFonts w:ascii="Calibri" w:hAnsi="Calibri" w:cs="Calibri"/>
          <w:sz w:val="22"/>
          <w:szCs w:val="22"/>
          <w:lang w:val="fr-FR"/>
        </w:rPr>
      </w:pPr>
      <w:r w:rsidRPr="0041377B">
        <w:rPr>
          <w:rFonts w:ascii="Calibri" w:hAnsi="Calibri" w:cs="Calibri"/>
          <w:sz w:val="22"/>
          <w:szCs w:val="22"/>
          <w:lang w:val="fr-FR"/>
        </w:rPr>
        <w:t>Un représentant du Programme des Nations Unies pour les établissements humains</w:t>
      </w:r>
      <w:r w:rsidR="0021551B" w:rsidRPr="0041377B">
        <w:rPr>
          <w:rFonts w:ascii="Calibri" w:hAnsi="Calibri" w:cs="Calibri"/>
          <w:sz w:val="22"/>
          <w:szCs w:val="22"/>
          <w:lang w:val="fr-FR"/>
        </w:rPr>
        <w:t xml:space="preserve"> </w:t>
      </w:r>
      <w:r w:rsidR="00322BF7" w:rsidRPr="0041377B">
        <w:rPr>
          <w:rFonts w:ascii="Calibri" w:hAnsi="Calibri" w:cs="Calibri"/>
          <w:sz w:val="22"/>
          <w:szCs w:val="22"/>
          <w:lang w:val="fr-FR"/>
        </w:rPr>
        <w:t>(</w:t>
      </w:r>
      <w:r w:rsidRPr="0041377B">
        <w:rPr>
          <w:rFonts w:ascii="Calibri" w:hAnsi="Calibri" w:cs="Calibri"/>
          <w:sz w:val="22"/>
          <w:szCs w:val="22"/>
          <w:lang w:val="fr-FR"/>
        </w:rPr>
        <w:t>ONU</w:t>
      </w:r>
      <w:r w:rsidRPr="0041377B">
        <w:rPr>
          <w:rFonts w:ascii="Calibri" w:hAnsi="Calibri" w:cs="Calibri"/>
          <w:sz w:val="22"/>
          <w:szCs w:val="22"/>
          <w:lang w:val="fr-FR"/>
        </w:rPr>
        <w:noBreakHyphen/>
      </w:r>
      <w:r w:rsidR="00322BF7" w:rsidRPr="0041377B">
        <w:rPr>
          <w:rFonts w:ascii="Calibri" w:hAnsi="Calibri" w:cs="Calibri"/>
          <w:sz w:val="22"/>
          <w:szCs w:val="22"/>
          <w:lang w:val="fr-FR"/>
        </w:rPr>
        <w:t>Habitat)</w:t>
      </w:r>
      <w:r w:rsidRPr="0041377B">
        <w:rPr>
          <w:rFonts w:ascii="Calibri" w:hAnsi="Calibri" w:cs="Calibri"/>
          <w:sz w:val="22"/>
          <w:szCs w:val="22"/>
          <w:lang w:val="fr-FR"/>
        </w:rPr>
        <w:t xml:space="preserve"> qui préside le Comité; </w:t>
      </w:r>
    </w:p>
    <w:p w:rsidR="00E92E6A" w:rsidRPr="0041377B" w:rsidRDefault="00E92E6A" w:rsidP="006F232D">
      <w:pPr>
        <w:pStyle w:val="ListParagraph"/>
        <w:rPr>
          <w:rFonts w:ascii="Calibri" w:hAnsi="Calibri" w:cs="Calibri"/>
          <w:sz w:val="22"/>
          <w:szCs w:val="22"/>
          <w:lang w:val="fr-FR"/>
        </w:rPr>
      </w:pPr>
    </w:p>
    <w:p w:rsidR="00322BF7" w:rsidRPr="0041377B" w:rsidRDefault="000C2E52" w:rsidP="006F232D">
      <w:pPr>
        <w:pStyle w:val="ListParagraph"/>
        <w:numPr>
          <w:ilvl w:val="0"/>
          <w:numId w:val="7"/>
        </w:numPr>
        <w:rPr>
          <w:rFonts w:ascii="Calibri" w:hAnsi="Calibri" w:cs="Calibri"/>
          <w:sz w:val="22"/>
          <w:szCs w:val="22"/>
          <w:lang w:val="fr-FR"/>
        </w:rPr>
      </w:pPr>
      <w:r w:rsidRPr="0041377B">
        <w:rPr>
          <w:rFonts w:ascii="Calibri" w:hAnsi="Calibri" w:cs="Calibri"/>
          <w:sz w:val="22"/>
          <w:szCs w:val="22"/>
          <w:lang w:val="fr-FR"/>
        </w:rPr>
        <w:t xml:space="preserve">Un représentant du </w:t>
      </w:r>
      <w:r w:rsidRPr="001C374F">
        <w:rPr>
          <w:rFonts w:ascii="Calibri" w:hAnsi="Calibri" w:cs="Calibri"/>
          <w:sz w:val="22"/>
          <w:szCs w:val="22"/>
          <w:lang w:val="fr-FR"/>
        </w:rPr>
        <w:t xml:space="preserve">Conseil international </w:t>
      </w:r>
      <w:r w:rsidR="001C374F" w:rsidRPr="001C374F">
        <w:rPr>
          <w:rFonts w:ascii="Calibri" w:hAnsi="Calibri" w:cs="Calibri"/>
          <w:sz w:val="22"/>
          <w:szCs w:val="22"/>
          <w:lang w:val="fr-FR"/>
        </w:rPr>
        <w:t>sur</w:t>
      </w:r>
      <w:r w:rsidRPr="001C374F">
        <w:rPr>
          <w:rFonts w:ascii="Calibri" w:hAnsi="Calibri" w:cs="Calibri"/>
          <w:sz w:val="22"/>
          <w:szCs w:val="22"/>
          <w:lang w:val="fr-FR"/>
        </w:rPr>
        <w:t xml:space="preserve"> les Initiatives locales pour l’environnement</w:t>
      </w:r>
      <w:r w:rsidRPr="0041377B">
        <w:rPr>
          <w:rFonts w:ascii="Calibri" w:hAnsi="Calibri" w:cs="Calibri"/>
          <w:sz w:val="22"/>
          <w:szCs w:val="22"/>
          <w:lang w:val="fr-FR"/>
        </w:rPr>
        <w:t xml:space="preserve"> </w:t>
      </w:r>
      <w:r w:rsidR="00322BF7" w:rsidRPr="0041377B">
        <w:rPr>
          <w:rFonts w:ascii="Calibri" w:hAnsi="Calibri" w:cs="Calibri"/>
          <w:sz w:val="22"/>
          <w:szCs w:val="22"/>
          <w:lang w:val="fr-FR"/>
        </w:rPr>
        <w:t>(ICLEI);</w:t>
      </w:r>
    </w:p>
    <w:p w:rsidR="00E92E6A" w:rsidRPr="0041377B" w:rsidRDefault="00E92E6A" w:rsidP="006F232D">
      <w:pPr>
        <w:pStyle w:val="ListParagraph"/>
        <w:rPr>
          <w:rFonts w:ascii="Calibri" w:hAnsi="Calibri" w:cs="Calibri"/>
          <w:sz w:val="22"/>
          <w:szCs w:val="22"/>
          <w:lang w:val="fr-FR"/>
        </w:rPr>
      </w:pPr>
    </w:p>
    <w:p w:rsidR="00322BF7" w:rsidRPr="0041377B" w:rsidRDefault="000C2E52" w:rsidP="006F232D">
      <w:pPr>
        <w:pStyle w:val="ListParagraph"/>
        <w:numPr>
          <w:ilvl w:val="0"/>
          <w:numId w:val="7"/>
        </w:numPr>
        <w:rPr>
          <w:rFonts w:ascii="Calibri" w:hAnsi="Calibri" w:cs="Calibri"/>
          <w:sz w:val="22"/>
          <w:szCs w:val="22"/>
          <w:lang w:val="fr-FR"/>
        </w:rPr>
      </w:pPr>
      <w:r w:rsidRPr="0041377B">
        <w:rPr>
          <w:rFonts w:ascii="Calibri" w:hAnsi="Calibri" w:cs="Calibri"/>
          <w:sz w:val="22"/>
          <w:szCs w:val="22"/>
          <w:lang w:val="fr-FR"/>
        </w:rPr>
        <w:t xml:space="preserve">Un représentant des Organisations internationales partenaires de la Convention de Ramsar; </w:t>
      </w:r>
    </w:p>
    <w:p w:rsidR="00E92E6A" w:rsidRPr="0041377B" w:rsidRDefault="00E92E6A" w:rsidP="006F232D">
      <w:pPr>
        <w:pStyle w:val="ListParagraph"/>
        <w:rPr>
          <w:rFonts w:ascii="Calibri" w:hAnsi="Calibri" w:cs="Calibri"/>
          <w:sz w:val="22"/>
          <w:szCs w:val="22"/>
          <w:lang w:val="fr-FR"/>
        </w:rPr>
      </w:pPr>
    </w:p>
    <w:p w:rsidR="00E92E6A" w:rsidRPr="0041377B" w:rsidRDefault="000C2E52" w:rsidP="006F232D">
      <w:pPr>
        <w:pStyle w:val="ListParagraph"/>
        <w:numPr>
          <w:ilvl w:val="0"/>
          <w:numId w:val="7"/>
        </w:numPr>
        <w:rPr>
          <w:rFonts w:ascii="Calibri" w:hAnsi="Calibri" w:cs="Calibri"/>
          <w:sz w:val="22"/>
          <w:szCs w:val="22"/>
          <w:lang w:val="fr-FR"/>
        </w:rPr>
      </w:pPr>
      <w:r w:rsidRPr="0041377B">
        <w:rPr>
          <w:rFonts w:ascii="Calibri" w:hAnsi="Calibri" w:cs="Calibri"/>
          <w:sz w:val="22"/>
          <w:szCs w:val="22"/>
          <w:lang w:val="fr-FR"/>
        </w:rPr>
        <w:t xml:space="preserve">Cinq Parties contractantes membres du Comité permanent de la Convention de Ramsar; </w:t>
      </w:r>
    </w:p>
    <w:p w:rsidR="00E92E6A" w:rsidRPr="0041377B" w:rsidRDefault="00E92E6A" w:rsidP="006F232D">
      <w:pPr>
        <w:pStyle w:val="ListParagraph"/>
        <w:rPr>
          <w:rFonts w:ascii="Calibri" w:hAnsi="Calibri" w:cs="Calibri"/>
          <w:sz w:val="22"/>
          <w:szCs w:val="22"/>
          <w:lang w:val="fr-FR"/>
        </w:rPr>
      </w:pPr>
    </w:p>
    <w:p w:rsidR="00322BF7" w:rsidRPr="0041377B" w:rsidRDefault="000C2E52" w:rsidP="006F232D">
      <w:pPr>
        <w:pStyle w:val="ListParagraph"/>
        <w:numPr>
          <w:ilvl w:val="0"/>
          <w:numId w:val="7"/>
        </w:numPr>
        <w:rPr>
          <w:rFonts w:ascii="Calibri" w:hAnsi="Calibri" w:cs="Calibri"/>
          <w:sz w:val="22"/>
          <w:szCs w:val="22"/>
          <w:lang w:val="fr-FR"/>
        </w:rPr>
      </w:pPr>
      <w:r w:rsidRPr="0041377B">
        <w:rPr>
          <w:rFonts w:ascii="Calibri" w:hAnsi="Calibri" w:cs="Calibri"/>
          <w:sz w:val="22"/>
          <w:szCs w:val="22"/>
          <w:lang w:val="fr-FR"/>
        </w:rPr>
        <w:t xml:space="preserve">Un représentant du Groupe d’évaluation scientifique et technique (GEST) de la Convention de Ramsar; </w:t>
      </w:r>
    </w:p>
    <w:p w:rsidR="00E92E6A" w:rsidRPr="0041377B" w:rsidRDefault="00E92E6A" w:rsidP="006F232D">
      <w:pPr>
        <w:pStyle w:val="ListParagraph"/>
        <w:rPr>
          <w:rFonts w:ascii="Calibri" w:hAnsi="Calibri" w:cs="Calibri"/>
          <w:sz w:val="22"/>
          <w:szCs w:val="22"/>
          <w:lang w:val="fr-FR"/>
        </w:rPr>
      </w:pPr>
    </w:p>
    <w:p w:rsidR="00AA186F" w:rsidRPr="0041377B" w:rsidRDefault="000C2E52" w:rsidP="006F232D">
      <w:pPr>
        <w:pStyle w:val="ListParagraph"/>
        <w:numPr>
          <w:ilvl w:val="0"/>
          <w:numId w:val="7"/>
        </w:numPr>
        <w:rPr>
          <w:rFonts w:ascii="Calibri" w:hAnsi="Calibri" w:cs="Calibri"/>
          <w:sz w:val="22"/>
          <w:szCs w:val="22"/>
          <w:lang w:val="fr-FR"/>
        </w:rPr>
      </w:pPr>
      <w:r w:rsidRPr="0041377B">
        <w:rPr>
          <w:rFonts w:ascii="Calibri" w:hAnsi="Calibri" w:cs="Calibri"/>
          <w:sz w:val="22"/>
          <w:szCs w:val="22"/>
          <w:lang w:val="fr-FR"/>
        </w:rPr>
        <w:t>Un représentant du Groupe de surveillance des activités de communication, éducation, sensibilisation et participation (CESP) de la Convention de Ramsar;</w:t>
      </w:r>
      <w:r w:rsidR="00322BF7" w:rsidRPr="0041377B">
        <w:rPr>
          <w:rFonts w:ascii="Calibri" w:hAnsi="Calibri" w:cs="Calibri"/>
          <w:sz w:val="22"/>
          <w:szCs w:val="22"/>
          <w:lang w:val="fr-FR"/>
        </w:rPr>
        <w:t xml:space="preserve"> </w:t>
      </w:r>
    </w:p>
    <w:p w:rsidR="00E92E6A" w:rsidRPr="0041377B" w:rsidRDefault="00E92E6A" w:rsidP="006F232D">
      <w:pPr>
        <w:pStyle w:val="ListParagraph"/>
        <w:rPr>
          <w:rFonts w:ascii="Calibri" w:hAnsi="Calibri" w:cs="Calibri"/>
          <w:sz w:val="22"/>
          <w:szCs w:val="22"/>
          <w:lang w:val="fr-FR"/>
        </w:rPr>
      </w:pPr>
    </w:p>
    <w:p w:rsidR="00322BF7" w:rsidRPr="0041377B" w:rsidRDefault="000C2E52" w:rsidP="006F232D">
      <w:pPr>
        <w:pStyle w:val="ListParagraph"/>
        <w:numPr>
          <w:ilvl w:val="0"/>
          <w:numId w:val="7"/>
        </w:numPr>
        <w:rPr>
          <w:rFonts w:ascii="Calibri" w:hAnsi="Calibri" w:cs="Calibri"/>
          <w:sz w:val="22"/>
          <w:szCs w:val="22"/>
          <w:lang w:val="fr-FR"/>
        </w:rPr>
      </w:pPr>
      <w:r w:rsidRPr="0041377B">
        <w:rPr>
          <w:rFonts w:ascii="Calibri" w:hAnsi="Calibri" w:cs="Calibri"/>
          <w:sz w:val="22"/>
          <w:szCs w:val="22"/>
          <w:lang w:val="fr-FR"/>
        </w:rPr>
        <w:t xml:space="preserve">Le Secrétaire général de Ramsar ou son représentant désigné; et </w:t>
      </w:r>
    </w:p>
    <w:p w:rsidR="00E92E6A" w:rsidRPr="0041377B" w:rsidRDefault="00E92E6A" w:rsidP="006F232D">
      <w:pPr>
        <w:pStyle w:val="ListParagraph"/>
        <w:rPr>
          <w:rFonts w:ascii="Calibri" w:hAnsi="Calibri" w:cs="Calibri"/>
          <w:sz w:val="22"/>
          <w:szCs w:val="22"/>
          <w:lang w:val="fr-FR"/>
        </w:rPr>
      </w:pPr>
    </w:p>
    <w:p w:rsidR="00322BF7" w:rsidRPr="0041377B" w:rsidRDefault="000C2E52" w:rsidP="006F232D">
      <w:pPr>
        <w:pStyle w:val="ListParagraph"/>
        <w:numPr>
          <w:ilvl w:val="0"/>
          <w:numId w:val="7"/>
        </w:numPr>
        <w:rPr>
          <w:rStyle w:val="Strong"/>
          <w:rFonts w:ascii="Calibri" w:hAnsi="Calibri" w:cs="Calibri"/>
          <w:sz w:val="22"/>
          <w:szCs w:val="22"/>
          <w:lang w:val="fr-FR"/>
        </w:rPr>
      </w:pPr>
      <w:r w:rsidRPr="0041377B">
        <w:rPr>
          <w:rFonts w:ascii="Calibri" w:hAnsi="Calibri" w:cs="Calibri"/>
          <w:sz w:val="22"/>
          <w:szCs w:val="22"/>
          <w:lang w:val="fr-FR"/>
        </w:rPr>
        <w:t xml:space="preserve">Le Conseiller régional principal </w:t>
      </w:r>
      <w:r w:rsidR="000C457A">
        <w:rPr>
          <w:rFonts w:ascii="Calibri" w:hAnsi="Calibri" w:cs="Calibri"/>
          <w:sz w:val="22"/>
          <w:szCs w:val="22"/>
          <w:lang w:val="fr-FR"/>
        </w:rPr>
        <w:t>Ramsar</w:t>
      </w:r>
      <w:r w:rsidRPr="0041377B">
        <w:rPr>
          <w:rFonts w:ascii="Calibri" w:hAnsi="Calibri" w:cs="Calibri"/>
          <w:sz w:val="22"/>
          <w:szCs w:val="22"/>
          <w:lang w:val="fr-FR"/>
        </w:rPr>
        <w:t xml:space="preserve"> pour la </w:t>
      </w:r>
      <w:r w:rsidR="000C457A">
        <w:rPr>
          <w:rFonts w:ascii="Calibri" w:hAnsi="Calibri" w:cs="Calibri"/>
          <w:sz w:val="22"/>
          <w:szCs w:val="22"/>
          <w:lang w:val="fr-FR"/>
        </w:rPr>
        <w:t>région</w:t>
      </w:r>
      <w:r w:rsidRPr="0041377B">
        <w:rPr>
          <w:rFonts w:ascii="Calibri" w:hAnsi="Calibri" w:cs="Calibri"/>
          <w:sz w:val="22"/>
          <w:szCs w:val="22"/>
          <w:lang w:val="fr-FR"/>
        </w:rPr>
        <w:t xml:space="preserve"> concernée (rapporteur). </w:t>
      </w:r>
    </w:p>
    <w:p w:rsidR="00322BF7" w:rsidRPr="0041377B" w:rsidRDefault="00322BF7" w:rsidP="006F232D">
      <w:pPr>
        <w:spacing w:after="0" w:line="240" w:lineRule="auto"/>
        <w:rPr>
          <w:rStyle w:val="Strong"/>
          <w:rFonts w:cs="Calibri"/>
          <w:lang w:val="fr-FR"/>
        </w:rPr>
      </w:pPr>
    </w:p>
    <w:p w:rsidR="00322BF7" w:rsidRPr="0041377B" w:rsidRDefault="00B54E98" w:rsidP="006F232D">
      <w:pPr>
        <w:spacing w:after="0" w:line="240" w:lineRule="auto"/>
        <w:rPr>
          <w:rStyle w:val="Strong"/>
          <w:rFonts w:cs="Calibri"/>
          <w:b w:val="0"/>
          <w:lang w:val="fr-FR"/>
        </w:rPr>
      </w:pPr>
      <w:r w:rsidRPr="0041377B">
        <w:rPr>
          <w:rStyle w:val="Strong"/>
          <w:rFonts w:cs="Calibri"/>
          <w:b w:val="0"/>
          <w:lang w:val="fr-FR"/>
        </w:rPr>
        <w:t>Le Comité élabore ses propres règles et son règlement, son cahier des charges, sa feuille de route et son système de suivi et d’évaluation, sous réserve de l’approbation du Comité permanent.</w:t>
      </w:r>
    </w:p>
    <w:p w:rsidR="00322BF7" w:rsidRPr="0041377B" w:rsidRDefault="00322BF7" w:rsidP="006F232D">
      <w:pPr>
        <w:spacing w:after="0" w:line="240" w:lineRule="auto"/>
        <w:rPr>
          <w:rStyle w:val="Strong"/>
          <w:rFonts w:cs="Calibri"/>
          <w:lang w:val="fr-FR"/>
        </w:rPr>
      </w:pPr>
    </w:p>
    <w:p w:rsidR="00322BF7" w:rsidRPr="00915DA4" w:rsidRDefault="00E92E6A" w:rsidP="006F232D">
      <w:pPr>
        <w:spacing w:after="0" w:line="240" w:lineRule="auto"/>
        <w:rPr>
          <w:rFonts w:cs="Calibri"/>
          <w:lang w:val="fr-FR"/>
        </w:rPr>
      </w:pPr>
      <w:r w:rsidRPr="00915DA4">
        <w:rPr>
          <w:rStyle w:val="Strong"/>
          <w:rFonts w:cs="Calibri"/>
          <w:lang w:val="fr-FR"/>
        </w:rPr>
        <w:t xml:space="preserve">Article </w:t>
      </w:r>
      <w:r w:rsidR="00B54E98" w:rsidRPr="00915DA4">
        <w:rPr>
          <w:rStyle w:val="Strong"/>
          <w:rFonts w:cs="Calibri"/>
          <w:lang w:val="fr-FR"/>
        </w:rPr>
        <w:t>6</w:t>
      </w:r>
      <w:r w:rsidRPr="00915DA4">
        <w:rPr>
          <w:rStyle w:val="Strong"/>
          <w:rFonts w:cs="Calibri"/>
          <w:lang w:val="fr-FR"/>
        </w:rPr>
        <w:t xml:space="preserve"> – </w:t>
      </w:r>
      <w:r w:rsidR="00B54E98" w:rsidRPr="00915DA4">
        <w:rPr>
          <w:rStyle w:val="Strong"/>
          <w:rFonts w:cs="Calibri"/>
          <w:lang w:val="fr-FR"/>
        </w:rPr>
        <w:t>Publicité</w:t>
      </w:r>
    </w:p>
    <w:p w:rsidR="00322BF7" w:rsidRPr="00915DA4" w:rsidRDefault="00322BF7" w:rsidP="006F232D">
      <w:pPr>
        <w:spacing w:after="0" w:line="240" w:lineRule="auto"/>
        <w:rPr>
          <w:rStyle w:val="Strong"/>
          <w:rFonts w:cs="Calibri"/>
          <w:lang w:val="fr-FR"/>
        </w:rPr>
      </w:pPr>
    </w:p>
    <w:p w:rsidR="00322BF7" w:rsidRPr="00915DA4" w:rsidRDefault="00B54E98" w:rsidP="006F232D">
      <w:pPr>
        <w:spacing w:after="0" w:line="240" w:lineRule="auto"/>
        <w:rPr>
          <w:rFonts w:cs="Calibri"/>
          <w:lang w:val="fr-FR"/>
        </w:rPr>
      </w:pPr>
      <w:r w:rsidRPr="00915DA4">
        <w:rPr>
          <w:rFonts w:cs="Calibri"/>
          <w:lang w:val="fr-FR"/>
        </w:rPr>
        <w:t>Le gouvernement loca</w:t>
      </w:r>
      <w:r w:rsidR="0029325D" w:rsidRPr="00915DA4">
        <w:rPr>
          <w:rFonts w:cs="Calibri"/>
          <w:lang w:val="fr-FR"/>
        </w:rPr>
        <w:t xml:space="preserve">l de la Collectivité Ramsar, la Partie contractante concernée, le Secrétariat Ramsar, les organisations non gouvernementales et tout autre partenaire </w:t>
      </w:r>
      <w:r w:rsidR="000C457A">
        <w:rPr>
          <w:rFonts w:cs="Calibri"/>
          <w:lang w:val="fr-FR"/>
        </w:rPr>
        <w:t xml:space="preserve">(social, économique et commercial, de tourisme, culturel, etc.) </w:t>
      </w:r>
      <w:r w:rsidR="0029325D" w:rsidRPr="00915DA4">
        <w:rPr>
          <w:rFonts w:cs="Calibri"/>
          <w:lang w:val="fr-FR"/>
        </w:rPr>
        <w:t xml:space="preserve">sont encouragés à diffuser les informations sur </w:t>
      </w:r>
      <w:r w:rsidR="00893759" w:rsidRPr="00915DA4">
        <w:rPr>
          <w:rFonts w:cs="Calibri"/>
          <w:lang w:val="fr-FR"/>
        </w:rPr>
        <w:t xml:space="preserve">le </w:t>
      </w:r>
      <w:r w:rsidR="000C457A">
        <w:rPr>
          <w:rFonts w:cs="Calibri"/>
          <w:lang w:val="fr-FR"/>
        </w:rPr>
        <w:t>LRC</w:t>
      </w:r>
      <w:r w:rsidR="0029325D" w:rsidRPr="00915DA4">
        <w:rPr>
          <w:rFonts w:cs="Calibri"/>
          <w:lang w:val="fr-FR"/>
        </w:rPr>
        <w:t xml:space="preserve"> tant au niveau local que plus généralement, dans le cadre d’activités ou de célébrations nationales ou internationales (Journée mondiale des zones humides, Journée mondiale de l’eau, Journée internationale pour la diversité biologique, etc.) et par différents </w:t>
      </w:r>
      <w:r w:rsidR="00893759" w:rsidRPr="00915DA4">
        <w:rPr>
          <w:rFonts w:cs="Calibri"/>
          <w:lang w:val="fr-FR"/>
        </w:rPr>
        <w:t>médias</w:t>
      </w:r>
      <w:r w:rsidR="0029325D" w:rsidRPr="00915DA4">
        <w:rPr>
          <w:rFonts w:cs="Calibri"/>
          <w:lang w:val="fr-FR"/>
        </w:rPr>
        <w:t xml:space="preserve">. </w:t>
      </w:r>
    </w:p>
    <w:p w:rsidR="00322BF7" w:rsidRPr="00915DA4" w:rsidRDefault="00322BF7" w:rsidP="006F232D">
      <w:pPr>
        <w:spacing w:after="0" w:line="240" w:lineRule="auto"/>
        <w:rPr>
          <w:rStyle w:val="Strong"/>
          <w:rFonts w:cs="Calibri"/>
          <w:lang w:val="fr-FR"/>
        </w:rPr>
      </w:pPr>
    </w:p>
    <w:p w:rsidR="00322BF7" w:rsidRPr="0041377B" w:rsidRDefault="00322BF7" w:rsidP="006F232D">
      <w:pPr>
        <w:spacing w:after="0" w:line="240" w:lineRule="auto"/>
        <w:rPr>
          <w:rFonts w:cs="Calibri"/>
          <w:lang w:val="fr-FR"/>
        </w:rPr>
      </w:pPr>
      <w:r w:rsidRPr="00915DA4">
        <w:rPr>
          <w:rStyle w:val="Strong"/>
          <w:rFonts w:cs="Calibri"/>
          <w:lang w:val="fr-FR"/>
        </w:rPr>
        <w:t xml:space="preserve">Article </w:t>
      </w:r>
      <w:r w:rsidR="00B54E98" w:rsidRPr="00915DA4">
        <w:rPr>
          <w:rStyle w:val="Strong"/>
          <w:rFonts w:cs="Calibri"/>
          <w:lang w:val="fr-FR"/>
        </w:rPr>
        <w:t>7</w:t>
      </w:r>
      <w:r w:rsidR="00E92E6A" w:rsidRPr="00915DA4">
        <w:rPr>
          <w:rStyle w:val="Strong"/>
          <w:rFonts w:cs="Calibri"/>
          <w:lang w:val="fr-FR"/>
        </w:rPr>
        <w:t xml:space="preserve"> – </w:t>
      </w:r>
      <w:r w:rsidR="00A567EE" w:rsidRPr="00915DA4">
        <w:rPr>
          <w:rStyle w:val="Strong"/>
          <w:rFonts w:cs="Calibri"/>
          <w:lang w:val="fr-FR"/>
        </w:rPr>
        <w:t>Réseau mondial de Collectivités Ramsar</w:t>
      </w:r>
    </w:p>
    <w:p w:rsidR="00322BF7" w:rsidRPr="0041377B" w:rsidRDefault="00322BF7" w:rsidP="006F232D">
      <w:pPr>
        <w:spacing w:after="0" w:line="240" w:lineRule="auto"/>
        <w:rPr>
          <w:rFonts w:cs="Calibri"/>
          <w:lang w:val="fr-FR"/>
        </w:rPr>
      </w:pPr>
    </w:p>
    <w:p w:rsidR="00322BF7" w:rsidRPr="0041377B" w:rsidRDefault="00A567EE" w:rsidP="006F232D">
      <w:pPr>
        <w:pStyle w:val="ListParagraph"/>
        <w:ind w:left="0"/>
        <w:rPr>
          <w:rFonts w:ascii="Calibri" w:hAnsi="Calibri" w:cs="Calibri"/>
          <w:sz w:val="22"/>
          <w:szCs w:val="22"/>
          <w:lang w:val="fr-FR"/>
        </w:rPr>
      </w:pPr>
      <w:r w:rsidRPr="0041377B">
        <w:rPr>
          <w:rFonts w:ascii="Calibri" w:hAnsi="Calibri" w:cs="Calibri"/>
          <w:sz w:val="22"/>
          <w:szCs w:val="22"/>
          <w:lang w:val="fr-FR"/>
        </w:rPr>
        <w:t>Le Secrétariat Ramsar établi</w:t>
      </w:r>
      <w:r w:rsidR="00893759">
        <w:rPr>
          <w:rFonts w:ascii="Calibri" w:hAnsi="Calibri" w:cs="Calibri"/>
          <w:sz w:val="22"/>
          <w:szCs w:val="22"/>
          <w:lang w:val="fr-FR"/>
        </w:rPr>
        <w:t>t</w:t>
      </w:r>
      <w:r w:rsidRPr="0041377B">
        <w:rPr>
          <w:rFonts w:ascii="Calibri" w:hAnsi="Calibri" w:cs="Calibri"/>
          <w:sz w:val="22"/>
          <w:szCs w:val="22"/>
          <w:lang w:val="fr-FR"/>
        </w:rPr>
        <w:t xml:space="preserve"> un réseau mondial de Collectivités Ramsar, géré via l’Internet, ci</w:t>
      </w:r>
      <w:r w:rsidRPr="0041377B">
        <w:rPr>
          <w:rFonts w:ascii="Calibri" w:hAnsi="Calibri" w:cs="Calibri"/>
          <w:sz w:val="22"/>
          <w:szCs w:val="22"/>
          <w:lang w:val="fr-FR"/>
        </w:rPr>
        <w:noBreakHyphen/>
        <w:t>après dénommé le Réseau :</w:t>
      </w:r>
    </w:p>
    <w:p w:rsidR="00322BF7" w:rsidRPr="0041377B" w:rsidRDefault="00322BF7" w:rsidP="006F232D">
      <w:pPr>
        <w:spacing w:after="0" w:line="240" w:lineRule="auto"/>
        <w:rPr>
          <w:rStyle w:val="Strong"/>
          <w:rFonts w:cs="Calibri"/>
          <w:lang w:val="fr-FR"/>
        </w:rPr>
      </w:pPr>
    </w:p>
    <w:p w:rsidR="00322BF7" w:rsidRPr="001653D9" w:rsidRDefault="00DF6010" w:rsidP="00C94DB0">
      <w:pPr>
        <w:numPr>
          <w:ilvl w:val="0"/>
          <w:numId w:val="9"/>
        </w:numPr>
        <w:spacing w:after="0" w:line="240" w:lineRule="auto"/>
        <w:ind w:left="426" w:hanging="426"/>
        <w:rPr>
          <w:rFonts w:cs="Calibri"/>
          <w:lang w:val="fr-FR"/>
        </w:rPr>
      </w:pPr>
      <w:r w:rsidRPr="0041377B">
        <w:rPr>
          <w:rFonts w:cs="Calibri"/>
          <w:lang w:val="fr-FR"/>
        </w:rPr>
        <w:t>Le Réseau est un outil utilisé pour aider à appliquer la mission de la Convention de Ramsar, à savoir : « </w:t>
      </w:r>
      <w:r w:rsidR="00484F78" w:rsidRPr="00484F78">
        <w:rPr>
          <w:rStyle w:val="Strong"/>
          <w:rFonts w:cs="Calibri"/>
          <w:b w:val="0"/>
          <w:lang w:val="fr-FR"/>
        </w:rPr>
        <w:t>La conservation et l’utilisation rationnelle des zones humides par des actions locales, régionales et nationales et par la coopération internationale, en tant que  contribution à la réalisation du développement durable dans le monde entier</w:t>
      </w:r>
      <w:r w:rsidR="002F0646" w:rsidRPr="0041377B">
        <w:rPr>
          <w:rStyle w:val="Strong"/>
          <w:rFonts w:cs="Calibri"/>
          <w:b w:val="0"/>
          <w:lang w:val="fr-FR"/>
        </w:rPr>
        <w:t>.</w:t>
      </w:r>
      <w:r w:rsidR="002F0646" w:rsidRPr="0041377B">
        <w:rPr>
          <w:b/>
          <w:bCs/>
          <w:lang w:val="fr-FR"/>
        </w:rPr>
        <w:t xml:space="preserve"> </w:t>
      </w:r>
      <w:r w:rsidR="00115A41" w:rsidRPr="00115A41">
        <w:rPr>
          <w:rStyle w:val="Strong"/>
          <w:rFonts w:cs="Calibri"/>
          <w:b w:val="0"/>
          <w:lang w:val="fr-CH"/>
        </w:rPr>
        <w:t xml:space="preserve">Pour accomplir cette Mission, il est essentiel que les services écosystémiques vitaux, et en particulier ceux qui sont liés à l’eau et ceux que les zones </w:t>
      </w:r>
      <w:r w:rsidR="00115A41">
        <w:rPr>
          <w:rStyle w:val="Strong"/>
          <w:rFonts w:cs="Calibri"/>
          <w:b w:val="0"/>
          <w:lang w:val="fr-CH"/>
        </w:rPr>
        <w:t xml:space="preserve">humides </w:t>
      </w:r>
      <w:r w:rsidR="00115A41" w:rsidRPr="00115A41">
        <w:rPr>
          <w:rStyle w:val="Strong"/>
          <w:rFonts w:cs="Calibri"/>
          <w:b w:val="0"/>
          <w:lang w:val="fr-CH"/>
        </w:rPr>
        <w:t>fournissent aux populations et à la nature grâce à leur infrastructure naturelle, soient totalement reconnus, maintenus, restaurés et utilisés de façon rationnelle</w:t>
      </w:r>
      <w:r w:rsidR="00A706E6">
        <w:rPr>
          <w:rStyle w:val="FootnoteReference"/>
          <w:rFonts w:cs="Calibri"/>
          <w:bCs/>
          <w:lang w:val="fr-CH"/>
        </w:rPr>
        <w:footnoteReference w:id="2"/>
      </w:r>
      <w:r w:rsidR="001653D9" w:rsidRPr="00115A41">
        <w:rPr>
          <w:rStyle w:val="Strong"/>
          <w:rFonts w:cs="Calibri"/>
          <w:b w:val="0"/>
          <w:lang w:val="fr-CH"/>
        </w:rPr>
        <w:t xml:space="preserve">. </w:t>
      </w:r>
      <w:r w:rsidRPr="00115A41">
        <w:rPr>
          <w:rFonts w:cs="Calibri"/>
          <w:b/>
          <w:lang w:val="fr-FR"/>
        </w:rPr>
        <w:t>»</w:t>
      </w:r>
    </w:p>
    <w:p w:rsidR="00322BF7" w:rsidRPr="001653D9" w:rsidRDefault="00322BF7" w:rsidP="00C94DB0">
      <w:pPr>
        <w:spacing w:after="0" w:line="240" w:lineRule="auto"/>
        <w:ind w:left="426" w:hanging="426"/>
        <w:rPr>
          <w:rStyle w:val="Strong"/>
          <w:rFonts w:cs="Calibri"/>
          <w:lang w:val="fr-CH"/>
        </w:rPr>
      </w:pPr>
    </w:p>
    <w:p w:rsidR="00322BF7" w:rsidRPr="0041377B" w:rsidRDefault="00DF6010" w:rsidP="00C94DB0">
      <w:pPr>
        <w:pStyle w:val="ListParagraph"/>
        <w:numPr>
          <w:ilvl w:val="0"/>
          <w:numId w:val="9"/>
        </w:numPr>
        <w:ind w:left="426" w:hanging="426"/>
        <w:rPr>
          <w:rFonts w:ascii="Calibri" w:hAnsi="Calibri" w:cs="Calibri"/>
          <w:sz w:val="22"/>
          <w:szCs w:val="22"/>
          <w:lang w:val="fr-FR"/>
        </w:rPr>
      </w:pPr>
      <w:r w:rsidRPr="0041377B">
        <w:rPr>
          <w:rFonts w:ascii="Calibri" w:hAnsi="Calibri" w:cs="Calibri"/>
          <w:sz w:val="22"/>
          <w:szCs w:val="22"/>
          <w:lang w:val="fr-FR"/>
        </w:rPr>
        <w:t>Les Collectivités Ramsar participent au Réseau</w:t>
      </w:r>
      <w:r w:rsidR="009C0F84">
        <w:rPr>
          <w:rFonts w:ascii="Calibri" w:hAnsi="Calibri" w:cs="Calibri"/>
          <w:sz w:val="22"/>
          <w:szCs w:val="22"/>
          <w:lang w:val="fr-FR"/>
        </w:rPr>
        <w:t xml:space="preserve">, </w:t>
      </w:r>
      <w:r w:rsidRPr="0041377B">
        <w:rPr>
          <w:rFonts w:ascii="Calibri" w:hAnsi="Calibri" w:cs="Calibri"/>
          <w:sz w:val="22"/>
          <w:szCs w:val="22"/>
          <w:lang w:val="fr-FR"/>
        </w:rPr>
        <w:t xml:space="preserve">échangent des informations et, s’il y a lieu, </w:t>
      </w:r>
      <w:r w:rsidR="009C0F84">
        <w:rPr>
          <w:rFonts w:ascii="Calibri" w:hAnsi="Calibri" w:cs="Calibri"/>
          <w:sz w:val="22"/>
          <w:szCs w:val="22"/>
          <w:lang w:val="fr-FR"/>
        </w:rPr>
        <w:t>mènent</w:t>
      </w:r>
      <w:r w:rsidRPr="0041377B">
        <w:rPr>
          <w:rFonts w:ascii="Calibri" w:hAnsi="Calibri" w:cs="Calibri"/>
          <w:sz w:val="22"/>
          <w:szCs w:val="22"/>
          <w:lang w:val="fr-FR"/>
        </w:rPr>
        <w:t xml:space="preserve"> des activités en coopération qui peuvent comprendre le suivi et </w:t>
      </w:r>
      <w:r w:rsidR="009C0F84">
        <w:rPr>
          <w:rFonts w:ascii="Calibri" w:hAnsi="Calibri" w:cs="Calibri"/>
          <w:sz w:val="22"/>
          <w:szCs w:val="22"/>
          <w:lang w:val="fr-FR"/>
        </w:rPr>
        <w:t>le recueil</w:t>
      </w:r>
      <w:r w:rsidRPr="0041377B">
        <w:rPr>
          <w:rFonts w:ascii="Calibri" w:hAnsi="Calibri" w:cs="Calibri"/>
          <w:sz w:val="22"/>
          <w:szCs w:val="22"/>
          <w:lang w:val="fr-FR"/>
        </w:rPr>
        <w:t xml:space="preserve"> d’informations; la facilitation de différents types d’échanges; la facilitation de la formation et de l’éducation à l’environnement; et le </w:t>
      </w:r>
      <w:r w:rsidR="009C0F84" w:rsidRPr="009C0F84">
        <w:rPr>
          <w:rFonts w:ascii="Calibri" w:hAnsi="Calibri" w:cs="Calibri"/>
          <w:sz w:val="22"/>
          <w:szCs w:val="22"/>
          <w:lang w:val="fr-FR"/>
        </w:rPr>
        <w:t>renforcement des capacités</w:t>
      </w:r>
      <w:r w:rsidRPr="009C0F84">
        <w:rPr>
          <w:rFonts w:ascii="Calibri" w:hAnsi="Calibri" w:cs="Calibri"/>
          <w:sz w:val="22"/>
          <w:szCs w:val="22"/>
          <w:lang w:val="fr-FR"/>
        </w:rPr>
        <w:t xml:space="preserve"> des ressources humaines</w:t>
      </w:r>
      <w:r w:rsidRPr="0041377B">
        <w:rPr>
          <w:rFonts w:ascii="Calibri" w:hAnsi="Calibri" w:cs="Calibri"/>
          <w:sz w:val="22"/>
          <w:szCs w:val="22"/>
          <w:lang w:val="fr-FR"/>
        </w:rPr>
        <w:t xml:space="preserve">. </w:t>
      </w:r>
    </w:p>
    <w:p w:rsidR="00322BF7" w:rsidRPr="0041377B" w:rsidRDefault="00322BF7" w:rsidP="00C94DB0">
      <w:pPr>
        <w:pStyle w:val="ListParagraph"/>
        <w:ind w:left="426" w:hanging="426"/>
        <w:rPr>
          <w:rFonts w:ascii="Calibri" w:hAnsi="Calibri" w:cs="Calibri"/>
          <w:sz w:val="22"/>
          <w:szCs w:val="22"/>
          <w:lang w:val="fr-FR"/>
        </w:rPr>
      </w:pPr>
    </w:p>
    <w:p w:rsidR="00322BF7" w:rsidRPr="0041377B" w:rsidRDefault="00DF6010" w:rsidP="00C94DB0">
      <w:pPr>
        <w:pStyle w:val="ListParagraph"/>
        <w:numPr>
          <w:ilvl w:val="0"/>
          <w:numId w:val="9"/>
        </w:numPr>
        <w:ind w:left="426" w:hanging="426"/>
        <w:rPr>
          <w:rFonts w:ascii="Calibri" w:hAnsi="Calibri" w:cs="Calibri"/>
          <w:sz w:val="22"/>
          <w:szCs w:val="22"/>
          <w:lang w:val="fr-FR"/>
        </w:rPr>
      </w:pPr>
      <w:r w:rsidRPr="0041377B">
        <w:rPr>
          <w:rFonts w:ascii="Calibri" w:hAnsi="Calibri" w:cs="Calibri"/>
          <w:sz w:val="22"/>
          <w:szCs w:val="22"/>
          <w:lang w:val="fr-FR"/>
        </w:rPr>
        <w:t xml:space="preserve">Les Parties contractantes sont invitées à promouvoir la participation de représentants de Collectivités Ramsar aux sessions de la Conférence des Parties contractantes </w:t>
      </w:r>
      <w:r w:rsidR="009C0F84">
        <w:rPr>
          <w:rFonts w:ascii="Calibri" w:hAnsi="Calibri" w:cs="Calibri"/>
          <w:sz w:val="22"/>
          <w:szCs w:val="22"/>
          <w:lang w:val="fr-FR"/>
        </w:rPr>
        <w:t>pour qu’ils puissent ainsi</w:t>
      </w:r>
      <w:r w:rsidRPr="0041377B">
        <w:rPr>
          <w:rFonts w:ascii="Calibri" w:hAnsi="Calibri" w:cs="Calibri"/>
          <w:sz w:val="22"/>
          <w:szCs w:val="22"/>
          <w:lang w:val="fr-FR"/>
        </w:rPr>
        <w:t xml:space="preserve"> partager leur expérience, par exemple lors d’activités parallèles.</w:t>
      </w:r>
      <w:r w:rsidR="00322BF7" w:rsidRPr="0041377B">
        <w:rPr>
          <w:rFonts w:ascii="Calibri" w:hAnsi="Calibri" w:cs="Calibri"/>
          <w:sz w:val="22"/>
          <w:szCs w:val="22"/>
          <w:lang w:val="fr-FR"/>
        </w:rPr>
        <w:t xml:space="preserve"> </w:t>
      </w:r>
    </w:p>
    <w:p w:rsidR="00322BF7" w:rsidRPr="0041377B" w:rsidRDefault="00322BF7" w:rsidP="00C94DB0">
      <w:pPr>
        <w:pStyle w:val="ListParagraph"/>
        <w:ind w:left="426" w:hanging="426"/>
        <w:rPr>
          <w:rFonts w:ascii="Calibri" w:hAnsi="Calibri" w:cs="Calibri"/>
          <w:sz w:val="22"/>
          <w:szCs w:val="22"/>
          <w:lang w:val="fr-FR"/>
        </w:rPr>
      </w:pPr>
    </w:p>
    <w:p w:rsidR="00322BF7" w:rsidRPr="0041377B" w:rsidRDefault="00DF6010" w:rsidP="00C94DB0">
      <w:pPr>
        <w:pStyle w:val="ListParagraph"/>
        <w:numPr>
          <w:ilvl w:val="0"/>
          <w:numId w:val="9"/>
        </w:numPr>
        <w:ind w:left="426" w:hanging="426"/>
        <w:rPr>
          <w:rFonts w:ascii="Calibri" w:hAnsi="Calibri" w:cs="Calibri"/>
          <w:sz w:val="22"/>
          <w:szCs w:val="22"/>
          <w:lang w:val="fr-FR"/>
        </w:rPr>
      </w:pPr>
      <w:r w:rsidRPr="0041377B">
        <w:rPr>
          <w:rFonts w:ascii="Calibri" w:hAnsi="Calibri" w:cs="Calibri"/>
          <w:sz w:val="22"/>
          <w:szCs w:val="22"/>
          <w:lang w:val="fr-FR"/>
        </w:rPr>
        <w:t xml:space="preserve">Le fonctionnement du Réseau et sa promotion incombent au Secrétariat Ramsar. Ce dernier développe et maintient </w:t>
      </w:r>
      <w:r w:rsidR="000C457A">
        <w:rPr>
          <w:rFonts w:ascii="Calibri" w:hAnsi="Calibri" w:cs="Calibri"/>
          <w:sz w:val="22"/>
          <w:szCs w:val="22"/>
          <w:lang w:val="fr-FR"/>
        </w:rPr>
        <w:t xml:space="preserve">notamment </w:t>
      </w:r>
      <w:r w:rsidRPr="0041377B">
        <w:rPr>
          <w:rFonts w:ascii="Calibri" w:hAnsi="Calibri" w:cs="Calibri"/>
          <w:sz w:val="22"/>
          <w:szCs w:val="22"/>
          <w:lang w:val="fr-FR"/>
        </w:rPr>
        <w:t>un système d’information en ligne sur les Collectivités Ramsar.</w:t>
      </w:r>
      <w:r w:rsidR="00322BF7" w:rsidRPr="0041377B">
        <w:rPr>
          <w:rFonts w:ascii="Calibri" w:hAnsi="Calibri" w:cs="Calibri"/>
          <w:sz w:val="22"/>
          <w:szCs w:val="22"/>
          <w:lang w:val="fr-FR"/>
        </w:rPr>
        <w:t xml:space="preserve"> </w:t>
      </w:r>
    </w:p>
    <w:p w:rsidR="00322BF7" w:rsidRPr="0041377B" w:rsidRDefault="00322BF7" w:rsidP="00C94DB0">
      <w:pPr>
        <w:spacing w:after="0" w:line="240" w:lineRule="auto"/>
        <w:ind w:left="426" w:hanging="426"/>
        <w:rPr>
          <w:rStyle w:val="Strong"/>
          <w:rFonts w:cs="Calibri"/>
          <w:lang w:val="fr-FR"/>
        </w:rPr>
      </w:pPr>
    </w:p>
    <w:p w:rsidR="00322BF7" w:rsidRPr="0041377B" w:rsidRDefault="00DF6010" w:rsidP="00C94DB0">
      <w:pPr>
        <w:pStyle w:val="ListParagraph"/>
        <w:numPr>
          <w:ilvl w:val="0"/>
          <w:numId w:val="9"/>
        </w:numPr>
        <w:ind w:left="426" w:hanging="426"/>
        <w:rPr>
          <w:rFonts w:ascii="Calibri" w:hAnsi="Calibri" w:cs="Calibri"/>
          <w:sz w:val="22"/>
          <w:szCs w:val="22"/>
          <w:lang w:val="fr-FR"/>
        </w:rPr>
      </w:pPr>
      <w:r w:rsidRPr="0041377B">
        <w:rPr>
          <w:rFonts w:ascii="Calibri" w:hAnsi="Calibri" w:cs="Calibri"/>
          <w:sz w:val="22"/>
          <w:szCs w:val="22"/>
          <w:lang w:val="fr-FR"/>
        </w:rPr>
        <w:t xml:space="preserve">La liste des Collectivités Ramsar est mise à jour par le Secrétariat. </w:t>
      </w:r>
    </w:p>
    <w:p w:rsidR="00322BF7" w:rsidRPr="0041377B" w:rsidRDefault="00322BF7" w:rsidP="006F232D">
      <w:pPr>
        <w:spacing w:after="0" w:line="240" w:lineRule="auto"/>
        <w:rPr>
          <w:rStyle w:val="Strong"/>
          <w:rFonts w:cs="Calibri"/>
          <w:lang w:val="fr-FR"/>
        </w:rPr>
      </w:pPr>
    </w:p>
    <w:p w:rsidR="00322BF7" w:rsidRPr="0041377B" w:rsidRDefault="00322BF7" w:rsidP="006F232D">
      <w:pPr>
        <w:spacing w:after="0" w:line="240" w:lineRule="auto"/>
        <w:rPr>
          <w:rStyle w:val="Strong"/>
          <w:rFonts w:cs="Calibri"/>
          <w:lang w:val="fr-FR"/>
        </w:rPr>
      </w:pPr>
      <w:r w:rsidRPr="001653D9">
        <w:rPr>
          <w:rStyle w:val="Strong"/>
          <w:rFonts w:cs="Calibri"/>
          <w:lang w:val="fr-FR"/>
        </w:rPr>
        <w:t xml:space="preserve">Article </w:t>
      </w:r>
      <w:r w:rsidR="00B54E98" w:rsidRPr="001653D9">
        <w:rPr>
          <w:rStyle w:val="Strong"/>
          <w:rFonts w:cs="Calibri"/>
          <w:lang w:val="fr-FR"/>
        </w:rPr>
        <w:t>8</w:t>
      </w:r>
      <w:r w:rsidRPr="001653D9">
        <w:rPr>
          <w:rStyle w:val="Strong"/>
          <w:rFonts w:cs="Calibri"/>
          <w:lang w:val="fr-FR"/>
        </w:rPr>
        <w:t xml:space="preserve"> – </w:t>
      </w:r>
      <w:r w:rsidR="00DF6010" w:rsidRPr="001653D9">
        <w:rPr>
          <w:rStyle w:val="Strong"/>
          <w:rFonts w:cs="Calibri"/>
          <w:lang w:val="fr-FR"/>
        </w:rPr>
        <w:t>Examen périodique</w:t>
      </w:r>
    </w:p>
    <w:p w:rsidR="00322BF7" w:rsidRPr="0041377B" w:rsidRDefault="00322BF7" w:rsidP="006F232D">
      <w:pPr>
        <w:spacing w:after="0" w:line="240" w:lineRule="auto"/>
        <w:rPr>
          <w:rFonts w:cs="Calibri"/>
          <w:lang w:val="fr-FR"/>
        </w:rPr>
      </w:pPr>
    </w:p>
    <w:p w:rsidR="00322BF7" w:rsidRPr="0041377B" w:rsidRDefault="00DF6010" w:rsidP="006F232D">
      <w:pPr>
        <w:pStyle w:val="ListParagraph"/>
        <w:numPr>
          <w:ilvl w:val="0"/>
          <w:numId w:val="5"/>
        </w:numPr>
        <w:rPr>
          <w:rFonts w:ascii="Calibri" w:hAnsi="Calibri" w:cs="Calibri"/>
          <w:sz w:val="22"/>
          <w:szCs w:val="22"/>
          <w:lang w:val="fr-FR"/>
        </w:rPr>
      </w:pPr>
      <w:r w:rsidRPr="0041377B">
        <w:rPr>
          <w:rFonts w:ascii="Calibri" w:hAnsi="Calibri" w:cs="Calibri"/>
          <w:sz w:val="22"/>
          <w:szCs w:val="22"/>
          <w:lang w:val="fr-FR"/>
        </w:rPr>
        <w:t>La situation de chaque Collectivité Ramsar est soumise à</w:t>
      </w:r>
      <w:r w:rsidR="009C0F84">
        <w:rPr>
          <w:rFonts w:ascii="Calibri" w:hAnsi="Calibri" w:cs="Calibri"/>
          <w:sz w:val="22"/>
          <w:szCs w:val="22"/>
          <w:lang w:val="fr-FR"/>
        </w:rPr>
        <w:t xml:space="preserve"> un</w:t>
      </w:r>
      <w:r w:rsidRPr="0041377B">
        <w:rPr>
          <w:rFonts w:ascii="Calibri" w:hAnsi="Calibri" w:cs="Calibri"/>
          <w:sz w:val="22"/>
          <w:szCs w:val="22"/>
          <w:lang w:val="fr-FR"/>
        </w:rPr>
        <w:t xml:space="preserve"> examen périodique tous les cinq ans, sur la base d’un rapport établi par le Comité </w:t>
      </w:r>
      <w:r w:rsidR="009C0F84">
        <w:rPr>
          <w:rFonts w:ascii="Calibri" w:hAnsi="Calibri" w:cs="Calibri"/>
          <w:sz w:val="22"/>
          <w:szCs w:val="22"/>
          <w:lang w:val="fr-FR"/>
        </w:rPr>
        <w:t>de gestion</w:t>
      </w:r>
      <w:r w:rsidRPr="0041377B">
        <w:rPr>
          <w:rFonts w:ascii="Calibri" w:hAnsi="Calibri" w:cs="Calibri"/>
          <w:sz w:val="22"/>
          <w:szCs w:val="22"/>
          <w:lang w:val="fr-FR"/>
        </w:rPr>
        <w:t xml:space="preserve"> local </w:t>
      </w:r>
      <w:r w:rsidR="005A583E">
        <w:rPr>
          <w:rFonts w:ascii="Calibri" w:hAnsi="Calibri" w:cs="Calibri"/>
          <w:sz w:val="22"/>
          <w:szCs w:val="22"/>
          <w:lang w:val="fr-FR"/>
        </w:rPr>
        <w:t xml:space="preserve">pour le LRC </w:t>
      </w:r>
      <w:r w:rsidRPr="0041377B">
        <w:rPr>
          <w:rFonts w:ascii="Calibri" w:hAnsi="Calibri" w:cs="Calibri"/>
          <w:sz w:val="22"/>
          <w:szCs w:val="22"/>
          <w:lang w:val="fr-FR"/>
        </w:rPr>
        <w:t>d’après les critères contenus dans l’</w:t>
      </w:r>
      <w:r w:rsidR="009C0F84">
        <w:rPr>
          <w:rFonts w:ascii="Calibri" w:hAnsi="Calibri" w:cs="Calibri"/>
          <w:sz w:val="22"/>
          <w:szCs w:val="22"/>
          <w:lang w:val="fr-FR"/>
        </w:rPr>
        <w:t>a</w:t>
      </w:r>
      <w:r w:rsidRPr="0041377B">
        <w:rPr>
          <w:rFonts w:ascii="Calibri" w:hAnsi="Calibri" w:cs="Calibri"/>
          <w:sz w:val="22"/>
          <w:szCs w:val="22"/>
          <w:lang w:val="fr-FR"/>
        </w:rPr>
        <w:t>rticle 2 ci</w:t>
      </w:r>
      <w:r w:rsidRPr="0041377B">
        <w:rPr>
          <w:rFonts w:ascii="Calibri" w:hAnsi="Calibri" w:cs="Calibri"/>
          <w:sz w:val="22"/>
          <w:szCs w:val="22"/>
          <w:lang w:val="fr-FR"/>
        </w:rPr>
        <w:noBreakHyphen/>
        <w:t>dessus</w:t>
      </w:r>
      <w:r w:rsidR="009C0F84">
        <w:rPr>
          <w:rFonts w:ascii="Calibri" w:hAnsi="Calibri" w:cs="Calibri"/>
          <w:sz w:val="22"/>
          <w:szCs w:val="22"/>
          <w:lang w:val="fr-FR"/>
        </w:rPr>
        <w:t>,</w:t>
      </w:r>
      <w:r w:rsidRPr="0041377B">
        <w:rPr>
          <w:rFonts w:ascii="Calibri" w:hAnsi="Calibri" w:cs="Calibri"/>
          <w:sz w:val="22"/>
          <w:szCs w:val="22"/>
          <w:lang w:val="fr-FR"/>
        </w:rPr>
        <w:t xml:space="preserve"> </w:t>
      </w:r>
      <w:r w:rsidR="009C0F84" w:rsidRPr="0041377B">
        <w:rPr>
          <w:rFonts w:ascii="Calibri" w:hAnsi="Calibri" w:cs="Calibri"/>
          <w:sz w:val="22"/>
          <w:szCs w:val="22"/>
          <w:lang w:val="fr-FR"/>
        </w:rPr>
        <w:t>communiqué au Secrétariat Ramsar</w:t>
      </w:r>
      <w:r w:rsidR="009C0F84">
        <w:rPr>
          <w:rFonts w:ascii="Calibri" w:hAnsi="Calibri" w:cs="Calibri"/>
          <w:sz w:val="22"/>
          <w:szCs w:val="22"/>
          <w:lang w:val="fr-FR"/>
        </w:rPr>
        <w:t xml:space="preserve"> par</w:t>
      </w:r>
      <w:r w:rsidRPr="0041377B">
        <w:rPr>
          <w:rFonts w:ascii="Calibri" w:hAnsi="Calibri" w:cs="Calibri"/>
          <w:sz w:val="22"/>
          <w:szCs w:val="22"/>
          <w:lang w:val="fr-FR"/>
        </w:rPr>
        <w:t xml:space="preserve"> le Chef de l’Autorité administrative de la Partie contractante concernée.</w:t>
      </w:r>
    </w:p>
    <w:p w:rsidR="002F0646" w:rsidRPr="0041377B" w:rsidRDefault="002F0646" w:rsidP="006F232D">
      <w:pPr>
        <w:pStyle w:val="ListParagraph"/>
        <w:ind w:left="360"/>
        <w:rPr>
          <w:rFonts w:ascii="Calibri" w:hAnsi="Calibri" w:cs="Calibri"/>
          <w:sz w:val="22"/>
          <w:szCs w:val="22"/>
          <w:lang w:val="fr-FR"/>
        </w:rPr>
      </w:pPr>
    </w:p>
    <w:p w:rsidR="00322BF7" w:rsidRPr="0041377B" w:rsidRDefault="00DF6010" w:rsidP="006F232D">
      <w:pPr>
        <w:pStyle w:val="ListParagraph"/>
        <w:numPr>
          <w:ilvl w:val="0"/>
          <w:numId w:val="5"/>
        </w:numPr>
        <w:rPr>
          <w:rFonts w:ascii="Calibri" w:hAnsi="Calibri" w:cs="Calibri"/>
          <w:sz w:val="22"/>
          <w:szCs w:val="22"/>
          <w:lang w:val="fr-FR"/>
        </w:rPr>
      </w:pPr>
      <w:r w:rsidRPr="0041377B">
        <w:rPr>
          <w:rFonts w:ascii="Calibri" w:hAnsi="Calibri" w:cs="Calibri"/>
          <w:sz w:val="22"/>
          <w:szCs w:val="22"/>
          <w:lang w:val="fr-FR"/>
        </w:rPr>
        <w:t xml:space="preserve">Le rapport </w:t>
      </w:r>
      <w:r w:rsidR="005A583E">
        <w:rPr>
          <w:rFonts w:ascii="Calibri" w:hAnsi="Calibri" w:cs="Calibri"/>
          <w:sz w:val="22"/>
          <w:szCs w:val="22"/>
          <w:lang w:val="fr-FR"/>
        </w:rPr>
        <w:t xml:space="preserve">d’examen </w:t>
      </w:r>
      <w:r w:rsidRPr="0041377B">
        <w:rPr>
          <w:rFonts w:ascii="Calibri" w:hAnsi="Calibri" w:cs="Calibri"/>
          <w:sz w:val="22"/>
          <w:szCs w:val="22"/>
          <w:lang w:val="fr-FR"/>
        </w:rPr>
        <w:t xml:space="preserve">est </w:t>
      </w:r>
      <w:r w:rsidR="005A583E">
        <w:rPr>
          <w:rFonts w:ascii="Calibri" w:hAnsi="Calibri" w:cs="Calibri"/>
          <w:sz w:val="22"/>
          <w:szCs w:val="22"/>
          <w:lang w:val="fr-FR"/>
        </w:rPr>
        <w:t>revu</w:t>
      </w:r>
      <w:r w:rsidR="005A583E" w:rsidRPr="0041377B">
        <w:rPr>
          <w:rFonts w:ascii="Calibri" w:hAnsi="Calibri" w:cs="Calibri"/>
          <w:sz w:val="22"/>
          <w:szCs w:val="22"/>
          <w:lang w:val="fr-FR"/>
        </w:rPr>
        <w:t xml:space="preserve"> </w:t>
      </w:r>
      <w:r w:rsidRPr="0041377B">
        <w:rPr>
          <w:rFonts w:ascii="Calibri" w:hAnsi="Calibri" w:cs="Calibri"/>
          <w:sz w:val="22"/>
          <w:szCs w:val="22"/>
          <w:lang w:val="fr-FR"/>
        </w:rPr>
        <w:t>par le Comité consultatif indépendant qui soumet ses recommandations au Comité permanent Ramsar</w:t>
      </w:r>
      <w:r w:rsidR="005A583E">
        <w:rPr>
          <w:rFonts w:ascii="Calibri" w:hAnsi="Calibri" w:cs="Calibri"/>
          <w:sz w:val="22"/>
          <w:szCs w:val="22"/>
          <w:lang w:val="fr-FR"/>
        </w:rPr>
        <w:t xml:space="preserve"> soixante jours au moins avant la dernière réunion plénière du Comité </w:t>
      </w:r>
      <w:r w:rsidR="00575D94">
        <w:rPr>
          <w:rFonts w:ascii="Calibri" w:hAnsi="Calibri" w:cs="Calibri"/>
          <w:sz w:val="22"/>
          <w:szCs w:val="22"/>
          <w:lang w:val="fr-FR"/>
        </w:rPr>
        <w:t>précédant</w:t>
      </w:r>
      <w:r w:rsidR="005A583E">
        <w:rPr>
          <w:rFonts w:ascii="Calibri" w:hAnsi="Calibri" w:cs="Calibri"/>
          <w:sz w:val="22"/>
          <w:szCs w:val="22"/>
          <w:lang w:val="fr-FR"/>
        </w:rPr>
        <w:t xml:space="preserve"> une session de la Conférence des Parties</w:t>
      </w:r>
      <w:r w:rsidRPr="0041377B">
        <w:rPr>
          <w:rFonts w:ascii="Calibri" w:hAnsi="Calibri" w:cs="Calibri"/>
          <w:sz w:val="22"/>
          <w:szCs w:val="22"/>
          <w:lang w:val="fr-FR"/>
        </w:rPr>
        <w:t xml:space="preserve">. </w:t>
      </w:r>
    </w:p>
    <w:p w:rsidR="002F0646" w:rsidRPr="0041377B" w:rsidRDefault="002F0646" w:rsidP="006F232D">
      <w:pPr>
        <w:pStyle w:val="ListParagraph"/>
        <w:rPr>
          <w:rFonts w:ascii="Calibri" w:hAnsi="Calibri" w:cs="Calibri"/>
          <w:sz w:val="22"/>
          <w:szCs w:val="22"/>
          <w:lang w:val="fr-FR"/>
        </w:rPr>
      </w:pPr>
    </w:p>
    <w:p w:rsidR="00322BF7" w:rsidRPr="0041377B" w:rsidRDefault="00DF6010" w:rsidP="006F232D">
      <w:pPr>
        <w:pStyle w:val="ListParagraph"/>
        <w:numPr>
          <w:ilvl w:val="0"/>
          <w:numId w:val="5"/>
        </w:numPr>
        <w:rPr>
          <w:rFonts w:ascii="Calibri" w:hAnsi="Calibri" w:cs="Calibri"/>
          <w:sz w:val="22"/>
          <w:szCs w:val="22"/>
          <w:lang w:val="fr-FR"/>
        </w:rPr>
      </w:pPr>
      <w:r w:rsidRPr="0041377B">
        <w:rPr>
          <w:rFonts w:ascii="Calibri" w:hAnsi="Calibri" w:cs="Calibri"/>
          <w:sz w:val="22"/>
          <w:szCs w:val="22"/>
          <w:lang w:val="fr-FR"/>
        </w:rPr>
        <w:t xml:space="preserve">Si le Comité permanent Ramsar considère que la Collectivité Ramsar </w:t>
      </w:r>
      <w:r w:rsidR="00155BBB">
        <w:rPr>
          <w:rFonts w:ascii="Calibri" w:hAnsi="Calibri" w:cs="Calibri"/>
          <w:sz w:val="22"/>
          <w:szCs w:val="22"/>
          <w:lang w:val="fr-FR"/>
        </w:rPr>
        <w:t>continue de satisfaire aux obligations liées au LRC</w:t>
      </w:r>
      <w:r w:rsidRPr="0041377B">
        <w:rPr>
          <w:rFonts w:ascii="Calibri" w:hAnsi="Calibri" w:cs="Calibri"/>
          <w:sz w:val="22"/>
          <w:szCs w:val="22"/>
          <w:lang w:val="fr-FR"/>
        </w:rPr>
        <w:t xml:space="preserve">, </w:t>
      </w:r>
      <w:r w:rsidR="00155BBB">
        <w:rPr>
          <w:rFonts w:ascii="Calibri" w:hAnsi="Calibri" w:cs="Calibri"/>
          <w:sz w:val="22"/>
          <w:szCs w:val="22"/>
          <w:lang w:val="fr-FR"/>
        </w:rPr>
        <w:t>celui-ci</w:t>
      </w:r>
      <w:r w:rsidRPr="0041377B">
        <w:rPr>
          <w:rFonts w:ascii="Calibri" w:hAnsi="Calibri" w:cs="Calibri"/>
          <w:sz w:val="22"/>
          <w:szCs w:val="22"/>
          <w:lang w:val="fr-FR"/>
        </w:rPr>
        <w:t xml:space="preserve"> est renouvelé pour cinq années supplémentaires. </w:t>
      </w:r>
    </w:p>
    <w:p w:rsidR="002F0646" w:rsidRPr="0041377B" w:rsidRDefault="002F0646" w:rsidP="006F232D">
      <w:pPr>
        <w:pStyle w:val="ListParagraph"/>
        <w:rPr>
          <w:rFonts w:ascii="Calibri" w:hAnsi="Calibri" w:cs="Calibri"/>
          <w:sz w:val="22"/>
          <w:szCs w:val="22"/>
          <w:lang w:val="fr-FR"/>
        </w:rPr>
      </w:pPr>
    </w:p>
    <w:p w:rsidR="00322BF7" w:rsidRPr="0041377B" w:rsidRDefault="00DF6010" w:rsidP="006F232D">
      <w:pPr>
        <w:pStyle w:val="ListParagraph"/>
        <w:numPr>
          <w:ilvl w:val="0"/>
          <w:numId w:val="5"/>
        </w:numPr>
        <w:rPr>
          <w:rFonts w:ascii="Calibri" w:hAnsi="Calibri" w:cs="Calibri"/>
          <w:sz w:val="22"/>
          <w:szCs w:val="22"/>
          <w:lang w:val="fr-FR"/>
        </w:rPr>
      </w:pPr>
      <w:r w:rsidRPr="0041377B">
        <w:rPr>
          <w:rFonts w:ascii="Calibri" w:hAnsi="Calibri" w:cs="Calibri"/>
          <w:sz w:val="22"/>
          <w:szCs w:val="22"/>
          <w:lang w:val="fr-FR"/>
        </w:rPr>
        <w:t>Si le Comité permanent considère que la Collectivité Ramsar a cessé de remplir les critères et n’a pas respecté ses engagements énoncés à l’</w:t>
      </w:r>
      <w:r w:rsidR="009C0F84">
        <w:rPr>
          <w:rFonts w:ascii="Calibri" w:hAnsi="Calibri" w:cs="Calibri"/>
          <w:sz w:val="22"/>
          <w:szCs w:val="22"/>
          <w:lang w:val="fr-FR"/>
        </w:rPr>
        <w:t>a</w:t>
      </w:r>
      <w:r w:rsidRPr="0041377B">
        <w:rPr>
          <w:rFonts w:ascii="Calibri" w:hAnsi="Calibri" w:cs="Calibri"/>
          <w:sz w:val="22"/>
          <w:szCs w:val="22"/>
          <w:lang w:val="fr-FR"/>
        </w:rPr>
        <w:t>rticle 2 ci</w:t>
      </w:r>
      <w:r w:rsidRPr="0041377B">
        <w:rPr>
          <w:rFonts w:ascii="Calibri" w:hAnsi="Calibri" w:cs="Calibri"/>
          <w:sz w:val="22"/>
          <w:szCs w:val="22"/>
          <w:lang w:val="fr-FR"/>
        </w:rPr>
        <w:noBreakHyphen/>
        <w:t xml:space="preserve">dessus, il peut recommander que le </w:t>
      </w:r>
      <w:r w:rsidR="00155BBB">
        <w:rPr>
          <w:rFonts w:ascii="Calibri" w:hAnsi="Calibri" w:cs="Calibri"/>
          <w:sz w:val="22"/>
          <w:szCs w:val="22"/>
          <w:lang w:val="fr-FR"/>
        </w:rPr>
        <w:t>C</w:t>
      </w:r>
      <w:r w:rsidR="00155BBB" w:rsidRPr="0041377B">
        <w:rPr>
          <w:rFonts w:ascii="Calibri" w:hAnsi="Calibri" w:cs="Calibri"/>
          <w:sz w:val="22"/>
          <w:szCs w:val="22"/>
          <w:lang w:val="fr-FR"/>
        </w:rPr>
        <w:t xml:space="preserve">omité </w:t>
      </w:r>
      <w:r w:rsidRPr="0041377B">
        <w:rPr>
          <w:rFonts w:ascii="Calibri" w:hAnsi="Calibri" w:cs="Calibri"/>
          <w:sz w:val="22"/>
          <w:szCs w:val="22"/>
          <w:lang w:val="fr-FR"/>
        </w:rPr>
        <w:t xml:space="preserve">de gestion local </w:t>
      </w:r>
      <w:r w:rsidR="00155BBB">
        <w:rPr>
          <w:rFonts w:ascii="Calibri" w:hAnsi="Calibri" w:cs="Calibri"/>
          <w:sz w:val="22"/>
          <w:szCs w:val="22"/>
          <w:lang w:val="fr-FR"/>
        </w:rPr>
        <w:t xml:space="preserve">pour le LRC </w:t>
      </w:r>
      <w:r w:rsidRPr="0041377B">
        <w:rPr>
          <w:rFonts w:ascii="Calibri" w:hAnsi="Calibri" w:cs="Calibri"/>
          <w:sz w:val="22"/>
          <w:szCs w:val="22"/>
          <w:lang w:val="fr-FR"/>
        </w:rPr>
        <w:t>prenne des mesures</w:t>
      </w:r>
      <w:r w:rsidR="00155BBB">
        <w:rPr>
          <w:rFonts w:ascii="Calibri" w:hAnsi="Calibri" w:cs="Calibri"/>
          <w:sz w:val="22"/>
          <w:szCs w:val="22"/>
          <w:lang w:val="fr-FR"/>
        </w:rPr>
        <w:t xml:space="preserve"> appropriées</w:t>
      </w:r>
      <w:r w:rsidR="009C0F84">
        <w:rPr>
          <w:rFonts w:ascii="Calibri" w:hAnsi="Calibri" w:cs="Calibri"/>
          <w:sz w:val="22"/>
          <w:szCs w:val="22"/>
          <w:lang w:val="fr-FR"/>
        </w:rPr>
        <w:t>,</w:t>
      </w:r>
      <w:r w:rsidRPr="0041377B">
        <w:rPr>
          <w:rFonts w:ascii="Calibri" w:hAnsi="Calibri" w:cs="Calibri"/>
          <w:sz w:val="22"/>
          <w:szCs w:val="22"/>
          <w:lang w:val="fr-FR"/>
        </w:rPr>
        <w:t xml:space="preserve"> dans un délai d’une année</w:t>
      </w:r>
      <w:r w:rsidR="009C0F84">
        <w:rPr>
          <w:rFonts w:ascii="Calibri" w:hAnsi="Calibri" w:cs="Calibri"/>
          <w:sz w:val="22"/>
          <w:szCs w:val="22"/>
          <w:lang w:val="fr-FR"/>
        </w:rPr>
        <w:t>,</w:t>
      </w:r>
      <w:r w:rsidRPr="0041377B">
        <w:rPr>
          <w:rFonts w:ascii="Calibri" w:hAnsi="Calibri" w:cs="Calibri"/>
          <w:sz w:val="22"/>
          <w:szCs w:val="22"/>
          <w:lang w:val="fr-FR"/>
        </w:rPr>
        <w:t xml:space="preserve"> pour garantir le respect des critères.</w:t>
      </w:r>
      <w:r w:rsidR="00322BF7" w:rsidRPr="0041377B">
        <w:rPr>
          <w:rFonts w:ascii="Calibri" w:hAnsi="Calibri" w:cs="Calibri"/>
          <w:sz w:val="22"/>
          <w:szCs w:val="22"/>
          <w:lang w:val="fr-FR"/>
        </w:rPr>
        <w:t xml:space="preserve">  </w:t>
      </w:r>
    </w:p>
    <w:p w:rsidR="002F0646" w:rsidRPr="0041377B" w:rsidRDefault="002F0646" w:rsidP="006F232D">
      <w:pPr>
        <w:pStyle w:val="ListParagraph"/>
        <w:rPr>
          <w:rFonts w:ascii="Calibri" w:hAnsi="Calibri" w:cs="Calibri"/>
          <w:sz w:val="22"/>
          <w:szCs w:val="22"/>
          <w:lang w:val="fr-FR"/>
        </w:rPr>
      </w:pPr>
    </w:p>
    <w:p w:rsidR="00322BF7" w:rsidRPr="0041377B" w:rsidRDefault="00DF6010" w:rsidP="006F232D">
      <w:pPr>
        <w:pStyle w:val="ListParagraph"/>
        <w:numPr>
          <w:ilvl w:val="0"/>
          <w:numId w:val="5"/>
        </w:numPr>
        <w:rPr>
          <w:rFonts w:ascii="Calibri" w:hAnsi="Calibri" w:cs="Calibri"/>
          <w:sz w:val="22"/>
          <w:szCs w:val="22"/>
          <w:lang w:val="fr-FR"/>
        </w:rPr>
      </w:pPr>
      <w:r w:rsidRPr="0041377B">
        <w:rPr>
          <w:rFonts w:ascii="Calibri" w:hAnsi="Calibri" w:cs="Calibri"/>
          <w:sz w:val="22"/>
          <w:szCs w:val="22"/>
          <w:lang w:val="fr-FR"/>
        </w:rPr>
        <w:t>Si après une année, le Comité permanent remarque que la Collectivité Ramsar ne remplit toujours pas les critères, celle</w:t>
      </w:r>
      <w:r w:rsidRPr="0041377B">
        <w:rPr>
          <w:rFonts w:ascii="Calibri" w:hAnsi="Calibri" w:cs="Calibri"/>
          <w:sz w:val="22"/>
          <w:szCs w:val="22"/>
          <w:lang w:val="fr-FR"/>
        </w:rPr>
        <w:noBreakHyphen/>
        <w:t xml:space="preserve">ci perd son </w:t>
      </w:r>
      <w:r w:rsidR="009C0F84">
        <w:rPr>
          <w:rFonts w:ascii="Calibri" w:hAnsi="Calibri" w:cs="Calibri"/>
          <w:sz w:val="22"/>
          <w:szCs w:val="22"/>
          <w:lang w:val="fr-FR"/>
        </w:rPr>
        <w:t>label</w:t>
      </w:r>
      <w:r w:rsidRPr="0041377B">
        <w:rPr>
          <w:rFonts w:ascii="Calibri" w:hAnsi="Calibri" w:cs="Calibri"/>
          <w:sz w:val="22"/>
          <w:szCs w:val="22"/>
          <w:lang w:val="fr-FR"/>
        </w:rPr>
        <w:t xml:space="preserve">. Le Secrétaire général de la Convention notifie la Partie contractante concernée de la décision du Comité permanent. </w:t>
      </w:r>
    </w:p>
    <w:p w:rsidR="002F0646" w:rsidRPr="0041377B" w:rsidRDefault="002F0646" w:rsidP="006F232D">
      <w:pPr>
        <w:pStyle w:val="ListParagraph"/>
        <w:rPr>
          <w:rFonts w:ascii="Calibri" w:hAnsi="Calibri" w:cs="Calibri"/>
          <w:sz w:val="22"/>
          <w:szCs w:val="22"/>
          <w:lang w:val="fr-FR"/>
        </w:rPr>
      </w:pPr>
    </w:p>
    <w:p w:rsidR="00322BF7" w:rsidRPr="0041377B" w:rsidRDefault="00DF6010" w:rsidP="006F232D">
      <w:pPr>
        <w:pStyle w:val="ListParagraph"/>
        <w:numPr>
          <w:ilvl w:val="0"/>
          <w:numId w:val="5"/>
        </w:numPr>
        <w:rPr>
          <w:rFonts w:ascii="Calibri" w:hAnsi="Calibri" w:cs="Calibri"/>
          <w:sz w:val="22"/>
          <w:szCs w:val="22"/>
          <w:lang w:val="fr-FR"/>
        </w:rPr>
      </w:pPr>
      <w:r w:rsidRPr="0041377B">
        <w:rPr>
          <w:rFonts w:ascii="Calibri" w:hAnsi="Calibri" w:cs="Calibri"/>
          <w:sz w:val="22"/>
          <w:szCs w:val="22"/>
          <w:lang w:val="fr-FR"/>
        </w:rPr>
        <w:t xml:space="preserve">Si une Partie contractante souhaite retirer </w:t>
      </w:r>
      <w:r w:rsidR="009C0F84">
        <w:rPr>
          <w:rFonts w:ascii="Calibri" w:hAnsi="Calibri" w:cs="Calibri"/>
          <w:sz w:val="22"/>
          <w:szCs w:val="22"/>
          <w:lang w:val="fr-FR"/>
        </w:rPr>
        <w:t xml:space="preserve">le </w:t>
      </w:r>
      <w:r w:rsidR="00155BBB">
        <w:rPr>
          <w:rFonts w:ascii="Calibri" w:hAnsi="Calibri" w:cs="Calibri"/>
          <w:sz w:val="22"/>
          <w:szCs w:val="22"/>
          <w:lang w:val="fr-FR"/>
        </w:rPr>
        <w:t>LRC</w:t>
      </w:r>
      <w:r w:rsidRPr="0041377B">
        <w:rPr>
          <w:rFonts w:ascii="Calibri" w:hAnsi="Calibri" w:cs="Calibri"/>
          <w:sz w:val="22"/>
          <w:szCs w:val="22"/>
          <w:lang w:val="fr-FR"/>
        </w:rPr>
        <w:t xml:space="preserve"> à une Collectivité Ramsar placée sous sa juridiction, elle en informe le Secrétariat Ramsar. Cette notification est alors transmise au Comité permanent à titre d’information. </w:t>
      </w:r>
    </w:p>
    <w:p w:rsidR="00322BF7" w:rsidRPr="0041377B" w:rsidRDefault="00322BF7" w:rsidP="006F232D">
      <w:pPr>
        <w:pStyle w:val="ListParagraph"/>
        <w:tabs>
          <w:tab w:val="left" w:pos="5976"/>
        </w:tabs>
        <w:ind w:left="360"/>
        <w:rPr>
          <w:rFonts w:ascii="Calibri" w:hAnsi="Calibri" w:cs="Calibri"/>
          <w:sz w:val="22"/>
          <w:szCs w:val="22"/>
          <w:lang w:val="fr-FR"/>
        </w:rPr>
      </w:pPr>
      <w:r w:rsidRPr="0041377B">
        <w:rPr>
          <w:rFonts w:ascii="Calibri" w:hAnsi="Calibri" w:cs="Calibri"/>
          <w:sz w:val="22"/>
          <w:szCs w:val="22"/>
          <w:lang w:val="fr-FR"/>
        </w:rPr>
        <w:tab/>
      </w:r>
    </w:p>
    <w:p w:rsidR="00322BF7" w:rsidRPr="0041377B" w:rsidRDefault="00322BF7" w:rsidP="006F232D">
      <w:pPr>
        <w:spacing w:after="0" w:line="240" w:lineRule="auto"/>
        <w:rPr>
          <w:rStyle w:val="Strong"/>
          <w:rFonts w:cs="Calibri"/>
          <w:lang w:val="fr-FR"/>
        </w:rPr>
      </w:pPr>
      <w:r w:rsidRPr="001653D9">
        <w:rPr>
          <w:rStyle w:val="Strong"/>
          <w:rFonts w:cs="Calibri"/>
          <w:lang w:val="fr-FR"/>
        </w:rPr>
        <w:t xml:space="preserve">Article </w:t>
      </w:r>
      <w:r w:rsidR="00B54E98" w:rsidRPr="001653D9">
        <w:rPr>
          <w:rStyle w:val="Strong"/>
          <w:rFonts w:cs="Calibri"/>
          <w:lang w:val="fr-FR"/>
        </w:rPr>
        <w:t>9</w:t>
      </w:r>
      <w:r w:rsidRPr="001653D9">
        <w:rPr>
          <w:rStyle w:val="Strong"/>
          <w:rFonts w:cs="Calibri"/>
          <w:lang w:val="fr-FR"/>
        </w:rPr>
        <w:t xml:space="preserve"> – </w:t>
      </w:r>
      <w:r w:rsidR="00973AE6" w:rsidRPr="001653D9">
        <w:rPr>
          <w:rStyle w:val="Strong"/>
          <w:rFonts w:cs="Calibri"/>
          <w:lang w:val="fr-FR"/>
        </w:rPr>
        <w:t xml:space="preserve">Coût </w:t>
      </w:r>
      <w:r w:rsidR="009C0F84" w:rsidRPr="001653D9">
        <w:rPr>
          <w:rStyle w:val="Strong"/>
          <w:rFonts w:cs="Calibri"/>
          <w:lang w:val="fr-FR"/>
        </w:rPr>
        <w:t xml:space="preserve">d’attribution du </w:t>
      </w:r>
      <w:r w:rsidR="00155BBB">
        <w:rPr>
          <w:rStyle w:val="Strong"/>
          <w:rFonts w:cs="Calibri"/>
          <w:lang w:val="fr-FR"/>
        </w:rPr>
        <w:t>LRC</w:t>
      </w:r>
      <w:r w:rsidR="00155BBB" w:rsidRPr="0041377B">
        <w:rPr>
          <w:rStyle w:val="Strong"/>
          <w:rFonts w:cs="Calibri"/>
          <w:lang w:val="fr-FR"/>
        </w:rPr>
        <w:t xml:space="preserve"> </w:t>
      </w:r>
    </w:p>
    <w:p w:rsidR="00322BF7" w:rsidRPr="0041377B" w:rsidRDefault="00322BF7" w:rsidP="006F232D">
      <w:pPr>
        <w:spacing w:after="0" w:line="240" w:lineRule="auto"/>
        <w:rPr>
          <w:rFonts w:cs="Calibri"/>
          <w:lang w:val="fr-FR"/>
        </w:rPr>
      </w:pPr>
    </w:p>
    <w:p w:rsidR="00322BF7" w:rsidRPr="0041377B" w:rsidRDefault="00155BBB" w:rsidP="006F232D">
      <w:pPr>
        <w:spacing w:after="0" w:line="240" w:lineRule="auto"/>
        <w:rPr>
          <w:rFonts w:cs="Calibri"/>
          <w:lang w:val="fr-FR"/>
        </w:rPr>
      </w:pPr>
      <w:r>
        <w:rPr>
          <w:rFonts w:cs="Calibri"/>
          <w:lang w:val="fr-FR"/>
        </w:rPr>
        <w:t xml:space="preserve">Les comités de gestion locaux pour le LRC </w:t>
      </w:r>
      <w:r w:rsidR="00973AE6" w:rsidRPr="0041377B">
        <w:rPr>
          <w:rFonts w:cs="Calibri"/>
          <w:lang w:val="fr-FR"/>
        </w:rPr>
        <w:t xml:space="preserve">qui sont en mesure de le faire </w:t>
      </w:r>
      <w:r>
        <w:rPr>
          <w:rFonts w:cs="Calibri"/>
          <w:lang w:val="fr-FR"/>
        </w:rPr>
        <w:t>devraient</w:t>
      </w:r>
      <w:r w:rsidRPr="0041377B">
        <w:rPr>
          <w:rFonts w:cs="Calibri"/>
          <w:lang w:val="fr-FR"/>
        </w:rPr>
        <w:t xml:space="preserve"> </w:t>
      </w:r>
      <w:r w:rsidR="00973AE6" w:rsidRPr="0041377B">
        <w:rPr>
          <w:rFonts w:cs="Calibri"/>
          <w:lang w:val="fr-FR"/>
        </w:rPr>
        <w:t xml:space="preserve">contribuer au coût du système </w:t>
      </w:r>
      <w:r>
        <w:rPr>
          <w:rFonts w:cs="Calibri"/>
          <w:lang w:val="fr-FR"/>
        </w:rPr>
        <w:t xml:space="preserve">d’examen périodique </w:t>
      </w:r>
      <w:r w:rsidR="009C0F84">
        <w:rPr>
          <w:rFonts w:cs="Calibri"/>
          <w:lang w:val="fr-FR"/>
        </w:rPr>
        <w:t>du label</w:t>
      </w:r>
      <w:r w:rsidR="00973AE6" w:rsidRPr="0041377B">
        <w:rPr>
          <w:rFonts w:cs="Calibri"/>
          <w:lang w:val="fr-FR"/>
        </w:rPr>
        <w:t xml:space="preserve"> Ramsar, soit avec leurs propres ressources, soit avec des ressources </w:t>
      </w:r>
      <w:r>
        <w:rPr>
          <w:rFonts w:cs="Calibri"/>
          <w:lang w:val="fr-FR"/>
        </w:rPr>
        <w:t>qu’ils obtiendraient</w:t>
      </w:r>
      <w:r w:rsidR="00973AE6" w:rsidRPr="0041377B">
        <w:rPr>
          <w:rFonts w:cs="Calibri"/>
          <w:lang w:val="fr-FR"/>
        </w:rPr>
        <w:t xml:space="preserve"> à cet effet, conformément aux critères adoptés par le Comité permanent Ramsar. </w:t>
      </w:r>
    </w:p>
    <w:p w:rsidR="00322BF7" w:rsidRPr="0041377B" w:rsidRDefault="00322BF7" w:rsidP="006F232D">
      <w:pPr>
        <w:spacing w:after="0" w:line="240" w:lineRule="auto"/>
        <w:rPr>
          <w:rFonts w:ascii="Trebuchet MS" w:hAnsi="Trebuchet MS"/>
          <w:lang w:val="fr-FR"/>
        </w:rPr>
      </w:pPr>
    </w:p>
    <w:p w:rsidR="00322BF7" w:rsidRPr="0041377B" w:rsidRDefault="00322BF7" w:rsidP="006F232D">
      <w:pPr>
        <w:spacing w:after="0" w:line="240" w:lineRule="auto"/>
        <w:rPr>
          <w:rFonts w:ascii="Trebuchet MS" w:hAnsi="Trebuchet MS"/>
          <w:lang w:val="fr-FR"/>
        </w:rPr>
      </w:pPr>
    </w:p>
    <w:sectPr w:rsidR="00322BF7" w:rsidRPr="0041377B" w:rsidSect="007F520B">
      <w:footerReference w:type="default" r:id="rId9"/>
      <w:pgSz w:w="11907" w:h="16839" w:code="9"/>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0A5" w:rsidRDefault="00AA40A5" w:rsidP="00322BF7">
      <w:pPr>
        <w:spacing w:after="0" w:line="240" w:lineRule="auto"/>
      </w:pPr>
      <w:r>
        <w:separator/>
      </w:r>
    </w:p>
  </w:endnote>
  <w:endnote w:type="continuationSeparator" w:id="0">
    <w:p w:rsidR="00AA40A5" w:rsidRDefault="00AA40A5" w:rsidP="00322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7E" w:rsidRPr="007F520B" w:rsidRDefault="007F520B" w:rsidP="007F520B">
    <w:pPr>
      <w:pStyle w:val="Footer"/>
      <w:tabs>
        <w:tab w:val="clear" w:pos="9026"/>
        <w:tab w:val="right" w:pos="9356"/>
      </w:tabs>
      <w:rPr>
        <w:sz w:val="20"/>
        <w:szCs w:val="20"/>
      </w:rPr>
    </w:pPr>
    <w:r>
      <w:rPr>
        <w:sz w:val="20"/>
        <w:szCs w:val="20"/>
      </w:rPr>
      <w:t>SC48-29</w:t>
    </w:r>
    <w:r w:rsidRPr="00E2377E">
      <w:rPr>
        <w:sz w:val="20"/>
        <w:szCs w:val="20"/>
      </w:rPr>
      <w:tab/>
    </w:r>
    <w:r w:rsidRPr="00E2377E">
      <w:rPr>
        <w:sz w:val="20"/>
        <w:szCs w:val="20"/>
      </w:rPr>
      <w:tab/>
    </w:r>
    <w:r w:rsidR="0073533C" w:rsidRPr="00E2377E">
      <w:rPr>
        <w:sz w:val="20"/>
        <w:szCs w:val="20"/>
      </w:rPr>
      <w:fldChar w:fldCharType="begin"/>
    </w:r>
    <w:r w:rsidRPr="00E2377E">
      <w:rPr>
        <w:sz w:val="20"/>
        <w:szCs w:val="20"/>
      </w:rPr>
      <w:instrText xml:space="preserve"> PAGE   \* MERGEFORMAT </w:instrText>
    </w:r>
    <w:r w:rsidR="0073533C" w:rsidRPr="00E2377E">
      <w:rPr>
        <w:sz w:val="20"/>
        <w:szCs w:val="20"/>
      </w:rPr>
      <w:fldChar w:fldCharType="separate"/>
    </w:r>
    <w:r w:rsidR="008F2B8F">
      <w:rPr>
        <w:noProof/>
        <w:sz w:val="20"/>
        <w:szCs w:val="20"/>
      </w:rPr>
      <w:t>9</w:t>
    </w:r>
    <w:r w:rsidR="0073533C" w:rsidRPr="00E2377E">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0A5" w:rsidRDefault="00AA40A5" w:rsidP="00322BF7">
      <w:pPr>
        <w:spacing w:after="0" w:line="240" w:lineRule="auto"/>
      </w:pPr>
      <w:r>
        <w:separator/>
      </w:r>
    </w:p>
  </w:footnote>
  <w:footnote w:type="continuationSeparator" w:id="0">
    <w:p w:rsidR="00AA40A5" w:rsidRDefault="00AA40A5" w:rsidP="00322BF7">
      <w:pPr>
        <w:spacing w:after="0" w:line="240" w:lineRule="auto"/>
      </w:pPr>
      <w:r>
        <w:continuationSeparator/>
      </w:r>
    </w:p>
  </w:footnote>
  <w:footnote w:id="1">
    <w:p w:rsidR="004D67C1" w:rsidRPr="004D67C1" w:rsidRDefault="004D67C1">
      <w:pPr>
        <w:pStyle w:val="FootnoteText"/>
        <w:rPr>
          <w:lang w:val="fr-CH"/>
        </w:rPr>
      </w:pPr>
      <w:r>
        <w:rPr>
          <w:rStyle w:val="FootnoteReference"/>
        </w:rPr>
        <w:footnoteRef/>
      </w:r>
      <w:r w:rsidRPr="004D67C1">
        <w:rPr>
          <w:lang w:val="fr-CH"/>
        </w:rPr>
        <w:t xml:space="preserve"> </w:t>
      </w:r>
      <w:r>
        <w:rPr>
          <w:lang w:val="fr-CH"/>
        </w:rPr>
        <w:t>Pour les besoins de ce projet de r</w:t>
      </w:r>
      <w:r w:rsidR="00343021">
        <w:rPr>
          <w:lang w:val="fr-CH"/>
        </w:rPr>
        <w:t>é</w:t>
      </w:r>
      <w:r>
        <w:rPr>
          <w:lang w:val="fr-CH"/>
        </w:rPr>
        <w:t>solution, on entend par « collectivité » une ville ou un village qui a son propre système de gouvernance (p.ex des autorités municipales)</w:t>
      </w:r>
    </w:p>
  </w:footnote>
  <w:footnote w:id="2">
    <w:p w:rsidR="00A706E6" w:rsidRPr="00A706E6" w:rsidRDefault="00A706E6">
      <w:pPr>
        <w:pStyle w:val="FootnoteText"/>
        <w:rPr>
          <w:lang w:val="fr-CH"/>
        </w:rPr>
      </w:pPr>
      <w:r>
        <w:rPr>
          <w:rStyle w:val="FootnoteReference"/>
        </w:rPr>
        <w:footnoteRef/>
      </w:r>
      <w:r w:rsidRPr="00A706E6">
        <w:rPr>
          <w:lang w:val="fr-CH"/>
        </w:rPr>
        <w:t xml:space="preserve"> </w:t>
      </w:r>
      <w:r>
        <w:rPr>
          <w:lang w:val="fr-CH"/>
        </w:rPr>
        <w:t>Paragraphe ajouté à la Mission de Ramsar, dans la Résolution XI.3 de la Conférence des Parties.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3F6"/>
    <w:multiLevelType w:val="hybridMultilevel"/>
    <w:tmpl w:val="64EC2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8D1109"/>
    <w:multiLevelType w:val="hybridMultilevel"/>
    <w:tmpl w:val="61B4D598"/>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F20D5"/>
    <w:multiLevelType w:val="hybridMultilevel"/>
    <w:tmpl w:val="85F45C0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DC19C2"/>
    <w:multiLevelType w:val="hybridMultilevel"/>
    <w:tmpl w:val="98D00AC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99F40AB"/>
    <w:multiLevelType w:val="hybridMultilevel"/>
    <w:tmpl w:val="675CBC98"/>
    <w:lvl w:ilvl="0" w:tplc="040C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221EA4"/>
    <w:multiLevelType w:val="hybridMultilevel"/>
    <w:tmpl w:val="47E0DA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5264D2"/>
    <w:multiLevelType w:val="hybridMultilevel"/>
    <w:tmpl w:val="40A8F4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2D80A41"/>
    <w:multiLevelType w:val="hybridMultilevel"/>
    <w:tmpl w:val="DB9EDAD4"/>
    <w:lvl w:ilvl="0" w:tplc="61A44866">
      <w:start w:val="1"/>
      <w:numFmt w:val="lowerLetter"/>
      <w:lvlText w:val="%1)"/>
      <w:lvlJc w:val="left"/>
      <w:pPr>
        <w:ind w:left="1636"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227FE3"/>
    <w:multiLevelType w:val="hybridMultilevel"/>
    <w:tmpl w:val="6B94AF74"/>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B6036A0"/>
    <w:multiLevelType w:val="hybridMultilevel"/>
    <w:tmpl w:val="AFFAAA0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DCA6AFA"/>
    <w:multiLevelType w:val="hybridMultilevel"/>
    <w:tmpl w:val="9ED6E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E4A5E"/>
    <w:multiLevelType w:val="hybridMultilevel"/>
    <w:tmpl w:val="22709E9E"/>
    <w:lvl w:ilvl="0" w:tplc="171617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0D1467B"/>
    <w:multiLevelType w:val="hybridMultilevel"/>
    <w:tmpl w:val="11F096F6"/>
    <w:lvl w:ilvl="0" w:tplc="28BC1F6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23783C"/>
    <w:multiLevelType w:val="hybridMultilevel"/>
    <w:tmpl w:val="F31AB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1556B7A"/>
    <w:multiLevelType w:val="hybridMultilevel"/>
    <w:tmpl w:val="DF566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0456E5"/>
    <w:multiLevelType w:val="hybridMultilevel"/>
    <w:tmpl w:val="BA86370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48E4409"/>
    <w:multiLevelType w:val="hybridMultilevel"/>
    <w:tmpl w:val="E610A2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D24787"/>
    <w:multiLevelType w:val="hybridMultilevel"/>
    <w:tmpl w:val="76FC11FA"/>
    <w:lvl w:ilvl="0" w:tplc="040C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FC91793"/>
    <w:multiLevelType w:val="hybridMultilevel"/>
    <w:tmpl w:val="BEDC8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9"/>
  </w:num>
  <w:num w:numId="3">
    <w:abstractNumId w:val="9"/>
  </w:num>
  <w:num w:numId="4">
    <w:abstractNumId w:val="3"/>
  </w:num>
  <w:num w:numId="5">
    <w:abstractNumId w:val="6"/>
  </w:num>
  <w:num w:numId="6">
    <w:abstractNumId w:val="8"/>
  </w:num>
  <w:num w:numId="7">
    <w:abstractNumId w:val="14"/>
  </w:num>
  <w:num w:numId="8">
    <w:abstractNumId w:val="7"/>
  </w:num>
  <w:num w:numId="9">
    <w:abstractNumId w:val="10"/>
  </w:num>
  <w:num w:numId="10">
    <w:abstractNumId w:val="12"/>
  </w:num>
  <w:num w:numId="11">
    <w:abstractNumId w:val="5"/>
  </w:num>
  <w:num w:numId="12">
    <w:abstractNumId w:val="4"/>
  </w:num>
  <w:num w:numId="13">
    <w:abstractNumId w:val="18"/>
  </w:num>
  <w:num w:numId="14">
    <w:abstractNumId w:val="0"/>
  </w:num>
  <w:num w:numId="15">
    <w:abstractNumId w:val="2"/>
  </w:num>
  <w:num w:numId="16">
    <w:abstractNumId w:val="15"/>
  </w:num>
  <w:num w:numId="17">
    <w:abstractNumId w:val="1"/>
  </w:num>
  <w:num w:numId="18">
    <w:abstractNumId w:val="17"/>
  </w:num>
  <w:num w:numId="19">
    <w:abstractNumId w:val="1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Formatting/>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322BF7"/>
    <w:rsid w:val="00006A1C"/>
    <w:rsid w:val="00020C78"/>
    <w:rsid w:val="00042E47"/>
    <w:rsid w:val="00057954"/>
    <w:rsid w:val="000A6B80"/>
    <w:rsid w:val="000B171E"/>
    <w:rsid w:val="000B7B4F"/>
    <w:rsid w:val="000C2E52"/>
    <w:rsid w:val="000C457A"/>
    <w:rsid w:val="000F0A6D"/>
    <w:rsid w:val="000F1257"/>
    <w:rsid w:val="00104EEC"/>
    <w:rsid w:val="0010568C"/>
    <w:rsid w:val="00115A41"/>
    <w:rsid w:val="00123488"/>
    <w:rsid w:val="001246CF"/>
    <w:rsid w:val="0012472A"/>
    <w:rsid w:val="00155BBB"/>
    <w:rsid w:val="001653D9"/>
    <w:rsid w:val="00181432"/>
    <w:rsid w:val="001C374F"/>
    <w:rsid w:val="001C45EB"/>
    <w:rsid w:val="001F3482"/>
    <w:rsid w:val="001F5F25"/>
    <w:rsid w:val="001F790D"/>
    <w:rsid w:val="0021551B"/>
    <w:rsid w:val="002237E4"/>
    <w:rsid w:val="002772A5"/>
    <w:rsid w:val="0029095B"/>
    <w:rsid w:val="00292D02"/>
    <w:rsid w:val="0029325D"/>
    <w:rsid w:val="00296A08"/>
    <w:rsid w:val="002A7BE8"/>
    <w:rsid w:val="002F0646"/>
    <w:rsid w:val="002F4D61"/>
    <w:rsid w:val="00314351"/>
    <w:rsid w:val="00322BF7"/>
    <w:rsid w:val="00325DB5"/>
    <w:rsid w:val="00334840"/>
    <w:rsid w:val="003417E8"/>
    <w:rsid w:val="00343021"/>
    <w:rsid w:val="00352D65"/>
    <w:rsid w:val="003555F4"/>
    <w:rsid w:val="0036179D"/>
    <w:rsid w:val="00367BE3"/>
    <w:rsid w:val="00376C51"/>
    <w:rsid w:val="00377A84"/>
    <w:rsid w:val="003841F8"/>
    <w:rsid w:val="00385F9D"/>
    <w:rsid w:val="003922EF"/>
    <w:rsid w:val="003A4607"/>
    <w:rsid w:val="003C45E3"/>
    <w:rsid w:val="003D568D"/>
    <w:rsid w:val="003E54B5"/>
    <w:rsid w:val="0040656A"/>
    <w:rsid w:val="0041377B"/>
    <w:rsid w:val="00421B06"/>
    <w:rsid w:val="00424546"/>
    <w:rsid w:val="0044002A"/>
    <w:rsid w:val="00441EF7"/>
    <w:rsid w:val="00442CA5"/>
    <w:rsid w:val="00446A53"/>
    <w:rsid w:val="0045085E"/>
    <w:rsid w:val="004619D3"/>
    <w:rsid w:val="004842BE"/>
    <w:rsid w:val="00484A4B"/>
    <w:rsid w:val="00484F78"/>
    <w:rsid w:val="00490FF7"/>
    <w:rsid w:val="004926C1"/>
    <w:rsid w:val="004B4CC0"/>
    <w:rsid w:val="004D47B7"/>
    <w:rsid w:val="004D62C1"/>
    <w:rsid w:val="004D67C1"/>
    <w:rsid w:val="004E00AD"/>
    <w:rsid w:val="00505C81"/>
    <w:rsid w:val="0051731B"/>
    <w:rsid w:val="0052715C"/>
    <w:rsid w:val="00530748"/>
    <w:rsid w:val="0053739F"/>
    <w:rsid w:val="005410E4"/>
    <w:rsid w:val="0055089D"/>
    <w:rsid w:val="00561C29"/>
    <w:rsid w:val="0057452E"/>
    <w:rsid w:val="00574FFA"/>
    <w:rsid w:val="00575D94"/>
    <w:rsid w:val="00584E75"/>
    <w:rsid w:val="00591325"/>
    <w:rsid w:val="005A5605"/>
    <w:rsid w:val="005A583E"/>
    <w:rsid w:val="005C7285"/>
    <w:rsid w:val="005E0861"/>
    <w:rsid w:val="005E3312"/>
    <w:rsid w:val="0061052D"/>
    <w:rsid w:val="00625FD1"/>
    <w:rsid w:val="00630A67"/>
    <w:rsid w:val="00631744"/>
    <w:rsid w:val="0063193A"/>
    <w:rsid w:val="00654D31"/>
    <w:rsid w:val="00661D0E"/>
    <w:rsid w:val="0066345F"/>
    <w:rsid w:val="006637DC"/>
    <w:rsid w:val="00665C29"/>
    <w:rsid w:val="006A678E"/>
    <w:rsid w:val="006A7FD0"/>
    <w:rsid w:val="006C4C06"/>
    <w:rsid w:val="006C7303"/>
    <w:rsid w:val="006D00BC"/>
    <w:rsid w:val="006D1947"/>
    <w:rsid w:val="006E041A"/>
    <w:rsid w:val="006F232D"/>
    <w:rsid w:val="006F7F2E"/>
    <w:rsid w:val="00706476"/>
    <w:rsid w:val="007064FE"/>
    <w:rsid w:val="00723BFD"/>
    <w:rsid w:val="007260F9"/>
    <w:rsid w:val="00731A63"/>
    <w:rsid w:val="0073533C"/>
    <w:rsid w:val="00742F14"/>
    <w:rsid w:val="007533BA"/>
    <w:rsid w:val="00754247"/>
    <w:rsid w:val="0075683D"/>
    <w:rsid w:val="00766852"/>
    <w:rsid w:val="0079698D"/>
    <w:rsid w:val="007A06E7"/>
    <w:rsid w:val="007A1FA9"/>
    <w:rsid w:val="007C041E"/>
    <w:rsid w:val="007D460F"/>
    <w:rsid w:val="007D49F9"/>
    <w:rsid w:val="007D7A0E"/>
    <w:rsid w:val="007E7C14"/>
    <w:rsid w:val="007F520B"/>
    <w:rsid w:val="008136AF"/>
    <w:rsid w:val="00821171"/>
    <w:rsid w:val="00823200"/>
    <w:rsid w:val="00842E19"/>
    <w:rsid w:val="00845C7E"/>
    <w:rsid w:val="00854CDC"/>
    <w:rsid w:val="00864525"/>
    <w:rsid w:val="00864934"/>
    <w:rsid w:val="00874F98"/>
    <w:rsid w:val="00877781"/>
    <w:rsid w:val="00893759"/>
    <w:rsid w:val="008A5E1B"/>
    <w:rsid w:val="008A6AA9"/>
    <w:rsid w:val="008C553B"/>
    <w:rsid w:val="008D19F5"/>
    <w:rsid w:val="008F2B8F"/>
    <w:rsid w:val="009111F3"/>
    <w:rsid w:val="00912E00"/>
    <w:rsid w:val="009156E7"/>
    <w:rsid w:val="00915DA4"/>
    <w:rsid w:val="009161EC"/>
    <w:rsid w:val="009247EF"/>
    <w:rsid w:val="009416E5"/>
    <w:rsid w:val="009518E2"/>
    <w:rsid w:val="00956BB5"/>
    <w:rsid w:val="00973AE6"/>
    <w:rsid w:val="0098647B"/>
    <w:rsid w:val="009901EB"/>
    <w:rsid w:val="009B2546"/>
    <w:rsid w:val="009B47CC"/>
    <w:rsid w:val="009B5967"/>
    <w:rsid w:val="009B5DC5"/>
    <w:rsid w:val="009C0F84"/>
    <w:rsid w:val="009D0984"/>
    <w:rsid w:val="009D6CAE"/>
    <w:rsid w:val="009D6F23"/>
    <w:rsid w:val="009E0740"/>
    <w:rsid w:val="009E29ED"/>
    <w:rsid w:val="009F23BE"/>
    <w:rsid w:val="009F376A"/>
    <w:rsid w:val="00A025DC"/>
    <w:rsid w:val="00A06724"/>
    <w:rsid w:val="00A07306"/>
    <w:rsid w:val="00A077E0"/>
    <w:rsid w:val="00A14357"/>
    <w:rsid w:val="00A2348C"/>
    <w:rsid w:val="00A37A7D"/>
    <w:rsid w:val="00A505B1"/>
    <w:rsid w:val="00A567EE"/>
    <w:rsid w:val="00A57154"/>
    <w:rsid w:val="00A60D16"/>
    <w:rsid w:val="00A63670"/>
    <w:rsid w:val="00A65B1E"/>
    <w:rsid w:val="00A706E6"/>
    <w:rsid w:val="00A80178"/>
    <w:rsid w:val="00AA186F"/>
    <w:rsid w:val="00AA40A5"/>
    <w:rsid w:val="00AD753A"/>
    <w:rsid w:val="00B164CA"/>
    <w:rsid w:val="00B3409C"/>
    <w:rsid w:val="00B3574A"/>
    <w:rsid w:val="00B423CF"/>
    <w:rsid w:val="00B54E98"/>
    <w:rsid w:val="00B65029"/>
    <w:rsid w:val="00B66993"/>
    <w:rsid w:val="00B77459"/>
    <w:rsid w:val="00B95C66"/>
    <w:rsid w:val="00BA3DDC"/>
    <w:rsid w:val="00BA3E9F"/>
    <w:rsid w:val="00BB2A5D"/>
    <w:rsid w:val="00BB7C2B"/>
    <w:rsid w:val="00BC2376"/>
    <w:rsid w:val="00C16C0C"/>
    <w:rsid w:val="00C36A63"/>
    <w:rsid w:val="00C36E6A"/>
    <w:rsid w:val="00C4687D"/>
    <w:rsid w:val="00C54A1A"/>
    <w:rsid w:val="00C67B83"/>
    <w:rsid w:val="00C765F4"/>
    <w:rsid w:val="00C94262"/>
    <w:rsid w:val="00C94DB0"/>
    <w:rsid w:val="00CA34D4"/>
    <w:rsid w:val="00CA5D07"/>
    <w:rsid w:val="00CD75B6"/>
    <w:rsid w:val="00CE0EDF"/>
    <w:rsid w:val="00D22C85"/>
    <w:rsid w:val="00D3356F"/>
    <w:rsid w:val="00D35814"/>
    <w:rsid w:val="00D419D5"/>
    <w:rsid w:val="00D560D6"/>
    <w:rsid w:val="00D8564D"/>
    <w:rsid w:val="00D90770"/>
    <w:rsid w:val="00DB407B"/>
    <w:rsid w:val="00DD243D"/>
    <w:rsid w:val="00DE03D9"/>
    <w:rsid w:val="00DF6010"/>
    <w:rsid w:val="00E102F0"/>
    <w:rsid w:val="00E1320E"/>
    <w:rsid w:val="00E2377E"/>
    <w:rsid w:val="00E424E8"/>
    <w:rsid w:val="00E81D0C"/>
    <w:rsid w:val="00E92E6A"/>
    <w:rsid w:val="00EC1221"/>
    <w:rsid w:val="00ED74AE"/>
    <w:rsid w:val="00EE6067"/>
    <w:rsid w:val="00EF1ECF"/>
    <w:rsid w:val="00F230EE"/>
    <w:rsid w:val="00F243DC"/>
    <w:rsid w:val="00F413A2"/>
    <w:rsid w:val="00F4350C"/>
    <w:rsid w:val="00F4665B"/>
    <w:rsid w:val="00F50E9C"/>
    <w:rsid w:val="00F55FDC"/>
    <w:rsid w:val="00F90E18"/>
    <w:rsid w:val="00F9533D"/>
    <w:rsid w:val="00FB2DC7"/>
    <w:rsid w:val="00FC244C"/>
    <w:rsid w:val="00FC2665"/>
    <w:rsid w:val="00FF33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46"/>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2BF7"/>
    <w:pPr>
      <w:autoSpaceDE w:val="0"/>
      <w:autoSpaceDN w:val="0"/>
      <w:adjustRightInd w:val="0"/>
    </w:pPr>
    <w:rPr>
      <w:rFonts w:ascii="Garamond" w:hAnsi="Garamond" w:cs="Garamond"/>
      <w:color w:val="000000"/>
      <w:sz w:val="24"/>
      <w:szCs w:val="24"/>
      <w:lang w:val="en-GB" w:eastAsia="en-GB"/>
    </w:rPr>
  </w:style>
  <w:style w:type="paragraph" w:styleId="ListParagraph">
    <w:name w:val="List Paragraph"/>
    <w:basedOn w:val="Normal"/>
    <w:uiPriority w:val="34"/>
    <w:qFormat/>
    <w:rsid w:val="00322BF7"/>
    <w:pPr>
      <w:spacing w:after="0" w:line="240" w:lineRule="auto"/>
      <w:ind w:left="720"/>
      <w:contextualSpacing/>
    </w:pPr>
    <w:rPr>
      <w:rFonts w:ascii="Times New Roman" w:hAnsi="Times New Roman"/>
      <w:sz w:val="24"/>
      <w:szCs w:val="24"/>
    </w:rPr>
  </w:style>
  <w:style w:type="character" w:styleId="CommentReference">
    <w:name w:val="annotation reference"/>
    <w:basedOn w:val="DefaultParagraphFont"/>
    <w:uiPriority w:val="99"/>
    <w:semiHidden/>
    <w:unhideWhenUsed/>
    <w:rsid w:val="00322BF7"/>
    <w:rPr>
      <w:sz w:val="16"/>
      <w:szCs w:val="16"/>
    </w:rPr>
  </w:style>
  <w:style w:type="paragraph" w:styleId="CommentText">
    <w:name w:val="annotation text"/>
    <w:basedOn w:val="Normal"/>
    <w:link w:val="CommentTextChar"/>
    <w:uiPriority w:val="99"/>
    <w:semiHidden/>
    <w:unhideWhenUsed/>
    <w:rsid w:val="00322BF7"/>
    <w:pPr>
      <w:spacing w:line="240" w:lineRule="auto"/>
    </w:pPr>
    <w:rPr>
      <w:sz w:val="20"/>
      <w:szCs w:val="20"/>
    </w:rPr>
  </w:style>
  <w:style w:type="character" w:customStyle="1" w:styleId="CommentTextChar">
    <w:name w:val="Comment Text Char"/>
    <w:basedOn w:val="DefaultParagraphFont"/>
    <w:link w:val="CommentText"/>
    <w:uiPriority w:val="99"/>
    <w:semiHidden/>
    <w:rsid w:val="00322BF7"/>
    <w:rPr>
      <w:sz w:val="20"/>
      <w:szCs w:val="20"/>
    </w:rPr>
  </w:style>
  <w:style w:type="paragraph" w:styleId="BalloonText">
    <w:name w:val="Balloon Text"/>
    <w:basedOn w:val="Normal"/>
    <w:link w:val="BalloonTextChar"/>
    <w:uiPriority w:val="99"/>
    <w:semiHidden/>
    <w:unhideWhenUsed/>
    <w:rsid w:val="00322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BF7"/>
    <w:rPr>
      <w:rFonts w:ascii="Tahoma" w:hAnsi="Tahoma" w:cs="Tahoma"/>
      <w:sz w:val="16"/>
      <w:szCs w:val="16"/>
    </w:rPr>
  </w:style>
  <w:style w:type="paragraph" w:styleId="Title">
    <w:name w:val="Title"/>
    <w:basedOn w:val="Normal"/>
    <w:link w:val="TitleChar"/>
    <w:qFormat/>
    <w:rsid w:val="00322BF7"/>
    <w:pPr>
      <w:overflowPunct w:val="0"/>
      <w:autoSpaceDE w:val="0"/>
      <w:autoSpaceDN w:val="0"/>
      <w:adjustRightInd w:val="0"/>
      <w:spacing w:after="100" w:line="200" w:lineRule="atLeast"/>
      <w:jc w:val="center"/>
      <w:textAlignment w:val="baseline"/>
    </w:pPr>
    <w:rPr>
      <w:rFonts w:ascii="Arial" w:hAnsi="Arial"/>
      <w:b/>
      <w:color w:val="000000"/>
      <w:sz w:val="24"/>
      <w:szCs w:val="20"/>
    </w:rPr>
  </w:style>
  <w:style w:type="character" w:customStyle="1" w:styleId="TitleChar">
    <w:name w:val="Title Char"/>
    <w:basedOn w:val="DefaultParagraphFont"/>
    <w:link w:val="Title"/>
    <w:rsid w:val="00322BF7"/>
    <w:rPr>
      <w:rFonts w:ascii="Arial" w:eastAsia="Times New Roman" w:hAnsi="Arial" w:cs="Times New Roman"/>
      <w:b/>
      <w:color w:val="000000"/>
      <w:sz w:val="24"/>
      <w:szCs w:val="20"/>
      <w:lang w:val="en-GB"/>
    </w:rPr>
  </w:style>
  <w:style w:type="character" w:styleId="Strong">
    <w:name w:val="Strong"/>
    <w:uiPriority w:val="22"/>
    <w:qFormat/>
    <w:rsid w:val="00322BF7"/>
    <w:rPr>
      <w:b/>
      <w:bCs/>
    </w:rPr>
  </w:style>
  <w:style w:type="character" w:customStyle="1" w:styleId="hps">
    <w:name w:val="hps"/>
    <w:basedOn w:val="DefaultParagraphFont"/>
    <w:rsid w:val="00322BF7"/>
  </w:style>
  <w:style w:type="character" w:customStyle="1" w:styleId="tw4winMark">
    <w:name w:val="tw4winMark"/>
    <w:rsid w:val="00322BF7"/>
    <w:rPr>
      <w:rFonts w:ascii="Courier New" w:hAnsi="Courier New" w:cs="Courier New"/>
      <w:b w:val="0"/>
      <w:i w:val="0"/>
      <w:dstrike w:val="0"/>
      <w:noProof/>
      <w:vanish/>
      <w:color w:val="800080"/>
      <w:sz w:val="22"/>
      <w:szCs w:val="22"/>
      <w:effect w:val="none"/>
      <w:vertAlign w:val="subscript"/>
      <w:lang w:val="fr-FR"/>
    </w:rPr>
  </w:style>
  <w:style w:type="paragraph" w:styleId="Header">
    <w:name w:val="header"/>
    <w:basedOn w:val="Normal"/>
    <w:link w:val="HeaderChar"/>
    <w:uiPriority w:val="99"/>
    <w:unhideWhenUsed/>
    <w:rsid w:val="00322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BF7"/>
  </w:style>
  <w:style w:type="paragraph" w:styleId="Footer">
    <w:name w:val="footer"/>
    <w:basedOn w:val="Normal"/>
    <w:link w:val="FooterChar"/>
    <w:uiPriority w:val="99"/>
    <w:unhideWhenUsed/>
    <w:rsid w:val="00322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BF7"/>
  </w:style>
  <w:style w:type="paragraph" w:styleId="CommentSubject">
    <w:name w:val="annotation subject"/>
    <w:basedOn w:val="CommentText"/>
    <w:next w:val="CommentText"/>
    <w:link w:val="CommentSubjectChar"/>
    <w:uiPriority w:val="99"/>
    <w:semiHidden/>
    <w:unhideWhenUsed/>
    <w:rsid w:val="00123488"/>
    <w:pPr>
      <w:spacing w:line="276" w:lineRule="auto"/>
    </w:pPr>
    <w:rPr>
      <w:b/>
      <w:bCs/>
    </w:rPr>
  </w:style>
  <w:style w:type="character" w:customStyle="1" w:styleId="CommentSubjectChar">
    <w:name w:val="Comment Subject Char"/>
    <w:basedOn w:val="CommentTextChar"/>
    <w:link w:val="CommentSubject"/>
    <w:uiPriority w:val="99"/>
    <w:semiHidden/>
    <w:rsid w:val="00123488"/>
    <w:rPr>
      <w:b/>
      <w:bCs/>
      <w:sz w:val="20"/>
      <w:szCs w:val="20"/>
      <w:lang w:val="en-GB" w:eastAsia="en-GB"/>
    </w:rPr>
  </w:style>
  <w:style w:type="paragraph" w:styleId="Revision">
    <w:name w:val="Revision"/>
    <w:hidden/>
    <w:uiPriority w:val="99"/>
    <w:semiHidden/>
    <w:rsid w:val="00123488"/>
    <w:rPr>
      <w:sz w:val="22"/>
      <w:szCs w:val="22"/>
      <w:lang w:val="en-GB" w:eastAsia="en-GB"/>
    </w:rPr>
  </w:style>
  <w:style w:type="paragraph" w:styleId="FootnoteText">
    <w:name w:val="footnote text"/>
    <w:basedOn w:val="Normal"/>
    <w:link w:val="FootnoteTextChar"/>
    <w:uiPriority w:val="99"/>
    <w:semiHidden/>
    <w:unhideWhenUsed/>
    <w:rsid w:val="004D67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67C1"/>
    <w:rPr>
      <w:lang w:val="en-GB" w:eastAsia="en-GB"/>
    </w:rPr>
  </w:style>
  <w:style w:type="character" w:styleId="FootnoteReference">
    <w:name w:val="footnote reference"/>
    <w:basedOn w:val="DefaultParagraphFont"/>
    <w:uiPriority w:val="99"/>
    <w:semiHidden/>
    <w:unhideWhenUsed/>
    <w:rsid w:val="004D67C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90255-3784-420E-B998-A15CDB98E082}">
  <ds:schemaRefs>
    <ds:schemaRef ds:uri="http://schemas.openxmlformats.org/officeDocument/2006/bibliography"/>
  </ds:schemaRefs>
</ds:datastoreItem>
</file>

<file path=customXml/itemProps2.xml><?xml version="1.0" encoding="utf-8"?>
<ds:datastoreItem xmlns:ds="http://schemas.openxmlformats.org/officeDocument/2006/customXml" ds:itemID="{AC9DF3C5-127C-40F7-8CF2-9547B26B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3398</Words>
  <Characters>19370</Characters>
  <Application>Microsoft Office Word</Application>
  <DocSecurity>0</DocSecurity>
  <Lines>161</Lines>
  <Paragraphs>45</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IUCN</Company>
  <LinksUpToDate>false</LinksUpToDate>
  <CharactersWithSpaces>22723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Ramsar\ouedraogop</dc:creator>
  <cp:lastModifiedBy>Ramsar\JenningsE</cp:lastModifiedBy>
  <cp:revision>2</cp:revision>
  <cp:lastPrinted>2014-11-05T10:59:00Z</cp:lastPrinted>
  <dcterms:created xsi:type="dcterms:W3CDTF">2014-12-17T16:38:00Z</dcterms:created>
  <dcterms:modified xsi:type="dcterms:W3CDTF">2014-12-17T16:38:00Z</dcterms:modified>
</cp:coreProperties>
</file>