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FEF" w:rsidRPr="00C73B4F" w:rsidRDefault="00D90FEF" w:rsidP="00D90FEF">
      <w:pPr>
        <w:pBdr>
          <w:top w:val="single" w:sz="12" w:space="0" w:color="auto" w:shadow="1"/>
          <w:left w:val="single" w:sz="12" w:space="1" w:color="auto" w:shadow="1"/>
          <w:bottom w:val="single" w:sz="12" w:space="1" w:color="auto" w:shadow="1"/>
          <w:right w:val="single" w:sz="12" w:space="0" w:color="auto" w:shadow="1"/>
        </w:pBdr>
        <w:ind w:right="2790"/>
        <w:rPr>
          <w:rFonts w:ascii="Calibri" w:hAnsi="Calibri" w:cs="Calibri"/>
          <w:bCs/>
          <w:szCs w:val="20"/>
          <w:lang w:val="es-ES_tradnl"/>
        </w:rPr>
      </w:pPr>
      <w:bookmarkStart w:id="0" w:name="OLE_LINK1"/>
      <w:r w:rsidRPr="00C73B4F">
        <w:rPr>
          <w:rFonts w:ascii="Calibri" w:hAnsi="Calibri" w:cs="Calibri"/>
          <w:bCs/>
          <w:szCs w:val="20"/>
          <w:lang w:val="es-ES_tradnl"/>
        </w:rPr>
        <w:t>CONVENCIÓN SOBRE LOS HUMEDALES (Ramsar, Irán, 1971)</w:t>
      </w:r>
    </w:p>
    <w:p w:rsidR="00D90FEF" w:rsidRPr="00C73B4F" w:rsidRDefault="00D90FEF" w:rsidP="00D90FEF">
      <w:pPr>
        <w:pBdr>
          <w:top w:val="single" w:sz="12" w:space="0" w:color="auto" w:shadow="1"/>
          <w:left w:val="single" w:sz="12" w:space="1" w:color="auto" w:shadow="1"/>
          <w:bottom w:val="single" w:sz="12" w:space="1" w:color="auto" w:shadow="1"/>
          <w:right w:val="single" w:sz="12" w:space="0" w:color="auto" w:shadow="1"/>
        </w:pBdr>
        <w:ind w:right="2790"/>
        <w:rPr>
          <w:rFonts w:ascii="Calibri" w:hAnsi="Calibri" w:cs="Calibri"/>
          <w:bCs/>
          <w:szCs w:val="20"/>
          <w:lang w:val="es-ES_tradnl"/>
        </w:rPr>
      </w:pPr>
      <w:r w:rsidRPr="00C73B4F">
        <w:rPr>
          <w:rFonts w:ascii="Calibri" w:hAnsi="Calibri" w:cs="Calibri"/>
          <w:bCs/>
          <w:szCs w:val="20"/>
          <w:lang w:val="es-ES_tradnl"/>
        </w:rPr>
        <w:t>48</w:t>
      </w:r>
      <w:r w:rsidRPr="00C73B4F">
        <w:rPr>
          <w:rFonts w:ascii="Calibri" w:hAnsi="Calibri" w:cs="Calibri"/>
          <w:bCs/>
          <w:szCs w:val="20"/>
          <w:vertAlign w:val="superscript"/>
          <w:lang w:val="es-ES_tradnl"/>
        </w:rPr>
        <w:t xml:space="preserve">ª </w:t>
      </w:r>
      <w:r w:rsidRPr="00C73B4F">
        <w:rPr>
          <w:rFonts w:ascii="Calibri" w:hAnsi="Calibri" w:cs="Calibri"/>
          <w:bCs/>
          <w:szCs w:val="20"/>
          <w:lang w:val="es-ES_tradnl"/>
        </w:rPr>
        <w:t>Reunión del Comité Permanente</w:t>
      </w:r>
    </w:p>
    <w:p w:rsidR="00D90FEF" w:rsidRPr="00C73B4F" w:rsidRDefault="00D90FEF" w:rsidP="00D90FEF">
      <w:pPr>
        <w:pBdr>
          <w:top w:val="single" w:sz="12" w:space="0" w:color="auto" w:shadow="1"/>
          <w:left w:val="single" w:sz="12" w:space="1" w:color="auto" w:shadow="1"/>
          <w:bottom w:val="single" w:sz="12" w:space="1" w:color="auto" w:shadow="1"/>
          <w:right w:val="single" w:sz="12" w:space="0" w:color="auto" w:shadow="1"/>
        </w:pBdr>
        <w:ind w:right="2790"/>
        <w:rPr>
          <w:rFonts w:ascii="Calibri" w:hAnsi="Calibri" w:cs="Calibri"/>
          <w:bCs/>
          <w:szCs w:val="20"/>
          <w:lang w:val="es-ES_tradnl"/>
        </w:rPr>
      </w:pPr>
      <w:r w:rsidRPr="00C73B4F">
        <w:rPr>
          <w:rFonts w:ascii="Calibri" w:hAnsi="Calibri" w:cs="Calibri"/>
          <w:bCs/>
          <w:szCs w:val="20"/>
          <w:lang w:val="es-ES_tradnl"/>
        </w:rPr>
        <w:t>Gland, Suiza, 26-30 de enero de 2015</w:t>
      </w:r>
    </w:p>
    <w:p w:rsidR="00D42D7B" w:rsidRPr="00C73B4F" w:rsidRDefault="00D42D7B" w:rsidP="00056FC2">
      <w:pPr>
        <w:keepNext/>
        <w:outlineLvl w:val="0"/>
        <w:rPr>
          <w:rFonts w:ascii="Calibri" w:hAnsi="Calibri"/>
          <w:b/>
          <w:sz w:val="24"/>
          <w:szCs w:val="24"/>
          <w:lang w:val="es-ES_tradnl"/>
        </w:rPr>
      </w:pPr>
    </w:p>
    <w:p w:rsidR="00D42D7B" w:rsidRPr="005D77DE" w:rsidRDefault="00860A3B" w:rsidP="00056FC2">
      <w:pPr>
        <w:keepNext/>
        <w:jc w:val="right"/>
        <w:outlineLvl w:val="0"/>
        <w:rPr>
          <w:rFonts w:ascii="Calibri" w:hAnsi="Calibri"/>
          <w:b/>
          <w:sz w:val="28"/>
          <w:szCs w:val="28"/>
          <w:lang w:val="es-ES_tradnl"/>
        </w:rPr>
      </w:pPr>
      <w:r w:rsidRPr="005D77DE">
        <w:rPr>
          <w:rFonts w:ascii="Calibri" w:hAnsi="Calibri"/>
          <w:b/>
          <w:sz w:val="28"/>
          <w:szCs w:val="28"/>
          <w:lang w:val="es-ES_tradnl"/>
        </w:rPr>
        <w:t>SC48</w:t>
      </w:r>
      <w:r w:rsidR="00D42D7B" w:rsidRPr="005D77DE">
        <w:rPr>
          <w:rFonts w:ascii="Calibri" w:hAnsi="Calibri"/>
          <w:b/>
          <w:sz w:val="28"/>
          <w:szCs w:val="28"/>
          <w:lang w:val="es-ES_tradnl"/>
        </w:rPr>
        <w:t>-</w:t>
      </w:r>
      <w:bookmarkEnd w:id="0"/>
      <w:r w:rsidR="00823498" w:rsidRPr="005D77DE">
        <w:rPr>
          <w:rFonts w:ascii="Calibri" w:hAnsi="Calibri"/>
          <w:b/>
          <w:sz w:val="28"/>
          <w:szCs w:val="28"/>
          <w:lang w:val="es-ES_tradnl"/>
        </w:rPr>
        <w:t>26</w:t>
      </w:r>
    </w:p>
    <w:p w:rsidR="00D42D7B" w:rsidRPr="005D77DE" w:rsidRDefault="00D42D7B" w:rsidP="00056FC2">
      <w:pPr>
        <w:keepNext/>
        <w:jc w:val="right"/>
        <w:outlineLvl w:val="0"/>
        <w:rPr>
          <w:rFonts w:ascii="Calibri" w:hAnsi="Calibri"/>
          <w:b/>
          <w:sz w:val="28"/>
          <w:szCs w:val="28"/>
          <w:lang w:val="es-ES_tradnl"/>
        </w:rPr>
      </w:pPr>
    </w:p>
    <w:p w:rsidR="00D42D7B" w:rsidRPr="005D77DE" w:rsidRDefault="00D90FEF" w:rsidP="00056FC2">
      <w:pPr>
        <w:jc w:val="center"/>
        <w:rPr>
          <w:rFonts w:ascii="Calibri" w:hAnsi="Calibri"/>
          <w:b/>
          <w:bCs/>
          <w:sz w:val="28"/>
          <w:szCs w:val="28"/>
          <w:lang w:val="es-ES_tradnl"/>
        </w:rPr>
      </w:pPr>
      <w:r w:rsidRPr="005D77DE">
        <w:rPr>
          <w:rFonts w:ascii="Calibri" w:hAnsi="Calibri"/>
          <w:b/>
          <w:bCs/>
          <w:sz w:val="28"/>
          <w:szCs w:val="28"/>
          <w:lang w:val="es-ES_tradnl"/>
        </w:rPr>
        <w:t>Responsabilidades, funciones y composición del Comité Permanente y clasificación de los países por regiones en el marco de la Convención de Ramsar</w:t>
      </w:r>
      <w:r w:rsidR="00FC6FE4" w:rsidRPr="005D77DE">
        <w:rPr>
          <w:rFonts w:ascii="Calibri" w:hAnsi="Calibri"/>
          <w:b/>
          <w:bCs/>
          <w:sz w:val="28"/>
          <w:szCs w:val="28"/>
          <w:lang w:val="es-ES_tradnl"/>
        </w:rPr>
        <w:t xml:space="preserve"> </w:t>
      </w:r>
    </w:p>
    <w:p w:rsidR="00142FD6" w:rsidRPr="00C73B4F" w:rsidRDefault="00142FD6" w:rsidP="00056FC2">
      <w:pPr>
        <w:rPr>
          <w:rFonts w:ascii="Calibri" w:hAnsi="Calibri" w:cs="Arial"/>
          <w:b/>
          <w:sz w:val="24"/>
          <w:szCs w:val="24"/>
          <w:lang w:val="es-ES_tradnl"/>
        </w:rPr>
      </w:pPr>
    </w:p>
    <w:p w:rsidR="00955AC3" w:rsidRPr="00C73B4F" w:rsidRDefault="00711D42" w:rsidP="00056FC2">
      <w:pPr>
        <w:rPr>
          <w:rFonts w:ascii="Calibri" w:hAnsi="Calibri"/>
          <w:b/>
          <w:sz w:val="24"/>
          <w:szCs w:val="24"/>
          <w:lang w:val="es-ES_tradnl"/>
        </w:rPr>
      </w:pPr>
      <w:r w:rsidRPr="00711D42">
        <w:rPr>
          <w:rFonts w:ascii="Calibri" w:hAnsi="Calibri"/>
          <w:sz w:val="24"/>
          <w:szCs w:val="24"/>
          <w:lang w:val="es-ES_tradnl"/>
        </w:rPr>
      </w:r>
      <w:r w:rsidRPr="00711D42">
        <w:rPr>
          <w:rFonts w:ascii="Calibri" w:hAnsi="Calibri"/>
          <w:sz w:val="24"/>
          <w:szCs w:val="24"/>
          <w:lang w:val="es-ES_tradnl"/>
        </w:rPr>
        <w:pict>
          <v:shapetype id="_x0000_t202" coordsize="21600,21600" o:spt="202" path="m,l,21600r21600,l21600,xe">
            <v:stroke joinstyle="miter"/>
            <v:path gradientshapeok="t" o:connecttype="rect"/>
          </v:shapetype>
          <v:shape id="_x0000_s1026" type="#_x0000_t202" style="width:453.35pt;height:92.8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26">
              <w:txbxContent>
                <w:p w:rsidR="004432CB" w:rsidRPr="00C73B4F" w:rsidRDefault="004432CB" w:rsidP="009932EE">
                  <w:pPr>
                    <w:rPr>
                      <w:rFonts w:ascii="Calibri" w:hAnsi="Calibri"/>
                      <w:b/>
                      <w:lang w:val="es-ES_tradnl"/>
                    </w:rPr>
                  </w:pPr>
                  <w:r w:rsidRPr="00C73B4F">
                    <w:rPr>
                      <w:rFonts w:ascii="Calibri" w:hAnsi="Calibri"/>
                      <w:b/>
                      <w:lang w:val="es-ES_tradnl"/>
                    </w:rPr>
                    <w:t>Acciones solicitadas:</w:t>
                  </w:r>
                </w:p>
                <w:p w:rsidR="004432CB" w:rsidRPr="00C73B4F" w:rsidRDefault="004432CB" w:rsidP="00BC4533">
                  <w:pPr>
                    <w:pStyle w:val="ListParagraph"/>
                    <w:numPr>
                      <w:ilvl w:val="0"/>
                      <w:numId w:val="25"/>
                    </w:numPr>
                    <w:jc w:val="left"/>
                    <w:rPr>
                      <w:rFonts w:ascii="Calibri" w:hAnsi="Calibri" w:cs="Arial"/>
                      <w:lang w:val="es-ES_tradnl"/>
                    </w:rPr>
                  </w:pPr>
                  <w:r w:rsidRPr="00C73B4F">
                    <w:rPr>
                      <w:rFonts w:ascii="Calibri" w:hAnsi="Calibri" w:cs="Arial"/>
                      <w:lang w:val="es-ES_tradnl"/>
                    </w:rPr>
                    <w:t>Se invita al Comité Permanente a tomar nota, realizar posibles modificaciones y finalizar el texto de la propuesta de Resolución sobre el Comité Permanente y la clasificación de los países por regiones en la Convención de Ramsar para que la Secretaría pueda realizar las correcciones finales y la traducción y remitirla a la 12ª reunión de la Conferencia de las Partes</w:t>
                  </w:r>
                </w:p>
              </w:txbxContent>
            </v:textbox>
            <w10:wrap type="none"/>
            <w10:anchorlock/>
          </v:shape>
        </w:pict>
      </w:r>
    </w:p>
    <w:p w:rsidR="00F32BE7" w:rsidRPr="00C73B4F" w:rsidRDefault="00F32BE7" w:rsidP="00056FC2">
      <w:pPr>
        <w:rPr>
          <w:rFonts w:ascii="Calibri" w:hAnsi="Calibri"/>
          <w:b/>
          <w:sz w:val="24"/>
          <w:szCs w:val="24"/>
          <w:lang w:val="es-ES_tradnl"/>
        </w:rPr>
      </w:pPr>
    </w:p>
    <w:p w:rsidR="005C0FC6" w:rsidRPr="00C73B4F" w:rsidRDefault="005C0FC6" w:rsidP="00056FC2">
      <w:pPr>
        <w:jc w:val="left"/>
        <w:rPr>
          <w:rFonts w:ascii="Calibri" w:hAnsi="Calibri"/>
          <w:b/>
          <w:sz w:val="24"/>
          <w:szCs w:val="24"/>
          <w:lang w:val="es-ES_tradnl"/>
        </w:rPr>
      </w:pPr>
    </w:p>
    <w:p w:rsidR="00D42D7B" w:rsidRPr="00C73B4F" w:rsidRDefault="008A0D7C" w:rsidP="00056FC2">
      <w:pPr>
        <w:jc w:val="left"/>
        <w:rPr>
          <w:rFonts w:ascii="Calibri" w:hAnsi="Calibri"/>
          <w:b/>
          <w:lang w:val="es-ES_tradnl"/>
        </w:rPr>
      </w:pPr>
      <w:r w:rsidRPr="00C73B4F">
        <w:rPr>
          <w:rFonts w:ascii="Calibri" w:hAnsi="Calibri"/>
          <w:b/>
          <w:lang w:val="es-ES_tradnl"/>
        </w:rPr>
        <w:t>Introduc</w:t>
      </w:r>
      <w:r w:rsidR="00357D68" w:rsidRPr="00C73B4F">
        <w:rPr>
          <w:rFonts w:ascii="Calibri" w:hAnsi="Calibri"/>
          <w:b/>
          <w:lang w:val="es-ES_tradnl"/>
        </w:rPr>
        <w:t>ción</w:t>
      </w:r>
    </w:p>
    <w:p w:rsidR="008A0D7C" w:rsidRPr="00C73B4F" w:rsidRDefault="008A0D7C" w:rsidP="00056FC2">
      <w:pPr>
        <w:jc w:val="left"/>
        <w:rPr>
          <w:rFonts w:ascii="Calibri" w:hAnsi="Calibri"/>
          <w:b/>
          <w:lang w:val="es-ES_tradnl"/>
        </w:rPr>
      </w:pPr>
    </w:p>
    <w:p w:rsidR="008A0D7C" w:rsidRPr="00C73B4F" w:rsidRDefault="00357D68" w:rsidP="00823498">
      <w:pPr>
        <w:numPr>
          <w:ilvl w:val="0"/>
          <w:numId w:val="43"/>
        </w:numPr>
        <w:ind w:left="426" w:hanging="426"/>
        <w:jc w:val="left"/>
        <w:rPr>
          <w:rFonts w:ascii="Calibri" w:hAnsi="Calibri"/>
          <w:lang w:val="es-ES_tradnl"/>
        </w:rPr>
      </w:pPr>
      <w:r w:rsidRPr="00C73B4F">
        <w:rPr>
          <w:rFonts w:ascii="Calibri" w:hAnsi="Calibri"/>
          <w:lang w:val="es-ES_tradnl"/>
        </w:rPr>
        <w:t xml:space="preserve">En su 11ª reunión, celebrada en </w:t>
      </w:r>
      <w:r w:rsidR="008A0D7C" w:rsidRPr="00C73B4F">
        <w:rPr>
          <w:rFonts w:ascii="Calibri" w:hAnsi="Calibri"/>
          <w:lang w:val="es-ES_tradnl"/>
        </w:rPr>
        <w:t>2012</w:t>
      </w:r>
      <w:r w:rsidRPr="00C73B4F">
        <w:rPr>
          <w:rFonts w:ascii="Calibri" w:hAnsi="Calibri"/>
          <w:lang w:val="es-ES_tradnl"/>
        </w:rPr>
        <w:t xml:space="preserve">, la Conferencia de las Partes adoptó la Resolución </w:t>
      </w:r>
      <w:r w:rsidR="008A0D7C" w:rsidRPr="00C73B4F">
        <w:rPr>
          <w:rFonts w:ascii="Calibri" w:hAnsi="Calibri"/>
          <w:lang w:val="es-ES_tradnl"/>
        </w:rPr>
        <w:t xml:space="preserve">XI.19 </w:t>
      </w:r>
      <w:r w:rsidRPr="00C73B4F">
        <w:rPr>
          <w:rFonts w:ascii="Calibri" w:hAnsi="Calibri"/>
          <w:lang w:val="es-ES_tradnl"/>
        </w:rPr>
        <w:t xml:space="preserve">sobre </w:t>
      </w:r>
      <w:r w:rsidRPr="00C73B4F">
        <w:rPr>
          <w:rFonts w:ascii="Calibri" w:hAnsi="Calibri"/>
          <w:i/>
          <w:lang w:val="es-ES_tradnl"/>
        </w:rPr>
        <w:t xml:space="preserve">Ajustes a las disposiciones de la Resolución </w:t>
      </w:r>
      <w:r w:rsidR="008A0D7C" w:rsidRPr="00C73B4F">
        <w:rPr>
          <w:rFonts w:ascii="Calibri" w:hAnsi="Calibri"/>
          <w:i/>
          <w:lang w:val="es-ES_tradnl"/>
        </w:rPr>
        <w:t xml:space="preserve">VII.1 </w:t>
      </w:r>
      <w:r w:rsidRPr="00C73B4F">
        <w:rPr>
          <w:rFonts w:ascii="Calibri" w:hAnsi="Calibri"/>
          <w:i/>
          <w:lang w:val="es-ES_tradnl"/>
        </w:rPr>
        <w:t>sobre composición, funciones y responsabilidades del Comité Permanente y clasificación de los países por regiones en el marco de la Convención</w:t>
      </w:r>
      <w:r w:rsidR="00267FBB" w:rsidRPr="00C73B4F">
        <w:rPr>
          <w:rFonts w:ascii="Calibri" w:hAnsi="Calibri"/>
          <w:lang w:val="es-ES_tradnl"/>
        </w:rPr>
        <w:t xml:space="preserve">. </w:t>
      </w:r>
      <w:r w:rsidRPr="00C73B4F">
        <w:rPr>
          <w:rFonts w:ascii="Calibri" w:hAnsi="Calibri"/>
          <w:lang w:val="es-ES_tradnl"/>
        </w:rPr>
        <w:t xml:space="preserve">El texto actualizado y sus anexos </w:t>
      </w:r>
      <w:r w:rsidR="000222DA" w:rsidRPr="00C73B4F">
        <w:rPr>
          <w:rFonts w:ascii="Calibri" w:hAnsi="Calibri"/>
          <w:lang w:val="es-ES_tradnl"/>
        </w:rPr>
        <w:t>reemplazaron</w:t>
      </w:r>
      <w:r w:rsidRPr="00C73B4F">
        <w:rPr>
          <w:rFonts w:ascii="Calibri" w:hAnsi="Calibri"/>
          <w:lang w:val="es-ES_tradnl"/>
        </w:rPr>
        <w:t xml:space="preserve"> a los que se habían adoptado anteriormente </w:t>
      </w:r>
      <w:r w:rsidR="000222DA" w:rsidRPr="00C73B4F">
        <w:rPr>
          <w:rFonts w:ascii="Calibri" w:hAnsi="Calibri"/>
          <w:lang w:val="es-ES_tradnl"/>
        </w:rPr>
        <w:t>en la</w:t>
      </w:r>
      <w:r w:rsidRPr="00C73B4F">
        <w:rPr>
          <w:rFonts w:ascii="Calibri" w:hAnsi="Calibri"/>
          <w:lang w:val="es-ES_tradnl"/>
        </w:rPr>
        <w:t xml:space="preserve"> Resolución </w:t>
      </w:r>
      <w:r w:rsidR="008A0D7C" w:rsidRPr="00C73B4F">
        <w:rPr>
          <w:rFonts w:ascii="Calibri" w:hAnsi="Calibri"/>
          <w:lang w:val="es-ES_tradnl"/>
        </w:rPr>
        <w:t>VII.1 (</w:t>
      </w:r>
      <w:r w:rsidRPr="00C73B4F">
        <w:rPr>
          <w:rFonts w:ascii="Calibri" w:hAnsi="Calibri"/>
          <w:lang w:val="es-ES_tradnl"/>
        </w:rPr>
        <w:t>en</w:t>
      </w:r>
      <w:r w:rsidR="008A0D7C" w:rsidRPr="00C73B4F">
        <w:rPr>
          <w:rFonts w:ascii="Calibri" w:hAnsi="Calibri"/>
          <w:lang w:val="es-ES_tradnl"/>
        </w:rPr>
        <w:t xml:space="preserve"> 1999), </w:t>
      </w:r>
      <w:r w:rsidRPr="00C73B4F">
        <w:rPr>
          <w:rFonts w:ascii="Calibri" w:hAnsi="Calibri"/>
          <w:lang w:val="es-ES_tradnl"/>
        </w:rPr>
        <w:t xml:space="preserve">que fue </w:t>
      </w:r>
      <w:r w:rsidR="000222DA" w:rsidRPr="00C73B4F">
        <w:rPr>
          <w:rFonts w:ascii="Calibri" w:hAnsi="Calibri"/>
          <w:lang w:val="es-ES_tradnl"/>
        </w:rPr>
        <w:t>derogada</w:t>
      </w:r>
      <w:r w:rsidR="008A0D7C" w:rsidRPr="00C73B4F">
        <w:rPr>
          <w:rFonts w:ascii="Calibri" w:hAnsi="Calibri"/>
          <w:lang w:val="es-ES_tradnl"/>
        </w:rPr>
        <w:t>.</w:t>
      </w:r>
    </w:p>
    <w:p w:rsidR="008A0D7C" w:rsidRPr="00C73B4F" w:rsidRDefault="008A0D7C" w:rsidP="00823498">
      <w:pPr>
        <w:ind w:left="426" w:hanging="426"/>
        <w:jc w:val="left"/>
        <w:rPr>
          <w:rFonts w:ascii="Calibri" w:hAnsi="Calibri"/>
          <w:lang w:val="es-ES_tradnl"/>
        </w:rPr>
      </w:pPr>
    </w:p>
    <w:p w:rsidR="00823498" w:rsidRPr="00C73B4F" w:rsidRDefault="008A0D7C" w:rsidP="00823498">
      <w:pPr>
        <w:numPr>
          <w:ilvl w:val="0"/>
          <w:numId w:val="43"/>
        </w:numPr>
        <w:ind w:left="426" w:hanging="426"/>
        <w:jc w:val="left"/>
        <w:rPr>
          <w:rFonts w:ascii="Calibri" w:hAnsi="Calibri"/>
          <w:lang w:val="es-ES_tradnl"/>
        </w:rPr>
      </w:pPr>
      <w:r w:rsidRPr="00C73B4F">
        <w:rPr>
          <w:rFonts w:ascii="Calibri" w:hAnsi="Calibri"/>
          <w:lang w:val="es-ES_tradnl"/>
        </w:rPr>
        <w:t>Dur</w:t>
      </w:r>
      <w:r w:rsidR="00357D68" w:rsidRPr="00C73B4F">
        <w:rPr>
          <w:rFonts w:ascii="Calibri" w:hAnsi="Calibri"/>
          <w:lang w:val="es-ES_tradnl"/>
        </w:rPr>
        <w:t xml:space="preserve">ante el trienio actual, la Secretaría </w:t>
      </w:r>
      <w:r w:rsidR="000222DA" w:rsidRPr="00C73B4F">
        <w:rPr>
          <w:rFonts w:ascii="Calibri" w:hAnsi="Calibri"/>
          <w:lang w:val="es-ES_tradnl"/>
        </w:rPr>
        <w:t>recibió</w:t>
      </w:r>
      <w:r w:rsidR="00B56082" w:rsidRPr="00C73B4F">
        <w:rPr>
          <w:rFonts w:ascii="Calibri" w:hAnsi="Calibri"/>
          <w:lang w:val="es-ES_tradnl"/>
        </w:rPr>
        <w:t xml:space="preserve"> una propuesta para realizar cambios en la clasificación de los países por regio</w:t>
      </w:r>
      <w:r w:rsidR="009C6580" w:rsidRPr="00C73B4F">
        <w:rPr>
          <w:rFonts w:ascii="Calibri" w:hAnsi="Calibri"/>
          <w:lang w:val="es-ES_tradnl"/>
        </w:rPr>
        <w:t>nes, es decir, la asignación de determinadas</w:t>
      </w:r>
      <w:r w:rsidR="00B56082" w:rsidRPr="00C73B4F">
        <w:rPr>
          <w:rFonts w:ascii="Calibri" w:hAnsi="Calibri"/>
          <w:lang w:val="es-ES_tradnl"/>
        </w:rPr>
        <w:t xml:space="preserve"> Partes Contratantes a grupos regionales</w:t>
      </w:r>
      <w:r w:rsidR="009C6580" w:rsidRPr="00C73B4F">
        <w:rPr>
          <w:rFonts w:ascii="Calibri" w:hAnsi="Calibri"/>
          <w:lang w:val="es-ES_tradnl"/>
        </w:rPr>
        <w:t xml:space="preserve"> concretos</w:t>
      </w:r>
      <w:r w:rsidR="00B56082" w:rsidRPr="00C73B4F">
        <w:rPr>
          <w:rFonts w:ascii="Calibri" w:hAnsi="Calibri"/>
          <w:lang w:val="es-ES_tradnl"/>
        </w:rPr>
        <w:t xml:space="preserve">. El Comité Permanente trató esta cuestión </w:t>
      </w:r>
      <w:r w:rsidR="009C6580" w:rsidRPr="00C73B4F">
        <w:rPr>
          <w:rFonts w:ascii="Calibri" w:hAnsi="Calibri"/>
          <w:lang w:val="es-ES_tradnl"/>
        </w:rPr>
        <w:t>en</w:t>
      </w:r>
      <w:r w:rsidR="00B56082" w:rsidRPr="00C73B4F">
        <w:rPr>
          <w:rFonts w:ascii="Calibri" w:hAnsi="Calibri"/>
          <w:lang w:val="es-ES_tradnl"/>
        </w:rPr>
        <w:t xml:space="preserve"> su 47ª reunión en marzo de </w:t>
      </w:r>
      <w:r w:rsidR="003C031D" w:rsidRPr="00C73B4F">
        <w:rPr>
          <w:rFonts w:ascii="Calibri" w:hAnsi="Calibri"/>
          <w:lang w:val="es-ES_tradnl"/>
        </w:rPr>
        <w:t>2014 (</w:t>
      </w:r>
      <w:r w:rsidR="00B56082" w:rsidRPr="00C73B4F">
        <w:rPr>
          <w:rFonts w:ascii="Calibri" w:hAnsi="Calibri"/>
          <w:lang w:val="es-ES_tradnl"/>
        </w:rPr>
        <w:t>véase el documento</w:t>
      </w:r>
      <w:r w:rsidR="00823498" w:rsidRPr="00C73B4F">
        <w:rPr>
          <w:rFonts w:ascii="Calibri" w:hAnsi="Calibri"/>
          <w:lang w:val="es-ES_tradnl"/>
        </w:rPr>
        <w:t xml:space="preserve"> </w:t>
      </w:r>
      <w:r w:rsidR="003C031D" w:rsidRPr="00C73B4F">
        <w:rPr>
          <w:rFonts w:ascii="Calibri" w:hAnsi="Calibri"/>
          <w:lang w:val="es-ES_tradnl"/>
        </w:rPr>
        <w:t xml:space="preserve">DOC SC47-09) </w:t>
      </w:r>
      <w:r w:rsidR="00B56082" w:rsidRPr="00C73B4F">
        <w:rPr>
          <w:rFonts w:ascii="Calibri" w:hAnsi="Calibri"/>
          <w:lang w:val="es-ES_tradnl"/>
        </w:rPr>
        <w:t xml:space="preserve">y </w:t>
      </w:r>
      <w:r w:rsidR="003C031D" w:rsidRPr="00C73B4F">
        <w:rPr>
          <w:rFonts w:ascii="Calibri" w:hAnsi="Calibri"/>
          <w:lang w:val="es-ES_tradnl"/>
        </w:rPr>
        <w:t>“</w:t>
      </w:r>
      <w:r w:rsidR="00B56082" w:rsidRPr="00C73B4F">
        <w:rPr>
          <w:rFonts w:ascii="Calibri" w:hAnsi="Calibri"/>
          <w:lang w:val="es-ES_tradnl"/>
        </w:rPr>
        <w:t xml:space="preserve">encargó a la Secretaría que preparara un proyecto de Resolución para modificar el estatus de Israel dentro de las agrupaciones regionales de Ramsar, a fin de someterlo a la aprobación de la 48ª reunión del CP para su remisión a la </w:t>
      </w:r>
      <w:r w:rsidR="003C031D" w:rsidRPr="00C73B4F">
        <w:rPr>
          <w:rFonts w:ascii="Calibri" w:hAnsi="Calibri"/>
          <w:lang w:val="es-ES_tradnl"/>
        </w:rPr>
        <w:t>COP12”</w:t>
      </w:r>
      <w:r w:rsidR="00823498" w:rsidRPr="00C73B4F">
        <w:rPr>
          <w:rFonts w:ascii="Calibri" w:hAnsi="Calibri"/>
          <w:lang w:val="es-ES_tradnl"/>
        </w:rPr>
        <w:t>.</w:t>
      </w:r>
      <w:r w:rsidR="003C031D" w:rsidRPr="00C73B4F">
        <w:rPr>
          <w:rFonts w:ascii="Calibri" w:hAnsi="Calibri"/>
          <w:lang w:val="es-ES_tradnl"/>
        </w:rPr>
        <w:t xml:space="preserve"> </w:t>
      </w:r>
      <w:r w:rsidR="00267FBB" w:rsidRPr="00C73B4F">
        <w:rPr>
          <w:rFonts w:ascii="Calibri" w:hAnsi="Calibri"/>
          <w:lang w:val="es-ES_tradnl"/>
        </w:rPr>
        <w:t>(</w:t>
      </w:r>
      <w:r w:rsidR="003C031D" w:rsidRPr="00C73B4F">
        <w:rPr>
          <w:rFonts w:ascii="Calibri" w:hAnsi="Calibri"/>
          <w:lang w:val="es-ES_tradnl"/>
        </w:rPr>
        <w:t>Decisi</w:t>
      </w:r>
      <w:r w:rsidR="00B56082" w:rsidRPr="00C73B4F">
        <w:rPr>
          <w:rFonts w:ascii="Calibri" w:hAnsi="Calibri"/>
          <w:lang w:val="es-ES_tradnl"/>
        </w:rPr>
        <w:t>ón</w:t>
      </w:r>
      <w:r w:rsidR="003C031D" w:rsidRPr="00C73B4F">
        <w:rPr>
          <w:rFonts w:ascii="Calibri" w:hAnsi="Calibri"/>
          <w:lang w:val="es-ES_tradnl"/>
        </w:rPr>
        <w:t xml:space="preserve"> SC47-05</w:t>
      </w:r>
      <w:r w:rsidR="00267FBB" w:rsidRPr="00C73B4F">
        <w:rPr>
          <w:rFonts w:ascii="Calibri" w:hAnsi="Calibri"/>
          <w:lang w:val="es-ES_tradnl"/>
        </w:rPr>
        <w:t>)</w:t>
      </w:r>
    </w:p>
    <w:p w:rsidR="003C031D" w:rsidRPr="00C73B4F" w:rsidRDefault="003C031D" w:rsidP="00823498">
      <w:pPr>
        <w:ind w:left="426" w:hanging="426"/>
        <w:jc w:val="left"/>
        <w:rPr>
          <w:rFonts w:ascii="Calibri" w:hAnsi="Calibri"/>
          <w:lang w:val="es-ES_tradnl"/>
        </w:rPr>
      </w:pPr>
    </w:p>
    <w:p w:rsidR="00F7432B" w:rsidRPr="00C73B4F" w:rsidRDefault="00E26A63" w:rsidP="00823498">
      <w:pPr>
        <w:numPr>
          <w:ilvl w:val="0"/>
          <w:numId w:val="43"/>
        </w:numPr>
        <w:ind w:left="426" w:hanging="426"/>
        <w:jc w:val="left"/>
        <w:rPr>
          <w:rFonts w:ascii="Calibri" w:hAnsi="Calibri"/>
          <w:lang w:val="es-ES_tradnl"/>
        </w:rPr>
      </w:pPr>
      <w:r w:rsidRPr="00C73B4F">
        <w:rPr>
          <w:rFonts w:ascii="Calibri" w:hAnsi="Calibri"/>
          <w:lang w:val="es-ES_tradnl"/>
        </w:rPr>
        <w:t>La propuesta de Resoluc</w:t>
      </w:r>
      <w:r w:rsidR="009C6580" w:rsidRPr="00C73B4F">
        <w:rPr>
          <w:rFonts w:ascii="Calibri" w:hAnsi="Calibri"/>
          <w:lang w:val="es-ES_tradnl"/>
        </w:rPr>
        <w:t>i</w:t>
      </w:r>
      <w:r w:rsidRPr="00C73B4F">
        <w:rPr>
          <w:rFonts w:ascii="Calibri" w:hAnsi="Calibri"/>
          <w:lang w:val="es-ES_tradnl"/>
        </w:rPr>
        <w:t xml:space="preserve">ón que </w:t>
      </w:r>
      <w:r w:rsidR="009C6580" w:rsidRPr="00C73B4F">
        <w:rPr>
          <w:rFonts w:ascii="Calibri" w:hAnsi="Calibri"/>
          <w:lang w:val="es-ES_tradnl"/>
        </w:rPr>
        <w:t>se incluye</w:t>
      </w:r>
      <w:r w:rsidRPr="00C73B4F">
        <w:rPr>
          <w:rFonts w:ascii="Calibri" w:hAnsi="Calibri"/>
          <w:lang w:val="es-ES_tradnl"/>
        </w:rPr>
        <w:t xml:space="preserve"> más abajo contiene Anexos actualizados con arreglo a esta petición así como </w:t>
      </w:r>
      <w:r w:rsidR="009C6580" w:rsidRPr="00C73B4F">
        <w:rPr>
          <w:rFonts w:ascii="Calibri" w:hAnsi="Calibri"/>
          <w:lang w:val="es-ES_tradnl"/>
        </w:rPr>
        <w:t>el</w:t>
      </w:r>
      <w:r w:rsidRPr="00C73B4F">
        <w:rPr>
          <w:rFonts w:ascii="Calibri" w:hAnsi="Calibri"/>
          <w:lang w:val="es-ES_tradnl"/>
        </w:rPr>
        <w:t xml:space="preserve"> texto actualizado de una </w:t>
      </w:r>
      <w:r w:rsidR="00C73B4F" w:rsidRPr="00C73B4F">
        <w:rPr>
          <w:rFonts w:ascii="Calibri" w:hAnsi="Calibri"/>
          <w:lang w:val="es-ES_tradnl"/>
        </w:rPr>
        <w:t>nueva</w:t>
      </w:r>
      <w:r w:rsidRPr="00C73B4F">
        <w:rPr>
          <w:rFonts w:ascii="Calibri" w:hAnsi="Calibri"/>
          <w:lang w:val="es-ES_tradnl"/>
        </w:rPr>
        <w:t xml:space="preserve"> </w:t>
      </w:r>
      <w:r w:rsidR="00C73B4F" w:rsidRPr="00C73B4F">
        <w:rPr>
          <w:rFonts w:ascii="Calibri" w:hAnsi="Calibri"/>
          <w:lang w:val="es-ES_tradnl"/>
        </w:rPr>
        <w:t>Resolución</w:t>
      </w:r>
      <w:r w:rsidRPr="00C73B4F">
        <w:rPr>
          <w:rFonts w:ascii="Calibri" w:hAnsi="Calibri"/>
          <w:lang w:val="es-ES_tradnl"/>
        </w:rPr>
        <w:t xml:space="preserve"> </w:t>
      </w:r>
      <w:r w:rsidR="009C6580" w:rsidRPr="00C73B4F">
        <w:rPr>
          <w:rFonts w:ascii="Calibri" w:hAnsi="Calibri"/>
          <w:lang w:val="es-ES_tradnl"/>
        </w:rPr>
        <w:t xml:space="preserve">redactada para sustituir </w:t>
      </w:r>
      <w:r w:rsidRPr="00C73B4F">
        <w:rPr>
          <w:rFonts w:ascii="Calibri" w:hAnsi="Calibri"/>
          <w:lang w:val="es-ES_tradnl"/>
        </w:rPr>
        <w:t xml:space="preserve">a la </w:t>
      </w:r>
      <w:r w:rsidR="00C73B4F" w:rsidRPr="00C73B4F">
        <w:rPr>
          <w:rFonts w:ascii="Calibri" w:hAnsi="Calibri"/>
          <w:lang w:val="es-ES_tradnl"/>
        </w:rPr>
        <w:t>Resolución</w:t>
      </w:r>
      <w:r w:rsidRPr="00C73B4F">
        <w:rPr>
          <w:rFonts w:ascii="Calibri" w:hAnsi="Calibri"/>
          <w:lang w:val="es-ES_tradnl"/>
        </w:rPr>
        <w:t xml:space="preserve"> </w:t>
      </w:r>
      <w:r w:rsidR="003C031D" w:rsidRPr="00C73B4F">
        <w:rPr>
          <w:rFonts w:ascii="Calibri" w:hAnsi="Calibri"/>
          <w:lang w:val="es-ES_tradnl"/>
        </w:rPr>
        <w:t xml:space="preserve">XI.19 </w:t>
      </w:r>
      <w:r w:rsidRPr="00C73B4F">
        <w:rPr>
          <w:rFonts w:ascii="Calibri" w:hAnsi="Calibri"/>
          <w:lang w:val="es-ES_tradnl"/>
        </w:rPr>
        <w:t>y sus Ane</w:t>
      </w:r>
      <w:r w:rsidR="009C6580" w:rsidRPr="00C73B4F">
        <w:rPr>
          <w:rFonts w:ascii="Calibri" w:hAnsi="Calibri"/>
          <w:lang w:val="es-ES_tradnl"/>
        </w:rPr>
        <w:t xml:space="preserve">xos. El único cambio importante respecto de </w:t>
      </w:r>
      <w:r w:rsidRPr="00C73B4F">
        <w:rPr>
          <w:rFonts w:ascii="Calibri" w:hAnsi="Calibri"/>
          <w:lang w:val="es-ES_tradnl"/>
        </w:rPr>
        <w:t xml:space="preserve">la </w:t>
      </w:r>
      <w:r w:rsidR="00C73B4F" w:rsidRPr="00C73B4F">
        <w:rPr>
          <w:rFonts w:ascii="Calibri" w:hAnsi="Calibri"/>
          <w:lang w:val="es-ES_tradnl"/>
        </w:rPr>
        <w:t>Resolución</w:t>
      </w:r>
      <w:r w:rsidRPr="00C73B4F">
        <w:rPr>
          <w:rFonts w:ascii="Calibri" w:hAnsi="Calibri"/>
          <w:lang w:val="es-ES_tradnl"/>
        </w:rPr>
        <w:t xml:space="preserve"> </w:t>
      </w:r>
      <w:r w:rsidR="009C6580" w:rsidRPr="00C73B4F">
        <w:rPr>
          <w:rFonts w:ascii="Calibri" w:hAnsi="Calibri"/>
          <w:lang w:val="es-ES_tradnl"/>
        </w:rPr>
        <w:t xml:space="preserve">XI.19 es que Israel pasa de formar parte del grupo </w:t>
      </w:r>
      <w:r w:rsidRPr="00C73B4F">
        <w:rPr>
          <w:rFonts w:ascii="Calibri" w:hAnsi="Calibri"/>
          <w:lang w:val="es-ES_tradnl"/>
        </w:rPr>
        <w:t>regional de Asia a</w:t>
      </w:r>
      <w:r w:rsidR="009C6580" w:rsidRPr="00C73B4F">
        <w:rPr>
          <w:rFonts w:ascii="Calibri" w:hAnsi="Calibri"/>
          <w:lang w:val="es-ES_tradnl"/>
        </w:rPr>
        <w:t xml:space="preserve"> formar parte del grupo regional </w:t>
      </w:r>
      <w:r w:rsidRPr="00C73B4F">
        <w:rPr>
          <w:rFonts w:ascii="Calibri" w:hAnsi="Calibri"/>
          <w:lang w:val="es-ES_tradnl"/>
        </w:rPr>
        <w:t>de Europa.</w:t>
      </w:r>
    </w:p>
    <w:p w:rsidR="00F7432B" w:rsidRPr="00C73B4F" w:rsidRDefault="00F7432B" w:rsidP="00823498">
      <w:pPr>
        <w:ind w:left="426" w:hanging="426"/>
        <w:jc w:val="left"/>
        <w:rPr>
          <w:rFonts w:ascii="Calibri" w:hAnsi="Calibri"/>
          <w:lang w:val="es-ES_tradnl"/>
        </w:rPr>
      </w:pPr>
    </w:p>
    <w:p w:rsidR="003C031D" w:rsidRPr="00C73B4F" w:rsidRDefault="00E26A63" w:rsidP="00823498">
      <w:pPr>
        <w:numPr>
          <w:ilvl w:val="0"/>
          <w:numId w:val="43"/>
        </w:numPr>
        <w:ind w:left="426" w:hanging="426"/>
        <w:jc w:val="left"/>
        <w:rPr>
          <w:rFonts w:ascii="Calibri" w:hAnsi="Calibri"/>
          <w:lang w:val="es-ES_tradnl"/>
        </w:rPr>
      </w:pPr>
      <w:r w:rsidRPr="00C73B4F">
        <w:rPr>
          <w:rFonts w:ascii="Calibri" w:hAnsi="Calibri"/>
          <w:lang w:val="es-ES_tradnl"/>
        </w:rPr>
        <w:t xml:space="preserve">Se invita al Comité Permanente a tomar nota, realizar posibles modificaciones (cuya corrección final y traducción será realizada por la Secretaría) y adoptar esta propuesta de Resolución para su remisión a la </w:t>
      </w:r>
      <w:r w:rsidR="003C031D" w:rsidRPr="00C73B4F">
        <w:rPr>
          <w:rFonts w:ascii="Calibri" w:hAnsi="Calibri"/>
          <w:lang w:val="es-ES_tradnl"/>
        </w:rPr>
        <w:t>COP12.</w:t>
      </w:r>
    </w:p>
    <w:p w:rsidR="00BC4533" w:rsidRPr="00C73B4F" w:rsidRDefault="00056FC2" w:rsidP="00056FC2">
      <w:pPr>
        <w:jc w:val="left"/>
        <w:rPr>
          <w:rFonts w:ascii="Calibri" w:hAnsi="Calibri"/>
          <w:lang w:val="es-ES_tradnl"/>
        </w:rPr>
      </w:pPr>
      <w:r w:rsidRPr="00C73B4F">
        <w:rPr>
          <w:rFonts w:ascii="Calibri" w:hAnsi="Calibri"/>
          <w:lang w:val="es-ES_tradnl"/>
        </w:rPr>
        <w:br w:type="page"/>
      </w:r>
    </w:p>
    <w:p w:rsidR="00BC4533" w:rsidRPr="00C73B4F" w:rsidRDefault="00E26A63" w:rsidP="005D77DE">
      <w:pPr>
        <w:ind w:right="-42"/>
        <w:jc w:val="center"/>
        <w:rPr>
          <w:rFonts w:ascii="Calibri" w:hAnsi="Calibri"/>
          <w:b/>
          <w:lang w:val="es-ES_tradnl"/>
        </w:rPr>
      </w:pPr>
      <w:r w:rsidRPr="00C73B4F">
        <w:rPr>
          <w:rFonts w:ascii="Calibri" w:hAnsi="Calibri"/>
          <w:b/>
          <w:lang w:val="es-ES_tradnl"/>
        </w:rPr>
        <w:t xml:space="preserve">PROPUESTA de </w:t>
      </w:r>
      <w:r w:rsidR="00BC4533" w:rsidRPr="00C73B4F">
        <w:rPr>
          <w:rFonts w:ascii="Calibri" w:hAnsi="Calibri"/>
          <w:b/>
          <w:lang w:val="es-ES_tradnl"/>
        </w:rPr>
        <w:t>Resolu</w:t>
      </w:r>
      <w:r w:rsidRPr="00C73B4F">
        <w:rPr>
          <w:rFonts w:ascii="Calibri" w:hAnsi="Calibri"/>
          <w:b/>
          <w:lang w:val="es-ES_tradnl"/>
        </w:rPr>
        <w:t>ción</w:t>
      </w:r>
      <w:r w:rsidR="00D83723" w:rsidRPr="00C73B4F">
        <w:rPr>
          <w:rFonts w:ascii="Calibri" w:hAnsi="Calibri"/>
          <w:b/>
          <w:lang w:val="es-ES_tradnl"/>
        </w:rPr>
        <w:t xml:space="preserve"> XII.</w:t>
      </w:r>
      <w:r w:rsidR="00823498" w:rsidRPr="00C73B4F">
        <w:rPr>
          <w:rFonts w:ascii="Calibri" w:hAnsi="Calibri"/>
          <w:b/>
          <w:lang w:val="es-ES_tradnl"/>
        </w:rPr>
        <w:t>xx</w:t>
      </w:r>
    </w:p>
    <w:p w:rsidR="00056FC2" w:rsidRPr="00C73B4F" w:rsidRDefault="00056FC2" w:rsidP="005D77DE">
      <w:pPr>
        <w:ind w:right="-42"/>
        <w:jc w:val="center"/>
        <w:rPr>
          <w:rFonts w:ascii="Calibri" w:hAnsi="Calibri"/>
          <w:b/>
          <w:lang w:val="es-ES_tradnl"/>
        </w:rPr>
      </w:pPr>
    </w:p>
    <w:p w:rsidR="00BC4533" w:rsidRPr="00C73B4F" w:rsidRDefault="00E26A63" w:rsidP="005D77DE">
      <w:pPr>
        <w:ind w:right="-42"/>
        <w:jc w:val="center"/>
        <w:rPr>
          <w:rFonts w:ascii="Calibri" w:eastAsia="Garamond" w:hAnsi="Calibri" w:cs="Garamond"/>
          <w:lang w:val="es-ES_tradnl"/>
        </w:rPr>
      </w:pPr>
      <w:r w:rsidRPr="00C73B4F">
        <w:rPr>
          <w:rFonts w:ascii="Calibri" w:hAnsi="Calibri"/>
          <w:b/>
          <w:lang w:val="es-ES_tradnl"/>
        </w:rPr>
        <w:t>Responsabilidades, funciones y composición del Comité Permanente y clasificación de los países por regiones en el marco de la Convención de Ramsar</w:t>
      </w:r>
    </w:p>
    <w:p w:rsidR="00056FC2" w:rsidRPr="00C73B4F" w:rsidRDefault="00056FC2" w:rsidP="005D77DE">
      <w:pPr>
        <w:pStyle w:val="BodyText"/>
        <w:tabs>
          <w:tab w:val="left" w:pos="1028"/>
        </w:tabs>
        <w:ind w:right="-42"/>
        <w:rPr>
          <w:rFonts w:ascii="Calibri" w:hAnsi="Calibri"/>
          <w:sz w:val="22"/>
          <w:szCs w:val="22"/>
          <w:lang w:val="es-ES_tradnl"/>
        </w:rPr>
      </w:pPr>
    </w:p>
    <w:p w:rsidR="00E26A63" w:rsidRPr="00C73B4F" w:rsidRDefault="00E26A63" w:rsidP="005D77DE">
      <w:pPr>
        <w:pStyle w:val="BodyText"/>
        <w:numPr>
          <w:ilvl w:val="0"/>
          <w:numId w:val="44"/>
        </w:numPr>
        <w:ind w:left="426" w:right="-42" w:hanging="426"/>
        <w:rPr>
          <w:rFonts w:ascii="Calibri" w:hAnsi="Calibri"/>
          <w:sz w:val="22"/>
          <w:szCs w:val="22"/>
          <w:lang w:val="es-ES_tradnl"/>
        </w:rPr>
      </w:pPr>
      <w:r w:rsidRPr="00C73B4F">
        <w:rPr>
          <w:rFonts w:asciiTheme="minorHAnsi" w:hAnsiTheme="minorHAnsi"/>
          <w:sz w:val="22"/>
          <w:szCs w:val="22"/>
          <w:lang w:val="es-ES_tradnl"/>
        </w:rPr>
        <w:t xml:space="preserve">RECONOCIENDO el valor de mantener bajo revisión periódica las disposiciones de la Resolución </w:t>
      </w:r>
      <w:r w:rsidR="003713C0" w:rsidRPr="00C73B4F">
        <w:rPr>
          <w:rFonts w:ascii="Calibri" w:hAnsi="Calibri"/>
          <w:sz w:val="22"/>
          <w:szCs w:val="22"/>
          <w:lang w:val="es-ES_tradnl"/>
        </w:rPr>
        <w:t xml:space="preserve">XI.19 (2012) </w:t>
      </w:r>
      <w:r w:rsidRPr="00C73B4F">
        <w:rPr>
          <w:rFonts w:asciiTheme="minorHAnsi" w:hAnsiTheme="minorHAnsi"/>
          <w:sz w:val="22"/>
          <w:szCs w:val="22"/>
          <w:lang w:val="es-ES_tradnl"/>
        </w:rPr>
        <w:t>a fin de garantizar que la labor del Comité Permanente continúe llevándose a cabo del modo más eficaz y rentable posible</w:t>
      </w:r>
      <w:r w:rsidR="003713C0" w:rsidRPr="00C73B4F">
        <w:rPr>
          <w:rFonts w:asciiTheme="minorHAnsi" w:hAnsiTheme="minorHAnsi"/>
          <w:sz w:val="22"/>
          <w:szCs w:val="22"/>
          <w:lang w:val="es-ES_tradnl"/>
        </w:rPr>
        <w:t>;</w:t>
      </w:r>
    </w:p>
    <w:p w:rsidR="00E26A63" w:rsidRPr="00C73B4F" w:rsidRDefault="00E26A63" w:rsidP="005D77DE">
      <w:pPr>
        <w:pStyle w:val="BodyText"/>
        <w:ind w:left="426" w:right="-42"/>
        <w:rPr>
          <w:rFonts w:ascii="Calibri" w:hAnsi="Calibri"/>
          <w:sz w:val="22"/>
          <w:szCs w:val="22"/>
          <w:lang w:val="es-ES_tradnl"/>
        </w:rPr>
      </w:pPr>
    </w:p>
    <w:p w:rsidR="00BC4533" w:rsidRPr="00C73B4F" w:rsidRDefault="00BC4533" w:rsidP="005D77DE">
      <w:pPr>
        <w:pStyle w:val="BodyText"/>
        <w:numPr>
          <w:ilvl w:val="0"/>
          <w:numId w:val="44"/>
        </w:numPr>
        <w:ind w:left="426" w:right="-42" w:hanging="426"/>
        <w:rPr>
          <w:rFonts w:ascii="Calibri" w:hAnsi="Calibri"/>
          <w:sz w:val="22"/>
          <w:szCs w:val="22"/>
          <w:lang w:val="es-ES_tradnl"/>
        </w:rPr>
      </w:pPr>
      <w:r w:rsidRPr="00C73B4F">
        <w:rPr>
          <w:rFonts w:ascii="Calibri" w:hAnsi="Calibri"/>
          <w:sz w:val="22"/>
          <w:szCs w:val="22"/>
          <w:lang w:val="es-ES_tradnl"/>
        </w:rPr>
        <w:t>REC</w:t>
      </w:r>
      <w:r w:rsidR="003713C0" w:rsidRPr="00C73B4F">
        <w:rPr>
          <w:rFonts w:ascii="Calibri" w:hAnsi="Calibri"/>
          <w:sz w:val="22"/>
          <w:szCs w:val="22"/>
          <w:lang w:val="es-ES_tradnl"/>
        </w:rPr>
        <w:t>ORDANDO que mediante la Resolución I</w:t>
      </w:r>
      <w:r w:rsidRPr="00C73B4F">
        <w:rPr>
          <w:rFonts w:ascii="Calibri" w:hAnsi="Calibri"/>
          <w:sz w:val="22"/>
          <w:szCs w:val="22"/>
          <w:lang w:val="es-ES_tradnl"/>
        </w:rPr>
        <w:t xml:space="preserve">X.24 (2005) </w:t>
      </w:r>
      <w:r w:rsidR="003713C0" w:rsidRPr="00C73B4F">
        <w:rPr>
          <w:rFonts w:ascii="Calibri" w:hAnsi="Calibri"/>
          <w:sz w:val="22"/>
          <w:szCs w:val="22"/>
          <w:lang w:val="es-ES_tradnl"/>
        </w:rPr>
        <w:t xml:space="preserve">se creó un Grupo de Trabajo Administrativo dependiente del Comité Permanente y la Conferencia de las Partes y que mediante la Resolución </w:t>
      </w:r>
      <w:r w:rsidRPr="00C73B4F">
        <w:rPr>
          <w:rFonts w:ascii="Calibri" w:hAnsi="Calibri"/>
          <w:sz w:val="22"/>
          <w:szCs w:val="22"/>
          <w:lang w:val="es-ES_tradnl"/>
        </w:rPr>
        <w:t xml:space="preserve">X.4 (2008) </w:t>
      </w:r>
      <w:r w:rsidR="003713C0" w:rsidRPr="00C73B4F">
        <w:rPr>
          <w:rFonts w:ascii="Calibri" w:hAnsi="Calibri"/>
          <w:sz w:val="22"/>
          <w:szCs w:val="22"/>
          <w:lang w:val="es-ES_tradnl"/>
        </w:rPr>
        <w:t>también se creó un Comité de Transición del Grupo de Trabajo Administrativo;</w:t>
      </w:r>
    </w:p>
    <w:p w:rsidR="00BC4533" w:rsidRPr="00C73B4F" w:rsidRDefault="00BC4533" w:rsidP="005D77DE">
      <w:pPr>
        <w:pStyle w:val="BodyText"/>
        <w:ind w:left="426" w:right="-42" w:hanging="426"/>
        <w:rPr>
          <w:rFonts w:ascii="Calibri" w:hAnsi="Calibri"/>
          <w:sz w:val="22"/>
          <w:szCs w:val="22"/>
          <w:lang w:val="es-ES_tradnl"/>
        </w:rPr>
      </w:pPr>
    </w:p>
    <w:p w:rsidR="00BC4533" w:rsidRPr="00C73B4F" w:rsidRDefault="00BC4533" w:rsidP="005D77DE">
      <w:pPr>
        <w:pStyle w:val="BodyText"/>
        <w:numPr>
          <w:ilvl w:val="0"/>
          <w:numId w:val="44"/>
        </w:numPr>
        <w:ind w:left="426" w:right="-42" w:hanging="426"/>
        <w:rPr>
          <w:rFonts w:ascii="Calibri" w:hAnsi="Calibri"/>
          <w:sz w:val="22"/>
          <w:szCs w:val="22"/>
          <w:lang w:val="es-ES_tradnl"/>
        </w:rPr>
      </w:pPr>
      <w:r w:rsidRPr="00C73B4F">
        <w:rPr>
          <w:rFonts w:ascii="Calibri" w:hAnsi="Calibri"/>
          <w:sz w:val="22"/>
          <w:szCs w:val="22"/>
          <w:lang w:val="es-ES_tradnl"/>
        </w:rPr>
        <w:t>REC</w:t>
      </w:r>
      <w:r w:rsidR="003713C0" w:rsidRPr="00C73B4F">
        <w:rPr>
          <w:rFonts w:ascii="Calibri" w:hAnsi="Calibri"/>
          <w:sz w:val="22"/>
          <w:szCs w:val="22"/>
          <w:lang w:val="es-ES_tradnl"/>
        </w:rPr>
        <w:t>ONOCIENDO que hay aspectos de la labor de esos grupos que también están contemplados en las funciones y responsabilidades del propio Comité Permanente;</w:t>
      </w:r>
    </w:p>
    <w:p w:rsidR="00BC4533" w:rsidRPr="00C73B4F" w:rsidRDefault="00BC4533" w:rsidP="005D77DE">
      <w:pPr>
        <w:pStyle w:val="BodyText"/>
        <w:ind w:left="426" w:right="-42" w:hanging="426"/>
        <w:rPr>
          <w:rFonts w:ascii="Calibri" w:hAnsi="Calibri"/>
          <w:sz w:val="22"/>
          <w:szCs w:val="22"/>
          <w:lang w:val="es-ES_tradnl"/>
        </w:rPr>
      </w:pPr>
    </w:p>
    <w:p w:rsidR="00D83723" w:rsidRPr="00C73B4F" w:rsidRDefault="003713C0" w:rsidP="005D77DE">
      <w:pPr>
        <w:pStyle w:val="BodyText"/>
        <w:numPr>
          <w:ilvl w:val="0"/>
          <w:numId w:val="44"/>
        </w:numPr>
        <w:ind w:left="426" w:right="-42" w:hanging="426"/>
        <w:rPr>
          <w:rFonts w:ascii="Calibri" w:hAnsi="Calibri"/>
          <w:sz w:val="22"/>
          <w:szCs w:val="22"/>
          <w:lang w:val="es-ES_tradnl"/>
        </w:rPr>
      </w:pPr>
      <w:r w:rsidRPr="00C73B4F">
        <w:rPr>
          <w:rFonts w:ascii="Calibri" w:hAnsi="Calibri"/>
          <w:sz w:val="22"/>
          <w:szCs w:val="22"/>
          <w:lang w:val="es-ES_tradnl"/>
        </w:rPr>
        <w:t xml:space="preserve">CONSCIENTE de que en el período entre reuniones de la COP la labor de supervisión de la Secretaría que lleva a cabo el Comité Permanente actualmente está realizada en su nombre entre reunión y reunión de este por su Equipo Ejecutivo (Presidente y Vicepresidente y Presidente del Subgrupo de Finanzas) </w:t>
      </w:r>
      <w:r w:rsidR="00C73B4F" w:rsidRPr="00C73B4F">
        <w:rPr>
          <w:rFonts w:ascii="Calibri" w:hAnsi="Calibri"/>
          <w:sz w:val="22"/>
          <w:szCs w:val="22"/>
          <w:lang w:val="es-ES_tradnl"/>
        </w:rPr>
        <w:t>junto</w:t>
      </w:r>
      <w:r w:rsidRPr="00C73B4F">
        <w:rPr>
          <w:rFonts w:ascii="Calibri" w:hAnsi="Calibri"/>
          <w:sz w:val="22"/>
          <w:szCs w:val="22"/>
          <w:lang w:val="es-ES_tradnl"/>
        </w:rPr>
        <w:t xml:space="preserve"> con el Secretario General; y</w:t>
      </w:r>
      <w:r w:rsidR="00BC4533" w:rsidRPr="00C73B4F">
        <w:rPr>
          <w:rFonts w:ascii="Calibri" w:hAnsi="Calibri"/>
          <w:sz w:val="22"/>
          <w:szCs w:val="22"/>
          <w:lang w:val="es-ES_tradnl"/>
        </w:rPr>
        <w:t xml:space="preserve"> </w:t>
      </w:r>
    </w:p>
    <w:p w:rsidR="00D83723" w:rsidRPr="00C73B4F" w:rsidRDefault="00D83723" w:rsidP="005D77DE">
      <w:pPr>
        <w:pStyle w:val="BodyText"/>
        <w:ind w:left="426" w:right="-42" w:hanging="426"/>
        <w:rPr>
          <w:rFonts w:ascii="Calibri" w:hAnsi="Calibri"/>
          <w:sz w:val="22"/>
          <w:szCs w:val="22"/>
          <w:lang w:val="es-ES_tradnl"/>
        </w:rPr>
      </w:pPr>
    </w:p>
    <w:p w:rsidR="00BC4533" w:rsidRPr="00C73B4F" w:rsidRDefault="00BC4533" w:rsidP="005D77DE">
      <w:pPr>
        <w:pStyle w:val="BodyText"/>
        <w:numPr>
          <w:ilvl w:val="0"/>
          <w:numId w:val="44"/>
        </w:numPr>
        <w:ind w:left="426" w:right="-42" w:hanging="426"/>
        <w:rPr>
          <w:rFonts w:ascii="Calibri" w:hAnsi="Calibri"/>
          <w:sz w:val="22"/>
          <w:szCs w:val="22"/>
          <w:lang w:val="es-ES_tradnl"/>
        </w:rPr>
      </w:pPr>
      <w:r w:rsidRPr="00C73B4F">
        <w:rPr>
          <w:rFonts w:ascii="Calibri" w:hAnsi="Calibri"/>
          <w:sz w:val="22"/>
          <w:szCs w:val="22"/>
          <w:lang w:val="es-ES_tradnl"/>
        </w:rPr>
        <w:t>EXPRES</w:t>
      </w:r>
      <w:r w:rsidR="003713C0" w:rsidRPr="00C73B4F">
        <w:rPr>
          <w:rFonts w:ascii="Calibri" w:hAnsi="Calibri"/>
          <w:sz w:val="22"/>
          <w:szCs w:val="22"/>
          <w:lang w:val="es-ES_tradnl"/>
        </w:rPr>
        <w:t xml:space="preserve">ANDO SU AGRADECIMIENTO a los miembros del Grupo de Trabajo </w:t>
      </w:r>
      <w:r w:rsidR="00C73B4F" w:rsidRPr="00C73B4F">
        <w:rPr>
          <w:rFonts w:ascii="Calibri" w:hAnsi="Calibri"/>
          <w:sz w:val="22"/>
          <w:szCs w:val="22"/>
          <w:lang w:val="es-ES_tradnl"/>
        </w:rPr>
        <w:t>Administrativo</w:t>
      </w:r>
      <w:r w:rsidR="003713C0" w:rsidRPr="00C73B4F">
        <w:rPr>
          <w:rFonts w:ascii="Calibri" w:hAnsi="Calibri"/>
          <w:sz w:val="22"/>
          <w:szCs w:val="22"/>
          <w:lang w:val="es-ES_tradnl"/>
        </w:rPr>
        <w:t xml:space="preserve"> por su trabajo;</w:t>
      </w:r>
    </w:p>
    <w:p w:rsidR="00BC4533" w:rsidRPr="00C73B4F" w:rsidRDefault="00BC4533" w:rsidP="005D77DE">
      <w:pPr>
        <w:ind w:right="-42"/>
        <w:rPr>
          <w:rFonts w:ascii="Calibri" w:eastAsia="Garamond" w:hAnsi="Calibri" w:cs="Garamond"/>
          <w:lang w:val="es-ES_tradnl"/>
        </w:rPr>
      </w:pPr>
    </w:p>
    <w:p w:rsidR="00BC4533" w:rsidRPr="00C73B4F" w:rsidRDefault="003713C0" w:rsidP="005D77DE">
      <w:pPr>
        <w:pStyle w:val="BodyText"/>
        <w:ind w:right="-42"/>
        <w:jc w:val="center"/>
        <w:rPr>
          <w:rFonts w:ascii="Calibri" w:hAnsi="Calibri"/>
          <w:sz w:val="22"/>
          <w:szCs w:val="22"/>
          <w:lang w:val="es-ES_tradnl"/>
        </w:rPr>
      </w:pPr>
      <w:r w:rsidRPr="00C73B4F">
        <w:rPr>
          <w:rFonts w:ascii="Calibri" w:hAnsi="Calibri"/>
          <w:sz w:val="22"/>
          <w:szCs w:val="22"/>
          <w:lang w:val="es-ES_tradnl"/>
        </w:rPr>
        <w:t>LA CONFERENCIA DE LAS PARTES CONTRATANTES</w:t>
      </w:r>
    </w:p>
    <w:p w:rsidR="00BC4533" w:rsidRPr="00C73B4F" w:rsidRDefault="00BC4533" w:rsidP="005D77DE">
      <w:pPr>
        <w:ind w:right="-42"/>
        <w:rPr>
          <w:rFonts w:ascii="Calibri" w:eastAsia="Garamond" w:hAnsi="Calibri" w:cs="Garamond"/>
          <w:lang w:val="es-ES_tradnl"/>
        </w:rPr>
      </w:pPr>
    </w:p>
    <w:p w:rsidR="00D83723" w:rsidRPr="00C73B4F" w:rsidRDefault="00BC4533" w:rsidP="005D77DE">
      <w:pPr>
        <w:pStyle w:val="BodyText"/>
        <w:numPr>
          <w:ilvl w:val="0"/>
          <w:numId w:val="44"/>
        </w:numPr>
        <w:ind w:left="426" w:right="-42" w:hanging="426"/>
        <w:rPr>
          <w:rFonts w:ascii="Calibri" w:hAnsi="Calibri"/>
          <w:sz w:val="22"/>
          <w:szCs w:val="22"/>
          <w:lang w:val="es-ES_tradnl"/>
        </w:rPr>
      </w:pPr>
      <w:r w:rsidRPr="00C73B4F">
        <w:rPr>
          <w:rFonts w:ascii="Calibri" w:hAnsi="Calibri"/>
          <w:sz w:val="22"/>
          <w:szCs w:val="22"/>
          <w:lang w:val="es-ES_tradnl"/>
        </w:rPr>
        <w:t>ADOPT</w:t>
      </w:r>
      <w:r w:rsidR="00AE5B56" w:rsidRPr="00C73B4F">
        <w:rPr>
          <w:rFonts w:ascii="Calibri" w:hAnsi="Calibri"/>
          <w:sz w:val="22"/>
          <w:szCs w:val="22"/>
          <w:lang w:val="es-ES_tradnl"/>
        </w:rPr>
        <w:t xml:space="preserve">A el texto de los Anexos 1 a 4, basado en las modificaciones que actualizan la Resolución </w:t>
      </w:r>
      <w:r w:rsidR="00D83723" w:rsidRPr="00C73B4F">
        <w:rPr>
          <w:rFonts w:ascii="Calibri" w:hAnsi="Calibri"/>
          <w:sz w:val="22"/>
          <w:szCs w:val="22"/>
          <w:lang w:val="es-ES_tradnl"/>
        </w:rPr>
        <w:t>XI.19 (2012</w:t>
      </w:r>
      <w:r w:rsidRPr="00C73B4F">
        <w:rPr>
          <w:rFonts w:ascii="Calibri" w:hAnsi="Calibri"/>
          <w:sz w:val="22"/>
          <w:szCs w:val="22"/>
          <w:lang w:val="es-ES_tradnl"/>
        </w:rPr>
        <w:t xml:space="preserve">) </w:t>
      </w:r>
      <w:r w:rsidR="00AE5B56" w:rsidRPr="00C73B4F">
        <w:rPr>
          <w:rFonts w:ascii="Calibri" w:hAnsi="Calibri"/>
          <w:sz w:val="22"/>
          <w:szCs w:val="22"/>
          <w:lang w:val="es-ES_tradnl"/>
        </w:rPr>
        <w:t xml:space="preserve">sobre las responsabilidades, </w:t>
      </w:r>
      <w:r w:rsidR="009C6580" w:rsidRPr="00C73B4F">
        <w:rPr>
          <w:rFonts w:ascii="Calibri" w:hAnsi="Calibri"/>
          <w:sz w:val="22"/>
          <w:szCs w:val="22"/>
          <w:lang w:val="es-ES_tradnl"/>
        </w:rPr>
        <w:t xml:space="preserve">las </w:t>
      </w:r>
      <w:r w:rsidR="00AE5B56" w:rsidRPr="00C73B4F">
        <w:rPr>
          <w:rFonts w:ascii="Calibri" w:hAnsi="Calibri"/>
          <w:sz w:val="22"/>
          <w:szCs w:val="22"/>
          <w:lang w:val="es-ES_tradnl"/>
        </w:rPr>
        <w:t xml:space="preserve">funciones y </w:t>
      </w:r>
      <w:r w:rsidR="009C6580" w:rsidRPr="00C73B4F">
        <w:rPr>
          <w:rFonts w:ascii="Calibri" w:hAnsi="Calibri"/>
          <w:sz w:val="22"/>
          <w:szCs w:val="22"/>
          <w:lang w:val="es-ES_tradnl"/>
        </w:rPr>
        <w:t>la composición</w:t>
      </w:r>
      <w:r w:rsidR="00AE5B56" w:rsidRPr="00C73B4F">
        <w:rPr>
          <w:rFonts w:ascii="Calibri" w:hAnsi="Calibri"/>
          <w:sz w:val="22"/>
          <w:szCs w:val="22"/>
          <w:lang w:val="es-ES_tradnl"/>
        </w:rPr>
        <w:t xml:space="preserve"> del Comité </w:t>
      </w:r>
      <w:r w:rsidR="00C73B4F" w:rsidRPr="00C73B4F">
        <w:rPr>
          <w:rFonts w:ascii="Calibri" w:hAnsi="Calibri"/>
          <w:sz w:val="22"/>
          <w:szCs w:val="22"/>
          <w:lang w:val="es-ES_tradnl"/>
        </w:rPr>
        <w:t>Permanente</w:t>
      </w:r>
      <w:r w:rsidR="00AE5B56" w:rsidRPr="00C73B4F">
        <w:rPr>
          <w:rFonts w:ascii="Calibri" w:hAnsi="Calibri"/>
          <w:sz w:val="22"/>
          <w:szCs w:val="22"/>
          <w:lang w:val="es-ES_tradnl"/>
        </w:rPr>
        <w:t xml:space="preserve"> de Ramsar y su lista adjunta de las Partes Contratantes y los Estados que no son Partes Contratantes de los seis grupos regionales de Ramsar; y</w:t>
      </w:r>
    </w:p>
    <w:p w:rsidR="00AE5B56" w:rsidRPr="00C73B4F" w:rsidRDefault="00AE5B56" w:rsidP="005D77DE">
      <w:pPr>
        <w:pStyle w:val="BodyText"/>
        <w:ind w:left="426" w:right="-42"/>
        <w:rPr>
          <w:rFonts w:ascii="Calibri" w:hAnsi="Calibri"/>
          <w:sz w:val="22"/>
          <w:szCs w:val="22"/>
          <w:lang w:val="es-ES_tradnl"/>
        </w:rPr>
      </w:pPr>
    </w:p>
    <w:p w:rsidR="00BC4533" w:rsidRPr="00C73B4F" w:rsidRDefault="00BC4533" w:rsidP="005D77DE">
      <w:pPr>
        <w:pStyle w:val="BodyText"/>
        <w:numPr>
          <w:ilvl w:val="0"/>
          <w:numId w:val="44"/>
        </w:numPr>
        <w:ind w:left="426" w:right="-42" w:hanging="426"/>
        <w:rPr>
          <w:rFonts w:ascii="Calibri" w:hAnsi="Calibri"/>
          <w:sz w:val="22"/>
          <w:szCs w:val="22"/>
          <w:lang w:val="es-ES_tradnl"/>
        </w:rPr>
      </w:pPr>
      <w:r w:rsidRPr="00C73B4F">
        <w:rPr>
          <w:rFonts w:ascii="Calibri" w:hAnsi="Calibri"/>
          <w:sz w:val="22"/>
          <w:szCs w:val="22"/>
          <w:lang w:val="es-ES_tradnl"/>
        </w:rPr>
        <w:t>CONFIRM</w:t>
      </w:r>
      <w:r w:rsidR="00AE5B56" w:rsidRPr="00C73B4F">
        <w:rPr>
          <w:rFonts w:ascii="Calibri" w:hAnsi="Calibri"/>
          <w:sz w:val="22"/>
          <w:szCs w:val="22"/>
          <w:lang w:val="es-ES_tradnl"/>
        </w:rPr>
        <w:t xml:space="preserve">A que el texto actualizado de la presente Resolución y sus anexos sustituyen a los adoptados en la Resolución </w:t>
      </w:r>
      <w:r w:rsidR="00056FC2" w:rsidRPr="00C73B4F">
        <w:rPr>
          <w:rFonts w:ascii="Calibri" w:hAnsi="Calibri"/>
          <w:sz w:val="22"/>
          <w:szCs w:val="22"/>
          <w:lang w:val="es-ES_tradnl"/>
        </w:rPr>
        <w:t>XI</w:t>
      </w:r>
      <w:r w:rsidRPr="00C73B4F">
        <w:rPr>
          <w:rFonts w:ascii="Calibri" w:hAnsi="Calibri"/>
          <w:sz w:val="22"/>
          <w:szCs w:val="22"/>
          <w:lang w:val="es-ES_tradnl"/>
        </w:rPr>
        <w:t>.1</w:t>
      </w:r>
      <w:r w:rsidR="00056FC2" w:rsidRPr="00C73B4F">
        <w:rPr>
          <w:rFonts w:ascii="Calibri" w:hAnsi="Calibri"/>
          <w:sz w:val="22"/>
          <w:szCs w:val="22"/>
          <w:lang w:val="es-ES_tradnl"/>
        </w:rPr>
        <w:t>9</w:t>
      </w:r>
      <w:r w:rsidRPr="00C73B4F">
        <w:rPr>
          <w:rFonts w:ascii="Calibri" w:hAnsi="Calibri"/>
          <w:sz w:val="22"/>
          <w:szCs w:val="22"/>
          <w:lang w:val="es-ES_tradnl"/>
        </w:rPr>
        <w:t xml:space="preserve">, </w:t>
      </w:r>
      <w:r w:rsidR="00AE5B56" w:rsidRPr="00C73B4F">
        <w:rPr>
          <w:rFonts w:ascii="Calibri" w:hAnsi="Calibri"/>
          <w:sz w:val="22"/>
          <w:szCs w:val="22"/>
          <w:lang w:val="es-ES_tradnl"/>
        </w:rPr>
        <w:t>que queda derogada</w:t>
      </w:r>
      <w:r w:rsidRPr="00C73B4F">
        <w:rPr>
          <w:rFonts w:ascii="Calibri" w:hAnsi="Calibri"/>
          <w:sz w:val="22"/>
          <w:szCs w:val="22"/>
          <w:lang w:val="es-ES_tradnl"/>
        </w:rPr>
        <w:t>.</w:t>
      </w:r>
    </w:p>
    <w:p w:rsidR="00BC4533" w:rsidRPr="00C73B4F" w:rsidRDefault="00BC4533" w:rsidP="005D77DE">
      <w:pPr>
        <w:ind w:right="-42"/>
        <w:rPr>
          <w:rFonts w:ascii="Calibri" w:eastAsia="Garamond" w:hAnsi="Calibri" w:cs="Garamond"/>
          <w:lang w:val="es-ES_tradnl"/>
        </w:rPr>
      </w:pPr>
    </w:p>
    <w:p w:rsidR="00BC4533" w:rsidRPr="00C73B4F" w:rsidRDefault="00823498" w:rsidP="005D77DE">
      <w:pPr>
        <w:pStyle w:val="Heading1"/>
        <w:spacing w:before="0"/>
        <w:ind w:left="0" w:right="-42"/>
        <w:rPr>
          <w:rFonts w:ascii="Calibri" w:hAnsi="Calibri"/>
          <w:b w:val="0"/>
          <w:bCs w:val="0"/>
          <w:sz w:val="22"/>
          <w:szCs w:val="22"/>
          <w:lang w:val="es-ES_tradnl"/>
        </w:rPr>
      </w:pPr>
      <w:r w:rsidRPr="00C73B4F">
        <w:rPr>
          <w:rFonts w:ascii="Calibri" w:hAnsi="Calibri"/>
          <w:sz w:val="22"/>
          <w:szCs w:val="22"/>
          <w:lang w:val="es-ES_tradnl"/>
        </w:rPr>
        <w:br w:type="page"/>
      </w:r>
      <w:r w:rsidR="00BC4533" w:rsidRPr="00C73B4F">
        <w:rPr>
          <w:rFonts w:ascii="Calibri" w:hAnsi="Calibri"/>
          <w:sz w:val="22"/>
          <w:szCs w:val="22"/>
          <w:lang w:val="es-ES_tradnl"/>
        </w:rPr>
        <w:lastRenderedPageBreak/>
        <w:t>An</w:t>
      </w:r>
      <w:r w:rsidR="009C6580" w:rsidRPr="00C73B4F">
        <w:rPr>
          <w:rFonts w:ascii="Calibri" w:hAnsi="Calibri"/>
          <w:sz w:val="22"/>
          <w:szCs w:val="22"/>
          <w:lang w:val="es-ES_tradnl"/>
        </w:rPr>
        <w:t>exo</w:t>
      </w:r>
      <w:r w:rsidR="00BC4533" w:rsidRPr="00C73B4F">
        <w:rPr>
          <w:rFonts w:ascii="Calibri" w:hAnsi="Calibri"/>
          <w:sz w:val="22"/>
          <w:szCs w:val="22"/>
          <w:lang w:val="es-ES_tradnl"/>
        </w:rPr>
        <w:t xml:space="preserve"> 1</w:t>
      </w:r>
    </w:p>
    <w:p w:rsidR="00BC4533" w:rsidRPr="00C73B4F" w:rsidRDefault="00BC4533" w:rsidP="005D77DE">
      <w:pPr>
        <w:ind w:right="-42"/>
        <w:jc w:val="left"/>
        <w:rPr>
          <w:rFonts w:ascii="Calibri" w:eastAsia="Garamond" w:hAnsi="Calibri" w:cs="Garamond"/>
          <w:b/>
          <w:bCs/>
          <w:lang w:val="es-ES_tradnl"/>
        </w:rPr>
      </w:pPr>
    </w:p>
    <w:p w:rsidR="00BC4533" w:rsidRPr="00C73B4F" w:rsidRDefault="00AE5B56" w:rsidP="005D77DE">
      <w:pPr>
        <w:ind w:right="-42"/>
        <w:jc w:val="left"/>
        <w:rPr>
          <w:rFonts w:ascii="Calibri" w:eastAsia="Garamond" w:hAnsi="Calibri" w:cs="Garamond"/>
          <w:lang w:val="es-ES_tradnl"/>
        </w:rPr>
      </w:pPr>
      <w:r w:rsidRPr="00C73B4F">
        <w:rPr>
          <w:rFonts w:ascii="Calibri" w:hAnsi="Calibri"/>
          <w:b/>
          <w:lang w:val="es-ES_tradnl"/>
        </w:rPr>
        <w:t>Responsabilidades, funciones y composición del Comité Permanente y clasificación de los países por regiones en el marco de la Convención</w:t>
      </w:r>
    </w:p>
    <w:p w:rsidR="00BC4533" w:rsidRPr="00C73B4F" w:rsidRDefault="00BC4533" w:rsidP="005D77DE">
      <w:pPr>
        <w:ind w:right="-42"/>
        <w:jc w:val="left"/>
        <w:rPr>
          <w:rFonts w:ascii="Calibri" w:eastAsia="Garamond" w:hAnsi="Calibri" w:cs="Garamond"/>
          <w:b/>
          <w:bCs/>
          <w:lang w:val="es-ES_tradnl"/>
        </w:rPr>
      </w:pPr>
    </w:p>
    <w:p w:rsidR="00BC4533" w:rsidRPr="00C73B4F" w:rsidRDefault="00407E0A" w:rsidP="005D77DE">
      <w:pPr>
        <w:pStyle w:val="BodyText"/>
        <w:numPr>
          <w:ilvl w:val="0"/>
          <w:numId w:val="45"/>
        </w:numPr>
        <w:ind w:left="426" w:right="-42" w:hanging="426"/>
        <w:rPr>
          <w:rFonts w:asciiTheme="minorHAnsi" w:hAnsiTheme="minorHAnsi"/>
          <w:sz w:val="22"/>
          <w:szCs w:val="22"/>
          <w:lang w:val="es-ES_tradnl"/>
        </w:rPr>
      </w:pPr>
      <w:r w:rsidRPr="00C73B4F">
        <w:rPr>
          <w:rFonts w:asciiTheme="minorHAnsi" w:hAnsiTheme="minorHAnsi"/>
          <w:sz w:val="22"/>
          <w:szCs w:val="22"/>
          <w:lang w:val="es-ES_tradnl"/>
        </w:rPr>
        <w:t>Considerando que es útil para el buen funcionamiento de la Convención que las Partes Contratantes cuenten con un procedimiento claro para el funcionamiento de su Comité Permanente, en la Resolución VII.1 (1999) la Conferencia de las Partes Contratantes adoptó lineamientos sobre la composición, las funciones y las responsabilidades del Comité Permanente y la clasificación de los países por regiones en el marco de la Convención. En la Resolución XI.19 (2012), las Partes modificaron ese texto y la lista de países y Partes Contratantes asignados a cada una de las seis regiones de Ramsar a fin de actualizarlos</w:t>
      </w:r>
      <w:r w:rsidR="00BC4533" w:rsidRPr="00C73B4F">
        <w:rPr>
          <w:rFonts w:asciiTheme="minorHAnsi" w:hAnsiTheme="minorHAnsi"/>
          <w:sz w:val="22"/>
          <w:szCs w:val="22"/>
          <w:lang w:val="es-ES_tradnl"/>
        </w:rPr>
        <w:t>.</w:t>
      </w:r>
    </w:p>
    <w:p w:rsidR="00056FC2" w:rsidRPr="00C73B4F" w:rsidRDefault="00056FC2" w:rsidP="005D77DE">
      <w:pPr>
        <w:ind w:left="426" w:right="-42" w:hanging="426"/>
        <w:jc w:val="left"/>
        <w:rPr>
          <w:rFonts w:ascii="Calibri" w:eastAsia="Garamond" w:hAnsi="Calibri" w:cs="Garamond"/>
          <w:lang w:val="es-ES_tradnl"/>
        </w:rPr>
      </w:pPr>
    </w:p>
    <w:p w:rsidR="00BC4533" w:rsidRPr="00C73B4F" w:rsidRDefault="00407E0A" w:rsidP="005D77DE">
      <w:pPr>
        <w:pStyle w:val="BodyText"/>
        <w:numPr>
          <w:ilvl w:val="0"/>
          <w:numId w:val="45"/>
        </w:numPr>
        <w:ind w:left="426" w:right="-42" w:hanging="426"/>
        <w:rPr>
          <w:rFonts w:ascii="Calibri" w:hAnsi="Calibri"/>
          <w:sz w:val="22"/>
          <w:szCs w:val="22"/>
          <w:lang w:val="es-ES_tradnl"/>
        </w:rPr>
      </w:pPr>
      <w:r w:rsidRPr="00C73B4F">
        <w:rPr>
          <w:rFonts w:asciiTheme="minorHAnsi" w:hAnsiTheme="minorHAnsi"/>
          <w:sz w:val="22"/>
          <w:szCs w:val="22"/>
          <w:lang w:val="es-ES_tradnl"/>
        </w:rPr>
        <w:t>La Convención de Ramsar contará con los grupos regionales siguientes</w:t>
      </w:r>
      <w:r w:rsidR="00BC4533" w:rsidRPr="00C73B4F">
        <w:rPr>
          <w:rFonts w:ascii="Calibri" w:hAnsi="Calibri"/>
          <w:sz w:val="22"/>
          <w:szCs w:val="22"/>
          <w:lang w:val="es-ES_tradnl"/>
        </w:rPr>
        <w:t>:</w:t>
      </w:r>
    </w:p>
    <w:p w:rsidR="00BC4533" w:rsidRPr="00C73B4F" w:rsidRDefault="00407E0A" w:rsidP="005D77DE">
      <w:pPr>
        <w:pStyle w:val="BodyText"/>
        <w:numPr>
          <w:ilvl w:val="0"/>
          <w:numId w:val="46"/>
        </w:numPr>
        <w:ind w:left="851" w:right="-42" w:hanging="425"/>
        <w:rPr>
          <w:rFonts w:ascii="Calibri" w:hAnsi="Calibri"/>
          <w:sz w:val="22"/>
          <w:szCs w:val="22"/>
          <w:lang w:val="es-ES_tradnl"/>
        </w:rPr>
      </w:pPr>
      <w:r w:rsidRPr="00C73B4F">
        <w:rPr>
          <w:rFonts w:ascii="Calibri" w:hAnsi="Calibri"/>
          <w:sz w:val="22"/>
          <w:szCs w:val="22"/>
          <w:lang w:val="es-ES_tradnl"/>
        </w:rPr>
        <w:t>Áfri</w:t>
      </w:r>
      <w:r w:rsidR="00BC4533" w:rsidRPr="00C73B4F">
        <w:rPr>
          <w:rFonts w:ascii="Calibri" w:hAnsi="Calibri"/>
          <w:sz w:val="22"/>
          <w:szCs w:val="22"/>
          <w:lang w:val="es-ES_tradnl"/>
        </w:rPr>
        <w:t>ca</w:t>
      </w:r>
      <w:r w:rsidR="00133DD8" w:rsidRPr="00C73B4F">
        <w:rPr>
          <w:rFonts w:ascii="Calibri" w:hAnsi="Calibri"/>
          <w:sz w:val="22"/>
          <w:szCs w:val="22"/>
          <w:lang w:val="es-ES_tradnl"/>
        </w:rPr>
        <w:t xml:space="preserve"> (50 </w:t>
      </w:r>
      <w:r w:rsidRPr="00C73B4F">
        <w:rPr>
          <w:rFonts w:ascii="Calibri" w:hAnsi="Calibri"/>
          <w:sz w:val="22"/>
          <w:szCs w:val="22"/>
          <w:lang w:val="es-ES_tradnl"/>
        </w:rPr>
        <w:t>Partes Contratantes</w:t>
      </w:r>
      <w:r w:rsidR="00133DD8" w:rsidRPr="00C73B4F">
        <w:rPr>
          <w:rFonts w:ascii="Calibri" w:hAnsi="Calibri"/>
          <w:sz w:val="22"/>
          <w:szCs w:val="22"/>
          <w:lang w:val="es-ES_tradnl"/>
        </w:rPr>
        <w:t>)</w:t>
      </w:r>
    </w:p>
    <w:p w:rsidR="00BC4533" w:rsidRPr="00C73B4F" w:rsidRDefault="00BC4533" w:rsidP="005D77DE">
      <w:pPr>
        <w:pStyle w:val="BodyText"/>
        <w:numPr>
          <w:ilvl w:val="0"/>
          <w:numId w:val="46"/>
        </w:numPr>
        <w:ind w:left="851" w:right="-42" w:hanging="425"/>
        <w:rPr>
          <w:rFonts w:ascii="Calibri" w:hAnsi="Calibri"/>
          <w:sz w:val="22"/>
          <w:szCs w:val="22"/>
          <w:lang w:val="es-ES_tradnl"/>
        </w:rPr>
      </w:pPr>
      <w:r w:rsidRPr="00C73B4F">
        <w:rPr>
          <w:rFonts w:ascii="Calibri" w:hAnsi="Calibri"/>
          <w:sz w:val="22"/>
          <w:szCs w:val="22"/>
          <w:lang w:val="es-ES_tradnl"/>
        </w:rPr>
        <w:t>Asia</w:t>
      </w:r>
      <w:r w:rsidR="00133DD8" w:rsidRPr="00C73B4F">
        <w:rPr>
          <w:rFonts w:ascii="Calibri" w:hAnsi="Calibri"/>
          <w:sz w:val="22"/>
          <w:szCs w:val="22"/>
          <w:lang w:val="es-ES_tradnl"/>
        </w:rPr>
        <w:t xml:space="preserve"> (32 </w:t>
      </w:r>
      <w:r w:rsidR="00407E0A" w:rsidRPr="00C73B4F">
        <w:rPr>
          <w:rFonts w:ascii="Calibri" w:hAnsi="Calibri"/>
          <w:sz w:val="22"/>
          <w:szCs w:val="22"/>
          <w:lang w:val="es-ES_tradnl"/>
        </w:rPr>
        <w:t>Partes Contratantes</w:t>
      </w:r>
      <w:r w:rsidR="00133DD8" w:rsidRPr="00C73B4F">
        <w:rPr>
          <w:rFonts w:ascii="Calibri" w:hAnsi="Calibri"/>
          <w:sz w:val="22"/>
          <w:szCs w:val="22"/>
          <w:lang w:val="es-ES_tradnl"/>
        </w:rPr>
        <w:t>)</w:t>
      </w:r>
    </w:p>
    <w:p w:rsidR="00AD106D" w:rsidRPr="00C73B4F" w:rsidRDefault="00AD106D" w:rsidP="005D77DE">
      <w:pPr>
        <w:pStyle w:val="BodyText"/>
        <w:numPr>
          <w:ilvl w:val="0"/>
          <w:numId w:val="46"/>
        </w:numPr>
        <w:ind w:left="851" w:right="-42" w:hanging="425"/>
        <w:rPr>
          <w:rFonts w:ascii="Calibri" w:hAnsi="Calibri"/>
          <w:sz w:val="22"/>
          <w:szCs w:val="22"/>
          <w:lang w:val="es-ES_tradnl"/>
        </w:rPr>
      </w:pPr>
      <w:r w:rsidRPr="00C73B4F">
        <w:rPr>
          <w:rFonts w:ascii="Calibri" w:hAnsi="Calibri"/>
          <w:sz w:val="22"/>
          <w:szCs w:val="22"/>
          <w:lang w:val="es-ES_tradnl"/>
        </w:rPr>
        <w:t>Oceanía (8 Partes Contratantes)</w:t>
      </w:r>
    </w:p>
    <w:p w:rsidR="00BC4533" w:rsidRPr="00C73B4F" w:rsidRDefault="00BC4533" w:rsidP="005D77DE">
      <w:pPr>
        <w:pStyle w:val="BodyText"/>
        <w:numPr>
          <w:ilvl w:val="0"/>
          <w:numId w:val="46"/>
        </w:numPr>
        <w:ind w:left="851" w:right="-42" w:hanging="425"/>
        <w:rPr>
          <w:rFonts w:ascii="Calibri" w:hAnsi="Calibri"/>
          <w:sz w:val="22"/>
          <w:szCs w:val="22"/>
          <w:lang w:val="es-ES_tradnl"/>
        </w:rPr>
      </w:pPr>
      <w:r w:rsidRPr="00C73B4F">
        <w:rPr>
          <w:rFonts w:ascii="Calibri" w:hAnsi="Calibri"/>
          <w:sz w:val="22"/>
          <w:szCs w:val="22"/>
          <w:lang w:val="es-ES_tradnl"/>
        </w:rPr>
        <w:t>Europ</w:t>
      </w:r>
      <w:r w:rsidR="00407E0A" w:rsidRPr="00C73B4F">
        <w:rPr>
          <w:rFonts w:ascii="Calibri" w:hAnsi="Calibri"/>
          <w:sz w:val="22"/>
          <w:szCs w:val="22"/>
          <w:lang w:val="es-ES_tradnl"/>
        </w:rPr>
        <w:t>a</w:t>
      </w:r>
      <w:r w:rsidR="00133DD8" w:rsidRPr="00C73B4F">
        <w:rPr>
          <w:rFonts w:ascii="Calibri" w:hAnsi="Calibri"/>
          <w:sz w:val="22"/>
          <w:szCs w:val="22"/>
          <w:lang w:val="es-ES_tradnl"/>
        </w:rPr>
        <w:t xml:space="preserve"> (</w:t>
      </w:r>
      <w:r w:rsidR="00E024C8" w:rsidRPr="00C73B4F">
        <w:rPr>
          <w:rFonts w:ascii="Calibri" w:hAnsi="Calibri"/>
          <w:sz w:val="22"/>
          <w:szCs w:val="22"/>
          <w:lang w:val="es-ES_tradnl"/>
        </w:rPr>
        <w:t>48</w:t>
      </w:r>
      <w:bookmarkStart w:id="1" w:name="_GoBack"/>
      <w:bookmarkEnd w:id="1"/>
      <w:r w:rsidR="00133DD8" w:rsidRPr="00C73B4F">
        <w:rPr>
          <w:rFonts w:ascii="Calibri" w:hAnsi="Calibri"/>
          <w:sz w:val="22"/>
          <w:szCs w:val="22"/>
          <w:lang w:val="es-ES_tradnl"/>
        </w:rPr>
        <w:t xml:space="preserve"> </w:t>
      </w:r>
      <w:r w:rsidR="00407E0A" w:rsidRPr="00C73B4F">
        <w:rPr>
          <w:rFonts w:ascii="Calibri" w:hAnsi="Calibri"/>
          <w:sz w:val="22"/>
          <w:szCs w:val="22"/>
          <w:lang w:val="es-ES_tradnl"/>
        </w:rPr>
        <w:t>Partes Contratantes</w:t>
      </w:r>
      <w:r w:rsidR="00133DD8" w:rsidRPr="00C73B4F">
        <w:rPr>
          <w:rFonts w:ascii="Calibri" w:hAnsi="Calibri"/>
          <w:sz w:val="22"/>
          <w:szCs w:val="22"/>
          <w:lang w:val="es-ES_tradnl"/>
        </w:rPr>
        <w:t>)</w:t>
      </w:r>
    </w:p>
    <w:p w:rsidR="00133DD8" w:rsidRPr="00C73B4F" w:rsidRDefault="00133DD8" w:rsidP="005D77DE">
      <w:pPr>
        <w:pStyle w:val="BodyText"/>
        <w:numPr>
          <w:ilvl w:val="0"/>
          <w:numId w:val="46"/>
        </w:numPr>
        <w:ind w:left="851" w:right="-42" w:hanging="425"/>
        <w:rPr>
          <w:rFonts w:ascii="Calibri" w:hAnsi="Calibri"/>
          <w:sz w:val="22"/>
          <w:szCs w:val="22"/>
          <w:lang w:val="es-ES_tradnl"/>
        </w:rPr>
      </w:pPr>
      <w:r w:rsidRPr="00C73B4F">
        <w:rPr>
          <w:rFonts w:ascii="Calibri" w:hAnsi="Calibri"/>
          <w:sz w:val="22"/>
          <w:szCs w:val="22"/>
          <w:lang w:val="es-ES_tradnl"/>
        </w:rPr>
        <w:t>Neotr</w:t>
      </w:r>
      <w:r w:rsidR="00407E0A" w:rsidRPr="00C73B4F">
        <w:rPr>
          <w:rFonts w:ascii="Calibri" w:hAnsi="Calibri"/>
          <w:sz w:val="22"/>
          <w:szCs w:val="22"/>
          <w:lang w:val="es-ES_tradnl"/>
        </w:rPr>
        <w:t>ópico</w:t>
      </w:r>
      <w:r w:rsidRPr="00C73B4F">
        <w:rPr>
          <w:rFonts w:ascii="Calibri" w:hAnsi="Calibri"/>
          <w:sz w:val="22"/>
          <w:szCs w:val="22"/>
          <w:lang w:val="es-ES_tradnl"/>
        </w:rPr>
        <w:t xml:space="preserve"> (27 </w:t>
      </w:r>
      <w:r w:rsidR="00407E0A" w:rsidRPr="00C73B4F">
        <w:rPr>
          <w:rFonts w:ascii="Calibri" w:hAnsi="Calibri"/>
          <w:sz w:val="22"/>
          <w:szCs w:val="22"/>
          <w:lang w:val="es-ES_tradnl"/>
        </w:rPr>
        <w:t>Partes Contratantes</w:t>
      </w:r>
      <w:r w:rsidRPr="00C73B4F">
        <w:rPr>
          <w:rFonts w:ascii="Calibri" w:hAnsi="Calibri"/>
          <w:sz w:val="22"/>
          <w:szCs w:val="22"/>
          <w:lang w:val="es-ES_tradnl"/>
        </w:rPr>
        <w:t>)</w:t>
      </w:r>
    </w:p>
    <w:p w:rsidR="00BC4533" w:rsidRPr="00C73B4F" w:rsidRDefault="00407E0A" w:rsidP="005D77DE">
      <w:pPr>
        <w:pStyle w:val="BodyText"/>
        <w:numPr>
          <w:ilvl w:val="0"/>
          <w:numId w:val="46"/>
        </w:numPr>
        <w:ind w:left="851" w:right="-42" w:hanging="425"/>
        <w:rPr>
          <w:rFonts w:ascii="Calibri" w:hAnsi="Calibri"/>
          <w:sz w:val="22"/>
          <w:szCs w:val="22"/>
          <w:lang w:val="es-ES_tradnl"/>
        </w:rPr>
      </w:pPr>
      <w:r w:rsidRPr="00C73B4F">
        <w:rPr>
          <w:rFonts w:ascii="Calibri" w:hAnsi="Calibri"/>
          <w:sz w:val="22"/>
          <w:szCs w:val="22"/>
          <w:lang w:val="es-ES_tradnl"/>
        </w:rPr>
        <w:t>América del Norte</w:t>
      </w:r>
      <w:r w:rsidR="00133DD8" w:rsidRPr="00C73B4F">
        <w:rPr>
          <w:rFonts w:ascii="Calibri" w:hAnsi="Calibri"/>
          <w:sz w:val="22"/>
          <w:szCs w:val="22"/>
          <w:lang w:val="es-ES_tradnl"/>
        </w:rPr>
        <w:t xml:space="preserve"> (</w:t>
      </w:r>
      <w:r w:rsidR="00E024C8" w:rsidRPr="00C73B4F">
        <w:rPr>
          <w:rFonts w:ascii="Calibri" w:hAnsi="Calibri"/>
          <w:sz w:val="22"/>
          <w:szCs w:val="22"/>
          <w:lang w:val="es-ES_tradnl"/>
        </w:rPr>
        <w:t xml:space="preserve">3 </w:t>
      </w:r>
      <w:r w:rsidRPr="00C73B4F">
        <w:rPr>
          <w:rFonts w:ascii="Calibri" w:hAnsi="Calibri"/>
          <w:sz w:val="22"/>
          <w:szCs w:val="22"/>
          <w:lang w:val="es-ES_tradnl"/>
        </w:rPr>
        <w:t>Partes Contratantes</w:t>
      </w:r>
      <w:r w:rsidR="00E024C8" w:rsidRPr="00C73B4F">
        <w:rPr>
          <w:rFonts w:ascii="Calibri" w:hAnsi="Calibri"/>
          <w:sz w:val="22"/>
          <w:szCs w:val="22"/>
          <w:lang w:val="es-ES_tradnl"/>
        </w:rPr>
        <w:t>)</w:t>
      </w:r>
    </w:p>
    <w:p w:rsidR="00BC4533" w:rsidRPr="00C73B4F" w:rsidRDefault="00BC4533" w:rsidP="005D77DE">
      <w:pPr>
        <w:ind w:right="-42"/>
        <w:jc w:val="left"/>
        <w:rPr>
          <w:rFonts w:ascii="Calibri" w:eastAsia="Garamond" w:hAnsi="Calibri" w:cs="Garamond"/>
          <w:lang w:val="es-ES_tradnl"/>
        </w:rPr>
      </w:pPr>
    </w:p>
    <w:p w:rsidR="00BC4533" w:rsidRPr="00C73B4F" w:rsidRDefault="00407E0A" w:rsidP="005D77DE">
      <w:pPr>
        <w:pStyle w:val="BodyText"/>
        <w:numPr>
          <w:ilvl w:val="0"/>
          <w:numId w:val="45"/>
        </w:numPr>
        <w:ind w:left="426" w:right="-42" w:hanging="426"/>
        <w:rPr>
          <w:rFonts w:ascii="Calibri" w:hAnsi="Calibri"/>
          <w:sz w:val="22"/>
          <w:szCs w:val="22"/>
          <w:lang w:val="es-ES_tradnl"/>
        </w:rPr>
      </w:pPr>
      <w:r w:rsidRPr="00C73B4F">
        <w:rPr>
          <w:rFonts w:ascii="Calibri" w:hAnsi="Calibri"/>
          <w:sz w:val="22"/>
          <w:szCs w:val="22"/>
          <w:lang w:val="es-ES_tradnl"/>
        </w:rPr>
        <w:t>Las Partes Contratantes y los países que reúnan los requisitos para adherirse a la Convención se asignan a los grupos regionales citados</w:t>
      </w:r>
      <w:r w:rsidR="00B2148D" w:rsidRPr="00C73B4F">
        <w:rPr>
          <w:rFonts w:ascii="Calibri" w:hAnsi="Calibri"/>
          <w:sz w:val="22"/>
          <w:szCs w:val="22"/>
          <w:lang w:val="es-ES_tradnl"/>
        </w:rPr>
        <w:t>.</w:t>
      </w:r>
    </w:p>
    <w:p w:rsidR="00BC4533" w:rsidRPr="00C73B4F" w:rsidRDefault="00BC4533" w:rsidP="005D77DE">
      <w:pPr>
        <w:ind w:left="426" w:right="-42" w:hanging="426"/>
        <w:jc w:val="left"/>
        <w:rPr>
          <w:rFonts w:ascii="Calibri" w:eastAsia="Garamond" w:hAnsi="Calibri" w:cs="Garamond"/>
          <w:lang w:val="es-ES_tradnl"/>
        </w:rPr>
      </w:pPr>
    </w:p>
    <w:p w:rsidR="00BC4533" w:rsidRPr="00C73B4F" w:rsidRDefault="00407E0A" w:rsidP="005D77DE">
      <w:pPr>
        <w:pStyle w:val="BodyText"/>
        <w:numPr>
          <w:ilvl w:val="0"/>
          <w:numId w:val="45"/>
        </w:numPr>
        <w:ind w:left="426" w:right="-42" w:hanging="426"/>
        <w:rPr>
          <w:rFonts w:asciiTheme="minorHAnsi" w:hAnsiTheme="minorHAnsi"/>
          <w:sz w:val="22"/>
          <w:szCs w:val="22"/>
          <w:lang w:val="es-ES_tradnl"/>
        </w:rPr>
      </w:pPr>
      <w:r w:rsidRPr="00C73B4F">
        <w:rPr>
          <w:rFonts w:asciiTheme="minorHAnsi" w:hAnsiTheme="minorHAnsi"/>
          <w:sz w:val="22"/>
          <w:szCs w:val="22"/>
          <w:lang w:val="es-ES_tradnl"/>
        </w:rPr>
        <w:t xml:space="preserve">La composición del Comité Permanente se establecerá mediante un sistema proporcional, en virtud del cual cada uno de los grupos regionales mencionados en el párrafo 2 </w:t>
      </w:r>
      <w:r w:rsidRPr="00C73B4F">
        <w:rPr>
          <w:rFonts w:asciiTheme="minorHAnsi" w:hAnsiTheme="minorHAnsi"/>
          <w:i/>
          <w:sz w:val="22"/>
          <w:szCs w:val="22"/>
          <w:lang w:val="es-ES_tradnl"/>
        </w:rPr>
        <w:t>supra</w:t>
      </w:r>
      <w:r w:rsidRPr="00C73B4F">
        <w:rPr>
          <w:rFonts w:asciiTheme="minorHAnsi" w:hAnsiTheme="minorHAnsi"/>
          <w:sz w:val="22"/>
          <w:szCs w:val="22"/>
          <w:lang w:val="es-ES_tradnl"/>
        </w:rPr>
        <w:t xml:space="preserve"> estará representado por miembros votantes en el Comité Permanente en consonancia con los criterios siguientes</w:t>
      </w:r>
      <w:r w:rsidR="00BC4533" w:rsidRPr="00C73B4F">
        <w:rPr>
          <w:rFonts w:asciiTheme="minorHAnsi" w:hAnsiTheme="minorHAnsi"/>
          <w:sz w:val="22"/>
          <w:szCs w:val="22"/>
          <w:lang w:val="es-ES_tradnl"/>
        </w:rPr>
        <w:t>:</w:t>
      </w:r>
    </w:p>
    <w:p w:rsidR="00BC4533" w:rsidRPr="00C73B4F" w:rsidRDefault="00407E0A" w:rsidP="005D77DE">
      <w:pPr>
        <w:pStyle w:val="BodyText"/>
        <w:numPr>
          <w:ilvl w:val="0"/>
          <w:numId w:val="40"/>
        </w:numPr>
        <w:ind w:left="851" w:right="-42" w:hanging="425"/>
        <w:rPr>
          <w:rFonts w:asciiTheme="minorHAnsi" w:hAnsiTheme="minorHAnsi"/>
          <w:sz w:val="22"/>
          <w:szCs w:val="22"/>
          <w:lang w:val="es-ES_tradnl"/>
        </w:rPr>
      </w:pPr>
      <w:r w:rsidRPr="00C73B4F">
        <w:rPr>
          <w:rFonts w:asciiTheme="minorHAnsi" w:hAnsiTheme="minorHAnsi"/>
          <w:sz w:val="22"/>
          <w:szCs w:val="22"/>
          <w:lang w:val="es-ES_tradnl"/>
        </w:rPr>
        <w:t>un representante por cada grupo regional que cuente entre 1 y 12 Partes Contratantes</w:t>
      </w:r>
      <w:r w:rsidR="00823498" w:rsidRPr="00C73B4F">
        <w:rPr>
          <w:rFonts w:asciiTheme="minorHAnsi" w:hAnsiTheme="minorHAnsi"/>
          <w:sz w:val="22"/>
          <w:szCs w:val="22"/>
          <w:lang w:val="es-ES_tradnl"/>
        </w:rPr>
        <w:t>;</w:t>
      </w:r>
    </w:p>
    <w:p w:rsidR="00BC4533" w:rsidRPr="00C73B4F" w:rsidRDefault="00407E0A" w:rsidP="005D77DE">
      <w:pPr>
        <w:pStyle w:val="BodyText"/>
        <w:numPr>
          <w:ilvl w:val="0"/>
          <w:numId w:val="40"/>
        </w:numPr>
        <w:ind w:left="851" w:right="-42" w:hanging="425"/>
        <w:rPr>
          <w:rFonts w:asciiTheme="minorHAnsi" w:hAnsiTheme="minorHAnsi"/>
          <w:sz w:val="22"/>
          <w:szCs w:val="22"/>
          <w:lang w:val="es-ES_tradnl"/>
        </w:rPr>
      </w:pPr>
      <w:r w:rsidRPr="00C73B4F">
        <w:rPr>
          <w:rFonts w:asciiTheme="minorHAnsi" w:hAnsiTheme="minorHAnsi"/>
          <w:sz w:val="22"/>
          <w:szCs w:val="22"/>
          <w:lang w:val="es-ES_tradnl"/>
        </w:rPr>
        <w:t>dos representantes por cada grupo regional que cuente entre 13 y 24 Partes Contratantes</w:t>
      </w:r>
      <w:r w:rsidR="00823498" w:rsidRPr="00C73B4F">
        <w:rPr>
          <w:rFonts w:asciiTheme="minorHAnsi" w:hAnsiTheme="minorHAnsi"/>
          <w:sz w:val="22"/>
          <w:szCs w:val="22"/>
          <w:lang w:val="es-ES_tradnl"/>
        </w:rPr>
        <w:t>;</w:t>
      </w:r>
    </w:p>
    <w:p w:rsidR="00BC4533" w:rsidRPr="00C73B4F" w:rsidRDefault="00407E0A" w:rsidP="005D77DE">
      <w:pPr>
        <w:pStyle w:val="BodyText"/>
        <w:numPr>
          <w:ilvl w:val="0"/>
          <w:numId w:val="40"/>
        </w:numPr>
        <w:ind w:left="851" w:right="-42" w:hanging="425"/>
        <w:rPr>
          <w:rFonts w:asciiTheme="minorHAnsi" w:hAnsiTheme="minorHAnsi"/>
          <w:sz w:val="22"/>
          <w:szCs w:val="22"/>
          <w:lang w:val="es-ES_tradnl"/>
        </w:rPr>
      </w:pPr>
      <w:r w:rsidRPr="00C73B4F">
        <w:rPr>
          <w:rFonts w:asciiTheme="minorHAnsi" w:hAnsiTheme="minorHAnsi"/>
          <w:sz w:val="22"/>
          <w:szCs w:val="22"/>
          <w:lang w:val="es-ES_tradnl"/>
        </w:rPr>
        <w:t>tres representantes por cada grupo regional que cuente entre 25 y 36 Partes Contratantes</w:t>
      </w:r>
      <w:r w:rsidR="00823498" w:rsidRPr="00C73B4F">
        <w:rPr>
          <w:rFonts w:asciiTheme="minorHAnsi" w:hAnsiTheme="minorHAnsi"/>
          <w:sz w:val="22"/>
          <w:szCs w:val="22"/>
          <w:lang w:val="es-ES_tradnl"/>
        </w:rPr>
        <w:t>;</w:t>
      </w:r>
    </w:p>
    <w:p w:rsidR="00BC4533" w:rsidRPr="00C73B4F" w:rsidRDefault="00407E0A" w:rsidP="005D77DE">
      <w:pPr>
        <w:pStyle w:val="BodyText"/>
        <w:numPr>
          <w:ilvl w:val="0"/>
          <w:numId w:val="40"/>
        </w:numPr>
        <w:ind w:left="851" w:right="-42" w:hanging="425"/>
        <w:rPr>
          <w:rFonts w:asciiTheme="minorHAnsi" w:hAnsiTheme="minorHAnsi"/>
          <w:sz w:val="22"/>
          <w:szCs w:val="22"/>
          <w:lang w:val="es-ES_tradnl"/>
        </w:rPr>
      </w:pPr>
      <w:r w:rsidRPr="00C73B4F">
        <w:rPr>
          <w:rFonts w:asciiTheme="minorHAnsi" w:hAnsiTheme="minorHAnsi"/>
          <w:sz w:val="22"/>
          <w:szCs w:val="22"/>
          <w:lang w:val="es-ES_tradnl"/>
        </w:rPr>
        <w:t>cuatro representantes por cada grupo regional que cuente entre 37 y 48 Partes Contratantes</w:t>
      </w:r>
      <w:r w:rsidR="00823498" w:rsidRPr="00C73B4F">
        <w:rPr>
          <w:rFonts w:asciiTheme="minorHAnsi" w:hAnsiTheme="minorHAnsi"/>
          <w:sz w:val="22"/>
          <w:szCs w:val="22"/>
          <w:lang w:val="es-ES_tradnl"/>
        </w:rPr>
        <w:t xml:space="preserve">; </w:t>
      </w:r>
      <w:r w:rsidRPr="00C73B4F">
        <w:rPr>
          <w:rFonts w:asciiTheme="minorHAnsi" w:hAnsiTheme="minorHAnsi"/>
          <w:sz w:val="22"/>
          <w:szCs w:val="22"/>
          <w:lang w:val="es-ES_tradnl"/>
        </w:rPr>
        <w:t>y</w:t>
      </w:r>
    </w:p>
    <w:p w:rsidR="00BC4533" w:rsidRPr="00C73B4F" w:rsidRDefault="00407E0A" w:rsidP="005D77DE">
      <w:pPr>
        <w:pStyle w:val="BodyText"/>
        <w:numPr>
          <w:ilvl w:val="0"/>
          <w:numId w:val="40"/>
        </w:numPr>
        <w:ind w:left="851" w:right="-42" w:hanging="425"/>
        <w:rPr>
          <w:rFonts w:asciiTheme="minorHAnsi" w:hAnsiTheme="minorHAnsi"/>
          <w:sz w:val="22"/>
          <w:szCs w:val="22"/>
          <w:lang w:val="es-ES_tradnl"/>
        </w:rPr>
      </w:pPr>
      <w:r w:rsidRPr="00C73B4F">
        <w:rPr>
          <w:rFonts w:asciiTheme="minorHAnsi" w:hAnsiTheme="minorHAnsi"/>
          <w:sz w:val="22"/>
          <w:szCs w:val="22"/>
          <w:lang w:val="es-ES_tradnl"/>
        </w:rPr>
        <w:t>cinco representantes por cada grupo regional que cuente entre 49 y 60 Partes Contratantes</w:t>
      </w:r>
      <w:r w:rsidR="00BC4533" w:rsidRPr="00C73B4F">
        <w:rPr>
          <w:rFonts w:asciiTheme="minorHAnsi" w:hAnsiTheme="minorHAnsi"/>
          <w:sz w:val="22"/>
          <w:szCs w:val="22"/>
          <w:lang w:val="es-ES_tradnl"/>
        </w:rPr>
        <w:t>.</w:t>
      </w:r>
    </w:p>
    <w:p w:rsidR="00BC4533" w:rsidRPr="00C73B4F" w:rsidRDefault="00BC4533" w:rsidP="005D77DE">
      <w:pPr>
        <w:ind w:right="-42"/>
        <w:jc w:val="left"/>
        <w:rPr>
          <w:rFonts w:asciiTheme="minorHAnsi" w:eastAsia="Garamond" w:hAnsiTheme="minorHAnsi" w:cs="Garamond"/>
          <w:lang w:val="es-ES_tradnl"/>
        </w:rPr>
      </w:pPr>
    </w:p>
    <w:p w:rsidR="004A7BE7" w:rsidRPr="00C73B4F" w:rsidRDefault="00407E0A" w:rsidP="005D77DE">
      <w:pPr>
        <w:pStyle w:val="BodyText"/>
        <w:numPr>
          <w:ilvl w:val="0"/>
          <w:numId w:val="45"/>
        </w:numPr>
        <w:ind w:left="426" w:right="-42" w:hanging="426"/>
        <w:rPr>
          <w:rFonts w:asciiTheme="minorHAnsi" w:hAnsiTheme="minorHAnsi"/>
          <w:sz w:val="22"/>
          <w:szCs w:val="22"/>
          <w:lang w:val="es-ES_tradnl"/>
        </w:rPr>
      </w:pPr>
      <w:r w:rsidRPr="00C73B4F">
        <w:rPr>
          <w:rFonts w:asciiTheme="minorHAnsi" w:hAnsiTheme="minorHAnsi"/>
          <w:sz w:val="22"/>
          <w:szCs w:val="22"/>
          <w:lang w:val="es-ES_tradnl"/>
        </w:rPr>
        <w:t>Cada región podrá decidir si nombra un miembro suplente o miembros a prorrata de sus miembros nombrados con plenos poderes para representar la región, en caso de que el titular no pueda participar en una reunión del Comité Permanente</w:t>
      </w:r>
      <w:r w:rsidR="00BC4533" w:rsidRPr="00C73B4F">
        <w:rPr>
          <w:rFonts w:asciiTheme="minorHAnsi" w:hAnsiTheme="minorHAnsi"/>
          <w:sz w:val="22"/>
          <w:szCs w:val="22"/>
          <w:lang w:val="es-ES_tradnl"/>
        </w:rPr>
        <w:t>;</w:t>
      </w:r>
    </w:p>
    <w:p w:rsidR="002D4578" w:rsidRPr="00C73B4F" w:rsidRDefault="002D4578" w:rsidP="00750D1F">
      <w:pPr>
        <w:pStyle w:val="BodyText"/>
        <w:ind w:left="426" w:right="-42"/>
        <w:rPr>
          <w:rFonts w:asciiTheme="minorHAnsi" w:hAnsiTheme="minorHAnsi"/>
          <w:sz w:val="22"/>
          <w:szCs w:val="22"/>
          <w:lang w:val="es-ES_tradnl"/>
        </w:rPr>
      </w:pPr>
    </w:p>
    <w:p w:rsidR="00F77B22" w:rsidRPr="00750D1F" w:rsidRDefault="00F77B22" w:rsidP="00750D1F">
      <w:pPr>
        <w:pStyle w:val="BodyText"/>
        <w:numPr>
          <w:ilvl w:val="0"/>
          <w:numId w:val="45"/>
        </w:numPr>
        <w:ind w:left="426" w:right="-42" w:hanging="426"/>
        <w:rPr>
          <w:rFonts w:asciiTheme="minorHAnsi" w:hAnsiTheme="minorHAnsi"/>
          <w:sz w:val="22"/>
          <w:szCs w:val="22"/>
          <w:lang w:val="es-ES_tradnl"/>
        </w:rPr>
      </w:pPr>
      <w:r w:rsidRPr="00C73B4F">
        <w:rPr>
          <w:rFonts w:asciiTheme="minorHAnsi" w:hAnsiTheme="minorHAnsi"/>
          <w:sz w:val="22"/>
          <w:szCs w:val="22"/>
          <w:lang w:val="es-ES_tradnl"/>
        </w:rPr>
        <w:t>Los países anfitriones de la última reunión de la COP, así como de la siguiente son también miembros votantes del Comité Permanente</w:t>
      </w:r>
      <w:r w:rsidR="004A7BE7" w:rsidRPr="00C73B4F">
        <w:rPr>
          <w:rFonts w:asciiTheme="minorHAnsi" w:hAnsiTheme="minorHAnsi"/>
          <w:sz w:val="22"/>
          <w:szCs w:val="22"/>
          <w:lang w:val="es-ES_tradnl"/>
        </w:rPr>
        <w:t>;</w:t>
      </w:r>
      <w:r w:rsidRPr="00750D1F">
        <w:rPr>
          <w:rFonts w:asciiTheme="minorHAnsi" w:hAnsiTheme="minorHAnsi"/>
          <w:sz w:val="22"/>
          <w:szCs w:val="22"/>
          <w:lang w:val="es-ES_tradnl"/>
        </w:rPr>
        <w:t xml:space="preserve"> </w:t>
      </w:r>
    </w:p>
    <w:p w:rsidR="00F77B22" w:rsidRPr="00750D1F" w:rsidRDefault="00F77B22" w:rsidP="00750D1F">
      <w:pPr>
        <w:pStyle w:val="BodyText"/>
        <w:ind w:left="426" w:right="-42"/>
        <w:rPr>
          <w:rFonts w:asciiTheme="minorHAnsi" w:hAnsiTheme="minorHAnsi"/>
          <w:sz w:val="22"/>
          <w:szCs w:val="22"/>
          <w:lang w:val="es-ES_tradnl"/>
        </w:rPr>
      </w:pPr>
    </w:p>
    <w:p w:rsidR="00F77B22" w:rsidRPr="00750D1F" w:rsidRDefault="00F77B22" w:rsidP="00750D1F">
      <w:pPr>
        <w:pStyle w:val="BodyText"/>
        <w:numPr>
          <w:ilvl w:val="0"/>
          <w:numId w:val="45"/>
        </w:numPr>
        <w:ind w:left="426" w:right="-42" w:hanging="426"/>
        <w:rPr>
          <w:rFonts w:asciiTheme="minorHAnsi" w:hAnsiTheme="minorHAnsi"/>
          <w:sz w:val="22"/>
          <w:szCs w:val="22"/>
        </w:rPr>
      </w:pPr>
      <w:r w:rsidRPr="00750D1F">
        <w:rPr>
          <w:rFonts w:asciiTheme="minorHAnsi" w:hAnsiTheme="minorHAnsi"/>
          <w:sz w:val="22"/>
          <w:szCs w:val="22"/>
        </w:rPr>
        <w:t xml:space="preserve">Los representantes regionales y los representantes suplentes de las Partes serán elegidos por la Conferencia de las Partes Contratantes teniendo en cuenta las candidaturas presentadas por los grupos regionales establecidos en el párrafo 2 supra. El estudio inicial de las candidaturas por los grupos regionales se realizará en cualquiera de las reuniones regionales preparatorias de la COP celebradas en el período entre reuniones de la COP, y la aprobación final de las designaciones se llevará a cabo por los grupos regionales en las reuniones regionales que estos celebren en el lugar de la COP, inmediatamente antes de la inauguración de esta, de modo que se puedan efectuar los nombramientos de los nuevos miembros del Comité Permanente tan pronto como sea posible en el orden de los procedimientos de la COP, permitiendo así que los miembros del </w:t>
      </w:r>
      <w:r w:rsidRPr="00750D1F">
        <w:rPr>
          <w:rFonts w:asciiTheme="minorHAnsi" w:hAnsiTheme="minorHAnsi"/>
          <w:sz w:val="22"/>
          <w:szCs w:val="22"/>
        </w:rPr>
        <w:lastRenderedPageBreak/>
        <w:t>nuevo Comité participen en las reuniones del Comité de la Conferencia durante la COP.</w:t>
      </w:r>
    </w:p>
    <w:p w:rsidR="00F77B22" w:rsidRPr="00750D1F" w:rsidRDefault="00F77B22" w:rsidP="00750D1F">
      <w:pPr>
        <w:pStyle w:val="BodyText"/>
        <w:ind w:left="426" w:right="-42"/>
        <w:rPr>
          <w:rFonts w:asciiTheme="minorHAnsi" w:hAnsiTheme="minorHAnsi"/>
          <w:sz w:val="22"/>
          <w:szCs w:val="22"/>
          <w:lang w:val="es-ES_tradnl"/>
        </w:rPr>
      </w:pPr>
    </w:p>
    <w:p w:rsidR="00F77B22" w:rsidRPr="00750D1F" w:rsidRDefault="00F77B22" w:rsidP="00750D1F">
      <w:pPr>
        <w:pStyle w:val="BodyText"/>
        <w:numPr>
          <w:ilvl w:val="0"/>
          <w:numId w:val="45"/>
        </w:numPr>
        <w:ind w:left="426" w:right="-42" w:hanging="426"/>
        <w:rPr>
          <w:rFonts w:asciiTheme="minorHAnsi" w:hAnsiTheme="minorHAnsi"/>
          <w:sz w:val="22"/>
          <w:szCs w:val="22"/>
          <w:lang w:val="es-ES_tradnl"/>
        </w:rPr>
      </w:pPr>
      <w:r w:rsidRPr="00750D1F">
        <w:rPr>
          <w:rFonts w:asciiTheme="minorHAnsi" w:hAnsiTheme="minorHAnsi"/>
          <w:sz w:val="22"/>
          <w:szCs w:val="22"/>
          <w:lang w:val="es-ES_tradnl"/>
        </w:rPr>
        <w:t>El período de los representantes regionales en el cargo se iniciará cuando se clausure la reunión de la COP en que hayan sido elegidos y expirará cuando se clausure la reunión ordinaria siguiente de la COP, y cada Parte Contratante podrá ser miembro del Comité Permanente por un máximo de dos períodos consecutivos.</w:t>
      </w:r>
    </w:p>
    <w:p w:rsidR="00F77B22" w:rsidRPr="00750D1F" w:rsidRDefault="00F77B22" w:rsidP="00750D1F">
      <w:pPr>
        <w:pStyle w:val="BodyText"/>
        <w:ind w:left="426" w:right="-42"/>
        <w:rPr>
          <w:rFonts w:asciiTheme="minorHAnsi" w:hAnsiTheme="minorHAnsi"/>
          <w:sz w:val="22"/>
          <w:szCs w:val="22"/>
          <w:lang w:val="es-ES_tradnl"/>
        </w:rPr>
      </w:pPr>
    </w:p>
    <w:p w:rsidR="00E80A1B" w:rsidRPr="00750D1F" w:rsidRDefault="00F77B22" w:rsidP="00750D1F">
      <w:pPr>
        <w:pStyle w:val="BodyText"/>
        <w:numPr>
          <w:ilvl w:val="0"/>
          <w:numId w:val="45"/>
        </w:numPr>
        <w:ind w:left="426" w:right="-42" w:hanging="426"/>
        <w:rPr>
          <w:rFonts w:asciiTheme="minorHAnsi" w:hAnsiTheme="minorHAnsi"/>
          <w:sz w:val="22"/>
          <w:szCs w:val="22"/>
          <w:lang w:val="es-ES_tradnl"/>
        </w:rPr>
      </w:pPr>
      <w:r w:rsidRPr="00750D1F">
        <w:rPr>
          <w:rFonts w:asciiTheme="minorHAnsi" w:hAnsiTheme="minorHAnsi"/>
          <w:sz w:val="22"/>
          <w:szCs w:val="22"/>
          <w:lang w:val="es-ES_tradnl"/>
        </w:rPr>
        <w:t>Las Partes Contratantes que sean miembros votantes del Comité Permanente comunicarán a la Oficina de Ramsar, por sus conductos diplomáticos, el nombre del funcionario o de los funcionarios de la Autoridad Administrativa de Ramsar designada que vayan a desempeñarse como sus delegados en el Comité Permanente, así como los nombres de sus reemplazantes, en caso de que se les necesitara.</w:t>
      </w:r>
    </w:p>
    <w:p w:rsidR="00F77B22" w:rsidRPr="00750D1F" w:rsidRDefault="00F77B22" w:rsidP="00750D1F">
      <w:pPr>
        <w:pStyle w:val="BodyText"/>
        <w:ind w:left="426" w:right="-42"/>
        <w:rPr>
          <w:rFonts w:asciiTheme="minorHAnsi" w:hAnsiTheme="minorHAnsi"/>
          <w:sz w:val="22"/>
          <w:szCs w:val="22"/>
          <w:lang w:val="es-ES_tradnl"/>
        </w:rPr>
      </w:pPr>
    </w:p>
    <w:p w:rsidR="00F77B22" w:rsidRPr="00750D1F" w:rsidRDefault="00F77B22" w:rsidP="00750D1F">
      <w:pPr>
        <w:pStyle w:val="BodyText"/>
        <w:numPr>
          <w:ilvl w:val="0"/>
          <w:numId w:val="45"/>
        </w:numPr>
        <w:ind w:left="426" w:right="-42" w:hanging="426"/>
        <w:rPr>
          <w:rFonts w:asciiTheme="minorHAnsi" w:hAnsiTheme="minorHAnsi"/>
          <w:sz w:val="22"/>
          <w:szCs w:val="22"/>
          <w:lang w:val="es-ES_tradnl"/>
        </w:rPr>
      </w:pPr>
      <w:r w:rsidRPr="00750D1F">
        <w:rPr>
          <w:rFonts w:asciiTheme="minorHAnsi" w:hAnsiTheme="minorHAnsi"/>
          <w:sz w:val="22"/>
          <w:szCs w:val="22"/>
          <w:lang w:val="es-ES_tradnl"/>
        </w:rPr>
        <w:t>La Parte Contratante que actúe como país anfitrión encargado de la acogida institucional de la Secretaría de Ramsar seguirá gozando de la calidad de observador permanente en el Comité Permanente. En caso de que dicho país presentara su candidatura a miembro del Comité Permanente en representación de su grupo regional, y fuera elegido, gozaría de la calidad de miembro con derecho de voto durante ese trienio en lugar de la de observador permanente.</w:t>
      </w:r>
    </w:p>
    <w:p w:rsidR="00F77B22" w:rsidRPr="00750D1F" w:rsidRDefault="00F77B22" w:rsidP="00750D1F">
      <w:pPr>
        <w:pStyle w:val="BodyText"/>
        <w:ind w:left="426" w:right="-42"/>
        <w:rPr>
          <w:rFonts w:asciiTheme="minorHAnsi" w:hAnsiTheme="minorHAnsi"/>
          <w:sz w:val="22"/>
          <w:szCs w:val="22"/>
          <w:lang w:val="es-ES_tradnl"/>
        </w:rPr>
      </w:pPr>
    </w:p>
    <w:p w:rsidR="00F77B22" w:rsidRPr="00750D1F" w:rsidRDefault="00F77B22" w:rsidP="00750D1F">
      <w:pPr>
        <w:pStyle w:val="BodyText"/>
        <w:numPr>
          <w:ilvl w:val="0"/>
          <w:numId w:val="45"/>
        </w:numPr>
        <w:ind w:left="426" w:right="-42" w:hanging="426"/>
        <w:rPr>
          <w:rFonts w:asciiTheme="minorHAnsi" w:hAnsiTheme="minorHAnsi"/>
          <w:sz w:val="22"/>
          <w:szCs w:val="22"/>
          <w:lang w:val="es-ES_tradnl"/>
        </w:rPr>
      </w:pPr>
      <w:r w:rsidRPr="00750D1F">
        <w:rPr>
          <w:rFonts w:asciiTheme="minorHAnsi" w:hAnsiTheme="minorHAnsi"/>
          <w:sz w:val="22"/>
          <w:szCs w:val="22"/>
          <w:lang w:val="es-ES_tradnl"/>
        </w:rPr>
        <w:t>La Secretaría de Ramsar seguirá comunicando a todas las Partes Contratantes las fechas y el orden del día de las reuniones del Comité Permanente por lo menos tres meses antes de cada reunión, para que puedan, según proceda, tomar disposiciones para estar representadas en la reunión como observadores.</w:t>
      </w:r>
    </w:p>
    <w:p w:rsidR="00F77B22" w:rsidRPr="00750D1F" w:rsidRDefault="00F77B22" w:rsidP="00750D1F">
      <w:pPr>
        <w:pStyle w:val="BodyText"/>
        <w:ind w:left="426" w:right="-42"/>
        <w:rPr>
          <w:rFonts w:asciiTheme="minorHAnsi" w:hAnsiTheme="minorHAnsi"/>
          <w:sz w:val="22"/>
          <w:szCs w:val="22"/>
          <w:lang w:val="es-ES_tradnl"/>
        </w:rPr>
      </w:pPr>
    </w:p>
    <w:p w:rsidR="00F77B22" w:rsidRPr="00750D1F" w:rsidRDefault="00F77B22" w:rsidP="00750D1F">
      <w:pPr>
        <w:pStyle w:val="BodyText"/>
        <w:numPr>
          <w:ilvl w:val="0"/>
          <w:numId w:val="45"/>
        </w:numPr>
        <w:ind w:left="426" w:right="-42" w:hanging="426"/>
        <w:rPr>
          <w:rFonts w:asciiTheme="minorHAnsi" w:hAnsiTheme="minorHAnsi"/>
          <w:sz w:val="22"/>
          <w:szCs w:val="22"/>
          <w:lang w:val="es-ES_tradnl"/>
        </w:rPr>
      </w:pPr>
      <w:r w:rsidRPr="00750D1F">
        <w:rPr>
          <w:rFonts w:asciiTheme="minorHAnsi" w:hAnsiTheme="minorHAnsi"/>
          <w:sz w:val="22"/>
          <w:szCs w:val="22"/>
          <w:lang w:val="es-ES_tradnl"/>
        </w:rPr>
        <w:t>Los países que no sean Partes Contratantes, pero hayan expresado interés en adherirse a la Convención pueden ser admitidos también como observadores en las reuniones del Comité Permanente.</w:t>
      </w:r>
    </w:p>
    <w:p w:rsidR="00F77B22" w:rsidRPr="00750D1F" w:rsidRDefault="00F77B22" w:rsidP="00750D1F">
      <w:pPr>
        <w:pStyle w:val="BodyText"/>
        <w:ind w:left="426" w:right="-42"/>
        <w:rPr>
          <w:rFonts w:asciiTheme="minorHAnsi" w:hAnsiTheme="minorHAnsi"/>
          <w:sz w:val="22"/>
          <w:szCs w:val="22"/>
          <w:lang w:val="es-ES_tradnl"/>
        </w:rPr>
      </w:pPr>
    </w:p>
    <w:p w:rsidR="00F77B22" w:rsidRPr="00750D1F" w:rsidRDefault="00F77B22" w:rsidP="00750D1F">
      <w:pPr>
        <w:pStyle w:val="BodyText"/>
        <w:numPr>
          <w:ilvl w:val="0"/>
          <w:numId w:val="45"/>
        </w:numPr>
        <w:ind w:left="426" w:right="-42" w:hanging="426"/>
        <w:rPr>
          <w:rFonts w:asciiTheme="minorHAnsi" w:hAnsiTheme="minorHAnsi"/>
          <w:sz w:val="22"/>
          <w:szCs w:val="22"/>
          <w:lang w:val="es-ES_tradnl"/>
        </w:rPr>
      </w:pPr>
      <w:r w:rsidRPr="00750D1F">
        <w:rPr>
          <w:rFonts w:asciiTheme="minorHAnsi" w:hAnsiTheme="minorHAnsi"/>
          <w:sz w:val="22"/>
          <w:szCs w:val="22"/>
          <w:lang w:val="es-ES_tradnl"/>
        </w:rPr>
        <w:t>El Presidente del Grupo de Examen Científico y Técnico, así como otros expertos y/o instituciones cuya asistencia el Comité Permanente pudiera considerar pertinente para examinar determinados puntos del orden del día, serán invitados a las reuniones del Comité Permanente en calidad de observadores.</w:t>
      </w:r>
    </w:p>
    <w:p w:rsidR="00F77B22" w:rsidRPr="00750D1F" w:rsidRDefault="00F77B22" w:rsidP="00750D1F">
      <w:pPr>
        <w:pStyle w:val="BodyText"/>
        <w:ind w:left="426" w:right="-42"/>
        <w:rPr>
          <w:rFonts w:asciiTheme="minorHAnsi" w:hAnsiTheme="minorHAnsi"/>
          <w:sz w:val="22"/>
          <w:szCs w:val="22"/>
          <w:lang w:val="es-ES_tradnl"/>
        </w:rPr>
      </w:pPr>
    </w:p>
    <w:p w:rsidR="00F77B22" w:rsidRPr="00750D1F" w:rsidRDefault="00F77B22" w:rsidP="00750D1F">
      <w:pPr>
        <w:pStyle w:val="BodyText"/>
        <w:numPr>
          <w:ilvl w:val="0"/>
          <w:numId w:val="45"/>
        </w:numPr>
        <w:ind w:left="426" w:right="-42" w:hanging="426"/>
        <w:rPr>
          <w:rFonts w:asciiTheme="minorHAnsi" w:hAnsiTheme="minorHAnsi"/>
          <w:sz w:val="22"/>
          <w:szCs w:val="22"/>
          <w:lang w:val="es-ES_tradnl"/>
        </w:rPr>
      </w:pPr>
      <w:r w:rsidRPr="00750D1F">
        <w:rPr>
          <w:rFonts w:asciiTheme="minorHAnsi" w:hAnsiTheme="minorHAnsi"/>
          <w:sz w:val="22"/>
          <w:szCs w:val="22"/>
          <w:lang w:val="es-ES_tradnl"/>
        </w:rPr>
        <w:t>Las organizaciones internacionales que sean Organizaciones Internacionales Asociadas oficialmente a la labor de la Convención serán invitadas a participar como observadoras en las reuniones del Comité Permanente.</w:t>
      </w:r>
    </w:p>
    <w:p w:rsidR="00F77B22" w:rsidRPr="00750D1F" w:rsidRDefault="00F77B22" w:rsidP="00750D1F">
      <w:pPr>
        <w:pStyle w:val="BodyText"/>
        <w:ind w:left="426" w:right="-42"/>
        <w:rPr>
          <w:rFonts w:asciiTheme="minorHAnsi" w:hAnsiTheme="minorHAnsi"/>
          <w:sz w:val="22"/>
          <w:szCs w:val="22"/>
          <w:lang w:val="es-ES_tradnl"/>
        </w:rPr>
      </w:pPr>
    </w:p>
    <w:p w:rsidR="00F77B22" w:rsidRPr="00750D1F" w:rsidRDefault="00F77B22" w:rsidP="00750D1F">
      <w:pPr>
        <w:pStyle w:val="BodyText"/>
        <w:numPr>
          <w:ilvl w:val="0"/>
          <w:numId w:val="45"/>
        </w:numPr>
        <w:ind w:left="426" w:right="-42" w:hanging="426"/>
        <w:rPr>
          <w:rFonts w:asciiTheme="minorHAnsi" w:hAnsiTheme="minorHAnsi"/>
          <w:sz w:val="22"/>
          <w:szCs w:val="22"/>
          <w:lang w:val="es-ES_tradnl"/>
        </w:rPr>
      </w:pPr>
      <w:r w:rsidRPr="00750D1F">
        <w:rPr>
          <w:rFonts w:asciiTheme="minorHAnsi" w:hAnsiTheme="minorHAnsi"/>
          <w:sz w:val="22"/>
          <w:szCs w:val="22"/>
          <w:lang w:val="es-ES_tradnl"/>
        </w:rPr>
        <w:t>Si se celebrara una reunión extraordinaria de la COP entre dos reuniones ordinarias, el país anfitrión participará en la labor del Comité relacionada con los asuntos concernientes a la organización de la reunión, siempre que el país en cuestión no esté representado ya en el Comité en calidad de miembro u observador permanente.</w:t>
      </w:r>
    </w:p>
    <w:p w:rsidR="00F77B22" w:rsidRPr="00750D1F" w:rsidRDefault="00F77B22" w:rsidP="00750D1F">
      <w:pPr>
        <w:pStyle w:val="BodyText"/>
        <w:ind w:left="426" w:right="-42"/>
        <w:rPr>
          <w:rFonts w:asciiTheme="minorHAnsi" w:hAnsiTheme="minorHAnsi"/>
          <w:sz w:val="22"/>
          <w:szCs w:val="22"/>
          <w:lang w:val="es-ES_tradnl"/>
        </w:rPr>
      </w:pPr>
    </w:p>
    <w:p w:rsidR="00F77B22" w:rsidRPr="00750D1F" w:rsidRDefault="00F77B22" w:rsidP="00750D1F">
      <w:pPr>
        <w:pStyle w:val="BodyText"/>
        <w:numPr>
          <w:ilvl w:val="0"/>
          <w:numId w:val="45"/>
        </w:numPr>
        <w:ind w:left="426" w:right="-42" w:hanging="426"/>
        <w:rPr>
          <w:rFonts w:asciiTheme="minorHAnsi" w:hAnsiTheme="minorHAnsi"/>
          <w:sz w:val="22"/>
          <w:szCs w:val="22"/>
          <w:lang w:val="es-ES_tradnl"/>
        </w:rPr>
      </w:pPr>
      <w:r w:rsidRPr="00750D1F">
        <w:rPr>
          <w:rFonts w:asciiTheme="minorHAnsi" w:hAnsiTheme="minorHAnsi"/>
          <w:sz w:val="22"/>
          <w:szCs w:val="22"/>
          <w:lang w:val="es-ES_tradnl"/>
        </w:rPr>
        <w:t>Las Partes Contratantes de los grupos regionales que tengan un represente en el Comité Permanente aplicarán un sistema de rotación para designar al representante regional, y en el caso de los grupos regionales que cuenten con dos o más representantes estos se elegirán de manera de conseguir un equilibrio en relación con las consideraciones biogeográficas, geopolíticas y culturales.</w:t>
      </w:r>
    </w:p>
    <w:p w:rsidR="00F77B22" w:rsidRPr="00750D1F" w:rsidRDefault="00F77B22" w:rsidP="00750D1F">
      <w:pPr>
        <w:pStyle w:val="BodyText"/>
        <w:ind w:left="426" w:right="-42"/>
        <w:rPr>
          <w:rFonts w:asciiTheme="minorHAnsi" w:hAnsiTheme="minorHAnsi"/>
          <w:sz w:val="22"/>
          <w:szCs w:val="22"/>
          <w:lang w:val="es-ES_tradnl"/>
        </w:rPr>
      </w:pPr>
    </w:p>
    <w:p w:rsidR="00F77B22" w:rsidRPr="00750D1F" w:rsidRDefault="00F77B22" w:rsidP="00750D1F">
      <w:pPr>
        <w:pStyle w:val="BodyText"/>
        <w:numPr>
          <w:ilvl w:val="0"/>
          <w:numId w:val="45"/>
        </w:numPr>
        <w:ind w:left="426" w:right="-42" w:hanging="426"/>
        <w:rPr>
          <w:rFonts w:asciiTheme="minorHAnsi" w:hAnsiTheme="minorHAnsi"/>
          <w:sz w:val="22"/>
          <w:szCs w:val="22"/>
          <w:lang w:val="es-ES_tradnl"/>
        </w:rPr>
      </w:pPr>
      <w:r w:rsidRPr="00750D1F">
        <w:rPr>
          <w:rFonts w:asciiTheme="minorHAnsi" w:hAnsiTheme="minorHAnsi"/>
          <w:sz w:val="22"/>
          <w:szCs w:val="22"/>
          <w:lang w:val="es-ES_tradnl"/>
        </w:rPr>
        <w:t>En la primera reunión que celebre inmediatamente después de la clausura de la COP, el Comité Permanente elegirá a su Presidente y su Vicepresidente, así como a los miembros y al Presidente del Subgrupo de Finanzas establecido por la COP6 en la Resolución VI.17.</w:t>
      </w:r>
    </w:p>
    <w:p w:rsidR="00F77B22" w:rsidRPr="00750D1F" w:rsidRDefault="00F77B22" w:rsidP="00750D1F">
      <w:pPr>
        <w:pStyle w:val="BodyText"/>
        <w:ind w:left="426" w:right="-42"/>
        <w:rPr>
          <w:rFonts w:asciiTheme="minorHAnsi" w:hAnsiTheme="minorHAnsi"/>
          <w:sz w:val="22"/>
          <w:szCs w:val="22"/>
          <w:lang w:val="es-ES_tradnl"/>
        </w:rPr>
      </w:pPr>
    </w:p>
    <w:p w:rsidR="00F77B22" w:rsidRPr="00750D1F" w:rsidRDefault="00F77B22" w:rsidP="00750D1F">
      <w:pPr>
        <w:pStyle w:val="BodyText"/>
        <w:numPr>
          <w:ilvl w:val="0"/>
          <w:numId w:val="45"/>
        </w:numPr>
        <w:ind w:left="426" w:right="-42" w:hanging="426"/>
        <w:rPr>
          <w:rFonts w:asciiTheme="minorHAnsi" w:hAnsiTheme="minorHAnsi"/>
          <w:sz w:val="22"/>
          <w:szCs w:val="22"/>
          <w:lang w:val="es-ES_tradnl"/>
        </w:rPr>
      </w:pPr>
      <w:r w:rsidRPr="00750D1F">
        <w:rPr>
          <w:rFonts w:asciiTheme="minorHAnsi" w:hAnsiTheme="minorHAnsi"/>
          <w:sz w:val="22"/>
          <w:szCs w:val="22"/>
          <w:lang w:val="es-ES_tradnl"/>
        </w:rPr>
        <w:t>El Comité Permanente se reunirá por lo menos una vez al año, normalmente en la sede de la Secretaría de la Convención, ajustándose al calendario indicativo que figura en el Anexo 4 de la presente Resolución. Se podría contemplar celebrar una reunión adicional del Subgrupo sobre la COP y el Subgrupo de Finanzas durante el año previo a la celebración de la COP, en caso necesario y si se dispone de fondos suficientes, a fin de garantizar la preparación oportuna y eficiente de la COP. Los gastos de participación de los miembros del Comité que cumplan los criterios para ser patrocinados correrán a cargo de la Convención.</w:t>
      </w:r>
    </w:p>
    <w:p w:rsidR="00F77B22" w:rsidRPr="00750D1F" w:rsidRDefault="00F77B22" w:rsidP="00750D1F">
      <w:pPr>
        <w:pStyle w:val="BodyText"/>
        <w:ind w:left="426" w:right="-42"/>
        <w:rPr>
          <w:rFonts w:asciiTheme="minorHAnsi" w:hAnsiTheme="minorHAnsi"/>
          <w:sz w:val="22"/>
          <w:szCs w:val="22"/>
          <w:lang w:val="es-ES_tradnl"/>
        </w:rPr>
      </w:pPr>
    </w:p>
    <w:p w:rsidR="00F77B22" w:rsidRPr="00750D1F" w:rsidRDefault="00F77B22" w:rsidP="00750D1F">
      <w:pPr>
        <w:pStyle w:val="BodyText"/>
        <w:numPr>
          <w:ilvl w:val="0"/>
          <w:numId w:val="45"/>
        </w:numPr>
        <w:ind w:left="426" w:right="-42" w:hanging="426"/>
        <w:rPr>
          <w:rFonts w:asciiTheme="minorHAnsi" w:hAnsiTheme="minorHAnsi"/>
          <w:sz w:val="22"/>
          <w:szCs w:val="22"/>
          <w:lang w:val="es-ES_tradnl"/>
        </w:rPr>
      </w:pPr>
      <w:r w:rsidRPr="00750D1F">
        <w:rPr>
          <w:rFonts w:asciiTheme="minorHAnsi" w:hAnsiTheme="minorHAnsi"/>
          <w:sz w:val="22"/>
          <w:szCs w:val="22"/>
          <w:lang w:val="es-ES_tradnl"/>
        </w:rPr>
        <w:t>En el marco de la política acordada por la Conferencia de las Partes Contratantes, las funciones del Comité Permanente serán las siguientes:</w:t>
      </w:r>
    </w:p>
    <w:p w:rsidR="00F77B22" w:rsidRPr="00C73B4F" w:rsidRDefault="00F77B22" w:rsidP="00750D1F">
      <w:pPr>
        <w:numPr>
          <w:ilvl w:val="1"/>
          <w:numId w:val="50"/>
        </w:numPr>
        <w:tabs>
          <w:tab w:val="left" w:pos="851"/>
        </w:tabs>
        <w:ind w:left="851" w:right="-42" w:hanging="425"/>
        <w:jc w:val="left"/>
        <w:rPr>
          <w:rFonts w:asciiTheme="minorHAnsi" w:hAnsiTheme="minorHAnsi"/>
          <w:lang w:val="es-ES_tradnl"/>
        </w:rPr>
      </w:pPr>
      <w:r w:rsidRPr="00C73B4F">
        <w:rPr>
          <w:rFonts w:asciiTheme="minorHAnsi" w:hAnsiTheme="minorHAnsi"/>
          <w:lang w:val="es-ES_tradnl"/>
        </w:rPr>
        <w:t>llevar a cabo, entre una reunión ordinaria de la Conferencia de las Partes Contratantes y la siguiente, las actividades transitorias en nombre de la Conferencia que pudieran hacer falta, asignando prioridad a los asuntos a los que la Conferencia ya haya dado su aprobación;</w:t>
      </w:r>
    </w:p>
    <w:p w:rsidR="00F77B22" w:rsidRPr="00C73B4F" w:rsidRDefault="00F77B22" w:rsidP="00750D1F">
      <w:pPr>
        <w:numPr>
          <w:ilvl w:val="1"/>
          <w:numId w:val="50"/>
        </w:numPr>
        <w:tabs>
          <w:tab w:val="left" w:pos="851"/>
        </w:tabs>
        <w:ind w:left="851" w:right="-42" w:hanging="425"/>
        <w:jc w:val="left"/>
        <w:rPr>
          <w:rFonts w:asciiTheme="minorHAnsi" w:hAnsiTheme="minorHAnsi"/>
          <w:lang w:val="es-ES_tradnl"/>
        </w:rPr>
      </w:pPr>
      <w:r w:rsidRPr="00C73B4F">
        <w:rPr>
          <w:rFonts w:asciiTheme="minorHAnsi" w:hAnsiTheme="minorHAnsi"/>
          <w:lang w:val="es-ES_tradnl"/>
        </w:rPr>
        <w:t>preparar los asuntos, incluidos, entre otras cosas, proyectos de Resolución y Recomendación, para que la Conferencia de las Partes Contratantes los examine en su reunión siguiente;</w:t>
      </w:r>
    </w:p>
    <w:p w:rsidR="00F77B22" w:rsidRPr="00C73B4F" w:rsidRDefault="00F77B22" w:rsidP="00750D1F">
      <w:pPr>
        <w:numPr>
          <w:ilvl w:val="1"/>
          <w:numId w:val="50"/>
        </w:numPr>
        <w:tabs>
          <w:tab w:val="left" w:pos="851"/>
        </w:tabs>
        <w:ind w:left="851" w:right="-42" w:hanging="425"/>
        <w:jc w:val="left"/>
        <w:rPr>
          <w:rFonts w:asciiTheme="minorHAnsi" w:hAnsiTheme="minorHAnsi"/>
          <w:lang w:val="es-ES_tradnl"/>
        </w:rPr>
      </w:pPr>
      <w:r w:rsidRPr="00C73B4F">
        <w:rPr>
          <w:rFonts w:asciiTheme="minorHAnsi" w:hAnsiTheme="minorHAnsi"/>
          <w:lang w:val="es-ES_tradnl"/>
        </w:rPr>
        <w:t>supervisar, en representación de la Conferencia de las Partes Contratantes, la aplicación de las actividades por la Secretaría de Ramsar, la administración del presupuesto de la Secretaría y la ejecución de sus programas;</w:t>
      </w:r>
    </w:p>
    <w:p w:rsidR="00F77B22" w:rsidRPr="00C73B4F" w:rsidRDefault="00F77B22" w:rsidP="00750D1F">
      <w:pPr>
        <w:numPr>
          <w:ilvl w:val="1"/>
          <w:numId w:val="50"/>
        </w:numPr>
        <w:tabs>
          <w:tab w:val="left" w:pos="851"/>
        </w:tabs>
        <w:ind w:left="851" w:right="-42" w:hanging="425"/>
        <w:jc w:val="left"/>
        <w:rPr>
          <w:rFonts w:asciiTheme="minorHAnsi" w:hAnsiTheme="minorHAnsi"/>
          <w:lang w:val="es-ES_tradnl"/>
        </w:rPr>
      </w:pPr>
      <w:r w:rsidRPr="00C73B4F">
        <w:rPr>
          <w:rFonts w:asciiTheme="minorHAnsi" w:hAnsiTheme="minorHAnsi"/>
          <w:lang w:val="es-ES_tradnl"/>
        </w:rPr>
        <w:t>orientar y asesorar a la Secretaría de Ramsar respecto de la aplicación de la Convención, la preparación de las reuniones y cualesquiera otros asuntos relacionados con el desempeño de sus funciones que la Secretaría señale a su atención;</w:t>
      </w:r>
    </w:p>
    <w:p w:rsidR="00F77B22" w:rsidRPr="00C73B4F" w:rsidRDefault="00F77B22" w:rsidP="00750D1F">
      <w:pPr>
        <w:numPr>
          <w:ilvl w:val="1"/>
          <w:numId w:val="50"/>
        </w:numPr>
        <w:tabs>
          <w:tab w:val="left" w:pos="851"/>
        </w:tabs>
        <w:ind w:left="851" w:right="-42" w:hanging="425"/>
        <w:jc w:val="left"/>
        <w:rPr>
          <w:rFonts w:asciiTheme="minorHAnsi" w:hAnsiTheme="minorHAnsi"/>
          <w:lang w:val="es-ES_tradnl"/>
        </w:rPr>
      </w:pPr>
      <w:r w:rsidRPr="00C73B4F">
        <w:rPr>
          <w:rFonts w:asciiTheme="minorHAnsi" w:hAnsiTheme="minorHAnsi"/>
          <w:lang w:val="es-ES_tradnl"/>
        </w:rPr>
        <w:t>desempeñarse como Comité de la Conferencia en las reuniones de la Conferencia de las Partes Contratantes en consonancia con el Reglamento;</w:t>
      </w:r>
    </w:p>
    <w:p w:rsidR="00F77B22" w:rsidRPr="00C73B4F" w:rsidRDefault="00F77B22" w:rsidP="00750D1F">
      <w:pPr>
        <w:numPr>
          <w:ilvl w:val="1"/>
          <w:numId w:val="50"/>
        </w:numPr>
        <w:tabs>
          <w:tab w:val="left" w:pos="851"/>
        </w:tabs>
        <w:ind w:left="851" w:right="-42" w:hanging="425"/>
        <w:jc w:val="left"/>
        <w:rPr>
          <w:rFonts w:asciiTheme="minorHAnsi" w:hAnsiTheme="minorHAnsi"/>
          <w:lang w:val="es-ES_tradnl"/>
        </w:rPr>
      </w:pPr>
      <w:r w:rsidRPr="00C73B4F">
        <w:rPr>
          <w:rFonts w:asciiTheme="minorHAnsi" w:hAnsiTheme="minorHAnsi"/>
          <w:lang w:val="es-ES_tradnl"/>
        </w:rPr>
        <w:t>establecer los subgrupos que hagan falta para facilitar el desempeño de sus funciones;</w:t>
      </w:r>
    </w:p>
    <w:p w:rsidR="00F77B22" w:rsidRPr="00C73B4F" w:rsidRDefault="00F77B22" w:rsidP="00750D1F">
      <w:pPr>
        <w:numPr>
          <w:ilvl w:val="1"/>
          <w:numId w:val="50"/>
        </w:numPr>
        <w:tabs>
          <w:tab w:val="left" w:pos="851"/>
        </w:tabs>
        <w:ind w:left="851" w:right="-42" w:hanging="425"/>
        <w:jc w:val="left"/>
        <w:rPr>
          <w:rFonts w:asciiTheme="minorHAnsi" w:hAnsiTheme="minorHAnsi"/>
          <w:lang w:val="es-ES_tradnl"/>
        </w:rPr>
      </w:pPr>
      <w:r w:rsidRPr="00C73B4F">
        <w:rPr>
          <w:rFonts w:asciiTheme="minorHAnsi" w:hAnsiTheme="minorHAnsi"/>
          <w:lang w:val="es-ES_tradnl"/>
        </w:rPr>
        <w:t>promover la cooperación regional e internacional para la conservación y el uso racional de los humedales;</w:t>
      </w:r>
    </w:p>
    <w:p w:rsidR="00F77B22" w:rsidRPr="00C73B4F" w:rsidRDefault="00F77B22" w:rsidP="00750D1F">
      <w:pPr>
        <w:numPr>
          <w:ilvl w:val="1"/>
          <w:numId w:val="50"/>
        </w:numPr>
        <w:tabs>
          <w:tab w:val="left" w:pos="851"/>
        </w:tabs>
        <w:ind w:left="851" w:right="-42" w:hanging="425"/>
        <w:jc w:val="left"/>
        <w:rPr>
          <w:rFonts w:asciiTheme="minorHAnsi" w:hAnsiTheme="minorHAnsi"/>
          <w:lang w:val="es-ES_tradnl"/>
        </w:rPr>
      </w:pPr>
      <w:r w:rsidRPr="00C73B4F">
        <w:rPr>
          <w:rFonts w:asciiTheme="minorHAnsi" w:hAnsiTheme="minorHAnsi"/>
          <w:lang w:val="es-ES_tradnl"/>
        </w:rPr>
        <w:t>aprobar el plan de trabajo del Grupo de Examen Científico y Técnico (GECT) teniendo en cuenta las decisiones de la COP, recibir los informes del GECT sobre los progresos alcanzados en su ejecución y dar orientaciones sobre su desarrollo en el futuro;</w:t>
      </w:r>
    </w:p>
    <w:p w:rsidR="00F77B22" w:rsidRPr="00C73B4F" w:rsidRDefault="00F77B22" w:rsidP="00750D1F">
      <w:pPr>
        <w:numPr>
          <w:ilvl w:val="1"/>
          <w:numId w:val="50"/>
        </w:numPr>
        <w:tabs>
          <w:tab w:val="left" w:pos="851"/>
        </w:tabs>
        <w:ind w:left="851" w:right="-42" w:hanging="425"/>
        <w:jc w:val="left"/>
        <w:rPr>
          <w:rFonts w:asciiTheme="minorHAnsi" w:hAnsiTheme="minorHAnsi"/>
          <w:lang w:val="es-ES_tradnl"/>
        </w:rPr>
      </w:pPr>
      <w:r w:rsidRPr="00C73B4F">
        <w:rPr>
          <w:rFonts w:asciiTheme="minorHAnsi" w:hAnsiTheme="minorHAnsi"/>
          <w:lang w:val="es-ES_tradnl"/>
        </w:rPr>
        <w:t>adoptar para cada trienio las Directrices Operativas del Fondo Ramsar de Pequeñas Subvenciones para la Conservación y el Uso Racional de los Humedales y decidir cómo asignar los fondos;</w:t>
      </w:r>
    </w:p>
    <w:p w:rsidR="00F77B22" w:rsidRPr="00C73B4F" w:rsidRDefault="00F77B22" w:rsidP="00750D1F">
      <w:pPr>
        <w:numPr>
          <w:ilvl w:val="1"/>
          <w:numId w:val="50"/>
        </w:numPr>
        <w:tabs>
          <w:tab w:val="left" w:pos="851"/>
        </w:tabs>
        <w:ind w:left="851" w:right="-42" w:hanging="425"/>
        <w:jc w:val="left"/>
        <w:rPr>
          <w:rFonts w:asciiTheme="minorHAnsi" w:hAnsiTheme="minorHAnsi"/>
          <w:lang w:val="es-ES_tradnl"/>
        </w:rPr>
      </w:pPr>
      <w:r w:rsidRPr="00C73B4F">
        <w:rPr>
          <w:rFonts w:asciiTheme="minorHAnsi" w:hAnsiTheme="minorHAnsi"/>
          <w:lang w:val="es-ES_tradnl"/>
        </w:rPr>
        <w:t>examinar en cada trienio los criterios para el Premio Ramsar a la Conservación de los Humedales establecidos en la Resolución VI.18 y seleccionar a los laureados; e</w:t>
      </w:r>
    </w:p>
    <w:p w:rsidR="00F77B22" w:rsidRPr="00C73B4F" w:rsidRDefault="00F77B22" w:rsidP="00750D1F">
      <w:pPr>
        <w:numPr>
          <w:ilvl w:val="1"/>
          <w:numId w:val="50"/>
        </w:numPr>
        <w:tabs>
          <w:tab w:val="left" w:pos="851"/>
        </w:tabs>
        <w:ind w:left="851" w:right="-42" w:hanging="425"/>
        <w:jc w:val="left"/>
        <w:rPr>
          <w:rFonts w:asciiTheme="minorHAnsi" w:hAnsiTheme="minorHAnsi"/>
          <w:lang w:val="es-ES_tradnl"/>
        </w:rPr>
      </w:pPr>
      <w:r w:rsidRPr="00C73B4F">
        <w:rPr>
          <w:rFonts w:asciiTheme="minorHAnsi" w:hAnsiTheme="minorHAnsi"/>
          <w:lang w:val="es-ES_tradnl"/>
        </w:rPr>
        <w:t>informar a la Conferencia de las Partes Contratantes acerca de las actividades que haya realizado entre las reuniones ordinarias de la Conferencia.</w:t>
      </w:r>
    </w:p>
    <w:p w:rsidR="00F77B22" w:rsidRPr="00C73B4F" w:rsidRDefault="00F77B22" w:rsidP="005D77DE">
      <w:pPr>
        <w:ind w:right="-42"/>
        <w:jc w:val="left"/>
        <w:rPr>
          <w:rFonts w:asciiTheme="minorHAnsi" w:hAnsiTheme="minorHAnsi"/>
          <w:lang w:val="es-ES_tradnl"/>
        </w:rPr>
      </w:pPr>
    </w:p>
    <w:p w:rsidR="00F77B22" w:rsidRPr="00750D1F" w:rsidRDefault="00F77B22" w:rsidP="00750D1F">
      <w:pPr>
        <w:pStyle w:val="BodyText"/>
        <w:numPr>
          <w:ilvl w:val="0"/>
          <w:numId w:val="45"/>
        </w:numPr>
        <w:ind w:left="426" w:right="-42" w:hanging="426"/>
        <w:rPr>
          <w:rFonts w:asciiTheme="minorHAnsi" w:hAnsiTheme="minorHAnsi"/>
          <w:sz w:val="22"/>
          <w:szCs w:val="22"/>
          <w:lang w:val="es-ES_tradnl"/>
        </w:rPr>
      </w:pPr>
      <w:r w:rsidRPr="00750D1F">
        <w:rPr>
          <w:rFonts w:asciiTheme="minorHAnsi" w:hAnsiTheme="minorHAnsi"/>
          <w:sz w:val="22"/>
          <w:szCs w:val="22"/>
          <w:lang w:val="es-ES_tradnl"/>
        </w:rPr>
        <w:t>Las tareas de los representantes regionales elegidos para que formen parte del Comité Permanente serán las que figuran en el Anexo 3 del presente documento.</w:t>
      </w:r>
    </w:p>
    <w:p w:rsidR="00F77B22" w:rsidRPr="00750D1F" w:rsidRDefault="00F77B22" w:rsidP="00750D1F">
      <w:pPr>
        <w:pStyle w:val="BodyText"/>
        <w:ind w:left="426" w:right="-42"/>
        <w:rPr>
          <w:rFonts w:asciiTheme="minorHAnsi" w:hAnsiTheme="minorHAnsi"/>
          <w:sz w:val="22"/>
          <w:szCs w:val="22"/>
          <w:lang w:val="es-ES_tradnl"/>
        </w:rPr>
      </w:pPr>
    </w:p>
    <w:p w:rsidR="00F77B22" w:rsidRPr="00750D1F" w:rsidRDefault="00F77B22" w:rsidP="00750D1F">
      <w:pPr>
        <w:pStyle w:val="BodyText"/>
        <w:numPr>
          <w:ilvl w:val="0"/>
          <w:numId w:val="45"/>
        </w:numPr>
        <w:ind w:left="426" w:right="-42" w:hanging="426"/>
        <w:rPr>
          <w:rFonts w:asciiTheme="minorHAnsi" w:hAnsiTheme="minorHAnsi"/>
          <w:sz w:val="22"/>
          <w:szCs w:val="22"/>
          <w:lang w:val="es-ES_tradnl"/>
        </w:rPr>
      </w:pPr>
      <w:r w:rsidRPr="00750D1F">
        <w:rPr>
          <w:rFonts w:asciiTheme="minorHAnsi" w:hAnsiTheme="minorHAnsi"/>
          <w:sz w:val="22"/>
          <w:szCs w:val="22"/>
          <w:lang w:val="es-ES_tradnl"/>
        </w:rPr>
        <w:t>El Comité Permanente, como órgano subsidiario de la Conferencia de las Partes, tomará en consideración, dentro de los límites de los recursos disponibles, la necesidad de contar con servicios de interpretación en las reuniones de su Subgrupo cuando lo soliciten sus miembros.</w:t>
      </w:r>
    </w:p>
    <w:p w:rsidR="00F77B22" w:rsidRPr="00750D1F" w:rsidRDefault="00F77B22" w:rsidP="00750D1F">
      <w:pPr>
        <w:pStyle w:val="BodyText"/>
        <w:ind w:left="426" w:right="-42"/>
        <w:rPr>
          <w:rFonts w:asciiTheme="minorHAnsi" w:hAnsiTheme="minorHAnsi"/>
          <w:sz w:val="22"/>
          <w:szCs w:val="22"/>
          <w:lang w:val="es-ES_tradnl"/>
        </w:rPr>
      </w:pPr>
    </w:p>
    <w:p w:rsidR="00F77B22" w:rsidRPr="00750D1F" w:rsidRDefault="00F77B22" w:rsidP="00750D1F">
      <w:pPr>
        <w:pStyle w:val="BodyText"/>
        <w:numPr>
          <w:ilvl w:val="0"/>
          <w:numId w:val="45"/>
        </w:numPr>
        <w:ind w:left="426" w:right="-42" w:hanging="426"/>
        <w:rPr>
          <w:rFonts w:asciiTheme="minorHAnsi" w:hAnsiTheme="minorHAnsi"/>
          <w:sz w:val="22"/>
          <w:szCs w:val="22"/>
          <w:lang w:val="es-ES_tradnl"/>
        </w:rPr>
      </w:pPr>
      <w:r w:rsidRPr="00750D1F">
        <w:rPr>
          <w:rFonts w:asciiTheme="minorHAnsi" w:hAnsiTheme="minorHAnsi"/>
          <w:sz w:val="22"/>
          <w:szCs w:val="22"/>
          <w:lang w:val="es-ES_tradnl"/>
        </w:rPr>
        <w:t>Las Partes Contratantes y la Secretaría tratarán de asegurar la disponibilidad de fondos voluntarios adicionales para permitir que las reuniones del Subgrupo de Finanzas y del Subgrupo sobre la COP cuenten con servicios de interpretación simultánea.</w:t>
      </w:r>
    </w:p>
    <w:p w:rsidR="00F77B22" w:rsidRPr="00C73B4F" w:rsidRDefault="00F77B22" w:rsidP="005D77DE">
      <w:pPr>
        <w:ind w:left="567" w:right="-42" w:hanging="567"/>
        <w:jc w:val="left"/>
        <w:rPr>
          <w:rFonts w:asciiTheme="minorHAnsi" w:hAnsiTheme="minorHAnsi"/>
          <w:lang w:val="es-ES_tradnl"/>
        </w:rPr>
      </w:pPr>
    </w:p>
    <w:p w:rsidR="00F77B22" w:rsidRPr="00750D1F" w:rsidRDefault="00F77B22" w:rsidP="00750D1F">
      <w:pPr>
        <w:pStyle w:val="BodyText"/>
        <w:numPr>
          <w:ilvl w:val="0"/>
          <w:numId w:val="45"/>
        </w:numPr>
        <w:ind w:left="426" w:right="-42" w:hanging="426"/>
        <w:rPr>
          <w:rFonts w:asciiTheme="minorHAnsi" w:hAnsiTheme="minorHAnsi"/>
          <w:sz w:val="22"/>
          <w:szCs w:val="22"/>
          <w:lang w:val="es-ES_tradnl"/>
        </w:rPr>
      </w:pPr>
      <w:r w:rsidRPr="00750D1F">
        <w:rPr>
          <w:rFonts w:asciiTheme="minorHAnsi" w:hAnsiTheme="minorHAnsi"/>
          <w:sz w:val="22"/>
          <w:szCs w:val="22"/>
          <w:lang w:val="es-ES_tradnl"/>
        </w:rPr>
        <w:t>El Comité Permanente, como órgano subsidiario de la Conferencia de las Partes, se regirá, mutatis mutandis, por el Reglamento de las reuniones de la Convención [</w:t>
      </w:r>
      <w:r w:rsidR="007028B5" w:rsidRPr="00750D1F">
        <w:rPr>
          <w:rFonts w:asciiTheme="minorHAnsi" w:hAnsiTheme="minorHAnsi"/>
          <w:sz w:val="22"/>
          <w:szCs w:val="22"/>
          <w:lang w:val="es-ES_tradnl"/>
        </w:rPr>
        <w:t>cf.</w:t>
      </w:r>
      <w:r w:rsidRPr="00750D1F">
        <w:rPr>
          <w:rFonts w:asciiTheme="minorHAnsi" w:hAnsiTheme="minorHAnsi"/>
          <w:sz w:val="22"/>
          <w:szCs w:val="22"/>
          <w:lang w:val="es-ES_tradnl"/>
        </w:rPr>
        <w:t xml:space="preserve"> propuesta de Resolución XII.00].</w:t>
      </w:r>
    </w:p>
    <w:p w:rsidR="00F77B22" w:rsidRPr="00C73B4F" w:rsidRDefault="00F77B22" w:rsidP="005D77DE">
      <w:pPr>
        <w:ind w:left="567" w:right="-42" w:hanging="567"/>
        <w:rPr>
          <w:rFonts w:ascii="Garamond" w:hAnsi="Garamond"/>
          <w:lang w:val="es-ES_tradnl"/>
        </w:rPr>
      </w:pPr>
    </w:p>
    <w:p w:rsidR="00BC4533" w:rsidRPr="004432CB" w:rsidRDefault="00F77B22" w:rsidP="004432CB">
      <w:pPr>
        <w:ind w:right="-42"/>
        <w:rPr>
          <w:rFonts w:asciiTheme="minorHAnsi" w:hAnsiTheme="minorHAnsi"/>
          <w:b/>
          <w:bCs/>
          <w:lang w:val="es-ES_tradnl"/>
        </w:rPr>
      </w:pPr>
      <w:r w:rsidRPr="00C73B4F">
        <w:rPr>
          <w:rFonts w:ascii="Calibri" w:eastAsia="Garamond" w:hAnsi="Calibri" w:cs="Garamond"/>
          <w:sz w:val="24"/>
          <w:szCs w:val="24"/>
          <w:lang w:val="es-ES_tradnl"/>
        </w:rPr>
        <w:br w:type="page"/>
      </w:r>
      <w:r w:rsidR="00BC4533" w:rsidRPr="004432CB">
        <w:rPr>
          <w:rFonts w:asciiTheme="minorHAnsi" w:hAnsiTheme="minorHAnsi"/>
          <w:b/>
          <w:lang w:val="es-ES_tradnl"/>
        </w:rPr>
        <w:t>An</w:t>
      </w:r>
      <w:r w:rsidR="007028B5" w:rsidRPr="004432CB">
        <w:rPr>
          <w:rFonts w:asciiTheme="minorHAnsi" w:hAnsiTheme="minorHAnsi"/>
          <w:b/>
          <w:lang w:val="es-ES_tradnl"/>
        </w:rPr>
        <w:t>exo</w:t>
      </w:r>
      <w:r w:rsidR="00BC4533" w:rsidRPr="004432CB">
        <w:rPr>
          <w:rFonts w:asciiTheme="minorHAnsi" w:hAnsiTheme="minorHAnsi"/>
          <w:b/>
          <w:lang w:val="es-ES_tradnl"/>
        </w:rPr>
        <w:t xml:space="preserve"> 2</w:t>
      </w:r>
    </w:p>
    <w:p w:rsidR="00BC4533" w:rsidRPr="00C73B4F" w:rsidRDefault="00BC4533" w:rsidP="00751450">
      <w:pPr>
        <w:jc w:val="left"/>
        <w:rPr>
          <w:rFonts w:asciiTheme="minorHAnsi" w:eastAsia="Garamond" w:hAnsiTheme="minorHAnsi" w:cs="Garamond"/>
          <w:b/>
          <w:bCs/>
          <w:lang w:val="es-ES_tradnl"/>
        </w:rPr>
      </w:pPr>
    </w:p>
    <w:p w:rsidR="00F77B22" w:rsidRPr="00C73B4F" w:rsidRDefault="00F77B22" w:rsidP="00F77B22">
      <w:pPr>
        <w:jc w:val="left"/>
        <w:rPr>
          <w:rFonts w:asciiTheme="minorHAnsi" w:hAnsiTheme="minorHAnsi"/>
          <w:b/>
          <w:lang w:val="es-ES_tradnl"/>
        </w:rPr>
      </w:pPr>
      <w:r w:rsidRPr="00C73B4F">
        <w:rPr>
          <w:rFonts w:asciiTheme="minorHAnsi" w:hAnsiTheme="minorHAnsi"/>
          <w:b/>
          <w:lang w:val="es-ES_tradnl"/>
        </w:rPr>
        <w:t>Asignación de las Partes Contratantes y de los Estados que no son Partes Contratantes a los seis grupos regionales Ramsar</w:t>
      </w:r>
    </w:p>
    <w:p w:rsidR="00267FBB" w:rsidRPr="00C73B4F" w:rsidRDefault="00267FBB" w:rsidP="00751450">
      <w:pPr>
        <w:pStyle w:val="BodyText"/>
        <w:rPr>
          <w:rFonts w:asciiTheme="minorHAnsi" w:hAnsiTheme="minorHAnsi"/>
          <w:sz w:val="22"/>
          <w:szCs w:val="22"/>
          <w:lang w:val="es-ES_tradnl"/>
        </w:rPr>
      </w:pPr>
    </w:p>
    <w:p w:rsidR="00BC4533" w:rsidRPr="00C73B4F" w:rsidRDefault="00BC4533" w:rsidP="00751450">
      <w:pPr>
        <w:pStyle w:val="BodyText"/>
        <w:rPr>
          <w:rFonts w:asciiTheme="minorHAnsi" w:hAnsiTheme="minorHAnsi"/>
          <w:sz w:val="22"/>
          <w:szCs w:val="22"/>
          <w:lang w:val="es-ES_tradnl"/>
        </w:rPr>
      </w:pPr>
      <w:r w:rsidRPr="00C73B4F">
        <w:rPr>
          <w:rFonts w:asciiTheme="minorHAnsi" w:hAnsiTheme="minorHAnsi"/>
          <w:sz w:val="22"/>
          <w:szCs w:val="22"/>
          <w:lang w:val="es-ES_tradnl"/>
        </w:rPr>
        <w:t>NOT</w:t>
      </w:r>
      <w:r w:rsidR="00F77B22" w:rsidRPr="00C73B4F">
        <w:rPr>
          <w:rFonts w:asciiTheme="minorHAnsi" w:hAnsiTheme="minorHAnsi"/>
          <w:sz w:val="22"/>
          <w:szCs w:val="22"/>
          <w:lang w:val="es-ES_tradnl"/>
        </w:rPr>
        <w:t>A</w:t>
      </w:r>
      <w:r w:rsidRPr="00C73B4F">
        <w:rPr>
          <w:rFonts w:asciiTheme="minorHAnsi" w:hAnsiTheme="minorHAnsi"/>
          <w:sz w:val="22"/>
          <w:szCs w:val="22"/>
          <w:lang w:val="es-ES_tradnl"/>
        </w:rPr>
        <w:t xml:space="preserve">: </w:t>
      </w:r>
      <w:r w:rsidR="00F77B22" w:rsidRPr="00C73B4F">
        <w:rPr>
          <w:rFonts w:asciiTheme="minorHAnsi" w:hAnsiTheme="minorHAnsi"/>
          <w:sz w:val="22"/>
          <w:szCs w:val="22"/>
          <w:lang w:val="es-ES_tradnl"/>
        </w:rPr>
        <w:t xml:space="preserve">Los </w:t>
      </w:r>
      <w:r w:rsidR="00C73B4F" w:rsidRPr="00C73B4F">
        <w:rPr>
          <w:rFonts w:asciiTheme="minorHAnsi" w:hAnsiTheme="minorHAnsi"/>
          <w:sz w:val="22"/>
          <w:szCs w:val="22"/>
          <w:lang w:val="es-ES_tradnl"/>
        </w:rPr>
        <w:t>nombres</w:t>
      </w:r>
      <w:r w:rsidR="00F77B22" w:rsidRPr="00C73B4F">
        <w:rPr>
          <w:rFonts w:asciiTheme="minorHAnsi" w:hAnsiTheme="minorHAnsi"/>
          <w:sz w:val="22"/>
          <w:szCs w:val="22"/>
          <w:lang w:val="es-ES_tradnl"/>
        </w:rPr>
        <w:t xml:space="preserve"> de países que aparecen en letras mayúsculas y </w:t>
      </w:r>
      <w:r w:rsidR="007028B5" w:rsidRPr="00C73B4F">
        <w:rPr>
          <w:rFonts w:asciiTheme="minorHAnsi" w:hAnsiTheme="minorHAnsi"/>
          <w:sz w:val="22"/>
          <w:szCs w:val="22"/>
          <w:lang w:val="es-ES_tradnl"/>
        </w:rPr>
        <w:t>en negrita</w:t>
      </w:r>
      <w:r w:rsidR="00F77B22" w:rsidRPr="00C73B4F">
        <w:rPr>
          <w:rFonts w:asciiTheme="minorHAnsi" w:hAnsiTheme="minorHAnsi"/>
          <w:sz w:val="22"/>
          <w:szCs w:val="22"/>
          <w:lang w:val="es-ES_tradnl"/>
        </w:rPr>
        <w:t xml:space="preserve"> corresponden a los que ya son Partes Contratantes en la Convención en el momento de</w:t>
      </w:r>
      <w:r w:rsidR="007028B5" w:rsidRPr="00C73B4F">
        <w:rPr>
          <w:rFonts w:asciiTheme="minorHAnsi" w:hAnsiTheme="minorHAnsi"/>
          <w:sz w:val="22"/>
          <w:szCs w:val="22"/>
          <w:lang w:val="es-ES_tradnl"/>
        </w:rPr>
        <w:t xml:space="preserve"> la aprobación de esta</w:t>
      </w:r>
      <w:r w:rsidR="00F77B22" w:rsidRPr="00C73B4F">
        <w:rPr>
          <w:rFonts w:asciiTheme="minorHAnsi" w:hAnsiTheme="minorHAnsi"/>
          <w:sz w:val="22"/>
          <w:szCs w:val="22"/>
          <w:lang w:val="es-ES_tradnl"/>
        </w:rPr>
        <w:t xml:space="preserve"> Resolución</w:t>
      </w:r>
      <w:r w:rsidRPr="00C73B4F">
        <w:rPr>
          <w:rFonts w:asciiTheme="minorHAnsi" w:hAnsiTheme="minorHAnsi"/>
          <w:sz w:val="22"/>
          <w:szCs w:val="22"/>
          <w:lang w:val="es-ES_tradnl"/>
        </w:rPr>
        <w:t>.</w:t>
      </w:r>
    </w:p>
    <w:p w:rsidR="00BC4533" w:rsidRPr="00C73B4F" w:rsidRDefault="00BC4533" w:rsidP="00751450">
      <w:pPr>
        <w:jc w:val="left"/>
        <w:rPr>
          <w:rFonts w:asciiTheme="minorHAnsi" w:eastAsia="Garamond" w:hAnsiTheme="minorHAnsi" w:cs="Garamond"/>
          <w:lang w:val="es-ES_tradnl"/>
        </w:rPr>
      </w:pPr>
    </w:p>
    <w:p w:rsidR="00BC4533" w:rsidRPr="00C73B4F" w:rsidRDefault="00BC4533" w:rsidP="00056FC2">
      <w:pPr>
        <w:rPr>
          <w:rFonts w:asciiTheme="minorHAnsi" w:eastAsia="Garamond" w:hAnsiTheme="minorHAnsi" w:cs="Garamond"/>
          <w:lang w:val="es-ES_tradnl"/>
        </w:rPr>
        <w:sectPr w:rsidR="00BC4533" w:rsidRPr="00C73B4F" w:rsidSect="00750D1F">
          <w:footerReference w:type="default" r:id="rId8"/>
          <w:pgSz w:w="11910" w:h="16840" w:code="9"/>
          <w:pgMar w:top="1440" w:right="1440" w:bottom="1440" w:left="1440" w:header="737" w:footer="720" w:gutter="0"/>
          <w:cols w:space="720"/>
          <w:titlePg/>
          <w:rtlGutter/>
          <w:docGrid w:linePitch="299"/>
        </w:sectPr>
      </w:pPr>
    </w:p>
    <w:p w:rsidR="00B2148D" w:rsidRPr="005C63AE" w:rsidRDefault="005C63AE" w:rsidP="005C63AE">
      <w:pPr>
        <w:pStyle w:val="Heading2"/>
        <w:tabs>
          <w:tab w:val="left" w:pos="668"/>
        </w:tabs>
        <w:ind w:left="0"/>
        <w:rPr>
          <w:rFonts w:asciiTheme="minorHAnsi" w:hAnsiTheme="minorHAnsi"/>
          <w:i/>
          <w:lang w:val="es-ES_tradnl"/>
        </w:rPr>
      </w:pPr>
      <w:r w:rsidRPr="005C63AE">
        <w:rPr>
          <w:rFonts w:asciiTheme="minorHAnsi" w:hAnsiTheme="minorHAnsi"/>
          <w:i/>
          <w:lang w:val="es-ES_tradnl"/>
        </w:rPr>
        <w:tab/>
      </w:r>
      <w:r w:rsidR="00F77B22" w:rsidRPr="005C63AE">
        <w:rPr>
          <w:rFonts w:asciiTheme="minorHAnsi" w:hAnsiTheme="minorHAnsi"/>
          <w:i/>
          <w:lang w:val="es-ES_tradnl"/>
        </w:rPr>
        <w:t>Á</w:t>
      </w:r>
      <w:r w:rsidR="00BC4533" w:rsidRPr="005C63AE">
        <w:rPr>
          <w:rFonts w:asciiTheme="minorHAnsi" w:hAnsiTheme="minorHAnsi"/>
          <w:i/>
          <w:lang w:val="es-ES_tradnl"/>
        </w:rPr>
        <w:t>FRICA</w:t>
      </w:r>
    </w:p>
    <w:p w:rsidR="00B2148D" w:rsidRPr="00C73B4F" w:rsidRDefault="00BC4533" w:rsidP="00B2148D">
      <w:pPr>
        <w:pStyle w:val="Heading2"/>
        <w:tabs>
          <w:tab w:val="left" w:pos="668"/>
        </w:tabs>
        <w:ind w:left="0"/>
        <w:rPr>
          <w:rFonts w:asciiTheme="minorHAnsi" w:hAnsiTheme="minorHAnsi"/>
          <w:b w:val="0"/>
          <w:sz w:val="22"/>
          <w:szCs w:val="22"/>
          <w:lang w:val="es-ES_tradnl"/>
        </w:rPr>
      </w:pPr>
      <w:r w:rsidRPr="00C73B4F">
        <w:rPr>
          <w:rFonts w:asciiTheme="minorHAnsi" w:hAnsiTheme="minorHAnsi"/>
          <w:b w:val="0"/>
          <w:sz w:val="22"/>
          <w:szCs w:val="22"/>
          <w:lang w:val="es-ES_tradnl"/>
        </w:rPr>
        <w:t xml:space="preserve">Angola </w:t>
      </w:r>
    </w:p>
    <w:p w:rsidR="002D4578" w:rsidRPr="00C73B4F" w:rsidRDefault="002D4578" w:rsidP="00B2148D">
      <w:pPr>
        <w:pStyle w:val="Heading2"/>
        <w:tabs>
          <w:tab w:val="left" w:pos="668"/>
        </w:tabs>
        <w:ind w:left="0"/>
        <w:rPr>
          <w:rFonts w:ascii="Calibri" w:hAnsi="Calibri"/>
          <w:sz w:val="22"/>
          <w:szCs w:val="22"/>
          <w:lang w:val="es-ES_tradnl"/>
        </w:rPr>
      </w:pPr>
      <w:r w:rsidRPr="00C73B4F">
        <w:rPr>
          <w:rFonts w:ascii="Calibri" w:hAnsi="Calibri"/>
          <w:sz w:val="22"/>
          <w:szCs w:val="22"/>
          <w:lang w:val="es-ES_tradnl"/>
        </w:rPr>
        <w:t>ARGELIA</w:t>
      </w:r>
    </w:p>
    <w:p w:rsidR="00B2148D" w:rsidRPr="00C73B4F" w:rsidRDefault="00BC4533" w:rsidP="00B2148D">
      <w:pPr>
        <w:pStyle w:val="Heading2"/>
        <w:tabs>
          <w:tab w:val="left" w:pos="668"/>
        </w:tabs>
        <w:ind w:left="0"/>
        <w:rPr>
          <w:rFonts w:asciiTheme="minorHAnsi" w:hAnsiTheme="minorHAnsi"/>
          <w:w w:val="99"/>
          <w:sz w:val="22"/>
          <w:szCs w:val="22"/>
          <w:lang w:val="es-ES_tradnl"/>
        </w:rPr>
      </w:pPr>
      <w:r w:rsidRPr="00C73B4F">
        <w:rPr>
          <w:rFonts w:asciiTheme="minorHAnsi" w:hAnsiTheme="minorHAnsi"/>
          <w:sz w:val="22"/>
          <w:szCs w:val="22"/>
          <w:lang w:val="es-ES_tradnl"/>
        </w:rPr>
        <w:t>BENIN</w:t>
      </w:r>
      <w:r w:rsidRPr="00C73B4F">
        <w:rPr>
          <w:rFonts w:asciiTheme="minorHAnsi" w:hAnsiTheme="minorHAnsi"/>
          <w:w w:val="99"/>
          <w:sz w:val="22"/>
          <w:szCs w:val="22"/>
          <w:lang w:val="es-ES_tradnl"/>
        </w:rPr>
        <w:t xml:space="preserve"> </w:t>
      </w:r>
    </w:p>
    <w:p w:rsidR="00BC4533" w:rsidRPr="00C73B4F" w:rsidRDefault="00BC4533" w:rsidP="00B2148D">
      <w:pPr>
        <w:pStyle w:val="Heading2"/>
        <w:tabs>
          <w:tab w:val="left" w:pos="668"/>
        </w:tabs>
        <w:ind w:left="0"/>
        <w:rPr>
          <w:rFonts w:asciiTheme="minorHAnsi" w:hAnsiTheme="minorHAnsi"/>
          <w:b w:val="0"/>
          <w:bCs w:val="0"/>
          <w:sz w:val="22"/>
          <w:szCs w:val="22"/>
          <w:lang w:val="es-ES_tradnl"/>
        </w:rPr>
      </w:pPr>
      <w:r w:rsidRPr="00C73B4F">
        <w:rPr>
          <w:rFonts w:asciiTheme="minorHAnsi" w:hAnsiTheme="minorHAnsi"/>
          <w:sz w:val="22"/>
          <w:szCs w:val="22"/>
          <w:lang w:val="es-ES_tradnl"/>
        </w:rPr>
        <w:t>BOTSWANA</w:t>
      </w:r>
    </w:p>
    <w:p w:rsidR="00B2148D" w:rsidRPr="00C73B4F" w:rsidRDefault="00BC4533" w:rsidP="00056FC2">
      <w:pPr>
        <w:rPr>
          <w:rFonts w:asciiTheme="minorHAnsi" w:hAnsiTheme="minorHAnsi"/>
          <w:b/>
          <w:w w:val="99"/>
          <w:lang w:val="es-ES_tradnl"/>
        </w:rPr>
      </w:pPr>
      <w:r w:rsidRPr="00C73B4F">
        <w:rPr>
          <w:rFonts w:asciiTheme="minorHAnsi" w:hAnsiTheme="minorHAnsi"/>
          <w:b/>
          <w:lang w:val="es-ES_tradnl"/>
        </w:rPr>
        <w:t>BURKINA FASO</w:t>
      </w:r>
      <w:r w:rsidRPr="00C73B4F">
        <w:rPr>
          <w:rFonts w:asciiTheme="minorHAnsi" w:hAnsiTheme="minorHAnsi"/>
          <w:b/>
          <w:w w:val="99"/>
          <w:lang w:val="es-ES_tradnl"/>
        </w:rPr>
        <w:t xml:space="preserve"> </w:t>
      </w:r>
    </w:p>
    <w:p w:rsidR="00B2148D" w:rsidRPr="00C73B4F" w:rsidRDefault="00BC4533" w:rsidP="00056FC2">
      <w:pPr>
        <w:rPr>
          <w:rFonts w:asciiTheme="minorHAnsi" w:hAnsiTheme="minorHAnsi"/>
          <w:b/>
          <w:w w:val="99"/>
          <w:lang w:val="es-ES_tradnl"/>
        </w:rPr>
      </w:pPr>
      <w:r w:rsidRPr="00C73B4F">
        <w:rPr>
          <w:rFonts w:asciiTheme="minorHAnsi" w:hAnsiTheme="minorHAnsi"/>
          <w:b/>
          <w:lang w:val="es-ES_tradnl"/>
        </w:rPr>
        <w:t>BURUNDI</w:t>
      </w:r>
      <w:r w:rsidRPr="00C73B4F">
        <w:rPr>
          <w:rFonts w:asciiTheme="minorHAnsi" w:hAnsiTheme="minorHAnsi"/>
          <w:b/>
          <w:w w:val="99"/>
          <w:lang w:val="es-ES_tradnl"/>
        </w:rPr>
        <w:t xml:space="preserve"> </w:t>
      </w:r>
    </w:p>
    <w:p w:rsidR="002D4578" w:rsidRPr="00C73B4F" w:rsidRDefault="002D4578" w:rsidP="002D4578">
      <w:pPr>
        <w:rPr>
          <w:rFonts w:ascii="Calibri" w:eastAsia="Garamond" w:hAnsi="Calibri" w:cs="Garamond"/>
          <w:lang w:val="es-ES_tradnl"/>
        </w:rPr>
      </w:pPr>
      <w:r w:rsidRPr="00C73B4F">
        <w:rPr>
          <w:rFonts w:ascii="Calibri" w:hAnsi="Calibri"/>
          <w:b/>
          <w:lang w:val="es-ES_tradnl"/>
        </w:rPr>
        <w:t>CABO VERDE</w:t>
      </w:r>
    </w:p>
    <w:p w:rsidR="00B2148D" w:rsidRPr="00C73B4F" w:rsidRDefault="00BC4533" w:rsidP="00056FC2">
      <w:pPr>
        <w:rPr>
          <w:rFonts w:asciiTheme="minorHAnsi" w:hAnsiTheme="minorHAnsi"/>
          <w:b/>
          <w:w w:val="99"/>
          <w:lang w:val="es-ES_tradnl"/>
        </w:rPr>
      </w:pPr>
      <w:r w:rsidRPr="00C73B4F">
        <w:rPr>
          <w:rFonts w:asciiTheme="minorHAnsi" w:hAnsiTheme="minorHAnsi"/>
          <w:b/>
          <w:lang w:val="es-ES_tradnl"/>
        </w:rPr>
        <w:t>CAMER</w:t>
      </w:r>
      <w:r w:rsidR="002D4578" w:rsidRPr="00C73B4F">
        <w:rPr>
          <w:rFonts w:asciiTheme="minorHAnsi" w:hAnsiTheme="minorHAnsi"/>
          <w:b/>
          <w:lang w:val="es-ES_tradnl"/>
        </w:rPr>
        <w:t>Ú</w:t>
      </w:r>
      <w:r w:rsidRPr="00C73B4F">
        <w:rPr>
          <w:rFonts w:asciiTheme="minorHAnsi" w:hAnsiTheme="minorHAnsi"/>
          <w:b/>
          <w:lang w:val="es-ES_tradnl"/>
        </w:rPr>
        <w:t>N</w:t>
      </w:r>
      <w:r w:rsidRPr="00C73B4F">
        <w:rPr>
          <w:rFonts w:asciiTheme="minorHAnsi" w:hAnsiTheme="minorHAnsi"/>
          <w:b/>
          <w:w w:val="99"/>
          <w:lang w:val="es-ES_tradnl"/>
        </w:rPr>
        <w:t xml:space="preserve"> </w:t>
      </w:r>
    </w:p>
    <w:p w:rsidR="002D4578" w:rsidRPr="00C73B4F" w:rsidRDefault="002D4578" w:rsidP="002D4578">
      <w:pPr>
        <w:rPr>
          <w:rFonts w:ascii="Calibri" w:eastAsia="Garamond" w:hAnsi="Calibri" w:cs="Garamond"/>
          <w:lang w:val="es-ES_tradnl"/>
        </w:rPr>
      </w:pPr>
      <w:r w:rsidRPr="00C73B4F">
        <w:rPr>
          <w:rFonts w:ascii="Calibri" w:hAnsi="Calibri"/>
          <w:b/>
          <w:lang w:val="es-ES_tradnl"/>
        </w:rPr>
        <w:t>CHAD</w:t>
      </w:r>
    </w:p>
    <w:p w:rsidR="00B2148D" w:rsidRPr="00C73B4F" w:rsidRDefault="00BC4533" w:rsidP="00056FC2">
      <w:pPr>
        <w:rPr>
          <w:rFonts w:asciiTheme="minorHAnsi" w:hAnsiTheme="minorHAnsi"/>
          <w:b/>
          <w:lang w:val="es-ES_tradnl"/>
        </w:rPr>
      </w:pPr>
      <w:r w:rsidRPr="00C73B4F">
        <w:rPr>
          <w:rFonts w:asciiTheme="minorHAnsi" w:hAnsiTheme="minorHAnsi"/>
          <w:b/>
          <w:lang w:val="es-ES_tradnl"/>
        </w:rPr>
        <w:t>COMOR</w:t>
      </w:r>
      <w:r w:rsidR="002D4578" w:rsidRPr="00C73B4F">
        <w:rPr>
          <w:rFonts w:asciiTheme="minorHAnsi" w:hAnsiTheme="minorHAnsi"/>
          <w:b/>
          <w:lang w:val="es-ES_tradnl"/>
        </w:rPr>
        <w:t>A</w:t>
      </w:r>
      <w:r w:rsidRPr="00C73B4F">
        <w:rPr>
          <w:rFonts w:asciiTheme="minorHAnsi" w:hAnsiTheme="minorHAnsi"/>
          <w:b/>
          <w:lang w:val="es-ES_tradnl"/>
        </w:rPr>
        <w:t xml:space="preserve">S </w:t>
      </w:r>
    </w:p>
    <w:p w:rsidR="00BC4533" w:rsidRPr="00C73B4F" w:rsidRDefault="00BC4533" w:rsidP="00056FC2">
      <w:pPr>
        <w:rPr>
          <w:rFonts w:asciiTheme="minorHAnsi" w:eastAsia="Garamond" w:hAnsiTheme="minorHAnsi" w:cs="Garamond"/>
          <w:lang w:val="es-ES_tradnl"/>
        </w:rPr>
      </w:pPr>
      <w:r w:rsidRPr="00C73B4F">
        <w:rPr>
          <w:rFonts w:asciiTheme="minorHAnsi" w:hAnsiTheme="minorHAnsi"/>
          <w:b/>
          <w:lang w:val="es-ES_tradnl"/>
        </w:rPr>
        <w:t>CONGO</w:t>
      </w:r>
    </w:p>
    <w:p w:rsidR="00BC4533" w:rsidRPr="00C73B4F" w:rsidRDefault="00BC4533" w:rsidP="00056FC2">
      <w:pPr>
        <w:rPr>
          <w:rFonts w:asciiTheme="minorHAnsi" w:eastAsia="Garamond" w:hAnsiTheme="minorHAnsi" w:cs="Garamond"/>
          <w:lang w:val="es-ES_tradnl"/>
        </w:rPr>
      </w:pPr>
      <w:r w:rsidRPr="00C73B4F">
        <w:rPr>
          <w:rFonts w:asciiTheme="minorHAnsi" w:eastAsia="Garamond" w:hAnsiTheme="minorHAnsi" w:cs="Garamond"/>
          <w:b/>
          <w:bCs/>
          <w:lang w:val="es-ES_tradnl"/>
        </w:rPr>
        <w:t>CÔTE D’IVOIRE</w:t>
      </w:r>
    </w:p>
    <w:p w:rsidR="00BC4533" w:rsidRPr="00C73B4F" w:rsidRDefault="002D4578" w:rsidP="00056FC2">
      <w:pPr>
        <w:rPr>
          <w:rFonts w:asciiTheme="minorHAnsi" w:eastAsia="Garamond" w:hAnsiTheme="minorHAnsi" w:cs="Garamond"/>
          <w:lang w:val="es-ES_tradnl"/>
        </w:rPr>
      </w:pPr>
      <w:r w:rsidRPr="00C73B4F">
        <w:rPr>
          <w:rFonts w:ascii="Calibri" w:hAnsi="Calibri"/>
          <w:b/>
          <w:lang w:val="es-ES_tradnl"/>
        </w:rPr>
        <w:t xml:space="preserve">DJIBOUTI </w:t>
      </w:r>
    </w:p>
    <w:p w:rsidR="00BC4533" w:rsidRPr="00C73B4F" w:rsidRDefault="00BC4533" w:rsidP="00056FC2">
      <w:pPr>
        <w:rPr>
          <w:rFonts w:asciiTheme="minorHAnsi" w:eastAsia="Garamond" w:hAnsiTheme="minorHAnsi" w:cs="Garamond"/>
          <w:lang w:val="es-ES_tradnl"/>
        </w:rPr>
      </w:pPr>
      <w:r w:rsidRPr="00C73B4F">
        <w:rPr>
          <w:rFonts w:asciiTheme="minorHAnsi" w:hAnsiTheme="minorHAnsi"/>
          <w:b/>
          <w:lang w:val="es-ES_tradnl"/>
        </w:rPr>
        <w:t>EG</w:t>
      </w:r>
      <w:r w:rsidR="002D4578" w:rsidRPr="00C73B4F">
        <w:rPr>
          <w:rFonts w:asciiTheme="minorHAnsi" w:hAnsiTheme="minorHAnsi"/>
          <w:b/>
          <w:lang w:val="es-ES_tradnl"/>
        </w:rPr>
        <w:t>IPTO</w:t>
      </w:r>
    </w:p>
    <w:p w:rsidR="00B2148D" w:rsidRPr="00C73B4F" w:rsidRDefault="00BC4533" w:rsidP="00056FC2">
      <w:pPr>
        <w:rPr>
          <w:rFonts w:asciiTheme="minorHAnsi" w:hAnsiTheme="minorHAnsi"/>
          <w:w w:val="99"/>
          <w:lang w:val="es-ES_tradnl"/>
        </w:rPr>
      </w:pPr>
      <w:r w:rsidRPr="00C73B4F">
        <w:rPr>
          <w:rFonts w:asciiTheme="minorHAnsi" w:hAnsiTheme="minorHAnsi"/>
          <w:lang w:val="es-ES_tradnl"/>
        </w:rPr>
        <w:t>Eritrea</w:t>
      </w:r>
      <w:r w:rsidRPr="00C73B4F">
        <w:rPr>
          <w:rFonts w:asciiTheme="minorHAnsi" w:hAnsiTheme="minorHAnsi"/>
          <w:w w:val="99"/>
          <w:lang w:val="es-ES_tradnl"/>
        </w:rPr>
        <w:t xml:space="preserve"> </w:t>
      </w:r>
    </w:p>
    <w:p w:rsidR="00B2148D" w:rsidRPr="00C73B4F" w:rsidRDefault="00BC4533" w:rsidP="00056FC2">
      <w:pPr>
        <w:rPr>
          <w:rFonts w:asciiTheme="minorHAnsi" w:hAnsiTheme="minorHAnsi"/>
          <w:lang w:val="es-ES_tradnl"/>
        </w:rPr>
      </w:pPr>
      <w:r w:rsidRPr="00C73B4F">
        <w:rPr>
          <w:rFonts w:asciiTheme="minorHAnsi" w:hAnsiTheme="minorHAnsi"/>
          <w:lang w:val="es-ES_tradnl"/>
        </w:rPr>
        <w:t>Et</w:t>
      </w:r>
      <w:r w:rsidR="002D4578" w:rsidRPr="00C73B4F">
        <w:rPr>
          <w:rFonts w:asciiTheme="minorHAnsi" w:hAnsiTheme="minorHAnsi"/>
          <w:lang w:val="es-ES_tradnl"/>
        </w:rPr>
        <w:t>iopía</w:t>
      </w:r>
    </w:p>
    <w:p w:rsidR="00B2148D" w:rsidRPr="00C73B4F" w:rsidRDefault="00BC4533" w:rsidP="00056FC2">
      <w:pPr>
        <w:rPr>
          <w:rFonts w:asciiTheme="minorHAnsi" w:hAnsiTheme="minorHAnsi"/>
          <w:b/>
          <w:w w:val="99"/>
          <w:lang w:val="es-ES_tradnl"/>
        </w:rPr>
      </w:pPr>
      <w:r w:rsidRPr="00C73B4F">
        <w:rPr>
          <w:rFonts w:asciiTheme="minorHAnsi" w:hAnsiTheme="minorHAnsi"/>
          <w:b/>
          <w:lang w:val="es-ES_tradnl"/>
        </w:rPr>
        <w:t>GAB</w:t>
      </w:r>
      <w:r w:rsidR="002D4578" w:rsidRPr="00C73B4F">
        <w:rPr>
          <w:rFonts w:asciiTheme="minorHAnsi" w:hAnsiTheme="minorHAnsi"/>
          <w:b/>
          <w:lang w:val="es-ES_tradnl"/>
        </w:rPr>
        <w:t>Ó</w:t>
      </w:r>
      <w:r w:rsidRPr="00C73B4F">
        <w:rPr>
          <w:rFonts w:asciiTheme="minorHAnsi" w:hAnsiTheme="minorHAnsi"/>
          <w:b/>
          <w:lang w:val="es-ES_tradnl"/>
        </w:rPr>
        <w:t>N</w:t>
      </w:r>
      <w:r w:rsidRPr="00C73B4F">
        <w:rPr>
          <w:rFonts w:asciiTheme="minorHAnsi" w:hAnsiTheme="minorHAnsi"/>
          <w:b/>
          <w:w w:val="99"/>
          <w:lang w:val="es-ES_tradnl"/>
        </w:rPr>
        <w:t xml:space="preserve"> </w:t>
      </w:r>
    </w:p>
    <w:p w:rsidR="00B2148D" w:rsidRPr="00C73B4F" w:rsidRDefault="00BC4533" w:rsidP="00056FC2">
      <w:pPr>
        <w:rPr>
          <w:rFonts w:asciiTheme="minorHAnsi" w:hAnsiTheme="minorHAnsi"/>
          <w:b/>
          <w:lang w:val="es-ES_tradnl"/>
        </w:rPr>
      </w:pPr>
      <w:r w:rsidRPr="00C73B4F">
        <w:rPr>
          <w:rFonts w:asciiTheme="minorHAnsi" w:hAnsiTheme="minorHAnsi"/>
          <w:b/>
          <w:lang w:val="es-ES_tradnl"/>
        </w:rPr>
        <w:t xml:space="preserve">GAMBIA </w:t>
      </w:r>
    </w:p>
    <w:p w:rsidR="00B2148D" w:rsidRPr="00C73B4F" w:rsidRDefault="00BC4533" w:rsidP="00056FC2">
      <w:pPr>
        <w:rPr>
          <w:rFonts w:asciiTheme="minorHAnsi" w:hAnsiTheme="minorHAnsi"/>
          <w:b/>
          <w:lang w:val="es-ES_tradnl"/>
        </w:rPr>
      </w:pPr>
      <w:r w:rsidRPr="00C73B4F">
        <w:rPr>
          <w:rFonts w:asciiTheme="minorHAnsi" w:hAnsiTheme="minorHAnsi"/>
          <w:b/>
          <w:lang w:val="es-ES_tradnl"/>
        </w:rPr>
        <w:t xml:space="preserve">GHANA </w:t>
      </w:r>
    </w:p>
    <w:p w:rsidR="00BC4533" w:rsidRPr="00C73B4F" w:rsidRDefault="00BC4533" w:rsidP="00056FC2">
      <w:pPr>
        <w:rPr>
          <w:rFonts w:asciiTheme="minorHAnsi" w:eastAsia="Garamond" w:hAnsiTheme="minorHAnsi" w:cs="Garamond"/>
          <w:lang w:val="es-ES_tradnl"/>
        </w:rPr>
      </w:pPr>
      <w:r w:rsidRPr="00C73B4F">
        <w:rPr>
          <w:rFonts w:asciiTheme="minorHAnsi" w:hAnsiTheme="minorHAnsi"/>
          <w:b/>
          <w:lang w:val="es-ES_tradnl"/>
        </w:rPr>
        <w:t>GUINEA</w:t>
      </w:r>
    </w:p>
    <w:p w:rsidR="00B2148D" w:rsidRPr="00C73B4F" w:rsidRDefault="00BC4533" w:rsidP="00056FC2">
      <w:pPr>
        <w:pStyle w:val="Heading2"/>
        <w:ind w:left="0"/>
        <w:rPr>
          <w:rFonts w:asciiTheme="minorHAnsi" w:hAnsiTheme="minorHAnsi"/>
          <w:sz w:val="22"/>
          <w:szCs w:val="22"/>
          <w:lang w:val="es-ES_tradnl"/>
        </w:rPr>
      </w:pPr>
      <w:r w:rsidRPr="00C73B4F">
        <w:rPr>
          <w:rFonts w:asciiTheme="minorHAnsi" w:hAnsiTheme="minorHAnsi"/>
          <w:sz w:val="22"/>
          <w:szCs w:val="22"/>
          <w:lang w:val="es-ES_tradnl"/>
        </w:rPr>
        <w:t xml:space="preserve">GUINEA-BISSAU </w:t>
      </w:r>
    </w:p>
    <w:p w:rsidR="002D4578" w:rsidRPr="00C73B4F" w:rsidRDefault="002D4578" w:rsidP="002D4578">
      <w:pPr>
        <w:rPr>
          <w:rFonts w:ascii="Calibri" w:eastAsia="Garamond" w:hAnsi="Calibri" w:cs="Garamond"/>
          <w:lang w:val="es-ES_tradnl"/>
        </w:rPr>
      </w:pPr>
      <w:r w:rsidRPr="00C73B4F">
        <w:rPr>
          <w:rFonts w:ascii="Calibri" w:hAnsi="Calibri"/>
          <w:b/>
          <w:lang w:val="es-ES_tradnl"/>
        </w:rPr>
        <w:t>GUINEA ECUATORIAL</w:t>
      </w:r>
    </w:p>
    <w:p w:rsidR="00B2148D" w:rsidRPr="00C73B4F" w:rsidRDefault="00BC4533" w:rsidP="00056FC2">
      <w:pPr>
        <w:pStyle w:val="Heading2"/>
        <w:ind w:left="0"/>
        <w:rPr>
          <w:rFonts w:asciiTheme="minorHAnsi" w:hAnsiTheme="minorHAnsi"/>
          <w:sz w:val="22"/>
          <w:szCs w:val="22"/>
          <w:lang w:val="es-ES_tradnl"/>
        </w:rPr>
      </w:pPr>
      <w:r w:rsidRPr="00C73B4F">
        <w:rPr>
          <w:rFonts w:asciiTheme="minorHAnsi" w:hAnsiTheme="minorHAnsi"/>
          <w:sz w:val="22"/>
          <w:szCs w:val="22"/>
          <w:lang w:val="es-ES_tradnl"/>
        </w:rPr>
        <w:t xml:space="preserve">KENYA </w:t>
      </w:r>
    </w:p>
    <w:p w:rsidR="00B2148D" w:rsidRPr="00C73B4F" w:rsidRDefault="00BC4533" w:rsidP="00056FC2">
      <w:pPr>
        <w:pStyle w:val="Heading2"/>
        <w:ind w:left="0"/>
        <w:rPr>
          <w:rFonts w:asciiTheme="minorHAnsi" w:hAnsiTheme="minorHAnsi"/>
          <w:w w:val="99"/>
          <w:sz w:val="22"/>
          <w:szCs w:val="22"/>
          <w:lang w:val="es-ES_tradnl"/>
        </w:rPr>
      </w:pPr>
      <w:r w:rsidRPr="00C73B4F">
        <w:rPr>
          <w:rFonts w:asciiTheme="minorHAnsi" w:hAnsiTheme="minorHAnsi"/>
          <w:sz w:val="22"/>
          <w:szCs w:val="22"/>
          <w:lang w:val="es-ES_tradnl"/>
        </w:rPr>
        <w:t>LESOTHO</w:t>
      </w:r>
      <w:r w:rsidRPr="00C73B4F">
        <w:rPr>
          <w:rFonts w:asciiTheme="minorHAnsi" w:hAnsiTheme="minorHAnsi"/>
          <w:w w:val="99"/>
          <w:sz w:val="22"/>
          <w:szCs w:val="22"/>
          <w:lang w:val="es-ES_tradnl"/>
        </w:rPr>
        <w:t xml:space="preserve"> </w:t>
      </w:r>
    </w:p>
    <w:p w:rsidR="00BC4533" w:rsidRPr="00C73B4F" w:rsidRDefault="00BC4533" w:rsidP="00F33704">
      <w:pPr>
        <w:pStyle w:val="Heading2"/>
        <w:ind w:left="0"/>
        <w:rPr>
          <w:rFonts w:asciiTheme="minorHAnsi" w:hAnsiTheme="minorHAnsi"/>
          <w:b w:val="0"/>
          <w:bCs w:val="0"/>
          <w:sz w:val="22"/>
          <w:szCs w:val="22"/>
          <w:lang w:val="es-ES_tradnl"/>
        </w:rPr>
      </w:pPr>
      <w:r w:rsidRPr="00C73B4F">
        <w:rPr>
          <w:rFonts w:asciiTheme="minorHAnsi" w:hAnsiTheme="minorHAnsi"/>
          <w:sz w:val="22"/>
          <w:szCs w:val="22"/>
          <w:lang w:val="es-ES_tradnl"/>
        </w:rPr>
        <w:t>LIBERIA</w:t>
      </w:r>
    </w:p>
    <w:p w:rsidR="00B2148D" w:rsidRPr="00C73B4F" w:rsidRDefault="00BC4533" w:rsidP="00056FC2">
      <w:pPr>
        <w:rPr>
          <w:rFonts w:asciiTheme="minorHAnsi" w:hAnsiTheme="minorHAnsi"/>
          <w:b/>
          <w:lang w:val="es-ES_tradnl"/>
        </w:rPr>
      </w:pPr>
      <w:r w:rsidRPr="00C73B4F">
        <w:rPr>
          <w:rFonts w:asciiTheme="minorHAnsi" w:hAnsiTheme="minorHAnsi"/>
          <w:b/>
          <w:lang w:val="es-ES_tradnl"/>
        </w:rPr>
        <w:t>LIB</w:t>
      </w:r>
      <w:r w:rsidR="002D4578" w:rsidRPr="00C73B4F">
        <w:rPr>
          <w:rFonts w:asciiTheme="minorHAnsi" w:hAnsiTheme="minorHAnsi"/>
          <w:b/>
          <w:lang w:val="es-ES_tradnl"/>
        </w:rPr>
        <w:t>IA</w:t>
      </w:r>
    </w:p>
    <w:p w:rsidR="00B2148D" w:rsidRPr="00C73B4F" w:rsidRDefault="00BC4533" w:rsidP="00056FC2">
      <w:pPr>
        <w:rPr>
          <w:rFonts w:asciiTheme="minorHAnsi" w:hAnsiTheme="minorHAnsi"/>
          <w:b/>
          <w:w w:val="99"/>
          <w:lang w:val="es-ES_tradnl"/>
        </w:rPr>
      </w:pPr>
      <w:r w:rsidRPr="00C73B4F">
        <w:rPr>
          <w:rFonts w:asciiTheme="minorHAnsi" w:hAnsiTheme="minorHAnsi"/>
          <w:b/>
          <w:lang w:val="es-ES_tradnl"/>
        </w:rPr>
        <w:t>MADAGASCAR</w:t>
      </w:r>
      <w:r w:rsidRPr="00C73B4F">
        <w:rPr>
          <w:rFonts w:asciiTheme="minorHAnsi" w:hAnsiTheme="minorHAnsi"/>
          <w:b/>
          <w:w w:val="99"/>
          <w:lang w:val="es-ES_tradnl"/>
        </w:rPr>
        <w:t xml:space="preserve"> </w:t>
      </w:r>
      <w:r w:rsidR="00750D1F" w:rsidRPr="00751450">
        <w:rPr>
          <w:rFonts w:asciiTheme="minorHAnsi" w:hAnsiTheme="minorHAnsi"/>
          <w:lang w:val="it-IT"/>
        </w:rPr>
        <w:br w:type="column"/>
      </w:r>
    </w:p>
    <w:p w:rsidR="00B2148D" w:rsidRPr="00C73B4F" w:rsidRDefault="00BC4533" w:rsidP="00056FC2">
      <w:pPr>
        <w:rPr>
          <w:rFonts w:asciiTheme="minorHAnsi" w:hAnsiTheme="minorHAnsi"/>
          <w:b/>
          <w:w w:val="99"/>
          <w:lang w:val="es-ES_tradnl"/>
        </w:rPr>
      </w:pPr>
      <w:r w:rsidRPr="00C73B4F">
        <w:rPr>
          <w:rFonts w:asciiTheme="minorHAnsi" w:hAnsiTheme="minorHAnsi"/>
          <w:b/>
          <w:lang w:val="es-ES_tradnl"/>
        </w:rPr>
        <w:t>MALAWI</w:t>
      </w:r>
      <w:r w:rsidRPr="00C73B4F">
        <w:rPr>
          <w:rFonts w:asciiTheme="minorHAnsi" w:hAnsiTheme="minorHAnsi"/>
          <w:b/>
          <w:w w:val="99"/>
          <w:lang w:val="es-ES_tradnl"/>
        </w:rPr>
        <w:t xml:space="preserve"> </w:t>
      </w:r>
    </w:p>
    <w:p w:rsidR="00B2148D" w:rsidRPr="00C73B4F" w:rsidRDefault="00BC4533" w:rsidP="00056FC2">
      <w:pPr>
        <w:rPr>
          <w:rFonts w:asciiTheme="minorHAnsi" w:hAnsiTheme="minorHAnsi"/>
          <w:b/>
          <w:w w:val="99"/>
          <w:lang w:val="es-ES_tradnl"/>
        </w:rPr>
      </w:pPr>
      <w:r w:rsidRPr="00C73B4F">
        <w:rPr>
          <w:rFonts w:asciiTheme="minorHAnsi" w:hAnsiTheme="minorHAnsi"/>
          <w:b/>
          <w:lang w:val="es-ES_tradnl"/>
        </w:rPr>
        <w:t>MAL</w:t>
      </w:r>
      <w:r w:rsidR="002D4578" w:rsidRPr="00C73B4F">
        <w:rPr>
          <w:rFonts w:asciiTheme="minorHAnsi" w:hAnsiTheme="minorHAnsi"/>
          <w:b/>
          <w:lang w:val="es-ES_tradnl"/>
        </w:rPr>
        <w:t>Í</w:t>
      </w:r>
      <w:r w:rsidRPr="00C73B4F">
        <w:rPr>
          <w:rFonts w:asciiTheme="minorHAnsi" w:hAnsiTheme="minorHAnsi"/>
          <w:b/>
          <w:w w:val="99"/>
          <w:lang w:val="es-ES_tradnl"/>
        </w:rPr>
        <w:t xml:space="preserve"> </w:t>
      </w:r>
    </w:p>
    <w:p w:rsidR="002D4578" w:rsidRPr="00C73B4F" w:rsidRDefault="002D4578" w:rsidP="002D4578">
      <w:pPr>
        <w:rPr>
          <w:rFonts w:ascii="Calibri" w:eastAsia="Garamond" w:hAnsi="Calibri" w:cs="Garamond"/>
          <w:lang w:val="es-ES_tradnl"/>
        </w:rPr>
      </w:pPr>
      <w:r w:rsidRPr="00C73B4F">
        <w:rPr>
          <w:rFonts w:ascii="Calibri" w:hAnsi="Calibri"/>
          <w:b/>
          <w:lang w:val="es-ES_tradnl"/>
        </w:rPr>
        <w:t>MARRUECOS</w:t>
      </w:r>
    </w:p>
    <w:p w:rsidR="002D4578" w:rsidRPr="00C73B4F" w:rsidRDefault="002D4578" w:rsidP="00056FC2">
      <w:pPr>
        <w:rPr>
          <w:rFonts w:ascii="Calibri" w:hAnsi="Calibri"/>
          <w:b/>
          <w:lang w:val="es-ES_tradnl"/>
        </w:rPr>
      </w:pPr>
      <w:r w:rsidRPr="00C73B4F">
        <w:rPr>
          <w:rFonts w:ascii="Calibri" w:hAnsi="Calibri"/>
          <w:b/>
          <w:lang w:val="es-ES_tradnl"/>
        </w:rPr>
        <w:t>MAURICIO</w:t>
      </w:r>
    </w:p>
    <w:p w:rsidR="00B2148D" w:rsidRPr="00C73B4F" w:rsidRDefault="00BC4533" w:rsidP="00056FC2">
      <w:pPr>
        <w:rPr>
          <w:rFonts w:asciiTheme="minorHAnsi" w:hAnsiTheme="minorHAnsi"/>
          <w:b/>
          <w:lang w:val="es-ES_tradnl"/>
        </w:rPr>
      </w:pPr>
      <w:r w:rsidRPr="00C73B4F">
        <w:rPr>
          <w:rFonts w:asciiTheme="minorHAnsi" w:hAnsiTheme="minorHAnsi"/>
          <w:b/>
          <w:lang w:val="es-ES_tradnl"/>
        </w:rPr>
        <w:t xml:space="preserve">MAURITANIA </w:t>
      </w:r>
    </w:p>
    <w:p w:rsidR="00B2148D" w:rsidRPr="00C73B4F" w:rsidRDefault="00BC4533" w:rsidP="00056FC2">
      <w:pPr>
        <w:rPr>
          <w:rFonts w:asciiTheme="minorHAnsi" w:hAnsiTheme="minorHAnsi"/>
          <w:b/>
          <w:lang w:val="es-ES_tradnl"/>
        </w:rPr>
      </w:pPr>
      <w:r w:rsidRPr="00C73B4F">
        <w:rPr>
          <w:rFonts w:asciiTheme="minorHAnsi" w:hAnsiTheme="minorHAnsi"/>
          <w:b/>
          <w:lang w:val="es-ES_tradnl"/>
        </w:rPr>
        <w:t xml:space="preserve">MOZAMBIQUE </w:t>
      </w:r>
    </w:p>
    <w:p w:rsidR="00B2148D" w:rsidRPr="00C73B4F" w:rsidRDefault="00BC4533" w:rsidP="00056FC2">
      <w:pPr>
        <w:rPr>
          <w:rFonts w:asciiTheme="minorHAnsi" w:hAnsiTheme="minorHAnsi"/>
          <w:b/>
          <w:lang w:val="es-ES_tradnl"/>
        </w:rPr>
      </w:pPr>
      <w:r w:rsidRPr="00C73B4F">
        <w:rPr>
          <w:rFonts w:asciiTheme="minorHAnsi" w:hAnsiTheme="minorHAnsi"/>
          <w:b/>
          <w:lang w:val="es-ES_tradnl"/>
        </w:rPr>
        <w:t xml:space="preserve">NAMIBIA </w:t>
      </w:r>
    </w:p>
    <w:p w:rsidR="00B2148D" w:rsidRPr="00C73B4F" w:rsidRDefault="00BC4533" w:rsidP="00056FC2">
      <w:pPr>
        <w:rPr>
          <w:rFonts w:asciiTheme="minorHAnsi" w:hAnsiTheme="minorHAnsi"/>
          <w:b/>
          <w:w w:val="99"/>
          <w:lang w:val="es-ES_tradnl"/>
        </w:rPr>
      </w:pPr>
      <w:r w:rsidRPr="00C73B4F">
        <w:rPr>
          <w:rFonts w:asciiTheme="minorHAnsi" w:hAnsiTheme="minorHAnsi"/>
          <w:b/>
          <w:lang w:val="es-ES_tradnl"/>
        </w:rPr>
        <w:t>N</w:t>
      </w:r>
      <w:r w:rsidR="002D4578" w:rsidRPr="00C73B4F">
        <w:rPr>
          <w:rFonts w:asciiTheme="minorHAnsi" w:hAnsiTheme="minorHAnsi"/>
          <w:b/>
          <w:lang w:val="es-ES_tradnl"/>
        </w:rPr>
        <w:t>Í</w:t>
      </w:r>
      <w:r w:rsidRPr="00C73B4F">
        <w:rPr>
          <w:rFonts w:asciiTheme="minorHAnsi" w:hAnsiTheme="minorHAnsi"/>
          <w:b/>
          <w:lang w:val="es-ES_tradnl"/>
        </w:rPr>
        <w:t>GER</w:t>
      </w:r>
      <w:r w:rsidRPr="00C73B4F">
        <w:rPr>
          <w:rFonts w:asciiTheme="minorHAnsi" w:hAnsiTheme="minorHAnsi"/>
          <w:b/>
          <w:w w:val="99"/>
          <w:lang w:val="es-ES_tradnl"/>
        </w:rPr>
        <w:t xml:space="preserve"> </w:t>
      </w:r>
    </w:p>
    <w:p w:rsidR="00B2148D" w:rsidRPr="00C73B4F" w:rsidRDefault="00BC4533" w:rsidP="00056FC2">
      <w:pPr>
        <w:rPr>
          <w:rFonts w:asciiTheme="minorHAnsi" w:hAnsiTheme="minorHAnsi"/>
          <w:b/>
          <w:lang w:val="es-ES_tradnl"/>
        </w:rPr>
      </w:pPr>
      <w:r w:rsidRPr="00C73B4F">
        <w:rPr>
          <w:rFonts w:asciiTheme="minorHAnsi" w:hAnsiTheme="minorHAnsi"/>
          <w:b/>
          <w:lang w:val="es-ES_tradnl"/>
        </w:rPr>
        <w:t xml:space="preserve">NIGERIA </w:t>
      </w:r>
    </w:p>
    <w:p w:rsidR="002D4578" w:rsidRPr="00C73B4F" w:rsidRDefault="002D4578" w:rsidP="002D4578">
      <w:pPr>
        <w:rPr>
          <w:rFonts w:ascii="Calibri" w:hAnsi="Calibri"/>
          <w:b/>
          <w:lang w:val="es-ES_tradnl"/>
        </w:rPr>
      </w:pPr>
      <w:r w:rsidRPr="00C73B4F">
        <w:rPr>
          <w:rFonts w:ascii="Calibri" w:hAnsi="Calibri"/>
          <w:b/>
          <w:lang w:val="es-ES_tradnl"/>
        </w:rPr>
        <w:t>REPÚBLICA CENTROAFRICANA</w:t>
      </w:r>
    </w:p>
    <w:p w:rsidR="002D4578" w:rsidRPr="00C73B4F" w:rsidRDefault="002D4578" w:rsidP="002D4578">
      <w:pPr>
        <w:pStyle w:val="Heading2"/>
        <w:ind w:left="0"/>
        <w:rPr>
          <w:rFonts w:ascii="Calibri" w:hAnsi="Calibri"/>
          <w:sz w:val="22"/>
          <w:szCs w:val="22"/>
          <w:lang w:val="es-ES_tradnl"/>
        </w:rPr>
      </w:pPr>
      <w:r w:rsidRPr="00C73B4F">
        <w:rPr>
          <w:rFonts w:asciiTheme="minorHAnsi" w:eastAsia="Calibri" w:hAnsiTheme="minorHAnsi"/>
          <w:bCs w:val="0"/>
          <w:sz w:val="22"/>
          <w:szCs w:val="22"/>
          <w:lang w:val="es-ES_tradnl"/>
        </w:rPr>
        <w:t>REPÚBLICA DEMOCRÁTICA DEL CONGO</w:t>
      </w:r>
      <w:r w:rsidRPr="00C73B4F">
        <w:rPr>
          <w:rFonts w:ascii="Calibri" w:hAnsi="Calibri"/>
          <w:lang w:val="es-ES_tradnl"/>
        </w:rPr>
        <w:t xml:space="preserve"> </w:t>
      </w:r>
      <w:r w:rsidRPr="00C73B4F">
        <w:rPr>
          <w:rFonts w:asciiTheme="minorHAnsi" w:eastAsia="Calibri" w:hAnsiTheme="minorHAnsi"/>
          <w:bCs w:val="0"/>
          <w:sz w:val="22"/>
          <w:szCs w:val="22"/>
          <w:lang w:val="es-ES_tradnl"/>
        </w:rPr>
        <w:t>REPÚBLICA UNIDA DE TANZANÍA</w:t>
      </w:r>
      <w:r w:rsidRPr="00C73B4F">
        <w:rPr>
          <w:rFonts w:ascii="Calibri" w:hAnsi="Calibri"/>
          <w:sz w:val="22"/>
          <w:szCs w:val="22"/>
          <w:lang w:val="es-ES_tradnl"/>
        </w:rPr>
        <w:t xml:space="preserve"> </w:t>
      </w:r>
    </w:p>
    <w:p w:rsidR="00BC4533" w:rsidRPr="00C73B4F" w:rsidRDefault="00BC4533" w:rsidP="00056FC2">
      <w:pPr>
        <w:rPr>
          <w:rFonts w:asciiTheme="minorHAnsi" w:eastAsia="Garamond" w:hAnsiTheme="minorHAnsi" w:cs="Garamond"/>
          <w:lang w:val="es-ES_tradnl"/>
        </w:rPr>
      </w:pPr>
      <w:r w:rsidRPr="00C73B4F">
        <w:rPr>
          <w:rFonts w:asciiTheme="minorHAnsi" w:hAnsiTheme="minorHAnsi"/>
          <w:b/>
          <w:lang w:val="es-ES_tradnl"/>
        </w:rPr>
        <w:t>RWANDA</w:t>
      </w:r>
    </w:p>
    <w:p w:rsidR="0011362A" w:rsidRPr="00C73B4F" w:rsidRDefault="00BC4533" w:rsidP="00056FC2">
      <w:pPr>
        <w:rPr>
          <w:rFonts w:asciiTheme="minorHAnsi" w:hAnsiTheme="minorHAnsi"/>
          <w:b/>
          <w:lang w:val="es-ES_tradnl"/>
        </w:rPr>
      </w:pPr>
      <w:r w:rsidRPr="00C73B4F">
        <w:rPr>
          <w:rFonts w:asciiTheme="minorHAnsi" w:hAnsiTheme="minorHAnsi"/>
          <w:b/>
          <w:lang w:val="es-ES_tradnl"/>
        </w:rPr>
        <w:t>S</w:t>
      </w:r>
      <w:r w:rsidR="002D4578" w:rsidRPr="00C73B4F">
        <w:rPr>
          <w:rFonts w:asciiTheme="minorHAnsi" w:hAnsiTheme="minorHAnsi"/>
          <w:b/>
          <w:lang w:val="es-ES_tradnl"/>
        </w:rPr>
        <w:t>ANTO TOMÉ</w:t>
      </w:r>
      <w:r w:rsidRPr="00C73B4F">
        <w:rPr>
          <w:rFonts w:asciiTheme="minorHAnsi" w:hAnsiTheme="minorHAnsi"/>
          <w:b/>
          <w:lang w:val="es-ES_tradnl"/>
        </w:rPr>
        <w:t xml:space="preserve"> </w:t>
      </w:r>
      <w:r w:rsidR="002D4578" w:rsidRPr="00C73B4F">
        <w:rPr>
          <w:rFonts w:asciiTheme="minorHAnsi" w:hAnsiTheme="minorHAnsi"/>
          <w:b/>
          <w:lang w:val="es-ES_tradnl"/>
        </w:rPr>
        <w:t>Y PRÍNCIPE</w:t>
      </w:r>
      <w:r w:rsidRPr="00C73B4F">
        <w:rPr>
          <w:rFonts w:asciiTheme="minorHAnsi" w:hAnsiTheme="minorHAnsi"/>
          <w:b/>
          <w:lang w:val="es-ES_tradnl"/>
        </w:rPr>
        <w:t xml:space="preserve"> </w:t>
      </w:r>
    </w:p>
    <w:p w:rsidR="00BC4533" w:rsidRPr="00C73B4F" w:rsidRDefault="00BC4533" w:rsidP="00056FC2">
      <w:pPr>
        <w:rPr>
          <w:rFonts w:asciiTheme="minorHAnsi" w:eastAsia="Garamond" w:hAnsiTheme="minorHAnsi" w:cs="Garamond"/>
          <w:lang w:val="es-ES_tradnl"/>
        </w:rPr>
      </w:pPr>
      <w:r w:rsidRPr="00C73B4F">
        <w:rPr>
          <w:rFonts w:asciiTheme="minorHAnsi" w:hAnsiTheme="minorHAnsi"/>
          <w:b/>
          <w:lang w:val="es-ES_tradnl"/>
        </w:rPr>
        <w:t>SENEGAL</w:t>
      </w:r>
    </w:p>
    <w:p w:rsidR="0011362A" w:rsidRPr="00C73B4F" w:rsidRDefault="00BC4533" w:rsidP="00056FC2">
      <w:pPr>
        <w:rPr>
          <w:rFonts w:asciiTheme="minorHAnsi" w:hAnsiTheme="minorHAnsi"/>
          <w:b/>
          <w:lang w:val="es-ES_tradnl"/>
        </w:rPr>
      </w:pPr>
      <w:r w:rsidRPr="00C73B4F">
        <w:rPr>
          <w:rFonts w:asciiTheme="minorHAnsi" w:hAnsiTheme="minorHAnsi"/>
          <w:b/>
          <w:lang w:val="es-ES_tradnl"/>
        </w:rPr>
        <w:t xml:space="preserve">SEYCHELLES </w:t>
      </w:r>
    </w:p>
    <w:p w:rsidR="00BC4533" w:rsidRPr="00C73B4F" w:rsidRDefault="00BC4533" w:rsidP="00056FC2">
      <w:pPr>
        <w:rPr>
          <w:rFonts w:asciiTheme="minorHAnsi" w:eastAsia="Garamond" w:hAnsiTheme="minorHAnsi" w:cs="Garamond"/>
          <w:lang w:val="es-ES_tradnl"/>
        </w:rPr>
      </w:pPr>
      <w:r w:rsidRPr="00C73B4F">
        <w:rPr>
          <w:rFonts w:asciiTheme="minorHAnsi" w:hAnsiTheme="minorHAnsi"/>
          <w:b/>
          <w:lang w:val="es-ES_tradnl"/>
        </w:rPr>
        <w:t>SIERRA LEON</w:t>
      </w:r>
      <w:r w:rsidR="00BB7647" w:rsidRPr="00C73B4F">
        <w:rPr>
          <w:rFonts w:asciiTheme="minorHAnsi" w:hAnsiTheme="minorHAnsi"/>
          <w:b/>
          <w:lang w:val="es-ES_tradnl"/>
        </w:rPr>
        <w:t>A</w:t>
      </w:r>
    </w:p>
    <w:p w:rsidR="00BC4533" w:rsidRPr="00C73B4F" w:rsidRDefault="00BC4533" w:rsidP="00056FC2">
      <w:pPr>
        <w:pStyle w:val="BodyText"/>
        <w:rPr>
          <w:rFonts w:asciiTheme="minorHAnsi" w:hAnsiTheme="minorHAnsi"/>
          <w:sz w:val="22"/>
          <w:szCs w:val="22"/>
          <w:lang w:val="es-ES_tradnl"/>
        </w:rPr>
      </w:pPr>
      <w:r w:rsidRPr="00C73B4F">
        <w:rPr>
          <w:rFonts w:asciiTheme="minorHAnsi" w:hAnsiTheme="minorHAnsi"/>
          <w:sz w:val="22"/>
          <w:szCs w:val="22"/>
          <w:lang w:val="es-ES_tradnl"/>
        </w:rPr>
        <w:t>Somalia</w:t>
      </w:r>
    </w:p>
    <w:p w:rsidR="0011362A" w:rsidRPr="00C73B4F" w:rsidRDefault="00BB7647" w:rsidP="00056FC2">
      <w:pPr>
        <w:pStyle w:val="Heading2"/>
        <w:ind w:left="0"/>
        <w:rPr>
          <w:rFonts w:asciiTheme="minorHAnsi" w:hAnsiTheme="minorHAnsi"/>
          <w:sz w:val="22"/>
          <w:szCs w:val="22"/>
          <w:lang w:val="es-ES_tradnl"/>
        </w:rPr>
      </w:pPr>
      <w:r w:rsidRPr="00C73B4F">
        <w:rPr>
          <w:rFonts w:asciiTheme="minorHAnsi" w:hAnsiTheme="minorHAnsi"/>
          <w:sz w:val="22"/>
          <w:szCs w:val="22"/>
          <w:lang w:val="es-ES_tradnl"/>
        </w:rPr>
        <w:t>SUDÁFRICA</w:t>
      </w:r>
      <w:r w:rsidR="00BC4533" w:rsidRPr="00C73B4F">
        <w:rPr>
          <w:rFonts w:asciiTheme="minorHAnsi" w:hAnsiTheme="minorHAnsi"/>
          <w:sz w:val="22"/>
          <w:szCs w:val="22"/>
          <w:lang w:val="es-ES_tradnl"/>
        </w:rPr>
        <w:t xml:space="preserve"> </w:t>
      </w:r>
    </w:p>
    <w:p w:rsidR="00BC4533" w:rsidRPr="00C73B4F" w:rsidRDefault="00BC4533" w:rsidP="00056FC2">
      <w:pPr>
        <w:pStyle w:val="Heading2"/>
        <w:ind w:left="0"/>
        <w:rPr>
          <w:rFonts w:asciiTheme="minorHAnsi" w:hAnsiTheme="minorHAnsi"/>
          <w:b w:val="0"/>
          <w:bCs w:val="0"/>
          <w:sz w:val="22"/>
          <w:szCs w:val="22"/>
          <w:lang w:val="es-ES_tradnl"/>
        </w:rPr>
      </w:pPr>
      <w:r w:rsidRPr="00C73B4F">
        <w:rPr>
          <w:rFonts w:asciiTheme="minorHAnsi" w:hAnsiTheme="minorHAnsi"/>
          <w:sz w:val="22"/>
          <w:szCs w:val="22"/>
          <w:lang w:val="es-ES_tradnl"/>
        </w:rPr>
        <w:t>SUD</w:t>
      </w:r>
      <w:r w:rsidR="00BB7647" w:rsidRPr="00C73B4F">
        <w:rPr>
          <w:rFonts w:asciiTheme="minorHAnsi" w:hAnsiTheme="minorHAnsi"/>
          <w:sz w:val="22"/>
          <w:szCs w:val="22"/>
          <w:lang w:val="es-ES_tradnl"/>
        </w:rPr>
        <w:t>Á</w:t>
      </w:r>
      <w:r w:rsidRPr="00C73B4F">
        <w:rPr>
          <w:rFonts w:asciiTheme="minorHAnsi" w:hAnsiTheme="minorHAnsi"/>
          <w:sz w:val="22"/>
          <w:szCs w:val="22"/>
          <w:lang w:val="es-ES_tradnl"/>
        </w:rPr>
        <w:t>N</w:t>
      </w:r>
    </w:p>
    <w:p w:rsidR="0011362A" w:rsidRPr="00C73B4F" w:rsidRDefault="00BB7647" w:rsidP="00056FC2">
      <w:pPr>
        <w:rPr>
          <w:rFonts w:asciiTheme="minorHAnsi" w:hAnsiTheme="minorHAnsi"/>
          <w:b/>
          <w:lang w:val="es-ES_tradnl"/>
        </w:rPr>
      </w:pPr>
      <w:r w:rsidRPr="00C73B4F">
        <w:rPr>
          <w:rFonts w:asciiTheme="minorHAnsi" w:hAnsiTheme="minorHAnsi"/>
          <w:b/>
          <w:lang w:val="es-ES_tradnl"/>
        </w:rPr>
        <w:t>SUDÁN MERIDIONAL</w:t>
      </w:r>
    </w:p>
    <w:p w:rsidR="0011362A" w:rsidRPr="00C73B4F" w:rsidRDefault="00FF0EE5" w:rsidP="00056FC2">
      <w:pPr>
        <w:rPr>
          <w:rFonts w:asciiTheme="minorHAnsi" w:hAnsiTheme="minorHAnsi"/>
          <w:b/>
          <w:lang w:val="es-ES_tradnl"/>
        </w:rPr>
      </w:pPr>
      <w:r w:rsidRPr="00C73B4F">
        <w:rPr>
          <w:rFonts w:asciiTheme="minorHAnsi" w:hAnsiTheme="minorHAnsi"/>
          <w:b/>
          <w:lang w:val="es-ES_tradnl"/>
        </w:rPr>
        <w:t>SWAZILAND</w:t>
      </w:r>
      <w:r w:rsidR="00BB7647" w:rsidRPr="00C73B4F">
        <w:rPr>
          <w:rFonts w:asciiTheme="minorHAnsi" w:hAnsiTheme="minorHAnsi"/>
          <w:b/>
          <w:lang w:val="es-ES_tradnl"/>
        </w:rPr>
        <w:t>IA</w:t>
      </w:r>
    </w:p>
    <w:p w:rsidR="0011362A" w:rsidRPr="00C73B4F" w:rsidRDefault="00BC4533" w:rsidP="00056FC2">
      <w:pPr>
        <w:rPr>
          <w:rFonts w:asciiTheme="minorHAnsi" w:hAnsiTheme="minorHAnsi"/>
          <w:b/>
          <w:w w:val="99"/>
          <w:lang w:val="es-ES_tradnl"/>
        </w:rPr>
      </w:pPr>
      <w:r w:rsidRPr="00C73B4F">
        <w:rPr>
          <w:rFonts w:asciiTheme="minorHAnsi" w:hAnsiTheme="minorHAnsi"/>
          <w:b/>
          <w:lang w:val="es-ES_tradnl"/>
        </w:rPr>
        <w:t>TOGO</w:t>
      </w:r>
      <w:r w:rsidRPr="00C73B4F">
        <w:rPr>
          <w:rFonts w:asciiTheme="minorHAnsi" w:hAnsiTheme="minorHAnsi"/>
          <w:b/>
          <w:w w:val="99"/>
          <w:lang w:val="es-ES_tradnl"/>
        </w:rPr>
        <w:t xml:space="preserve"> </w:t>
      </w:r>
    </w:p>
    <w:p w:rsidR="0011362A" w:rsidRPr="00C73B4F" w:rsidRDefault="00BC4533" w:rsidP="00056FC2">
      <w:pPr>
        <w:rPr>
          <w:rFonts w:asciiTheme="minorHAnsi" w:hAnsiTheme="minorHAnsi"/>
          <w:b/>
          <w:lang w:val="es-ES_tradnl"/>
        </w:rPr>
      </w:pPr>
      <w:r w:rsidRPr="00C73B4F">
        <w:rPr>
          <w:rFonts w:asciiTheme="minorHAnsi" w:hAnsiTheme="minorHAnsi"/>
          <w:b/>
          <w:lang w:val="es-ES_tradnl"/>
        </w:rPr>
        <w:t>T</w:t>
      </w:r>
      <w:r w:rsidR="00BB7647" w:rsidRPr="00C73B4F">
        <w:rPr>
          <w:rFonts w:asciiTheme="minorHAnsi" w:hAnsiTheme="minorHAnsi"/>
          <w:b/>
          <w:lang w:val="es-ES_tradnl"/>
        </w:rPr>
        <w:t>ÚNEZ</w:t>
      </w:r>
      <w:r w:rsidRPr="00C73B4F">
        <w:rPr>
          <w:rFonts w:asciiTheme="minorHAnsi" w:hAnsiTheme="minorHAnsi"/>
          <w:b/>
          <w:lang w:val="es-ES_tradnl"/>
        </w:rPr>
        <w:t xml:space="preserve"> </w:t>
      </w:r>
    </w:p>
    <w:p w:rsidR="00BC4533" w:rsidRPr="00C73B4F" w:rsidRDefault="00BC4533" w:rsidP="00056FC2">
      <w:pPr>
        <w:rPr>
          <w:rFonts w:asciiTheme="minorHAnsi" w:eastAsia="Garamond" w:hAnsiTheme="minorHAnsi" w:cs="Garamond"/>
          <w:lang w:val="es-ES_tradnl"/>
        </w:rPr>
      </w:pPr>
      <w:r w:rsidRPr="00C73B4F">
        <w:rPr>
          <w:rFonts w:asciiTheme="minorHAnsi" w:hAnsiTheme="minorHAnsi"/>
          <w:b/>
          <w:lang w:val="es-ES_tradnl"/>
        </w:rPr>
        <w:t>UGANDA</w:t>
      </w:r>
    </w:p>
    <w:p w:rsidR="00BC4533" w:rsidRPr="00C73B4F" w:rsidRDefault="00BC4533" w:rsidP="00056FC2">
      <w:pPr>
        <w:pStyle w:val="Heading2"/>
        <w:ind w:left="0"/>
        <w:rPr>
          <w:rFonts w:asciiTheme="minorHAnsi" w:hAnsiTheme="minorHAnsi"/>
          <w:b w:val="0"/>
          <w:bCs w:val="0"/>
          <w:sz w:val="22"/>
          <w:szCs w:val="22"/>
          <w:lang w:val="es-ES_tradnl"/>
        </w:rPr>
      </w:pPr>
      <w:r w:rsidRPr="00C73B4F">
        <w:rPr>
          <w:rFonts w:asciiTheme="minorHAnsi" w:hAnsiTheme="minorHAnsi"/>
          <w:sz w:val="22"/>
          <w:szCs w:val="22"/>
          <w:lang w:val="es-ES_tradnl"/>
        </w:rPr>
        <w:t>ZAMBIA</w:t>
      </w:r>
    </w:p>
    <w:p w:rsidR="00F33704" w:rsidRPr="00C73B4F" w:rsidRDefault="00FF0EE5" w:rsidP="00F33704">
      <w:pPr>
        <w:pStyle w:val="BodyText"/>
        <w:rPr>
          <w:rFonts w:asciiTheme="minorHAnsi" w:hAnsiTheme="minorHAnsi"/>
          <w:b/>
          <w:sz w:val="22"/>
          <w:szCs w:val="22"/>
          <w:lang w:val="es-ES_tradnl"/>
        </w:rPr>
      </w:pPr>
      <w:r w:rsidRPr="00C73B4F">
        <w:rPr>
          <w:rFonts w:asciiTheme="minorHAnsi" w:hAnsiTheme="minorHAnsi"/>
          <w:b/>
          <w:sz w:val="22"/>
          <w:szCs w:val="22"/>
          <w:lang w:val="es-ES_tradnl"/>
        </w:rPr>
        <w:t>ZIMBABWE</w:t>
      </w:r>
    </w:p>
    <w:p w:rsidR="00F33704" w:rsidRPr="00C73B4F" w:rsidRDefault="00F33704" w:rsidP="00056FC2">
      <w:pPr>
        <w:rPr>
          <w:rFonts w:asciiTheme="minorHAnsi" w:eastAsia="Garamond" w:hAnsiTheme="minorHAnsi" w:cs="Garamond"/>
          <w:lang w:val="es-ES_tradnl"/>
        </w:rPr>
      </w:pPr>
    </w:p>
    <w:p w:rsidR="004432CB" w:rsidRPr="00C73B4F" w:rsidRDefault="004432CB" w:rsidP="00056FC2">
      <w:pPr>
        <w:rPr>
          <w:rFonts w:asciiTheme="minorHAnsi" w:eastAsia="Garamond" w:hAnsiTheme="minorHAnsi" w:cs="Garamond"/>
          <w:lang w:val="es-ES_tradnl"/>
        </w:rPr>
        <w:sectPr w:rsidR="004432CB" w:rsidRPr="00C73B4F" w:rsidSect="00F33704">
          <w:type w:val="continuous"/>
          <w:pgSz w:w="11910" w:h="16840" w:code="9"/>
          <w:pgMar w:top="1440" w:right="1440" w:bottom="1440" w:left="1440" w:header="720" w:footer="720" w:gutter="0"/>
          <w:cols w:num="2" w:space="720"/>
          <w:rtlGutter/>
        </w:sectPr>
      </w:pPr>
    </w:p>
    <w:p w:rsidR="004432CB" w:rsidRPr="00C73B4F" w:rsidRDefault="004432CB" w:rsidP="00056FC2">
      <w:pPr>
        <w:rPr>
          <w:rFonts w:asciiTheme="minorHAnsi" w:eastAsia="Garamond" w:hAnsiTheme="minorHAnsi" w:cs="Garamond"/>
          <w:lang w:val="es-ES_tradnl"/>
        </w:rPr>
        <w:sectPr w:rsidR="004432CB" w:rsidRPr="00C73B4F" w:rsidSect="00F33704">
          <w:type w:val="continuous"/>
          <w:pgSz w:w="11910" w:h="16840" w:code="9"/>
          <w:pgMar w:top="1440" w:right="1440" w:bottom="1440" w:left="1440" w:header="720" w:footer="720" w:gutter="0"/>
          <w:cols w:space="720"/>
          <w:rtlGutter/>
        </w:sectPr>
      </w:pPr>
    </w:p>
    <w:p w:rsidR="00A55F4B" w:rsidRPr="005C63AE" w:rsidRDefault="005C63AE" w:rsidP="005C63AE">
      <w:pPr>
        <w:pStyle w:val="Heading2"/>
        <w:tabs>
          <w:tab w:val="left" w:pos="668"/>
        </w:tabs>
        <w:ind w:left="0"/>
        <w:rPr>
          <w:rFonts w:asciiTheme="minorHAnsi" w:hAnsiTheme="minorHAnsi"/>
          <w:i/>
          <w:lang w:val="es-ES_tradnl"/>
        </w:rPr>
      </w:pPr>
      <w:r>
        <w:rPr>
          <w:rFonts w:asciiTheme="minorHAnsi" w:hAnsiTheme="minorHAnsi"/>
          <w:i/>
          <w:lang w:val="es-ES_tradnl"/>
        </w:rPr>
        <w:tab/>
      </w:r>
      <w:r w:rsidR="00BC4533" w:rsidRPr="005C63AE">
        <w:rPr>
          <w:rFonts w:asciiTheme="minorHAnsi" w:hAnsiTheme="minorHAnsi"/>
          <w:i/>
          <w:lang w:val="es-ES_tradnl"/>
        </w:rPr>
        <w:t>ASIA</w:t>
      </w:r>
    </w:p>
    <w:p w:rsidR="00BB7647" w:rsidRPr="00C73B4F" w:rsidRDefault="00BC4533" w:rsidP="00A55F4B">
      <w:pPr>
        <w:widowControl w:val="0"/>
        <w:tabs>
          <w:tab w:val="left" w:pos="821"/>
        </w:tabs>
        <w:rPr>
          <w:rFonts w:asciiTheme="minorHAnsi" w:hAnsiTheme="minorHAnsi"/>
          <w:lang w:val="es-ES_tradnl"/>
        </w:rPr>
      </w:pPr>
      <w:r w:rsidRPr="00C73B4F">
        <w:rPr>
          <w:rFonts w:asciiTheme="minorHAnsi" w:hAnsiTheme="minorHAnsi"/>
          <w:lang w:val="es-ES_tradnl"/>
        </w:rPr>
        <w:t>Afg</w:t>
      </w:r>
      <w:r w:rsidR="00BB7647" w:rsidRPr="00C73B4F">
        <w:rPr>
          <w:rFonts w:asciiTheme="minorHAnsi" w:hAnsiTheme="minorHAnsi"/>
          <w:lang w:val="es-ES_tradnl"/>
        </w:rPr>
        <w:t>anistán</w:t>
      </w:r>
    </w:p>
    <w:p w:rsidR="00A55F4B" w:rsidRPr="00C73B4F" w:rsidRDefault="00BB7647" w:rsidP="00A55F4B">
      <w:pPr>
        <w:widowControl w:val="0"/>
        <w:tabs>
          <w:tab w:val="left" w:pos="821"/>
        </w:tabs>
        <w:rPr>
          <w:rFonts w:asciiTheme="minorHAnsi" w:hAnsiTheme="minorHAnsi"/>
          <w:lang w:val="es-ES_tradnl"/>
        </w:rPr>
      </w:pPr>
      <w:r w:rsidRPr="00C73B4F">
        <w:rPr>
          <w:rFonts w:asciiTheme="minorHAnsi" w:hAnsiTheme="minorHAnsi"/>
          <w:lang w:val="es-ES_tradnl"/>
        </w:rPr>
        <w:t>Arabia Saudita</w:t>
      </w:r>
    </w:p>
    <w:p w:rsidR="00A55F4B" w:rsidRPr="00C73B4F" w:rsidRDefault="00BC4533" w:rsidP="00A55F4B">
      <w:pPr>
        <w:widowControl w:val="0"/>
        <w:tabs>
          <w:tab w:val="left" w:pos="821"/>
        </w:tabs>
        <w:rPr>
          <w:rFonts w:asciiTheme="minorHAnsi" w:hAnsiTheme="minorHAnsi"/>
          <w:b/>
          <w:w w:val="99"/>
          <w:lang w:val="es-ES_tradnl"/>
        </w:rPr>
      </w:pPr>
      <w:r w:rsidRPr="00C73B4F">
        <w:rPr>
          <w:rFonts w:asciiTheme="minorHAnsi" w:hAnsiTheme="minorHAnsi"/>
          <w:b/>
          <w:lang w:val="es-ES_tradnl"/>
        </w:rPr>
        <w:t>BAHR</w:t>
      </w:r>
      <w:r w:rsidR="00BB7647" w:rsidRPr="00C73B4F">
        <w:rPr>
          <w:rFonts w:asciiTheme="minorHAnsi" w:hAnsiTheme="minorHAnsi"/>
          <w:b/>
          <w:lang w:val="es-ES_tradnl"/>
        </w:rPr>
        <w:t>E</w:t>
      </w:r>
      <w:r w:rsidRPr="00C73B4F">
        <w:rPr>
          <w:rFonts w:asciiTheme="minorHAnsi" w:hAnsiTheme="minorHAnsi"/>
          <w:b/>
          <w:lang w:val="es-ES_tradnl"/>
        </w:rPr>
        <w:t>IN</w:t>
      </w:r>
      <w:r w:rsidRPr="00C73B4F">
        <w:rPr>
          <w:rFonts w:asciiTheme="minorHAnsi" w:hAnsiTheme="minorHAnsi"/>
          <w:b/>
          <w:w w:val="99"/>
          <w:lang w:val="es-ES_tradnl"/>
        </w:rPr>
        <w:t xml:space="preserve"> </w:t>
      </w:r>
    </w:p>
    <w:p w:rsidR="00A55F4B" w:rsidRPr="00C73B4F" w:rsidRDefault="00BC4533" w:rsidP="00A55F4B">
      <w:pPr>
        <w:widowControl w:val="0"/>
        <w:tabs>
          <w:tab w:val="left" w:pos="821"/>
        </w:tabs>
        <w:rPr>
          <w:rFonts w:asciiTheme="minorHAnsi" w:hAnsiTheme="minorHAnsi"/>
          <w:b/>
          <w:w w:val="99"/>
          <w:lang w:val="es-ES_tradnl"/>
        </w:rPr>
      </w:pPr>
      <w:r w:rsidRPr="00C73B4F">
        <w:rPr>
          <w:rFonts w:asciiTheme="minorHAnsi" w:hAnsiTheme="minorHAnsi"/>
          <w:b/>
          <w:lang w:val="es-ES_tradnl"/>
        </w:rPr>
        <w:t>BANGLADESH</w:t>
      </w:r>
      <w:r w:rsidRPr="00C73B4F">
        <w:rPr>
          <w:rFonts w:asciiTheme="minorHAnsi" w:hAnsiTheme="minorHAnsi"/>
          <w:b/>
          <w:w w:val="99"/>
          <w:lang w:val="es-ES_tradnl"/>
        </w:rPr>
        <w:t xml:space="preserve"> </w:t>
      </w:r>
    </w:p>
    <w:p w:rsidR="00BC4533" w:rsidRPr="00C73B4F" w:rsidRDefault="00FF0EE5" w:rsidP="00A55F4B">
      <w:pPr>
        <w:widowControl w:val="0"/>
        <w:tabs>
          <w:tab w:val="left" w:pos="821"/>
        </w:tabs>
        <w:rPr>
          <w:rFonts w:asciiTheme="minorHAnsi" w:eastAsia="Garamond" w:hAnsiTheme="minorHAnsi" w:cs="Garamond"/>
          <w:b/>
          <w:lang w:val="es-ES_tradnl"/>
        </w:rPr>
      </w:pPr>
      <w:r w:rsidRPr="00C73B4F">
        <w:rPr>
          <w:rFonts w:asciiTheme="minorHAnsi" w:hAnsiTheme="minorHAnsi"/>
          <w:b/>
          <w:lang w:val="es-ES_tradnl"/>
        </w:rPr>
        <w:t>BHUT</w:t>
      </w:r>
      <w:r w:rsidR="00BB7647" w:rsidRPr="00C73B4F">
        <w:rPr>
          <w:rFonts w:asciiTheme="minorHAnsi" w:hAnsiTheme="minorHAnsi"/>
          <w:b/>
          <w:lang w:val="es-ES_tradnl"/>
        </w:rPr>
        <w:t>Á</w:t>
      </w:r>
      <w:r w:rsidRPr="00C73B4F">
        <w:rPr>
          <w:rFonts w:asciiTheme="minorHAnsi" w:hAnsiTheme="minorHAnsi"/>
          <w:b/>
          <w:lang w:val="es-ES_tradnl"/>
        </w:rPr>
        <w:t>N</w:t>
      </w:r>
    </w:p>
    <w:p w:rsidR="00A55F4B" w:rsidRPr="00C73B4F" w:rsidRDefault="00BC4533" w:rsidP="00056FC2">
      <w:pPr>
        <w:rPr>
          <w:rFonts w:asciiTheme="minorHAnsi" w:hAnsiTheme="minorHAnsi"/>
          <w:w w:val="99"/>
          <w:lang w:val="es-ES_tradnl"/>
        </w:rPr>
      </w:pPr>
      <w:r w:rsidRPr="00C73B4F">
        <w:rPr>
          <w:rFonts w:asciiTheme="minorHAnsi" w:hAnsiTheme="minorHAnsi"/>
          <w:lang w:val="es-ES_tradnl"/>
        </w:rPr>
        <w:t>Brunei</w:t>
      </w:r>
      <w:r w:rsidR="0011362A" w:rsidRPr="00C73B4F">
        <w:rPr>
          <w:rFonts w:asciiTheme="minorHAnsi" w:hAnsiTheme="minorHAnsi"/>
          <w:lang w:val="es-ES_tradnl"/>
        </w:rPr>
        <w:t xml:space="preserve"> </w:t>
      </w:r>
      <w:r w:rsidRPr="00C73B4F">
        <w:rPr>
          <w:rFonts w:asciiTheme="minorHAnsi" w:hAnsiTheme="minorHAnsi"/>
          <w:lang w:val="es-ES_tradnl"/>
        </w:rPr>
        <w:t>Darussalam</w:t>
      </w:r>
      <w:r w:rsidRPr="00C73B4F">
        <w:rPr>
          <w:rFonts w:asciiTheme="minorHAnsi" w:hAnsiTheme="minorHAnsi"/>
          <w:w w:val="99"/>
          <w:lang w:val="es-ES_tradnl"/>
        </w:rPr>
        <w:t xml:space="preserve"> </w:t>
      </w:r>
    </w:p>
    <w:p w:rsidR="0011362A" w:rsidRPr="00C73B4F" w:rsidRDefault="00BC4533" w:rsidP="00056FC2">
      <w:pPr>
        <w:rPr>
          <w:rFonts w:asciiTheme="minorHAnsi" w:hAnsiTheme="minorHAnsi"/>
          <w:b/>
          <w:lang w:val="es-ES_tradnl"/>
        </w:rPr>
      </w:pPr>
      <w:r w:rsidRPr="00C73B4F">
        <w:rPr>
          <w:rFonts w:asciiTheme="minorHAnsi" w:hAnsiTheme="minorHAnsi"/>
          <w:b/>
          <w:lang w:val="es-ES_tradnl"/>
        </w:rPr>
        <w:t>CAMBO</w:t>
      </w:r>
      <w:r w:rsidR="00BB7647" w:rsidRPr="00C73B4F">
        <w:rPr>
          <w:rFonts w:asciiTheme="minorHAnsi" w:hAnsiTheme="minorHAnsi"/>
          <w:b/>
          <w:lang w:val="es-ES_tradnl"/>
        </w:rPr>
        <w:t>Y</w:t>
      </w:r>
      <w:r w:rsidRPr="00C73B4F">
        <w:rPr>
          <w:rFonts w:asciiTheme="minorHAnsi" w:hAnsiTheme="minorHAnsi"/>
          <w:b/>
          <w:lang w:val="es-ES_tradnl"/>
        </w:rPr>
        <w:t xml:space="preserve">A </w:t>
      </w:r>
    </w:p>
    <w:p w:rsidR="00BC4533" w:rsidRPr="00C73B4F" w:rsidRDefault="00BC4533" w:rsidP="00056FC2">
      <w:pPr>
        <w:rPr>
          <w:rFonts w:asciiTheme="minorHAnsi" w:hAnsiTheme="minorHAnsi"/>
          <w:b/>
          <w:lang w:val="es-ES_tradnl"/>
        </w:rPr>
      </w:pPr>
      <w:r w:rsidRPr="00C73B4F">
        <w:rPr>
          <w:rFonts w:asciiTheme="minorHAnsi" w:hAnsiTheme="minorHAnsi"/>
          <w:b/>
          <w:lang w:val="es-ES_tradnl"/>
        </w:rPr>
        <w:t>CHINA</w:t>
      </w:r>
    </w:p>
    <w:p w:rsidR="00BB7647" w:rsidRPr="00C73B4F" w:rsidRDefault="00BB7647" w:rsidP="00056FC2">
      <w:pPr>
        <w:rPr>
          <w:rFonts w:asciiTheme="minorHAnsi" w:eastAsia="Garamond" w:hAnsiTheme="minorHAnsi" w:cs="Garamond"/>
          <w:lang w:val="es-ES_tradnl"/>
        </w:rPr>
      </w:pPr>
      <w:r w:rsidRPr="00C73B4F">
        <w:rPr>
          <w:rFonts w:asciiTheme="minorHAnsi" w:hAnsiTheme="minorHAnsi"/>
          <w:b/>
          <w:lang w:val="es-ES_tradnl"/>
        </w:rPr>
        <w:t>EMIRATOS ÁRABES UNIDOS</w:t>
      </w:r>
    </w:p>
    <w:p w:rsidR="004432CB" w:rsidRDefault="00BB7647" w:rsidP="004432CB">
      <w:pPr>
        <w:pStyle w:val="BodyText"/>
        <w:rPr>
          <w:rFonts w:asciiTheme="minorHAnsi" w:hAnsiTheme="minorHAnsi"/>
          <w:b/>
          <w:sz w:val="22"/>
          <w:szCs w:val="22"/>
          <w:lang w:val="es-ES_tradnl"/>
        </w:rPr>
      </w:pPr>
      <w:r w:rsidRPr="00C73B4F">
        <w:rPr>
          <w:rFonts w:asciiTheme="minorHAnsi" w:hAnsiTheme="minorHAnsi"/>
          <w:b/>
          <w:sz w:val="22"/>
          <w:szCs w:val="22"/>
          <w:lang w:val="es-ES_tradnl"/>
        </w:rPr>
        <w:t>FILIPINAS</w:t>
      </w:r>
    </w:p>
    <w:p w:rsidR="0011362A" w:rsidRPr="00C73B4F" w:rsidRDefault="0011362A" w:rsidP="004432CB">
      <w:pPr>
        <w:pStyle w:val="BodyText"/>
        <w:rPr>
          <w:rFonts w:asciiTheme="minorHAnsi" w:hAnsiTheme="minorHAnsi"/>
          <w:b/>
          <w:bCs/>
          <w:lang w:val="es-ES_tradnl"/>
        </w:rPr>
      </w:pPr>
      <w:r w:rsidRPr="004432CB">
        <w:rPr>
          <w:rFonts w:asciiTheme="minorHAnsi" w:hAnsiTheme="minorHAnsi"/>
          <w:b/>
          <w:sz w:val="22"/>
          <w:szCs w:val="22"/>
          <w:lang w:val="es-ES_tradnl"/>
        </w:rPr>
        <w:t>INDIA</w:t>
      </w:r>
    </w:p>
    <w:p w:rsidR="005C63AE" w:rsidRDefault="005C63AE" w:rsidP="00056FC2">
      <w:pPr>
        <w:rPr>
          <w:rFonts w:asciiTheme="minorHAnsi" w:hAnsiTheme="minorHAnsi"/>
          <w:b/>
          <w:lang w:val="es-ES_tradnl"/>
        </w:rPr>
      </w:pPr>
    </w:p>
    <w:p w:rsidR="0011362A" w:rsidRPr="00C73B4F" w:rsidRDefault="00BC4533" w:rsidP="00056FC2">
      <w:pPr>
        <w:rPr>
          <w:rFonts w:asciiTheme="minorHAnsi" w:hAnsiTheme="minorHAnsi"/>
          <w:b/>
          <w:lang w:val="es-ES_tradnl"/>
        </w:rPr>
      </w:pPr>
      <w:r w:rsidRPr="00C73B4F">
        <w:rPr>
          <w:rFonts w:asciiTheme="minorHAnsi" w:hAnsiTheme="minorHAnsi"/>
          <w:b/>
          <w:lang w:val="es-ES_tradnl"/>
        </w:rPr>
        <w:t xml:space="preserve">INDONESIA </w:t>
      </w:r>
    </w:p>
    <w:p w:rsidR="00751450" w:rsidRPr="00C73B4F" w:rsidRDefault="00BC4533" w:rsidP="00A55F4B">
      <w:pPr>
        <w:rPr>
          <w:rFonts w:asciiTheme="minorHAnsi" w:hAnsiTheme="minorHAnsi"/>
          <w:b/>
          <w:w w:val="99"/>
          <w:lang w:val="es-ES_tradnl"/>
        </w:rPr>
      </w:pPr>
      <w:r w:rsidRPr="00C73B4F">
        <w:rPr>
          <w:rFonts w:asciiTheme="minorHAnsi" w:hAnsiTheme="minorHAnsi"/>
          <w:b/>
          <w:lang w:val="es-ES_tradnl"/>
        </w:rPr>
        <w:t>IR</w:t>
      </w:r>
      <w:r w:rsidR="004315A8" w:rsidRPr="00C73B4F">
        <w:rPr>
          <w:rFonts w:asciiTheme="minorHAnsi" w:hAnsiTheme="minorHAnsi"/>
          <w:b/>
          <w:lang w:val="es-ES_tradnl"/>
        </w:rPr>
        <w:t>Á</w:t>
      </w:r>
      <w:r w:rsidRPr="00C73B4F">
        <w:rPr>
          <w:rFonts w:asciiTheme="minorHAnsi" w:hAnsiTheme="minorHAnsi"/>
          <w:b/>
          <w:lang w:val="es-ES_tradnl"/>
        </w:rPr>
        <w:t>N</w:t>
      </w:r>
      <w:r w:rsidR="00BB7647" w:rsidRPr="00C73B4F">
        <w:rPr>
          <w:rFonts w:asciiTheme="minorHAnsi" w:hAnsiTheme="minorHAnsi"/>
          <w:b/>
          <w:lang w:val="es-ES_tradnl"/>
        </w:rPr>
        <w:t xml:space="preserve"> (REPÚBLICA ISLÁMICA DEL)</w:t>
      </w:r>
    </w:p>
    <w:p w:rsidR="00BC4533" w:rsidRPr="00C73B4F" w:rsidRDefault="00BC4533" w:rsidP="00056FC2">
      <w:pPr>
        <w:rPr>
          <w:rFonts w:asciiTheme="minorHAnsi" w:eastAsia="Garamond" w:hAnsiTheme="minorHAnsi" w:cs="Garamond"/>
          <w:lang w:val="es-ES_tradnl"/>
        </w:rPr>
      </w:pPr>
      <w:r w:rsidRPr="00C73B4F">
        <w:rPr>
          <w:rFonts w:asciiTheme="minorHAnsi" w:hAnsiTheme="minorHAnsi"/>
          <w:b/>
          <w:lang w:val="es-ES_tradnl"/>
        </w:rPr>
        <w:t>IRAQ</w:t>
      </w:r>
    </w:p>
    <w:p w:rsidR="00BB7647" w:rsidRPr="00C73B4F" w:rsidRDefault="00BB7647" w:rsidP="00056FC2">
      <w:pPr>
        <w:rPr>
          <w:rFonts w:asciiTheme="minorHAnsi" w:hAnsiTheme="minorHAnsi"/>
          <w:b/>
          <w:w w:val="99"/>
          <w:lang w:val="es-ES_tradnl"/>
        </w:rPr>
      </w:pPr>
      <w:r w:rsidRPr="00C73B4F">
        <w:rPr>
          <w:rFonts w:asciiTheme="minorHAnsi" w:hAnsiTheme="minorHAnsi"/>
          <w:b/>
          <w:lang w:val="es-ES_tradnl"/>
        </w:rPr>
        <w:t>JAPÓN</w:t>
      </w:r>
    </w:p>
    <w:p w:rsidR="00BC4533" w:rsidRPr="00C73B4F" w:rsidRDefault="00BC4533" w:rsidP="00056FC2">
      <w:pPr>
        <w:rPr>
          <w:rFonts w:asciiTheme="minorHAnsi" w:hAnsiTheme="minorHAnsi"/>
          <w:b/>
          <w:w w:val="99"/>
          <w:lang w:val="es-ES_tradnl"/>
        </w:rPr>
      </w:pPr>
      <w:r w:rsidRPr="00C73B4F">
        <w:rPr>
          <w:rFonts w:asciiTheme="minorHAnsi" w:hAnsiTheme="minorHAnsi"/>
          <w:b/>
          <w:lang w:val="es-ES_tradnl"/>
        </w:rPr>
        <w:t>JORDAN</w:t>
      </w:r>
      <w:r w:rsidR="00BB7647" w:rsidRPr="00C73B4F">
        <w:rPr>
          <w:rFonts w:asciiTheme="minorHAnsi" w:hAnsiTheme="minorHAnsi"/>
          <w:b/>
          <w:lang w:val="es-ES_tradnl"/>
        </w:rPr>
        <w:t>IA</w:t>
      </w:r>
    </w:p>
    <w:p w:rsidR="00FF0EE5" w:rsidRPr="00C73B4F" w:rsidRDefault="00FF0EE5" w:rsidP="00FF0EE5">
      <w:pPr>
        <w:rPr>
          <w:rFonts w:asciiTheme="minorHAnsi" w:hAnsiTheme="minorHAnsi"/>
          <w:b/>
          <w:lang w:val="es-ES_tradnl"/>
        </w:rPr>
      </w:pPr>
      <w:r w:rsidRPr="00C73B4F">
        <w:rPr>
          <w:rFonts w:asciiTheme="minorHAnsi" w:hAnsiTheme="minorHAnsi"/>
          <w:b/>
          <w:lang w:val="es-ES_tradnl"/>
        </w:rPr>
        <w:t>KAZA</w:t>
      </w:r>
      <w:r w:rsidR="00BB7647" w:rsidRPr="00C73B4F">
        <w:rPr>
          <w:rFonts w:asciiTheme="minorHAnsi" w:hAnsiTheme="minorHAnsi"/>
          <w:b/>
          <w:lang w:val="es-ES_tradnl"/>
        </w:rPr>
        <w:t>JSTÁN</w:t>
      </w:r>
    </w:p>
    <w:p w:rsidR="00BB7647" w:rsidRPr="00C73B4F" w:rsidRDefault="00BB7647" w:rsidP="00FF0EE5">
      <w:pPr>
        <w:rPr>
          <w:rFonts w:asciiTheme="minorHAnsi" w:eastAsia="Garamond" w:hAnsiTheme="minorHAnsi" w:cs="Garamond"/>
          <w:lang w:val="es-ES_tradnl"/>
        </w:rPr>
      </w:pPr>
      <w:r w:rsidRPr="00C73B4F">
        <w:rPr>
          <w:rFonts w:asciiTheme="minorHAnsi" w:hAnsiTheme="minorHAnsi"/>
          <w:b/>
          <w:lang w:val="es-ES_tradnl"/>
        </w:rPr>
        <w:t>KIRGUISTÁN</w:t>
      </w:r>
    </w:p>
    <w:p w:rsidR="00BC4533" w:rsidRPr="00C73B4F" w:rsidRDefault="00BC4533" w:rsidP="00056FC2">
      <w:pPr>
        <w:pStyle w:val="BodyText"/>
        <w:rPr>
          <w:rFonts w:asciiTheme="minorHAnsi" w:hAnsiTheme="minorHAnsi"/>
          <w:sz w:val="22"/>
          <w:szCs w:val="22"/>
          <w:lang w:val="es-ES_tradnl"/>
        </w:rPr>
      </w:pPr>
      <w:r w:rsidRPr="00C73B4F">
        <w:rPr>
          <w:rFonts w:asciiTheme="minorHAnsi" w:hAnsiTheme="minorHAnsi"/>
          <w:sz w:val="22"/>
          <w:szCs w:val="22"/>
          <w:lang w:val="es-ES_tradnl"/>
        </w:rPr>
        <w:t>Kuwait</w:t>
      </w:r>
    </w:p>
    <w:p w:rsidR="00BC4533" w:rsidRPr="00C73B4F" w:rsidRDefault="00BC4533" w:rsidP="0011362A">
      <w:pPr>
        <w:jc w:val="left"/>
        <w:rPr>
          <w:rFonts w:asciiTheme="minorHAnsi" w:eastAsia="Garamond" w:hAnsiTheme="minorHAnsi" w:cs="Garamond"/>
          <w:b/>
          <w:bCs/>
          <w:lang w:val="es-ES_tradnl"/>
        </w:rPr>
      </w:pPr>
      <w:r w:rsidRPr="00C73B4F">
        <w:rPr>
          <w:rFonts w:asciiTheme="minorHAnsi" w:eastAsia="Garamond" w:hAnsiTheme="minorHAnsi" w:cs="Garamond"/>
          <w:b/>
          <w:bCs/>
          <w:lang w:val="es-ES_tradnl"/>
        </w:rPr>
        <w:t>LAO</w:t>
      </w:r>
      <w:r w:rsidR="00BB7647" w:rsidRPr="00C73B4F">
        <w:rPr>
          <w:rFonts w:asciiTheme="minorHAnsi" w:eastAsia="Garamond" w:hAnsiTheme="minorHAnsi" w:cs="Garamond"/>
          <w:b/>
          <w:bCs/>
          <w:lang w:val="es-ES_tradnl"/>
        </w:rPr>
        <w:t xml:space="preserve"> (REPÚBLICA DEMOCRÁTICA POPULAR)</w:t>
      </w:r>
    </w:p>
    <w:p w:rsidR="0011362A" w:rsidRPr="00C73B4F" w:rsidRDefault="00BC4533" w:rsidP="00056FC2">
      <w:pPr>
        <w:rPr>
          <w:rFonts w:asciiTheme="minorHAnsi" w:hAnsiTheme="minorHAnsi"/>
          <w:b/>
          <w:w w:val="99"/>
          <w:lang w:val="es-ES_tradnl"/>
        </w:rPr>
      </w:pPr>
      <w:r w:rsidRPr="00C73B4F">
        <w:rPr>
          <w:rFonts w:asciiTheme="minorHAnsi" w:hAnsiTheme="minorHAnsi"/>
          <w:b/>
          <w:lang w:val="es-ES_tradnl"/>
        </w:rPr>
        <w:t>L</w:t>
      </w:r>
      <w:r w:rsidR="00BB7647" w:rsidRPr="00C73B4F">
        <w:rPr>
          <w:rFonts w:asciiTheme="minorHAnsi" w:hAnsiTheme="minorHAnsi"/>
          <w:b/>
          <w:lang w:val="es-ES_tradnl"/>
        </w:rPr>
        <w:t>ÍBANO</w:t>
      </w:r>
    </w:p>
    <w:p w:rsidR="00BC4533" w:rsidRPr="00C73B4F" w:rsidRDefault="00BC4533" w:rsidP="00056FC2">
      <w:pPr>
        <w:rPr>
          <w:rFonts w:asciiTheme="minorHAnsi" w:eastAsia="Garamond" w:hAnsiTheme="minorHAnsi" w:cs="Garamond"/>
          <w:lang w:val="es-ES_tradnl"/>
        </w:rPr>
      </w:pPr>
      <w:r w:rsidRPr="00C73B4F">
        <w:rPr>
          <w:rFonts w:asciiTheme="minorHAnsi" w:hAnsiTheme="minorHAnsi"/>
          <w:b/>
          <w:lang w:val="es-ES_tradnl"/>
        </w:rPr>
        <w:t>MALASIA</w:t>
      </w:r>
    </w:p>
    <w:p w:rsidR="0011362A" w:rsidRPr="00C73B4F" w:rsidRDefault="00BC4533" w:rsidP="00056FC2">
      <w:pPr>
        <w:rPr>
          <w:rFonts w:asciiTheme="minorHAnsi" w:hAnsiTheme="minorHAnsi"/>
          <w:w w:val="99"/>
          <w:lang w:val="es-ES_tradnl"/>
        </w:rPr>
      </w:pPr>
      <w:r w:rsidRPr="00C73B4F">
        <w:rPr>
          <w:rFonts w:asciiTheme="minorHAnsi" w:hAnsiTheme="minorHAnsi"/>
          <w:lang w:val="es-ES_tradnl"/>
        </w:rPr>
        <w:t>Maldiv</w:t>
      </w:r>
      <w:r w:rsidR="00BB7647" w:rsidRPr="00C73B4F">
        <w:rPr>
          <w:rFonts w:asciiTheme="minorHAnsi" w:hAnsiTheme="minorHAnsi"/>
          <w:lang w:val="es-ES_tradnl"/>
        </w:rPr>
        <w:t>as</w:t>
      </w:r>
      <w:r w:rsidRPr="00C73B4F">
        <w:rPr>
          <w:rFonts w:asciiTheme="minorHAnsi" w:hAnsiTheme="minorHAnsi"/>
          <w:w w:val="99"/>
          <w:lang w:val="es-ES_tradnl"/>
        </w:rPr>
        <w:t xml:space="preserve"> </w:t>
      </w:r>
    </w:p>
    <w:p w:rsidR="0011362A" w:rsidRPr="00C73B4F" w:rsidRDefault="00BC4533" w:rsidP="00056FC2">
      <w:pPr>
        <w:rPr>
          <w:rFonts w:asciiTheme="minorHAnsi" w:hAnsiTheme="minorHAnsi"/>
          <w:b/>
          <w:lang w:val="es-ES_tradnl"/>
        </w:rPr>
      </w:pPr>
      <w:r w:rsidRPr="00C73B4F">
        <w:rPr>
          <w:rFonts w:asciiTheme="minorHAnsi" w:hAnsiTheme="minorHAnsi"/>
          <w:b/>
          <w:lang w:val="es-ES_tradnl"/>
        </w:rPr>
        <w:t xml:space="preserve">MONGOLIA </w:t>
      </w:r>
    </w:p>
    <w:p w:rsidR="0011362A" w:rsidRPr="00C73B4F" w:rsidRDefault="00BC4533" w:rsidP="00056FC2">
      <w:pPr>
        <w:rPr>
          <w:rFonts w:asciiTheme="minorHAnsi" w:hAnsiTheme="minorHAnsi"/>
          <w:b/>
          <w:lang w:val="es-ES_tradnl"/>
        </w:rPr>
      </w:pPr>
      <w:r w:rsidRPr="00C73B4F">
        <w:rPr>
          <w:rFonts w:asciiTheme="minorHAnsi" w:hAnsiTheme="minorHAnsi"/>
          <w:b/>
          <w:lang w:val="es-ES_tradnl"/>
        </w:rPr>
        <w:t>MYANMAR</w:t>
      </w:r>
    </w:p>
    <w:p w:rsidR="00BC4533" w:rsidRPr="00C73B4F" w:rsidRDefault="00BC4533" w:rsidP="00056FC2">
      <w:pPr>
        <w:rPr>
          <w:rFonts w:asciiTheme="minorHAnsi" w:eastAsia="Garamond" w:hAnsiTheme="minorHAnsi" w:cs="Garamond"/>
          <w:lang w:val="es-ES_tradnl"/>
        </w:rPr>
      </w:pPr>
      <w:r w:rsidRPr="00C73B4F">
        <w:rPr>
          <w:rFonts w:asciiTheme="minorHAnsi" w:hAnsiTheme="minorHAnsi"/>
          <w:b/>
          <w:lang w:val="es-ES_tradnl"/>
        </w:rPr>
        <w:t>NEPAL</w:t>
      </w:r>
    </w:p>
    <w:p w:rsidR="00BC4533" w:rsidRPr="00C73B4F" w:rsidRDefault="00FF0EE5" w:rsidP="00056FC2">
      <w:pPr>
        <w:pStyle w:val="BodyText"/>
        <w:rPr>
          <w:rFonts w:asciiTheme="minorHAnsi" w:hAnsiTheme="minorHAnsi"/>
          <w:b/>
          <w:sz w:val="22"/>
          <w:szCs w:val="22"/>
          <w:lang w:val="es-ES_tradnl"/>
        </w:rPr>
      </w:pPr>
      <w:r w:rsidRPr="00C73B4F">
        <w:rPr>
          <w:rFonts w:asciiTheme="minorHAnsi" w:hAnsiTheme="minorHAnsi"/>
          <w:b/>
          <w:sz w:val="22"/>
          <w:szCs w:val="22"/>
          <w:lang w:val="es-ES_tradnl"/>
        </w:rPr>
        <w:t>OM</w:t>
      </w:r>
      <w:r w:rsidR="00BB7647" w:rsidRPr="00C73B4F">
        <w:rPr>
          <w:rFonts w:asciiTheme="minorHAnsi" w:hAnsiTheme="minorHAnsi"/>
          <w:b/>
          <w:sz w:val="22"/>
          <w:szCs w:val="22"/>
          <w:lang w:val="es-ES_tradnl"/>
        </w:rPr>
        <w:t>ÁN</w:t>
      </w:r>
    </w:p>
    <w:p w:rsidR="00133DD8" w:rsidRPr="00C73B4F" w:rsidRDefault="00BC4533" w:rsidP="00056FC2">
      <w:pPr>
        <w:pStyle w:val="Heading2"/>
        <w:ind w:left="0"/>
        <w:rPr>
          <w:rFonts w:asciiTheme="minorHAnsi" w:hAnsiTheme="minorHAnsi"/>
          <w:w w:val="99"/>
          <w:sz w:val="22"/>
          <w:szCs w:val="22"/>
          <w:lang w:val="es-ES_tradnl"/>
        </w:rPr>
      </w:pPr>
      <w:r w:rsidRPr="00C73B4F">
        <w:rPr>
          <w:rFonts w:asciiTheme="minorHAnsi" w:hAnsiTheme="minorHAnsi"/>
          <w:sz w:val="22"/>
          <w:szCs w:val="22"/>
          <w:lang w:val="es-ES_tradnl"/>
        </w:rPr>
        <w:t>PAKIST</w:t>
      </w:r>
      <w:r w:rsidR="00BB7647" w:rsidRPr="00C73B4F">
        <w:rPr>
          <w:rFonts w:asciiTheme="minorHAnsi" w:hAnsiTheme="minorHAnsi"/>
          <w:sz w:val="22"/>
          <w:szCs w:val="22"/>
          <w:lang w:val="es-ES_tradnl"/>
        </w:rPr>
        <w:t>ÁN</w:t>
      </w:r>
      <w:r w:rsidRPr="00C73B4F">
        <w:rPr>
          <w:rFonts w:asciiTheme="minorHAnsi" w:hAnsiTheme="minorHAnsi"/>
          <w:w w:val="99"/>
          <w:sz w:val="22"/>
          <w:szCs w:val="22"/>
          <w:lang w:val="es-ES_tradnl"/>
        </w:rPr>
        <w:t xml:space="preserve"> </w:t>
      </w:r>
    </w:p>
    <w:p w:rsidR="00BC4533" w:rsidRPr="00C73B4F" w:rsidRDefault="00BC4533" w:rsidP="00056FC2">
      <w:pPr>
        <w:pStyle w:val="BodyText"/>
        <w:rPr>
          <w:rFonts w:asciiTheme="minorHAnsi" w:hAnsiTheme="minorHAnsi"/>
          <w:sz w:val="22"/>
          <w:szCs w:val="22"/>
          <w:lang w:val="es-ES_tradnl"/>
        </w:rPr>
      </w:pPr>
      <w:r w:rsidRPr="00C73B4F">
        <w:rPr>
          <w:rFonts w:asciiTheme="minorHAnsi" w:hAnsiTheme="minorHAnsi"/>
          <w:sz w:val="22"/>
          <w:szCs w:val="22"/>
          <w:lang w:val="es-ES_tradnl"/>
        </w:rPr>
        <w:t>Qatar</w:t>
      </w:r>
    </w:p>
    <w:p w:rsidR="00BB7647" w:rsidRPr="00C73B4F" w:rsidRDefault="00BB7647" w:rsidP="00056FC2">
      <w:pPr>
        <w:pStyle w:val="Heading2"/>
        <w:ind w:left="0"/>
        <w:rPr>
          <w:rFonts w:asciiTheme="minorHAnsi" w:hAnsiTheme="minorHAnsi"/>
          <w:sz w:val="22"/>
          <w:szCs w:val="22"/>
          <w:lang w:val="es-ES_tradnl"/>
        </w:rPr>
      </w:pPr>
      <w:r w:rsidRPr="00C73B4F">
        <w:rPr>
          <w:rFonts w:asciiTheme="minorHAnsi" w:hAnsiTheme="minorHAnsi"/>
          <w:sz w:val="22"/>
          <w:szCs w:val="22"/>
          <w:lang w:val="es-ES_tradnl"/>
        </w:rPr>
        <w:t>REPÚBLICA ÁRABE SIRIA</w:t>
      </w:r>
    </w:p>
    <w:p w:rsidR="00BC4533" w:rsidRPr="00C73B4F" w:rsidRDefault="00BB7647" w:rsidP="00056FC2">
      <w:pPr>
        <w:pStyle w:val="Heading2"/>
        <w:ind w:left="0"/>
        <w:rPr>
          <w:rFonts w:asciiTheme="minorHAnsi" w:hAnsiTheme="minorHAnsi"/>
          <w:sz w:val="22"/>
          <w:szCs w:val="22"/>
          <w:lang w:val="es-ES_tradnl"/>
        </w:rPr>
      </w:pPr>
      <w:r w:rsidRPr="00C73B4F">
        <w:rPr>
          <w:rFonts w:asciiTheme="minorHAnsi" w:hAnsiTheme="minorHAnsi"/>
          <w:sz w:val="22"/>
          <w:szCs w:val="22"/>
          <w:lang w:val="es-ES_tradnl"/>
        </w:rPr>
        <w:t>REPÚBLICA DE COREA</w:t>
      </w:r>
    </w:p>
    <w:p w:rsidR="00BB7647" w:rsidRPr="00C73B4F" w:rsidRDefault="00BB7647" w:rsidP="00056FC2">
      <w:pPr>
        <w:pStyle w:val="Heading2"/>
        <w:ind w:left="0"/>
        <w:rPr>
          <w:rFonts w:asciiTheme="minorHAnsi" w:hAnsiTheme="minorHAnsi"/>
          <w:b w:val="0"/>
          <w:bCs w:val="0"/>
          <w:sz w:val="22"/>
          <w:szCs w:val="22"/>
          <w:lang w:val="es-ES_tradnl"/>
        </w:rPr>
      </w:pPr>
      <w:r w:rsidRPr="00C73B4F">
        <w:rPr>
          <w:rFonts w:asciiTheme="minorHAnsi" w:hAnsiTheme="minorHAnsi"/>
          <w:b w:val="0"/>
          <w:sz w:val="22"/>
          <w:szCs w:val="22"/>
          <w:lang w:val="es-ES_tradnl"/>
        </w:rPr>
        <w:t>República Popular Democrática de Corea</w:t>
      </w:r>
    </w:p>
    <w:p w:rsidR="0011362A" w:rsidRPr="00C73B4F" w:rsidRDefault="0011362A" w:rsidP="0011362A">
      <w:pPr>
        <w:pStyle w:val="BodyText"/>
        <w:rPr>
          <w:rFonts w:asciiTheme="minorHAnsi" w:hAnsiTheme="minorHAnsi"/>
          <w:sz w:val="22"/>
          <w:szCs w:val="22"/>
          <w:lang w:val="es-ES_tradnl"/>
        </w:rPr>
      </w:pPr>
      <w:r w:rsidRPr="00C73B4F">
        <w:rPr>
          <w:rFonts w:asciiTheme="minorHAnsi" w:hAnsiTheme="minorHAnsi"/>
          <w:sz w:val="22"/>
          <w:szCs w:val="22"/>
          <w:lang w:val="es-ES_tradnl"/>
        </w:rPr>
        <w:t>Singap</w:t>
      </w:r>
      <w:r w:rsidR="00BB7647" w:rsidRPr="00C73B4F">
        <w:rPr>
          <w:rFonts w:asciiTheme="minorHAnsi" w:hAnsiTheme="minorHAnsi"/>
          <w:sz w:val="22"/>
          <w:szCs w:val="22"/>
          <w:lang w:val="es-ES_tradnl"/>
        </w:rPr>
        <w:t>ur</w:t>
      </w:r>
    </w:p>
    <w:p w:rsidR="0011362A" w:rsidRPr="00C73B4F" w:rsidRDefault="00BC4533" w:rsidP="00056FC2">
      <w:pPr>
        <w:pStyle w:val="Heading2"/>
        <w:ind w:left="0"/>
        <w:rPr>
          <w:rFonts w:asciiTheme="minorHAnsi" w:hAnsiTheme="minorHAnsi"/>
          <w:sz w:val="22"/>
          <w:szCs w:val="22"/>
          <w:lang w:val="es-ES_tradnl"/>
        </w:rPr>
      </w:pPr>
      <w:r w:rsidRPr="00C73B4F">
        <w:rPr>
          <w:rFonts w:asciiTheme="minorHAnsi" w:hAnsiTheme="minorHAnsi"/>
          <w:sz w:val="22"/>
          <w:szCs w:val="22"/>
          <w:lang w:val="es-ES_tradnl"/>
        </w:rPr>
        <w:t xml:space="preserve">SRI LANKA </w:t>
      </w:r>
    </w:p>
    <w:p w:rsidR="00BB7647" w:rsidRPr="00C73B4F" w:rsidRDefault="00BB7647" w:rsidP="00BB7647">
      <w:pPr>
        <w:rPr>
          <w:rFonts w:ascii="Calibri" w:hAnsi="Calibri"/>
          <w:b/>
          <w:lang w:val="es-ES_tradnl"/>
        </w:rPr>
      </w:pPr>
      <w:r w:rsidRPr="00C73B4F">
        <w:rPr>
          <w:rFonts w:ascii="Calibri" w:hAnsi="Calibri"/>
          <w:b/>
          <w:lang w:val="es-ES_tradnl"/>
        </w:rPr>
        <w:t>TAILANDIA</w:t>
      </w:r>
    </w:p>
    <w:p w:rsidR="00FF0EE5" w:rsidRPr="00C73B4F" w:rsidRDefault="00FF0EE5" w:rsidP="00FF0EE5">
      <w:pPr>
        <w:jc w:val="left"/>
        <w:rPr>
          <w:rFonts w:asciiTheme="minorHAnsi" w:hAnsiTheme="minorHAnsi"/>
          <w:b/>
          <w:lang w:val="es-ES_tradnl"/>
        </w:rPr>
      </w:pPr>
      <w:r w:rsidRPr="00C73B4F">
        <w:rPr>
          <w:rFonts w:asciiTheme="minorHAnsi" w:hAnsiTheme="minorHAnsi"/>
          <w:b/>
          <w:lang w:val="es-ES_tradnl"/>
        </w:rPr>
        <w:t>TA</w:t>
      </w:r>
      <w:r w:rsidR="00BB7647" w:rsidRPr="00C73B4F">
        <w:rPr>
          <w:rFonts w:asciiTheme="minorHAnsi" w:hAnsiTheme="minorHAnsi"/>
          <w:b/>
          <w:lang w:val="es-ES_tradnl"/>
        </w:rPr>
        <w:t>YIKISTÁN</w:t>
      </w:r>
    </w:p>
    <w:p w:rsidR="00FF0EE5" w:rsidRPr="00C73B4F" w:rsidRDefault="00FF0EE5" w:rsidP="00FF0EE5">
      <w:pPr>
        <w:jc w:val="left"/>
        <w:rPr>
          <w:rFonts w:asciiTheme="minorHAnsi" w:hAnsiTheme="minorHAnsi"/>
          <w:b/>
          <w:lang w:val="es-ES_tradnl"/>
        </w:rPr>
      </w:pPr>
      <w:r w:rsidRPr="00C73B4F">
        <w:rPr>
          <w:rFonts w:asciiTheme="minorHAnsi" w:hAnsiTheme="minorHAnsi"/>
          <w:b/>
          <w:lang w:val="es-ES_tradnl"/>
        </w:rPr>
        <w:t>TURKMENIST</w:t>
      </w:r>
      <w:r w:rsidR="00BB7647" w:rsidRPr="00C73B4F">
        <w:rPr>
          <w:rFonts w:asciiTheme="minorHAnsi" w:hAnsiTheme="minorHAnsi"/>
          <w:b/>
          <w:lang w:val="es-ES_tradnl"/>
        </w:rPr>
        <w:t>Á</w:t>
      </w:r>
      <w:r w:rsidRPr="00C73B4F">
        <w:rPr>
          <w:rFonts w:asciiTheme="minorHAnsi" w:hAnsiTheme="minorHAnsi"/>
          <w:b/>
          <w:lang w:val="es-ES_tradnl"/>
        </w:rPr>
        <w:t>N</w:t>
      </w:r>
    </w:p>
    <w:p w:rsidR="00FF0EE5" w:rsidRPr="00C73B4F" w:rsidRDefault="00FF0EE5" w:rsidP="00FF0EE5">
      <w:pPr>
        <w:tabs>
          <w:tab w:val="left" w:pos="4962"/>
        </w:tabs>
        <w:jc w:val="left"/>
        <w:rPr>
          <w:rFonts w:asciiTheme="minorHAnsi" w:hAnsiTheme="minorHAnsi"/>
          <w:b/>
          <w:w w:val="99"/>
          <w:lang w:val="es-ES_tradnl"/>
        </w:rPr>
      </w:pPr>
      <w:r w:rsidRPr="00C73B4F">
        <w:rPr>
          <w:rFonts w:asciiTheme="minorHAnsi" w:hAnsiTheme="minorHAnsi"/>
          <w:b/>
          <w:lang w:val="es-ES_tradnl"/>
        </w:rPr>
        <w:t>UZBEKIST</w:t>
      </w:r>
      <w:r w:rsidR="00BB7647" w:rsidRPr="00C73B4F">
        <w:rPr>
          <w:rFonts w:asciiTheme="minorHAnsi" w:hAnsiTheme="minorHAnsi"/>
          <w:b/>
          <w:lang w:val="es-ES_tradnl"/>
        </w:rPr>
        <w:t>Á</w:t>
      </w:r>
      <w:r w:rsidRPr="00C73B4F">
        <w:rPr>
          <w:rFonts w:asciiTheme="minorHAnsi" w:hAnsiTheme="minorHAnsi"/>
          <w:b/>
          <w:lang w:val="es-ES_tradnl"/>
        </w:rPr>
        <w:t>N</w:t>
      </w:r>
      <w:r w:rsidRPr="00C73B4F">
        <w:rPr>
          <w:rFonts w:asciiTheme="minorHAnsi" w:hAnsiTheme="minorHAnsi"/>
          <w:b/>
          <w:w w:val="99"/>
          <w:lang w:val="es-ES_tradnl"/>
        </w:rPr>
        <w:t xml:space="preserve"> </w:t>
      </w:r>
    </w:p>
    <w:p w:rsidR="00A55F4B" w:rsidRPr="00C73B4F" w:rsidRDefault="00BC4533" w:rsidP="00056FC2">
      <w:pPr>
        <w:rPr>
          <w:rFonts w:asciiTheme="minorHAnsi" w:hAnsiTheme="minorHAnsi"/>
          <w:b/>
          <w:w w:val="99"/>
          <w:lang w:val="es-ES_tradnl"/>
        </w:rPr>
      </w:pPr>
      <w:r w:rsidRPr="00C73B4F">
        <w:rPr>
          <w:rFonts w:asciiTheme="minorHAnsi" w:hAnsiTheme="minorHAnsi"/>
          <w:b/>
          <w:lang w:val="es-ES_tradnl"/>
        </w:rPr>
        <w:t>VIET</w:t>
      </w:r>
      <w:r w:rsidR="00BB7647" w:rsidRPr="00C73B4F">
        <w:rPr>
          <w:rFonts w:asciiTheme="minorHAnsi" w:hAnsiTheme="minorHAnsi"/>
          <w:b/>
          <w:lang w:val="es-ES_tradnl"/>
        </w:rPr>
        <w:t xml:space="preserve"> NAM</w:t>
      </w:r>
    </w:p>
    <w:p w:rsidR="00A55F4B" w:rsidRPr="00C73B4F" w:rsidRDefault="00BC4533" w:rsidP="00056FC2">
      <w:pPr>
        <w:rPr>
          <w:rFonts w:asciiTheme="minorHAnsi" w:hAnsiTheme="minorHAnsi"/>
          <w:b/>
          <w:lang w:val="es-ES_tradnl"/>
        </w:rPr>
      </w:pPr>
      <w:r w:rsidRPr="00C73B4F">
        <w:rPr>
          <w:rFonts w:asciiTheme="minorHAnsi" w:hAnsiTheme="minorHAnsi"/>
          <w:b/>
          <w:lang w:val="es-ES_tradnl"/>
        </w:rPr>
        <w:t>YEMEN</w:t>
      </w:r>
    </w:p>
    <w:p w:rsidR="00F33704" w:rsidRPr="00C73B4F" w:rsidRDefault="00F33704" w:rsidP="00056FC2">
      <w:pPr>
        <w:rPr>
          <w:rFonts w:asciiTheme="minorHAnsi" w:eastAsia="Garamond" w:hAnsiTheme="minorHAnsi" w:cs="Garamond"/>
          <w:b/>
          <w:bCs/>
          <w:lang w:val="es-ES_tradnl"/>
        </w:rPr>
        <w:sectPr w:rsidR="00F33704" w:rsidRPr="00C73B4F" w:rsidSect="00F33704">
          <w:type w:val="continuous"/>
          <w:pgSz w:w="11910" w:h="16840" w:code="9"/>
          <w:pgMar w:top="1440" w:right="1440" w:bottom="1440" w:left="1440" w:header="720" w:footer="720" w:gutter="0"/>
          <w:cols w:num="2" w:space="720"/>
          <w:rtlGutter/>
        </w:sectPr>
      </w:pPr>
    </w:p>
    <w:p w:rsidR="00BC4533" w:rsidRPr="00C73B4F" w:rsidRDefault="00BC4533" w:rsidP="00056FC2">
      <w:pPr>
        <w:rPr>
          <w:rFonts w:asciiTheme="minorHAnsi" w:eastAsia="Garamond" w:hAnsiTheme="minorHAnsi" w:cs="Garamond"/>
          <w:b/>
          <w:bCs/>
          <w:lang w:val="es-ES_tradnl"/>
        </w:rPr>
      </w:pPr>
    </w:p>
    <w:p w:rsidR="00BC4533" w:rsidRPr="00C73B4F" w:rsidRDefault="00BC4533" w:rsidP="00056FC2">
      <w:pPr>
        <w:rPr>
          <w:rFonts w:asciiTheme="minorHAnsi" w:eastAsia="Garamond" w:hAnsiTheme="minorHAnsi" w:cs="Garamond"/>
          <w:lang w:val="es-ES_tradnl"/>
        </w:rPr>
        <w:sectPr w:rsidR="00BC4533" w:rsidRPr="00C73B4F" w:rsidSect="00F33704">
          <w:type w:val="continuous"/>
          <w:pgSz w:w="11910" w:h="16840" w:code="9"/>
          <w:pgMar w:top="1440" w:right="1440" w:bottom="1440" w:left="1440" w:header="720" w:footer="720" w:gutter="0"/>
          <w:cols w:space="720"/>
          <w:rtlGutter/>
        </w:sectPr>
      </w:pPr>
    </w:p>
    <w:p w:rsidR="00F33704" w:rsidRPr="00C73B4F" w:rsidRDefault="00F33704" w:rsidP="00F33704">
      <w:pPr>
        <w:widowControl w:val="0"/>
        <w:tabs>
          <w:tab w:val="left" w:pos="668"/>
        </w:tabs>
        <w:rPr>
          <w:rFonts w:asciiTheme="minorHAnsi" w:eastAsia="Garamond" w:hAnsiTheme="minorHAnsi" w:cs="Garamond"/>
          <w:lang w:val="es-ES_tradnl"/>
        </w:rPr>
      </w:pPr>
    </w:p>
    <w:p w:rsidR="005C63AE" w:rsidRPr="005C63AE" w:rsidRDefault="005C63AE" w:rsidP="005C63AE">
      <w:pPr>
        <w:pStyle w:val="Heading2"/>
        <w:tabs>
          <w:tab w:val="left" w:pos="668"/>
        </w:tabs>
        <w:ind w:left="0"/>
        <w:rPr>
          <w:rFonts w:asciiTheme="minorHAnsi" w:hAnsiTheme="minorHAnsi"/>
          <w:i/>
          <w:lang w:val="es-ES_tradnl"/>
        </w:rPr>
      </w:pPr>
      <w:r>
        <w:rPr>
          <w:rFonts w:asciiTheme="minorHAnsi" w:hAnsiTheme="minorHAnsi"/>
          <w:i/>
          <w:lang w:val="es-ES_tradnl"/>
        </w:rPr>
        <w:tab/>
      </w:r>
      <w:r w:rsidRPr="005C63AE">
        <w:rPr>
          <w:rFonts w:asciiTheme="minorHAnsi" w:hAnsiTheme="minorHAnsi"/>
          <w:i/>
          <w:lang w:val="es-ES_tradnl"/>
        </w:rPr>
        <w:t xml:space="preserve">OCEANÍA </w:t>
      </w:r>
    </w:p>
    <w:p w:rsidR="005C63AE" w:rsidRPr="00C73B4F" w:rsidRDefault="005C63AE" w:rsidP="005C63AE">
      <w:pPr>
        <w:widowControl w:val="0"/>
        <w:tabs>
          <w:tab w:val="left" w:pos="668"/>
        </w:tabs>
        <w:rPr>
          <w:rFonts w:asciiTheme="minorHAnsi" w:eastAsia="Garamond" w:hAnsiTheme="minorHAnsi" w:cs="Garamond"/>
          <w:lang w:val="es-ES_tradnl"/>
        </w:rPr>
      </w:pPr>
      <w:r w:rsidRPr="00C73B4F">
        <w:rPr>
          <w:rFonts w:asciiTheme="minorHAnsi" w:hAnsiTheme="minorHAnsi"/>
          <w:b/>
          <w:lang w:val="es-ES_tradnl"/>
        </w:rPr>
        <w:t xml:space="preserve">AUSTRALIA </w:t>
      </w:r>
    </w:p>
    <w:p w:rsidR="005C63AE" w:rsidRPr="00C73B4F" w:rsidRDefault="005C63AE" w:rsidP="005C63AE">
      <w:pPr>
        <w:widowControl w:val="0"/>
        <w:tabs>
          <w:tab w:val="left" w:pos="668"/>
        </w:tabs>
        <w:rPr>
          <w:rFonts w:ascii="Calibri" w:hAnsi="Calibri"/>
          <w:b/>
          <w:lang w:val="es-ES_tradnl"/>
        </w:rPr>
      </w:pPr>
      <w:r w:rsidRPr="00C73B4F">
        <w:rPr>
          <w:rFonts w:ascii="Calibri" w:hAnsi="Calibri"/>
          <w:b/>
          <w:lang w:val="es-ES_tradnl"/>
        </w:rPr>
        <w:t>FIJI</w:t>
      </w:r>
    </w:p>
    <w:p w:rsidR="005C63AE" w:rsidRPr="00C73B4F" w:rsidRDefault="005C63AE" w:rsidP="005C63AE">
      <w:pPr>
        <w:widowControl w:val="0"/>
        <w:tabs>
          <w:tab w:val="left" w:pos="668"/>
        </w:tabs>
        <w:rPr>
          <w:rFonts w:asciiTheme="minorHAnsi" w:hAnsiTheme="minorHAnsi"/>
          <w:w w:val="99"/>
          <w:lang w:val="es-ES_tradnl"/>
        </w:rPr>
      </w:pPr>
      <w:r w:rsidRPr="00C73B4F">
        <w:rPr>
          <w:rFonts w:asciiTheme="minorHAnsi" w:hAnsiTheme="minorHAnsi"/>
          <w:lang w:val="es-ES_tradnl"/>
        </w:rPr>
        <w:t>Islas Cook</w:t>
      </w:r>
      <w:r w:rsidRPr="00C73B4F">
        <w:rPr>
          <w:rFonts w:asciiTheme="minorHAnsi" w:hAnsiTheme="minorHAnsi"/>
          <w:w w:val="99"/>
          <w:lang w:val="es-ES_tradnl"/>
        </w:rPr>
        <w:t xml:space="preserve">  </w:t>
      </w:r>
    </w:p>
    <w:p w:rsidR="005C63AE" w:rsidRPr="00C73B4F" w:rsidRDefault="005C63AE" w:rsidP="005C63AE">
      <w:pPr>
        <w:pStyle w:val="Heading2"/>
        <w:ind w:left="0"/>
        <w:rPr>
          <w:rFonts w:asciiTheme="minorHAnsi" w:hAnsiTheme="minorHAnsi"/>
          <w:b w:val="0"/>
          <w:bCs w:val="0"/>
          <w:sz w:val="22"/>
          <w:szCs w:val="22"/>
          <w:lang w:val="es-ES_tradnl"/>
        </w:rPr>
      </w:pPr>
      <w:r w:rsidRPr="00C73B4F">
        <w:rPr>
          <w:rFonts w:asciiTheme="minorHAnsi" w:hAnsiTheme="minorHAnsi"/>
          <w:sz w:val="22"/>
          <w:szCs w:val="22"/>
          <w:lang w:val="es-ES_tradnl"/>
        </w:rPr>
        <w:t>ISLAS MARSHALL</w:t>
      </w:r>
    </w:p>
    <w:p w:rsidR="005C63AE" w:rsidRPr="00C73B4F" w:rsidRDefault="005C63AE" w:rsidP="005C63AE">
      <w:pPr>
        <w:pStyle w:val="BodyText"/>
        <w:rPr>
          <w:rFonts w:ascii="Calibri" w:hAnsi="Calibri"/>
          <w:sz w:val="22"/>
          <w:szCs w:val="22"/>
          <w:lang w:val="es-ES_tradnl"/>
        </w:rPr>
      </w:pPr>
      <w:r w:rsidRPr="00C73B4F">
        <w:rPr>
          <w:rFonts w:ascii="Calibri" w:hAnsi="Calibri"/>
          <w:sz w:val="22"/>
          <w:szCs w:val="22"/>
          <w:lang w:val="es-ES_tradnl"/>
        </w:rPr>
        <w:t>Islas Salomón</w:t>
      </w:r>
    </w:p>
    <w:p w:rsidR="005C63AE" w:rsidRPr="00C73B4F" w:rsidRDefault="005C63AE" w:rsidP="005C63AE">
      <w:pPr>
        <w:widowControl w:val="0"/>
        <w:tabs>
          <w:tab w:val="left" w:pos="668"/>
        </w:tabs>
        <w:rPr>
          <w:rFonts w:ascii="Calibri" w:eastAsia="Garamond" w:hAnsi="Calibri" w:cs="Garamond"/>
          <w:b/>
          <w:lang w:val="es-ES_tradnl"/>
        </w:rPr>
      </w:pPr>
      <w:r w:rsidRPr="00C73B4F">
        <w:rPr>
          <w:rFonts w:ascii="Calibri" w:hAnsi="Calibri"/>
          <w:b/>
          <w:lang w:val="es-ES_tradnl"/>
        </w:rPr>
        <w:t>KIRIBATI</w:t>
      </w:r>
    </w:p>
    <w:p w:rsidR="005C63AE" w:rsidRPr="00C73B4F" w:rsidRDefault="005C63AE" w:rsidP="005C63AE">
      <w:pPr>
        <w:pStyle w:val="BodyText"/>
        <w:rPr>
          <w:rFonts w:asciiTheme="minorHAnsi" w:hAnsiTheme="minorHAnsi"/>
          <w:sz w:val="22"/>
          <w:szCs w:val="22"/>
          <w:lang w:val="es-ES_tradnl"/>
        </w:rPr>
      </w:pPr>
      <w:r w:rsidRPr="00C73B4F">
        <w:rPr>
          <w:rFonts w:asciiTheme="minorHAnsi" w:hAnsiTheme="minorHAnsi"/>
          <w:sz w:val="22"/>
          <w:szCs w:val="22"/>
          <w:lang w:val="es-ES_tradnl"/>
        </w:rPr>
        <w:t>Micronesia (Estados Federados de)</w:t>
      </w:r>
    </w:p>
    <w:p w:rsidR="005C63AE" w:rsidRDefault="005C63AE" w:rsidP="005C63AE">
      <w:pPr>
        <w:pStyle w:val="BodyText"/>
        <w:rPr>
          <w:rFonts w:asciiTheme="minorHAnsi" w:hAnsiTheme="minorHAnsi"/>
          <w:sz w:val="22"/>
          <w:szCs w:val="22"/>
          <w:lang w:val="es-ES_tradnl"/>
        </w:rPr>
      </w:pPr>
      <w:r w:rsidRPr="00C73B4F">
        <w:rPr>
          <w:rFonts w:asciiTheme="minorHAnsi" w:hAnsiTheme="minorHAnsi"/>
          <w:sz w:val="22"/>
          <w:szCs w:val="22"/>
          <w:lang w:val="es-ES_tradnl"/>
        </w:rPr>
        <w:t>Nauru</w:t>
      </w:r>
    </w:p>
    <w:p w:rsidR="005C63AE" w:rsidRPr="004432CB" w:rsidRDefault="005C63AE" w:rsidP="005C63AE">
      <w:pPr>
        <w:pStyle w:val="BodyText"/>
        <w:rPr>
          <w:rFonts w:asciiTheme="minorHAnsi" w:hAnsiTheme="minorHAnsi"/>
          <w:lang w:val="it-IT"/>
        </w:rPr>
      </w:pPr>
      <w:r w:rsidRPr="004432CB">
        <w:rPr>
          <w:rFonts w:asciiTheme="minorHAnsi" w:hAnsiTheme="minorHAnsi"/>
          <w:sz w:val="22"/>
          <w:szCs w:val="22"/>
          <w:lang w:val="es-ES_tradnl"/>
        </w:rPr>
        <w:t>Niue</w:t>
      </w:r>
      <w:r w:rsidRPr="004432CB">
        <w:rPr>
          <w:rFonts w:asciiTheme="minorHAnsi" w:hAnsiTheme="minorHAnsi"/>
          <w:lang w:val="it-IT"/>
        </w:rPr>
        <w:t xml:space="preserve"> </w:t>
      </w:r>
      <w:r w:rsidRPr="004432CB">
        <w:rPr>
          <w:rFonts w:asciiTheme="minorHAnsi" w:hAnsiTheme="minorHAnsi"/>
          <w:lang w:val="it-IT"/>
        </w:rPr>
        <w:br w:type="column"/>
      </w:r>
    </w:p>
    <w:p w:rsidR="005C63AE" w:rsidRPr="00C73B4F" w:rsidRDefault="005C63AE" w:rsidP="005C63AE">
      <w:pPr>
        <w:pStyle w:val="BodyText"/>
        <w:rPr>
          <w:rFonts w:asciiTheme="minorHAnsi" w:hAnsiTheme="minorHAnsi"/>
          <w:sz w:val="22"/>
          <w:szCs w:val="22"/>
          <w:lang w:val="es-ES_tradnl"/>
        </w:rPr>
      </w:pPr>
    </w:p>
    <w:p w:rsidR="005C63AE" w:rsidRPr="00C73B4F" w:rsidRDefault="005C63AE" w:rsidP="005C63AE">
      <w:pPr>
        <w:pStyle w:val="Heading2"/>
        <w:ind w:left="0"/>
        <w:rPr>
          <w:rFonts w:asciiTheme="minorHAnsi" w:hAnsiTheme="minorHAnsi"/>
          <w:b w:val="0"/>
          <w:bCs w:val="0"/>
          <w:sz w:val="22"/>
          <w:szCs w:val="22"/>
          <w:lang w:val="es-ES_tradnl"/>
        </w:rPr>
      </w:pPr>
      <w:r w:rsidRPr="00C73B4F">
        <w:rPr>
          <w:rFonts w:asciiTheme="minorHAnsi" w:hAnsiTheme="minorHAnsi"/>
          <w:sz w:val="22"/>
          <w:szCs w:val="22"/>
          <w:lang w:val="es-ES_tradnl"/>
        </w:rPr>
        <w:t>NUEVA ZELANDIA</w:t>
      </w:r>
    </w:p>
    <w:p w:rsidR="005C63AE" w:rsidRPr="00C73B4F" w:rsidRDefault="005C63AE" w:rsidP="005C63AE">
      <w:pPr>
        <w:pStyle w:val="Heading2"/>
        <w:ind w:left="0"/>
        <w:rPr>
          <w:rFonts w:asciiTheme="minorHAnsi" w:hAnsiTheme="minorHAnsi"/>
          <w:b w:val="0"/>
          <w:bCs w:val="0"/>
          <w:sz w:val="22"/>
          <w:szCs w:val="22"/>
          <w:lang w:val="es-ES_tradnl"/>
        </w:rPr>
      </w:pPr>
      <w:r w:rsidRPr="00C73B4F">
        <w:rPr>
          <w:rFonts w:asciiTheme="minorHAnsi" w:hAnsiTheme="minorHAnsi"/>
          <w:sz w:val="22"/>
          <w:szCs w:val="22"/>
          <w:lang w:val="es-ES_tradnl"/>
        </w:rPr>
        <w:t>PALAU</w:t>
      </w:r>
    </w:p>
    <w:p w:rsidR="005C63AE" w:rsidRPr="00C73B4F" w:rsidRDefault="005C63AE" w:rsidP="005C63AE">
      <w:pPr>
        <w:jc w:val="left"/>
        <w:rPr>
          <w:rFonts w:asciiTheme="minorHAnsi" w:hAnsiTheme="minorHAnsi"/>
          <w:b/>
          <w:lang w:val="es-ES_tradnl"/>
        </w:rPr>
      </w:pPr>
      <w:r w:rsidRPr="00C73B4F">
        <w:rPr>
          <w:rFonts w:asciiTheme="minorHAnsi" w:hAnsiTheme="minorHAnsi"/>
          <w:b/>
          <w:lang w:val="es-ES_tradnl"/>
        </w:rPr>
        <w:t>PAPUA NUEVA GUINEA</w:t>
      </w:r>
    </w:p>
    <w:p w:rsidR="005C63AE" w:rsidRPr="00C73B4F" w:rsidRDefault="005C63AE" w:rsidP="005C63AE">
      <w:pPr>
        <w:rPr>
          <w:rFonts w:asciiTheme="minorHAnsi" w:eastAsia="Garamond" w:hAnsiTheme="minorHAnsi" w:cs="Garamond"/>
          <w:lang w:val="es-ES_tradnl"/>
        </w:rPr>
      </w:pPr>
      <w:r w:rsidRPr="00C73B4F">
        <w:rPr>
          <w:rFonts w:asciiTheme="minorHAnsi" w:hAnsiTheme="minorHAnsi"/>
          <w:b/>
          <w:lang w:val="es-ES_tradnl"/>
        </w:rPr>
        <w:t>SAMOA</w:t>
      </w:r>
    </w:p>
    <w:p w:rsidR="005C63AE" w:rsidRPr="00C73B4F" w:rsidRDefault="005C63AE" w:rsidP="005C63AE">
      <w:pPr>
        <w:pStyle w:val="BodyText"/>
        <w:rPr>
          <w:rFonts w:asciiTheme="minorHAnsi" w:hAnsiTheme="minorHAnsi"/>
          <w:sz w:val="22"/>
          <w:szCs w:val="22"/>
          <w:lang w:val="es-ES_tradnl"/>
        </w:rPr>
      </w:pPr>
      <w:r w:rsidRPr="00C73B4F">
        <w:rPr>
          <w:rFonts w:asciiTheme="minorHAnsi" w:hAnsiTheme="minorHAnsi"/>
          <w:sz w:val="22"/>
          <w:szCs w:val="22"/>
          <w:lang w:val="es-ES_tradnl"/>
        </w:rPr>
        <w:t>Timor-Leste</w:t>
      </w:r>
    </w:p>
    <w:p w:rsidR="005C63AE" w:rsidRPr="00C73B4F" w:rsidRDefault="005C63AE" w:rsidP="005C63AE">
      <w:pPr>
        <w:pStyle w:val="BodyText"/>
        <w:rPr>
          <w:rFonts w:asciiTheme="minorHAnsi" w:hAnsiTheme="minorHAnsi"/>
          <w:sz w:val="22"/>
          <w:szCs w:val="22"/>
          <w:lang w:val="es-ES_tradnl"/>
        </w:rPr>
      </w:pPr>
      <w:r w:rsidRPr="00C73B4F">
        <w:rPr>
          <w:rFonts w:asciiTheme="minorHAnsi" w:hAnsiTheme="minorHAnsi"/>
          <w:sz w:val="22"/>
          <w:szCs w:val="22"/>
          <w:lang w:val="es-ES_tradnl"/>
        </w:rPr>
        <w:t>Tonga</w:t>
      </w:r>
    </w:p>
    <w:p w:rsidR="005C63AE" w:rsidRPr="00C73B4F" w:rsidRDefault="005C63AE" w:rsidP="005C63AE">
      <w:pPr>
        <w:pStyle w:val="BodyText"/>
        <w:rPr>
          <w:rFonts w:asciiTheme="minorHAnsi" w:hAnsiTheme="minorHAnsi"/>
          <w:w w:val="99"/>
          <w:sz w:val="22"/>
          <w:szCs w:val="22"/>
          <w:lang w:val="es-ES_tradnl"/>
        </w:rPr>
      </w:pPr>
      <w:r w:rsidRPr="00C73B4F">
        <w:rPr>
          <w:rFonts w:asciiTheme="minorHAnsi" w:hAnsiTheme="minorHAnsi"/>
          <w:sz w:val="22"/>
          <w:szCs w:val="22"/>
          <w:lang w:val="es-ES_tradnl"/>
        </w:rPr>
        <w:t>Tuvalu</w:t>
      </w:r>
      <w:r w:rsidRPr="00C73B4F">
        <w:rPr>
          <w:rFonts w:asciiTheme="minorHAnsi" w:hAnsiTheme="minorHAnsi"/>
          <w:w w:val="99"/>
          <w:sz w:val="22"/>
          <w:szCs w:val="22"/>
          <w:lang w:val="es-ES_tradnl"/>
        </w:rPr>
        <w:t xml:space="preserve"> </w:t>
      </w:r>
    </w:p>
    <w:p w:rsidR="005C63AE" w:rsidRPr="00C73B4F" w:rsidRDefault="005C63AE" w:rsidP="005C63AE">
      <w:pPr>
        <w:pStyle w:val="BodyText"/>
        <w:rPr>
          <w:rFonts w:asciiTheme="minorHAnsi" w:hAnsiTheme="minorHAnsi"/>
          <w:sz w:val="22"/>
          <w:szCs w:val="22"/>
          <w:lang w:val="es-ES_tradnl"/>
        </w:rPr>
      </w:pPr>
      <w:r w:rsidRPr="00C73B4F">
        <w:rPr>
          <w:rFonts w:asciiTheme="minorHAnsi" w:hAnsiTheme="minorHAnsi"/>
          <w:sz w:val="22"/>
          <w:szCs w:val="22"/>
          <w:lang w:val="es-ES_tradnl"/>
        </w:rPr>
        <w:t>Vanuatu</w:t>
      </w:r>
    </w:p>
    <w:p w:rsidR="00A55F4B" w:rsidRPr="00C73B4F" w:rsidRDefault="00A55F4B" w:rsidP="00056FC2">
      <w:pPr>
        <w:rPr>
          <w:rFonts w:asciiTheme="minorHAnsi" w:eastAsia="Garamond" w:hAnsiTheme="minorHAnsi" w:cs="Garamond"/>
          <w:b/>
          <w:bCs/>
          <w:lang w:val="es-ES_tradnl"/>
        </w:rPr>
        <w:sectPr w:rsidR="00A55F4B" w:rsidRPr="00C73B4F" w:rsidSect="00F33704">
          <w:type w:val="continuous"/>
          <w:pgSz w:w="11910" w:h="16840" w:code="9"/>
          <w:pgMar w:top="1440" w:right="1440" w:bottom="1440" w:left="1440" w:header="720" w:footer="720" w:gutter="0"/>
          <w:cols w:num="2" w:space="720"/>
          <w:rtlGutter/>
        </w:sectPr>
      </w:pPr>
    </w:p>
    <w:p w:rsidR="005C63AE" w:rsidRDefault="005C63AE" w:rsidP="005C63AE">
      <w:pPr>
        <w:pStyle w:val="Heading2"/>
        <w:tabs>
          <w:tab w:val="left" w:pos="668"/>
        </w:tabs>
        <w:ind w:left="0"/>
        <w:rPr>
          <w:rFonts w:asciiTheme="minorHAnsi" w:hAnsiTheme="minorHAnsi"/>
          <w:i/>
          <w:lang w:val="es-ES_tradnl"/>
        </w:rPr>
      </w:pPr>
    </w:p>
    <w:p w:rsidR="005C63AE" w:rsidRDefault="005C63AE" w:rsidP="005C63AE">
      <w:pPr>
        <w:pStyle w:val="Heading2"/>
        <w:tabs>
          <w:tab w:val="left" w:pos="668"/>
        </w:tabs>
        <w:ind w:left="0"/>
        <w:rPr>
          <w:rFonts w:asciiTheme="minorHAnsi" w:hAnsiTheme="minorHAnsi"/>
          <w:i/>
          <w:lang w:val="es-ES_tradnl"/>
        </w:rPr>
      </w:pPr>
    </w:p>
    <w:p w:rsidR="00F33704" w:rsidRPr="005C63AE" w:rsidRDefault="005C63AE" w:rsidP="005C63AE">
      <w:pPr>
        <w:pStyle w:val="Heading2"/>
        <w:tabs>
          <w:tab w:val="left" w:pos="668"/>
        </w:tabs>
        <w:ind w:left="0"/>
        <w:rPr>
          <w:rFonts w:asciiTheme="minorHAnsi" w:hAnsiTheme="minorHAnsi"/>
          <w:i/>
          <w:lang w:val="es-ES_tradnl"/>
        </w:rPr>
      </w:pPr>
      <w:r>
        <w:rPr>
          <w:rFonts w:asciiTheme="minorHAnsi" w:hAnsiTheme="minorHAnsi"/>
          <w:i/>
          <w:lang w:val="es-ES_tradnl"/>
        </w:rPr>
        <w:tab/>
      </w:r>
      <w:r w:rsidR="00BC4533" w:rsidRPr="005C63AE">
        <w:rPr>
          <w:rFonts w:asciiTheme="minorHAnsi" w:hAnsiTheme="minorHAnsi"/>
          <w:i/>
          <w:lang w:val="es-ES_tradnl"/>
        </w:rPr>
        <w:t>EUROP</w:t>
      </w:r>
      <w:r w:rsidR="00BB7647" w:rsidRPr="005C63AE">
        <w:rPr>
          <w:rFonts w:asciiTheme="minorHAnsi" w:hAnsiTheme="minorHAnsi"/>
          <w:i/>
          <w:lang w:val="es-ES_tradnl"/>
        </w:rPr>
        <w:t>A</w:t>
      </w:r>
      <w:r w:rsidR="00BC4533" w:rsidRPr="005C63AE">
        <w:rPr>
          <w:rFonts w:asciiTheme="minorHAnsi" w:hAnsiTheme="minorHAnsi"/>
          <w:i/>
          <w:lang w:val="es-ES_tradnl"/>
        </w:rPr>
        <w:t xml:space="preserve"> </w:t>
      </w:r>
    </w:p>
    <w:p w:rsidR="0011362A" w:rsidRPr="00C73B4F" w:rsidRDefault="00BC4533" w:rsidP="00751450">
      <w:pPr>
        <w:widowControl w:val="0"/>
        <w:tabs>
          <w:tab w:val="left" w:pos="668"/>
        </w:tabs>
        <w:rPr>
          <w:rFonts w:asciiTheme="minorHAnsi" w:eastAsia="Garamond" w:hAnsiTheme="minorHAnsi" w:cs="Garamond"/>
          <w:lang w:val="es-ES_tradnl"/>
        </w:rPr>
      </w:pPr>
      <w:r w:rsidRPr="00C73B4F">
        <w:rPr>
          <w:rFonts w:asciiTheme="minorHAnsi" w:hAnsiTheme="minorHAnsi"/>
          <w:b/>
          <w:lang w:val="es-ES_tradnl"/>
        </w:rPr>
        <w:t xml:space="preserve">ALBANIA </w:t>
      </w:r>
    </w:p>
    <w:p w:rsidR="0011362A" w:rsidRPr="00C73B4F" w:rsidRDefault="00BB7647" w:rsidP="00751450">
      <w:pPr>
        <w:widowControl w:val="0"/>
        <w:tabs>
          <w:tab w:val="left" w:pos="668"/>
        </w:tabs>
        <w:rPr>
          <w:rFonts w:asciiTheme="minorHAnsi" w:hAnsiTheme="minorHAnsi"/>
          <w:b/>
          <w:caps/>
          <w:lang w:val="es-ES_tradnl"/>
        </w:rPr>
      </w:pPr>
      <w:r w:rsidRPr="00C73B4F">
        <w:rPr>
          <w:rFonts w:asciiTheme="minorHAnsi" w:hAnsiTheme="minorHAnsi"/>
          <w:b/>
          <w:caps/>
          <w:lang w:val="es-ES_tradnl"/>
        </w:rPr>
        <w:t>ALEMANIA</w:t>
      </w:r>
    </w:p>
    <w:p w:rsidR="00BB7647" w:rsidRPr="00C73B4F" w:rsidRDefault="00BB7647" w:rsidP="00751450">
      <w:pPr>
        <w:widowControl w:val="0"/>
        <w:tabs>
          <w:tab w:val="left" w:pos="668"/>
        </w:tabs>
        <w:rPr>
          <w:rFonts w:asciiTheme="minorHAnsi" w:hAnsiTheme="minorHAnsi"/>
          <w:b/>
          <w:caps/>
          <w:lang w:val="es-ES_tradnl"/>
        </w:rPr>
      </w:pPr>
      <w:r w:rsidRPr="00C73B4F">
        <w:rPr>
          <w:rFonts w:asciiTheme="minorHAnsi" w:hAnsiTheme="minorHAnsi"/>
          <w:b/>
          <w:caps/>
          <w:lang w:val="es-ES_tradnl"/>
        </w:rPr>
        <w:t>ANDORRA</w:t>
      </w:r>
    </w:p>
    <w:p w:rsidR="0011362A" w:rsidRPr="00C73B4F" w:rsidRDefault="00BC4533" w:rsidP="00751450">
      <w:pPr>
        <w:widowControl w:val="0"/>
        <w:tabs>
          <w:tab w:val="left" w:pos="668"/>
        </w:tabs>
        <w:rPr>
          <w:rFonts w:asciiTheme="minorHAnsi" w:hAnsiTheme="minorHAnsi"/>
          <w:b/>
          <w:lang w:val="es-ES_tradnl"/>
        </w:rPr>
      </w:pPr>
      <w:r w:rsidRPr="00C73B4F">
        <w:rPr>
          <w:rFonts w:asciiTheme="minorHAnsi" w:hAnsiTheme="minorHAnsi"/>
          <w:b/>
          <w:lang w:val="es-ES_tradnl"/>
        </w:rPr>
        <w:t xml:space="preserve">ARMENIA </w:t>
      </w:r>
    </w:p>
    <w:p w:rsidR="0011362A" w:rsidRPr="00C73B4F" w:rsidRDefault="00BC4533" w:rsidP="00751450">
      <w:pPr>
        <w:widowControl w:val="0"/>
        <w:tabs>
          <w:tab w:val="left" w:pos="668"/>
        </w:tabs>
        <w:rPr>
          <w:rFonts w:asciiTheme="minorHAnsi" w:hAnsiTheme="minorHAnsi"/>
          <w:b/>
          <w:lang w:val="es-ES_tradnl"/>
        </w:rPr>
      </w:pPr>
      <w:r w:rsidRPr="00C73B4F">
        <w:rPr>
          <w:rFonts w:asciiTheme="minorHAnsi" w:hAnsiTheme="minorHAnsi"/>
          <w:b/>
          <w:lang w:val="es-ES_tradnl"/>
        </w:rPr>
        <w:t xml:space="preserve">AUSTRIA </w:t>
      </w:r>
    </w:p>
    <w:p w:rsidR="0011362A" w:rsidRPr="00C73B4F" w:rsidRDefault="00BC4533" w:rsidP="00751450">
      <w:pPr>
        <w:widowControl w:val="0"/>
        <w:tabs>
          <w:tab w:val="left" w:pos="668"/>
        </w:tabs>
        <w:rPr>
          <w:rFonts w:asciiTheme="minorHAnsi" w:hAnsiTheme="minorHAnsi"/>
          <w:b/>
          <w:w w:val="99"/>
          <w:lang w:val="es-ES_tradnl"/>
        </w:rPr>
      </w:pPr>
      <w:r w:rsidRPr="00C73B4F">
        <w:rPr>
          <w:rFonts w:asciiTheme="minorHAnsi" w:hAnsiTheme="minorHAnsi"/>
          <w:b/>
          <w:lang w:val="es-ES_tradnl"/>
        </w:rPr>
        <w:t>AZERBAI</w:t>
      </w:r>
      <w:r w:rsidR="002E43A6" w:rsidRPr="00C73B4F">
        <w:rPr>
          <w:rFonts w:asciiTheme="minorHAnsi" w:hAnsiTheme="minorHAnsi"/>
          <w:b/>
          <w:lang w:val="es-ES_tradnl"/>
        </w:rPr>
        <w:t>YÁ</w:t>
      </w:r>
      <w:r w:rsidRPr="00C73B4F">
        <w:rPr>
          <w:rFonts w:asciiTheme="minorHAnsi" w:hAnsiTheme="minorHAnsi"/>
          <w:b/>
          <w:lang w:val="es-ES_tradnl"/>
        </w:rPr>
        <w:t>N</w:t>
      </w:r>
      <w:r w:rsidRPr="00C73B4F">
        <w:rPr>
          <w:rFonts w:asciiTheme="minorHAnsi" w:hAnsiTheme="minorHAnsi"/>
          <w:b/>
          <w:w w:val="99"/>
          <w:lang w:val="es-ES_tradnl"/>
        </w:rPr>
        <w:t xml:space="preserve"> </w:t>
      </w:r>
    </w:p>
    <w:p w:rsidR="0011362A" w:rsidRPr="00C73B4F" w:rsidRDefault="00BC4533" w:rsidP="00751450">
      <w:pPr>
        <w:widowControl w:val="0"/>
        <w:tabs>
          <w:tab w:val="left" w:pos="668"/>
        </w:tabs>
        <w:rPr>
          <w:rFonts w:asciiTheme="minorHAnsi" w:hAnsiTheme="minorHAnsi"/>
          <w:b/>
          <w:lang w:val="es-ES_tradnl"/>
        </w:rPr>
      </w:pPr>
      <w:r w:rsidRPr="00C73B4F">
        <w:rPr>
          <w:rFonts w:asciiTheme="minorHAnsi" w:hAnsiTheme="minorHAnsi"/>
          <w:b/>
          <w:lang w:val="es-ES_tradnl"/>
        </w:rPr>
        <w:t>BELAR</w:t>
      </w:r>
      <w:r w:rsidR="002E43A6" w:rsidRPr="00C73B4F">
        <w:rPr>
          <w:rFonts w:asciiTheme="minorHAnsi" w:hAnsiTheme="minorHAnsi"/>
          <w:b/>
          <w:lang w:val="es-ES_tradnl"/>
        </w:rPr>
        <w:t>Ú</w:t>
      </w:r>
      <w:r w:rsidRPr="00C73B4F">
        <w:rPr>
          <w:rFonts w:asciiTheme="minorHAnsi" w:hAnsiTheme="minorHAnsi"/>
          <w:b/>
          <w:lang w:val="es-ES_tradnl"/>
        </w:rPr>
        <w:t xml:space="preserve">S </w:t>
      </w:r>
    </w:p>
    <w:p w:rsidR="00F33704" w:rsidRPr="00C73B4F" w:rsidRDefault="00BC4533" w:rsidP="00751450">
      <w:pPr>
        <w:widowControl w:val="0"/>
        <w:tabs>
          <w:tab w:val="left" w:pos="668"/>
        </w:tabs>
        <w:rPr>
          <w:rFonts w:asciiTheme="minorHAnsi" w:hAnsiTheme="minorHAnsi"/>
          <w:b/>
          <w:w w:val="99"/>
          <w:lang w:val="es-ES_tradnl"/>
        </w:rPr>
      </w:pPr>
      <w:r w:rsidRPr="00C73B4F">
        <w:rPr>
          <w:rFonts w:asciiTheme="minorHAnsi" w:hAnsiTheme="minorHAnsi"/>
          <w:b/>
          <w:lang w:val="es-ES_tradnl"/>
        </w:rPr>
        <w:t>B</w:t>
      </w:r>
      <w:r w:rsidR="002E43A6" w:rsidRPr="00C73B4F">
        <w:rPr>
          <w:rFonts w:asciiTheme="minorHAnsi" w:hAnsiTheme="minorHAnsi"/>
          <w:b/>
          <w:lang w:val="es-ES_tradnl"/>
        </w:rPr>
        <w:t>ÉLGICA</w:t>
      </w:r>
      <w:r w:rsidRPr="00C73B4F">
        <w:rPr>
          <w:rFonts w:asciiTheme="minorHAnsi" w:hAnsiTheme="minorHAnsi"/>
          <w:b/>
          <w:w w:val="99"/>
          <w:lang w:val="es-ES_tradnl"/>
        </w:rPr>
        <w:t xml:space="preserve"> </w:t>
      </w:r>
    </w:p>
    <w:p w:rsidR="00F33704" w:rsidRPr="00C73B4F" w:rsidRDefault="00BC4533" w:rsidP="00751450">
      <w:pPr>
        <w:widowControl w:val="0"/>
        <w:tabs>
          <w:tab w:val="left" w:pos="668"/>
        </w:tabs>
        <w:rPr>
          <w:rFonts w:asciiTheme="minorHAnsi" w:hAnsiTheme="minorHAnsi"/>
          <w:b/>
          <w:lang w:val="es-ES_tradnl"/>
        </w:rPr>
      </w:pPr>
      <w:r w:rsidRPr="00C73B4F">
        <w:rPr>
          <w:rFonts w:asciiTheme="minorHAnsi" w:hAnsiTheme="minorHAnsi"/>
          <w:b/>
          <w:lang w:val="es-ES_tradnl"/>
        </w:rPr>
        <w:t xml:space="preserve">BOSNIA </w:t>
      </w:r>
      <w:r w:rsidR="002E43A6" w:rsidRPr="00C73B4F">
        <w:rPr>
          <w:rFonts w:asciiTheme="minorHAnsi" w:hAnsiTheme="minorHAnsi"/>
          <w:b/>
          <w:lang w:val="es-ES_tradnl"/>
        </w:rPr>
        <w:t>Y</w:t>
      </w:r>
      <w:r w:rsidR="0011362A" w:rsidRPr="00C73B4F">
        <w:rPr>
          <w:rFonts w:asciiTheme="minorHAnsi" w:hAnsiTheme="minorHAnsi"/>
          <w:b/>
          <w:lang w:val="es-ES_tradnl"/>
        </w:rPr>
        <w:t xml:space="preserve"> </w:t>
      </w:r>
      <w:r w:rsidRPr="00C73B4F">
        <w:rPr>
          <w:rFonts w:asciiTheme="minorHAnsi" w:hAnsiTheme="minorHAnsi"/>
          <w:b/>
          <w:lang w:val="es-ES_tradnl"/>
        </w:rPr>
        <w:t xml:space="preserve">HERZEGOVINA </w:t>
      </w:r>
    </w:p>
    <w:p w:rsidR="0011362A" w:rsidRPr="00C73B4F" w:rsidRDefault="00BC4533" w:rsidP="00751450">
      <w:pPr>
        <w:widowControl w:val="0"/>
        <w:tabs>
          <w:tab w:val="left" w:pos="668"/>
        </w:tabs>
        <w:rPr>
          <w:rFonts w:asciiTheme="minorHAnsi" w:eastAsia="Garamond" w:hAnsiTheme="minorHAnsi" w:cs="Garamond"/>
          <w:lang w:val="es-ES_tradnl"/>
        </w:rPr>
      </w:pPr>
      <w:r w:rsidRPr="00C73B4F">
        <w:rPr>
          <w:rFonts w:asciiTheme="minorHAnsi" w:hAnsiTheme="minorHAnsi"/>
          <w:b/>
          <w:lang w:val="es-ES_tradnl"/>
        </w:rPr>
        <w:t xml:space="preserve">BULGARIA </w:t>
      </w:r>
    </w:p>
    <w:p w:rsidR="00BB7647" w:rsidRPr="00C73B4F" w:rsidRDefault="00BB7647" w:rsidP="00BB7647">
      <w:pPr>
        <w:rPr>
          <w:rFonts w:ascii="Calibri" w:eastAsia="Garamond" w:hAnsi="Calibri" w:cs="Garamond"/>
          <w:lang w:val="es-ES_tradnl"/>
        </w:rPr>
      </w:pPr>
      <w:r w:rsidRPr="00C73B4F">
        <w:rPr>
          <w:rFonts w:ascii="Calibri" w:hAnsi="Calibri"/>
          <w:b/>
          <w:lang w:val="es-ES_tradnl"/>
        </w:rPr>
        <w:t>C</w:t>
      </w:r>
      <w:r w:rsidR="004315A8" w:rsidRPr="00C73B4F">
        <w:rPr>
          <w:rFonts w:ascii="Calibri" w:hAnsi="Calibri"/>
          <w:b/>
          <w:lang w:val="es-ES_tradnl"/>
        </w:rPr>
        <w:t>HI</w:t>
      </w:r>
      <w:r w:rsidR="002E43A6" w:rsidRPr="00C73B4F">
        <w:rPr>
          <w:rFonts w:ascii="Calibri" w:hAnsi="Calibri"/>
          <w:b/>
          <w:lang w:val="es-ES_tradnl"/>
        </w:rPr>
        <w:t>PRE</w:t>
      </w:r>
    </w:p>
    <w:p w:rsidR="0011362A" w:rsidRPr="00C73B4F" w:rsidRDefault="00BC4533" w:rsidP="00751450">
      <w:pPr>
        <w:rPr>
          <w:rFonts w:asciiTheme="minorHAnsi" w:hAnsiTheme="minorHAnsi"/>
          <w:b/>
          <w:lang w:val="es-ES_tradnl"/>
        </w:rPr>
      </w:pPr>
      <w:r w:rsidRPr="00C73B4F">
        <w:rPr>
          <w:rFonts w:asciiTheme="minorHAnsi" w:hAnsiTheme="minorHAnsi"/>
          <w:b/>
          <w:lang w:val="es-ES_tradnl"/>
        </w:rPr>
        <w:t>CROA</w:t>
      </w:r>
      <w:r w:rsidR="002E43A6" w:rsidRPr="00C73B4F">
        <w:rPr>
          <w:rFonts w:asciiTheme="minorHAnsi" w:hAnsiTheme="minorHAnsi"/>
          <w:b/>
          <w:lang w:val="es-ES_tradnl"/>
        </w:rPr>
        <w:t>C</w:t>
      </w:r>
      <w:r w:rsidRPr="00C73B4F">
        <w:rPr>
          <w:rFonts w:asciiTheme="minorHAnsi" w:hAnsiTheme="minorHAnsi"/>
          <w:b/>
          <w:lang w:val="es-ES_tradnl"/>
        </w:rPr>
        <w:t xml:space="preserve">IA </w:t>
      </w:r>
    </w:p>
    <w:p w:rsidR="0011362A" w:rsidRPr="00C73B4F" w:rsidRDefault="00BC4533" w:rsidP="00751450">
      <w:pPr>
        <w:jc w:val="left"/>
        <w:rPr>
          <w:rFonts w:asciiTheme="minorHAnsi" w:hAnsiTheme="minorHAnsi"/>
          <w:b/>
          <w:lang w:val="es-ES_tradnl"/>
        </w:rPr>
      </w:pPr>
      <w:r w:rsidRPr="00C73B4F">
        <w:rPr>
          <w:rFonts w:asciiTheme="minorHAnsi" w:hAnsiTheme="minorHAnsi"/>
          <w:b/>
          <w:lang w:val="es-ES_tradnl"/>
        </w:rPr>
        <w:t>D</w:t>
      </w:r>
      <w:r w:rsidR="002E43A6" w:rsidRPr="00C73B4F">
        <w:rPr>
          <w:rFonts w:asciiTheme="minorHAnsi" w:hAnsiTheme="minorHAnsi"/>
          <w:b/>
          <w:lang w:val="es-ES_tradnl"/>
        </w:rPr>
        <w:t>INAMARCA</w:t>
      </w:r>
    </w:p>
    <w:p w:rsidR="00BB7647" w:rsidRPr="00C73B4F" w:rsidRDefault="00BB7647" w:rsidP="00751450">
      <w:pPr>
        <w:jc w:val="left"/>
        <w:rPr>
          <w:rFonts w:asciiTheme="minorHAnsi" w:hAnsiTheme="minorHAnsi"/>
          <w:b/>
          <w:lang w:val="es-ES_tradnl"/>
        </w:rPr>
      </w:pPr>
      <w:r w:rsidRPr="00C73B4F">
        <w:rPr>
          <w:rFonts w:asciiTheme="minorHAnsi" w:hAnsiTheme="minorHAnsi"/>
          <w:b/>
          <w:lang w:val="es-ES_tradnl"/>
        </w:rPr>
        <w:t>ESLOVENIA</w:t>
      </w:r>
    </w:p>
    <w:p w:rsidR="00BB7647" w:rsidRPr="00C73B4F" w:rsidRDefault="00BB7647" w:rsidP="00751450">
      <w:pPr>
        <w:jc w:val="left"/>
        <w:rPr>
          <w:rFonts w:asciiTheme="minorHAnsi" w:hAnsiTheme="minorHAnsi"/>
          <w:b/>
          <w:lang w:val="es-ES_tradnl"/>
        </w:rPr>
      </w:pPr>
      <w:r w:rsidRPr="00C73B4F">
        <w:rPr>
          <w:rFonts w:asciiTheme="minorHAnsi" w:hAnsiTheme="minorHAnsi"/>
          <w:b/>
          <w:lang w:val="es-ES_tradnl"/>
        </w:rPr>
        <w:t>ESPAÑA</w:t>
      </w:r>
    </w:p>
    <w:p w:rsidR="0011362A" w:rsidRPr="00C73B4F" w:rsidRDefault="00BC4533" w:rsidP="00751450">
      <w:pPr>
        <w:jc w:val="left"/>
        <w:rPr>
          <w:rFonts w:asciiTheme="minorHAnsi" w:hAnsiTheme="minorHAnsi"/>
          <w:b/>
          <w:lang w:val="es-ES_tradnl"/>
        </w:rPr>
      </w:pPr>
      <w:r w:rsidRPr="00C73B4F">
        <w:rPr>
          <w:rFonts w:asciiTheme="minorHAnsi" w:hAnsiTheme="minorHAnsi"/>
          <w:b/>
          <w:lang w:val="es-ES_tradnl"/>
        </w:rPr>
        <w:t>ESTONIA</w:t>
      </w:r>
    </w:p>
    <w:p w:rsidR="00BB7647" w:rsidRPr="00C73B4F" w:rsidRDefault="00BB7647" w:rsidP="00751450">
      <w:pPr>
        <w:jc w:val="left"/>
        <w:rPr>
          <w:rFonts w:asciiTheme="minorHAnsi" w:hAnsiTheme="minorHAnsi"/>
          <w:b/>
          <w:lang w:val="es-ES_tradnl"/>
        </w:rPr>
      </w:pPr>
      <w:r w:rsidRPr="00C73B4F">
        <w:rPr>
          <w:rFonts w:asciiTheme="minorHAnsi" w:hAnsiTheme="minorHAnsi"/>
          <w:b/>
          <w:lang w:val="es-ES_tradnl"/>
        </w:rPr>
        <w:t>FEDERACIÓN DE RUSIA</w:t>
      </w:r>
    </w:p>
    <w:p w:rsidR="0011362A" w:rsidRPr="00C73B4F" w:rsidRDefault="002E43A6" w:rsidP="00751450">
      <w:pPr>
        <w:jc w:val="left"/>
        <w:rPr>
          <w:rFonts w:asciiTheme="minorHAnsi" w:hAnsiTheme="minorHAnsi"/>
          <w:b/>
          <w:lang w:val="es-ES_tradnl"/>
        </w:rPr>
      </w:pPr>
      <w:r w:rsidRPr="00C73B4F">
        <w:rPr>
          <w:rFonts w:asciiTheme="minorHAnsi" w:hAnsiTheme="minorHAnsi"/>
          <w:b/>
          <w:lang w:val="es-ES_tradnl"/>
        </w:rPr>
        <w:t>FINLANDIA</w:t>
      </w:r>
    </w:p>
    <w:p w:rsidR="0011362A" w:rsidRPr="00C73B4F" w:rsidRDefault="00BC4533" w:rsidP="00751450">
      <w:pPr>
        <w:jc w:val="left"/>
        <w:rPr>
          <w:rFonts w:asciiTheme="minorHAnsi" w:hAnsiTheme="minorHAnsi"/>
          <w:b/>
          <w:lang w:val="es-ES_tradnl"/>
        </w:rPr>
      </w:pPr>
      <w:r w:rsidRPr="00C73B4F">
        <w:rPr>
          <w:rFonts w:asciiTheme="minorHAnsi" w:hAnsiTheme="minorHAnsi"/>
          <w:b/>
          <w:lang w:val="es-ES_tradnl"/>
        </w:rPr>
        <w:t>FRANC</w:t>
      </w:r>
      <w:r w:rsidR="002E43A6" w:rsidRPr="00C73B4F">
        <w:rPr>
          <w:rFonts w:asciiTheme="minorHAnsi" w:hAnsiTheme="minorHAnsi"/>
          <w:b/>
          <w:lang w:val="es-ES_tradnl"/>
        </w:rPr>
        <w:t>IA</w:t>
      </w:r>
    </w:p>
    <w:p w:rsidR="00BC4533" w:rsidRPr="00C73B4F" w:rsidRDefault="00BC4533" w:rsidP="00751450">
      <w:pPr>
        <w:jc w:val="left"/>
        <w:rPr>
          <w:rFonts w:asciiTheme="minorHAnsi" w:eastAsia="Garamond" w:hAnsiTheme="minorHAnsi" w:cs="Garamond"/>
          <w:lang w:val="es-ES_tradnl"/>
        </w:rPr>
      </w:pPr>
      <w:r w:rsidRPr="00C73B4F">
        <w:rPr>
          <w:rFonts w:asciiTheme="minorHAnsi" w:hAnsiTheme="minorHAnsi"/>
          <w:b/>
          <w:lang w:val="es-ES_tradnl"/>
        </w:rPr>
        <w:t>GEORGIA</w:t>
      </w:r>
    </w:p>
    <w:p w:rsidR="0011362A" w:rsidRPr="00C73B4F" w:rsidRDefault="0011362A" w:rsidP="00751450">
      <w:pPr>
        <w:rPr>
          <w:rFonts w:asciiTheme="minorHAnsi" w:hAnsiTheme="minorHAnsi"/>
          <w:b/>
          <w:lang w:val="es-ES_tradnl"/>
        </w:rPr>
      </w:pPr>
      <w:r w:rsidRPr="00C73B4F">
        <w:rPr>
          <w:rFonts w:asciiTheme="minorHAnsi" w:hAnsiTheme="minorHAnsi"/>
          <w:b/>
          <w:lang w:val="es-ES_tradnl"/>
        </w:rPr>
        <w:t>GRE</w:t>
      </w:r>
      <w:r w:rsidR="002E43A6" w:rsidRPr="00C73B4F">
        <w:rPr>
          <w:rFonts w:asciiTheme="minorHAnsi" w:hAnsiTheme="minorHAnsi"/>
          <w:b/>
          <w:lang w:val="es-ES_tradnl"/>
        </w:rPr>
        <w:t>CIA</w:t>
      </w:r>
    </w:p>
    <w:p w:rsidR="0011362A" w:rsidRPr="00C73B4F" w:rsidRDefault="00BC4533" w:rsidP="00751450">
      <w:pPr>
        <w:rPr>
          <w:rFonts w:asciiTheme="minorHAnsi" w:hAnsiTheme="minorHAnsi"/>
          <w:b/>
          <w:lang w:val="es-ES_tradnl"/>
        </w:rPr>
      </w:pPr>
      <w:r w:rsidRPr="00C73B4F">
        <w:rPr>
          <w:rFonts w:asciiTheme="minorHAnsi" w:hAnsiTheme="minorHAnsi"/>
          <w:b/>
          <w:lang w:val="es-ES_tradnl"/>
        </w:rPr>
        <w:t>HUNG</w:t>
      </w:r>
      <w:r w:rsidR="002E43A6" w:rsidRPr="00C73B4F">
        <w:rPr>
          <w:rFonts w:asciiTheme="minorHAnsi" w:hAnsiTheme="minorHAnsi"/>
          <w:b/>
          <w:lang w:val="es-ES_tradnl"/>
        </w:rPr>
        <w:t>RÍA</w:t>
      </w:r>
      <w:r w:rsidRPr="00C73B4F">
        <w:rPr>
          <w:rFonts w:asciiTheme="minorHAnsi" w:hAnsiTheme="minorHAnsi"/>
          <w:b/>
          <w:lang w:val="es-ES_tradnl"/>
        </w:rPr>
        <w:t xml:space="preserve"> </w:t>
      </w:r>
    </w:p>
    <w:p w:rsidR="0011362A" w:rsidRPr="00C73B4F" w:rsidRDefault="00BC4533" w:rsidP="00751450">
      <w:pPr>
        <w:rPr>
          <w:rFonts w:asciiTheme="minorHAnsi" w:hAnsiTheme="minorHAnsi"/>
          <w:b/>
          <w:lang w:val="es-ES_tradnl"/>
        </w:rPr>
      </w:pPr>
      <w:r w:rsidRPr="00C73B4F">
        <w:rPr>
          <w:rFonts w:asciiTheme="minorHAnsi" w:hAnsiTheme="minorHAnsi"/>
          <w:b/>
          <w:lang w:val="es-ES_tradnl"/>
        </w:rPr>
        <w:t>I</w:t>
      </w:r>
      <w:r w:rsidR="002E43A6" w:rsidRPr="00C73B4F">
        <w:rPr>
          <w:rFonts w:asciiTheme="minorHAnsi" w:hAnsiTheme="minorHAnsi"/>
          <w:b/>
          <w:lang w:val="es-ES_tradnl"/>
        </w:rPr>
        <w:t>SLANDIA</w:t>
      </w:r>
    </w:p>
    <w:p w:rsidR="0011362A" w:rsidRPr="00C73B4F" w:rsidRDefault="00BC4533" w:rsidP="00751450">
      <w:pPr>
        <w:rPr>
          <w:rFonts w:asciiTheme="minorHAnsi" w:hAnsiTheme="minorHAnsi"/>
          <w:b/>
          <w:lang w:val="es-ES_tradnl"/>
        </w:rPr>
      </w:pPr>
      <w:r w:rsidRPr="00C73B4F">
        <w:rPr>
          <w:rFonts w:asciiTheme="minorHAnsi" w:hAnsiTheme="minorHAnsi"/>
          <w:b/>
          <w:lang w:val="es-ES_tradnl"/>
        </w:rPr>
        <w:t>IR</w:t>
      </w:r>
      <w:r w:rsidR="002E43A6" w:rsidRPr="00C73B4F">
        <w:rPr>
          <w:rFonts w:asciiTheme="minorHAnsi" w:hAnsiTheme="minorHAnsi"/>
          <w:b/>
          <w:lang w:val="es-ES_tradnl"/>
        </w:rPr>
        <w:t>LANDA</w:t>
      </w:r>
      <w:r w:rsidRPr="00C73B4F">
        <w:rPr>
          <w:rFonts w:asciiTheme="minorHAnsi" w:hAnsiTheme="minorHAnsi"/>
          <w:b/>
          <w:lang w:val="es-ES_tradnl"/>
        </w:rPr>
        <w:t xml:space="preserve"> </w:t>
      </w:r>
    </w:p>
    <w:p w:rsidR="00750D1F" w:rsidRDefault="0011362A" w:rsidP="00750D1F">
      <w:pPr>
        <w:rPr>
          <w:rFonts w:asciiTheme="minorHAnsi" w:hAnsiTheme="minorHAnsi"/>
          <w:b/>
          <w:lang w:val="es-ES_tradnl"/>
        </w:rPr>
      </w:pPr>
      <w:r w:rsidRPr="00C73B4F">
        <w:rPr>
          <w:rFonts w:asciiTheme="minorHAnsi" w:hAnsiTheme="minorHAnsi"/>
          <w:b/>
          <w:lang w:val="es-ES_tradnl"/>
        </w:rPr>
        <w:t>ISRAEL</w:t>
      </w:r>
    </w:p>
    <w:p w:rsidR="0011362A" w:rsidRPr="00C73B4F" w:rsidRDefault="00BC4533" w:rsidP="00750D1F">
      <w:pPr>
        <w:rPr>
          <w:rFonts w:asciiTheme="minorHAnsi" w:hAnsiTheme="minorHAnsi"/>
          <w:b/>
          <w:lang w:val="es-ES_tradnl"/>
        </w:rPr>
      </w:pPr>
      <w:r w:rsidRPr="00C73B4F">
        <w:rPr>
          <w:rFonts w:asciiTheme="minorHAnsi" w:hAnsiTheme="minorHAnsi"/>
          <w:b/>
          <w:lang w:val="es-ES_tradnl"/>
        </w:rPr>
        <w:t>ITAL</w:t>
      </w:r>
      <w:r w:rsidR="002E43A6" w:rsidRPr="00C73B4F">
        <w:rPr>
          <w:rFonts w:asciiTheme="minorHAnsi" w:hAnsiTheme="minorHAnsi"/>
          <w:b/>
          <w:lang w:val="es-ES_tradnl"/>
        </w:rPr>
        <w:t>IA</w:t>
      </w:r>
      <w:r w:rsidR="00750D1F" w:rsidRPr="00751450">
        <w:rPr>
          <w:rFonts w:asciiTheme="minorHAnsi" w:hAnsiTheme="minorHAnsi"/>
          <w:lang w:val="it-IT"/>
        </w:rPr>
        <w:br w:type="column"/>
      </w:r>
    </w:p>
    <w:p w:rsidR="005C63AE" w:rsidRDefault="005C63AE" w:rsidP="00750D1F">
      <w:pPr>
        <w:ind w:left="426" w:hanging="284"/>
        <w:jc w:val="left"/>
        <w:rPr>
          <w:rFonts w:asciiTheme="minorHAnsi" w:hAnsiTheme="minorHAnsi"/>
          <w:b/>
          <w:lang w:val="es-ES_tradnl"/>
        </w:rPr>
      </w:pPr>
    </w:p>
    <w:p w:rsidR="005C63AE" w:rsidRDefault="005C63AE" w:rsidP="00750D1F">
      <w:pPr>
        <w:ind w:left="426" w:hanging="284"/>
        <w:jc w:val="left"/>
        <w:rPr>
          <w:rFonts w:asciiTheme="minorHAnsi" w:hAnsiTheme="minorHAnsi"/>
          <w:b/>
          <w:lang w:val="es-ES_tradnl"/>
        </w:rPr>
      </w:pPr>
    </w:p>
    <w:p w:rsidR="005C63AE" w:rsidRDefault="005C63AE" w:rsidP="00750D1F">
      <w:pPr>
        <w:ind w:left="426" w:hanging="284"/>
        <w:jc w:val="left"/>
        <w:rPr>
          <w:rFonts w:asciiTheme="minorHAnsi" w:hAnsiTheme="minorHAnsi"/>
          <w:b/>
          <w:lang w:val="es-ES_tradnl"/>
        </w:rPr>
      </w:pPr>
    </w:p>
    <w:p w:rsidR="005F0241" w:rsidRPr="00C73B4F" w:rsidRDefault="005F0241" w:rsidP="00750D1F">
      <w:pPr>
        <w:ind w:left="426" w:hanging="284"/>
        <w:jc w:val="left"/>
        <w:rPr>
          <w:rFonts w:asciiTheme="minorHAnsi" w:hAnsiTheme="minorHAnsi"/>
          <w:b/>
          <w:lang w:val="es-ES_tradnl"/>
        </w:rPr>
      </w:pPr>
      <w:r w:rsidRPr="00C73B4F">
        <w:rPr>
          <w:rFonts w:asciiTheme="minorHAnsi" w:hAnsiTheme="minorHAnsi"/>
          <w:b/>
          <w:lang w:val="es-ES_tradnl"/>
        </w:rPr>
        <w:t>LA EX REPÚBLICA YUGOSLAVA DE MACEDONIA</w:t>
      </w:r>
    </w:p>
    <w:p w:rsidR="00FF0EE5" w:rsidRPr="00C73B4F" w:rsidRDefault="005F0241" w:rsidP="004315A8">
      <w:pPr>
        <w:ind w:left="142"/>
        <w:rPr>
          <w:rFonts w:asciiTheme="minorHAnsi" w:hAnsiTheme="minorHAnsi"/>
          <w:b/>
          <w:lang w:val="es-ES_tradnl"/>
        </w:rPr>
      </w:pPr>
      <w:r w:rsidRPr="00C73B4F">
        <w:rPr>
          <w:rFonts w:asciiTheme="minorHAnsi" w:hAnsiTheme="minorHAnsi"/>
          <w:b/>
          <w:lang w:val="es-ES_tradnl"/>
        </w:rPr>
        <w:t>LETONIA</w:t>
      </w:r>
    </w:p>
    <w:p w:rsidR="00F33704" w:rsidRPr="00C73B4F" w:rsidRDefault="00BC4533" w:rsidP="00751450">
      <w:pPr>
        <w:ind w:left="142"/>
        <w:rPr>
          <w:rFonts w:asciiTheme="minorHAnsi" w:hAnsiTheme="minorHAnsi"/>
          <w:b/>
          <w:w w:val="99"/>
          <w:lang w:val="es-ES_tradnl"/>
        </w:rPr>
      </w:pPr>
      <w:r w:rsidRPr="00C73B4F">
        <w:rPr>
          <w:rFonts w:asciiTheme="minorHAnsi" w:hAnsiTheme="minorHAnsi"/>
          <w:b/>
          <w:lang w:val="es-ES_tradnl"/>
        </w:rPr>
        <w:t>LIECHTENSTEIN</w:t>
      </w:r>
      <w:r w:rsidRPr="00C73B4F">
        <w:rPr>
          <w:rFonts w:asciiTheme="minorHAnsi" w:hAnsiTheme="minorHAnsi"/>
          <w:b/>
          <w:w w:val="99"/>
          <w:lang w:val="es-ES_tradnl"/>
        </w:rPr>
        <w:t xml:space="preserve"> </w:t>
      </w:r>
    </w:p>
    <w:p w:rsidR="00F33704" w:rsidRPr="00C73B4F" w:rsidRDefault="00BC4533" w:rsidP="00751450">
      <w:pPr>
        <w:ind w:left="142"/>
        <w:rPr>
          <w:rFonts w:asciiTheme="minorHAnsi" w:hAnsiTheme="minorHAnsi"/>
          <w:b/>
          <w:lang w:val="es-ES_tradnl"/>
        </w:rPr>
      </w:pPr>
      <w:r w:rsidRPr="00C73B4F">
        <w:rPr>
          <w:rFonts w:asciiTheme="minorHAnsi" w:hAnsiTheme="minorHAnsi"/>
          <w:b/>
          <w:lang w:val="es-ES_tradnl"/>
        </w:rPr>
        <w:t xml:space="preserve">LITUANIA </w:t>
      </w:r>
    </w:p>
    <w:p w:rsidR="00F33704" w:rsidRPr="00C73B4F" w:rsidRDefault="00BC4533" w:rsidP="00751450">
      <w:pPr>
        <w:ind w:left="142"/>
        <w:rPr>
          <w:rFonts w:asciiTheme="minorHAnsi" w:hAnsiTheme="minorHAnsi"/>
          <w:b/>
          <w:lang w:val="es-ES_tradnl"/>
        </w:rPr>
      </w:pPr>
      <w:r w:rsidRPr="00C73B4F">
        <w:rPr>
          <w:rFonts w:asciiTheme="minorHAnsi" w:hAnsiTheme="minorHAnsi"/>
          <w:b/>
          <w:lang w:val="es-ES_tradnl"/>
        </w:rPr>
        <w:t>LUXEMB</w:t>
      </w:r>
      <w:r w:rsidR="002E43A6" w:rsidRPr="00C73B4F">
        <w:rPr>
          <w:rFonts w:asciiTheme="minorHAnsi" w:hAnsiTheme="minorHAnsi"/>
          <w:b/>
          <w:lang w:val="es-ES_tradnl"/>
        </w:rPr>
        <w:t>URGO</w:t>
      </w:r>
      <w:r w:rsidRPr="00C73B4F">
        <w:rPr>
          <w:rFonts w:asciiTheme="minorHAnsi" w:hAnsiTheme="minorHAnsi"/>
          <w:b/>
          <w:lang w:val="es-ES_tradnl"/>
        </w:rPr>
        <w:t xml:space="preserve"> </w:t>
      </w:r>
    </w:p>
    <w:p w:rsidR="0011362A" w:rsidRPr="00C73B4F" w:rsidRDefault="00BC4533" w:rsidP="00751450">
      <w:pPr>
        <w:ind w:left="142"/>
        <w:rPr>
          <w:rFonts w:asciiTheme="minorHAnsi" w:hAnsiTheme="minorHAnsi"/>
          <w:b/>
          <w:lang w:val="es-ES_tradnl"/>
        </w:rPr>
      </w:pPr>
      <w:r w:rsidRPr="00C73B4F">
        <w:rPr>
          <w:rFonts w:asciiTheme="minorHAnsi" w:hAnsiTheme="minorHAnsi"/>
          <w:b/>
          <w:lang w:val="es-ES_tradnl"/>
        </w:rPr>
        <w:t xml:space="preserve">MALTA </w:t>
      </w:r>
    </w:p>
    <w:p w:rsidR="0011362A" w:rsidRPr="00C73B4F" w:rsidRDefault="00BC4533" w:rsidP="00751450">
      <w:pPr>
        <w:ind w:left="142"/>
        <w:rPr>
          <w:rFonts w:asciiTheme="minorHAnsi" w:hAnsiTheme="minorHAnsi"/>
          <w:b/>
          <w:caps/>
          <w:lang w:val="es-ES_tradnl"/>
        </w:rPr>
      </w:pPr>
      <w:r w:rsidRPr="00C73B4F">
        <w:rPr>
          <w:rFonts w:asciiTheme="minorHAnsi" w:hAnsiTheme="minorHAnsi"/>
          <w:b/>
          <w:lang w:val="es-ES_tradnl"/>
        </w:rPr>
        <w:t>MOLDOVA</w:t>
      </w:r>
      <w:r w:rsidR="002E43A6" w:rsidRPr="00C73B4F">
        <w:rPr>
          <w:rFonts w:asciiTheme="minorHAnsi" w:hAnsiTheme="minorHAnsi"/>
          <w:b/>
          <w:lang w:val="es-ES_tradnl"/>
        </w:rPr>
        <w:t xml:space="preserve"> (REPÚBLICA DE)</w:t>
      </w:r>
    </w:p>
    <w:p w:rsidR="00F33704" w:rsidRPr="00C73B4F" w:rsidRDefault="00BC4533" w:rsidP="00751450">
      <w:pPr>
        <w:ind w:left="142"/>
        <w:rPr>
          <w:rFonts w:asciiTheme="minorHAnsi" w:hAnsiTheme="minorHAnsi"/>
          <w:b/>
          <w:w w:val="99"/>
          <w:lang w:val="es-ES_tradnl"/>
        </w:rPr>
      </w:pPr>
      <w:r w:rsidRPr="00C73B4F">
        <w:rPr>
          <w:rFonts w:asciiTheme="minorHAnsi" w:hAnsiTheme="minorHAnsi"/>
          <w:b/>
          <w:lang w:val="es-ES_tradnl"/>
        </w:rPr>
        <w:t>M</w:t>
      </w:r>
      <w:r w:rsidR="002E43A6" w:rsidRPr="00C73B4F">
        <w:rPr>
          <w:rFonts w:asciiTheme="minorHAnsi" w:hAnsiTheme="minorHAnsi"/>
          <w:b/>
          <w:lang w:val="es-ES_tradnl"/>
        </w:rPr>
        <w:t>Ó</w:t>
      </w:r>
      <w:r w:rsidRPr="00C73B4F">
        <w:rPr>
          <w:rFonts w:asciiTheme="minorHAnsi" w:hAnsiTheme="minorHAnsi"/>
          <w:b/>
          <w:lang w:val="es-ES_tradnl"/>
        </w:rPr>
        <w:t>NACO</w:t>
      </w:r>
      <w:r w:rsidRPr="00C73B4F">
        <w:rPr>
          <w:rFonts w:asciiTheme="minorHAnsi" w:hAnsiTheme="minorHAnsi"/>
          <w:b/>
          <w:w w:val="99"/>
          <w:lang w:val="es-ES_tradnl"/>
        </w:rPr>
        <w:t xml:space="preserve"> </w:t>
      </w:r>
    </w:p>
    <w:p w:rsidR="00F33704" w:rsidRPr="00C73B4F" w:rsidRDefault="00BC4533" w:rsidP="00751450">
      <w:pPr>
        <w:ind w:left="142"/>
        <w:rPr>
          <w:rFonts w:asciiTheme="minorHAnsi" w:hAnsiTheme="minorHAnsi"/>
          <w:b/>
          <w:lang w:val="es-ES_tradnl"/>
        </w:rPr>
      </w:pPr>
      <w:r w:rsidRPr="00C73B4F">
        <w:rPr>
          <w:rFonts w:asciiTheme="minorHAnsi" w:hAnsiTheme="minorHAnsi"/>
          <w:b/>
          <w:lang w:val="es-ES_tradnl"/>
        </w:rPr>
        <w:t>MONTENEGRO</w:t>
      </w:r>
    </w:p>
    <w:p w:rsidR="005F0241" w:rsidRPr="00C73B4F" w:rsidRDefault="00F33704" w:rsidP="00751450">
      <w:pPr>
        <w:ind w:left="142"/>
        <w:rPr>
          <w:rFonts w:asciiTheme="minorHAnsi" w:hAnsiTheme="minorHAnsi"/>
          <w:b/>
          <w:lang w:val="es-ES_tradnl"/>
        </w:rPr>
      </w:pPr>
      <w:r w:rsidRPr="00C73B4F">
        <w:rPr>
          <w:rFonts w:asciiTheme="minorHAnsi" w:hAnsiTheme="minorHAnsi"/>
          <w:b/>
          <w:lang w:val="es-ES_tradnl"/>
        </w:rPr>
        <w:t>NOR</w:t>
      </w:r>
      <w:r w:rsidR="002E43A6" w:rsidRPr="00C73B4F">
        <w:rPr>
          <w:rFonts w:asciiTheme="minorHAnsi" w:hAnsiTheme="minorHAnsi"/>
          <w:b/>
          <w:lang w:val="es-ES_tradnl"/>
        </w:rPr>
        <w:t>UEGA</w:t>
      </w:r>
    </w:p>
    <w:p w:rsidR="0011362A" w:rsidRPr="00C73B4F" w:rsidRDefault="002E43A6" w:rsidP="00751450">
      <w:pPr>
        <w:ind w:left="142"/>
        <w:rPr>
          <w:rFonts w:asciiTheme="minorHAnsi" w:hAnsiTheme="minorHAnsi"/>
          <w:b/>
          <w:lang w:val="es-ES_tradnl"/>
        </w:rPr>
      </w:pPr>
      <w:r w:rsidRPr="00C73B4F">
        <w:rPr>
          <w:rFonts w:ascii="Calibri" w:hAnsi="Calibri"/>
          <w:b/>
          <w:lang w:val="es-ES_tradnl"/>
        </w:rPr>
        <w:t>PAÍSES BAJOS</w:t>
      </w:r>
    </w:p>
    <w:p w:rsidR="00BC4533" w:rsidRPr="00C73B4F" w:rsidRDefault="00BC4533" w:rsidP="00751450">
      <w:pPr>
        <w:ind w:left="142"/>
        <w:rPr>
          <w:rFonts w:asciiTheme="minorHAnsi" w:eastAsia="Garamond" w:hAnsiTheme="minorHAnsi" w:cs="Garamond"/>
          <w:lang w:val="es-ES_tradnl"/>
        </w:rPr>
      </w:pPr>
      <w:r w:rsidRPr="00C73B4F">
        <w:rPr>
          <w:rFonts w:asciiTheme="minorHAnsi" w:hAnsiTheme="minorHAnsi"/>
          <w:b/>
          <w:lang w:val="es-ES_tradnl"/>
        </w:rPr>
        <w:t>PO</w:t>
      </w:r>
      <w:r w:rsidR="002E43A6" w:rsidRPr="00C73B4F">
        <w:rPr>
          <w:rFonts w:asciiTheme="minorHAnsi" w:hAnsiTheme="minorHAnsi"/>
          <w:b/>
          <w:lang w:val="es-ES_tradnl"/>
        </w:rPr>
        <w:t>LONIA</w:t>
      </w:r>
    </w:p>
    <w:p w:rsidR="00ED3343" w:rsidRPr="00C73B4F" w:rsidRDefault="00BC4533" w:rsidP="00751450">
      <w:pPr>
        <w:ind w:left="142"/>
        <w:rPr>
          <w:rFonts w:asciiTheme="minorHAnsi" w:hAnsiTheme="minorHAnsi"/>
          <w:b/>
          <w:lang w:val="es-ES_tradnl"/>
        </w:rPr>
      </w:pPr>
      <w:r w:rsidRPr="00C73B4F">
        <w:rPr>
          <w:rFonts w:asciiTheme="minorHAnsi" w:hAnsiTheme="minorHAnsi"/>
          <w:b/>
          <w:lang w:val="es-ES_tradnl"/>
        </w:rPr>
        <w:t>PORTUGAL</w:t>
      </w:r>
    </w:p>
    <w:p w:rsidR="0011362A" w:rsidRPr="00C73B4F" w:rsidRDefault="00ED3343" w:rsidP="00751450">
      <w:pPr>
        <w:ind w:left="142"/>
        <w:rPr>
          <w:rFonts w:asciiTheme="minorHAnsi" w:hAnsiTheme="minorHAnsi"/>
          <w:b/>
          <w:lang w:val="es-ES_tradnl"/>
        </w:rPr>
      </w:pPr>
      <w:r w:rsidRPr="00C73B4F">
        <w:rPr>
          <w:rFonts w:asciiTheme="minorHAnsi" w:hAnsiTheme="minorHAnsi"/>
          <w:b/>
          <w:lang w:val="es-ES_tradnl"/>
        </w:rPr>
        <w:t>REINO UNIDO</w:t>
      </w:r>
      <w:r w:rsidR="00BC4533" w:rsidRPr="00C73B4F">
        <w:rPr>
          <w:rFonts w:asciiTheme="minorHAnsi" w:hAnsiTheme="minorHAnsi"/>
          <w:b/>
          <w:lang w:val="es-ES_tradnl"/>
        </w:rPr>
        <w:t xml:space="preserve"> </w:t>
      </w:r>
    </w:p>
    <w:p w:rsidR="00BB7647" w:rsidRPr="00C73B4F" w:rsidRDefault="002E43A6" w:rsidP="00D24005">
      <w:pPr>
        <w:ind w:left="142"/>
        <w:jc w:val="left"/>
        <w:rPr>
          <w:rFonts w:ascii="Calibri" w:hAnsi="Calibri"/>
          <w:b/>
          <w:lang w:val="es-ES_tradnl"/>
        </w:rPr>
      </w:pPr>
      <w:r w:rsidRPr="00C73B4F">
        <w:rPr>
          <w:rFonts w:ascii="Calibri" w:hAnsi="Calibri"/>
          <w:b/>
          <w:lang w:val="es-ES_tradnl"/>
        </w:rPr>
        <w:t>REPÚBLICA CHECA</w:t>
      </w:r>
    </w:p>
    <w:p w:rsidR="002E43A6" w:rsidRPr="00C73B4F" w:rsidRDefault="002E43A6" w:rsidP="00D24005">
      <w:pPr>
        <w:ind w:left="142"/>
        <w:jc w:val="left"/>
        <w:rPr>
          <w:rFonts w:ascii="Calibri" w:hAnsi="Calibri"/>
          <w:b/>
          <w:lang w:val="es-ES_tradnl"/>
        </w:rPr>
      </w:pPr>
      <w:r w:rsidRPr="00C73B4F">
        <w:rPr>
          <w:rFonts w:ascii="Calibri" w:hAnsi="Calibri"/>
          <w:b/>
          <w:lang w:val="es-ES_tradnl"/>
        </w:rPr>
        <w:t>REPÚBLICA ESLOVACA</w:t>
      </w:r>
    </w:p>
    <w:p w:rsidR="0011362A" w:rsidRPr="00C73B4F" w:rsidRDefault="00BC4533" w:rsidP="00751450">
      <w:pPr>
        <w:ind w:left="142"/>
        <w:rPr>
          <w:rFonts w:asciiTheme="minorHAnsi" w:hAnsiTheme="minorHAnsi"/>
          <w:b/>
          <w:lang w:val="es-ES_tradnl"/>
        </w:rPr>
      </w:pPr>
      <w:r w:rsidRPr="00C73B4F">
        <w:rPr>
          <w:rFonts w:asciiTheme="minorHAnsi" w:hAnsiTheme="minorHAnsi"/>
          <w:b/>
          <w:lang w:val="es-ES_tradnl"/>
        </w:rPr>
        <w:t>R</w:t>
      </w:r>
      <w:r w:rsidR="002E43A6" w:rsidRPr="00C73B4F">
        <w:rPr>
          <w:rFonts w:asciiTheme="minorHAnsi" w:hAnsiTheme="minorHAnsi"/>
          <w:b/>
          <w:lang w:val="es-ES_tradnl"/>
        </w:rPr>
        <w:t>U</w:t>
      </w:r>
      <w:r w:rsidRPr="00C73B4F">
        <w:rPr>
          <w:rFonts w:asciiTheme="minorHAnsi" w:hAnsiTheme="minorHAnsi"/>
          <w:b/>
          <w:lang w:val="es-ES_tradnl"/>
        </w:rPr>
        <w:t xml:space="preserve">MANIA </w:t>
      </w:r>
    </w:p>
    <w:p w:rsidR="00BC4533" w:rsidRPr="00C73B4F" w:rsidRDefault="00BC4533" w:rsidP="00751450">
      <w:pPr>
        <w:pStyle w:val="BodyText"/>
        <w:ind w:left="142"/>
        <w:rPr>
          <w:rFonts w:asciiTheme="minorHAnsi" w:hAnsiTheme="minorHAnsi"/>
          <w:sz w:val="22"/>
          <w:szCs w:val="22"/>
          <w:lang w:val="es-ES_tradnl"/>
        </w:rPr>
      </w:pPr>
      <w:r w:rsidRPr="00C73B4F">
        <w:rPr>
          <w:rFonts w:asciiTheme="minorHAnsi" w:hAnsiTheme="minorHAnsi"/>
          <w:sz w:val="22"/>
          <w:szCs w:val="22"/>
          <w:lang w:val="es-ES_tradnl"/>
        </w:rPr>
        <w:t>San Marino</w:t>
      </w:r>
    </w:p>
    <w:p w:rsidR="00BB7647" w:rsidRPr="00C73B4F" w:rsidRDefault="00BB7647" w:rsidP="00751450">
      <w:pPr>
        <w:pStyle w:val="Heading2"/>
        <w:ind w:left="142"/>
        <w:rPr>
          <w:rFonts w:asciiTheme="minorHAnsi" w:hAnsiTheme="minorHAnsi"/>
          <w:b w:val="0"/>
          <w:sz w:val="22"/>
          <w:szCs w:val="22"/>
          <w:lang w:val="es-ES_tradnl"/>
        </w:rPr>
      </w:pPr>
      <w:r w:rsidRPr="00C73B4F">
        <w:rPr>
          <w:rFonts w:asciiTheme="minorHAnsi" w:hAnsiTheme="minorHAnsi"/>
          <w:b w:val="0"/>
          <w:sz w:val="22"/>
          <w:szCs w:val="22"/>
          <w:lang w:val="es-ES_tradnl"/>
        </w:rPr>
        <w:t>Santa Sede</w:t>
      </w:r>
    </w:p>
    <w:p w:rsidR="00BC4533" w:rsidRPr="00C73B4F" w:rsidRDefault="00BC4533" w:rsidP="00751450">
      <w:pPr>
        <w:pStyle w:val="Heading2"/>
        <w:ind w:left="142"/>
        <w:rPr>
          <w:rFonts w:asciiTheme="minorHAnsi" w:hAnsiTheme="minorHAnsi"/>
          <w:b w:val="0"/>
          <w:bCs w:val="0"/>
          <w:sz w:val="22"/>
          <w:szCs w:val="22"/>
          <w:lang w:val="es-ES_tradnl"/>
        </w:rPr>
      </w:pPr>
      <w:r w:rsidRPr="00C73B4F">
        <w:rPr>
          <w:rFonts w:asciiTheme="minorHAnsi" w:hAnsiTheme="minorHAnsi"/>
          <w:sz w:val="22"/>
          <w:szCs w:val="22"/>
          <w:lang w:val="es-ES_tradnl"/>
        </w:rPr>
        <w:t>SERBIA</w:t>
      </w:r>
    </w:p>
    <w:p w:rsidR="0011362A" w:rsidRPr="00C73B4F" w:rsidRDefault="00BC4533" w:rsidP="00FF0EE5">
      <w:pPr>
        <w:ind w:left="142"/>
        <w:jc w:val="left"/>
        <w:rPr>
          <w:rFonts w:asciiTheme="minorHAnsi" w:hAnsiTheme="minorHAnsi"/>
          <w:b/>
          <w:w w:val="99"/>
          <w:lang w:val="es-ES_tradnl"/>
        </w:rPr>
      </w:pPr>
      <w:r w:rsidRPr="00C73B4F">
        <w:rPr>
          <w:rFonts w:asciiTheme="minorHAnsi" w:hAnsiTheme="minorHAnsi"/>
          <w:b/>
          <w:lang w:val="es-ES_tradnl"/>
        </w:rPr>
        <w:t>S</w:t>
      </w:r>
      <w:r w:rsidR="002E43A6" w:rsidRPr="00C73B4F">
        <w:rPr>
          <w:rFonts w:asciiTheme="minorHAnsi" w:hAnsiTheme="minorHAnsi"/>
          <w:b/>
          <w:lang w:val="es-ES_tradnl"/>
        </w:rPr>
        <w:t>UECIA</w:t>
      </w:r>
      <w:r w:rsidRPr="00C73B4F">
        <w:rPr>
          <w:rFonts w:asciiTheme="minorHAnsi" w:hAnsiTheme="minorHAnsi"/>
          <w:b/>
          <w:w w:val="99"/>
          <w:lang w:val="es-ES_tradnl"/>
        </w:rPr>
        <w:t xml:space="preserve"> </w:t>
      </w:r>
    </w:p>
    <w:p w:rsidR="0011362A" w:rsidRPr="00C73B4F" w:rsidRDefault="00BC4533" w:rsidP="00FF0EE5">
      <w:pPr>
        <w:ind w:left="142"/>
        <w:jc w:val="left"/>
        <w:rPr>
          <w:rFonts w:asciiTheme="minorHAnsi" w:hAnsiTheme="minorHAnsi"/>
          <w:b/>
          <w:lang w:val="es-ES_tradnl"/>
        </w:rPr>
      </w:pPr>
      <w:r w:rsidRPr="00C73B4F">
        <w:rPr>
          <w:rFonts w:asciiTheme="minorHAnsi" w:hAnsiTheme="minorHAnsi"/>
          <w:b/>
          <w:lang w:val="es-ES_tradnl"/>
        </w:rPr>
        <w:t>S</w:t>
      </w:r>
      <w:r w:rsidR="002E43A6" w:rsidRPr="00C73B4F">
        <w:rPr>
          <w:rFonts w:asciiTheme="minorHAnsi" w:hAnsiTheme="minorHAnsi"/>
          <w:b/>
          <w:lang w:val="es-ES_tradnl"/>
        </w:rPr>
        <w:t>UIZA</w:t>
      </w:r>
      <w:r w:rsidRPr="00C73B4F">
        <w:rPr>
          <w:rFonts w:asciiTheme="minorHAnsi" w:hAnsiTheme="minorHAnsi"/>
          <w:b/>
          <w:lang w:val="es-ES_tradnl"/>
        </w:rPr>
        <w:t xml:space="preserve"> </w:t>
      </w:r>
    </w:p>
    <w:p w:rsidR="00FF0EE5" w:rsidRPr="00C73B4F" w:rsidRDefault="00BC4533" w:rsidP="00FF0EE5">
      <w:pPr>
        <w:ind w:left="142"/>
        <w:jc w:val="left"/>
        <w:rPr>
          <w:rFonts w:asciiTheme="minorHAnsi" w:hAnsiTheme="minorHAnsi"/>
          <w:b/>
          <w:lang w:val="es-ES_tradnl"/>
        </w:rPr>
      </w:pPr>
      <w:r w:rsidRPr="00C73B4F">
        <w:rPr>
          <w:rFonts w:asciiTheme="minorHAnsi" w:hAnsiTheme="minorHAnsi"/>
          <w:b/>
          <w:lang w:val="es-ES_tradnl"/>
        </w:rPr>
        <w:t>TUR</w:t>
      </w:r>
      <w:r w:rsidR="002E43A6" w:rsidRPr="00C73B4F">
        <w:rPr>
          <w:rFonts w:asciiTheme="minorHAnsi" w:hAnsiTheme="minorHAnsi"/>
          <w:b/>
          <w:lang w:val="es-ES_tradnl"/>
        </w:rPr>
        <w:t>QUÍA</w:t>
      </w:r>
    </w:p>
    <w:p w:rsidR="00F33704" w:rsidRPr="00C73B4F" w:rsidRDefault="00BC4533" w:rsidP="002E43A6">
      <w:pPr>
        <w:tabs>
          <w:tab w:val="left" w:pos="4962"/>
        </w:tabs>
        <w:ind w:left="142"/>
        <w:jc w:val="left"/>
        <w:rPr>
          <w:rFonts w:asciiTheme="minorHAnsi" w:eastAsia="Garamond" w:hAnsiTheme="minorHAnsi" w:cs="Garamond"/>
          <w:lang w:val="es-ES_tradnl"/>
        </w:rPr>
        <w:sectPr w:rsidR="00F33704" w:rsidRPr="00C73B4F" w:rsidSect="00F33704">
          <w:type w:val="continuous"/>
          <w:pgSz w:w="11910" w:h="16840" w:code="9"/>
          <w:pgMar w:top="1440" w:right="1440" w:bottom="1440" w:left="1440" w:header="720" w:footer="720" w:gutter="0"/>
          <w:cols w:num="2" w:space="564"/>
          <w:rtlGutter/>
          <w:docGrid w:linePitch="299"/>
        </w:sectPr>
      </w:pPr>
      <w:r w:rsidRPr="00C73B4F">
        <w:rPr>
          <w:rFonts w:asciiTheme="minorHAnsi" w:hAnsiTheme="minorHAnsi"/>
          <w:b/>
          <w:lang w:val="es-ES_tradnl"/>
        </w:rPr>
        <w:t>U</w:t>
      </w:r>
      <w:r w:rsidR="002E43A6" w:rsidRPr="00C73B4F">
        <w:rPr>
          <w:rFonts w:asciiTheme="minorHAnsi" w:hAnsiTheme="minorHAnsi"/>
          <w:b/>
          <w:lang w:val="es-ES_tradnl"/>
        </w:rPr>
        <w:t>CRANIA</w:t>
      </w:r>
    </w:p>
    <w:p w:rsidR="0011362A" w:rsidRPr="00C73B4F" w:rsidRDefault="0011362A" w:rsidP="00F33704">
      <w:pPr>
        <w:tabs>
          <w:tab w:val="left" w:pos="4962"/>
        </w:tabs>
        <w:rPr>
          <w:rFonts w:asciiTheme="minorHAnsi" w:eastAsia="Garamond" w:hAnsiTheme="minorHAnsi" w:cs="Garamond"/>
          <w:lang w:val="es-ES_tradnl"/>
        </w:rPr>
      </w:pPr>
    </w:p>
    <w:p w:rsidR="00BC4533" w:rsidRPr="00C73B4F" w:rsidRDefault="00BC4533" w:rsidP="00F33704">
      <w:pPr>
        <w:tabs>
          <w:tab w:val="left" w:pos="4962"/>
        </w:tabs>
        <w:rPr>
          <w:rFonts w:asciiTheme="minorHAnsi" w:eastAsia="Garamond" w:hAnsiTheme="minorHAnsi" w:cs="Garamond"/>
          <w:lang w:val="es-ES_tradnl"/>
        </w:rPr>
        <w:sectPr w:rsidR="00BC4533" w:rsidRPr="00C73B4F" w:rsidSect="00F33704">
          <w:type w:val="continuous"/>
          <w:pgSz w:w="11910" w:h="16840" w:code="9"/>
          <w:pgMar w:top="1440" w:right="1440" w:bottom="1440" w:left="1440" w:header="720" w:footer="720" w:gutter="0"/>
          <w:cols w:num="3" w:space="720" w:equalWidth="0">
            <w:col w:w="2164" w:space="987"/>
            <w:col w:w="2174" w:space="1077"/>
            <w:col w:w="2628"/>
          </w:cols>
          <w:rtlGutter/>
        </w:sectPr>
      </w:pPr>
    </w:p>
    <w:p w:rsidR="00FF0EE5" w:rsidRPr="005C63AE" w:rsidRDefault="005C63AE" w:rsidP="005C63AE">
      <w:pPr>
        <w:pStyle w:val="Heading2"/>
        <w:tabs>
          <w:tab w:val="left" w:pos="668"/>
        </w:tabs>
        <w:ind w:left="0"/>
        <w:rPr>
          <w:rFonts w:asciiTheme="minorHAnsi" w:hAnsiTheme="minorHAnsi"/>
          <w:i/>
          <w:lang w:val="es-ES_tradnl"/>
        </w:rPr>
      </w:pPr>
      <w:r>
        <w:rPr>
          <w:rFonts w:asciiTheme="minorHAnsi" w:hAnsiTheme="minorHAnsi"/>
          <w:i/>
          <w:lang w:val="es-ES_tradnl"/>
        </w:rPr>
        <w:tab/>
      </w:r>
      <w:r w:rsidR="00FF0EE5" w:rsidRPr="005C63AE">
        <w:rPr>
          <w:rFonts w:asciiTheme="minorHAnsi" w:hAnsiTheme="minorHAnsi"/>
          <w:i/>
          <w:lang w:val="es-ES_tradnl"/>
        </w:rPr>
        <w:t>NEOTR</w:t>
      </w:r>
      <w:r w:rsidR="002E43A6" w:rsidRPr="005C63AE">
        <w:rPr>
          <w:rFonts w:asciiTheme="minorHAnsi" w:hAnsiTheme="minorHAnsi"/>
          <w:i/>
          <w:lang w:val="es-ES_tradnl"/>
        </w:rPr>
        <w:t>ÓPICO</w:t>
      </w:r>
      <w:r w:rsidR="00FF0EE5" w:rsidRPr="005C63AE">
        <w:rPr>
          <w:rFonts w:asciiTheme="minorHAnsi" w:hAnsiTheme="minorHAnsi"/>
          <w:i/>
          <w:lang w:val="es-ES_tradnl"/>
        </w:rPr>
        <w:t xml:space="preserve"> </w:t>
      </w:r>
    </w:p>
    <w:p w:rsidR="00FF0EE5" w:rsidRPr="00C73B4F" w:rsidRDefault="00FF0EE5" w:rsidP="00FF0EE5">
      <w:pPr>
        <w:widowControl w:val="0"/>
        <w:tabs>
          <w:tab w:val="left" w:pos="668"/>
        </w:tabs>
        <w:rPr>
          <w:rFonts w:asciiTheme="minorHAnsi" w:eastAsia="Garamond" w:hAnsiTheme="minorHAnsi" w:cs="Garamond"/>
          <w:lang w:val="es-ES_tradnl"/>
        </w:rPr>
      </w:pPr>
      <w:r w:rsidRPr="00C73B4F">
        <w:rPr>
          <w:rFonts w:asciiTheme="minorHAnsi" w:hAnsiTheme="minorHAnsi"/>
          <w:b/>
          <w:lang w:val="es-ES_tradnl"/>
        </w:rPr>
        <w:t xml:space="preserve">ANTIGUA </w:t>
      </w:r>
      <w:r w:rsidR="002E43A6" w:rsidRPr="00C73B4F">
        <w:rPr>
          <w:rFonts w:asciiTheme="minorHAnsi" w:hAnsiTheme="minorHAnsi"/>
          <w:b/>
          <w:lang w:val="es-ES_tradnl"/>
        </w:rPr>
        <w:t>Y</w:t>
      </w:r>
      <w:r w:rsidRPr="00C73B4F">
        <w:rPr>
          <w:rFonts w:asciiTheme="minorHAnsi" w:eastAsia="Garamond" w:hAnsiTheme="minorHAnsi" w:cs="Garamond"/>
          <w:lang w:val="es-ES_tradnl"/>
        </w:rPr>
        <w:t xml:space="preserve"> </w:t>
      </w:r>
      <w:r w:rsidRPr="00C73B4F">
        <w:rPr>
          <w:rFonts w:asciiTheme="minorHAnsi" w:hAnsiTheme="minorHAnsi"/>
          <w:b/>
          <w:lang w:val="es-ES_tradnl"/>
        </w:rPr>
        <w:t xml:space="preserve">BARBUDA </w:t>
      </w:r>
    </w:p>
    <w:p w:rsidR="00FF0EE5" w:rsidRPr="00C73B4F" w:rsidRDefault="00FF0EE5" w:rsidP="00FF0EE5">
      <w:pPr>
        <w:widowControl w:val="0"/>
        <w:tabs>
          <w:tab w:val="left" w:pos="668"/>
        </w:tabs>
        <w:rPr>
          <w:rFonts w:asciiTheme="minorHAnsi" w:hAnsiTheme="minorHAnsi"/>
          <w:b/>
          <w:lang w:val="es-ES_tradnl"/>
        </w:rPr>
      </w:pPr>
      <w:r w:rsidRPr="00C73B4F">
        <w:rPr>
          <w:rFonts w:asciiTheme="minorHAnsi" w:hAnsiTheme="minorHAnsi"/>
          <w:b/>
          <w:lang w:val="es-ES_tradnl"/>
        </w:rPr>
        <w:t xml:space="preserve">ARGENTINA </w:t>
      </w:r>
    </w:p>
    <w:p w:rsidR="00FF0EE5" w:rsidRPr="00C73B4F" w:rsidRDefault="00FF0EE5" w:rsidP="00FF0EE5">
      <w:pPr>
        <w:rPr>
          <w:rFonts w:asciiTheme="minorHAnsi" w:hAnsiTheme="minorHAnsi"/>
          <w:b/>
          <w:lang w:val="es-ES_tradnl"/>
        </w:rPr>
      </w:pPr>
      <w:r w:rsidRPr="00C73B4F">
        <w:rPr>
          <w:rFonts w:asciiTheme="minorHAnsi" w:hAnsiTheme="minorHAnsi"/>
          <w:b/>
          <w:lang w:val="es-ES_tradnl"/>
        </w:rPr>
        <w:t xml:space="preserve">BAHAMAS </w:t>
      </w:r>
    </w:p>
    <w:p w:rsidR="00FF0EE5" w:rsidRPr="00C73B4F" w:rsidRDefault="00FF0EE5" w:rsidP="00FF0EE5">
      <w:pPr>
        <w:rPr>
          <w:rFonts w:asciiTheme="minorHAnsi" w:hAnsiTheme="minorHAnsi"/>
          <w:b/>
          <w:lang w:val="es-ES_tradnl"/>
        </w:rPr>
      </w:pPr>
      <w:r w:rsidRPr="00C73B4F">
        <w:rPr>
          <w:rFonts w:asciiTheme="minorHAnsi" w:hAnsiTheme="minorHAnsi"/>
          <w:b/>
          <w:lang w:val="es-ES_tradnl"/>
        </w:rPr>
        <w:t xml:space="preserve">BARBADOS </w:t>
      </w:r>
    </w:p>
    <w:p w:rsidR="00FF0EE5" w:rsidRPr="00C73B4F" w:rsidRDefault="00FF0EE5" w:rsidP="00FF0EE5">
      <w:pPr>
        <w:rPr>
          <w:rFonts w:asciiTheme="minorHAnsi" w:hAnsiTheme="minorHAnsi"/>
          <w:b/>
          <w:lang w:val="es-ES_tradnl"/>
        </w:rPr>
      </w:pPr>
      <w:r w:rsidRPr="00C73B4F">
        <w:rPr>
          <w:rFonts w:asciiTheme="minorHAnsi" w:hAnsiTheme="minorHAnsi"/>
          <w:b/>
          <w:lang w:val="es-ES_tradnl"/>
        </w:rPr>
        <w:t>BELI</w:t>
      </w:r>
      <w:r w:rsidR="002E43A6" w:rsidRPr="00C73B4F">
        <w:rPr>
          <w:rFonts w:asciiTheme="minorHAnsi" w:hAnsiTheme="minorHAnsi"/>
          <w:b/>
          <w:lang w:val="es-ES_tradnl"/>
        </w:rPr>
        <w:t>C</w:t>
      </w:r>
      <w:r w:rsidRPr="00C73B4F">
        <w:rPr>
          <w:rFonts w:asciiTheme="minorHAnsi" w:hAnsiTheme="minorHAnsi"/>
          <w:b/>
          <w:lang w:val="es-ES_tradnl"/>
        </w:rPr>
        <w:t xml:space="preserve">E </w:t>
      </w:r>
    </w:p>
    <w:p w:rsidR="00FF0EE5" w:rsidRPr="00C73B4F" w:rsidRDefault="00FF0EE5" w:rsidP="00FF0EE5">
      <w:pPr>
        <w:rPr>
          <w:rFonts w:asciiTheme="minorHAnsi" w:hAnsiTheme="minorHAnsi"/>
          <w:b/>
          <w:lang w:val="es-ES_tradnl"/>
        </w:rPr>
      </w:pPr>
      <w:r w:rsidRPr="00C73B4F">
        <w:rPr>
          <w:rFonts w:asciiTheme="minorHAnsi" w:hAnsiTheme="minorHAnsi"/>
          <w:b/>
          <w:lang w:val="es-ES_tradnl"/>
        </w:rPr>
        <w:t xml:space="preserve">BOLIVIA </w:t>
      </w:r>
    </w:p>
    <w:p w:rsidR="00FF0EE5" w:rsidRPr="00C73B4F" w:rsidRDefault="00FF0EE5" w:rsidP="00FF0EE5">
      <w:pPr>
        <w:rPr>
          <w:rFonts w:asciiTheme="minorHAnsi" w:hAnsiTheme="minorHAnsi"/>
          <w:b/>
          <w:lang w:val="es-ES_tradnl"/>
        </w:rPr>
      </w:pPr>
      <w:r w:rsidRPr="00C73B4F">
        <w:rPr>
          <w:rFonts w:asciiTheme="minorHAnsi" w:hAnsiTheme="minorHAnsi"/>
          <w:b/>
          <w:lang w:val="es-ES_tradnl"/>
        </w:rPr>
        <w:t>BRA</w:t>
      </w:r>
      <w:r w:rsidR="002E43A6" w:rsidRPr="00C73B4F">
        <w:rPr>
          <w:rFonts w:asciiTheme="minorHAnsi" w:hAnsiTheme="minorHAnsi"/>
          <w:b/>
          <w:lang w:val="es-ES_tradnl"/>
        </w:rPr>
        <w:t>S</w:t>
      </w:r>
      <w:r w:rsidRPr="00C73B4F">
        <w:rPr>
          <w:rFonts w:asciiTheme="minorHAnsi" w:hAnsiTheme="minorHAnsi"/>
          <w:b/>
          <w:lang w:val="es-ES_tradnl"/>
        </w:rPr>
        <w:t xml:space="preserve">IL </w:t>
      </w:r>
    </w:p>
    <w:p w:rsidR="00FF0EE5" w:rsidRPr="00C73B4F" w:rsidRDefault="00FF0EE5" w:rsidP="00FF0EE5">
      <w:pPr>
        <w:rPr>
          <w:rFonts w:asciiTheme="minorHAnsi" w:hAnsiTheme="minorHAnsi"/>
          <w:b/>
          <w:lang w:val="es-ES_tradnl"/>
        </w:rPr>
      </w:pPr>
      <w:r w:rsidRPr="00C73B4F">
        <w:rPr>
          <w:rFonts w:asciiTheme="minorHAnsi" w:hAnsiTheme="minorHAnsi"/>
          <w:b/>
          <w:lang w:val="es-ES_tradnl"/>
        </w:rPr>
        <w:t xml:space="preserve">CHILE </w:t>
      </w:r>
    </w:p>
    <w:p w:rsidR="00FF0EE5" w:rsidRPr="00C73B4F" w:rsidRDefault="00FF0EE5" w:rsidP="00FF0EE5">
      <w:pPr>
        <w:rPr>
          <w:rFonts w:asciiTheme="minorHAnsi" w:hAnsiTheme="minorHAnsi"/>
          <w:b/>
          <w:lang w:val="es-ES_tradnl"/>
        </w:rPr>
      </w:pPr>
      <w:r w:rsidRPr="00C73B4F">
        <w:rPr>
          <w:rFonts w:asciiTheme="minorHAnsi" w:hAnsiTheme="minorHAnsi"/>
          <w:b/>
          <w:lang w:val="es-ES_tradnl"/>
        </w:rPr>
        <w:t xml:space="preserve">COLOMBIA </w:t>
      </w:r>
    </w:p>
    <w:p w:rsidR="00FF0EE5" w:rsidRPr="00C73B4F" w:rsidRDefault="00FF0EE5" w:rsidP="00FF0EE5">
      <w:pPr>
        <w:rPr>
          <w:rFonts w:asciiTheme="minorHAnsi" w:hAnsiTheme="minorHAnsi"/>
          <w:b/>
          <w:lang w:val="es-ES_tradnl"/>
        </w:rPr>
      </w:pPr>
      <w:r w:rsidRPr="00C73B4F">
        <w:rPr>
          <w:rFonts w:asciiTheme="minorHAnsi" w:hAnsiTheme="minorHAnsi"/>
          <w:b/>
          <w:lang w:val="es-ES_tradnl"/>
        </w:rPr>
        <w:t>COSTA RICA</w:t>
      </w:r>
    </w:p>
    <w:p w:rsidR="00FF0EE5" w:rsidRPr="00C73B4F" w:rsidRDefault="00FF0EE5" w:rsidP="00FF0EE5">
      <w:pPr>
        <w:rPr>
          <w:rFonts w:asciiTheme="minorHAnsi" w:eastAsia="Garamond" w:hAnsiTheme="minorHAnsi" w:cs="Garamond"/>
          <w:lang w:val="es-ES_tradnl"/>
        </w:rPr>
      </w:pPr>
      <w:r w:rsidRPr="00C73B4F">
        <w:rPr>
          <w:rFonts w:asciiTheme="minorHAnsi" w:hAnsiTheme="minorHAnsi"/>
          <w:b/>
          <w:lang w:val="es-ES_tradnl"/>
        </w:rPr>
        <w:t>CUBA</w:t>
      </w:r>
    </w:p>
    <w:p w:rsidR="00FF0EE5" w:rsidRPr="00C73B4F" w:rsidRDefault="00FF0EE5" w:rsidP="00FF0EE5">
      <w:pPr>
        <w:pStyle w:val="Heading2"/>
        <w:ind w:left="0"/>
        <w:rPr>
          <w:rFonts w:asciiTheme="minorHAnsi" w:hAnsiTheme="minorHAnsi"/>
          <w:b w:val="0"/>
          <w:sz w:val="22"/>
          <w:szCs w:val="22"/>
          <w:lang w:val="es-ES_tradnl"/>
        </w:rPr>
      </w:pPr>
      <w:r w:rsidRPr="00C73B4F">
        <w:rPr>
          <w:rFonts w:asciiTheme="minorHAnsi" w:hAnsiTheme="minorHAnsi"/>
          <w:b w:val="0"/>
          <w:sz w:val="22"/>
          <w:szCs w:val="22"/>
          <w:lang w:val="es-ES_tradnl"/>
        </w:rPr>
        <w:t xml:space="preserve">Dominica </w:t>
      </w:r>
    </w:p>
    <w:p w:rsidR="00FF0EE5" w:rsidRPr="00C73B4F" w:rsidRDefault="00FF0EE5" w:rsidP="00FF0EE5">
      <w:pPr>
        <w:rPr>
          <w:rFonts w:asciiTheme="minorHAnsi" w:hAnsiTheme="minorHAnsi"/>
          <w:b/>
          <w:w w:val="99"/>
          <w:lang w:val="es-ES_tradnl"/>
        </w:rPr>
      </w:pPr>
      <w:r w:rsidRPr="00C73B4F">
        <w:rPr>
          <w:rFonts w:asciiTheme="minorHAnsi" w:hAnsiTheme="minorHAnsi"/>
          <w:b/>
          <w:lang w:val="es-ES_tradnl"/>
        </w:rPr>
        <w:t>ECUADOR</w:t>
      </w:r>
    </w:p>
    <w:p w:rsidR="005C63AE" w:rsidRPr="00C73B4F" w:rsidRDefault="00FF0EE5" w:rsidP="00FF0EE5">
      <w:pPr>
        <w:rPr>
          <w:rFonts w:asciiTheme="minorHAnsi" w:hAnsiTheme="minorHAnsi"/>
          <w:b/>
          <w:lang w:val="es-ES_tradnl"/>
        </w:rPr>
      </w:pPr>
      <w:r w:rsidRPr="00C73B4F">
        <w:rPr>
          <w:rFonts w:asciiTheme="minorHAnsi" w:hAnsiTheme="minorHAnsi"/>
          <w:b/>
          <w:lang w:val="es-ES_tradnl"/>
        </w:rPr>
        <w:t>EL SALVADOR</w:t>
      </w:r>
    </w:p>
    <w:p w:rsidR="005C63AE" w:rsidRDefault="00FF0EE5" w:rsidP="005C63AE">
      <w:pPr>
        <w:rPr>
          <w:rFonts w:asciiTheme="minorHAnsi" w:hAnsiTheme="minorHAnsi"/>
          <w:b/>
          <w:lang w:val="es-ES_tradnl"/>
        </w:rPr>
      </w:pPr>
      <w:r w:rsidRPr="00C73B4F">
        <w:rPr>
          <w:rFonts w:asciiTheme="minorHAnsi" w:hAnsiTheme="minorHAnsi"/>
          <w:b/>
          <w:lang w:val="es-ES_tradnl"/>
        </w:rPr>
        <w:t>GR</w:t>
      </w:r>
      <w:r w:rsidR="002E43A6" w:rsidRPr="00C73B4F">
        <w:rPr>
          <w:rFonts w:asciiTheme="minorHAnsi" w:hAnsiTheme="minorHAnsi"/>
          <w:b/>
          <w:lang w:val="es-ES_tradnl"/>
        </w:rPr>
        <w:t>A</w:t>
      </w:r>
      <w:r w:rsidRPr="00C73B4F">
        <w:rPr>
          <w:rFonts w:asciiTheme="minorHAnsi" w:hAnsiTheme="minorHAnsi"/>
          <w:b/>
          <w:lang w:val="es-ES_tradnl"/>
        </w:rPr>
        <w:t>NADA</w:t>
      </w:r>
    </w:p>
    <w:p w:rsidR="00FF0EE5" w:rsidRPr="005C63AE" w:rsidRDefault="00FF0EE5" w:rsidP="005C63AE">
      <w:pPr>
        <w:rPr>
          <w:rFonts w:asciiTheme="minorHAnsi" w:hAnsiTheme="minorHAnsi"/>
          <w:b/>
          <w:bCs/>
          <w:lang w:val="es-ES_tradnl"/>
        </w:rPr>
      </w:pPr>
      <w:r w:rsidRPr="005C63AE">
        <w:rPr>
          <w:rFonts w:asciiTheme="minorHAnsi" w:hAnsiTheme="minorHAnsi"/>
          <w:b/>
          <w:lang w:val="es-ES_tradnl"/>
        </w:rPr>
        <w:t>GUATEMALA</w:t>
      </w:r>
    </w:p>
    <w:p w:rsidR="005C63AE" w:rsidRDefault="005C63AE" w:rsidP="00FF0EE5">
      <w:pPr>
        <w:pStyle w:val="BodyText"/>
        <w:rPr>
          <w:rFonts w:asciiTheme="minorHAnsi" w:hAnsiTheme="minorHAnsi"/>
          <w:sz w:val="22"/>
          <w:szCs w:val="22"/>
          <w:lang w:val="es-ES_tradnl"/>
        </w:rPr>
      </w:pPr>
    </w:p>
    <w:p w:rsidR="005C63AE" w:rsidRDefault="005C63AE" w:rsidP="00FF0EE5">
      <w:pPr>
        <w:pStyle w:val="BodyText"/>
        <w:rPr>
          <w:rFonts w:asciiTheme="minorHAnsi" w:hAnsiTheme="minorHAnsi"/>
          <w:sz w:val="22"/>
          <w:szCs w:val="22"/>
          <w:lang w:val="es-ES_tradnl"/>
        </w:rPr>
      </w:pPr>
    </w:p>
    <w:p w:rsidR="00FF0EE5" w:rsidRPr="00C73B4F" w:rsidRDefault="00FF0EE5" w:rsidP="00FF0EE5">
      <w:pPr>
        <w:pStyle w:val="BodyText"/>
        <w:rPr>
          <w:rFonts w:asciiTheme="minorHAnsi" w:hAnsiTheme="minorHAnsi"/>
          <w:sz w:val="22"/>
          <w:szCs w:val="22"/>
          <w:lang w:val="es-ES_tradnl"/>
        </w:rPr>
      </w:pPr>
      <w:r w:rsidRPr="00C73B4F">
        <w:rPr>
          <w:rFonts w:asciiTheme="minorHAnsi" w:hAnsiTheme="minorHAnsi"/>
          <w:sz w:val="22"/>
          <w:szCs w:val="22"/>
          <w:lang w:val="es-ES_tradnl"/>
        </w:rPr>
        <w:t xml:space="preserve">Guyana </w:t>
      </w:r>
    </w:p>
    <w:p w:rsidR="00FF0EE5" w:rsidRPr="00C73B4F" w:rsidRDefault="00FF0EE5" w:rsidP="00FF0EE5">
      <w:pPr>
        <w:pStyle w:val="BodyText"/>
        <w:rPr>
          <w:rFonts w:asciiTheme="minorHAnsi" w:hAnsiTheme="minorHAnsi"/>
          <w:sz w:val="22"/>
          <w:szCs w:val="22"/>
          <w:lang w:val="es-ES_tradnl"/>
        </w:rPr>
      </w:pPr>
      <w:r w:rsidRPr="00C73B4F">
        <w:rPr>
          <w:rFonts w:asciiTheme="minorHAnsi" w:hAnsiTheme="minorHAnsi"/>
          <w:sz w:val="22"/>
          <w:szCs w:val="22"/>
          <w:lang w:val="es-ES_tradnl"/>
        </w:rPr>
        <w:t>Hait</w:t>
      </w:r>
      <w:r w:rsidR="002E43A6" w:rsidRPr="00C73B4F">
        <w:rPr>
          <w:rFonts w:asciiTheme="minorHAnsi" w:hAnsiTheme="minorHAnsi"/>
          <w:sz w:val="22"/>
          <w:szCs w:val="22"/>
          <w:lang w:val="es-ES_tradnl"/>
        </w:rPr>
        <w:t>í</w:t>
      </w:r>
    </w:p>
    <w:p w:rsidR="00FF0EE5" w:rsidRPr="00C73B4F" w:rsidRDefault="00FF0EE5" w:rsidP="00FF0EE5">
      <w:pPr>
        <w:pStyle w:val="Heading2"/>
        <w:ind w:left="0"/>
        <w:rPr>
          <w:rFonts w:asciiTheme="minorHAnsi" w:hAnsiTheme="minorHAnsi"/>
          <w:sz w:val="22"/>
          <w:szCs w:val="22"/>
          <w:lang w:val="es-ES_tradnl"/>
        </w:rPr>
      </w:pPr>
      <w:r w:rsidRPr="00C73B4F">
        <w:rPr>
          <w:rFonts w:asciiTheme="minorHAnsi" w:hAnsiTheme="minorHAnsi"/>
          <w:sz w:val="22"/>
          <w:szCs w:val="22"/>
          <w:lang w:val="es-ES_tradnl"/>
        </w:rPr>
        <w:t xml:space="preserve">HONDURAS </w:t>
      </w:r>
    </w:p>
    <w:p w:rsidR="00FF0EE5" w:rsidRPr="00C73B4F" w:rsidRDefault="00FF0EE5" w:rsidP="00FF0EE5">
      <w:pPr>
        <w:pStyle w:val="Heading2"/>
        <w:ind w:left="0"/>
        <w:rPr>
          <w:rFonts w:asciiTheme="minorHAnsi" w:hAnsiTheme="minorHAnsi"/>
          <w:sz w:val="22"/>
          <w:szCs w:val="22"/>
          <w:lang w:val="es-ES_tradnl"/>
        </w:rPr>
      </w:pPr>
      <w:r w:rsidRPr="00C73B4F">
        <w:rPr>
          <w:rFonts w:asciiTheme="minorHAnsi" w:hAnsiTheme="minorHAnsi"/>
          <w:sz w:val="22"/>
          <w:szCs w:val="22"/>
          <w:lang w:val="es-ES_tradnl"/>
        </w:rPr>
        <w:t xml:space="preserve">JAMAICA </w:t>
      </w:r>
    </w:p>
    <w:p w:rsidR="00FF0EE5" w:rsidRPr="00C73B4F" w:rsidRDefault="00FF0EE5" w:rsidP="00FF0EE5">
      <w:pPr>
        <w:pStyle w:val="Heading2"/>
        <w:ind w:left="0"/>
        <w:rPr>
          <w:rFonts w:asciiTheme="minorHAnsi" w:hAnsiTheme="minorHAnsi"/>
          <w:b w:val="0"/>
          <w:bCs w:val="0"/>
          <w:sz w:val="22"/>
          <w:szCs w:val="22"/>
          <w:lang w:val="es-ES_tradnl"/>
        </w:rPr>
      </w:pPr>
      <w:r w:rsidRPr="00C73B4F">
        <w:rPr>
          <w:rFonts w:asciiTheme="minorHAnsi" w:hAnsiTheme="minorHAnsi"/>
          <w:sz w:val="22"/>
          <w:szCs w:val="22"/>
          <w:lang w:val="es-ES_tradnl"/>
        </w:rPr>
        <w:t>NICARAGUA</w:t>
      </w:r>
    </w:p>
    <w:p w:rsidR="00FF0EE5" w:rsidRPr="00C73B4F" w:rsidRDefault="00FF0EE5" w:rsidP="00FF0EE5">
      <w:pPr>
        <w:rPr>
          <w:rFonts w:asciiTheme="minorHAnsi" w:hAnsiTheme="minorHAnsi"/>
          <w:b/>
          <w:lang w:val="es-ES_tradnl"/>
        </w:rPr>
      </w:pPr>
      <w:r w:rsidRPr="00C73B4F">
        <w:rPr>
          <w:rFonts w:asciiTheme="minorHAnsi" w:hAnsiTheme="minorHAnsi"/>
          <w:b/>
          <w:lang w:val="es-ES_tradnl"/>
        </w:rPr>
        <w:t>PANAM</w:t>
      </w:r>
      <w:r w:rsidR="002E43A6" w:rsidRPr="00C73B4F">
        <w:rPr>
          <w:rFonts w:asciiTheme="minorHAnsi" w:hAnsiTheme="minorHAnsi"/>
          <w:b/>
          <w:lang w:val="es-ES_tradnl"/>
        </w:rPr>
        <w:t>Á</w:t>
      </w:r>
      <w:r w:rsidRPr="00C73B4F">
        <w:rPr>
          <w:rFonts w:asciiTheme="minorHAnsi" w:hAnsiTheme="minorHAnsi"/>
          <w:b/>
          <w:lang w:val="es-ES_tradnl"/>
        </w:rPr>
        <w:t xml:space="preserve"> </w:t>
      </w:r>
    </w:p>
    <w:p w:rsidR="00FF0EE5" w:rsidRPr="00C73B4F" w:rsidRDefault="00FF0EE5" w:rsidP="00FF0EE5">
      <w:pPr>
        <w:rPr>
          <w:rFonts w:asciiTheme="minorHAnsi" w:hAnsiTheme="minorHAnsi"/>
          <w:b/>
          <w:lang w:val="es-ES_tradnl"/>
        </w:rPr>
      </w:pPr>
      <w:r w:rsidRPr="00C73B4F">
        <w:rPr>
          <w:rFonts w:asciiTheme="minorHAnsi" w:hAnsiTheme="minorHAnsi"/>
          <w:b/>
          <w:lang w:val="es-ES_tradnl"/>
        </w:rPr>
        <w:t xml:space="preserve">PARAGUAY </w:t>
      </w:r>
    </w:p>
    <w:p w:rsidR="00FF0EE5" w:rsidRPr="00C73B4F" w:rsidRDefault="00FF0EE5" w:rsidP="00FF0EE5">
      <w:pPr>
        <w:rPr>
          <w:rFonts w:asciiTheme="minorHAnsi" w:eastAsia="Garamond" w:hAnsiTheme="minorHAnsi" w:cs="Garamond"/>
          <w:lang w:val="es-ES_tradnl"/>
        </w:rPr>
      </w:pPr>
      <w:r w:rsidRPr="00C73B4F">
        <w:rPr>
          <w:rFonts w:asciiTheme="minorHAnsi" w:hAnsiTheme="minorHAnsi"/>
          <w:b/>
          <w:lang w:val="es-ES_tradnl"/>
        </w:rPr>
        <w:t>PER</w:t>
      </w:r>
      <w:r w:rsidR="002E43A6" w:rsidRPr="00C73B4F">
        <w:rPr>
          <w:rFonts w:asciiTheme="minorHAnsi" w:hAnsiTheme="minorHAnsi"/>
          <w:b/>
          <w:lang w:val="es-ES_tradnl"/>
        </w:rPr>
        <w:t>Ú</w:t>
      </w:r>
    </w:p>
    <w:p w:rsidR="002E43A6" w:rsidRPr="00C73B4F" w:rsidRDefault="002E43A6" w:rsidP="002E43A6">
      <w:pPr>
        <w:rPr>
          <w:rFonts w:ascii="Calibri" w:hAnsi="Calibri"/>
          <w:b/>
          <w:lang w:val="es-ES_tradnl"/>
        </w:rPr>
      </w:pPr>
      <w:r w:rsidRPr="00C73B4F">
        <w:rPr>
          <w:rFonts w:ascii="Calibri" w:hAnsi="Calibri"/>
          <w:b/>
          <w:lang w:val="es-ES_tradnl"/>
        </w:rPr>
        <w:t>REPÚBLICA DOMINICANA</w:t>
      </w:r>
    </w:p>
    <w:p w:rsidR="00FF0EE5" w:rsidRPr="00C73B4F" w:rsidRDefault="00FF0EE5" w:rsidP="00FF0EE5">
      <w:pPr>
        <w:pStyle w:val="BodyText"/>
        <w:rPr>
          <w:rFonts w:asciiTheme="minorHAnsi" w:hAnsiTheme="minorHAnsi"/>
          <w:sz w:val="22"/>
          <w:szCs w:val="22"/>
          <w:lang w:val="es-ES_tradnl"/>
        </w:rPr>
      </w:pPr>
      <w:r w:rsidRPr="00C73B4F">
        <w:rPr>
          <w:rFonts w:asciiTheme="minorHAnsi" w:hAnsiTheme="minorHAnsi"/>
          <w:sz w:val="22"/>
          <w:szCs w:val="22"/>
          <w:lang w:val="es-ES_tradnl"/>
        </w:rPr>
        <w:t xml:space="preserve">Saint Kitts </w:t>
      </w:r>
      <w:r w:rsidR="002E43A6" w:rsidRPr="00C73B4F">
        <w:rPr>
          <w:rFonts w:asciiTheme="minorHAnsi" w:hAnsiTheme="minorHAnsi"/>
          <w:sz w:val="22"/>
          <w:szCs w:val="22"/>
          <w:lang w:val="es-ES_tradnl"/>
        </w:rPr>
        <w:t>y</w:t>
      </w:r>
      <w:r w:rsidRPr="00C73B4F">
        <w:rPr>
          <w:rFonts w:asciiTheme="minorHAnsi" w:hAnsiTheme="minorHAnsi"/>
          <w:sz w:val="22"/>
          <w:szCs w:val="22"/>
          <w:lang w:val="es-ES_tradnl"/>
        </w:rPr>
        <w:t xml:space="preserve"> Nevis</w:t>
      </w:r>
    </w:p>
    <w:p w:rsidR="00FF0EE5" w:rsidRPr="00C73B4F" w:rsidRDefault="00FF0EE5" w:rsidP="00FF0EE5">
      <w:pPr>
        <w:pStyle w:val="BodyText"/>
        <w:rPr>
          <w:rFonts w:asciiTheme="minorHAnsi" w:hAnsiTheme="minorHAnsi"/>
          <w:w w:val="99"/>
          <w:sz w:val="22"/>
          <w:szCs w:val="22"/>
          <w:lang w:val="es-ES_tradnl"/>
        </w:rPr>
      </w:pPr>
      <w:r w:rsidRPr="00C73B4F">
        <w:rPr>
          <w:rFonts w:asciiTheme="minorHAnsi" w:hAnsiTheme="minorHAnsi"/>
          <w:sz w:val="22"/>
          <w:szCs w:val="22"/>
          <w:lang w:val="es-ES_tradnl"/>
        </w:rPr>
        <w:t>S</w:t>
      </w:r>
      <w:r w:rsidR="002E43A6" w:rsidRPr="00C73B4F">
        <w:rPr>
          <w:rFonts w:asciiTheme="minorHAnsi" w:hAnsiTheme="minorHAnsi"/>
          <w:sz w:val="22"/>
          <w:szCs w:val="22"/>
          <w:lang w:val="es-ES_tradnl"/>
        </w:rPr>
        <w:t>an Vicente y las Granadinas</w:t>
      </w:r>
    </w:p>
    <w:p w:rsidR="002E43A6" w:rsidRPr="00C73B4F" w:rsidRDefault="002E43A6" w:rsidP="002E43A6">
      <w:pPr>
        <w:pStyle w:val="Heading2"/>
        <w:ind w:left="0"/>
        <w:rPr>
          <w:rFonts w:ascii="Calibri" w:hAnsi="Calibri"/>
          <w:b w:val="0"/>
          <w:bCs w:val="0"/>
          <w:sz w:val="22"/>
          <w:szCs w:val="22"/>
          <w:lang w:val="es-ES_tradnl"/>
        </w:rPr>
      </w:pPr>
      <w:r w:rsidRPr="00C73B4F">
        <w:rPr>
          <w:rFonts w:ascii="Calibri" w:hAnsi="Calibri"/>
          <w:sz w:val="22"/>
          <w:szCs w:val="22"/>
          <w:lang w:val="es-ES_tradnl"/>
        </w:rPr>
        <w:t>SANTA LUCÍA</w:t>
      </w:r>
    </w:p>
    <w:p w:rsidR="00FF0EE5" w:rsidRPr="00C73B4F" w:rsidRDefault="00FF0EE5" w:rsidP="00FF0EE5">
      <w:pPr>
        <w:pStyle w:val="Heading2"/>
        <w:ind w:left="0"/>
        <w:rPr>
          <w:rFonts w:asciiTheme="minorHAnsi" w:hAnsiTheme="minorHAnsi"/>
          <w:sz w:val="22"/>
          <w:szCs w:val="22"/>
          <w:lang w:val="es-ES_tradnl"/>
        </w:rPr>
      </w:pPr>
      <w:r w:rsidRPr="00C73B4F">
        <w:rPr>
          <w:rFonts w:asciiTheme="minorHAnsi" w:hAnsiTheme="minorHAnsi"/>
          <w:sz w:val="22"/>
          <w:szCs w:val="22"/>
          <w:lang w:val="es-ES_tradnl"/>
        </w:rPr>
        <w:t xml:space="preserve">SURINAME </w:t>
      </w:r>
    </w:p>
    <w:p w:rsidR="00FF0EE5" w:rsidRPr="00C73B4F" w:rsidRDefault="00FF0EE5" w:rsidP="00FF0EE5">
      <w:pPr>
        <w:pStyle w:val="Heading2"/>
        <w:ind w:left="0"/>
        <w:rPr>
          <w:rFonts w:asciiTheme="minorHAnsi" w:hAnsiTheme="minorHAnsi"/>
          <w:sz w:val="22"/>
          <w:szCs w:val="22"/>
          <w:lang w:val="es-ES_tradnl"/>
        </w:rPr>
      </w:pPr>
      <w:r w:rsidRPr="00C73B4F">
        <w:rPr>
          <w:rFonts w:asciiTheme="minorHAnsi" w:hAnsiTheme="minorHAnsi"/>
          <w:sz w:val="22"/>
          <w:szCs w:val="22"/>
          <w:lang w:val="es-ES_tradnl"/>
        </w:rPr>
        <w:t xml:space="preserve">TRINIDAD </w:t>
      </w:r>
      <w:r w:rsidR="002E43A6" w:rsidRPr="00C73B4F">
        <w:rPr>
          <w:rFonts w:asciiTheme="minorHAnsi" w:hAnsiTheme="minorHAnsi"/>
          <w:sz w:val="22"/>
          <w:szCs w:val="22"/>
          <w:lang w:val="es-ES_tradnl"/>
        </w:rPr>
        <w:t>Y</w:t>
      </w:r>
      <w:r w:rsidRPr="00C73B4F">
        <w:rPr>
          <w:rFonts w:asciiTheme="minorHAnsi" w:hAnsiTheme="minorHAnsi"/>
          <w:sz w:val="22"/>
          <w:szCs w:val="22"/>
          <w:lang w:val="es-ES_tradnl"/>
        </w:rPr>
        <w:t xml:space="preserve"> TOBAGO</w:t>
      </w:r>
      <w:r w:rsidRPr="00C73B4F">
        <w:rPr>
          <w:rFonts w:asciiTheme="minorHAnsi" w:hAnsiTheme="minorHAnsi"/>
          <w:w w:val="99"/>
          <w:sz w:val="22"/>
          <w:szCs w:val="22"/>
          <w:lang w:val="es-ES_tradnl"/>
        </w:rPr>
        <w:t xml:space="preserve"> </w:t>
      </w:r>
    </w:p>
    <w:p w:rsidR="00FF0EE5" w:rsidRPr="00C73B4F" w:rsidRDefault="00FF0EE5" w:rsidP="00FF0EE5">
      <w:pPr>
        <w:rPr>
          <w:rFonts w:asciiTheme="minorHAnsi" w:hAnsiTheme="minorHAnsi"/>
          <w:b/>
          <w:lang w:val="es-ES_tradnl"/>
        </w:rPr>
      </w:pPr>
      <w:r w:rsidRPr="00C73B4F">
        <w:rPr>
          <w:rFonts w:asciiTheme="minorHAnsi" w:hAnsiTheme="minorHAnsi"/>
          <w:b/>
          <w:lang w:val="es-ES_tradnl"/>
        </w:rPr>
        <w:t xml:space="preserve">URUGUAY </w:t>
      </w:r>
    </w:p>
    <w:p w:rsidR="00FF0EE5" w:rsidRDefault="00FF0EE5" w:rsidP="00FF0EE5">
      <w:pPr>
        <w:rPr>
          <w:rFonts w:asciiTheme="minorHAnsi" w:hAnsiTheme="minorHAnsi"/>
          <w:b/>
          <w:lang w:val="es-ES_tradnl"/>
        </w:rPr>
      </w:pPr>
      <w:r w:rsidRPr="00C73B4F">
        <w:rPr>
          <w:rFonts w:asciiTheme="minorHAnsi" w:hAnsiTheme="minorHAnsi"/>
          <w:b/>
          <w:lang w:val="es-ES_tradnl"/>
        </w:rPr>
        <w:t>VENEZUELA</w:t>
      </w:r>
    </w:p>
    <w:p w:rsidR="005C63AE" w:rsidRPr="00C73B4F" w:rsidRDefault="005C63AE" w:rsidP="00FF0EE5">
      <w:pPr>
        <w:rPr>
          <w:rFonts w:asciiTheme="minorHAnsi" w:hAnsiTheme="minorHAnsi"/>
          <w:b/>
          <w:lang w:val="es-ES_tradnl"/>
        </w:rPr>
      </w:pPr>
    </w:p>
    <w:p w:rsidR="00FF0EE5" w:rsidRPr="00C73B4F" w:rsidRDefault="00FF0EE5" w:rsidP="00FF0EE5">
      <w:pPr>
        <w:rPr>
          <w:rFonts w:asciiTheme="minorHAnsi" w:hAnsiTheme="minorHAnsi"/>
          <w:b/>
          <w:lang w:val="es-ES_tradnl"/>
        </w:rPr>
        <w:sectPr w:rsidR="00FF0EE5" w:rsidRPr="00C73B4F" w:rsidSect="00F33704">
          <w:type w:val="continuous"/>
          <w:pgSz w:w="11910" w:h="16840" w:code="9"/>
          <w:pgMar w:top="1440" w:right="1440" w:bottom="1440" w:left="1440" w:header="720" w:footer="720" w:gutter="0"/>
          <w:cols w:num="2" w:space="720" w:equalWidth="0">
            <w:col w:w="4426" w:space="459"/>
            <w:col w:w="4145"/>
          </w:cols>
          <w:rtlGutter/>
        </w:sectPr>
      </w:pPr>
    </w:p>
    <w:p w:rsidR="00BC4533" w:rsidRPr="00C73B4F" w:rsidRDefault="00BC4533" w:rsidP="00056FC2">
      <w:pPr>
        <w:rPr>
          <w:rFonts w:asciiTheme="minorHAnsi" w:eastAsia="Garamond" w:hAnsiTheme="minorHAnsi" w:cs="Garamond"/>
          <w:b/>
          <w:bCs/>
          <w:lang w:val="es-ES_tradnl"/>
        </w:rPr>
      </w:pPr>
    </w:p>
    <w:p w:rsidR="005C63AE" w:rsidRDefault="005C63AE" w:rsidP="00056FC2">
      <w:pPr>
        <w:rPr>
          <w:rFonts w:asciiTheme="minorHAnsi" w:hAnsiTheme="minorHAnsi"/>
          <w:lang w:val="es-ES_tradnl"/>
        </w:rPr>
        <w:sectPr w:rsidR="005C63AE" w:rsidSect="00751450">
          <w:type w:val="continuous"/>
          <w:pgSz w:w="11910" w:h="16840" w:code="9"/>
          <w:pgMar w:top="1440" w:right="1440" w:bottom="1440" w:left="1440" w:header="720" w:footer="720" w:gutter="0"/>
          <w:cols w:num="2" w:space="848"/>
          <w:rtlGutter/>
        </w:sectPr>
      </w:pPr>
    </w:p>
    <w:p w:rsidR="005C63AE" w:rsidRPr="005C63AE" w:rsidRDefault="005C63AE" w:rsidP="005C63AE">
      <w:pPr>
        <w:pStyle w:val="Heading2"/>
        <w:tabs>
          <w:tab w:val="left" w:pos="668"/>
        </w:tabs>
        <w:ind w:left="0"/>
        <w:rPr>
          <w:rFonts w:asciiTheme="minorHAnsi" w:hAnsiTheme="minorHAnsi"/>
          <w:i/>
          <w:lang w:val="es-ES_tradnl"/>
        </w:rPr>
      </w:pPr>
      <w:r>
        <w:rPr>
          <w:rFonts w:asciiTheme="minorHAnsi" w:hAnsiTheme="minorHAnsi"/>
          <w:i/>
          <w:lang w:val="es-ES_tradnl"/>
        </w:rPr>
        <w:tab/>
      </w:r>
      <w:r w:rsidRPr="005C63AE">
        <w:rPr>
          <w:rFonts w:asciiTheme="minorHAnsi" w:hAnsiTheme="minorHAnsi"/>
          <w:i/>
          <w:lang w:val="es-ES_tradnl"/>
        </w:rPr>
        <w:t xml:space="preserve">AMÉRICA DEL NORTE </w:t>
      </w:r>
    </w:p>
    <w:p w:rsidR="005C63AE" w:rsidRPr="00C73B4F" w:rsidRDefault="005C63AE" w:rsidP="005C63AE">
      <w:pPr>
        <w:widowControl w:val="0"/>
        <w:jc w:val="left"/>
        <w:rPr>
          <w:rFonts w:asciiTheme="minorHAnsi" w:eastAsia="Garamond" w:hAnsiTheme="minorHAnsi" w:cs="Garamond"/>
          <w:lang w:val="es-ES_tradnl"/>
        </w:rPr>
      </w:pPr>
      <w:r w:rsidRPr="00C73B4F">
        <w:rPr>
          <w:rFonts w:asciiTheme="minorHAnsi" w:hAnsiTheme="minorHAnsi"/>
          <w:b/>
          <w:lang w:val="es-ES_tradnl"/>
        </w:rPr>
        <w:t>CANADÁ</w:t>
      </w:r>
    </w:p>
    <w:p w:rsidR="005C63AE" w:rsidRPr="00C73B4F" w:rsidRDefault="005C63AE" w:rsidP="005C63AE">
      <w:pPr>
        <w:widowControl w:val="0"/>
        <w:jc w:val="left"/>
        <w:rPr>
          <w:rFonts w:asciiTheme="minorHAnsi" w:eastAsia="Garamond" w:hAnsiTheme="minorHAnsi" w:cs="Garamond"/>
          <w:b/>
          <w:bCs/>
          <w:lang w:val="es-ES_tradnl"/>
        </w:rPr>
      </w:pPr>
      <w:r w:rsidRPr="00C73B4F">
        <w:rPr>
          <w:rFonts w:asciiTheme="minorHAnsi" w:hAnsiTheme="minorHAnsi"/>
          <w:b/>
          <w:lang w:val="es-ES_tradnl"/>
        </w:rPr>
        <w:t>ESTADOS UNIDOS DE AMÉRICA</w:t>
      </w:r>
      <w:r w:rsidRPr="00C73B4F">
        <w:rPr>
          <w:rFonts w:asciiTheme="minorHAnsi" w:hAnsiTheme="minorHAnsi"/>
          <w:lang w:val="es-ES_tradnl"/>
        </w:rPr>
        <w:br w:type="column"/>
      </w:r>
    </w:p>
    <w:p w:rsidR="005C63AE" w:rsidRPr="00C73B4F" w:rsidRDefault="005C63AE" w:rsidP="005C63AE">
      <w:pPr>
        <w:rPr>
          <w:rFonts w:asciiTheme="minorHAnsi" w:eastAsia="Garamond" w:hAnsiTheme="minorHAnsi" w:cs="Garamond"/>
          <w:lang w:val="es-ES_tradnl"/>
        </w:rPr>
      </w:pPr>
      <w:r w:rsidRPr="00C73B4F">
        <w:rPr>
          <w:rFonts w:asciiTheme="minorHAnsi" w:hAnsiTheme="minorHAnsi"/>
          <w:b/>
          <w:lang w:val="es-ES_tradnl"/>
        </w:rPr>
        <w:t>MÉXICO</w:t>
      </w:r>
    </w:p>
    <w:p w:rsidR="005C63AE" w:rsidRPr="00C73B4F" w:rsidRDefault="005C63AE" w:rsidP="005C63AE">
      <w:pPr>
        <w:ind w:left="142"/>
        <w:rPr>
          <w:rFonts w:asciiTheme="minorHAnsi" w:eastAsia="Garamond" w:hAnsiTheme="minorHAnsi" w:cs="Garamond"/>
          <w:lang w:val="es-ES_tradnl"/>
        </w:rPr>
        <w:sectPr w:rsidR="005C63AE" w:rsidRPr="00C73B4F" w:rsidSect="00F33704">
          <w:type w:val="continuous"/>
          <w:pgSz w:w="11910" w:h="16840" w:code="9"/>
          <w:pgMar w:top="1440" w:right="1440" w:bottom="1440" w:left="1440" w:header="720" w:footer="720" w:gutter="0"/>
          <w:cols w:num="2" w:space="720" w:equalWidth="0">
            <w:col w:w="4426" w:space="459"/>
            <w:col w:w="4145"/>
          </w:cols>
          <w:rtlGutter/>
        </w:sectPr>
      </w:pPr>
    </w:p>
    <w:p w:rsidR="005C63AE" w:rsidRDefault="005C63AE" w:rsidP="005C63AE">
      <w:pPr>
        <w:rPr>
          <w:rFonts w:asciiTheme="minorHAnsi" w:eastAsia="Garamond" w:hAnsiTheme="minorHAnsi" w:cs="Garamond"/>
          <w:lang w:val="es-ES_tradnl"/>
        </w:rPr>
      </w:pPr>
    </w:p>
    <w:p w:rsidR="005C63AE" w:rsidRDefault="005C63AE" w:rsidP="005C63AE">
      <w:pPr>
        <w:rPr>
          <w:rFonts w:asciiTheme="minorHAnsi" w:eastAsia="Garamond" w:hAnsiTheme="minorHAnsi" w:cs="Garamond"/>
          <w:lang w:val="es-ES_tradnl"/>
        </w:rPr>
      </w:pPr>
    </w:p>
    <w:p w:rsidR="005C63AE" w:rsidRPr="00C73B4F" w:rsidRDefault="005C63AE" w:rsidP="00056FC2">
      <w:pPr>
        <w:rPr>
          <w:rFonts w:asciiTheme="minorHAnsi" w:hAnsiTheme="minorHAnsi"/>
          <w:lang w:val="es-ES_tradnl"/>
        </w:rPr>
        <w:sectPr w:rsidR="005C63AE" w:rsidRPr="00C73B4F" w:rsidSect="00751450">
          <w:type w:val="continuous"/>
          <w:pgSz w:w="11910" w:h="16840" w:code="9"/>
          <w:pgMar w:top="1440" w:right="1440" w:bottom="1440" w:left="1440" w:header="720" w:footer="720" w:gutter="0"/>
          <w:cols w:num="2" w:space="848"/>
          <w:rtlGutter/>
        </w:sectPr>
      </w:pPr>
    </w:p>
    <w:p w:rsidR="00BC4533" w:rsidRPr="00C73B4F" w:rsidRDefault="00BC4533" w:rsidP="004432CB">
      <w:pPr>
        <w:pStyle w:val="Heading1"/>
        <w:spacing w:before="0"/>
        <w:ind w:left="0"/>
        <w:rPr>
          <w:rFonts w:asciiTheme="minorHAnsi" w:hAnsiTheme="minorHAnsi"/>
          <w:b w:val="0"/>
          <w:bCs w:val="0"/>
          <w:sz w:val="22"/>
          <w:szCs w:val="22"/>
          <w:lang w:val="es-ES_tradnl"/>
        </w:rPr>
      </w:pPr>
      <w:r w:rsidRPr="00C73B4F">
        <w:rPr>
          <w:rFonts w:asciiTheme="minorHAnsi" w:hAnsiTheme="minorHAnsi"/>
          <w:sz w:val="22"/>
          <w:szCs w:val="22"/>
          <w:lang w:val="es-ES_tradnl"/>
        </w:rPr>
        <w:t>An</w:t>
      </w:r>
      <w:r w:rsidR="00F77B22" w:rsidRPr="00C73B4F">
        <w:rPr>
          <w:rFonts w:asciiTheme="minorHAnsi" w:hAnsiTheme="minorHAnsi"/>
          <w:sz w:val="22"/>
          <w:szCs w:val="22"/>
          <w:lang w:val="es-ES_tradnl"/>
        </w:rPr>
        <w:t>exo</w:t>
      </w:r>
      <w:r w:rsidRPr="00C73B4F">
        <w:rPr>
          <w:rFonts w:asciiTheme="minorHAnsi" w:hAnsiTheme="minorHAnsi"/>
          <w:sz w:val="22"/>
          <w:szCs w:val="22"/>
          <w:lang w:val="es-ES_tradnl"/>
        </w:rPr>
        <w:t xml:space="preserve"> 3</w:t>
      </w:r>
    </w:p>
    <w:p w:rsidR="00BC4533" w:rsidRPr="00C73B4F" w:rsidRDefault="00BC4533" w:rsidP="004432CB">
      <w:pPr>
        <w:rPr>
          <w:rFonts w:asciiTheme="minorHAnsi" w:eastAsia="Garamond" w:hAnsiTheme="minorHAnsi" w:cs="Garamond"/>
          <w:b/>
          <w:bCs/>
          <w:lang w:val="es-ES_tradnl"/>
        </w:rPr>
      </w:pPr>
    </w:p>
    <w:p w:rsidR="00BC4533" w:rsidRPr="00C73B4F" w:rsidRDefault="00BC4533" w:rsidP="004432CB">
      <w:pPr>
        <w:jc w:val="left"/>
        <w:rPr>
          <w:rFonts w:asciiTheme="minorHAnsi" w:eastAsia="Garamond" w:hAnsiTheme="minorHAnsi" w:cs="Garamond"/>
          <w:lang w:val="es-ES_tradnl"/>
        </w:rPr>
      </w:pPr>
      <w:r w:rsidRPr="00C73B4F">
        <w:rPr>
          <w:rFonts w:asciiTheme="minorHAnsi" w:hAnsiTheme="minorHAnsi"/>
          <w:b/>
          <w:lang w:val="es-ES_tradnl"/>
        </w:rPr>
        <w:t>Ta</w:t>
      </w:r>
      <w:r w:rsidR="00F77B22" w:rsidRPr="00C73B4F">
        <w:rPr>
          <w:rFonts w:asciiTheme="minorHAnsi" w:hAnsiTheme="minorHAnsi"/>
          <w:b/>
          <w:lang w:val="es-ES_tradnl"/>
        </w:rPr>
        <w:t>reas de las Partes Contratantes elegidas Representantes Regionales en el Comité Permanente</w:t>
      </w:r>
    </w:p>
    <w:p w:rsidR="00BC4533" w:rsidRPr="00C73B4F" w:rsidRDefault="00BC4533" w:rsidP="004432CB">
      <w:pPr>
        <w:rPr>
          <w:rFonts w:asciiTheme="minorHAnsi" w:eastAsia="Garamond" w:hAnsiTheme="minorHAnsi" w:cs="Garamond"/>
          <w:b/>
          <w:bCs/>
          <w:lang w:val="es-ES_tradnl"/>
        </w:rPr>
      </w:pPr>
    </w:p>
    <w:p w:rsidR="00BC4533" w:rsidRPr="00C73B4F" w:rsidRDefault="00F77B22" w:rsidP="004432CB">
      <w:pPr>
        <w:pStyle w:val="BodyText"/>
        <w:ind w:right="0"/>
        <w:rPr>
          <w:rFonts w:asciiTheme="minorHAnsi" w:hAnsiTheme="minorHAnsi"/>
          <w:sz w:val="22"/>
          <w:szCs w:val="22"/>
          <w:lang w:val="es-ES_tradnl"/>
        </w:rPr>
      </w:pPr>
      <w:r w:rsidRPr="00C73B4F">
        <w:rPr>
          <w:rFonts w:asciiTheme="minorHAnsi" w:hAnsiTheme="minorHAnsi"/>
          <w:sz w:val="22"/>
          <w:szCs w:val="22"/>
          <w:lang w:val="es-ES_tradnl"/>
        </w:rPr>
        <w:t>Las Partes Contratantes que hayan aceptado ser elegidas Representantes Regionales en el Comité Permanente desempeñarán las siguientes tareas</w:t>
      </w:r>
      <w:r w:rsidR="00BC4533" w:rsidRPr="00C73B4F">
        <w:rPr>
          <w:rFonts w:asciiTheme="minorHAnsi" w:hAnsiTheme="minorHAnsi"/>
          <w:sz w:val="22"/>
          <w:szCs w:val="22"/>
          <w:lang w:val="es-ES_tradnl"/>
        </w:rPr>
        <w:t>:</w:t>
      </w:r>
    </w:p>
    <w:p w:rsidR="00BC4533" w:rsidRPr="00C73B4F" w:rsidRDefault="00BC4533" w:rsidP="004432CB">
      <w:pPr>
        <w:rPr>
          <w:rFonts w:asciiTheme="minorHAnsi" w:eastAsia="Garamond" w:hAnsiTheme="minorHAnsi" w:cs="Garamond"/>
          <w:lang w:val="es-ES_tradnl"/>
        </w:rPr>
      </w:pPr>
    </w:p>
    <w:p w:rsidR="00BC4533" w:rsidRPr="00C73B4F" w:rsidRDefault="00F77B22" w:rsidP="004432CB">
      <w:pPr>
        <w:pStyle w:val="BodyText"/>
        <w:numPr>
          <w:ilvl w:val="0"/>
          <w:numId w:val="37"/>
        </w:numPr>
        <w:ind w:left="426" w:right="0" w:hanging="426"/>
        <w:rPr>
          <w:rFonts w:asciiTheme="minorHAnsi" w:hAnsiTheme="minorHAnsi"/>
          <w:sz w:val="22"/>
          <w:szCs w:val="22"/>
          <w:lang w:val="es-ES_tradnl"/>
        </w:rPr>
      </w:pPr>
      <w:r w:rsidRPr="00C73B4F">
        <w:rPr>
          <w:rFonts w:asciiTheme="minorHAnsi" w:hAnsiTheme="minorHAnsi"/>
          <w:sz w:val="22"/>
          <w:szCs w:val="22"/>
          <w:lang w:val="es-ES_tradnl"/>
        </w:rPr>
        <w:t>Designar a sus delegados ante el Comité Permanente teniendo en cuenta sus importantes responsabilidades como Representantes Regionales, en consonancia con el párrafo 10 de la presente Resolución, y hacer cuanto puedan para que sus delegados o sus reemplazantes asistan a todas las reuniones del Comité</w:t>
      </w:r>
      <w:r w:rsidR="00BC4533" w:rsidRPr="00C73B4F">
        <w:rPr>
          <w:rFonts w:asciiTheme="minorHAnsi" w:hAnsiTheme="minorHAnsi"/>
          <w:sz w:val="22"/>
          <w:szCs w:val="22"/>
          <w:lang w:val="es-ES_tradnl"/>
        </w:rPr>
        <w:t>.</w:t>
      </w:r>
    </w:p>
    <w:p w:rsidR="00BC4533" w:rsidRPr="00C73B4F" w:rsidRDefault="00BC4533" w:rsidP="004432CB">
      <w:pPr>
        <w:ind w:left="426" w:hanging="426"/>
        <w:rPr>
          <w:rFonts w:asciiTheme="minorHAnsi" w:eastAsia="Garamond" w:hAnsiTheme="minorHAnsi" w:cs="Garamond"/>
          <w:lang w:val="es-ES_tradnl"/>
        </w:rPr>
      </w:pPr>
    </w:p>
    <w:p w:rsidR="00BC4533" w:rsidRPr="00C73B4F" w:rsidRDefault="00F77B22" w:rsidP="004432CB">
      <w:pPr>
        <w:pStyle w:val="BodyText"/>
        <w:numPr>
          <w:ilvl w:val="0"/>
          <w:numId w:val="37"/>
        </w:numPr>
        <w:ind w:left="426" w:right="0" w:hanging="426"/>
        <w:rPr>
          <w:rFonts w:asciiTheme="minorHAnsi" w:hAnsiTheme="minorHAnsi"/>
          <w:sz w:val="22"/>
          <w:szCs w:val="22"/>
          <w:lang w:val="es-ES_tradnl"/>
        </w:rPr>
      </w:pPr>
      <w:r w:rsidRPr="00C73B4F">
        <w:rPr>
          <w:rFonts w:asciiTheme="minorHAnsi" w:hAnsiTheme="minorHAnsi"/>
          <w:sz w:val="22"/>
          <w:szCs w:val="22"/>
          <w:lang w:val="es-ES_tradnl"/>
        </w:rPr>
        <w:t>Cuando un grupo regional cuente con más de un representante regional, comunicarse y celebrar consultas periódicas con el otro representante regional o los otros representantes regionales</w:t>
      </w:r>
      <w:r w:rsidR="00BC4533" w:rsidRPr="00C73B4F">
        <w:rPr>
          <w:rFonts w:asciiTheme="minorHAnsi" w:hAnsiTheme="minorHAnsi"/>
          <w:sz w:val="22"/>
          <w:szCs w:val="22"/>
          <w:lang w:val="es-ES_tradnl"/>
        </w:rPr>
        <w:t>.</w:t>
      </w:r>
    </w:p>
    <w:p w:rsidR="00BC4533" w:rsidRPr="00C73B4F" w:rsidRDefault="00BC4533" w:rsidP="004432CB">
      <w:pPr>
        <w:ind w:left="426" w:hanging="426"/>
        <w:rPr>
          <w:rFonts w:asciiTheme="minorHAnsi" w:eastAsia="Garamond" w:hAnsiTheme="minorHAnsi" w:cs="Garamond"/>
          <w:lang w:val="es-ES_tradnl"/>
        </w:rPr>
      </w:pPr>
    </w:p>
    <w:p w:rsidR="00BC4533" w:rsidRPr="00C73B4F" w:rsidRDefault="00F77B22" w:rsidP="004432CB">
      <w:pPr>
        <w:pStyle w:val="BodyText"/>
        <w:numPr>
          <w:ilvl w:val="0"/>
          <w:numId w:val="37"/>
        </w:numPr>
        <w:ind w:left="426" w:right="0" w:hanging="426"/>
        <w:rPr>
          <w:rFonts w:asciiTheme="minorHAnsi" w:hAnsiTheme="minorHAnsi"/>
          <w:sz w:val="22"/>
          <w:szCs w:val="22"/>
          <w:lang w:val="es-ES_tradnl"/>
        </w:rPr>
      </w:pPr>
      <w:r w:rsidRPr="00C73B4F">
        <w:rPr>
          <w:rFonts w:asciiTheme="minorHAnsi" w:hAnsiTheme="minorHAnsi"/>
          <w:sz w:val="22"/>
          <w:szCs w:val="22"/>
          <w:lang w:val="es-ES_tradnl"/>
        </w:rPr>
        <w:t>Comunicarse y celebrar consultas con las Partes Contratantes de su grupo regional, y aprovechar las posibilidades de viajar dentro de su región y la asistencia a reuniones regionales o internacionales para sostener consultas sobre cuestiones relacionadas con la Convención y para promover los objetivos de la misma. A tal efecto, cuando exista más de un representante regional, convendrán entre sí cuáles Partes Contratantes serán responsabilidad de cada representante regional</w:t>
      </w:r>
      <w:r w:rsidR="00BC4533" w:rsidRPr="00C73B4F">
        <w:rPr>
          <w:rFonts w:asciiTheme="minorHAnsi" w:hAnsiTheme="minorHAnsi"/>
          <w:sz w:val="22"/>
          <w:szCs w:val="22"/>
          <w:lang w:val="es-ES_tradnl"/>
        </w:rPr>
        <w:t>.</w:t>
      </w:r>
    </w:p>
    <w:p w:rsidR="00BC4533" w:rsidRPr="00C73B4F" w:rsidRDefault="00BC4533" w:rsidP="004432CB">
      <w:pPr>
        <w:ind w:left="426" w:hanging="426"/>
        <w:rPr>
          <w:rFonts w:asciiTheme="minorHAnsi" w:eastAsia="Garamond" w:hAnsiTheme="minorHAnsi" w:cs="Garamond"/>
          <w:lang w:val="es-ES_tradnl"/>
        </w:rPr>
      </w:pPr>
    </w:p>
    <w:p w:rsidR="00BC4533" w:rsidRPr="00C73B4F" w:rsidRDefault="00F77B22" w:rsidP="004432CB">
      <w:pPr>
        <w:pStyle w:val="BodyText"/>
        <w:numPr>
          <w:ilvl w:val="0"/>
          <w:numId w:val="37"/>
        </w:numPr>
        <w:ind w:left="426" w:right="0" w:hanging="426"/>
        <w:rPr>
          <w:rFonts w:asciiTheme="minorHAnsi" w:hAnsiTheme="minorHAnsi"/>
          <w:sz w:val="22"/>
          <w:szCs w:val="22"/>
          <w:lang w:val="es-ES_tradnl"/>
        </w:rPr>
      </w:pPr>
      <w:r w:rsidRPr="00C73B4F">
        <w:rPr>
          <w:rFonts w:asciiTheme="minorHAnsi" w:hAnsiTheme="minorHAnsi"/>
          <w:sz w:val="22"/>
          <w:szCs w:val="22"/>
          <w:lang w:val="es-ES_tradnl"/>
        </w:rPr>
        <w:t>Recabar las opiniones de las Partes Contratantes de su grupo regional antes de las reuniones del Comité Permanente</w:t>
      </w:r>
      <w:r w:rsidR="00BC4533" w:rsidRPr="00C73B4F">
        <w:rPr>
          <w:rFonts w:asciiTheme="minorHAnsi" w:hAnsiTheme="minorHAnsi"/>
          <w:sz w:val="22"/>
          <w:szCs w:val="22"/>
          <w:lang w:val="es-ES_tradnl"/>
        </w:rPr>
        <w:t>.</w:t>
      </w:r>
    </w:p>
    <w:p w:rsidR="00BC4533" w:rsidRPr="00C73B4F" w:rsidRDefault="00BC4533" w:rsidP="004432CB">
      <w:pPr>
        <w:ind w:left="426" w:hanging="426"/>
        <w:rPr>
          <w:rFonts w:asciiTheme="minorHAnsi" w:eastAsia="Garamond" w:hAnsiTheme="minorHAnsi" w:cs="Garamond"/>
          <w:lang w:val="es-ES_tradnl"/>
        </w:rPr>
      </w:pPr>
    </w:p>
    <w:p w:rsidR="00BC4533" w:rsidRPr="00C73B4F" w:rsidRDefault="00F77B22" w:rsidP="004432CB">
      <w:pPr>
        <w:pStyle w:val="BodyText"/>
        <w:numPr>
          <w:ilvl w:val="0"/>
          <w:numId w:val="37"/>
        </w:numPr>
        <w:ind w:left="426" w:right="0" w:hanging="426"/>
        <w:rPr>
          <w:rFonts w:asciiTheme="minorHAnsi" w:hAnsiTheme="minorHAnsi"/>
          <w:sz w:val="22"/>
          <w:szCs w:val="22"/>
          <w:lang w:val="es-ES_tradnl"/>
        </w:rPr>
      </w:pPr>
      <w:r w:rsidRPr="00C73B4F">
        <w:rPr>
          <w:rFonts w:asciiTheme="minorHAnsi" w:hAnsiTheme="minorHAnsi"/>
          <w:sz w:val="22"/>
          <w:szCs w:val="22"/>
          <w:lang w:val="es-ES_tradnl"/>
        </w:rPr>
        <w:t>Asesorar a la Secretaría de Ramsar cuando se fije el orden del día de las reuniones regionales</w:t>
      </w:r>
      <w:r w:rsidR="00BC4533" w:rsidRPr="00C73B4F">
        <w:rPr>
          <w:rFonts w:asciiTheme="minorHAnsi" w:hAnsiTheme="minorHAnsi"/>
          <w:sz w:val="22"/>
          <w:szCs w:val="22"/>
          <w:lang w:val="es-ES_tradnl"/>
        </w:rPr>
        <w:t>.</w:t>
      </w:r>
    </w:p>
    <w:p w:rsidR="00BC4533" w:rsidRPr="00C73B4F" w:rsidRDefault="00BC4533" w:rsidP="004432CB">
      <w:pPr>
        <w:ind w:left="426" w:hanging="426"/>
        <w:rPr>
          <w:rFonts w:asciiTheme="minorHAnsi" w:eastAsia="Garamond" w:hAnsiTheme="minorHAnsi" w:cs="Garamond"/>
          <w:lang w:val="es-ES_tradnl"/>
        </w:rPr>
      </w:pPr>
    </w:p>
    <w:p w:rsidR="00BC4533" w:rsidRPr="00C73B4F" w:rsidRDefault="00F77B22" w:rsidP="004432CB">
      <w:pPr>
        <w:pStyle w:val="BodyText"/>
        <w:numPr>
          <w:ilvl w:val="0"/>
          <w:numId w:val="37"/>
        </w:numPr>
        <w:ind w:left="426" w:right="0" w:hanging="426"/>
        <w:rPr>
          <w:rFonts w:asciiTheme="minorHAnsi" w:hAnsiTheme="minorHAnsi"/>
          <w:sz w:val="22"/>
          <w:szCs w:val="22"/>
          <w:lang w:val="es-ES_tradnl"/>
        </w:rPr>
      </w:pPr>
      <w:r w:rsidRPr="00C73B4F">
        <w:rPr>
          <w:rFonts w:asciiTheme="minorHAnsi" w:hAnsiTheme="minorHAnsi"/>
          <w:sz w:val="22"/>
          <w:szCs w:val="22"/>
          <w:lang w:val="es-ES_tradnl"/>
        </w:rPr>
        <w:t>Asumir responsabilidades adicionales participando en los subgrupos establecidos por el Comité Permanente</w:t>
      </w:r>
      <w:r w:rsidR="00BC4533" w:rsidRPr="00C73B4F">
        <w:rPr>
          <w:rFonts w:asciiTheme="minorHAnsi" w:hAnsiTheme="minorHAnsi"/>
          <w:sz w:val="22"/>
          <w:szCs w:val="22"/>
          <w:lang w:val="es-ES_tradnl"/>
        </w:rPr>
        <w:t>.</w:t>
      </w:r>
    </w:p>
    <w:p w:rsidR="00BC4533" w:rsidRPr="00C73B4F" w:rsidRDefault="00BC4533" w:rsidP="004432CB">
      <w:pPr>
        <w:ind w:left="426" w:hanging="426"/>
        <w:rPr>
          <w:rFonts w:asciiTheme="minorHAnsi" w:eastAsia="Garamond" w:hAnsiTheme="minorHAnsi" w:cs="Garamond"/>
          <w:lang w:val="es-ES_tradnl"/>
        </w:rPr>
      </w:pPr>
    </w:p>
    <w:p w:rsidR="00BC4533" w:rsidRPr="00C73B4F" w:rsidRDefault="00F77B22" w:rsidP="004432CB">
      <w:pPr>
        <w:pStyle w:val="BodyText"/>
        <w:numPr>
          <w:ilvl w:val="0"/>
          <w:numId w:val="37"/>
        </w:numPr>
        <w:ind w:left="426" w:right="0" w:hanging="426"/>
        <w:rPr>
          <w:rFonts w:asciiTheme="minorHAnsi" w:hAnsiTheme="minorHAnsi"/>
          <w:sz w:val="22"/>
          <w:szCs w:val="22"/>
          <w:lang w:val="es-ES_tradnl"/>
        </w:rPr>
      </w:pPr>
      <w:r w:rsidRPr="00C73B4F">
        <w:rPr>
          <w:rFonts w:asciiTheme="minorHAnsi" w:hAnsiTheme="minorHAnsi"/>
          <w:sz w:val="22"/>
          <w:szCs w:val="22"/>
          <w:lang w:val="es-ES_tradnl"/>
        </w:rPr>
        <w:t>Dar el asesoramiento solicitado por el Presidente y/o los presidentes de subgrupos y/o la Secretaría de la Convención</w:t>
      </w:r>
      <w:r w:rsidR="00BC4533" w:rsidRPr="00C73B4F">
        <w:rPr>
          <w:rFonts w:asciiTheme="minorHAnsi" w:hAnsiTheme="minorHAnsi"/>
          <w:sz w:val="22"/>
          <w:szCs w:val="22"/>
          <w:lang w:val="es-ES_tradnl"/>
        </w:rPr>
        <w:t>.</w:t>
      </w:r>
    </w:p>
    <w:p w:rsidR="00BC4533" w:rsidRPr="00C73B4F" w:rsidRDefault="00BC4533" w:rsidP="004432CB">
      <w:pPr>
        <w:ind w:left="426" w:hanging="426"/>
        <w:rPr>
          <w:rFonts w:asciiTheme="minorHAnsi" w:eastAsia="Garamond" w:hAnsiTheme="minorHAnsi" w:cs="Garamond"/>
          <w:lang w:val="es-ES_tradnl"/>
        </w:rPr>
      </w:pPr>
    </w:p>
    <w:p w:rsidR="00BC4533" w:rsidRPr="00C73B4F" w:rsidRDefault="00F77B22" w:rsidP="004432CB">
      <w:pPr>
        <w:pStyle w:val="BodyText"/>
        <w:numPr>
          <w:ilvl w:val="0"/>
          <w:numId w:val="37"/>
        </w:numPr>
        <w:ind w:left="426" w:right="0" w:hanging="426"/>
        <w:rPr>
          <w:rFonts w:asciiTheme="minorHAnsi" w:hAnsiTheme="minorHAnsi"/>
          <w:sz w:val="22"/>
          <w:szCs w:val="22"/>
          <w:lang w:val="es-ES_tradnl"/>
        </w:rPr>
      </w:pPr>
      <w:r w:rsidRPr="00C73B4F">
        <w:rPr>
          <w:rFonts w:asciiTheme="minorHAnsi" w:hAnsiTheme="minorHAnsi"/>
          <w:sz w:val="22"/>
          <w:szCs w:val="22"/>
          <w:lang w:val="es-ES_tradnl"/>
        </w:rPr>
        <w:t>En las regiones que sea necesario, hacer esfuerzos deliberados para alentar a otros países a adherirse a la Convención</w:t>
      </w:r>
      <w:r w:rsidR="00BC4533" w:rsidRPr="00C73B4F">
        <w:rPr>
          <w:rFonts w:asciiTheme="minorHAnsi" w:hAnsiTheme="minorHAnsi"/>
          <w:sz w:val="22"/>
          <w:szCs w:val="22"/>
          <w:lang w:val="es-ES_tradnl"/>
        </w:rPr>
        <w:t>.</w:t>
      </w:r>
    </w:p>
    <w:p w:rsidR="00BC4533" w:rsidRPr="00C73B4F" w:rsidRDefault="00BC4533" w:rsidP="00056FC2">
      <w:pPr>
        <w:rPr>
          <w:rFonts w:asciiTheme="minorHAnsi" w:hAnsiTheme="minorHAnsi"/>
          <w:lang w:val="es-ES_tradnl"/>
        </w:rPr>
        <w:sectPr w:rsidR="00BC4533" w:rsidRPr="00C73B4F" w:rsidSect="00750D1F">
          <w:pgSz w:w="11910" w:h="16840" w:code="9"/>
          <w:pgMar w:top="1440" w:right="1440" w:bottom="1440" w:left="1440" w:header="720" w:footer="720" w:gutter="0"/>
          <w:cols w:space="720"/>
          <w:rtlGutter/>
          <w:docGrid w:linePitch="299"/>
        </w:sectPr>
      </w:pPr>
    </w:p>
    <w:p w:rsidR="00BC4533" w:rsidRPr="00C73B4F" w:rsidRDefault="00BC4533" w:rsidP="00056FC2">
      <w:pPr>
        <w:rPr>
          <w:rFonts w:asciiTheme="minorHAnsi" w:eastAsia="Garamond" w:hAnsiTheme="minorHAnsi" w:cs="Garamond"/>
          <w:lang w:val="es-ES_tradnl"/>
        </w:rPr>
      </w:pPr>
    </w:p>
    <w:p w:rsidR="00BC4533" w:rsidRPr="00C73B4F" w:rsidRDefault="00BC4533" w:rsidP="00056FC2">
      <w:pPr>
        <w:rPr>
          <w:rFonts w:asciiTheme="minorHAnsi" w:eastAsia="Garamond" w:hAnsiTheme="minorHAnsi" w:cs="Garamond"/>
          <w:lang w:val="es-ES_tradnl"/>
        </w:rPr>
      </w:pPr>
    </w:p>
    <w:p w:rsidR="00BC4533" w:rsidRPr="00C73B4F" w:rsidRDefault="00BC4533" w:rsidP="00751450">
      <w:pPr>
        <w:pStyle w:val="Heading1"/>
        <w:spacing w:before="0"/>
        <w:ind w:left="0"/>
        <w:rPr>
          <w:rFonts w:asciiTheme="minorHAnsi" w:hAnsiTheme="minorHAnsi"/>
          <w:b w:val="0"/>
          <w:bCs w:val="0"/>
          <w:sz w:val="22"/>
          <w:szCs w:val="22"/>
          <w:lang w:val="es-ES_tradnl"/>
        </w:rPr>
      </w:pPr>
      <w:r w:rsidRPr="00C73B4F">
        <w:rPr>
          <w:rFonts w:asciiTheme="minorHAnsi" w:hAnsiTheme="minorHAnsi"/>
          <w:sz w:val="22"/>
          <w:szCs w:val="22"/>
          <w:lang w:val="es-ES_tradnl"/>
        </w:rPr>
        <w:t>An</w:t>
      </w:r>
      <w:r w:rsidR="00F77B22" w:rsidRPr="00C73B4F">
        <w:rPr>
          <w:rFonts w:asciiTheme="minorHAnsi" w:hAnsiTheme="minorHAnsi"/>
          <w:sz w:val="22"/>
          <w:szCs w:val="22"/>
          <w:lang w:val="es-ES_tradnl"/>
        </w:rPr>
        <w:t>exo</w:t>
      </w:r>
      <w:r w:rsidRPr="00C73B4F">
        <w:rPr>
          <w:rFonts w:asciiTheme="minorHAnsi" w:hAnsiTheme="minorHAnsi"/>
          <w:sz w:val="22"/>
          <w:szCs w:val="22"/>
          <w:lang w:val="es-ES_tradnl"/>
        </w:rPr>
        <w:t xml:space="preserve"> 4</w:t>
      </w:r>
    </w:p>
    <w:p w:rsidR="00BC4533" w:rsidRPr="00C73B4F" w:rsidRDefault="00BC4533" w:rsidP="00751450">
      <w:pPr>
        <w:jc w:val="left"/>
        <w:rPr>
          <w:rFonts w:asciiTheme="minorHAnsi" w:eastAsia="Garamond" w:hAnsiTheme="minorHAnsi" w:cs="Garamond"/>
          <w:b/>
          <w:bCs/>
          <w:lang w:val="es-ES_tradnl"/>
        </w:rPr>
      </w:pPr>
    </w:p>
    <w:p w:rsidR="00BC4533" w:rsidRPr="00C73B4F" w:rsidRDefault="00F77B22" w:rsidP="00751450">
      <w:pPr>
        <w:jc w:val="left"/>
        <w:rPr>
          <w:rFonts w:asciiTheme="minorHAnsi" w:eastAsia="Garamond" w:hAnsiTheme="minorHAnsi" w:cs="Garamond"/>
          <w:lang w:val="es-ES_tradnl"/>
        </w:rPr>
      </w:pPr>
      <w:r w:rsidRPr="00C73B4F">
        <w:rPr>
          <w:rFonts w:asciiTheme="minorHAnsi" w:hAnsiTheme="minorHAnsi"/>
          <w:b/>
          <w:lang w:val="es-ES_tradnl"/>
        </w:rPr>
        <w:t xml:space="preserve">Calendario </w:t>
      </w:r>
      <w:r w:rsidR="0043727A" w:rsidRPr="00C73B4F">
        <w:rPr>
          <w:rFonts w:asciiTheme="minorHAnsi" w:hAnsiTheme="minorHAnsi"/>
          <w:b/>
          <w:lang w:val="es-ES_tradnl"/>
        </w:rPr>
        <w:t xml:space="preserve">indicativo para las reuniones posteriores a </w:t>
      </w:r>
      <w:r w:rsidR="00F7432B" w:rsidRPr="00C73B4F">
        <w:rPr>
          <w:rFonts w:asciiTheme="minorHAnsi" w:hAnsiTheme="minorHAnsi"/>
          <w:b/>
          <w:lang w:val="es-ES_tradnl"/>
        </w:rPr>
        <w:t>2015</w:t>
      </w:r>
      <w:r w:rsidR="0043727A" w:rsidRPr="00C73B4F">
        <w:rPr>
          <w:rFonts w:asciiTheme="minorHAnsi" w:hAnsiTheme="minorHAnsi"/>
          <w:b/>
          <w:lang w:val="es-ES_tradnl"/>
        </w:rPr>
        <w:t xml:space="preserve"> del Comité Permanente</w:t>
      </w:r>
      <w:r w:rsidR="00C73B4F" w:rsidRPr="00C73B4F">
        <w:rPr>
          <w:rFonts w:asciiTheme="minorHAnsi" w:hAnsiTheme="minorHAnsi"/>
          <w:b/>
          <w:lang w:val="es-ES_tradnl"/>
        </w:rPr>
        <w:t xml:space="preserve"> entre períodos de sesiones</w:t>
      </w:r>
      <w:r w:rsidR="0043727A" w:rsidRPr="00C73B4F">
        <w:rPr>
          <w:rFonts w:asciiTheme="minorHAnsi" w:hAnsiTheme="minorHAnsi"/>
          <w:b/>
          <w:lang w:val="es-ES_tradnl"/>
        </w:rPr>
        <w:t xml:space="preserve"> y para el trienio </w:t>
      </w:r>
      <w:r w:rsidR="00F7432B" w:rsidRPr="00C73B4F">
        <w:rPr>
          <w:rFonts w:asciiTheme="minorHAnsi" w:hAnsiTheme="minorHAnsi"/>
          <w:b/>
          <w:lang w:val="es-ES_tradnl"/>
        </w:rPr>
        <w:t>2016-2018</w:t>
      </w:r>
      <w:r w:rsidR="00BC4533" w:rsidRPr="00C73B4F">
        <w:rPr>
          <w:rFonts w:asciiTheme="minorHAnsi" w:hAnsiTheme="minorHAnsi"/>
          <w:b/>
          <w:lang w:val="es-ES_tradnl"/>
        </w:rPr>
        <w:t xml:space="preserve"> </w:t>
      </w:r>
    </w:p>
    <w:p w:rsidR="00BC4533" w:rsidRPr="00C73B4F" w:rsidRDefault="00BC4533" w:rsidP="004432CB">
      <w:pPr>
        <w:jc w:val="left"/>
        <w:rPr>
          <w:rFonts w:asciiTheme="minorHAnsi" w:eastAsia="Garamond" w:hAnsiTheme="minorHAnsi" w:cs="Garamond"/>
          <w:b/>
          <w:bCs/>
          <w:lang w:val="es-ES_tradnl"/>
        </w:rPr>
      </w:pPr>
    </w:p>
    <w:p w:rsidR="00BC4533" w:rsidRPr="00C73B4F" w:rsidRDefault="0043727A" w:rsidP="004432CB">
      <w:pPr>
        <w:pStyle w:val="BodyText"/>
        <w:rPr>
          <w:rFonts w:asciiTheme="minorHAnsi" w:hAnsiTheme="minorHAnsi"/>
          <w:sz w:val="22"/>
          <w:szCs w:val="22"/>
          <w:lang w:val="es-ES_tradnl"/>
        </w:rPr>
      </w:pPr>
      <w:r w:rsidRPr="00C73B4F">
        <w:rPr>
          <w:rFonts w:asciiTheme="minorHAnsi" w:hAnsiTheme="minorHAnsi"/>
          <w:b/>
          <w:sz w:val="22"/>
          <w:szCs w:val="22"/>
          <w:lang w:val="es-ES_tradnl"/>
        </w:rPr>
        <w:t xml:space="preserve">Nota. </w:t>
      </w:r>
      <w:r w:rsidRPr="00C73B4F">
        <w:rPr>
          <w:rFonts w:asciiTheme="minorHAnsi" w:hAnsiTheme="minorHAnsi"/>
          <w:sz w:val="22"/>
          <w:szCs w:val="22"/>
          <w:lang w:val="es-ES_tradnl"/>
        </w:rPr>
        <w:t>El presente calendario se basa en que los futuros ciclos sean de tres años civiles y las Conferencias de las Partes tengan lugar en mayo/junio del último año de cada ciclo</w:t>
      </w:r>
      <w:r w:rsidR="00BC4533" w:rsidRPr="00C73B4F">
        <w:rPr>
          <w:rFonts w:asciiTheme="minorHAnsi" w:hAnsiTheme="minorHAnsi"/>
          <w:sz w:val="22"/>
          <w:szCs w:val="22"/>
          <w:lang w:val="es-ES_tradnl"/>
        </w:rPr>
        <w:t>.</w:t>
      </w:r>
    </w:p>
    <w:p w:rsidR="00BC4533" w:rsidRPr="00C73B4F" w:rsidRDefault="00BC4533" w:rsidP="00056FC2">
      <w:pPr>
        <w:rPr>
          <w:rFonts w:asciiTheme="minorHAnsi" w:eastAsia="Garamond" w:hAnsiTheme="minorHAnsi" w:cs="Garamond"/>
          <w:lang w:val="es-ES_tradnl"/>
        </w:rPr>
      </w:pPr>
    </w:p>
    <w:tbl>
      <w:tblPr>
        <w:tblW w:w="0" w:type="auto"/>
        <w:tblInd w:w="94" w:type="dxa"/>
        <w:tblLayout w:type="fixed"/>
        <w:tblCellMar>
          <w:top w:w="57" w:type="dxa"/>
          <w:left w:w="57" w:type="dxa"/>
          <w:bottom w:w="57" w:type="dxa"/>
          <w:right w:w="57" w:type="dxa"/>
        </w:tblCellMar>
        <w:tblLook w:val="01E0"/>
      </w:tblPr>
      <w:tblGrid>
        <w:gridCol w:w="2838"/>
        <w:gridCol w:w="3285"/>
        <w:gridCol w:w="3015"/>
      </w:tblGrid>
      <w:tr w:rsidR="00BC4533" w:rsidRPr="00C73B4F" w:rsidTr="00C73B4F">
        <w:trPr>
          <w:trHeight w:hRule="exact" w:val="646"/>
        </w:trPr>
        <w:tc>
          <w:tcPr>
            <w:tcW w:w="2838" w:type="dxa"/>
            <w:tcBorders>
              <w:top w:val="single" w:sz="5" w:space="0" w:color="000000"/>
              <w:left w:val="single" w:sz="5" w:space="0" w:color="000000"/>
              <w:bottom w:val="single" w:sz="5" w:space="0" w:color="000000"/>
              <w:right w:val="single" w:sz="5" w:space="0" w:color="000000"/>
            </w:tcBorders>
          </w:tcPr>
          <w:p w:rsidR="00BC4533" w:rsidRPr="00C73B4F" w:rsidRDefault="00BC4533" w:rsidP="00056FC2">
            <w:pPr>
              <w:rPr>
                <w:rFonts w:asciiTheme="minorHAnsi" w:hAnsiTheme="minorHAnsi"/>
                <w:color w:val="FF0000"/>
                <w:lang w:val="es-ES_tradnl"/>
              </w:rPr>
            </w:pPr>
          </w:p>
        </w:tc>
        <w:tc>
          <w:tcPr>
            <w:tcW w:w="3285" w:type="dxa"/>
            <w:tcBorders>
              <w:top w:val="single" w:sz="5" w:space="0" w:color="000000"/>
              <w:left w:val="single" w:sz="5" w:space="0" w:color="000000"/>
              <w:bottom w:val="single" w:sz="5" w:space="0" w:color="000000"/>
              <w:right w:val="single" w:sz="5" w:space="0" w:color="000000"/>
            </w:tcBorders>
          </w:tcPr>
          <w:p w:rsidR="00BC4533" w:rsidRPr="00C73B4F" w:rsidRDefault="0043727A" w:rsidP="00C73B4F">
            <w:pPr>
              <w:pStyle w:val="TableParagraph"/>
              <w:rPr>
                <w:rFonts w:asciiTheme="minorHAnsi" w:eastAsia="Garamond" w:hAnsiTheme="minorHAnsi" w:cs="Garamond"/>
                <w:lang w:val="es-ES_tradnl"/>
              </w:rPr>
            </w:pPr>
            <w:r w:rsidRPr="00C73B4F">
              <w:rPr>
                <w:rFonts w:asciiTheme="minorHAnsi" w:hAnsiTheme="minorHAnsi"/>
                <w:b/>
                <w:lang w:val="es-ES_tradnl"/>
              </w:rPr>
              <w:t xml:space="preserve">Calendario general, a partir de </w:t>
            </w:r>
            <w:r w:rsidR="00C73B4F" w:rsidRPr="00C73B4F">
              <w:rPr>
                <w:rFonts w:asciiTheme="minorHAnsi" w:hAnsiTheme="minorHAnsi"/>
                <w:b/>
                <w:lang w:val="es-ES_tradnl"/>
              </w:rPr>
              <w:t>2</w:t>
            </w:r>
            <w:r w:rsidR="00F7432B" w:rsidRPr="00C73B4F">
              <w:rPr>
                <w:rFonts w:asciiTheme="minorHAnsi" w:hAnsiTheme="minorHAnsi"/>
                <w:b/>
                <w:lang w:val="es-ES_tradnl"/>
              </w:rPr>
              <w:t>015</w:t>
            </w:r>
          </w:p>
        </w:tc>
        <w:tc>
          <w:tcPr>
            <w:tcW w:w="3015" w:type="dxa"/>
            <w:tcBorders>
              <w:top w:val="single" w:sz="5" w:space="0" w:color="000000"/>
              <w:left w:val="single" w:sz="5" w:space="0" w:color="000000"/>
              <w:bottom w:val="single" w:sz="5" w:space="0" w:color="000000"/>
              <w:right w:val="single" w:sz="5" w:space="0" w:color="000000"/>
            </w:tcBorders>
          </w:tcPr>
          <w:p w:rsidR="00BC4533" w:rsidRPr="00C73B4F" w:rsidRDefault="0043727A" w:rsidP="0043727A">
            <w:pPr>
              <w:pStyle w:val="TableParagraph"/>
              <w:rPr>
                <w:rFonts w:asciiTheme="minorHAnsi" w:eastAsia="Garamond" w:hAnsiTheme="minorHAnsi" w:cs="Garamond"/>
                <w:lang w:val="es-ES_tradnl"/>
              </w:rPr>
            </w:pPr>
            <w:r w:rsidRPr="00C73B4F">
              <w:rPr>
                <w:rFonts w:asciiTheme="minorHAnsi" w:hAnsiTheme="minorHAnsi"/>
                <w:b/>
                <w:lang w:val="es-ES_tradnl"/>
              </w:rPr>
              <w:t xml:space="preserve">Trienio </w:t>
            </w:r>
            <w:r w:rsidR="00F7432B" w:rsidRPr="00C73B4F">
              <w:rPr>
                <w:rFonts w:asciiTheme="minorHAnsi" w:hAnsiTheme="minorHAnsi"/>
                <w:b/>
                <w:lang w:val="es-ES_tradnl"/>
              </w:rPr>
              <w:t>2016-2018</w:t>
            </w:r>
          </w:p>
        </w:tc>
      </w:tr>
      <w:tr w:rsidR="00BC4533" w:rsidRPr="00C73B4F" w:rsidTr="00A9182D">
        <w:trPr>
          <w:trHeight w:val="482"/>
        </w:trPr>
        <w:tc>
          <w:tcPr>
            <w:tcW w:w="2838" w:type="dxa"/>
            <w:tcBorders>
              <w:top w:val="single" w:sz="5" w:space="0" w:color="000000"/>
              <w:left w:val="single" w:sz="5" w:space="0" w:color="000000"/>
              <w:bottom w:val="single" w:sz="5" w:space="0" w:color="000000"/>
              <w:right w:val="single" w:sz="5" w:space="0" w:color="000000"/>
            </w:tcBorders>
          </w:tcPr>
          <w:p w:rsidR="00BC4533" w:rsidRPr="00C73B4F" w:rsidRDefault="0043727A" w:rsidP="0043727A">
            <w:pPr>
              <w:pStyle w:val="TableParagraph"/>
              <w:rPr>
                <w:rFonts w:asciiTheme="minorHAnsi" w:eastAsia="Garamond" w:hAnsiTheme="minorHAnsi" w:cs="Garamond"/>
                <w:lang w:val="es-ES_tradnl"/>
              </w:rPr>
            </w:pPr>
            <w:r w:rsidRPr="00C73B4F">
              <w:rPr>
                <w:rFonts w:asciiTheme="minorHAnsi" w:hAnsiTheme="minorHAnsi"/>
                <w:b/>
                <w:lang w:val="es-ES_tradnl"/>
              </w:rPr>
              <w:t>Primera</w:t>
            </w:r>
            <w:r w:rsidR="00BC4533" w:rsidRPr="00C73B4F">
              <w:rPr>
                <w:rFonts w:asciiTheme="minorHAnsi" w:hAnsiTheme="minorHAnsi"/>
                <w:b/>
                <w:position w:val="10"/>
                <w:lang w:val="es-ES_tradnl"/>
              </w:rPr>
              <w:t xml:space="preserve"> </w:t>
            </w:r>
            <w:r w:rsidRPr="00C73B4F">
              <w:rPr>
                <w:rFonts w:asciiTheme="minorHAnsi" w:hAnsiTheme="minorHAnsi"/>
                <w:b/>
                <w:lang w:val="es-ES_tradnl"/>
              </w:rPr>
              <w:t>reunión completa</w:t>
            </w:r>
          </w:p>
        </w:tc>
        <w:tc>
          <w:tcPr>
            <w:tcW w:w="3285" w:type="dxa"/>
            <w:tcBorders>
              <w:top w:val="single" w:sz="5" w:space="0" w:color="000000"/>
              <w:left w:val="single" w:sz="5" w:space="0" w:color="000000"/>
              <w:bottom w:val="single" w:sz="5" w:space="0" w:color="000000"/>
              <w:right w:val="single" w:sz="5" w:space="0" w:color="000000"/>
            </w:tcBorders>
          </w:tcPr>
          <w:p w:rsidR="00BC4533" w:rsidRPr="00C73B4F" w:rsidRDefault="00BC4533" w:rsidP="0043727A">
            <w:pPr>
              <w:pStyle w:val="TableParagraph"/>
              <w:rPr>
                <w:rFonts w:asciiTheme="minorHAnsi" w:eastAsia="Garamond" w:hAnsiTheme="minorHAnsi" w:cs="Garamond"/>
                <w:lang w:val="es-ES_tradnl"/>
              </w:rPr>
            </w:pPr>
            <w:r w:rsidRPr="00C73B4F">
              <w:rPr>
                <w:rFonts w:asciiTheme="minorHAnsi" w:hAnsiTheme="minorHAnsi"/>
                <w:lang w:val="es-ES_tradnl"/>
              </w:rPr>
              <w:t xml:space="preserve">9 </w:t>
            </w:r>
            <w:r w:rsidR="0043727A" w:rsidRPr="00C73B4F">
              <w:rPr>
                <w:rFonts w:asciiTheme="minorHAnsi" w:hAnsiTheme="minorHAnsi"/>
                <w:lang w:val="es-ES_tradnl"/>
              </w:rPr>
              <w:t xml:space="preserve">meses tras la </w:t>
            </w:r>
            <w:r w:rsidRPr="00C73B4F">
              <w:rPr>
                <w:rFonts w:asciiTheme="minorHAnsi" w:hAnsiTheme="minorHAnsi"/>
                <w:lang w:val="es-ES_tradnl"/>
              </w:rPr>
              <w:t>COP</w:t>
            </w:r>
          </w:p>
        </w:tc>
        <w:tc>
          <w:tcPr>
            <w:tcW w:w="3015" w:type="dxa"/>
            <w:tcBorders>
              <w:top w:val="single" w:sz="5" w:space="0" w:color="000000"/>
              <w:left w:val="single" w:sz="5" w:space="0" w:color="000000"/>
              <w:bottom w:val="single" w:sz="5" w:space="0" w:color="000000"/>
              <w:right w:val="single" w:sz="5" w:space="0" w:color="000000"/>
            </w:tcBorders>
          </w:tcPr>
          <w:p w:rsidR="00BC4533" w:rsidRPr="00C73B4F" w:rsidRDefault="0043727A" w:rsidP="0043727A">
            <w:pPr>
              <w:pStyle w:val="TableParagraph"/>
              <w:rPr>
                <w:rFonts w:asciiTheme="minorHAnsi" w:eastAsia="Garamond" w:hAnsiTheme="minorHAnsi" w:cs="Garamond"/>
                <w:lang w:val="es-ES_tradnl"/>
              </w:rPr>
            </w:pPr>
            <w:r w:rsidRPr="00C73B4F">
              <w:rPr>
                <w:rFonts w:asciiTheme="minorHAnsi" w:eastAsia="Garamond" w:hAnsiTheme="minorHAnsi" w:cs="Garamond"/>
                <w:b/>
                <w:bCs/>
                <w:lang w:val="es-ES_tradnl"/>
              </w:rPr>
              <w:t>51ª reunión del CP</w:t>
            </w:r>
            <w:r w:rsidR="00BC4533" w:rsidRPr="00C73B4F">
              <w:rPr>
                <w:rFonts w:asciiTheme="minorHAnsi" w:eastAsia="Garamond" w:hAnsiTheme="minorHAnsi" w:cs="Garamond"/>
                <w:b/>
                <w:bCs/>
                <w:lang w:val="es-ES_tradnl"/>
              </w:rPr>
              <w:t xml:space="preserve"> </w:t>
            </w:r>
            <w:r w:rsidR="00BC4533" w:rsidRPr="00C73B4F">
              <w:rPr>
                <w:rFonts w:asciiTheme="minorHAnsi" w:eastAsia="Garamond" w:hAnsiTheme="minorHAnsi" w:cs="Garamond"/>
                <w:lang w:val="es-ES_tradnl"/>
              </w:rPr>
              <w:t xml:space="preserve">– </w:t>
            </w:r>
            <w:r w:rsidRPr="00C73B4F">
              <w:rPr>
                <w:rFonts w:asciiTheme="minorHAnsi" w:eastAsia="Garamond" w:hAnsiTheme="minorHAnsi" w:cs="Garamond"/>
                <w:lang w:val="es-ES_tradnl"/>
              </w:rPr>
              <w:t>marzo de</w:t>
            </w:r>
            <w:r w:rsidR="00F7432B" w:rsidRPr="00C73B4F">
              <w:rPr>
                <w:rFonts w:asciiTheme="minorHAnsi" w:eastAsia="Garamond" w:hAnsiTheme="minorHAnsi" w:cs="Garamond"/>
                <w:lang w:val="es-ES_tradnl"/>
              </w:rPr>
              <w:t xml:space="preserve"> 2016</w:t>
            </w:r>
          </w:p>
        </w:tc>
      </w:tr>
      <w:tr w:rsidR="00BC4533" w:rsidRPr="00C73B4F" w:rsidTr="00A9182D">
        <w:trPr>
          <w:trHeight w:val="482"/>
        </w:trPr>
        <w:tc>
          <w:tcPr>
            <w:tcW w:w="2838" w:type="dxa"/>
            <w:tcBorders>
              <w:top w:val="single" w:sz="5" w:space="0" w:color="000000"/>
              <w:left w:val="single" w:sz="5" w:space="0" w:color="000000"/>
              <w:bottom w:val="single" w:sz="5" w:space="0" w:color="000000"/>
              <w:right w:val="single" w:sz="5" w:space="0" w:color="000000"/>
            </w:tcBorders>
          </w:tcPr>
          <w:p w:rsidR="00BC4533" w:rsidRPr="00C73B4F" w:rsidRDefault="0043727A" w:rsidP="00056FC2">
            <w:pPr>
              <w:pStyle w:val="TableParagraph"/>
              <w:rPr>
                <w:rFonts w:asciiTheme="minorHAnsi" w:eastAsia="Garamond" w:hAnsiTheme="minorHAnsi" w:cs="Garamond"/>
                <w:lang w:val="es-ES_tradnl"/>
              </w:rPr>
            </w:pPr>
            <w:r w:rsidRPr="00C73B4F">
              <w:rPr>
                <w:rFonts w:asciiTheme="minorHAnsi" w:hAnsiTheme="minorHAnsi"/>
                <w:b/>
                <w:lang w:val="es-ES_tradnl"/>
              </w:rPr>
              <w:t>Segunda</w:t>
            </w:r>
            <w:r w:rsidR="00BC4533" w:rsidRPr="00C73B4F">
              <w:rPr>
                <w:rFonts w:asciiTheme="minorHAnsi" w:hAnsiTheme="minorHAnsi"/>
                <w:b/>
                <w:position w:val="10"/>
                <w:lang w:val="es-ES_tradnl"/>
              </w:rPr>
              <w:t xml:space="preserve"> </w:t>
            </w:r>
            <w:r w:rsidRPr="00C73B4F">
              <w:rPr>
                <w:b/>
                <w:lang w:val="es-ES_tradnl"/>
              </w:rPr>
              <w:t>reunión completa</w:t>
            </w:r>
          </w:p>
        </w:tc>
        <w:tc>
          <w:tcPr>
            <w:tcW w:w="3285" w:type="dxa"/>
            <w:tcBorders>
              <w:top w:val="single" w:sz="5" w:space="0" w:color="000000"/>
              <w:left w:val="single" w:sz="5" w:space="0" w:color="000000"/>
              <w:bottom w:val="single" w:sz="5" w:space="0" w:color="000000"/>
              <w:right w:val="single" w:sz="5" w:space="0" w:color="000000"/>
            </w:tcBorders>
          </w:tcPr>
          <w:p w:rsidR="00BC4533" w:rsidRPr="00C73B4F" w:rsidRDefault="00BC4533" w:rsidP="0043727A">
            <w:pPr>
              <w:pStyle w:val="TableParagraph"/>
              <w:rPr>
                <w:rFonts w:asciiTheme="minorHAnsi" w:eastAsia="Garamond" w:hAnsiTheme="minorHAnsi" w:cs="Garamond"/>
                <w:lang w:val="es-ES_tradnl"/>
              </w:rPr>
            </w:pPr>
            <w:r w:rsidRPr="00C73B4F">
              <w:rPr>
                <w:rFonts w:asciiTheme="minorHAnsi" w:hAnsiTheme="minorHAnsi"/>
                <w:lang w:val="es-ES_tradnl"/>
              </w:rPr>
              <w:t xml:space="preserve">21 </w:t>
            </w:r>
            <w:r w:rsidR="0043727A" w:rsidRPr="00C73B4F">
              <w:rPr>
                <w:rFonts w:asciiTheme="minorHAnsi" w:hAnsiTheme="minorHAnsi"/>
                <w:lang w:val="es-ES_tradnl"/>
              </w:rPr>
              <w:t>meses tras la</w:t>
            </w:r>
            <w:r w:rsidRPr="00C73B4F">
              <w:rPr>
                <w:rFonts w:asciiTheme="minorHAnsi" w:hAnsiTheme="minorHAnsi"/>
                <w:lang w:val="es-ES_tradnl"/>
              </w:rPr>
              <w:t xml:space="preserve"> COP</w:t>
            </w:r>
          </w:p>
        </w:tc>
        <w:tc>
          <w:tcPr>
            <w:tcW w:w="3015" w:type="dxa"/>
            <w:tcBorders>
              <w:top w:val="single" w:sz="5" w:space="0" w:color="000000"/>
              <w:left w:val="single" w:sz="5" w:space="0" w:color="000000"/>
              <w:bottom w:val="single" w:sz="5" w:space="0" w:color="000000"/>
              <w:right w:val="single" w:sz="5" w:space="0" w:color="000000"/>
            </w:tcBorders>
          </w:tcPr>
          <w:p w:rsidR="00BC4533" w:rsidRPr="00C73B4F" w:rsidRDefault="0043727A" w:rsidP="0043727A">
            <w:pPr>
              <w:pStyle w:val="TableParagraph"/>
              <w:rPr>
                <w:rFonts w:asciiTheme="minorHAnsi" w:eastAsia="Garamond" w:hAnsiTheme="minorHAnsi" w:cs="Garamond"/>
                <w:lang w:val="es-ES_tradnl"/>
              </w:rPr>
            </w:pPr>
            <w:r w:rsidRPr="00C73B4F">
              <w:rPr>
                <w:rFonts w:asciiTheme="minorHAnsi" w:eastAsia="Garamond" w:hAnsiTheme="minorHAnsi" w:cs="Garamond"/>
                <w:b/>
                <w:bCs/>
                <w:lang w:val="es-ES_tradnl"/>
              </w:rPr>
              <w:t>52ª reunión del CP</w:t>
            </w:r>
            <w:r w:rsidR="00BC4533" w:rsidRPr="00C73B4F">
              <w:rPr>
                <w:rFonts w:asciiTheme="minorHAnsi" w:eastAsia="Garamond" w:hAnsiTheme="minorHAnsi" w:cs="Garamond"/>
                <w:b/>
                <w:bCs/>
                <w:lang w:val="es-ES_tradnl"/>
              </w:rPr>
              <w:t xml:space="preserve"> </w:t>
            </w:r>
            <w:r w:rsidR="00BC4533" w:rsidRPr="00C73B4F">
              <w:rPr>
                <w:rFonts w:asciiTheme="minorHAnsi" w:eastAsia="Garamond" w:hAnsiTheme="minorHAnsi" w:cs="Garamond"/>
                <w:lang w:val="es-ES_tradnl"/>
              </w:rPr>
              <w:t>–</w:t>
            </w:r>
            <w:r w:rsidRPr="00C73B4F">
              <w:rPr>
                <w:rFonts w:asciiTheme="minorHAnsi" w:eastAsia="Garamond" w:hAnsiTheme="minorHAnsi" w:cs="Garamond"/>
                <w:lang w:val="es-ES_tradnl"/>
              </w:rPr>
              <w:t xml:space="preserve"> marzo de </w:t>
            </w:r>
            <w:r w:rsidR="00F7432B" w:rsidRPr="00C73B4F">
              <w:rPr>
                <w:rFonts w:asciiTheme="minorHAnsi" w:eastAsia="Garamond" w:hAnsiTheme="minorHAnsi" w:cs="Garamond"/>
                <w:lang w:val="es-ES_tradnl"/>
              </w:rPr>
              <w:t>2017</w:t>
            </w:r>
          </w:p>
        </w:tc>
      </w:tr>
      <w:tr w:rsidR="00BC4533" w:rsidRPr="00C73B4F" w:rsidTr="00A9182D">
        <w:trPr>
          <w:trHeight w:val="482"/>
        </w:trPr>
        <w:tc>
          <w:tcPr>
            <w:tcW w:w="2838" w:type="dxa"/>
            <w:tcBorders>
              <w:top w:val="single" w:sz="5" w:space="0" w:color="000000"/>
              <w:left w:val="single" w:sz="5" w:space="0" w:color="000000"/>
              <w:bottom w:val="single" w:sz="5" w:space="0" w:color="000000"/>
              <w:right w:val="single" w:sz="5" w:space="0" w:color="000000"/>
            </w:tcBorders>
          </w:tcPr>
          <w:p w:rsidR="00BC4533" w:rsidRPr="00C73B4F" w:rsidRDefault="0043727A" w:rsidP="0043727A">
            <w:pPr>
              <w:pStyle w:val="TableParagraph"/>
              <w:rPr>
                <w:rFonts w:asciiTheme="minorHAnsi" w:eastAsia="Garamond" w:hAnsiTheme="minorHAnsi" w:cs="Garamond"/>
                <w:lang w:val="es-ES_tradnl"/>
              </w:rPr>
            </w:pPr>
            <w:r w:rsidRPr="00C73B4F">
              <w:rPr>
                <w:rFonts w:eastAsia="Garamond" w:cs="Garamond"/>
                <w:b/>
                <w:bCs/>
                <w:lang w:val="es-ES_tradnl"/>
              </w:rPr>
              <w:t>Subgrupo sobre la COP</w:t>
            </w:r>
            <w:r w:rsidRPr="00C73B4F">
              <w:rPr>
                <w:lang w:val="es-ES_tradnl"/>
              </w:rPr>
              <w:t xml:space="preserve"> </w:t>
            </w:r>
            <w:r w:rsidR="00BC4533" w:rsidRPr="00C73B4F">
              <w:rPr>
                <w:rFonts w:asciiTheme="minorHAnsi" w:hAnsiTheme="minorHAnsi"/>
                <w:lang w:val="es-ES_tradnl"/>
              </w:rPr>
              <w:t>(</w:t>
            </w:r>
            <w:r w:rsidRPr="00C73B4F">
              <w:rPr>
                <w:rFonts w:asciiTheme="minorHAnsi" w:hAnsiTheme="minorHAnsi"/>
                <w:lang w:val="es-ES_tradnl"/>
              </w:rPr>
              <w:t>si procede</w:t>
            </w:r>
            <w:r w:rsidR="00BC4533" w:rsidRPr="00C73B4F">
              <w:rPr>
                <w:rFonts w:asciiTheme="minorHAnsi" w:hAnsiTheme="minorHAnsi"/>
                <w:lang w:val="es-ES_tradnl"/>
              </w:rPr>
              <w:t>)</w:t>
            </w:r>
          </w:p>
        </w:tc>
        <w:tc>
          <w:tcPr>
            <w:tcW w:w="3285" w:type="dxa"/>
            <w:tcBorders>
              <w:top w:val="single" w:sz="5" w:space="0" w:color="000000"/>
              <w:left w:val="single" w:sz="5" w:space="0" w:color="000000"/>
              <w:bottom w:val="single" w:sz="5" w:space="0" w:color="000000"/>
              <w:right w:val="single" w:sz="5" w:space="0" w:color="000000"/>
            </w:tcBorders>
          </w:tcPr>
          <w:p w:rsidR="00BC4533" w:rsidRPr="00C73B4F" w:rsidRDefault="00BC4533" w:rsidP="0043727A">
            <w:pPr>
              <w:pStyle w:val="TableParagraph"/>
              <w:rPr>
                <w:rFonts w:asciiTheme="minorHAnsi" w:eastAsia="Garamond" w:hAnsiTheme="minorHAnsi" w:cs="Garamond"/>
                <w:lang w:val="es-ES_tradnl"/>
              </w:rPr>
            </w:pPr>
            <w:r w:rsidRPr="00C73B4F">
              <w:rPr>
                <w:rFonts w:asciiTheme="minorHAnsi" w:hAnsiTheme="minorHAnsi"/>
                <w:lang w:val="es-ES_tradnl"/>
              </w:rPr>
              <w:t xml:space="preserve">1 </w:t>
            </w:r>
            <w:r w:rsidR="0043727A" w:rsidRPr="00C73B4F">
              <w:rPr>
                <w:rFonts w:asciiTheme="minorHAnsi" w:hAnsiTheme="minorHAnsi"/>
                <w:lang w:val="es-ES_tradnl"/>
              </w:rPr>
              <w:t xml:space="preserve">año antes de la </w:t>
            </w:r>
            <w:r w:rsidRPr="00C73B4F">
              <w:rPr>
                <w:rFonts w:asciiTheme="minorHAnsi" w:hAnsiTheme="minorHAnsi"/>
                <w:lang w:val="es-ES_tradnl"/>
              </w:rPr>
              <w:t>COP</w:t>
            </w:r>
          </w:p>
        </w:tc>
        <w:tc>
          <w:tcPr>
            <w:tcW w:w="3015" w:type="dxa"/>
            <w:tcBorders>
              <w:top w:val="single" w:sz="5" w:space="0" w:color="000000"/>
              <w:left w:val="single" w:sz="5" w:space="0" w:color="000000"/>
              <w:bottom w:val="single" w:sz="5" w:space="0" w:color="000000"/>
              <w:right w:val="single" w:sz="5" w:space="0" w:color="000000"/>
            </w:tcBorders>
          </w:tcPr>
          <w:p w:rsidR="00BC4533" w:rsidRPr="00C73B4F" w:rsidRDefault="00BC4533" w:rsidP="0043727A">
            <w:pPr>
              <w:pStyle w:val="TableParagraph"/>
              <w:rPr>
                <w:rFonts w:asciiTheme="minorHAnsi" w:eastAsia="Garamond" w:hAnsiTheme="minorHAnsi" w:cs="Garamond"/>
                <w:lang w:val="es-ES_tradnl"/>
              </w:rPr>
            </w:pPr>
            <w:r w:rsidRPr="00C73B4F">
              <w:rPr>
                <w:rFonts w:asciiTheme="minorHAnsi" w:eastAsia="Garamond" w:hAnsiTheme="minorHAnsi" w:cs="Garamond"/>
                <w:b/>
                <w:bCs/>
                <w:lang w:val="es-ES_tradnl"/>
              </w:rPr>
              <w:t>Subgr</w:t>
            </w:r>
            <w:r w:rsidR="0043727A" w:rsidRPr="00C73B4F">
              <w:rPr>
                <w:rFonts w:asciiTheme="minorHAnsi" w:eastAsia="Garamond" w:hAnsiTheme="minorHAnsi" w:cs="Garamond"/>
                <w:b/>
                <w:bCs/>
                <w:lang w:val="es-ES_tradnl"/>
              </w:rPr>
              <w:t xml:space="preserve">upo sobre la </w:t>
            </w:r>
            <w:r w:rsidR="00F7432B" w:rsidRPr="00C73B4F">
              <w:rPr>
                <w:rFonts w:asciiTheme="minorHAnsi" w:eastAsia="Garamond" w:hAnsiTheme="minorHAnsi" w:cs="Garamond"/>
                <w:b/>
                <w:bCs/>
                <w:lang w:val="es-ES_tradnl"/>
              </w:rPr>
              <w:t>COP13</w:t>
            </w:r>
            <w:r w:rsidRPr="00C73B4F">
              <w:rPr>
                <w:rFonts w:asciiTheme="minorHAnsi" w:eastAsia="Garamond" w:hAnsiTheme="minorHAnsi" w:cs="Garamond"/>
                <w:b/>
                <w:bCs/>
                <w:lang w:val="es-ES_tradnl"/>
              </w:rPr>
              <w:t xml:space="preserve"> </w:t>
            </w:r>
            <w:r w:rsidR="0043727A" w:rsidRPr="00C73B4F">
              <w:rPr>
                <w:rFonts w:asciiTheme="minorHAnsi" w:eastAsia="Garamond" w:hAnsiTheme="minorHAnsi" w:cs="Garamond"/>
                <w:lang w:val="es-ES_tradnl"/>
              </w:rPr>
              <w:t>(si procede</w:t>
            </w:r>
            <w:r w:rsidRPr="00C73B4F">
              <w:rPr>
                <w:rFonts w:asciiTheme="minorHAnsi" w:eastAsia="Garamond" w:hAnsiTheme="minorHAnsi" w:cs="Garamond"/>
                <w:lang w:val="es-ES_tradnl"/>
              </w:rPr>
              <w:t xml:space="preserve">) </w:t>
            </w:r>
            <w:r w:rsidRPr="00C73B4F">
              <w:rPr>
                <w:rFonts w:asciiTheme="minorHAnsi" w:eastAsia="Garamond" w:hAnsiTheme="minorHAnsi" w:cs="Garamond"/>
                <w:b/>
                <w:bCs/>
                <w:lang w:val="es-ES_tradnl"/>
              </w:rPr>
              <w:t xml:space="preserve">– </w:t>
            </w:r>
            <w:r w:rsidR="0043727A" w:rsidRPr="00C73B4F">
              <w:rPr>
                <w:rFonts w:asciiTheme="minorHAnsi" w:eastAsia="Garamond" w:hAnsiTheme="minorHAnsi" w:cs="Garamond"/>
                <w:lang w:val="es-ES_tradnl"/>
              </w:rPr>
              <w:t xml:space="preserve">junio de </w:t>
            </w:r>
            <w:r w:rsidR="00F7432B" w:rsidRPr="00C73B4F">
              <w:rPr>
                <w:rFonts w:asciiTheme="minorHAnsi" w:eastAsia="Garamond" w:hAnsiTheme="minorHAnsi" w:cs="Garamond"/>
                <w:lang w:val="es-ES_tradnl"/>
              </w:rPr>
              <w:t>2017</w:t>
            </w:r>
          </w:p>
        </w:tc>
      </w:tr>
      <w:tr w:rsidR="00BC4533" w:rsidRPr="00C73B4F" w:rsidTr="00A9182D">
        <w:trPr>
          <w:trHeight w:val="482"/>
        </w:trPr>
        <w:tc>
          <w:tcPr>
            <w:tcW w:w="2838" w:type="dxa"/>
            <w:tcBorders>
              <w:top w:val="single" w:sz="5" w:space="0" w:color="000000"/>
              <w:left w:val="single" w:sz="5" w:space="0" w:color="000000"/>
              <w:bottom w:val="single" w:sz="5" w:space="0" w:color="000000"/>
              <w:right w:val="single" w:sz="5" w:space="0" w:color="000000"/>
            </w:tcBorders>
          </w:tcPr>
          <w:p w:rsidR="00BC4533" w:rsidRPr="00C73B4F" w:rsidRDefault="0043727A" w:rsidP="00056FC2">
            <w:pPr>
              <w:pStyle w:val="TableParagraph"/>
              <w:rPr>
                <w:rFonts w:asciiTheme="minorHAnsi" w:eastAsia="Garamond" w:hAnsiTheme="minorHAnsi" w:cs="Garamond"/>
                <w:lang w:val="es-ES_tradnl"/>
              </w:rPr>
            </w:pPr>
            <w:r w:rsidRPr="00C73B4F">
              <w:rPr>
                <w:rFonts w:asciiTheme="minorHAnsi" w:hAnsiTheme="minorHAnsi"/>
                <w:b/>
                <w:lang w:val="es-ES_tradnl"/>
              </w:rPr>
              <w:t>Tercera</w:t>
            </w:r>
            <w:r w:rsidR="00BC4533" w:rsidRPr="00C73B4F">
              <w:rPr>
                <w:rFonts w:asciiTheme="minorHAnsi" w:hAnsiTheme="minorHAnsi"/>
                <w:b/>
                <w:position w:val="10"/>
                <w:lang w:val="es-ES_tradnl"/>
              </w:rPr>
              <w:t xml:space="preserve"> </w:t>
            </w:r>
            <w:r w:rsidRPr="00C73B4F">
              <w:rPr>
                <w:b/>
                <w:lang w:val="es-ES_tradnl"/>
              </w:rPr>
              <w:t>reunión completa</w:t>
            </w:r>
          </w:p>
        </w:tc>
        <w:tc>
          <w:tcPr>
            <w:tcW w:w="3285" w:type="dxa"/>
            <w:tcBorders>
              <w:top w:val="single" w:sz="5" w:space="0" w:color="000000"/>
              <w:left w:val="single" w:sz="5" w:space="0" w:color="000000"/>
              <w:bottom w:val="single" w:sz="5" w:space="0" w:color="000000"/>
              <w:right w:val="single" w:sz="5" w:space="0" w:color="000000"/>
            </w:tcBorders>
          </w:tcPr>
          <w:p w:rsidR="00BC4533" w:rsidRPr="00C73B4F" w:rsidRDefault="00BC4533" w:rsidP="0043727A">
            <w:pPr>
              <w:pStyle w:val="TableParagraph"/>
              <w:rPr>
                <w:rFonts w:asciiTheme="minorHAnsi" w:eastAsia="Garamond" w:hAnsiTheme="minorHAnsi" w:cs="Garamond"/>
                <w:lang w:val="es-ES_tradnl"/>
              </w:rPr>
            </w:pPr>
            <w:r w:rsidRPr="00C73B4F">
              <w:rPr>
                <w:rFonts w:asciiTheme="minorHAnsi" w:hAnsiTheme="minorHAnsi"/>
                <w:lang w:val="es-ES_tradnl"/>
              </w:rPr>
              <w:t xml:space="preserve">6 </w:t>
            </w:r>
            <w:r w:rsidR="0043727A" w:rsidRPr="00C73B4F">
              <w:rPr>
                <w:rFonts w:asciiTheme="minorHAnsi" w:hAnsiTheme="minorHAnsi"/>
                <w:lang w:val="es-ES_tradnl"/>
              </w:rPr>
              <w:t xml:space="preserve">meses antes de la </w:t>
            </w:r>
            <w:r w:rsidRPr="00C73B4F">
              <w:rPr>
                <w:rFonts w:asciiTheme="minorHAnsi" w:hAnsiTheme="minorHAnsi"/>
                <w:lang w:val="es-ES_tradnl"/>
              </w:rPr>
              <w:t>COP</w:t>
            </w:r>
          </w:p>
        </w:tc>
        <w:tc>
          <w:tcPr>
            <w:tcW w:w="3015" w:type="dxa"/>
            <w:tcBorders>
              <w:top w:val="single" w:sz="5" w:space="0" w:color="000000"/>
              <w:left w:val="single" w:sz="5" w:space="0" w:color="000000"/>
              <w:bottom w:val="single" w:sz="5" w:space="0" w:color="000000"/>
              <w:right w:val="single" w:sz="5" w:space="0" w:color="000000"/>
            </w:tcBorders>
          </w:tcPr>
          <w:p w:rsidR="00BC4533" w:rsidRPr="00C73B4F" w:rsidRDefault="0043727A" w:rsidP="0043727A">
            <w:pPr>
              <w:pStyle w:val="TableParagraph"/>
              <w:rPr>
                <w:rFonts w:asciiTheme="minorHAnsi" w:eastAsia="Garamond" w:hAnsiTheme="minorHAnsi" w:cs="Garamond"/>
                <w:lang w:val="es-ES_tradnl"/>
              </w:rPr>
            </w:pPr>
            <w:r w:rsidRPr="00C73B4F">
              <w:rPr>
                <w:rFonts w:asciiTheme="minorHAnsi" w:eastAsia="Garamond" w:hAnsiTheme="minorHAnsi" w:cs="Garamond"/>
                <w:b/>
                <w:bCs/>
                <w:lang w:val="es-ES_tradnl"/>
              </w:rPr>
              <w:t>53ª reunión del CP</w:t>
            </w:r>
            <w:r w:rsidR="00BC4533" w:rsidRPr="00C73B4F">
              <w:rPr>
                <w:rFonts w:asciiTheme="minorHAnsi" w:eastAsia="Garamond" w:hAnsiTheme="minorHAnsi" w:cs="Garamond"/>
                <w:b/>
                <w:bCs/>
                <w:lang w:val="es-ES_tradnl"/>
              </w:rPr>
              <w:t xml:space="preserve"> –</w:t>
            </w:r>
            <w:r w:rsidRPr="00C73B4F">
              <w:rPr>
                <w:rFonts w:asciiTheme="minorHAnsi" w:eastAsia="Garamond" w:hAnsiTheme="minorHAnsi" w:cs="Garamond"/>
                <w:lang w:val="es-ES_tradnl"/>
              </w:rPr>
              <w:t xml:space="preserve"> diciembre de</w:t>
            </w:r>
            <w:r w:rsidR="00D51CBC" w:rsidRPr="00C73B4F">
              <w:rPr>
                <w:rFonts w:asciiTheme="minorHAnsi" w:eastAsia="Garamond" w:hAnsiTheme="minorHAnsi" w:cs="Garamond"/>
                <w:lang w:val="es-ES_tradnl"/>
              </w:rPr>
              <w:t xml:space="preserve"> 2017/</w:t>
            </w:r>
            <w:r w:rsidRPr="00C73B4F">
              <w:rPr>
                <w:rFonts w:asciiTheme="minorHAnsi" w:eastAsia="Garamond" w:hAnsiTheme="minorHAnsi" w:cs="Garamond"/>
                <w:lang w:val="es-ES_tradnl"/>
              </w:rPr>
              <w:t xml:space="preserve">enero de </w:t>
            </w:r>
            <w:r w:rsidR="00D51CBC" w:rsidRPr="00C73B4F">
              <w:rPr>
                <w:rFonts w:asciiTheme="minorHAnsi" w:eastAsia="Garamond" w:hAnsiTheme="minorHAnsi" w:cs="Garamond"/>
                <w:lang w:val="es-ES_tradnl"/>
              </w:rPr>
              <w:t>2018</w:t>
            </w:r>
          </w:p>
        </w:tc>
      </w:tr>
      <w:tr w:rsidR="00BC4533" w:rsidRPr="00C73B4F" w:rsidTr="00A9182D">
        <w:trPr>
          <w:trHeight w:val="482"/>
        </w:trPr>
        <w:tc>
          <w:tcPr>
            <w:tcW w:w="2838" w:type="dxa"/>
            <w:tcBorders>
              <w:top w:val="single" w:sz="5" w:space="0" w:color="000000"/>
              <w:left w:val="single" w:sz="5" w:space="0" w:color="000000"/>
              <w:bottom w:val="single" w:sz="5" w:space="0" w:color="000000"/>
              <w:right w:val="single" w:sz="5" w:space="0" w:color="000000"/>
            </w:tcBorders>
          </w:tcPr>
          <w:p w:rsidR="00BC4533" w:rsidRPr="00C73B4F" w:rsidRDefault="00C73B4F" w:rsidP="00C73B4F">
            <w:pPr>
              <w:pStyle w:val="TableParagraph"/>
              <w:rPr>
                <w:rFonts w:asciiTheme="minorHAnsi" w:eastAsia="Garamond" w:hAnsiTheme="minorHAnsi" w:cs="Garamond"/>
                <w:lang w:val="es-ES_tradnl"/>
              </w:rPr>
            </w:pPr>
            <w:r w:rsidRPr="00C73B4F">
              <w:rPr>
                <w:rFonts w:asciiTheme="minorHAnsi" w:hAnsiTheme="minorHAnsi"/>
                <w:b/>
                <w:lang w:val="es-ES_tradnl"/>
              </w:rPr>
              <w:t>Reunión previa a la COP</w:t>
            </w:r>
          </w:p>
        </w:tc>
        <w:tc>
          <w:tcPr>
            <w:tcW w:w="3285" w:type="dxa"/>
            <w:tcBorders>
              <w:top w:val="single" w:sz="5" w:space="0" w:color="000000"/>
              <w:left w:val="single" w:sz="5" w:space="0" w:color="000000"/>
              <w:bottom w:val="single" w:sz="5" w:space="0" w:color="000000"/>
              <w:right w:val="single" w:sz="5" w:space="0" w:color="000000"/>
            </w:tcBorders>
          </w:tcPr>
          <w:p w:rsidR="00BC4533" w:rsidRPr="00C73B4F" w:rsidRDefault="0043727A" w:rsidP="0043727A">
            <w:pPr>
              <w:pStyle w:val="TableParagraph"/>
              <w:rPr>
                <w:rFonts w:asciiTheme="minorHAnsi" w:eastAsia="Garamond" w:hAnsiTheme="minorHAnsi" w:cs="Garamond"/>
                <w:lang w:val="es-ES_tradnl"/>
              </w:rPr>
            </w:pPr>
            <w:r w:rsidRPr="00C73B4F">
              <w:rPr>
                <w:rFonts w:asciiTheme="minorHAnsi" w:hAnsiTheme="minorHAnsi"/>
                <w:lang w:val="es-ES_tradnl"/>
              </w:rPr>
              <w:t>Inmediatamente antes de la</w:t>
            </w:r>
            <w:r w:rsidR="00BC4533" w:rsidRPr="00C73B4F">
              <w:rPr>
                <w:rFonts w:asciiTheme="minorHAnsi" w:hAnsiTheme="minorHAnsi"/>
                <w:lang w:val="es-ES_tradnl"/>
              </w:rPr>
              <w:t xml:space="preserve"> COP, </w:t>
            </w:r>
            <w:r w:rsidRPr="00C73B4F">
              <w:rPr>
                <w:rFonts w:asciiTheme="minorHAnsi" w:hAnsiTheme="minorHAnsi"/>
                <w:lang w:val="es-ES_tradnl"/>
              </w:rPr>
              <w:t>en el mismo lugar</w:t>
            </w:r>
          </w:p>
        </w:tc>
        <w:tc>
          <w:tcPr>
            <w:tcW w:w="3015" w:type="dxa"/>
            <w:tcBorders>
              <w:top w:val="single" w:sz="5" w:space="0" w:color="000000"/>
              <w:left w:val="single" w:sz="5" w:space="0" w:color="000000"/>
              <w:bottom w:val="single" w:sz="5" w:space="0" w:color="000000"/>
              <w:right w:val="single" w:sz="5" w:space="0" w:color="000000"/>
            </w:tcBorders>
          </w:tcPr>
          <w:p w:rsidR="00BC4533" w:rsidRPr="00C73B4F" w:rsidRDefault="0043727A" w:rsidP="0043727A">
            <w:pPr>
              <w:pStyle w:val="TableParagraph"/>
              <w:rPr>
                <w:rFonts w:asciiTheme="minorHAnsi" w:eastAsia="Garamond" w:hAnsiTheme="minorHAnsi" w:cs="Garamond"/>
                <w:lang w:val="es-ES_tradnl"/>
              </w:rPr>
            </w:pPr>
            <w:r w:rsidRPr="00C73B4F">
              <w:rPr>
                <w:rFonts w:eastAsia="Garamond" w:cs="Garamond"/>
                <w:b/>
                <w:bCs/>
                <w:lang w:val="es-ES_tradnl"/>
              </w:rPr>
              <w:t xml:space="preserve">54ª reunión del CP </w:t>
            </w:r>
            <w:r w:rsidR="00BC4533" w:rsidRPr="00C73B4F">
              <w:rPr>
                <w:rFonts w:asciiTheme="minorHAnsi" w:eastAsia="Garamond" w:hAnsiTheme="minorHAnsi" w:cs="Garamond"/>
                <w:b/>
                <w:bCs/>
                <w:lang w:val="es-ES_tradnl"/>
              </w:rPr>
              <w:t xml:space="preserve">– </w:t>
            </w:r>
            <w:r w:rsidRPr="00C73B4F">
              <w:rPr>
                <w:rFonts w:asciiTheme="minorHAnsi" w:eastAsia="Garamond" w:hAnsiTheme="minorHAnsi" w:cs="Garamond"/>
                <w:lang w:val="es-ES_tradnl"/>
              </w:rPr>
              <w:t>junio de</w:t>
            </w:r>
            <w:r w:rsidR="00D51CBC" w:rsidRPr="00C73B4F">
              <w:rPr>
                <w:rFonts w:asciiTheme="minorHAnsi" w:eastAsia="Garamond" w:hAnsiTheme="minorHAnsi" w:cs="Garamond"/>
                <w:lang w:val="es-ES_tradnl"/>
              </w:rPr>
              <w:t xml:space="preserve"> 2018</w:t>
            </w:r>
          </w:p>
        </w:tc>
      </w:tr>
    </w:tbl>
    <w:p w:rsidR="00BC4533" w:rsidRPr="00C73B4F" w:rsidRDefault="00BC4533" w:rsidP="00056FC2">
      <w:pPr>
        <w:jc w:val="left"/>
        <w:rPr>
          <w:rFonts w:asciiTheme="minorHAnsi" w:hAnsiTheme="minorHAnsi"/>
          <w:lang w:val="es-ES_tradnl"/>
        </w:rPr>
      </w:pPr>
    </w:p>
    <w:sectPr w:rsidR="00BC4533" w:rsidRPr="00C73B4F" w:rsidSect="00F33704">
      <w:headerReference w:type="default" r:id="rId9"/>
      <w:pgSz w:w="11910" w:h="16840" w:code="9"/>
      <w:pgMar w:top="1440" w:right="1440" w:bottom="1440" w:left="144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2CB" w:rsidRDefault="004432CB" w:rsidP="0006525B">
      <w:r>
        <w:separator/>
      </w:r>
    </w:p>
  </w:endnote>
  <w:endnote w:type="continuationSeparator" w:id="0">
    <w:p w:rsidR="004432CB" w:rsidRDefault="004432CB" w:rsidP="000652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2CB" w:rsidRPr="00750D1F" w:rsidRDefault="004432CB" w:rsidP="00750D1F">
    <w:pPr>
      <w:pStyle w:val="Footer"/>
      <w:tabs>
        <w:tab w:val="clear" w:pos="8306"/>
        <w:tab w:val="right" w:pos="8364"/>
        <w:tab w:val="right" w:pos="8931"/>
      </w:tabs>
      <w:rPr>
        <w:rFonts w:asciiTheme="minorHAnsi" w:hAnsiTheme="minorHAnsi"/>
      </w:rPr>
    </w:pPr>
    <w:r w:rsidRPr="00EA3265">
      <w:rPr>
        <w:rFonts w:asciiTheme="minorHAnsi" w:hAnsiTheme="minorHAnsi"/>
      </w:rPr>
      <w:t>SC48-26</w:t>
    </w:r>
    <w:r w:rsidRPr="00EA3265">
      <w:rPr>
        <w:rFonts w:asciiTheme="minorHAnsi" w:hAnsiTheme="minorHAnsi"/>
      </w:rPr>
      <w:tab/>
    </w:r>
    <w:r w:rsidRPr="00EA3265">
      <w:rPr>
        <w:rFonts w:asciiTheme="minorHAnsi" w:hAnsiTheme="minorHAnsi"/>
      </w:rPr>
      <w:tab/>
    </w:r>
    <w:r w:rsidRPr="00EA3265">
      <w:rPr>
        <w:rFonts w:asciiTheme="minorHAnsi" w:hAnsiTheme="minorHAnsi"/>
      </w:rPr>
      <w:tab/>
    </w:r>
    <w:r w:rsidR="00711D42" w:rsidRPr="00EA3265">
      <w:rPr>
        <w:rFonts w:asciiTheme="minorHAnsi" w:hAnsiTheme="minorHAnsi"/>
      </w:rPr>
      <w:fldChar w:fldCharType="begin"/>
    </w:r>
    <w:r w:rsidRPr="00EA3265">
      <w:rPr>
        <w:rFonts w:asciiTheme="minorHAnsi" w:hAnsiTheme="minorHAnsi"/>
      </w:rPr>
      <w:instrText xml:space="preserve"> PAGE   \* MERGEFORMAT </w:instrText>
    </w:r>
    <w:r w:rsidR="00711D42" w:rsidRPr="00EA3265">
      <w:rPr>
        <w:rFonts w:asciiTheme="minorHAnsi" w:hAnsiTheme="minorHAnsi"/>
      </w:rPr>
      <w:fldChar w:fldCharType="separate"/>
    </w:r>
    <w:r w:rsidR="000B30A1">
      <w:rPr>
        <w:rFonts w:asciiTheme="minorHAnsi" w:hAnsiTheme="minorHAnsi"/>
        <w:noProof/>
      </w:rPr>
      <w:t>2</w:t>
    </w:r>
    <w:r w:rsidR="00711D42" w:rsidRPr="00EA3265">
      <w:rPr>
        <w:rFonts w:asciiTheme="minorHAnsi" w:hAnsiTheme="minorHAns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2CB" w:rsidRDefault="004432CB" w:rsidP="0006525B">
      <w:r>
        <w:separator/>
      </w:r>
    </w:p>
  </w:footnote>
  <w:footnote w:type="continuationSeparator" w:id="0">
    <w:p w:rsidR="004432CB" w:rsidRDefault="004432CB" w:rsidP="000652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2CB" w:rsidRPr="00B04697" w:rsidRDefault="004432CB">
    <w:pPr>
      <w:spacing w:line="14" w:lineRule="auto"/>
      <w:rPr>
        <w:sz w:val="20"/>
        <w:szCs w:val="20"/>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545D"/>
    <w:multiLevelType w:val="hybridMultilevel"/>
    <w:tmpl w:val="F17A67E2"/>
    <w:lvl w:ilvl="0" w:tplc="D30299C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2F930DE"/>
    <w:multiLevelType w:val="hybridMultilevel"/>
    <w:tmpl w:val="F47E4C0A"/>
    <w:lvl w:ilvl="0" w:tplc="829E5A52">
      <w:start w:val="17"/>
      <w:numFmt w:val="bullet"/>
      <w:lvlText w:val="-"/>
      <w:lvlJc w:val="left"/>
      <w:pPr>
        <w:ind w:left="720" w:hanging="360"/>
      </w:pPr>
      <w:rPr>
        <w:rFonts w:ascii="Garamond" w:eastAsia="Calibri" w:hAnsi="Garamond"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6D725B"/>
    <w:multiLevelType w:val="hybridMultilevel"/>
    <w:tmpl w:val="CC823A98"/>
    <w:lvl w:ilvl="0" w:tplc="829E5A52">
      <w:start w:val="17"/>
      <w:numFmt w:val="bullet"/>
      <w:lvlText w:val="-"/>
      <w:lvlJc w:val="left"/>
      <w:pPr>
        <w:ind w:left="720" w:hanging="360"/>
      </w:pPr>
      <w:rPr>
        <w:rFonts w:ascii="Garamond" w:eastAsia="Calibri" w:hAnsi="Garamond"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04F0A"/>
    <w:multiLevelType w:val="hybridMultilevel"/>
    <w:tmpl w:val="E8A0E3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D2217B"/>
    <w:multiLevelType w:val="hybridMultilevel"/>
    <w:tmpl w:val="0946063C"/>
    <w:lvl w:ilvl="0" w:tplc="84A8C396">
      <w:start w:val="1"/>
      <w:numFmt w:val="bullet"/>
      <w:lvlText w:val="-"/>
      <w:lvlJc w:val="left"/>
      <w:pPr>
        <w:ind w:left="720" w:hanging="360"/>
      </w:pPr>
      <w:rPr>
        <w:rFonts w:ascii="Garamond" w:eastAsia="Calibri" w:hAnsi="Garamond" w:cs="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5367B1"/>
    <w:multiLevelType w:val="hybridMultilevel"/>
    <w:tmpl w:val="7034DDB0"/>
    <w:lvl w:ilvl="0" w:tplc="417CB340">
      <w:start w:val="1"/>
      <w:numFmt w:val="lowerLetter"/>
      <w:lvlText w:val="%1)"/>
      <w:lvlJc w:val="left"/>
      <w:pPr>
        <w:ind w:left="1233" w:hanging="567"/>
      </w:pPr>
      <w:rPr>
        <w:rFonts w:asciiTheme="minorHAnsi" w:eastAsia="Garamond" w:hAnsiTheme="minorHAnsi" w:hint="default"/>
        <w:spacing w:val="-2"/>
        <w:sz w:val="22"/>
        <w:szCs w:val="22"/>
      </w:rPr>
    </w:lvl>
    <w:lvl w:ilvl="1" w:tplc="3F32BFEC">
      <w:start w:val="1"/>
      <w:numFmt w:val="bullet"/>
      <w:lvlText w:val="•"/>
      <w:lvlJc w:val="left"/>
      <w:pPr>
        <w:ind w:left="2035" w:hanging="567"/>
      </w:pPr>
      <w:rPr>
        <w:rFonts w:hint="default"/>
      </w:rPr>
    </w:lvl>
    <w:lvl w:ilvl="2" w:tplc="4C9A3124">
      <w:start w:val="1"/>
      <w:numFmt w:val="bullet"/>
      <w:lvlText w:val="•"/>
      <w:lvlJc w:val="left"/>
      <w:pPr>
        <w:ind w:left="2836" w:hanging="567"/>
      </w:pPr>
      <w:rPr>
        <w:rFonts w:hint="default"/>
      </w:rPr>
    </w:lvl>
    <w:lvl w:ilvl="3" w:tplc="8A78895A">
      <w:start w:val="1"/>
      <w:numFmt w:val="bullet"/>
      <w:lvlText w:val="•"/>
      <w:lvlJc w:val="left"/>
      <w:pPr>
        <w:ind w:left="3638" w:hanging="567"/>
      </w:pPr>
      <w:rPr>
        <w:rFonts w:hint="default"/>
      </w:rPr>
    </w:lvl>
    <w:lvl w:ilvl="4" w:tplc="D8A24EFC">
      <w:start w:val="1"/>
      <w:numFmt w:val="bullet"/>
      <w:lvlText w:val="•"/>
      <w:lvlJc w:val="left"/>
      <w:pPr>
        <w:ind w:left="4439" w:hanging="567"/>
      </w:pPr>
      <w:rPr>
        <w:rFonts w:hint="default"/>
      </w:rPr>
    </w:lvl>
    <w:lvl w:ilvl="5" w:tplc="92D0D3CC">
      <w:start w:val="1"/>
      <w:numFmt w:val="bullet"/>
      <w:lvlText w:val="•"/>
      <w:lvlJc w:val="left"/>
      <w:pPr>
        <w:ind w:left="5241" w:hanging="567"/>
      </w:pPr>
      <w:rPr>
        <w:rFonts w:hint="default"/>
      </w:rPr>
    </w:lvl>
    <w:lvl w:ilvl="6" w:tplc="D9BA6196">
      <w:start w:val="1"/>
      <w:numFmt w:val="bullet"/>
      <w:lvlText w:val="•"/>
      <w:lvlJc w:val="left"/>
      <w:pPr>
        <w:ind w:left="6042" w:hanging="567"/>
      </w:pPr>
      <w:rPr>
        <w:rFonts w:hint="default"/>
      </w:rPr>
    </w:lvl>
    <w:lvl w:ilvl="7" w:tplc="37D4181E">
      <w:start w:val="1"/>
      <w:numFmt w:val="bullet"/>
      <w:lvlText w:val="•"/>
      <w:lvlJc w:val="left"/>
      <w:pPr>
        <w:ind w:left="6844" w:hanging="567"/>
      </w:pPr>
      <w:rPr>
        <w:rFonts w:hint="default"/>
      </w:rPr>
    </w:lvl>
    <w:lvl w:ilvl="8" w:tplc="8ECA5A10">
      <w:start w:val="1"/>
      <w:numFmt w:val="bullet"/>
      <w:lvlText w:val="•"/>
      <w:lvlJc w:val="left"/>
      <w:pPr>
        <w:ind w:left="7645" w:hanging="567"/>
      </w:pPr>
      <w:rPr>
        <w:rFonts w:hint="default"/>
      </w:rPr>
    </w:lvl>
  </w:abstractNum>
  <w:abstractNum w:abstractNumId="6">
    <w:nsid w:val="12B5622F"/>
    <w:multiLevelType w:val="hybridMultilevel"/>
    <w:tmpl w:val="9774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5B611E4"/>
    <w:multiLevelType w:val="hybridMultilevel"/>
    <w:tmpl w:val="353CA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901326"/>
    <w:multiLevelType w:val="hybridMultilevel"/>
    <w:tmpl w:val="96C2F914"/>
    <w:lvl w:ilvl="0" w:tplc="61A44866">
      <w:start w:val="1"/>
      <w:numFmt w:val="lowerLetter"/>
      <w:lvlText w:val="%1)"/>
      <w:lvlJc w:val="left"/>
      <w:pPr>
        <w:ind w:left="1287" w:hanging="360"/>
      </w:pPr>
      <w:rPr>
        <w:rFonts w:ascii="Calibri" w:hAnsi="Calibri" w:cs="Times New Roman"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1D061FE2"/>
    <w:multiLevelType w:val="hybridMultilevel"/>
    <w:tmpl w:val="8F96D53A"/>
    <w:lvl w:ilvl="0" w:tplc="B58A008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8232F3"/>
    <w:multiLevelType w:val="hybridMultilevel"/>
    <w:tmpl w:val="7FAA402E"/>
    <w:lvl w:ilvl="0" w:tplc="B5D66F18">
      <w:start w:val="1"/>
      <w:numFmt w:val="bullet"/>
      <w:lvlText w:val="-"/>
      <w:lvlJc w:val="left"/>
      <w:pPr>
        <w:ind w:left="720" w:hanging="36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16598C"/>
    <w:multiLevelType w:val="hybridMultilevel"/>
    <w:tmpl w:val="7A9E9D50"/>
    <w:lvl w:ilvl="0" w:tplc="829E5A52">
      <w:start w:val="17"/>
      <w:numFmt w:val="bullet"/>
      <w:lvlText w:val="-"/>
      <w:lvlJc w:val="left"/>
      <w:pPr>
        <w:ind w:left="720" w:hanging="360"/>
      </w:pPr>
      <w:rPr>
        <w:rFonts w:ascii="Garamond" w:eastAsia="Calibri" w:hAnsi="Garamon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9DB6E50"/>
    <w:multiLevelType w:val="hybridMultilevel"/>
    <w:tmpl w:val="44D404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AEB3887"/>
    <w:multiLevelType w:val="hybridMultilevel"/>
    <w:tmpl w:val="C5447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135B4B"/>
    <w:multiLevelType w:val="hybridMultilevel"/>
    <w:tmpl w:val="4782D9FC"/>
    <w:lvl w:ilvl="0" w:tplc="56EE4056">
      <w:start w:val="1"/>
      <w:numFmt w:val="lowerLetter"/>
      <w:lvlText w:val="%1)"/>
      <w:lvlJc w:val="left"/>
      <w:pPr>
        <w:ind w:left="1821" w:hanging="567"/>
      </w:pPr>
      <w:rPr>
        <w:rFonts w:ascii="Garamond" w:eastAsia="Garamond" w:hAnsi="Garamond" w:hint="default"/>
        <w:spacing w:val="-2"/>
        <w:w w:val="99"/>
        <w:sz w:val="24"/>
        <w:szCs w:val="24"/>
      </w:rPr>
    </w:lvl>
    <w:lvl w:ilvl="1" w:tplc="99DC3104">
      <w:start w:val="1"/>
      <w:numFmt w:val="bullet"/>
      <w:lvlText w:val="•"/>
      <w:lvlJc w:val="left"/>
      <w:pPr>
        <w:ind w:left="2623" w:hanging="567"/>
      </w:pPr>
      <w:rPr>
        <w:rFonts w:hint="default"/>
      </w:rPr>
    </w:lvl>
    <w:lvl w:ilvl="2" w:tplc="AF48FEEC">
      <w:start w:val="1"/>
      <w:numFmt w:val="bullet"/>
      <w:lvlText w:val="•"/>
      <w:lvlJc w:val="left"/>
      <w:pPr>
        <w:ind w:left="3424" w:hanging="567"/>
      </w:pPr>
      <w:rPr>
        <w:rFonts w:hint="default"/>
      </w:rPr>
    </w:lvl>
    <w:lvl w:ilvl="3" w:tplc="2E9C9A96">
      <w:start w:val="1"/>
      <w:numFmt w:val="bullet"/>
      <w:lvlText w:val="•"/>
      <w:lvlJc w:val="left"/>
      <w:pPr>
        <w:ind w:left="4226" w:hanging="567"/>
      </w:pPr>
      <w:rPr>
        <w:rFonts w:hint="default"/>
      </w:rPr>
    </w:lvl>
    <w:lvl w:ilvl="4" w:tplc="EC68D796">
      <w:start w:val="1"/>
      <w:numFmt w:val="bullet"/>
      <w:lvlText w:val="•"/>
      <w:lvlJc w:val="left"/>
      <w:pPr>
        <w:ind w:left="5027" w:hanging="567"/>
      </w:pPr>
      <w:rPr>
        <w:rFonts w:hint="default"/>
      </w:rPr>
    </w:lvl>
    <w:lvl w:ilvl="5" w:tplc="2ACE8646">
      <w:start w:val="1"/>
      <w:numFmt w:val="bullet"/>
      <w:lvlText w:val="•"/>
      <w:lvlJc w:val="left"/>
      <w:pPr>
        <w:ind w:left="5829" w:hanging="567"/>
      </w:pPr>
      <w:rPr>
        <w:rFonts w:hint="default"/>
      </w:rPr>
    </w:lvl>
    <w:lvl w:ilvl="6" w:tplc="B566C04E">
      <w:start w:val="1"/>
      <w:numFmt w:val="bullet"/>
      <w:lvlText w:val="•"/>
      <w:lvlJc w:val="left"/>
      <w:pPr>
        <w:ind w:left="6630" w:hanging="567"/>
      </w:pPr>
      <w:rPr>
        <w:rFonts w:hint="default"/>
      </w:rPr>
    </w:lvl>
    <w:lvl w:ilvl="7" w:tplc="1CFC6E22">
      <w:start w:val="1"/>
      <w:numFmt w:val="bullet"/>
      <w:lvlText w:val="•"/>
      <w:lvlJc w:val="left"/>
      <w:pPr>
        <w:ind w:left="7432" w:hanging="567"/>
      </w:pPr>
      <w:rPr>
        <w:rFonts w:hint="default"/>
      </w:rPr>
    </w:lvl>
    <w:lvl w:ilvl="8" w:tplc="85FEC5B4">
      <w:start w:val="1"/>
      <w:numFmt w:val="bullet"/>
      <w:lvlText w:val="•"/>
      <w:lvlJc w:val="left"/>
      <w:pPr>
        <w:ind w:left="8233" w:hanging="567"/>
      </w:pPr>
      <w:rPr>
        <w:rFonts w:hint="default"/>
      </w:rPr>
    </w:lvl>
  </w:abstractNum>
  <w:abstractNum w:abstractNumId="15">
    <w:nsid w:val="2EF47B13"/>
    <w:multiLevelType w:val="hybridMultilevel"/>
    <w:tmpl w:val="92600C76"/>
    <w:lvl w:ilvl="0" w:tplc="A45CFD44">
      <w:start w:val="4"/>
      <w:numFmt w:val="bullet"/>
      <w:lvlText w:val=""/>
      <w:lvlJc w:val="left"/>
      <w:pPr>
        <w:tabs>
          <w:tab w:val="num" w:pos="737"/>
        </w:tabs>
        <w:ind w:left="1021" w:hanging="227"/>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4A67E49"/>
    <w:multiLevelType w:val="hybridMultilevel"/>
    <w:tmpl w:val="C85E45C2"/>
    <w:lvl w:ilvl="0" w:tplc="1E0611BC">
      <w:start w:val="1"/>
      <w:numFmt w:val="bullet"/>
      <w:lvlText w:val="-"/>
      <w:lvlJc w:val="left"/>
      <w:pPr>
        <w:ind w:left="720" w:hanging="360"/>
      </w:pPr>
      <w:rPr>
        <w:rFonts w:ascii="Tahoma" w:eastAsia="Times New Roman" w:hAnsi="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F65802"/>
    <w:multiLevelType w:val="hybridMultilevel"/>
    <w:tmpl w:val="A64E6B0C"/>
    <w:lvl w:ilvl="0" w:tplc="1ED08326">
      <w:start w:val="1"/>
      <w:numFmt w:val="upperLetter"/>
      <w:lvlText w:val="%1)"/>
      <w:lvlJc w:val="left"/>
      <w:pPr>
        <w:ind w:left="720" w:hanging="360"/>
      </w:pPr>
      <w:rPr>
        <w:rFonts w:ascii="Garamond" w:eastAsia="Calibri" w:hAnsi="Garamond"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8D71CB"/>
    <w:multiLevelType w:val="hybridMultilevel"/>
    <w:tmpl w:val="4086D4C0"/>
    <w:lvl w:ilvl="0" w:tplc="4656CEEE">
      <w:start w:val="15"/>
      <w:numFmt w:val="bullet"/>
      <w:lvlText w:val="-"/>
      <w:lvlJc w:val="left"/>
      <w:pPr>
        <w:ind w:left="1080" w:hanging="360"/>
      </w:pPr>
      <w:rPr>
        <w:rFonts w:ascii="Garamond" w:eastAsia="Calibri" w:hAnsi="Garamond"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A9C2855"/>
    <w:multiLevelType w:val="hybridMultilevel"/>
    <w:tmpl w:val="096A7B6E"/>
    <w:lvl w:ilvl="0" w:tplc="CABC499E">
      <w:start w:val="1"/>
      <w:numFmt w:val="decimal"/>
      <w:lvlText w:val="%1."/>
      <w:lvlJc w:val="left"/>
      <w:pPr>
        <w:ind w:left="667" w:hanging="567"/>
      </w:pPr>
      <w:rPr>
        <w:rFonts w:asciiTheme="minorHAnsi" w:eastAsia="Garamond" w:hAnsiTheme="minorHAnsi" w:hint="default"/>
        <w:spacing w:val="-3"/>
        <w:w w:val="99"/>
        <w:sz w:val="22"/>
        <w:szCs w:val="22"/>
      </w:rPr>
    </w:lvl>
    <w:lvl w:ilvl="1" w:tplc="A55663FC">
      <w:start w:val="1"/>
      <w:numFmt w:val="bullet"/>
      <w:lvlText w:val="•"/>
      <w:lvlJc w:val="left"/>
      <w:pPr>
        <w:ind w:left="1525" w:hanging="567"/>
      </w:pPr>
      <w:rPr>
        <w:rFonts w:hint="default"/>
      </w:rPr>
    </w:lvl>
    <w:lvl w:ilvl="2" w:tplc="4CD034D8">
      <w:start w:val="1"/>
      <w:numFmt w:val="bullet"/>
      <w:lvlText w:val="•"/>
      <w:lvlJc w:val="left"/>
      <w:pPr>
        <w:ind w:left="2383" w:hanging="567"/>
      </w:pPr>
      <w:rPr>
        <w:rFonts w:hint="default"/>
      </w:rPr>
    </w:lvl>
    <w:lvl w:ilvl="3" w:tplc="ACB87D50">
      <w:start w:val="1"/>
      <w:numFmt w:val="bullet"/>
      <w:lvlText w:val="•"/>
      <w:lvlJc w:val="left"/>
      <w:pPr>
        <w:ind w:left="3241" w:hanging="567"/>
      </w:pPr>
      <w:rPr>
        <w:rFonts w:hint="default"/>
      </w:rPr>
    </w:lvl>
    <w:lvl w:ilvl="4" w:tplc="E51E65C4">
      <w:start w:val="1"/>
      <w:numFmt w:val="bullet"/>
      <w:lvlText w:val="•"/>
      <w:lvlJc w:val="left"/>
      <w:pPr>
        <w:ind w:left="4099" w:hanging="567"/>
      </w:pPr>
      <w:rPr>
        <w:rFonts w:hint="default"/>
      </w:rPr>
    </w:lvl>
    <w:lvl w:ilvl="5" w:tplc="8154EB6E">
      <w:start w:val="1"/>
      <w:numFmt w:val="bullet"/>
      <w:lvlText w:val="•"/>
      <w:lvlJc w:val="left"/>
      <w:pPr>
        <w:ind w:left="4958" w:hanging="567"/>
      </w:pPr>
      <w:rPr>
        <w:rFonts w:hint="default"/>
      </w:rPr>
    </w:lvl>
    <w:lvl w:ilvl="6" w:tplc="700297E4">
      <w:start w:val="1"/>
      <w:numFmt w:val="bullet"/>
      <w:lvlText w:val="•"/>
      <w:lvlJc w:val="left"/>
      <w:pPr>
        <w:ind w:left="5816" w:hanging="567"/>
      </w:pPr>
      <w:rPr>
        <w:rFonts w:hint="default"/>
      </w:rPr>
    </w:lvl>
    <w:lvl w:ilvl="7" w:tplc="8DE65D10">
      <w:start w:val="1"/>
      <w:numFmt w:val="bullet"/>
      <w:lvlText w:val="•"/>
      <w:lvlJc w:val="left"/>
      <w:pPr>
        <w:ind w:left="6674" w:hanging="567"/>
      </w:pPr>
      <w:rPr>
        <w:rFonts w:hint="default"/>
      </w:rPr>
    </w:lvl>
    <w:lvl w:ilvl="8" w:tplc="992E0FDE">
      <w:start w:val="1"/>
      <w:numFmt w:val="bullet"/>
      <w:lvlText w:val="•"/>
      <w:lvlJc w:val="left"/>
      <w:pPr>
        <w:ind w:left="7532" w:hanging="567"/>
      </w:pPr>
      <w:rPr>
        <w:rFonts w:hint="default"/>
      </w:rPr>
    </w:lvl>
  </w:abstractNum>
  <w:abstractNum w:abstractNumId="20">
    <w:nsid w:val="3CBC2706"/>
    <w:multiLevelType w:val="hybridMultilevel"/>
    <w:tmpl w:val="E1F62D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01072DA"/>
    <w:multiLevelType w:val="hybridMultilevel"/>
    <w:tmpl w:val="D6D436D4"/>
    <w:lvl w:ilvl="0" w:tplc="A45CFD44">
      <w:start w:val="4"/>
      <w:numFmt w:val="bullet"/>
      <w:lvlText w:val=""/>
      <w:lvlJc w:val="left"/>
      <w:pPr>
        <w:tabs>
          <w:tab w:val="num" w:pos="737"/>
        </w:tabs>
        <w:ind w:left="1021" w:hanging="227"/>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53366B4"/>
    <w:multiLevelType w:val="hybridMultilevel"/>
    <w:tmpl w:val="990C0552"/>
    <w:lvl w:ilvl="0" w:tplc="24588BC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A803AA"/>
    <w:multiLevelType w:val="hybridMultilevel"/>
    <w:tmpl w:val="85A2FE1A"/>
    <w:lvl w:ilvl="0" w:tplc="E1726C5C">
      <w:start w:val="1"/>
      <w:numFmt w:val="decimal"/>
      <w:lvlText w:val="%1."/>
      <w:lvlJc w:val="left"/>
      <w:pPr>
        <w:ind w:left="687" w:hanging="567"/>
      </w:pPr>
      <w:rPr>
        <w:rFonts w:ascii="Garamond" w:eastAsia="Garamond" w:hAnsi="Garamond" w:hint="default"/>
        <w:spacing w:val="-3"/>
        <w:w w:val="99"/>
        <w:sz w:val="24"/>
        <w:szCs w:val="24"/>
      </w:rPr>
    </w:lvl>
    <w:lvl w:ilvl="1" w:tplc="8FBCA200">
      <w:start w:val="1"/>
      <w:numFmt w:val="decimal"/>
      <w:lvlText w:val="%2."/>
      <w:lvlJc w:val="left"/>
      <w:pPr>
        <w:ind w:left="1820" w:hanging="567"/>
      </w:pPr>
      <w:rPr>
        <w:rFonts w:ascii="Garamond" w:eastAsia="Garamond" w:hAnsi="Garamond" w:hint="default"/>
        <w:spacing w:val="-3"/>
        <w:w w:val="99"/>
        <w:sz w:val="24"/>
        <w:szCs w:val="24"/>
      </w:rPr>
    </w:lvl>
    <w:lvl w:ilvl="2" w:tplc="7A6E7434">
      <w:start w:val="1"/>
      <w:numFmt w:val="bullet"/>
      <w:lvlText w:val="•"/>
      <w:lvlJc w:val="left"/>
      <w:pPr>
        <w:ind w:left="2648" w:hanging="567"/>
      </w:pPr>
      <w:rPr>
        <w:rFonts w:hint="default"/>
      </w:rPr>
    </w:lvl>
    <w:lvl w:ilvl="3" w:tplc="7512C980">
      <w:start w:val="1"/>
      <w:numFmt w:val="bullet"/>
      <w:lvlText w:val="•"/>
      <w:lvlJc w:val="left"/>
      <w:pPr>
        <w:ind w:left="3475" w:hanging="567"/>
      </w:pPr>
      <w:rPr>
        <w:rFonts w:hint="default"/>
      </w:rPr>
    </w:lvl>
    <w:lvl w:ilvl="4" w:tplc="DD02264A">
      <w:start w:val="1"/>
      <w:numFmt w:val="bullet"/>
      <w:lvlText w:val="•"/>
      <w:lvlJc w:val="left"/>
      <w:pPr>
        <w:ind w:left="4303" w:hanging="567"/>
      </w:pPr>
      <w:rPr>
        <w:rFonts w:hint="default"/>
      </w:rPr>
    </w:lvl>
    <w:lvl w:ilvl="5" w:tplc="3B988F2E">
      <w:start w:val="1"/>
      <w:numFmt w:val="bullet"/>
      <w:lvlText w:val="•"/>
      <w:lvlJc w:val="left"/>
      <w:pPr>
        <w:ind w:left="5130" w:hanging="567"/>
      </w:pPr>
      <w:rPr>
        <w:rFonts w:hint="default"/>
      </w:rPr>
    </w:lvl>
    <w:lvl w:ilvl="6" w:tplc="82BCF9B8">
      <w:start w:val="1"/>
      <w:numFmt w:val="bullet"/>
      <w:lvlText w:val="•"/>
      <w:lvlJc w:val="left"/>
      <w:pPr>
        <w:ind w:left="5958" w:hanging="567"/>
      </w:pPr>
      <w:rPr>
        <w:rFonts w:hint="default"/>
      </w:rPr>
    </w:lvl>
    <w:lvl w:ilvl="7" w:tplc="8C02BC3E">
      <w:start w:val="1"/>
      <w:numFmt w:val="bullet"/>
      <w:lvlText w:val="•"/>
      <w:lvlJc w:val="left"/>
      <w:pPr>
        <w:ind w:left="6786" w:hanging="567"/>
      </w:pPr>
      <w:rPr>
        <w:rFonts w:hint="default"/>
      </w:rPr>
    </w:lvl>
    <w:lvl w:ilvl="8" w:tplc="0F1AAC92">
      <w:start w:val="1"/>
      <w:numFmt w:val="bullet"/>
      <w:lvlText w:val="•"/>
      <w:lvlJc w:val="left"/>
      <w:pPr>
        <w:ind w:left="7613" w:hanging="567"/>
      </w:pPr>
      <w:rPr>
        <w:rFonts w:hint="default"/>
      </w:rPr>
    </w:lvl>
  </w:abstractNum>
  <w:abstractNum w:abstractNumId="24">
    <w:nsid w:val="46903EF2"/>
    <w:multiLevelType w:val="hybridMultilevel"/>
    <w:tmpl w:val="62001E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81E7BE1"/>
    <w:multiLevelType w:val="hybridMultilevel"/>
    <w:tmpl w:val="A01E4C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B8C0789"/>
    <w:multiLevelType w:val="hybridMultilevel"/>
    <w:tmpl w:val="75FA8D82"/>
    <w:lvl w:ilvl="0" w:tplc="61A44866">
      <w:start w:val="1"/>
      <w:numFmt w:val="lowerLetter"/>
      <w:lvlText w:val="%1)"/>
      <w:lvlJc w:val="left"/>
      <w:pPr>
        <w:ind w:left="1287" w:hanging="360"/>
      </w:pPr>
      <w:rPr>
        <w:rFonts w:ascii="Calibri" w:hAnsi="Calibri" w:cs="Times New Roman" w:hint="default"/>
      </w:rPr>
    </w:lvl>
    <w:lvl w:ilvl="1" w:tplc="61A44866">
      <w:start w:val="1"/>
      <w:numFmt w:val="lowerLetter"/>
      <w:lvlText w:val="%2)"/>
      <w:lvlJc w:val="left"/>
      <w:pPr>
        <w:ind w:left="928" w:hanging="360"/>
      </w:pPr>
      <w:rPr>
        <w:rFonts w:ascii="Calibri" w:hAnsi="Calibri" w:cs="Times New Roman" w:hint="default"/>
      </w:r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4D336525"/>
    <w:multiLevelType w:val="hybridMultilevel"/>
    <w:tmpl w:val="96967D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DC847AD"/>
    <w:multiLevelType w:val="hybridMultilevel"/>
    <w:tmpl w:val="A8CE51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F386168"/>
    <w:multiLevelType w:val="hybridMultilevel"/>
    <w:tmpl w:val="21DAF070"/>
    <w:lvl w:ilvl="0" w:tplc="B58A008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0A2C16"/>
    <w:multiLevelType w:val="hybridMultilevel"/>
    <w:tmpl w:val="A0D21C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6B24082"/>
    <w:multiLevelType w:val="hybridMultilevel"/>
    <w:tmpl w:val="FD9CEFB0"/>
    <w:lvl w:ilvl="0" w:tplc="E724E776">
      <w:start w:val="1"/>
      <w:numFmt w:val="decimal"/>
      <w:lvlText w:val="%1."/>
      <w:lvlJc w:val="left"/>
      <w:pPr>
        <w:ind w:left="1027" w:hanging="567"/>
        <w:jc w:val="right"/>
      </w:pPr>
      <w:rPr>
        <w:rFonts w:ascii="Garamond" w:eastAsia="Garamond" w:hAnsi="Garamond" w:hint="default"/>
        <w:spacing w:val="-3"/>
        <w:w w:val="99"/>
        <w:sz w:val="24"/>
        <w:szCs w:val="24"/>
      </w:rPr>
    </w:lvl>
    <w:lvl w:ilvl="1" w:tplc="4D5894B2">
      <w:start w:val="1"/>
      <w:numFmt w:val="bullet"/>
      <w:lvlText w:val="•"/>
      <w:lvlJc w:val="left"/>
      <w:pPr>
        <w:ind w:left="1881" w:hanging="567"/>
      </w:pPr>
      <w:rPr>
        <w:rFonts w:hint="default"/>
      </w:rPr>
    </w:lvl>
    <w:lvl w:ilvl="2" w:tplc="FDC0521C">
      <w:start w:val="1"/>
      <w:numFmt w:val="bullet"/>
      <w:lvlText w:val="•"/>
      <w:lvlJc w:val="left"/>
      <w:pPr>
        <w:ind w:left="2735" w:hanging="567"/>
      </w:pPr>
      <w:rPr>
        <w:rFonts w:hint="default"/>
      </w:rPr>
    </w:lvl>
    <w:lvl w:ilvl="3" w:tplc="5C545532">
      <w:start w:val="1"/>
      <w:numFmt w:val="bullet"/>
      <w:lvlText w:val="•"/>
      <w:lvlJc w:val="left"/>
      <w:pPr>
        <w:ind w:left="3589" w:hanging="567"/>
      </w:pPr>
      <w:rPr>
        <w:rFonts w:hint="default"/>
      </w:rPr>
    </w:lvl>
    <w:lvl w:ilvl="4" w:tplc="F05482BE">
      <w:start w:val="1"/>
      <w:numFmt w:val="bullet"/>
      <w:lvlText w:val="•"/>
      <w:lvlJc w:val="left"/>
      <w:pPr>
        <w:ind w:left="4443" w:hanging="567"/>
      </w:pPr>
      <w:rPr>
        <w:rFonts w:hint="default"/>
      </w:rPr>
    </w:lvl>
    <w:lvl w:ilvl="5" w:tplc="541401DA">
      <w:start w:val="1"/>
      <w:numFmt w:val="bullet"/>
      <w:lvlText w:val="•"/>
      <w:lvlJc w:val="left"/>
      <w:pPr>
        <w:ind w:left="5298" w:hanging="567"/>
      </w:pPr>
      <w:rPr>
        <w:rFonts w:hint="default"/>
      </w:rPr>
    </w:lvl>
    <w:lvl w:ilvl="6" w:tplc="6CD0E33A">
      <w:start w:val="1"/>
      <w:numFmt w:val="bullet"/>
      <w:lvlText w:val="•"/>
      <w:lvlJc w:val="left"/>
      <w:pPr>
        <w:ind w:left="6152" w:hanging="567"/>
      </w:pPr>
      <w:rPr>
        <w:rFonts w:hint="default"/>
      </w:rPr>
    </w:lvl>
    <w:lvl w:ilvl="7" w:tplc="E24297BA">
      <w:start w:val="1"/>
      <w:numFmt w:val="bullet"/>
      <w:lvlText w:val="•"/>
      <w:lvlJc w:val="left"/>
      <w:pPr>
        <w:ind w:left="7006" w:hanging="567"/>
      </w:pPr>
      <w:rPr>
        <w:rFonts w:hint="default"/>
      </w:rPr>
    </w:lvl>
    <w:lvl w:ilvl="8" w:tplc="315E6CAC">
      <w:start w:val="1"/>
      <w:numFmt w:val="bullet"/>
      <w:lvlText w:val="•"/>
      <w:lvlJc w:val="left"/>
      <w:pPr>
        <w:ind w:left="7860" w:hanging="567"/>
      </w:pPr>
      <w:rPr>
        <w:rFonts w:hint="default"/>
      </w:rPr>
    </w:lvl>
  </w:abstractNum>
  <w:abstractNum w:abstractNumId="32">
    <w:nsid w:val="590320D5"/>
    <w:multiLevelType w:val="hybridMultilevel"/>
    <w:tmpl w:val="A2B0D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CC7735"/>
    <w:multiLevelType w:val="hybridMultilevel"/>
    <w:tmpl w:val="E3027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1C7120"/>
    <w:multiLevelType w:val="hybridMultilevel"/>
    <w:tmpl w:val="72E434C8"/>
    <w:lvl w:ilvl="0" w:tplc="A45CFD44">
      <w:start w:val="4"/>
      <w:numFmt w:val="bullet"/>
      <w:lvlText w:val=""/>
      <w:lvlJc w:val="left"/>
      <w:pPr>
        <w:tabs>
          <w:tab w:val="num" w:pos="737"/>
        </w:tabs>
        <w:ind w:left="1021" w:hanging="227"/>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D0A06F7"/>
    <w:multiLevelType w:val="hybridMultilevel"/>
    <w:tmpl w:val="BB22A0A2"/>
    <w:lvl w:ilvl="0" w:tplc="04090017">
      <w:start w:val="1"/>
      <w:numFmt w:val="lowerLetter"/>
      <w:lvlText w:val="%1)"/>
      <w:lvlJc w:val="left"/>
      <w:pPr>
        <w:ind w:left="72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E3D01B7"/>
    <w:multiLevelType w:val="hybridMultilevel"/>
    <w:tmpl w:val="F8E29B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38316A"/>
    <w:multiLevelType w:val="hybridMultilevel"/>
    <w:tmpl w:val="E2128522"/>
    <w:lvl w:ilvl="0" w:tplc="61A44866">
      <w:start w:val="1"/>
      <w:numFmt w:val="lowerLetter"/>
      <w:lvlText w:val="%1)"/>
      <w:lvlJc w:val="left"/>
      <w:pPr>
        <w:ind w:left="1572" w:hanging="360"/>
      </w:pPr>
      <w:rPr>
        <w:rFonts w:ascii="Calibri" w:hAnsi="Calibri" w:cs="Times New Roman"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38">
    <w:nsid w:val="5F48290D"/>
    <w:multiLevelType w:val="hybridMultilevel"/>
    <w:tmpl w:val="35EAB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F556FD"/>
    <w:multiLevelType w:val="hybridMultilevel"/>
    <w:tmpl w:val="5FE67336"/>
    <w:lvl w:ilvl="0" w:tplc="A760BD3C">
      <w:start w:val="4"/>
      <w:numFmt w:val="bullet"/>
      <w:lvlText w:val="-"/>
      <w:lvlJc w:val="left"/>
      <w:pPr>
        <w:ind w:left="720" w:hanging="360"/>
      </w:pPr>
      <w:rPr>
        <w:rFonts w:ascii="Garamond" w:eastAsia="Calibri" w:hAnsi="Garamon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789515D"/>
    <w:multiLevelType w:val="hybridMultilevel"/>
    <w:tmpl w:val="33269B2E"/>
    <w:lvl w:ilvl="0" w:tplc="0409000F">
      <w:start w:val="1"/>
      <w:numFmt w:val="decimal"/>
      <w:lvlText w:val="%1."/>
      <w:lvlJc w:val="left"/>
      <w:pPr>
        <w:ind w:left="720" w:hanging="360"/>
      </w:pPr>
    </w:lvl>
    <w:lvl w:ilvl="1" w:tplc="AE2C6C6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9F71E4"/>
    <w:multiLevelType w:val="hybridMultilevel"/>
    <w:tmpl w:val="D5C6AE24"/>
    <w:lvl w:ilvl="0" w:tplc="35100476">
      <w:start w:val="1"/>
      <w:numFmt w:val="upperLetter"/>
      <w:lvlText w:val="%1)"/>
      <w:lvlJc w:val="left"/>
      <w:pPr>
        <w:ind w:left="1080" w:hanging="360"/>
      </w:pPr>
      <w:rPr>
        <w:rFonts w:ascii="Calibri" w:eastAsia="Calibri" w:hAnsi="Calibri"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9EF4AF4"/>
    <w:multiLevelType w:val="hybridMultilevel"/>
    <w:tmpl w:val="9202E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9D595C"/>
    <w:multiLevelType w:val="hybridMultilevel"/>
    <w:tmpl w:val="CC1E37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28B13D4"/>
    <w:multiLevelType w:val="hybridMultilevel"/>
    <w:tmpl w:val="ACE0BC06"/>
    <w:lvl w:ilvl="0" w:tplc="BD6438AE">
      <w:start w:val="1"/>
      <w:numFmt w:val="decimal"/>
      <w:lvlText w:val="%1."/>
      <w:lvlJc w:val="left"/>
      <w:pPr>
        <w:ind w:left="1027" w:hanging="567"/>
        <w:jc w:val="right"/>
      </w:pPr>
      <w:rPr>
        <w:rFonts w:ascii="Garamond" w:eastAsia="Garamond" w:hAnsi="Garamond" w:hint="default"/>
        <w:spacing w:val="-3"/>
        <w:w w:val="99"/>
        <w:sz w:val="24"/>
        <w:szCs w:val="24"/>
      </w:rPr>
    </w:lvl>
    <w:lvl w:ilvl="1" w:tplc="B630D52C">
      <w:start w:val="1"/>
      <w:numFmt w:val="bullet"/>
      <w:lvlText w:val="•"/>
      <w:lvlJc w:val="left"/>
      <w:pPr>
        <w:ind w:left="1883" w:hanging="567"/>
      </w:pPr>
      <w:rPr>
        <w:rFonts w:hint="default"/>
      </w:rPr>
    </w:lvl>
    <w:lvl w:ilvl="2" w:tplc="9F3C4EB6">
      <w:start w:val="1"/>
      <w:numFmt w:val="bullet"/>
      <w:lvlText w:val="•"/>
      <w:lvlJc w:val="left"/>
      <w:pPr>
        <w:ind w:left="2739" w:hanging="567"/>
      </w:pPr>
      <w:rPr>
        <w:rFonts w:hint="default"/>
      </w:rPr>
    </w:lvl>
    <w:lvl w:ilvl="3" w:tplc="302A4C6E">
      <w:start w:val="1"/>
      <w:numFmt w:val="bullet"/>
      <w:lvlText w:val="•"/>
      <w:lvlJc w:val="left"/>
      <w:pPr>
        <w:ind w:left="3595" w:hanging="567"/>
      </w:pPr>
      <w:rPr>
        <w:rFonts w:hint="default"/>
      </w:rPr>
    </w:lvl>
    <w:lvl w:ilvl="4" w:tplc="7228C4DE">
      <w:start w:val="1"/>
      <w:numFmt w:val="bullet"/>
      <w:lvlText w:val="•"/>
      <w:lvlJc w:val="left"/>
      <w:pPr>
        <w:ind w:left="4451" w:hanging="567"/>
      </w:pPr>
      <w:rPr>
        <w:rFonts w:hint="default"/>
      </w:rPr>
    </w:lvl>
    <w:lvl w:ilvl="5" w:tplc="1A7C66D2">
      <w:start w:val="1"/>
      <w:numFmt w:val="bullet"/>
      <w:lvlText w:val="•"/>
      <w:lvlJc w:val="left"/>
      <w:pPr>
        <w:ind w:left="5308" w:hanging="567"/>
      </w:pPr>
      <w:rPr>
        <w:rFonts w:hint="default"/>
      </w:rPr>
    </w:lvl>
    <w:lvl w:ilvl="6" w:tplc="F216BE3E">
      <w:start w:val="1"/>
      <w:numFmt w:val="bullet"/>
      <w:lvlText w:val="•"/>
      <w:lvlJc w:val="left"/>
      <w:pPr>
        <w:ind w:left="6164" w:hanging="567"/>
      </w:pPr>
      <w:rPr>
        <w:rFonts w:hint="default"/>
      </w:rPr>
    </w:lvl>
    <w:lvl w:ilvl="7" w:tplc="E670FF38">
      <w:start w:val="1"/>
      <w:numFmt w:val="bullet"/>
      <w:lvlText w:val="•"/>
      <w:lvlJc w:val="left"/>
      <w:pPr>
        <w:ind w:left="7020" w:hanging="567"/>
      </w:pPr>
      <w:rPr>
        <w:rFonts w:hint="default"/>
      </w:rPr>
    </w:lvl>
    <w:lvl w:ilvl="8" w:tplc="AB4E5ADE">
      <w:start w:val="1"/>
      <w:numFmt w:val="bullet"/>
      <w:lvlText w:val="•"/>
      <w:lvlJc w:val="left"/>
      <w:pPr>
        <w:ind w:left="7876" w:hanging="567"/>
      </w:pPr>
      <w:rPr>
        <w:rFonts w:hint="default"/>
      </w:rPr>
    </w:lvl>
  </w:abstractNum>
  <w:abstractNum w:abstractNumId="45">
    <w:nsid w:val="72FA2C18"/>
    <w:multiLevelType w:val="hybridMultilevel"/>
    <w:tmpl w:val="65EA333C"/>
    <w:lvl w:ilvl="0" w:tplc="323EFFE4">
      <w:start w:val="5"/>
      <w:numFmt w:val="bullet"/>
      <w:lvlText w:val="-"/>
      <w:lvlJc w:val="left"/>
      <w:pPr>
        <w:ind w:left="1080" w:hanging="360"/>
      </w:pPr>
      <w:rPr>
        <w:rFonts w:ascii="Garamond" w:eastAsia="Calibri" w:hAnsi="Garamond"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nsid w:val="7340417A"/>
    <w:multiLevelType w:val="hybridMultilevel"/>
    <w:tmpl w:val="44667FF2"/>
    <w:lvl w:ilvl="0" w:tplc="A45CFD44">
      <w:start w:val="4"/>
      <w:numFmt w:val="bullet"/>
      <w:lvlText w:val=""/>
      <w:lvlJc w:val="left"/>
      <w:pPr>
        <w:tabs>
          <w:tab w:val="num" w:pos="737"/>
        </w:tabs>
        <w:ind w:left="1021" w:hanging="227"/>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4355DCF"/>
    <w:multiLevelType w:val="hybridMultilevel"/>
    <w:tmpl w:val="318E656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7E30673"/>
    <w:multiLevelType w:val="hybridMultilevel"/>
    <w:tmpl w:val="1158C6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D5465BF"/>
    <w:multiLevelType w:val="hybridMultilevel"/>
    <w:tmpl w:val="81CC132A"/>
    <w:lvl w:ilvl="0" w:tplc="A1DA9AA0">
      <w:start w:val="1"/>
      <w:numFmt w:val="decimal"/>
      <w:lvlText w:val="%1."/>
      <w:lvlJc w:val="left"/>
      <w:pPr>
        <w:ind w:left="100" w:hanging="567"/>
      </w:pPr>
      <w:rPr>
        <w:rFonts w:asciiTheme="minorHAnsi" w:eastAsia="Garamond" w:hAnsiTheme="minorHAnsi" w:hint="default"/>
        <w:b/>
        <w:bCs/>
        <w:w w:val="100"/>
        <w:sz w:val="22"/>
        <w:szCs w:val="22"/>
      </w:rPr>
    </w:lvl>
    <w:lvl w:ilvl="1" w:tplc="3E46555E">
      <w:start w:val="1"/>
      <w:numFmt w:val="bullet"/>
      <w:lvlText w:val="•"/>
      <w:lvlJc w:val="left"/>
      <w:pPr>
        <w:ind w:left="498" w:hanging="567"/>
      </w:pPr>
      <w:rPr>
        <w:rFonts w:hint="default"/>
      </w:rPr>
    </w:lvl>
    <w:lvl w:ilvl="2" w:tplc="6E40EDDE">
      <w:start w:val="1"/>
      <w:numFmt w:val="bullet"/>
      <w:lvlText w:val="•"/>
      <w:lvlJc w:val="left"/>
      <w:pPr>
        <w:ind w:left="896" w:hanging="567"/>
      </w:pPr>
      <w:rPr>
        <w:rFonts w:hint="default"/>
      </w:rPr>
    </w:lvl>
    <w:lvl w:ilvl="3" w:tplc="10700D6C">
      <w:start w:val="1"/>
      <w:numFmt w:val="bullet"/>
      <w:lvlText w:val="•"/>
      <w:lvlJc w:val="left"/>
      <w:pPr>
        <w:ind w:left="1293" w:hanging="567"/>
      </w:pPr>
      <w:rPr>
        <w:rFonts w:hint="default"/>
      </w:rPr>
    </w:lvl>
    <w:lvl w:ilvl="4" w:tplc="36CEC6B8">
      <w:start w:val="1"/>
      <w:numFmt w:val="bullet"/>
      <w:lvlText w:val="•"/>
      <w:lvlJc w:val="left"/>
      <w:pPr>
        <w:ind w:left="1691" w:hanging="567"/>
      </w:pPr>
      <w:rPr>
        <w:rFonts w:hint="default"/>
      </w:rPr>
    </w:lvl>
    <w:lvl w:ilvl="5" w:tplc="28222A92">
      <w:start w:val="1"/>
      <w:numFmt w:val="bullet"/>
      <w:lvlText w:val="•"/>
      <w:lvlJc w:val="left"/>
      <w:pPr>
        <w:ind w:left="2089" w:hanging="567"/>
      </w:pPr>
      <w:rPr>
        <w:rFonts w:hint="default"/>
      </w:rPr>
    </w:lvl>
    <w:lvl w:ilvl="6" w:tplc="75F00850">
      <w:start w:val="1"/>
      <w:numFmt w:val="bullet"/>
      <w:lvlText w:val="•"/>
      <w:lvlJc w:val="left"/>
      <w:pPr>
        <w:ind w:left="2487" w:hanging="567"/>
      </w:pPr>
      <w:rPr>
        <w:rFonts w:hint="default"/>
      </w:rPr>
    </w:lvl>
    <w:lvl w:ilvl="7" w:tplc="2A0C61EA">
      <w:start w:val="1"/>
      <w:numFmt w:val="bullet"/>
      <w:lvlText w:val="•"/>
      <w:lvlJc w:val="left"/>
      <w:pPr>
        <w:ind w:left="2885" w:hanging="567"/>
      </w:pPr>
      <w:rPr>
        <w:rFonts w:hint="default"/>
      </w:rPr>
    </w:lvl>
    <w:lvl w:ilvl="8" w:tplc="E826BE98">
      <w:start w:val="1"/>
      <w:numFmt w:val="bullet"/>
      <w:lvlText w:val="•"/>
      <w:lvlJc w:val="left"/>
      <w:pPr>
        <w:ind w:left="3282" w:hanging="567"/>
      </w:pPr>
      <w:rPr>
        <w:rFonts w:hint="default"/>
      </w:rPr>
    </w:lvl>
  </w:abstractNum>
  <w:num w:numId="1">
    <w:abstractNumId w:val="16"/>
  </w:num>
  <w:num w:numId="2">
    <w:abstractNumId w:val="34"/>
  </w:num>
  <w:num w:numId="3">
    <w:abstractNumId w:val="15"/>
  </w:num>
  <w:num w:numId="4">
    <w:abstractNumId w:val="21"/>
  </w:num>
  <w:num w:numId="5">
    <w:abstractNumId w:val="46"/>
  </w:num>
  <w:num w:numId="6">
    <w:abstractNumId w:val="11"/>
  </w:num>
  <w:num w:numId="7">
    <w:abstractNumId w:val="39"/>
  </w:num>
  <w:num w:numId="8">
    <w:abstractNumId w:val="3"/>
  </w:num>
  <w:num w:numId="9">
    <w:abstractNumId w:val="30"/>
  </w:num>
  <w:num w:numId="10">
    <w:abstractNumId w:val="12"/>
  </w:num>
  <w:num w:numId="11">
    <w:abstractNumId w:val="27"/>
  </w:num>
  <w:num w:numId="12">
    <w:abstractNumId w:val="43"/>
  </w:num>
  <w:num w:numId="13">
    <w:abstractNumId w:val="10"/>
  </w:num>
  <w:num w:numId="14">
    <w:abstractNumId w:val="20"/>
  </w:num>
  <w:num w:numId="15">
    <w:abstractNumId w:val="45"/>
  </w:num>
  <w:num w:numId="16">
    <w:abstractNumId w:val="6"/>
  </w:num>
  <w:num w:numId="17">
    <w:abstractNumId w:val="47"/>
  </w:num>
  <w:num w:numId="18">
    <w:abstractNumId w:val="18"/>
  </w:num>
  <w:num w:numId="19">
    <w:abstractNumId w:val="17"/>
  </w:num>
  <w:num w:numId="20">
    <w:abstractNumId w:val="24"/>
  </w:num>
  <w:num w:numId="21">
    <w:abstractNumId w:val="25"/>
  </w:num>
  <w:num w:numId="22">
    <w:abstractNumId w:val="0"/>
  </w:num>
  <w:num w:numId="23">
    <w:abstractNumId w:val="28"/>
  </w:num>
  <w:num w:numId="24">
    <w:abstractNumId w:val="4"/>
  </w:num>
  <w:num w:numId="25">
    <w:abstractNumId w:val="22"/>
  </w:num>
  <w:num w:numId="26">
    <w:abstractNumId w:val="35"/>
  </w:num>
  <w:num w:numId="27">
    <w:abstractNumId w:val="36"/>
  </w:num>
  <w:num w:numId="28">
    <w:abstractNumId w:val="42"/>
  </w:num>
  <w:num w:numId="29">
    <w:abstractNumId w:val="32"/>
  </w:num>
  <w:num w:numId="30">
    <w:abstractNumId w:val="29"/>
  </w:num>
  <w:num w:numId="31">
    <w:abstractNumId w:val="9"/>
  </w:num>
  <w:num w:numId="32">
    <w:abstractNumId w:val="48"/>
  </w:num>
  <w:num w:numId="33">
    <w:abstractNumId w:val="41"/>
  </w:num>
  <w:num w:numId="34">
    <w:abstractNumId w:val="2"/>
  </w:num>
  <w:num w:numId="35">
    <w:abstractNumId w:val="1"/>
  </w:num>
  <w:num w:numId="36">
    <w:abstractNumId w:val="31"/>
  </w:num>
  <w:num w:numId="37">
    <w:abstractNumId w:val="19"/>
  </w:num>
  <w:num w:numId="38">
    <w:abstractNumId w:val="49"/>
  </w:num>
  <w:num w:numId="39">
    <w:abstractNumId w:val="14"/>
  </w:num>
  <w:num w:numId="40">
    <w:abstractNumId w:val="5"/>
  </w:num>
  <w:num w:numId="41">
    <w:abstractNumId w:val="23"/>
  </w:num>
  <w:num w:numId="42">
    <w:abstractNumId w:val="44"/>
  </w:num>
  <w:num w:numId="43">
    <w:abstractNumId w:val="13"/>
  </w:num>
  <w:num w:numId="44">
    <w:abstractNumId w:val="38"/>
  </w:num>
  <w:num w:numId="45">
    <w:abstractNumId w:val="40"/>
  </w:num>
  <w:num w:numId="46">
    <w:abstractNumId w:val="33"/>
  </w:num>
  <w:num w:numId="47">
    <w:abstractNumId w:val="7"/>
  </w:num>
  <w:num w:numId="48">
    <w:abstractNumId w:val="37"/>
  </w:num>
  <w:num w:numId="49">
    <w:abstractNumId w:val="8"/>
  </w:num>
  <w:num w:numId="5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TrackMoves/>
  <w:doNotTrackFormatting/>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23553"/>
    <w:rsid w:val="000140D3"/>
    <w:rsid w:val="000222DA"/>
    <w:rsid w:val="00023DBB"/>
    <w:rsid w:val="00024E11"/>
    <w:rsid w:val="000370F0"/>
    <w:rsid w:val="00056FC2"/>
    <w:rsid w:val="00060BA9"/>
    <w:rsid w:val="0006525B"/>
    <w:rsid w:val="00066FB3"/>
    <w:rsid w:val="000736D9"/>
    <w:rsid w:val="00087230"/>
    <w:rsid w:val="000A76D8"/>
    <w:rsid w:val="000A7B3D"/>
    <w:rsid w:val="000B0A7C"/>
    <w:rsid w:val="000B30A1"/>
    <w:rsid w:val="000C003A"/>
    <w:rsid w:val="000C624B"/>
    <w:rsid w:val="000C6485"/>
    <w:rsid w:val="000D5B66"/>
    <w:rsid w:val="000D6969"/>
    <w:rsid w:val="000E23FD"/>
    <w:rsid w:val="000E3E75"/>
    <w:rsid w:val="000E4B96"/>
    <w:rsid w:val="000E6750"/>
    <w:rsid w:val="000E752D"/>
    <w:rsid w:val="00102CF4"/>
    <w:rsid w:val="00104AC8"/>
    <w:rsid w:val="00107C91"/>
    <w:rsid w:val="0011090E"/>
    <w:rsid w:val="0011362A"/>
    <w:rsid w:val="001146B5"/>
    <w:rsid w:val="001178B2"/>
    <w:rsid w:val="00121BC1"/>
    <w:rsid w:val="001256CD"/>
    <w:rsid w:val="00126E40"/>
    <w:rsid w:val="001305DA"/>
    <w:rsid w:val="00133DD8"/>
    <w:rsid w:val="00135112"/>
    <w:rsid w:val="00142FD6"/>
    <w:rsid w:val="00151700"/>
    <w:rsid w:val="001521F3"/>
    <w:rsid w:val="00154B0A"/>
    <w:rsid w:val="00164E24"/>
    <w:rsid w:val="001662CA"/>
    <w:rsid w:val="00171902"/>
    <w:rsid w:val="001925F0"/>
    <w:rsid w:val="001A00C2"/>
    <w:rsid w:val="001A3CC8"/>
    <w:rsid w:val="001A4D6F"/>
    <w:rsid w:val="001A68EC"/>
    <w:rsid w:val="001D0C23"/>
    <w:rsid w:val="001D16D4"/>
    <w:rsid w:val="001D6E57"/>
    <w:rsid w:val="001E29BA"/>
    <w:rsid w:val="001E2D83"/>
    <w:rsid w:val="001F14AB"/>
    <w:rsid w:val="00224927"/>
    <w:rsid w:val="00226BCD"/>
    <w:rsid w:val="002339A8"/>
    <w:rsid w:val="00235221"/>
    <w:rsid w:val="00235C7E"/>
    <w:rsid w:val="002363EB"/>
    <w:rsid w:val="00253F3D"/>
    <w:rsid w:val="00256F27"/>
    <w:rsid w:val="00257341"/>
    <w:rsid w:val="00267FBB"/>
    <w:rsid w:val="002871CC"/>
    <w:rsid w:val="00293F19"/>
    <w:rsid w:val="00294F2B"/>
    <w:rsid w:val="00294F51"/>
    <w:rsid w:val="00296164"/>
    <w:rsid w:val="002978CF"/>
    <w:rsid w:val="002A6A84"/>
    <w:rsid w:val="002B0670"/>
    <w:rsid w:val="002B5AA1"/>
    <w:rsid w:val="002B62F3"/>
    <w:rsid w:val="002B6618"/>
    <w:rsid w:val="002C1F84"/>
    <w:rsid w:val="002C3CEF"/>
    <w:rsid w:val="002C4353"/>
    <w:rsid w:val="002C4F06"/>
    <w:rsid w:val="002D41BA"/>
    <w:rsid w:val="002D4578"/>
    <w:rsid w:val="002D49F4"/>
    <w:rsid w:val="002E3F17"/>
    <w:rsid w:val="002E43A6"/>
    <w:rsid w:val="002E4C11"/>
    <w:rsid w:val="002E5E6D"/>
    <w:rsid w:val="00311EB0"/>
    <w:rsid w:val="0031252B"/>
    <w:rsid w:val="00315D0E"/>
    <w:rsid w:val="0033352D"/>
    <w:rsid w:val="00334970"/>
    <w:rsid w:val="003449C8"/>
    <w:rsid w:val="0034708F"/>
    <w:rsid w:val="00347CF1"/>
    <w:rsid w:val="0035437C"/>
    <w:rsid w:val="003552FB"/>
    <w:rsid w:val="00355F5B"/>
    <w:rsid w:val="003568E2"/>
    <w:rsid w:val="00357D68"/>
    <w:rsid w:val="00362105"/>
    <w:rsid w:val="003635D7"/>
    <w:rsid w:val="003713C0"/>
    <w:rsid w:val="00376788"/>
    <w:rsid w:val="00380083"/>
    <w:rsid w:val="003820D3"/>
    <w:rsid w:val="0038401F"/>
    <w:rsid w:val="00384618"/>
    <w:rsid w:val="00392F97"/>
    <w:rsid w:val="00393DEB"/>
    <w:rsid w:val="003A57E1"/>
    <w:rsid w:val="003B21A8"/>
    <w:rsid w:val="003B2E86"/>
    <w:rsid w:val="003B3373"/>
    <w:rsid w:val="003B5775"/>
    <w:rsid w:val="003C031D"/>
    <w:rsid w:val="003C727E"/>
    <w:rsid w:val="003D02D7"/>
    <w:rsid w:val="003E7E5C"/>
    <w:rsid w:val="003F0BA3"/>
    <w:rsid w:val="00407631"/>
    <w:rsid w:val="00407E0A"/>
    <w:rsid w:val="00415717"/>
    <w:rsid w:val="004168F4"/>
    <w:rsid w:val="00420305"/>
    <w:rsid w:val="004315A8"/>
    <w:rsid w:val="00433C64"/>
    <w:rsid w:val="0043727A"/>
    <w:rsid w:val="00441E16"/>
    <w:rsid w:val="004432CB"/>
    <w:rsid w:val="00443D79"/>
    <w:rsid w:val="00444569"/>
    <w:rsid w:val="00444876"/>
    <w:rsid w:val="00447B89"/>
    <w:rsid w:val="00462508"/>
    <w:rsid w:val="004704D4"/>
    <w:rsid w:val="004854F4"/>
    <w:rsid w:val="004861AC"/>
    <w:rsid w:val="004A7025"/>
    <w:rsid w:val="004A7A23"/>
    <w:rsid w:val="004A7BE7"/>
    <w:rsid w:val="004B031D"/>
    <w:rsid w:val="004B1ECB"/>
    <w:rsid w:val="004C73A4"/>
    <w:rsid w:val="004D0E23"/>
    <w:rsid w:val="004D48B1"/>
    <w:rsid w:val="004D583A"/>
    <w:rsid w:val="004E3CB8"/>
    <w:rsid w:val="004E4F5B"/>
    <w:rsid w:val="004F45EE"/>
    <w:rsid w:val="004F6597"/>
    <w:rsid w:val="004F72AE"/>
    <w:rsid w:val="005001A2"/>
    <w:rsid w:val="005010BD"/>
    <w:rsid w:val="00502414"/>
    <w:rsid w:val="00504BD0"/>
    <w:rsid w:val="00514738"/>
    <w:rsid w:val="00514BDF"/>
    <w:rsid w:val="00516FC4"/>
    <w:rsid w:val="00523C7A"/>
    <w:rsid w:val="00541FE3"/>
    <w:rsid w:val="0057065A"/>
    <w:rsid w:val="0058129F"/>
    <w:rsid w:val="0059064A"/>
    <w:rsid w:val="00591BF0"/>
    <w:rsid w:val="005956F7"/>
    <w:rsid w:val="005A1B90"/>
    <w:rsid w:val="005A78CF"/>
    <w:rsid w:val="005A7C86"/>
    <w:rsid w:val="005B1219"/>
    <w:rsid w:val="005B4461"/>
    <w:rsid w:val="005C0A6B"/>
    <w:rsid w:val="005C0FC6"/>
    <w:rsid w:val="005C1DEC"/>
    <w:rsid w:val="005C2BCE"/>
    <w:rsid w:val="005C3F42"/>
    <w:rsid w:val="005C4F50"/>
    <w:rsid w:val="005C5DFA"/>
    <w:rsid w:val="005C63AE"/>
    <w:rsid w:val="005D04A5"/>
    <w:rsid w:val="005D2CF8"/>
    <w:rsid w:val="005D77DE"/>
    <w:rsid w:val="005E73CF"/>
    <w:rsid w:val="005F0241"/>
    <w:rsid w:val="005F05F9"/>
    <w:rsid w:val="005F2FD4"/>
    <w:rsid w:val="005F49DB"/>
    <w:rsid w:val="00604CE2"/>
    <w:rsid w:val="00610003"/>
    <w:rsid w:val="00631D82"/>
    <w:rsid w:val="00634D0D"/>
    <w:rsid w:val="00642411"/>
    <w:rsid w:val="006501E4"/>
    <w:rsid w:val="006551E8"/>
    <w:rsid w:val="00656E0F"/>
    <w:rsid w:val="006604D8"/>
    <w:rsid w:val="00662A45"/>
    <w:rsid w:val="006655CE"/>
    <w:rsid w:val="006673BA"/>
    <w:rsid w:val="00670DCD"/>
    <w:rsid w:val="006746F5"/>
    <w:rsid w:val="00674DF5"/>
    <w:rsid w:val="006A17FD"/>
    <w:rsid w:val="006A2848"/>
    <w:rsid w:val="006C081F"/>
    <w:rsid w:val="006D0AD8"/>
    <w:rsid w:val="006D0CC5"/>
    <w:rsid w:val="006D5BC9"/>
    <w:rsid w:val="006E49A1"/>
    <w:rsid w:val="006E7D6E"/>
    <w:rsid w:val="006F05B3"/>
    <w:rsid w:val="006F074B"/>
    <w:rsid w:val="006F62D7"/>
    <w:rsid w:val="006F6BBA"/>
    <w:rsid w:val="00700EFC"/>
    <w:rsid w:val="007028B5"/>
    <w:rsid w:val="0070391E"/>
    <w:rsid w:val="00705006"/>
    <w:rsid w:val="00706364"/>
    <w:rsid w:val="00711D42"/>
    <w:rsid w:val="007146BD"/>
    <w:rsid w:val="00723068"/>
    <w:rsid w:val="007240C1"/>
    <w:rsid w:val="007309ED"/>
    <w:rsid w:val="00737272"/>
    <w:rsid w:val="00747385"/>
    <w:rsid w:val="00750D1F"/>
    <w:rsid w:val="00751450"/>
    <w:rsid w:val="00753845"/>
    <w:rsid w:val="00761317"/>
    <w:rsid w:val="00763A42"/>
    <w:rsid w:val="0076474A"/>
    <w:rsid w:val="007649D5"/>
    <w:rsid w:val="00775917"/>
    <w:rsid w:val="007829F6"/>
    <w:rsid w:val="007841D8"/>
    <w:rsid w:val="00796ECE"/>
    <w:rsid w:val="007A535B"/>
    <w:rsid w:val="007B2D47"/>
    <w:rsid w:val="007B3A5C"/>
    <w:rsid w:val="007C506D"/>
    <w:rsid w:val="007C56A2"/>
    <w:rsid w:val="007D3CC4"/>
    <w:rsid w:val="007D4BA6"/>
    <w:rsid w:val="007E12E7"/>
    <w:rsid w:val="007E2AF8"/>
    <w:rsid w:val="007E7847"/>
    <w:rsid w:val="007E7B1F"/>
    <w:rsid w:val="007F58CC"/>
    <w:rsid w:val="007F627D"/>
    <w:rsid w:val="00804BDA"/>
    <w:rsid w:val="0080731C"/>
    <w:rsid w:val="00810C0C"/>
    <w:rsid w:val="00821523"/>
    <w:rsid w:val="00823498"/>
    <w:rsid w:val="00827F12"/>
    <w:rsid w:val="0084251A"/>
    <w:rsid w:val="00850A8B"/>
    <w:rsid w:val="00860A3B"/>
    <w:rsid w:val="008636CA"/>
    <w:rsid w:val="008648C9"/>
    <w:rsid w:val="00866A49"/>
    <w:rsid w:val="00874989"/>
    <w:rsid w:val="0087536C"/>
    <w:rsid w:val="00877CD2"/>
    <w:rsid w:val="00884BF0"/>
    <w:rsid w:val="008920C3"/>
    <w:rsid w:val="00894020"/>
    <w:rsid w:val="008957C8"/>
    <w:rsid w:val="0089583D"/>
    <w:rsid w:val="008A0D7C"/>
    <w:rsid w:val="008A360C"/>
    <w:rsid w:val="008B18FD"/>
    <w:rsid w:val="008B20DE"/>
    <w:rsid w:val="008B3B87"/>
    <w:rsid w:val="008B4615"/>
    <w:rsid w:val="008B7E48"/>
    <w:rsid w:val="008C0DB2"/>
    <w:rsid w:val="008D774F"/>
    <w:rsid w:val="008E550C"/>
    <w:rsid w:val="008E5E29"/>
    <w:rsid w:val="008F5598"/>
    <w:rsid w:val="009005FB"/>
    <w:rsid w:val="00901E40"/>
    <w:rsid w:val="00902CD4"/>
    <w:rsid w:val="0090583E"/>
    <w:rsid w:val="00911CC1"/>
    <w:rsid w:val="00915A7F"/>
    <w:rsid w:val="00916B6F"/>
    <w:rsid w:val="0091713E"/>
    <w:rsid w:val="00917285"/>
    <w:rsid w:val="0092179B"/>
    <w:rsid w:val="009229CE"/>
    <w:rsid w:val="009253F6"/>
    <w:rsid w:val="00930827"/>
    <w:rsid w:val="00944A2C"/>
    <w:rsid w:val="009526B7"/>
    <w:rsid w:val="009545B0"/>
    <w:rsid w:val="00955AC3"/>
    <w:rsid w:val="0096744B"/>
    <w:rsid w:val="00976199"/>
    <w:rsid w:val="009808A0"/>
    <w:rsid w:val="00983192"/>
    <w:rsid w:val="00992B9F"/>
    <w:rsid w:val="009932EE"/>
    <w:rsid w:val="009A1038"/>
    <w:rsid w:val="009B4E19"/>
    <w:rsid w:val="009B5E77"/>
    <w:rsid w:val="009B6919"/>
    <w:rsid w:val="009C1089"/>
    <w:rsid w:val="009C38EA"/>
    <w:rsid w:val="009C6580"/>
    <w:rsid w:val="009D6192"/>
    <w:rsid w:val="009E2CD7"/>
    <w:rsid w:val="009E5255"/>
    <w:rsid w:val="009F4B19"/>
    <w:rsid w:val="00A02A9A"/>
    <w:rsid w:val="00A11216"/>
    <w:rsid w:val="00A121AB"/>
    <w:rsid w:val="00A133FC"/>
    <w:rsid w:val="00A15B3E"/>
    <w:rsid w:val="00A26AC5"/>
    <w:rsid w:val="00A326CB"/>
    <w:rsid w:val="00A342DD"/>
    <w:rsid w:val="00A37FE8"/>
    <w:rsid w:val="00A40D83"/>
    <w:rsid w:val="00A55F4B"/>
    <w:rsid w:val="00A61EDE"/>
    <w:rsid w:val="00A62881"/>
    <w:rsid w:val="00A812C6"/>
    <w:rsid w:val="00A9182D"/>
    <w:rsid w:val="00A926E3"/>
    <w:rsid w:val="00A927B4"/>
    <w:rsid w:val="00A93B8C"/>
    <w:rsid w:val="00AA34C0"/>
    <w:rsid w:val="00AA4A1D"/>
    <w:rsid w:val="00AA7E7A"/>
    <w:rsid w:val="00AB15B2"/>
    <w:rsid w:val="00AB36A9"/>
    <w:rsid w:val="00AC47B5"/>
    <w:rsid w:val="00AD106D"/>
    <w:rsid w:val="00AD60B1"/>
    <w:rsid w:val="00AE29D0"/>
    <w:rsid w:val="00AE5B56"/>
    <w:rsid w:val="00B00684"/>
    <w:rsid w:val="00B006C5"/>
    <w:rsid w:val="00B04697"/>
    <w:rsid w:val="00B05FFA"/>
    <w:rsid w:val="00B2148D"/>
    <w:rsid w:val="00B21A4E"/>
    <w:rsid w:val="00B23DEA"/>
    <w:rsid w:val="00B322D4"/>
    <w:rsid w:val="00B45530"/>
    <w:rsid w:val="00B56082"/>
    <w:rsid w:val="00B65471"/>
    <w:rsid w:val="00B704F5"/>
    <w:rsid w:val="00B70747"/>
    <w:rsid w:val="00B73CE1"/>
    <w:rsid w:val="00B74A42"/>
    <w:rsid w:val="00B80A16"/>
    <w:rsid w:val="00B86860"/>
    <w:rsid w:val="00B90876"/>
    <w:rsid w:val="00B97EFC"/>
    <w:rsid w:val="00BB0F67"/>
    <w:rsid w:val="00BB7647"/>
    <w:rsid w:val="00BC13FA"/>
    <w:rsid w:val="00BC175F"/>
    <w:rsid w:val="00BC1B4A"/>
    <w:rsid w:val="00BC4533"/>
    <w:rsid w:val="00BD0C92"/>
    <w:rsid w:val="00BD25EA"/>
    <w:rsid w:val="00BD4FAF"/>
    <w:rsid w:val="00BE2CEC"/>
    <w:rsid w:val="00BE2DB1"/>
    <w:rsid w:val="00BF3C89"/>
    <w:rsid w:val="00C01831"/>
    <w:rsid w:val="00C07C0A"/>
    <w:rsid w:val="00C07D36"/>
    <w:rsid w:val="00C11715"/>
    <w:rsid w:val="00C12BB0"/>
    <w:rsid w:val="00C2167C"/>
    <w:rsid w:val="00C22BE4"/>
    <w:rsid w:val="00C251CE"/>
    <w:rsid w:val="00C27E43"/>
    <w:rsid w:val="00C328F5"/>
    <w:rsid w:val="00C3296B"/>
    <w:rsid w:val="00C36F32"/>
    <w:rsid w:val="00C41C7D"/>
    <w:rsid w:val="00C46714"/>
    <w:rsid w:val="00C500C5"/>
    <w:rsid w:val="00C5049C"/>
    <w:rsid w:val="00C73B4F"/>
    <w:rsid w:val="00C7628F"/>
    <w:rsid w:val="00C8168D"/>
    <w:rsid w:val="00C853B2"/>
    <w:rsid w:val="00C86F5D"/>
    <w:rsid w:val="00CA7A0C"/>
    <w:rsid w:val="00CB0B28"/>
    <w:rsid w:val="00CC41D1"/>
    <w:rsid w:val="00CC72DB"/>
    <w:rsid w:val="00CD4241"/>
    <w:rsid w:val="00CD56F8"/>
    <w:rsid w:val="00CD6466"/>
    <w:rsid w:val="00CE575B"/>
    <w:rsid w:val="00CE659D"/>
    <w:rsid w:val="00D00377"/>
    <w:rsid w:val="00D0270A"/>
    <w:rsid w:val="00D15989"/>
    <w:rsid w:val="00D16FBF"/>
    <w:rsid w:val="00D23553"/>
    <w:rsid w:val="00D24005"/>
    <w:rsid w:val="00D24395"/>
    <w:rsid w:val="00D30B51"/>
    <w:rsid w:val="00D30F17"/>
    <w:rsid w:val="00D42554"/>
    <w:rsid w:val="00D4285B"/>
    <w:rsid w:val="00D429F5"/>
    <w:rsid w:val="00D42D7B"/>
    <w:rsid w:val="00D43F57"/>
    <w:rsid w:val="00D44B0C"/>
    <w:rsid w:val="00D45383"/>
    <w:rsid w:val="00D4566A"/>
    <w:rsid w:val="00D518BD"/>
    <w:rsid w:val="00D51CBC"/>
    <w:rsid w:val="00D52684"/>
    <w:rsid w:val="00D532E0"/>
    <w:rsid w:val="00D568E6"/>
    <w:rsid w:val="00D73544"/>
    <w:rsid w:val="00D83723"/>
    <w:rsid w:val="00D84FA2"/>
    <w:rsid w:val="00D90FEF"/>
    <w:rsid w:val="00D93BEE"/>
    <w:rsid w:val="00D97072"/>
    <w:rsid w:val="00DB18EE"/>
    <w:rsid w:val="00DB1B83"/>
    <w:rsid w:val="00DB76DA"/>
    <w:rsid w:val="00DC2EA0"/>
    <w:rsid w:val="00DD02A0"/>
    <w:rsid w:val="00DE1AA4"/>
    <w:rsid w:val="00DE6D77"/>
    <w:rsid w:val="00DE7BB3"/>
    <w:rsid w:val="00DE7EDF"/>
    <w:rsid w:val="00E023B8"/>
    <w:rsid w:val="00E024C8"/>
    <w:rsid w:val="00E15618"/>
    <w:rsid w:val="00E255D3"/>
    <w:rsid w:val="00E26A63"/>
    <w:rsid w:val="00E33511"/>
    <w:rsid w:val="00E40129"/>
    <w:rsid w:val="00E47BA3"/>
    <w:rsid w:val="00E545C0"/>
    <w:rsid w:val="00E57CBB"/>
    <w:rsid w:val="00E601E2"/>
    <w:rsid w:val="00E75DE0"/>
    <w:rsid w:val="00E779D9"/>
    <w:rsid w:val="00E80A1B"/>
    <w:rsid w:val="00E82524"/>
    <w:rsid w:val="00E82B7A"/>
    <w:rsid w:val="00E90BB4"/>
    <w:rsid w:val="00E952E0"/>
    <w:rsid w:val="00EA15FC"/>
    <w:rsid w:val="00EA21C7"/>
    <w:rsid w:val="00EA3E4D"/>
    <w:rsid w:val="00ED17B7"/>
    <w:rsid w:val="00ED2D1E"/>
    <w:rsid w:val="00ED3343"/>
    <w:rsid w:val="00ED6B43"/>
    <w:rsid w:val="00EE0A90"/>
    <w:rsid w:val="00EE76F4"/>
    <w:rsid w:val="00EE7711"/>
    <w:rsid w:val="00EF430E"/>
    <w:rsid w:val="00F01546"/>
    <w:rsid w:val="00F111D7"/>
    <w:rsid w:val="00F118CC"/>
    <w:rsid w:val="00F202A5"/>
    <w:rsid w:val="00F30EEE"/>
    <w:rsid w:val="00F32BE7"/>
    <w:rsid w:val="00F33704"/>
    <w:rsid w:val="00F61719"/>
    <w:rsid w:val="00F65103"/>
    <w:rsid w:val="00F66F46"/>
    <w:rsid w:val="00F677C9"/>
    <w:rsid w:val="00F71645"/>
    <w:rsid w:val="00F7432B"/>
    <w:rsid w:val="00F747E3"/>
    <w:rsid w:val="00F7776C"/>
    <w:rsid w:val="00F77B22"/>
    <w:rsid w:val="00F861D7"/>
    <w:rsid w:val="00F9501B"/>
    <w:rsid w:val="00FA03D5"/>
    <w:rsid w:val="00FA7A71"/>
    <w:rsid w:val="00FB446A"/>
    <w:rsid w:val="00FB6751"/>
    <w:rsid w:val="00FC648D"/>
    <w:rsid w:val="00FC6FE4"/>
    <w:rsid w:val="00FC77D3"/>
    <w:rsid w:val="00FD2432"/>
    <w:rsid w:val="00FD2D12"/>
    <w:rsid w:val="00FE1384"/>
    <w:rsid w:val="00FE2F09"/>
    <w:rsid w:val="00FE4608"/>
    <w:rsid w:val="00FE6A36"/>
    <w:rsid w:val="00FF0EE5"/>
    <w:rsid w:val="00FF353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FE3"/>
    <w:pPr>
      <w:jc w:val="both"/>
    </w:pPr>
    <w:rPr>
      <w:rFonts w:ascii="Tahoma" w:hAnsi="Tahoma"/>
      <w:sz w:val="22"/>
      <w:szCs w:val="22"/>
      <w:lang w:val="en-GB"/>
    </w:rPr>
  </w:style>
  <w:style w:type="paragraph" w:styleId="Heading1">
    <w:name w:val="heading 1"/>
    <w:basedOn w:val="Normal"/>
    <w:link w:val="Heading1Char"/>
    <w:uiPriority w:val="1"/>
    <w:qFormat/>
    <w:locked/>
    <w:rsid w:val="00B04697"/>
    <w:pPr>
      <w:widowControl w:val="0"/>
      <w:spacing w:before="70"/>
      <w:ind w:left="678"/>
      <w:jc w:val="left"/>
      <w:outlineLvl w:val="0"/>
    </w:pPr>
    <w:rPr>
      <w:rFonts w:ascii="Garamond" w:eastAsia="Garamond" w:hAnsi="Garamond"/>
      <w:b/>
      <w:bCs/>
      <w:sz w:val="32"/>
      <w:szCs w:val="32"/>
      <w:lang w:val="en-US"/>
    </w:rPr>
  </w:style>
  <w:style w:type="paragraph" w:styleId="Heading2">
    <w:name w:val="heading 2"/>
    <w:basedOn w:val="Normal"/>
    <w:link w:val="Heading2Char"/>
    <w:uiPriority w:val="1"/>
    <w:qFormat/>
    <w:locked/>
    <w:rsid w:val="00BC4533"/>
    <w:pPr>
      <w:widowControl w:val="0"/>
      <w:ind w:left="100"/>
      <w:jc w:val="left"/>
      <w:outlineLvl w:val="1"/>
    </w:pPr>
    <w:rPr>
      <w:rFonts w:ascii="Garamond" w:eastAsia="Garamond" w:hAnsi="Garamond"/>
      <w:b/>
      <w:bCs/>
      <w:sz w:val="24"/>
      <w:szCs w:val="24"/>
      <w:lang w:val="en-US"/>
    </w:rPr>
  </w:style>
  <w:style w:type="paragraph" w:styleId="Heading3">
    <w:name w:val="heading 3"/>
    <w:basedOn w:val="Normal"/>
    <w:next w:val="Normal"/>
    <w:link w:val="Heading3Char"/>
    <w:unhideWhenUsed/>
    <w:qFormat/>
    <w:locked/>
    <w:rsid w:val="004A7BE7"/>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9A8"/>
    <w:pPr>
      <w:ind w:left="720"/>
      <w:contextualSpacing/>
    </w:pPr>
  </w:style>
  <w:style w:type="paragraph" w:styleId="BodyText2">
    <w:name w:val="Body Text 2"/>
    <w:basedOn w:val="Normal"/>
    <w:link w:val="BodyText2Char"/>
    <w:uiPriority w:val="99"/>
    <w:semiHidden/>
    <w:rsid w:val="002339A8"/>
    <w:pPr>
      <w:jc w:val="center"/>
    </w:pPr>
    <w:rPr>
      <w:rFonts w:ascii="Garamond" w:hAnsi="Garamond"/>
      <w:b/>
      <w:sz w:val="24"/>
      <w:szCs w:val="20"/>
      <w:lang w:eastAsia="en-GB"/>
    </w:rPr>
  </w:style>
  <w:style w:type="character" w:customStyle="1" w:styleId="BodyText2Char">
    <w:name w:val="Body Text 2 Char"/>
    <w:link w:val="BodyText2"/>
    <w:uiPriority w:val="99"/>
    <w:semiHidden/>
    <w:locked/>
    <w:rsid w:val="002339A8"/>
    <w:rPr>
      <w:rFonts w:ascii="Garamond" w:hAnsi="Garamond" w:cs="Times New Roman"/>
      <w:b/>
      <w:sz w:val="24"/>
      <w:lang w:eastAsia="en-GB"/>
    </w:rPr>
  </w:style>
  <w:style w:type="paragraph" w:styleId="Header">
    <w:name w:val="header"/>
    <w:basedOn w:val="Normal"/>
    <w:link w:val="HeaderChar"/>
    <w:uiPriority w:val="99"/>
    <w:rsid w:val="0006525B"/>
    <w:pPr>
      <w:tabs>
        <w:tab w:val="center" w:pos="4153"/>
        <w:tab w:val="right" w:pos="8306"/>
      </w:tabs>
    </w:pPr>
    <w:rPr>
      <w:sz w:val="20"/>
      <w:szCs w:val="20"/>
    </w:rPr>
  </w:style>
  <w:style w:type="character" w:customStyle="1" w:styleId="HeaderChar">
    <w:name w:val="Header Char"/>
    <w:link w:val="Header"/>
    <w:uiPriority w:val="99"/>
    <w:locked/>
    <w:rsid w:val="0006525B"/>
    <w:rPr>
      <w:rFonts w:ascii="Tahoma" w:hAnsi="Tahoma" w:cs="Times New Roman"/>
    </w:rPr>
  </w:style>
  <w:style w:type="paragraph" w:styleId="Footer">
    <w:name w:val="footer"/>
    <w:basedOn w:val="Normal"/>
    <w:link w:val="FooterChar"/>
    <w:uiPriority w:val="99"/>
    <w:rsid w:val="0006525B"/>
    <w:pPr>
      <w:tabs>
        <w:tab w:val="center" w:pos="4153"/>
        <w:tab w:val="right" w:pos="8306"/>
      </w:tabs>
    </w:pPr>
    <w:rPr>
      <w:sz w:val="20"/>
      <w:szCs w:val="20"/>
    </w:rPr>
  </w:style>
  <w:style w:type="character" w:customStyle="1" w:styleId="FooterChar">
    <w:name w:val="Footer Char"/>
    <w:link w:val="Footer"/>
    <w:uiPriority w:val="99"/>
    <w:locked/>
    <w:rsid w:val="0006525B"/>
    <w:rPr>
      <w:rFonts w:ascii="Tahoma" w:hAnsi="Tahoma" w:cs="Times New Roman"/>
    </w:rPr>
  </w:style>
  <w:style w:type="paragraph" w:styleId="BalloonText">
    <w:name w:val="Balloon Text"/>
    <w:basedOn w:val="Normal"/>
    <w:link w:val="BalloonTextChar"/>
    <w:uiPriority w:val="99"/>
    <w:semiHidden/>
    <w:rsid w:val="00E47BA3"/>
    <w:rPr>
      <w:sz w:val="16"/>
      <w:szCs w:val="20"/>
    </w:rPr>
  </w:style>
  <w:style w:type="character" w:customStyle="1" w:styleId="BalloonTextChar">
    <w:name w:val="Balloon Text Char"/>
    <w:link w:val="BalloonText"/>
    <w:uiPriority w:val="99"/>
    <w:semiHidden/>
    <w:locked/>
    <w:rsid w:val="00E47BA3"/>
    <w:rPr>
      <w:rFonts w:ascii="Tahoma" w:hAnsi="Tahoma" w:cs="Times New Roman"/>
      <w:sz w:val="16"/>
    </w:rPr>
  </w:style>
  <w:style w:type="character" w:styleId="CommentReference">
    <w:name w:val="annotation reference"/>
    <w:uiPriority w:val="99"/>
    <w:semiHidden/>
    <w:rsid w:val="007C506D"/>
    <w:rPr>
      <w:rFonts w:cs="Times New Roman"/>
      <w:sz w:val="16"/>
    </w:rPr>
  </w:style>
  <w:style w:type="paragraph" w:styleId="CommentText">
    <w:name w:val="annotation text"/>
    <w:basedOn w:val="Normal"/>
    <w:link w:val="CommentTextChar"/>
    <w:uiPriority w:val="99"/>
    <w:semiHidden/>
    <w:rsid w:val="007C506D"/>
    <w:rPr>
      <w:sz w:val="20"/>
      <w:szCs w:val="20"/>
    </w:rPr>
  </w:style>
  <w:style w:type="character" w:customStyle="1" w:styleId="CommentTextChar">
    <w:name w:val="Comment Text Char"/>
    <w:link w:val="CommentText"/>
    <w:uiPriority w:val="99"/>
    <w:semiHidden/>
    <w:locked/>
    <w:rsid w:val="007C506D"/>
    <w:rPr>
      <w:rFonts w:ascii="Tahoma" w:hAnsi="Tahoma" w:cs="Times New Roman"/>
      <w:sz w:val="20"/>
    </w:rPr>
  </w:style>
  <w:style w:type="paragraph" w:styleId="CommentSubject">
    <w:name w:val="annotation subject"/>
    <w:basedOn w:val="CommentText"/>
    <w:next w:val="CommentText"/>
    <w:link w:val="CommentSubjectChar"/>
    <w:uiPriority w:val="99"/>
    <w:semiHidden/>
    <w:rsid w:val="007C506D"/>
    <w:rPr>
      <w:b/>
    </w:rPr>
  </w:style>
  <w:style w:type="character" w:customStyle="1" w:styleId="CommentSubjectChar">
    <w:name w:val="Comment Subject Char"/>
    <w:link w:val="CommentSubject"/>
    <w:uiPriority w:val="99"/>
    <w:semiHidden/>
    <w:locked/>
    <w:rsid w:val="007C506D"/>
    <w:rPr>
      <w:rFonts w:ascii="Tahoma" w:hAnsi="Tahoma" w:cs="Times New Roman"/>
      <w:b/>
      <w:sz w:val="20"/>
    </w:rPr>
  </w:style>
  <w:style w:type="paragraph" w:styleId="BodyText">
    <w:name w:val="Body Text"/>
    <w:basedOn w:val="Normal"/>
    <w:link w:val="BodyTextChar"/>
    <w:uiPriority w:val="1"/>
    <w:unhideWhenUsed/>
    <w:qFormat/>
    <w:rsid w:val="004A7BE7"/>
    <w:pPr>
      <w:widowControl w:val="0"/>
      <w:ind w:right="178"/>
      <w:jc w:val="left"/>
    </w:pPr>
    <w:rPr>
      <w:rFonts w:ascii="Times New Roman" w:eastAsia="Times New Roman" w:hAnsi="Times New Roman"/>
      <w:sz w:val="24"/>
      <w:szCs w:val="24"/>
      <w:lang w:eastAsia="en-GB"/>
    </w:rPr>
  </w:style>
  <w:style w:type="character" w:customStyle="1" w:styleId="BodyTextChar">
    <w:name w:val="Body Text Char"/>
    <w:link w:val="BodyText"/>
    <w:uiPriority w:val="1"/>
    <w:rsid w:val="004A7BE7"/>
    <w:rPr>
      <w:rFonts w:ascii="Times New Roman" w:eastAsia="Times New Roman" w:hAnsi="Times New Roman"/>
      <w:sz w:val="24"/>
      <w:szCs w:val="24"/>
      <w:lang w:val="en-GB" w:eastAsia="en-GB"/>
    </w:rPr>
  </w:style>
  <w:style w:type="table" w:styleId="TableGrid">
    <w:name w:val="Table Grid"/>
    <w:basedOn w:val="TableNormal"/>
    <w:locked/>
    <w:rsid w:val="00443D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3820D3"/>
  </w:style>
  <w:style w:type="paragraph" w:styleId="Revision">
    <w:name w:val="Revision"/>
    <w:hidden/>
    <w:uiPriority w:val="99"/>
    <w:semiHidden/>
    <w:rsid w:val="005A1B90"/>
    <w:rPr>
      <w:rFonts w:ascii="Tahoma" w:hAnsi="Tahoma"/>
      <w:sz w:val="22"/>
      <w:szCs w:val="22"/>
      <w:lang w:val="en-GB"/>
    </w:rPr>
  </w:style>
  <w:style w:type="character" w:styleId="Hyperlink">
    <w:name w:val="Hyperlink"/>
    <w:uiPriority w:val="99"/>
    <w:unhideWhenUsed/>
    <w:rsid w:val="000C624B"/>
    <w:rPr>
      <w:color w:val="0000FF"/>
      <w:u w:val="single"/>
    </w:rPr>
  </w:style>
  <w:style w:type="character" w:customStyle="1" w:styleId="Heading1Char">
    <w:name w:val="Heading 1 Char"/>
    <w:link w:val="Heading1"/>
    <w:uiPriority w:val="1"/>
    <w:rsid w:val="00B04697"/>
    <w:rPr>
      <w:rFonts w:ascii="Garamond" w:eastAsia="Garamond" w:hAnsi="Garamond"/>
      <w:b/>
      <w:bCs/>
      <w:sz w:val="32"/>
      <w:szCs w:val="32"/>
      <w:lang w:val="en-US" w:eastAsia="en-US"/>
    </w:rPr>
  </w:style>
  <w:style w:type="paragraph" w:customStyle="1" w:styleId="TableParagraph">
    <w:name w:val="Table Paragraph"/>
    <w:basedOn w:val="Normal"/>
    <w:uiPriority w:val="1"/>
    <w:qFormat/>
    <w:rsid w:val="00B04697"/>
    <w:pPr>
      <w:widowControl w:val="0"/>
      <w:jc w:val="left"/>
    </w:pPr>
    <w:rPr>
      <w:rFonts w:ascii="Calibri" w:hAnsi="Calibri"/>
      <w:lang w:val="en-US"/>
    </w:rPr>
  </w:style>
  <w:style w:type="character" w:customStyle="1" w:styleId="Heading2Char">
    <w:name w:val="Heading 2 Char"/>
    <w:link w:val="Heading2"/>
    <w:uiPriority w:val="1"/>
    <w:rsid w:val="00BC4533"/>
    <w:rPr>
      <w:rFonts w:ascii="Garamond" w:eastAsia="Garamond" w:hAnsi="Garamond"/>
      <w:b/>
      <w:bCs/>
      <w:sz w:val="24"/>
      <w:szCs w:val="24"/>
      <w:lang w:val="en-US" w:eastAsia="en-US"/>
    </w:rPr>
  </w:style>
  <w:style w:type="paragraph" w:styleId="DocumentMap">
    <w:name w:val="Document Map"/>
    <w:basedOn w:val="Normal"/>
    <w:link w:val="DocumentMapChar"/>
    <w:uiPriority w:val="99"/>
    <w:semiHidden/>
    <w:unhideWhenUsed/>
    <w:rsid w:val="00407E0A"/>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07E0A"/>
    <w:rPr>
      <w:rFonts w:ascii="Lucida Grande" w:hAnsi="Lucida Grande" w:cs="Lucida Grande"/>
      <w:sz w:val="24"/>
      <w:szCs w:val="24"/>
      <w:lang w:val="en-GB"/>
    </w:rPr>
  </w:style>
  <w:style w:type="character" w:customStyle="1" w:styleId="Heading3Char">
    <w:name w:val="Heading 3 Char"/>
    <w:basedOn w:val="DefaultParagraphFont"/>
    <w:link w:val="Heading3"/>
    <w:rsid w:val="004A7BE7"/>
    <w:rPr>
      <w:rFonts w:asciiTheme="majorHAnsi" w:eastAsiaTheme="majorEastAsia" w:hAnsiTheme="majorHAnsi" w:cstheme="majorBidi"/>
      <w:b/>
      <w:bCs/>
      <w:sz w:val="26"/>
      <w:szCs w:val="26"/>
      <w:lang w:val="en-GB"/>
    </w:rPr>
  </w:style>
</w:styles>
</file>

<file path=word/webSettings.xml><?xml version="1.0" encoding="utf-8"?>
<w:webSettings xmlns:r="http://schemas.openxmlformats.org/officeDocument/2006/relationships" xmlns:w="http://schemas.openxmlformats.org/wordprocessingml/2006/main">
  <w:divs>
    <w:div w:id="466633140">
      <w:bodyDiv w:val="1"/>
      <w:marLeft w:val="0"/>
      <w:marRight w:val="0"/>
      <w:marTop w:val="0"/>
      <w:marBottom w:val="0"/>
      <w:divBdr>
        <w:top w:val="none" w:sz="0" w:space="0" w:color="auto"/>
        <w:left w:val="none" w:sz="0" w:space="0" w:color="auto"/>
        <w:bottom w:val="none" w:sz="0" w:space="0" w:color="auto"/>
        <w:right w:val="none" w:sz="0" w:space="0" w:color="auto"/>
      </w:divBdr>
    </w:div>
    <w:div w:id="193358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10364-0D5E-4621-B71A-4242BA742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2961</Words>
  <Characters>16077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PapayannisT</dc:creator>
  <cp:lastModifiedBy>Ramsar\JenningsE</cp:lastModifiedBy>
  <cp:revision>3</cp:revision>
  <cp:lastPrinted>2014-02-20T14:15:00Z</cp:lastPrinted>
  <dcterms:created xsi:type="dcterms:W3CDTF">2014-12-17T16:15:00Z</dcterms:created>
  <dcterms:modified xsi:type="dcterms:W3CDTF">2014-12-17T16:21:00Z</dcterms:modified>
</cp:coreProperties>
</file>