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8C" w:rsidRPr="00A053A6" w:rsidRDefault="0085058C" w:rsidP="0085058C">
      <w:pPr>
        <w:pBdr>
          <w:top w:val="single" w:sz="12" w:space="0" w:color="auto" w:shadow="1"/>
          <w:left w:val="single" w:sz="12" w:space="4" w:color="auto" w:shadow="1"/>
          <w:bottom w:val="single" w:sz="12" w:space="1" w:color="auto" w:shadow="1"/>
          <w:right w:val="single" w:sz="12" w:space="0" w:color="auto" w:shadow="1"/>
        </w:pBdr>
        <w:ind w:right="2790"/>
        <w:rPr>
          <w:rFonts w:asciiTheme="majorHAnsi" w:hAnsiTheme="majorHAnsi" w:cs="Calibri"/>
          <w:bCs/>
          <w:lang w:val="es-ES_tradnl"/>
        </w:rPr>
      </w:pPr>
      <w:r w:rsidRPr="00A053A6">
        <w:rPr>
          <w:rFonts w:asciiTheme="majorHAnsi" w:hAnsiTheme="majorHAnsi" w:cs="Calibri"/>
          <w:bCs/>
          <w:lang w:val="es-ES_tradnl"/>
        </w:rPr>
        <w:t>CONVENCIÓN SOBRE LOS HUMEDALES (Ramsar, Irán, 1971)</w:t>
      </w:r>
    </w:p>
    <w:p w:rsidR="0085058C" w:rsidRPr="00A053A6" w:rsidRDefault="0085058C" w:rsidP="0085058C">
      <w:pPr>
        <w:pBdr>
          <w:top w:val="single" w:sz="12" w:space="0" w:color="auto" w:shadow="1"/>
          <w:left w:val="single" w:sz="12" w:space="4" w:color="auto" w:shadow="1"/>
          <w:bottom w:val="single" w:sz="12" w:space="1" w:color="auto" w:shadow="1"/>
          <w:right w:val="single" w:sz="12" w:space="0" w:color="auto" w:shadow="1"/>
        </w:pBdr>
        <w:ind w:right="2790"/>
        <w:rPr>
          <w:rFonts w:asciiTheme="majorHAnsi" w:hAnsiTheme="majorHAnsi" w:cs="Calibri"/>
          <w:bCs/>
          <w:lang w:val="es-ES_tradnl"/>
        </w:rPr>
      </w:pPr>
      <w:r w:rsidRPr="00A053A6">
        <w:rPr>
          <w:rFonts w:asciiTheme="majorHAnsi" w:hAnsiTheme="majorHAnsi" w:cs="Calibri"/>
          <w:bCs/>
          <w:lang w:val="es-ES_tradnl"/>
        </w:rPr>
        <w:t>48ª Reunión del Comité Permanente</w:t>
      </w:r>
    </w:p>
    <w:p w:rsidR="0085058C" w:rsidRPr="00A053A6" w:rsidRDefault="0085058C" w:rsidP="0085058C">
      <w:pPr>
        <w:pBdr>
          <w:top w:val="single" w:sz="12" w:space="0" w:color="auto" w:shadow="1"/>
          <w:left w:val="single" w:sz="12" w:space="4" w:color="auto" w:shadow="1"/>
          <w:bottom w:val="single" w:sz="12" w:space="1" w:color="auto" w:shadow="1"/>
          <w:right w:val="single" w:sz="12" w:space="0" w:color="auto" w:shadow="1"/>
        </w:pBdr>
        <w:ind w:right="2790"/>
        <w:rPr>
          <w:rFonts w:asciiTheme="majorHAnsi" w:hAnsiTheme="majorHAnsi" w:cs="Calibri"/>
          <w:bCs/>
          <w:szCs w:val="20"/>
          <w:lang w:val="es-ES_tradnl"/>
        </w:rPr>
      </w:pPr>
      <w:r w:rsidRPr="00A053A6">
        <w:rPr>
          <w:rFonts w:asciiTheme="majorHAnsi" w:hAnsiTheme="majorHAnsi" w:cs="Calibri"/>
          <w:bCs/>
          <w:lang w:val="es-ES_tradnl"/>
        </w:rPr>
        <w:t>Gland, Suiza, 26-30 de enero de 2015</w:t>
      </w:r>
    </w:p>
    <w:p w:rsidR="0085058C" w:rsidRPr="00A053A6" w:rsidRDefault="0085058C" w:rsidP="0085058C">
      <w:pPr>
        <w:tabs>
          <w:tab w:val="left" w:pos="2964"/>
        </w:tabs>
        <w:rPr>
          <w:rFonts w:asciiTheme="majorHAnsi" w:hAnsiTheme="majorHAnsi"/>
          <w:lang w:val="es-ES_tradnl"/>
        </w:rPr>
      </w:pPr>
      <w:r w:rsidRPr="00A053A6">
        <w:rPr>
          <w:rFonts w:asciiTheme="majorHAnsi" w:hAnsiTheme="majorHAnsi"/>
          <w:lang w:val="es-ES_tradnl"/>
        </w:rPr>
        <w:tab/>
      </w:r>
    </w:p>
    <w:p w:rsidR="0085058C" w:rsidRPr="00A053A6" w:rsidRDefault="0085058C" w:rsidP="0085058C">
      <w:pPr>
        <w:jc w:val="right"/>
        <w:rPr>
          <w:rFonts w:asciiTheme="majorHAnsi" w:hAnsiTheme="majorHAnsi"/>
          <w:b/>
          <w:sz w:val="28"/>
          <w:szCs w:val="28"/>
          <w:lang w:val="es-ES_tradnl"/>
        </w:rPr>
      </w:pPr>
      <w:r w:rsidRPr="00A053A6">
        <w:rPr>
          <w:rFonts w:asciiTheme="majorHAnsi" w:hAnsiTheme="majorHAnsi"/>
          <w:b/>
          <w:sz w:val="28"/>
          <w:szCs w:val="28"/>
          <w:lang w:val="es-ES_tradnl"/>
        </w:rPr>
        <w:t>DOC. SC48-19</w:t>
      </w:r>
    </w:p>
    <w:p w:rsidR="0085058C" w:rsidRPr="00A053A6" w:rsidRDefault="0085058C" w:rsidP="0085058C">
      <w:pPr>
        <w:jc w:val="center"/>
        <w:rPr>
          <w:rFonts w:asciiTheme="majorHAnsi" w:hAnsiTheme="majorHAnsi"/>
          <w:b/>
          <w:sz w:val="28"/>
          <w:szCs w:val="28"/>
          <w:lang w:val="es-ES_tradnl"/>
        </w:rPr>
      </w:pPr>
    </w:p>
    <w:p w:rsidR="0085058C" w:rsidRPr="00A053A6" w:rsidRDefault="0085058C" w:rsidP="0085058C">
      <w:pPr>
        <w:jc w:val="center"/>
        <w:rPr>
          <w:rFonts w:asciiTheme="majorHAnsi" w:hAnsiTheme="majorHAnsi"/>
          <w:b/>
          <w:sz w:val="28"/>
          <w:szCs w:val="28"/>
          <w:lang w:val="es-ES_tradnl"/>
        </w:rPr>
      </w:pPr>
      <w:r w:rsidRPr="00A053A6">
        <w:rPr>
          <w:rFonts w:asciiTheme="majorHAnsi" w:hAnsiTheme="majorHAnsi"/>
          <w:b/>
          <w:sz w:val="28"/>
          <w:szCs w:val="28"/>
          <w:lang w:val="es-ES_tradnl"/>
        </w:rPr>
        <w:t>El Plan Estratégico de Ramsar para 2016-2021</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Bdr>
          <w:top w:val="single" w:sz="4" w:space="1" w:color="auto"/>
          <w:left w:val="single" w:sz="4" w:space="4" w:color="auto"/>
          <w:bottom w:val="single" w:sz="4" w:space="1" w:color="auto"/>
          <w:right w:val="single" w:sz="4" w:space="4" w:color="auto"/>
        </w:pBdr>
        <w:rPr>
          <w:rFonts w:asciiTheme="majorHAnsi" w:hAnsiTheme="majorHAnsi"/>
          <w:sz w:val="22"/>
          <w:szCs w:val="22"/>
          <w:lang w:val="es-ES_tradnl"/>
        </w:rPr>
      </w:pPr>
      <w:r w:rsidRPr="00A053A6">
        <w:rPr>
          <w:rFonts w:asciiTheme="majorHAnsi" w:hAnsiTheme="majorHAnsi"/>
          <w:b/>
          <w:sz w:val="22"/>
          <w:szCs w:val="22"/>
          <w:lang w:val="es-ES_tradnl"/>
        </w:rPr>
        <w:t>Acción solicitada</w:t>
      </w:r>
      <w:r>
        <w:rPr>
          <w:rFonts w:asciiTheme="majorHAnsi" w:hAnsiTheme="majorHAnsi"/>
          <w:b/>
          <w:sz w:val="22"/>
          <w:szCs w:val="22"/>
          <w:lang w:val="es-ES_tradnl"/>
        </w:rPr>
        <w:t>:</w:t>
      </w:r>
      <w:r w:rsidRPr="00A053A6">
        <w:rPr>
          <w:rFonts w:asciiTheme="majorHAnsi" w:hAnsiTheme="majorHAnsi"/>
          <w:sz w:val="22"/>
          <w:szCs w:val="22"/>
          <w:lang w:val="es-ES_tradnl"/>
        </w:rPr>
        <w:t xml:space="preserve"> </w:t>
      </w:r>
    </w:p>
    <w:p w:rsidR="0085058C" w:rsidRPr="00A053A6" w:rsidRDefault="0085058C" w:rsidP="0085058C">
      <w:pPr>
        <w:pBdr>
          <w:top w:val="single" w:sz="4" w:space="1" w:color="auto"/>
          <w:left w:val="single" w:sz="4" w:space="4" w:color="auto"/>
          <w:bottom w:val="single" w:sz="4" w:space="1" w:color="auto"/>
          <w:right w:val="single" w:sz="4" w:space="4" w:color="auto"/>
        </w:pBdr>
        <w:rPr>
          <w:rFonts w:asciiTheme="majorHAnsi" w:hAnsiTheme="majorHAnsi"/>
          <w:sz w:val="22"/>
          <w:szCs w:val="22"/>
          <w:lang w:val="es-ES_tradnl"/>
        </w:rPr>
      </w:pPr>
      <w:r w:rsidRPr="00A053A6">
        <w:rPr>
          <w:rFonts w:asciiTheme="majorHAnsi" w:hAnsiTheme="majorHAnsi"/>
          <w:sz w:val="22"/>
          <w:szCs w:val="22"/>
          <w:lang w:val="es-ES_tradnl"/>
        </w:rPr>
        <w:t>Se invita al Comité Permanente a examinar y aprobar la propuesta de Resolución adjunta y el Plan Estratégico incluido como anexo para su consideración por la 12ª reunión de la Conferencia de las Partes.</w:t>
      </w:r>
    </w:p>
    <w:p w:rsidR="0085058C" w:rsidRPr="00A053A6" w:rsidRDefault="0085058C" w:rsidP="0085058C">
      <w:pPr>
        <w:pBdr>
          <w:top w:val="single" w:sz="4" w:space="1" w:color="auto"/>
          <w:left w:val="single" w:sz="4" w:space="4" w:color="auto"/>
          <w:bottom w:val="single" w:sz="4" w:space="1" w:color="auto"/>
          <w:right w:val="single" w:sz="4" w:space="4" w:color="auto"/>
        </w:pBdr>
        <w:rPr>
          <w:rFonts w:asciiTheme="majorHAnsi" w:hAnsiTheme="majorHAnsi"/>
          <w:lang w:val="es-ES_tradnl"/>
        </w:rPr>
      </w:pPr>
    </w:p>
    <w:p w:rsidR="0085058C" w:rsidRPr="00A053A6" w:rsidRDefault="0085058C" w:rsidP="0085058C">
      <w:pPr>
        <w:rPr>
          <w:rFonts w:asciiTheme="majorHAnsi" w:hAnsiTheme="majorHAnsi"/>
          <w:b/>
          <w:lang w:val="es-ES_tradnl"/>
        </w:rPr>
      </w:pPr>
    </w:p>
    <w:p w:rsidR="0085058C" w:rsidRPr="00A053A6" w:rsidRDefault="0085058C" w:rsidP="0085058C">
      <w:pPr>
        <w:contextualSpacing/>
        <w:outlineLvl w:val="0"/>
        <w:rPr>
          <w:rFonts w:asciiTheme="majorHAnsi" w:hAnsiTheme="majorHAnsi" w:cs="Calibri"/>
          <w:b/>
          <w:sz w:val="22"/>
          <w:szCs w:val="22"/>
          <w:lang w:val="es-ES_tradnl"/>
        </w:rPr>
      </w:pPr>
      <w:r w:rsidRPr="00A053A6">
        <w:rPr>
          <w:rFonts w:asciiTheme="majorHAnsi" w:hAnsiTheme="majorHAnsi" w:cs="Calibri"/>
          <w:b/>
          <w:sz w:val="22"/>
          <w:szCs w:val="22"/>
          <w:lang w:val="es-ES_tradnl"/>
        </w:rPr>
        <w:t>Antecedentes</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pStyle w:val="ListParagraph"/>
        <w:numPr>
          <w:ilvl w:val="0"/>
          <w:numId w:val="29"/>
        </w:numPr>
        <w:ind w:left="426" w:right="-45" w:hanging="426"/>
        <w:rPr>
          <w:rFonts w:asciiTheme="majorHAnsi" w:hAnsiTheme="majorHAnsi" w:cs="Calibri"/>
          <w:sz w:val="22"/>
          <w:szCs w:val="22"/>
          <w:lang w:val="es-ES_tradnl"/>
        </w:rPr>
      </w:pPr>
      <w:r w:rsidRPr="00A053A6">
        <w:rPr>
          <w:rFonts w:asciiTheme="majorHAnsi" w:hAnsiTheme="majorHAnsi" w:cs="Calibri"/>
          <w:sz w:val="22"/>
          <w:szCs w:val="22"/>
          <w:lang w:val="es-ES_tradnl"/>
        </w:rPr>
        <w:t xml:space="preserve">A través de la Decisión SC46-11, “El Comité Permanente estableció un Grupo de Trabajo sobre el Plan Estratégico, integrado por distintas Partes Contratantes, el GECT, el Grupo de supervisión de las actividades de CECoP, Organizaciones Internacionales Asociadas, Iniciativas Regionales y otros interesados directos de Ramsar, a fin de avanzar en la preparación del cuarto Plan Estratégico”. </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pStyle w:val="ListParagraph"/>
        <w:numPr>
          <w:ilvl w:val="0"/>
          <w:numId w:val="29"/>
        </w:numPr>
        <w:autoSpaceDE w:val="0"/>
        <w:autoSpaceDN w:val="0"/>
        <w:adjustRightInd w:val="0"/>
        <w:ind w:left="426" w:right="-45" w:hanging="426"/>
        <w:rPr>
          <w:rFonts w:asciiTheme="majorHAnsi" w:hAnsiTheme="majorHAnsi" w:cs="Calibri-Bold"/>
          <w:bCs/>
          <w:sz w:val="22"/>
          <w:szCs w:val="22"/>
          <w:lang w:val="es-ES_tradnl" w:eastAsia="en-GB"/>
        </w:rPr>
      </w:pPr>
      <w:r w:rsidRPr="00A053A6">
        <w:rPr>
          <w:rFonts w:asciiTheme="majorHAnsi" w:hAnsiTheme="majorHAnsi" w:cs="Calibri"/>
          <w:sz w:val="22"/>
          <w:szCs w:val="22"/>
          <w:lang w:val="es-ES_tradnl"/>
        </w:rPr>
        <w:t>En su 46ª reunión (SC46), el Comité Permanente estableció la composición básica del grupo de trabajo abierto como sigue: Finlandia y Francia (copresidentes), Australia, Burundi, Chile, Cuba, Estados Unidos de América, Indonesia, R.I. del Irán, Sudáfrica, Suiza, PNUMA, BirdLife International, Presidente del GECT y la Secretaría.</w:t>
      </w:r>
    </w:p>
    <w:p w:rsidR="0085058C" w:rsidRPr="00A053A6" w:rsidRDefault="0085058C" w:rsidP="0085058C">
      <w:pPr>
        <w:pStyle w:val="ListParagraph"/>
        <w:ind w:left="426" w:hanging="426"/>
        <w:rPr>
          <w:rFonts w:asciiTheme="majorHAnsi" w:hAnsiTheme="majorHAnsi" w:cs="Calibri-Bold"/>
          <w:bCs/>
          <w:sz w:val="22"/>
          <w:szCs w:val="22"/>
          <w:lang w:val="es-ES_tradnl" w:eastAsia="en-GB"/>
        </w:rPr>
      </w:pPr>
    </w:p>
    <w:p w:rsidR="0085058C" w:rsidRPr="00A053A6" w:rsidRDefault="0085058C" w:rsidP="0085058C">
      <w:pPr>
        <w:pStyle w:val="ListParagraph"/>
        <w:numPr>
          <w:ilvl w:val="0"/>
          <w:numId w:val="29"/>
        </w:numPr>
        <w:autoSpaceDE w:val="0"/>
        <w:autoSpaceDN w:val="0"/>
        <w:adjustRightInd w:val="0"/>
        <w:ind w:left="426" w:right="-45" w:hanging="426"/>
        <w:rPr>
          <w:rFonts w:asciiTheme="majorHAnsi" w:hAnsiTheme="majorHAnsi" w:cs="Calibri-Bold"/>
          <w:bCs/>
          <w:sz w:val="22"/>
          <w:szCs w:val="22"/>
          <w:lang w:val="es-ES_tradnl" w:eastAsia="en-GB"/>
        </w:rPr>
      </w:pPr>
      <w:r w:rsidRPr="00A053A6">
        <w:rPr>
          <w:rFonts w:asciiTheme="majorHAnsi" w:hAnsiTheme="majorHAnsi" w:cs="Calibri-Bold"/>
          <w:bCs/>
          <w:sz w:val="22"/>
          <w:szCs w:val="22"/>
          <w:lang w:val="es-ES_tradnl" w:eastAsia="en-GB"/>
        </w:rPr>
        <w:t>A través de la Decisión SC47</w:t>
      </w:r>
      <w:r w:rsidRPr="00A053A6">
        <w:rPr>
          <w:rFonts w:asciiTheme="majorHAnsi" w:hAnsiTheme="majorHAnsi" w:cs="Cambria Math"/>
          <w:bCs/>
          <w:sz w:val="22"/>
          <w:szCs w:val="22"/>
          <w:lang w:val="es-ES_tradnl" w:eastAsia="en-GB"/>
        </w:rPr>
        <w:t>‐</w:t>
      </w:r>
      <w:r w:rsidRPr="00A053A6">
        <w:rPr>
          <w:rFonts w:asciiTheme="majorHAnsi" w:hAnsiTheme="majorHAnsi" w:cs="Calibri-Bold"/>
          <w:bCs/>
          <w:sz w:val="22"/>
          <w:szCs w:val="22"/>
          <w:lang w:val="es-ES_tradnl" w:eastAsia="en-GB"/>
        </w:rPr>
        <w:t xml:space="preserve">08, el Comité Permanente aprobó el mandato del </w:t>
      </w:r>
      <w:r w:rsidRPr="00A053A6">
        <w:rPr>
          <w:rFonts w:asciiTheme="majorHAnsi" w:hAnsiTheme="majorHAnsi" w:cs="Calibri"/>
          <w:sz w:val="22"/>
          <w:szCs w:val="22"/>
          <w:lang w:val="es-ES_tradnl"/>
        </w:rPr>
        <w:t>Grupo de Trabajo sobre el Plan Estratégico</w:t>
      </w:r>
      <w:r w:rsidRPr="00A053A6">
        <w:rPr>
          <w:rFonts w:asciiTheme="majorHAnsi" w:hAnsiTheme="majorHAnsi" w:cs="Calibri-Bold"/>
          <w:bCs/>
          <w:sz w:val="22"/>
          <w:szCs w:val="22"/>
          <w:lang w:val="es-ES_tradnl" w:eastAsia="en-GB"/>
        </w:rPr>
        <w:t xml:space="preserve"> (GTPE), el proyecto revisado de plan de trabajo y la asignación de los fondos necesarios para llevarlo a cabo, así como la preparación de un nuevo Plan Estratégico para el período de dos trienios 2016-2021 teniendo en cuenta los elementos de la discusión de la reunión del GTPE.</w:t>
      </w:r>
    </w:p>
    <w:p w:rsidR="0085058C" w:rsidRPr="00A053A6" w:rsidRDefault="0085058C" w:rsidP="0085058C">
      <w:pPr>
        <w:autoSpaceDE w:val="0"/>
        <w:autoSpaceDN w:val="0"/>
        <w:adjustRightInd w:val="0"/>
        <w:ind w:left="426" w:hanging="426"/>
        <w:rPr>
          <w:rFonts w:asciiTheme="majorHAnsi" w:hAnsiTheme="majorHAnsi" w:cs="Calibri-Bold"/>
          <w:bCs/>
          <w:sz w:val="22"/>
          <w:szCs w:val="22"/>
          <w:lang w:val="es-ES_tradnl" w:eastAsia="en-GB"/>
        </w:rPr>
      </w:pPr>
    </w:p>
    <w:p w:rsidR="0085058C" w:rsidRPr="00A053A6" w:rsidRDefault="0085058C" w:rsidP="0085058C">
      <w:pPr>
        <w:numPr>
          <w:ilvl w:val="0"/>
          <w:numId w:val="29"/>
        </w:numPr>
        <w:autoSpaceDE w:val="0"/>
        <w:autoSpaceDN w:val="0"/>
        <w:adjustRightInd w:val="0"/>
        <w:ind w:left="426" w:hanging="426"/>
        <w:rPr>
          <w:rFonts w:asciiTheme="majorHAnsi" w:hAnsiTheme="majorHAnsi" w:cs="Calibri-Bold"/>
          <w:bCs/>
          <w:sz w:val="22"/>
          <w:szCs w:val="22"/>
          <w:lang w:val="es-ES_tradnl" w:eastAsia="en-GB"/>
        </w:rPr>
      </w:pPr>
      <w:r w:rsidRPr="00A053A6">
        <w:rPr>
          <w:rFonts w:asciiTheme="majorHAnsi" w:hAnsiTheme="majorHAnsi" w:cs="Calibri-Bold"/>
          <w:bCs/>
          <w:sz w:val="22"/>
          <w:szCs w:val="22"/>
          <w:lang w:val="es-ES_tradnl" w:eastAsia="en-GB"/>
        </w:rPr>
        <w:t>Con arreglo al plan de trabajo para la preparación del Plan Estratégico, el GTPE celebró tres reuniones y mantuvo un estrecho contacto con las Partes Contratantes en sus Reuniones Regionales previas a la COP, las OIA y los interesados de Ramsar. Se creó una página de consulta en el sitio web de Ramsar donde se publicaron los documentos relevantes para el proceso.</w:t>
      </w:r>
    </w:p>
    <w:p w:rsidR="0085058C" w:rsidRPr="00A053A6" w:rsidRDefault="0085058C" w:rsidP="0085058C">
      <w:pPr>
        <w:pStyle w:val="ListParagraph"/>
        <w:ind w:left="426" w:hanging="426"/>
        <w:rPr>
          <w:rFonts w:asciiTheme="majorHAnsi" w:hAnsiTheme="majorHAnsi" w:cs="Calibri-Bold"/>
          <w:bCs/>
          <w:sz w:val="22"/>
          <w:szCs w:val="22"/>
          <w:lang w:val="es-ES_tradnl" w:eastAsia="en-GB"/>
        </w:rPr>
      </w:pPr>
    </w:p>
    <w:p w:rsidR="0085058C" w:rsidRPr="00A053A6" w:rsidRDefault="0085058C" w:rsidP="0085058C">
      <w:pPr>
        <w:numPr>
          <w:ilvl w:val="0"/>
          <w:numId w:val="29"/>
        </w:numPr>
        <w:autoSpaceDE w:val="0"/>
        <w:autoSpaceDN w:val="0"/>
        <w:adjustRightInd w:val="0"/>
        <w:ind w:left="426" w:hanging="426"/>
        <w:rPr>
          <w:rFonts w:asciiTheme="majorHAnsi" w:hAnsiTheme="majorHAnsi" w:cs="Calibri-Bold"/>
          <w:bCs/>
          <w:sz w:val="22"/>
          <w:szCs w:val="22"/>
          <w:lang w:val="es-ES_tradnl" w:eastAsia="en-GB"/>
        </w:rPr>
      </w:pPr>
      <w:r w:rsidRPr="00A053A6">
        <w:rPr>
          <w:rFonts w:asciiTheme="majorHAnsi" w:hAnsiTheme="majorHAnsi" w:cs="Calibri-Bold"/>
          <w:bCs/>
          <w:sz w:val="22"/>
          <w:szCs w:val="22"/>
          <w:lang w:val="es-ES_tradnl" w:eastAsia="en-GB"/>
        </w:rPr>
        <w:t xml:space="preserve">El GTPE también consideró la visibilidad y envergadura </w:t>
      </w:r>
      <w:r w:rsidRPr="00A053A6">
        <w:rPr>
          <w:rFonts w:asciiTheme="majorHAnsi" w:hAnsiTheme="majorHAnsi" w:cs="Calibri-Bold"/>
          <w:bCs/>
          <w:sz w:val="22"/>
          <w:szCs w:val="22"/>
          <w:lang w:val="es-ES_tradnl"/>
        </w:rPr>
        <w:t xml:space="preserve">de la Convención de Ramsar y sus sinergias con otros acuerdos multilaterales sobre el medio ambiente y otras entidades internacionales, en consonancia con la Decisión SC47-07, y la Secretaría preparó un documento (SC48-04) basado en las discusiones que tuvieron lugar en la 47ª reunión del Comité Permanente y en las reuniones del GTPE.   </w:t>
      </w:r>
    </w:p>
    <w:p w:rsidR="0085058C" w:rsidRPr="00A053A6" w:rsidRDefault="0085058C" w:rsidP="0085058C">
      <w:pPr>
        <w:pStyle w:val="ListParagraph"/>
        <w:ind w:left="426" w:hanging="426"/>
        <w:rPr>
          <w:rFonts w:asciiTheme="majorHAnsi" w:hAnsiTheme="majorHAnsi" w:cs="Calibri-Bold"/>
          <w:bCs/>
          <w:sz w:val="22"/>
          <w:szCs w:val="22"/>
          <w:lang w:val="es-ES_tradnl" w:eastAsia="en-GB"/>
        </w:rPr>
      </w:pPr>
    </w:p>
    <w:p w:rsidR="0085058C" w:rsidRPr="00A053A6" w:rsidRDefault="0085058C" w:rsidP="0085058C">
      <w:pPr>
        <w:numPr>
          <w:ilvl w:val="0"/>
          <w:numId w:val="29"/>
        </w:numPr>
        <w:autoSpaceDE w:val="0"/>
        <w:autoSpaceDN w:val="0"/>
        <w:adjustRightInd w:val="0"/>
        <w:ind w:left="426" w:hanging="426"/>
        <w:rPr>
          <w:rFonts w:asciiTheme="majorHAnsi" w:hAnsiTheme="majorHAnsi" w:cs="Calibri-Bold"/>
          <w:bCs/>
          <w:lang w:val="es-ES_tradnl" w:eastAsia="en-GB"/>
        </w:rPr>
      </w:pPr>
      <w:r w:rsidRPr="00A053A6">
        <w:rPr>
          <w:rFonts w:asciiTheme="majorHAnsi" w:hAnsiTheme="majorHAnsi"/>
          <w:sz w:val="22"/>
          <w:szCs w:val="22"/>
          <w:lang w:val="es-ES_tradnl"/>
        </w:rPr>
        <w:t>El nuevo Plan Estratégico se ha preparado para abarcar los próximos dos trienios de la Convención, desde 2016 hasta 2021.</w:t>
      </w:r>
    </w:p>
    <w:p w:rsidR="0085058C" w:rsidRPr="00A053A6" w:rsidRDefault="0085058C" w:rsidP="0085058C">
      <w:pPr>
        <w:rPr>
          <w:rFonts w:asciiTheme="majorHAnsi" w:hAnsiTheme="majorHAnsi"/>
          <w:lang w:val="es-ES_tradnl"/>
        </w:rPr>
      </w:pPr>
    </w:p>
    <w:p w:rsidR="0085058C" w:rsidRPr="00A053A6" w:rsidRDefault="0085058C" w:rsidP="0085058C">
      <w:pPr>
        <w:jc w:val="center"/>
        <w:rPr>
          <w:rFonts w:asciiTheme="majorHAnsi" w:hAnsiTheme="majorHAnsi"/>
          <w:b/>
          <w:sz w:val="28"/>
          <w:szCs w:val="28"/>
          <w:lang w:val="es-ES_tradnl"/>
        </w:rPr>
      </w:pPr>
    </w:p>
    <w:p w:rsidR="0085058C" w:rsidRPr="00A053A6" w:rsidRDefault="0085058C" w:rsidP="0085058C">
      <w:pPr>
        <w:jc w:val="center"/>
        <w:rPr>
          <w:rFonts w:asciiTheme="majorHAnsi" w:hAnsiTheme="majorHAnsi"/>
          <w:b/>
          <w:sz w:val="28"/>
          <w:szCs w:val="28"/>
          <w:lang w:val="es-ES_tradnl"/>
        </w:rPr>
      </w:pPr>
    </w:p>
    <w:p w:rsidR="0085058C" w:rsidRPr="00A053A6" w:rsidRDefault="0085058C" w:rsidP="0085058C">
      <w:pPr>
        <w:jc w:val="center"/>
        <w:rPr>
          <w:rFonts w:asciiTheme="majorHAnsi" w:hAnsiTheme="majorHAnsi"/>
          <w:b/>
          <w:sz w:val="28"/>
          <w:szCs w:val="28"/>
          <w:lang w:val="es-ES_tradnl"/>
        </w:rPr>
      </w:pPr>
    </w:p>
    <w:p w:rsidR="0085058C" w:rsidRPr="00A053A6" w:rsidRDefault="0085058C" w:rsidP="0085058C">
      <w:pPr>
        <w:jc w:val="center"/>
        <w:rPr>
          <w:rFonts w:asciiTheme="majorHAnsi" w:hAnsiTheme="majorHAnsi"/>
          <w:b/>
          <w:sz w:val="28"/>
          <w:szCs w:val="28"/>
          <w:lang w:val="es-ES_tradnl"/>
        </w:rPr>
      </w:pPr>
    </w:p>
    <w:p w:rsidR="0085058C" w:rsidRPr="00A053A6" w:rsidRDefault="0085058C" w:rsidP="0085058C">
      <w:pPr>
        <w:rPr>
          <w:rFonts w:asciiTheme="majorHAnsi" w:hAnsiTheme="majorHAnsi"/>
          <w:b/>
          <w:lang w:val="es-ES_tradnl"/>
        </w:rPr>
      </w:pPr>
      <w:r w:rsidRPr="00A053A6">
        <w:rPr>
          <w:rFonts w:asciiTheme="majorHAnsi" w:hAnsiTheme="majorHAnsi"/>
          <w:b/>
          <w:lang w:val="es-ES_tradnl"/>
        </w:rPr>
        <w:t>Propuesta de Resolución XII.xx</w:t>
      </w:r>
    </w:p>
    <w:p w:rsidR="0085058C" w:rsidRPr="00A053A6" w:rsidRDefault="0085058C" w:rsidP="0085058C">
      <w:pPr>
        <w:jc w:val="center"/>
        <w:rPr>
          <w:rFonts w:asciiTheme="majorHAnsi" w:hAnsiTheme="majorHAnsi"/>
          <w:b/>
          <w:lang w:val="es-ES_tradnl"/>
        </w:rPr>
      </w:pPr>
    </w:p>
    <w:p w:rsidR="0085058C" w:rsidRPr="00A053A6" w:rsidRDefault="0085058C" w:rsidP="0085058C">
      <w:pPr>
        <w:rPr>
          <w:rFonts w:asciiTheme="majorHAnsi" w:hAnsiTheme="majorHAnsi"/>
          <w:b/>
          <w:lang w:val="es-ES_tradnl"/>
        </w:rPr>
      </w:pPr>
      <w:r w:rsidRPr="00A053A6">
        <w:rPr>
          <w:rFonts w:asciiTheme="majorHAnsi" w:hAnsiTheme="majorHAnsi"/>
          <w:b/>
          <w:lang w:val="es-ES_tradnl"/>
        </w:rPr>
        <w:t>El Plan Estratégico de Ramsar para 2016-2021</w:t>
      </w:r>
    </w:p>
    <w:p w:rsidR="0085058C" w:rsidRPr="00A053A6" w:rsidRDefault="0085058C" w:rsidP="0085058C">
      <w:pPr>
        <w:rPr>
          <w:rFonts w:asciiTheme="majorHAnsi" w:hAnsiTheme="majorHAnsi"/>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RECORDANDO la adopción del Plan Estratégico de Ramsar para 2009-2015 por la Resolución X.1 como base para la aplicación de la Convención durante los dos trienios anteriores;</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eastAsia="Times New Roman" w:hAnsiTheme="majorHAnsi" w:cs="Arial"/>
          <w:color w:val="222222"/>
          <w:sz w:val="22"/>
          <w:szCs w:val="22"/>
          <w:lang w:val="es-ES_tradnl" w:eastAsia="en-GB"/>
        </w:rPr>
        <w:t>RECONOCIENDO la necesidad de seguir aplicando la Convención bajo la dirección de un Plan Estratégico renovado que refleje los desafíos actuales de la conservación de los humedales, y CONSCIENTE de que los indicadores de las tendencias actuales apuntan a que las presiones sobre la biodiversidad y otros servicios de los humedales aumentarán en los próximos años;</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RECONOCIENDO la importante contribución que ha realizado la Convención de Ramsar hacia el logro de las “Metas de Aichi para la Diversidad Biológica” del Plan Estratégico para la Diversidad Biológica 2011-2020 del Convenio sobre la Diversidad Biológica al aplicar el Plan Estratégico de Ramsar para 2009-2015;</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sz w:val="22"/>
          <w:szCs w:val="22"/>
          <w:u w:val="single"/>
          <w:lang w:val="es-ES_tradnl"/>
        </w:rPr>
      </w:pPr>
      <w:r w:rsidRPr="00A053A6">
        <w:rPr>
          <w:rFonts w:asciiTheme="majorHAnsi" w:hAnsiTheme="majorHAnsi"/>
          <w:sz w:val="22"/>
          <w:szCs w:val="22"/>
          <w:lang w:val="es-ES_tradnl"/>
        </w:rPr>
        <w:t>RECONOCIENDO ASIMISMO que la ejecución de Planes Estratégicos por las Partes Contratantes y otros actores ha facilitado una realización progresiva de los objetivos de la Convención a lo largo del tiempo, pero RECONOCIENDO TAMBIÉN que, 44 años después de la adopción de la Convención, siguen existiendo muchos desafíos cada vez más urgentes a los que la Convención se deberá adaptar y dar respuesta para lograr una aplicación sistemática de la conservación y el uso racional de los humedales en un mundo cambiante;</w:t>
      </w:r>
    </w:p>
    <w:p w:rsidR="0085058C" w:rsidRPr="00A053A6" w:rsidRDefault="0085058C" w:rsidP="0085058C">
      <w:pPr>
        <w:ind w:left="426" w:hanging="426"/>
        <w:rPr>
          <w:rFonts w:asciiTheme="majorHAnsi" w:hAnsiTheme="majorHAnsi"/>
          <w:sz w:val="22"/>
          <w:szCs w:val="22"/>
          <w:u w:val="single"/>
          <w:lang w:val="es-ES_tradnl"/>
        </w:rPr>
      </w:pPr>
    </w:p>
    <w:p w:rsidR="0085058C" w:rsidRPr="00A053A6" w:rsidRDefault="0085058C" w:rsidP="0085058C">
      <w:pPr>
        <w:pStyle w:val="ListParagraph"/>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CONSCIENTE de que existe un sentimiento de urgencia cada vez mayor entre las Partes Contratantes ante la aceleración de la degradación y pérdida de los humedales, y RECONOCIENDO que se necesitan respuestas más efectivas para evitar, detener e invertir la degradación;</w:t>
      </w:r>
    </w:p>
    <w:p w:rsidR="0085058C" w:rsidRPr="00A053A6" w:rsidRDefault="0085058C" w:rsidP="0085058C">
      <w:pPr>
        <w:pStyle w:val="ListParagraph"/>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b/>
          <w:sz w:val="22"/>
          <w:szCs w:val="22"/>
          <w:lang w:val="es-ES_tradnl"/>
        </w:rPr>
      </w:pPr>
      <w:r w:rsidRPr="00A053A6">
        <w:rPr>
          <w:rFonts w:asciiTheme="majorHAnsi" w:hAnsiTheme="majorHAnsi"/>
          <w:sz w:val="22"/>
          <w:szCs w:val="22"/>
          <w:lang w:val="es-ES_tradnl"/>
        </w:rPr>
        <w:t>TOMANDO NOTA de que las Partes Contratantes han identificado acciones prioritarias para los próximos seis años con el fin de evitar, detener e invertir la pérdida y degradación de los humedales haciendo frente a los factores que impulsan la pérdida y degradación de los humedales, realizando una conservación y un manejo efectivos de la red de sitios Ramsar y un uso racional de todos los humedales y con el fin de promover la realización de dichas acciones potenciando aún más la aplicación de la Convención;</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CONSCIENTE de que en el marco de la Agenda de Desarrollo Post-2015 de las Naciones Unidas se está deliberando actualmente sobre el desarrollo de Objetivos de Desarrollo Sostenible y RECONOCIENDO que todos los humedales, incluida la red de sitios Ramsar, tendrán una relevancia directa para el logro de cualquier Objetivo de Desarrollo Sostenible relacionado con la calidad y el abastecimiento de agua, la seguridad alimentaria y del agua, la adaptación al cambio climático, el suministro de energía, la vida saludable, la biodiversidad y el uso sostenible de los ecosistemas, los asentamientos humanos sostenibles, la reducción de la pobreza, la innovación y el desarrollo de infraestructuras adecuadas;</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CONSCIENTE de que los Informes Nacionales proporcionan a las Partes Contratantes la oportunidad de informar sobre los avances y las dificultades en materia de aplicación, y DANDO LAS GRACIAS a todas las Partes Contratantes que han proporcionado sus Informes Nacionales a la COP12;</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TOMANDO NOTA de que las Partes Contratantes presentan importantes diferencias en sus situaciones y en su capacidad de aplicar la Convención;</w:t>
      </w:r>
    </w:p>
    <w:p w:rsidR="0085058C" w:rsidRPr="00A053A6" w:rsidRDefault="0085058C" w:rsidP="0085058C">
      <w:pPr>
        <w:ind w:left="426" w:hanging="426"/>
        <w:rPr>
          <w:rFonts w:asciiTheme="majorHAnsi" w:hAnsiTheme="majorHAnsi"/>
          <w:sz w:val="22"/>
          <w:szCs w:val="22"/>
          <w:highlight w:val="yellow"/>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CONSCIENTE ASIMISMO de los muchos desafíos que siguen exigiendo una atención urgente para lograr el uso racional de los humedales en el marco de la Convención; y</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pStyle w:val="ListParagraph"/>
        <w:numPr>
          <w:ilvl w:val="0"/>
          <w:numId w:val="30"/>
        </w:numPr>
        <w:ind w:left="426" w:hanging="426"/>
        <w:contextualSpacing w:val="0"/>
        <w:rPr>
          <w:rFonts w:asciiTheme="majorHAnsi" w:hAnsiTheme="majorHAnsi"/>
          <w:sz w:val="22"/>
          <w:szCs w:val="22"/>
          <w:lang w:val="es-ES_tradnl"/>
        </w:rPr>
      </w:pPr>
      <w:r w:rsidRPr="00A053A6">
        <w:rPr>
          <w:rFonts w:asciiTheme="majorHAnsi" w:hAnsiTheme="majorHAnsi"/>
          <w:sz w:val="22"/>
          <w:szCs w:val="22"/>
          <w:lang w:val="es-ES_tradnl"/>
        </w:rPr>
        <w:t>TOMANDO NOTA de que el Plan Estratégico para 2016-2021 ha sido preparado por el Grupo de Trabajo sobre el Plan Estratégico del Comité Permanente con la ayuda de la Secretaría a través de un amplio proceso de consultas con las Partes Contratantes, las Organizaciones Internacionales Asociadas a la Convención y otros actores entre los que se incluyen organizaciones intergubernamentales y no gubernamentales;</w:t>
      </w:r>
    </w:p>
    <w:p w:rsidR="0085058C" w:rsidRPr="00A053A6" w:rsidRDefault="0085058C" w:rsidP="0085058C">
      <w:pPr>
        <w:pStyle w:val="ListParagraph"/>
        <w:ind w:left="426" w:hanging="426"/>
        <w:rPr>
          <w:rFonts w:asciiTheme="majorHAnsi" w:hAnsiTheme="majorHAnsi"/>
          <w:sz w:val="22"/>
          <w:szCs w:val="22"/>
          <w:lang w:val="es-ES_tradnl"/>
        </w:rPr>
      </w:pPr>
    </w:p>
    <w:p w:rsidR="0085058C" w:rsidRPr="00A053A6" w:rsidRDefault="0085058C" w:rsidP="0085058C">
      <w:pPr>
        <w:ind w:left="426" w:hanging="426"/>
        <w:jc w:val="center"/>
        <w:rPr>
          <w:rFonts w:asciiTheme="majorHAnsi" w:hAnsiTheme="majorHAnsi"/>
          <w:sz w:val="22"/>
          <w:szCs w:val="22"/>
          <w:lang w:val="es-ES_tradnl"/>
        </w:rPr>
      </w:pPr>
      <w:r w:rsidRPr="00A053A6">
        <w:rPr>
          <w:rFonts w:asciiTheme="majorHAnsi" w:hAnsiTheme="majorHAnsi"/>
          <w:sz w:val="22"/>
          <w:szCs w:val="22"/>
          <w:lang w:val="es-ES_tradnl"/>
        </w:rPr>
        <w:t>LA CONFERENCIA DE LAS PARTES CONTRATANTES</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 xml:space="preserve">APRUEBA el Plan Estratégico para 2016-2021 (en adelante “el Plan Estratégico”) en la forma en que figura en el Anexo a la presente Resolución como la base para la aplicación de la Convención durante este período, y ENCARGA a la Secretaría de Ramsar que lo divulgue ampliamente a otros actores interesados en su ejecución;  </w:t>
      </w:r>
    </w:p>
    <w:p w:rsidR="0085058C" w:rsidRPr="00A053A6" w:rsidRDefault="0085058C" w:rsidP="0085058C">
      <w:pPr>
        <w:ind w:left="426" w:hanging="426"/>
        <w:rPr>
          <w:rFonts w:asciiTheme="majorHAnsi" w:hAnsiTheme="majorHAnsi"/>
          <w:b/>
          <w:sz w:val="22"/>
          <w:szCs w:val="22"/>
          <w:lang w:val="es-ES_tradnl"/>
        </w:rPr>
      </w:pPr>
    </w:p>
    <w:p w:rsidR="0085058C" w:rsidRPr="00A053A6" w:rsidRDefault="0085058C" w:rsidP="0085058C">
      <w:pPr>
        <w:numPr>
          <w:ilvl w:val="0"/>
          <w:numId w:val="30"/>
        </w:numPr>
        <w:tabs>
          <w:tab w:val="left" w:pos="0"/>
        </w:tabs>
        <w:ind w:left="426" w:hanging="426"/>
        <w:rPr>
          <w:rFonts w:asciiTheme="majorHAnsi" w:hAnsiTheme="majorHAnsi"/>
          <w:sz w:val="22"/>
          <w:szCs w:val="22"/>
          <w:lang w:val="es-ES_tradnl"/>
        </w:rPr>
      </w:pPr>
      <w:r w:rsidRPr="00A053A6">
        <w:rPr>
          <w:rFonts w:asciiTheme="majorHAnsi" w:hAnsiTheme="majorHAnsi"/>
          <w:sz w:val="22"/>
          <w:szCs w:val="22"/>
          <w:lang w:val="es-ES_tradnl"/>
        </w:rPr>
        <w:t xml:space="preserve">EXHORTA a todas las Partes Contratantes, al Comité Permanente, al Grupo de Examen Científico y Técnico, al </w:t>
      </w:r>
      <w:r w:rsidRPr="00A053A6">
        <w:rPr>
          <w:rFonts w:asciiTheme="majorHAnsi" w:hAnsiTheme="majorHAnsi" w:cs="Calibri"/>
          <w:sz w:val="22"/>
          <w:szCs w:val="22"/>
          <w:lang w:val="es-ES_tradnl"/>
        </w:rPr>
        <w:t>Grupo de supervisión de las actividades de CECoP</w:t>
      </w:r>
      <w:r w:rsidRPr="00A053A6">
        <w:rPr>
          <w:rFonts w:asciiTheme="majorHAnsi" w:hAnsiTheme="majorHAnsi"/>
          <w:sz w:val="22"/>
          <w:szCs w:val="22"/>
          <w:lang w:val="es-ES_tradnl"/>
        </w:rPr>
        <w:t xml:space="preserve">, a la Secretaría de Ramsar, a las Organizaciones Internacionales Asociadas a la Convención y a las iniciativas regionales a que asuman el reto renovado de poner en práctica el Plan Estratégico a través de sus objetivos y metas; </w:t>
      </w:r>
    </w:p>
    <w:p w:rsidR="0085058C" w:rsidRPr="00A053A6" w:rsidRDefault="0085058C" w:rsidP="0085058C">
      <w:pPr>
        <w:tabs>
          <w:tab w:val="left" w:pos="0"/>
        </w:tabs>
        <w:ind w:left="426" w:hanging="426"/>
        <w:rPr>
          <w:rFonts w:asciiTheme="majorHAnsi" w:hAnsiTheme="majorHAnsi"/>
          <w:sz w:val="22"/>
          <w:szCs w:val="22"/>
          <w:lang w:val="es-ES_tradnl"/>
        </w:rPr>
      </w:pPr>
    </w:p>
    <w:p w:rsidR="0085058C" w:rsidRPr="00A053A6" w:rsidRDefault="0085058C" w:rsidP="0085058C">
      <w:pPr>
        <w:numPr>
          <w:ilvl w:val="0"/>
          <w:numId w:val="30"/>
        </w:numPr>
        <w:tabs>
          <w:tab w:val="left" w:pos="0"/>
        </w:tabs>
        <w:ind w:left="426" w:hanging="426"/>
        <w:rPr>
          <w:rFonts w:asciiTheme="majorHAnsi" w:hAnsiTheme="majorHAnsi"/>
          <w:sz w:val="22"/>
          <w:szCs w:val="22"/>
          <w:lang w:val="es-ES_tradnl"/>
        </w:rPr>
      </w:pPr>
      <w:r w:rsidRPr="00A053A6">
        <w:rPr>
          <w:rFonts w:asciiTheme="majorHAnsi" w:hAnsiTheme="majorHAnsi"/>
          <w:sz w:val="22"/>
          <w:szCs w:val="22"/>
          <w:lang w:val="es-ES_tradnl"/>
        </w:rPr>
        <w:t>INVITA a otros actores tales como, entre otros, otros acuerdos multilaterales sobre el medio ambiente, organizaciones no gubernamentales, academias científicas e instituciones de investigación, órganos científicos y técnicos profesionales, donantes y empresas privadas a contribuir a la ejecución del Plan Estratégico.</w:t>
      </w:r>
    </w:p>
    <w:p w:rsidR="0085058C" w:rsidRPr="00A053A6" w:rsidRDefault="0085058C" w:rsidP="0085058C">
      <w:pPr>
        <w:autoSpaceDE w:val="0"/>
        <w:autoSpaceDN w:val="0"/>
        <w:adjustRightInd w:val="0"/>
        <w:ind w:left="426" w:hanging="426"/>
        <w:rPr>
          <w:rFonts w:asciiTheme="majorHAnsi" w:hAnsiTheme="majorHAnsi" w:cs="Garamond"/>
          <w:sz w:val="22"/>
          <w:szCs w:val="22"/>
          <w:lang w:val="es-ES_tradnl" w:eastAsia="en-GB"/>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PIDE a la Secretaría de Ramsar que estructure el Modelo de Informe Nacional para la COP13 con arreglo a los Objetivos y Metas del nuevo Plan Estratégico de Ramsar y desarrolle indicadores mundiales de los humedales y el uso racional en colaboración con otros AMMA y las agencias del PNUMA (tales como el PNUMA-CMVC –UNEP-WCMC en inglés– y UNEP-GRID) con el fin de evaluar su aplicación, para la consideración de las Partes Contratantes en la 51ª Reunión del Comité Permanente (SC51).</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autoSpaceDE w:val="0"/>
        <w:autoSpaceDN w:val="0"/>
        <w:adjustRightInd w:val="0"/>
        <w:ind w:left="426" w:hanging="426"/>
        <w:rPr>
          <w:rFonts w:asciiTheme="majorHAnsi" w:hAnsiTheme="majorHAnsi" w:cs="Garamond"/>
          <w:sz w:val="22"/>
          <w:szCs w:val="22"/>
          <w:lang w:val="es-ES_tradnl" w:eastAsia="en-GB"/>
        </w:rPr>
      </w:pPr>
      <w:r w:rsidRPr="00A053A6">
        <w:rPr>
          <w:rFonts w:asciiTheme="majorHAnsi" w:hAnsiTheme="majorHAnsi" w:cs="Garamond"/>
          <w:sz w:val="22"/>
          <w:szCs w:val="22"/>
          <w:lang w:val="es-ES_tradnl" w:eastAsia="en-GB"/>
        </w:rPr>
        <w:t>INSTA a las Partes Contratantes a que realicen un monitoreo continuo de los progresos en la ejecución del Plan Estratégico y comuniquen los progresos así como cualquier dificultad para ejecutar el Plan en sus Informes Nacionales y a sus representantes regionales en el Comité Permanente; y PIDE al Comité Permanente que evalúe los progresos y las posibles dificultades para aplicar el Plan en cada una de sus reuniones a partir de la información facilitada;</w:t>
      </w:r>
      <w:r w:rsidRPr="00A053A6">
        <w:rPr>
          <w:rFonts w:asciiTheme="majorHAnsi" w:hAnsiTheme="majorHAnsi" w:cs="Garamond"/>
          <w:sz w:val="22"/>
          <w:szCs w:val="22"/>
          <w:lang w:val="es-ES_tradnl" w:eastAsia="en-GB"/>
        </w:rPr>
        <w:tab/>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pStyle w:val="ListParagraph"/>
        <w:numPr>
          <w:ilvl w:val="0"/>
          <w:numId w:val="30"/>
        </w:numPr>
        <w:ind w:left="426" w:hanging="426"/>
        <w:rPr>
          <w:rFonts w:asciiTheme="majorHAnsi" w:hAnsiTheme="majorHAnsi"/>
          <w:sz w:val="22"/>
          <w:szCs w:val="22"/>
          <w:lang w:val="es-ES_tradnl"/>
        </w:rPr>
      </w:pPr>
      <w:r w:rsidRPr="00A053A6">
        <w:rPr>
          <w:rFonts w:asciiTheme="majorHAnsi" w:hAnsiTheme="majorHAnsi" w:cs="Garamond"/>
          <w:sz w:val="22"/>
          <w:szCs w:val="22"/>
          <w:lang w:val="es-ES_tradnl" w:eastAsia="en-GB"/>
        </w:rPr>
        <w:t>INSTA a cada Parte Contratante a que establezca y remita a la Secretaría a más tardar en diciembre de 2016 sus propias metas nacionales con arreglo a las metas establecidas en el Plan Estratégico en función de sus prioridades y capacidades nacionales, a que desarrolle su propio plan de trabajo y a que considere mecanismos para su ejecución;</w:t>
      </w:r>
    </w:p>
    <w:p w:rsidR="0085058C" w:rsidRPr="00A053A6" w:rsidRDefault="0085058C" w:rsidP="0085058C">
      <w:pPr>
        <w:ind w:left="426" w:hanging="426"/>
        <w:rPr>
          <w:rFonts w:asciiTheme="majorHAnsi" w:hAnsiTheme="majorHAnsi"/>
          <w:sz w:val="22"/>
          <w:szCs w:val="22"/>
          <w:lang w:val="es-ES_tradnl"/>
        </w:rPr>
      </w:pPr>
    </w:p>
    <w:p w:rsidR="0085058C" w:rsidRPr="00A053A6" w:rsidRDefault="0085058C" w:rsidP="0085058C">
      <w:pPr>
        <w:numPr>
          <w:ilvl w:val="0"/>
          <w:numId w:val="30"/>
        </w:numPr>
        <w:ind w:left="426" w:hanging="426"/>
        <w:rPr>
          <w:rFonts w:asciiTheme="majorHAnsi" w:hAnsiTheme="majorHAnsi"/>
          <w:sz w:val="22"/>
          <w:szCs w:val="22"/>
          <w:lang w:val="es-ES_tradnl"/>
        </w:rPr>
      </w:pPr>
      <w:r w:rsidRPr="00A053A6">
        <w:rPr>
          <w:rFonts w:asciiTheme="majorHAnsi" w:hAnsiTheme="majorHAnsi"/>
          <w:sz w:val="22"/>
          <w:szCs w:val="22"/>
          <w:lang w:val="es-ES_tradnl"/>
        </w:rPr>
        <w:t>PIDE al Comité Permanente, con la ayuda de la Secretaría de Ramsar, que realice los ajustes precisos al Plan Estratégico, particularmente aquellos que sean necesarios para esté en plena consonancia con los Objetivos de Desarrollo Sostenible para la COP13; y</w:t>
      </w:r>
    </w:p>
    <w:p w:rsidR="0085058C" w:rsidRPr="00A053A6" w:rsidRDefault="0085058C" w:rsidP="0085058C">
      <w:pPr>
        <w:pStyle w:val="ListParagraph"/>
        <w:ind w:left="426" w:hanging="426"/>
        <w:rPr>
          <w:rFonts w:asciiTheme="majorHAnsi" w:hAnsiTheme="majorHAnsi"/>
          <w:sz w:val="22"/>
          <w:szCs w:val="22"/>
          <w:lang w:val="es-ES_tradnl"/>
        </w:rPr>
      </w:pPr>
    </w:p>
    <w:p w:rsidR="0085058C" w:rsidRPr="00A053A6" w:rsidRDefault="0085058C" w:rsidP="0085058C">
      <w:pPr>
        <w:pStyle w:val="ListParagraph"/>
        <w:numPr>
          <w:ilvl w:val="0"/>
          <w:numId w:val="30"/>
        </w:numPr>
        <w:ind w:left="426" w:hanging="426"/>
        <w:contextualSpacing w:val="0"/>
        <w:rPr>
          <w:rFonts w:asciiTheme="majorHAnsi" w:hAnsiTheme="majorHAnsi"/>
          <w:sz w:val="22"/>
          <w:szCs w:val="22"/>
          <w:lang w:val="es-ES_tradnl"/>
        </w:rPr>
      </w:pPr>
      <w:r w:rsidRPr="00A053A6">
        <w:rPr>
          <w:rFonts w:asciiTheme="majorHAnsi" w:hAnsiTheme="majorHAnsi"/>
          <w:sz w:val="22"/>
          <w:szCs w:val="22"/>
          <w:lang w:val="es-ES_tradnl"/>
        </w:rPr>
        <w:t>Pide asimismo que el Comité Permanente inicie un examen de mitad de período del Plan Estratégico en 2018 en su 53ª reunión e informe sobre sus conclusiones en la 58ª reunión de dicho Comité en 2021.</w:t>
      </w: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br w:type="page"/>
      </w:r>
    </w:p>
    <w:p w:rsidR="0085058C" w:rsidRPr="00A053A6" w:rsidRDefault="0085058C" w:rsidP="0085058C">
      <w:pPr>
        <w:ind w:left="426" w:hanging="426"/>
        <w:jc w:val="both"/>
        <w:rPr>
          <w:rFonts w:asciiTheme="majorHAnsi" w:hAnsiTheme="majorHAnsi" w:cs="Calibri"/>
          <w:b/>
          <w:lang w:val="es-ES_tradnl"/>
        </w:rPr>
      </w:pPr>
      <w:r w:rsidRPr="00A053A6">
        <w:rPr>
          <w:rFonts w:asciiTheme="majorHAnsi" w:hAnsiTheme="majorHAnsi" w:cs="Calibri"/>
          <w:b/>
          <w:lang w:val="es-ES_tradnl"/>
        </w:rPr>
        <w:t>Anexo</w:t>
      </w:r>
    </w:p>
    <w:p w:rsidR="0085058C" w:rsidRPr="00A053A6" w:rsidRDefault="0085058C" w:rsidP="0085058C">
      <w:pPr>
        <w:ind w:left="426" w:hanging="426"/>
        <w:jc w:val="both"/>
        <w:rPr>
          <w:rFonts w:asciiTheme="majorHAnsi" w:hAnsiTheme="majorHAnsi" w:cs="Calibri"/>
          <w:sz w:val="22"/>
          <w:szCs w:val="22"/>
          <w:lang w:val="es-ES_tradnl"/>
        </w:rPr>
      </w:pPr>
    </w:p>
    <w:p w:rsidR="0085058C" w:rsidRPr="00A053A6" w:rsidRDefault="0085058C" w:rsidP="0085058C">
      <w:pPr>
        <w:ind w:left="426" w:hanging="426"/>
        <w:rPr>
          <w:rFonts w:asciiTheme="majorHAnsi" w:hAnsiTheme="majorHAnsi"/>
          <w:b/>
          <w:lang w:val="es-ES_tradnl"/>
        </w:rPr>
      </w:pPr>
      <w:r w:rsidRPr="00A053A6">
        <w:rPr>
          <w:rFonts w:asciiTheme="majorHAnsi" w:hAnsiTheme="majorHAnsi"/>
          <w:b/>
          <w:lang w:val="es-ES_tradnl"/>
        </w:rPr>
        <w:t>Cuarto Plan Estratégico (2016 – 2021)</w:t>
      </w:r>
    </w:p>
    <w:p w:rsidR="0085058C" w:rsidRPr="00A053A6" w:rsidRDefault="0085058C" w:rsidP="0085058C">
      <w:pPr>
        <w:rPr>
          <w:rFonts w:asciiTheme="majorHAnsi" w:hAnsiTheme="majorHAnsi"/>
          <w:lang w:val="es-ES_tradnl"/>
        </w:rPr>
      </w:pPr>
      <w:r w:rsidRPr="00A053A6">
        <w:rPr>
          <w:rFonts w:asciiTheme="majorHAnsi" w:hAnsiTheme="majorHAnsi"/>
          <w:lang w:val="es-ES_tradnl"/>
        </w:rPr>
        <w:t>Convención Relativa a los Humedales de Importancia Internacional Especialmente como Hábitat de Aves Acuáticas – la “Convención de Ramsar”</w:t>
      </w:r>
    </w:p>
    <w:p w:rsidR="0085058C" w:rsidRPr="00A053A6" w:rsidRDefault="0085058C" w:rsidP="0085058C">
      <w:pPr>
        <w:jc w:val="both"/>
        <w:rPr>
          <w:rFonts w:asciiTheme="majorHAnsi" w:hAnsiTheme="majorHAnsi"/>
          <w:lang w:val="es-ES_tradnl"/>
        </w:rPr>
      </w:pPr>
    </w:p>
    <w:p w:rsidR="0085058C" w:rsidRPr="00A053A6" w:rsidRDefault="0085058C" w:rsidP="0085058C">
      <w:pPr>
        <w:rPr>
          <w:rFonts w:ascii="Calibri" w:hAnsi="Calibri" w:cs="Calibri"/>
          <w:sz w:val="18"/>
          <w:szCs w:val="18"/>
          <w:lang w:val="es-ES_tradnl"/>
        </w:rPr>
      </w:pPr>
    </w:p>
    <w:p w:rsidR="0085058C" w:rsidRPr="00A053A6" w:rsidRDefault="0085058C" w:rsidP="0085058C">
      <w:pPr>
        <w:rPr>
          <w:rFonts w:ascii="Calibri" w:hAnsi="Calibri" w:cs="Calibri"/>
          <w:sz w:val="18"/>
          <w:szCs w:val="18"/>
          <w:lang w:val="es-ES_tradnl"/>
        </w:rPr>
      </w:pPr>
    </w:p>
    <w:p w:rsidR="0085058C" w:rsidRPr="00A053A6" w:rsidRDefault="0085058C" w:rsidP="0085058C">
      <w:pPr>
        <w:rPr>
          <w:rFonts w:ascii="Calibri" w:hAnsi="Calibri" w:cs="Calibri"/>
          <w:sz w:val="18"/>
          <w:szCs w:val="18"/>
          <w:lang w:val="es-ES_tradnl"/>
        </w:rPr>
      </w:pPr>
    </w:p>
    <w:p w:rsidR="0085058C" w:rsidRPr="00A053A6" w:rsidRDefault="0085058C" w:rsidP="0085058C">
      <w:pPr>
        <w:rPr>
          <w:rFonts w:ascii="Calibri" w:hAnsi="Calibri" w:cs="Calibri"/>
          <w:sz w:val="18"/>
          <w:szCs w:val="18"/>
          <w:lang w:val="es-ES_tradnl"/>
        </w:rPr>
      </w:pPr>
    </w:p>
    <w:p w:rsidR="0085058C" w:rsidRPr="00A053A6" w:rsidRDefault="0085058C" w:rsidP="0085058C">
      <w:pPr>
        <w:pBdr>
          <w:top w:val="single" w:sz="4" w:space="1" w:color="auto"/>
          <w:left w:val="single" w:sz="4" w:space="4" w:color="auto"/>
          <w:bottom w:val="single" w:sz="4" w:space="1" w:color="auto"/>
          <w:right w:val="single" w:sz="4" w:space="4" w:color="auto"/>
        </w:pBdr>
        <w:ind w:left="851" w:right="561"/>
        <w:rPr>
          <w:rFonts w:asciiTheme="majorHAnsi" w:hAnsiTheme="majorHAnsi"/>
          <w:b/>
          <w:sz w:val="22"/>
          <w:szCs w:val="22"/>
          <w:lang w:val="es-ES_tradnl"/>
        </w:rPr>
      </w:pPr>
      <w:r w:rsidRPr="00A053A6">
        <w:rPr>
          <w:rFonts w:asciiTheme="majorHAnsi" w:hAnsiTheme="majorHAnsi"/>
          <w:b/>
          <w:sz w:val="22"/>
          <w:szCs w:val="22"/>
          <w:lang w:val="es-ES_tradnl"/>
        </w:rPr>
        <w:t>La Misión de la Convención de Ramsar</w:t>
      </w:r>
    </w:p>
    <w:p w:rsidR="0085058C" w:rsidRPr="00A053A6" w:rsidRDefault="0085058C" w:rsidP="0085058C">
      <w:pPr>
        <w:pBdr>
          <w:top w:val="single" w:sz="4" w:space="1" w:color="auto"/>
          <w:left w:val="single" w:sz="4" w:space="4" w:color="auto"/>
          <w:bottom w:val="single" w:sz="4" w:space="1" w:color="auto"/>
          <w:right w:val="single" w:sz="4" w:space="4" w:color="auto"/>
        </w:pBdr>
        <w:ind w:left="851" w:right="561"/>
        <w:rPr>
          <w:rFonts w:asciiTheme="majorHAnsi" w:hAnsiTheme="majorHAnsi"/>
          <w:sz w:val="22"/>
          <w:szCs w:val="22"/>
          <w:lang w:val="es-ES_tradnl"/>
        </w:rPr>
      </w:pPr>
    </w:p>
    <w:p w:rsidR="0085058C" w:rsidRPr="00A053A6" w:rsidRDefault="0085058C" w:rsidP="0085058C">
      <w:pPr>
        <w:pBdr>
          <w:top w:val="single" w:sz="4" w:space="1" w:color="auto"/>
          <w:left w:val="single" w:sz="4" w:space="4" w:color="auto"/>
          <w:bottom w:val="single" w:sz="4" w:space="1" w:color="auto"/>
          <w:right w:val="single" w:sz="4" w:space="4" w:color="auto"/>
        </w:pBdr>
        <w:ind w:left="851" w:right="561"/>
        <w:rPr>
          <w:rFonts w:asciiTheme="majorHAnsi" w:hAnsiTheme="majorHAnsi"/>
          <w:sz w:val="22"/>
          <w:szCs w:val="22"/>
          <w:lang w:val="es-ES_tradnl"/>
        </w:rPr>
      </w:pPr>
      <w:r w:rsidRPr="00A053A6">
        <w:rPr>
          <w:rFonts w:asciiTheme="majorHAnsi" w:hAnsiTheme="majorHAnsi"/>
          <w:sz w:val="22"/>
          <w:szCs w:val="22"/>
          <w:lang w:val="es-ES_tradnl"/>
        </w:rPr>
        <w:t>La conservación y el uso racional de todos los humedales mediante acciones locales y nacionales y gracias a la cooperación internacional, como contribución al logro de un desarrollo sostenible en todo el mundo</w:t>
      </w:r>
      <w:r>
        <w:rPr>
          <w:rFonts w:asciiTheme="majorHAnsi" w:hAnsiTheme="majorHAnsi"/>
          <w:sz w:val="22"/>
          <w:szCs w:val="22"/>
          <w:lang w:val="es-ES_tradnl"/>
        </w:rPr>
        <w:t>.</w:t>
      </w:r>
    </w:p>
    <w:p w:rsidR="0085058C" w:rsidRPr="00A053A6" w:rsidRDefault="0085058C" w:rsidP="0085058C">
      <w:pPr>
        <w:pBdr>
          <w:top w:val="single" w:sz="4" w:space="1" w:color="auto"/>
          <w:left w:val="single" w:sz="4" w:space="4" w:color="auto"/>
          <w:bottom w:val="single" w:sz="4" w:space="1" w:color="auto"/>
          <w:right w:val="single" w:sz="4" w:space="4" w:color="auto"/>
        </w:pBdr>
        <w:ind w:left="851" w:right="561"/>
        <w:rPr>
          <w:rFonts w:asciiTheme="majorHAnsi" w:hAnsiTheme="majorHAnsi"/>
          <w:sz w:val="22"/>
          <w:szCs w:val="22"/>
          <w:lang w:val="es-ES_tradnl"/>
        </w:rPr>
      </w:pPr>
    </w:p>
    <w:p w:rsidR="0085058C" w:rsidRPr="00A053A6" w:rsidRDefault="0085058C" w:rsidP="0085058C">
      <w:pPr>
        <w:pBdr>
          <w:top w:val="single" w:sz="4" w:space="1" w:color="auto"/>
          <w:left w:val="single" w:sz="4" w:space="4" w:color="auto"/>
          <w:bottom w:val="single" w:sz="4" w:space="1" w:color="auto"/>
          <w:right w:val="single" w:sz="4" w:space="4" w:color="auto"/>
        </w:pBdr>
        <w:ind w:left="851" w:right="561"/>
        <w:rPr>
          <w:sz w:val="20"/>
          <w:szCs w:val="20"/>
          <w:lang w:val="es-ES_tradnl"/>
        </w:rPr>
      </w:pPr>
      <w:r w:rsidRPr="00A053A6">
        <w:rPr>
          <w:rFonts w:asciiTheme="majorHAnsi" w:hAnsiTheme="majorHAnsi"/>
          <w:sz w:val="22"/>
          <w:szCs w:val="22"/>
          <w:lang w:val="es-ES_tradnl"/>
        </w:rPr>
        <w:t>Para lograr esta Misión es esencial que los servicios vitales de los ecosistemas, y sobre todo aquellos relacionados con el agua y los que proporcionan los humedales a las personas y a la naturaleza a través de su infraestructura natural, sean plenamente reconocidos, mantenidos y restaurados y utilizados de forma racional.</w:t>
      </w:r>
    </w:p>
    <w:p w:rsidR="0085058C" w:rsidRPr="00A053A6" w:rsidRDefault="0085058C" w:rsidP="0085058C">
      <w:pPr>
        <w:pBdr>
          <w:top w:val="single" w:sz="4" w:space="1" w:color="auto"/>
          <w:left w:val="single" w:sz="4" w:space="4" w:color="auto"/>
          <w:bottom w:val="single" w:sz="4" w:space="1" w:color="auto"/>
          <w:right w:val="single" w:sz="4" w:space="4" w:color="auto"/>
        </w:pBdr>
        <w:ind w:left="851" w:right="561"/>
        <w:rPr>
          <w:sz w:val="20"/>
          <w:szCs w:val="20"/>
          <w:lang w:val="es-ES_tradnl"/>
        </w:rPr>
      </w:pPr>
    </w:p>
    <w:p w:rsidR="0085058C" w:rsidRPr="00A053A6" w:rsidRDefault="0085058C" w:rsidP="0085058C">
      <w:pPr>
        <w:rPr>
          <w:sz w:val="20"/>
          <w:szCs w:val="20"/>
          <w:lang w:val="es-ES_tradnl"/>
        </w:rPr>
      </w:pPr>
    </w:p>
    <w:p w:rsidR="0085058C" w:rsidRPr="00A053A6" w:rsidRDefault="0085058C" w:rsidP="0085058C">
      <w:pPr>
        <w:rPr>
          <w:sz w:val="20"/>
          <w:szCs w:val="20"/>
          <w:lang w:val="es-ES_tradnl"/>
        </w:rPr>
      </w:pPr>
    </w:p>
    <w:p w:rsidR="0085058C" w:rsidRPr="00A053A6" w:rsidRDefault="0085058C" w:rsidP="0085058C">
      <w:pPr>
        <w:rPr>
          <w:sz w:val="20"/>
          <w:szCs w:val="20"/>
          <w:lang w:val="es-ES_tradnl"/>
        </w:rPr>
      </w:pPr>
    </w:p>
    <w:p w:rsidR="0085058C" w:rsidRPr="00A053A6" w:rsidRDefault="0085058C" w:rsidP="0085058C">
      <w:pPr>
        <w:rPr>
          <w:sz w:val="20"/>
          <w:szCs w:val="20"/>
          <w:lang w:val="es-ES_tradnl"/>
        </w:rPr>
      </w:pPr>
      <w:r w:rsidRPr="00A053A6">
        <w:rPr>
          <w:sz w:val="20"/>
          <w:szCs w:val="20"/>
          <w:lang w:val="es-ES_tradnl"/>
        </w:rPr>
        <w:br w:type="page"/>
      </w:r>
    </w:p>
    <w:p w:rsidR="0085058C" w:rsidRPr="00A053A6" w:rsidRDefault="0085058C" w:rsidP="0085058C">
      <w:pPr>
        <w:rPr>
          <w:sz w:val="20"/>
          <w:szCs w:val="20"/>
          <w:lang w:val="es-ES_tradnl"/>
        </w:rPr>
      </w:pPr>
    </w:p>
    <w:p w:rsidR="0085058C" w:rsidRPr="00A053A6" w:rsidRDefault="0085058C" w:rsidP="0085058C">
      <w:pPr>
        <w:rPr>
          <w:rFonts w:asciiTheme="majorHAnsi" w:hAnsiTheme="majorHAnsi"/>
          <w:b/>
          <w:sz w:val="22"/>
          <w:szCs w:val="22"/>
          <w:lang w:val="es-ES_tradnl"/>
        </w:rPr>
      </w:pPr>
      <w:r w:rsidRPr="00A053A6">
        <w:rPr>
          <w:rFonts w:asciiTheme="majorHAnsi" w:hAnsiTheme="majorHAnsi"/>
          <w:b/>
          <w:sz w:val="22"/>
          <w:szCs w:val="22"/>
          <w:lang w:val="es-ES_tradnl"/>
        </w:rPr>
        <w:t>Fundamentos</w:t>
      </w:r>
    </w:p>
    <w:p w:rsidR="0085058C" w:rsidRPr="00A053A6" w:rsidRDefault="0085058C" w:rsidP="0085058C">
      <w:pPr>
        <w:rPr>
          <w:b/>
          <w:sz w:val="20"/>
          <w:szCs w:val="20"/>
          <w:lang w:val="es-ES_tradnl"/>
        </w:rPr>
      </w:pPr>
    </w:p>
    <w:p w:rsidR="0085058C" w:rsidRPr="00A053A6" w:rsidRDefault="0085058C" w:rsidP="0085058C">
      <w:pPr>
        <w:jc w:val="both"/>
        <w:rPr>
          <w:rFonts w:asciiTheme="majorHAnsi" w:hAnsiTheme="majorHAnsi"/>
          <w:b/>
          <w:sz w:val="22"/>
          <w:szCs w:val="22"/>
          <w:lang w:val="es-ES_tradnl"/>
        </w:rPr>
      </w:pPr>
      <w:r w:rsidRPr="00A053A6">
        <w:rPr>
          <w:rFonts w:asciiTheme="majorHAnsi" w:hAnsiTheme="majorHAnsi"/>
          <w:b/>
          <w:sz w:val="22"/>
          <w:szCs w:val="22"/>
          <w:lang w:val="es-ES_tradnl"/>
        </w:rPr>
        <w:t>Una Visión para el Cuarto Plan Estratégico</w:t>
      </w:r>
    </w:p>
    <w:p w:rsidR="0085058C" w:rsidRPr="00A053A6" w:rsidRDefault="0085058C" w:rsidP="0085058C">
      <w:pPr>
        <w:rPr>
          <w:b/>
          <w:sz w:val="20"/>
          <w:szCs w:val="20"/>
          <w:lang w:val="es-ES_tradnl"/>
        </w:rPr>
      </w:pPr>
    </w:p>
    <w:p w:rsidR="0085058C" w:rsidRPr="00A053A6" w:rsidRDefault="0085058C" w:rsidP="0085058C">
      <w:pPr>
        <w:pStyle w:val="ListParagraph"/>
        <w:ind w:left="426"/>
        <w:jc w:val="both"/>
        <w:rPr>
          <w:rFonts w:asciiTheme="majorHAnsi" w:hAnsiTheme="majorHAnsi" w:cs="Calibri"/>
          <w:sz w:val="22"/>
          <w:szCs w:val="22"/>
          <w:lang w:val="es-ES_tradnl"/>
        </w:rPr>
      </w:pPr>
      <w:r w:rsidRPr="00A053A6">
        <w:rPr>
          <w:rFonts w:asciiTheme="majorHAnsi" w:hAnsiTheme="majorHAnsi" w:cs="Calibri"/>
          <w:sz w:val="22"/>
          <w:szCs w:val="22"/>
          <w:lang w:val="es-ES_tradnl"/>
        </w:rPr>
        <w:t>“Evitar, detener e invertir la pérdida y degradación de los humedales y utilizarlos de forma racional”</w:t>
      </w:r>
    </w:p>
    <w:p w:rsidR="0085058C" w:rsidRPr="00A053A6" w:rsidRDefault="0085058C" w:rsidP="0085058C">
      <w:pPr>
        <w:rPr>
          <w:sz w:val="20"/>
          <w:szCs w:val="20"/>
          <w:lang w:val="es-ES_tradnl"/>
        </w:rPr>
      </w:pPr>
    </w:p>
    <w:p w:rsidR="0085058C" w:rsidRPr="00A053A6" w:rsidRDefault="0085058C" w:rsidP="0085058C">
      <w:pPr>
        <w:ind w:right="1128"/>
        <w:rPr>
          <w:b/>
          <w:sz w:val="20"/>
          <w:szCs w:val="20"/>
          <w:lang w:val="es-ES_tradnl"/>
        </w:rPr>
      </w:pPr>
    </w:p>
    <w:p w:rsidR="0085058C" w:rsidRPr="00A053A6" w:rsidRDefault="0085058C" w:rsidP="0085058C">
      <w:pPr>
        <w:ind w:right="1128"/>
        <w:rPr>
          <w:rFonts w:asciiTheme="majorHAnsi" w:hAnsiTheme="majorHAnsi"/>
          <w:b/>
          <w:sz w:val="22"/>
          <w:szCs w:val="22"/>
          <w:lang w:val="es-ES_tradnl"/>
        </w:rPr>
      </w:pPr>
      <w:r w:rsidRPr="00A053A6">
        <w:rPr>
          <w:rFonts w:asciiTheme="majorHAnsi" w:hAnsiTheme="majorHAnsi"/>
          <w:b/>
          <w:sz w:val="22"/>
          <w:szCs w:val="22"/>
          <w:lang w:val="es-ES_tradnl"/>
        </w:rPr>
        <w:t>Antecedentes</w:t>
      </w:r>
    </w:p>
    <w:p w:rsidR="0085058C" w:rsidRPr="00A053A6" w:rsidRDefault="0085058C" w:rsidP="0085058C">
      <w:pPr>
        <w:tabs>
          <w:tab w:val="left" w:pos="9064"/>
        </w:tabs>
        <w:ind w:right="-8"/>
        <w:rPr>
          <w:sz w:val="20"/>
          <w:szCs w:val="20"/>
          <w:lang w:val="es-ES_tradnl"/>
        </w:rPr>
      </w:pPr>
    </w:p>
    <w:p w:rsidR="0085058C" w:rsidRPr="00A053A6" w:rsidRDefault="0085058C" w:rsidP="0085058C">
      <w:pPr>
        <w:pStyle w:val="ListParagraph"/>
        <w:numPr>
          <w:ilvl w:val="0"/>
          <w:numId w:val="11"/>
        </w:numPr>
        <w:ind w:right="-8"/>
        <w:rPr>
          <w:rFonts w:asciiTheme="majorHAnsi" w:hAnsiTheme="majorHAnsi"/>
          <w:sz w:val="22"/>
          <w:szCs w:val="22"/>
          <w:lang w:val="es-ES_tradnl"/>
        </w:rPr>
      </w:pPr>
      <w:r w:rsidRPr="00A053A6">
        <w:rPr>
          <w:rFonts w:asciiTheme="majorHAnsi" w:hAnsiTheme="majorHAnsi"/>
          <w:sz w:val="22"/>
          <w:szCs w:val="22"/>
          <w:lang w:val="es-ES_tradnl"/>
        </w:rPr>
        <w:t>Este es el cuarto Plan Estratégico de la Convención de Ramsar. El primero fue preparado en 1997</w:t>
      </w:r>
      <w:r w:rsidRPr="00A053A6">
        <w:rPr>
          <w:rStyle w:val="FootnoteReference"/>
          <w:rFonts w:asciiTheme="majorHAnsi" w:hAnsiTheme="majorHAnsi"/>
          <w:sz w:val="22"/>
          <w:szCs w:val="22"/>
          <w:lang w:val="es-ES_tradnl"/>
        </w:rPr>
        <w:footnoteReference w:id="1"/>
      </w:r>
      <w:r w:rsidRPr="00A053A6">
        <w:rPr>
          <w:rFonts w:asciiTheme="majorHAnsi" w:hAnsiTheme="majorHAnsi"/>
          <w:sz w:val="22"/>
          <w:szCs w:val="22"/>
          <w:lang w:val="es-ES_tradnl"/>
        </w:rPr>
        <w:t>. Desde entonces, la labor de la Convención se organiza en torno a tres pilares: el uso racional de los humedales mediante planes, políticas y legislación nacionales, medidas de manejo y la educación del público; la designación y el manejo sostenible de humedales adecuados para su inclusión en la Lista de Humedales de Importancia Internacional; y la cooperación internacional con respecto a los humedales transfronterizos, los sistemas hídricos compartidos, las especies compartidas y los proyectos de desarrollo que puedan afectar a los humedales.</w:t>
      </w:r>
    </w:p>
    <w:p w:rsidR="0085058C" w:rsidRPr="00A053A6" w:rsidRDefault="0085058C" w:rsidP="0085058C">
      <w:pPr>
        <w:tabs>
          <w:tab w:val="left" w:pos="9064"/>
        </w:tabs>
        <w:ind w:right="-8"/>
        <w:rPr>
          <w:sz w:val="20"/>
          <w:szCs w:val="20"/>
          <w:lang w:val="es-ES_tradnl"/>
        </w:rPr>
      </w:pPr>
    </w:p>
    <w:p w:rsidR="0085058C" w:rsidRPr="00A053A6" w:rsidRDefault="0085058C" w:rsidP="0085058C">
      <w:pPr>
        <w:pStyle w:val="ListParagraph"/>
        <w:numPr>
          <w:ilvl w:val="0"/>
          <w:numId w:val="11"/>
        </w:numPr>
        <w:tabs>
          <w:tab w:val="left" w:pos="9064"/>
        </w:tabs>
        <w:ind w:right="-8"/>
        <w:rPr>
          <w:rFonts w:asciiTheme="majorHAnsi" w:hAnsiTheme="majorHAnsi"/>
          <w:sz w:val="22"/>
          <w:szCs w:val="22"/>
          <w:lang w:val="es-ES_tradnl"/>
        </w:rPr>
      </w:pPr>
      <w:r w:rsidRPr="00A053A6">
        <w:rPr>
          <w:rFonts w:asciiTheme="majorHAnsi" w:hAnsiTheme="majorHAnsi"/>
          <w:sz w:val="22"/>
          <w:szCs w:val="22"/>
          <w:lang w:val="es-ES_tradnl"/>
        </w:rPr>
        <w:t xml:space="preserve">El </w:t>
      </w:r>
      <w:r w:rsidRPr="00A053A6">
        <w:rPr>
          <w:rFonts w:asciiTheme="majorHAnsi" w:hAnsiTheme="majorHAnsi"/>
          <w:b/>
          <w:sz w:val="22"/>
          <w:szCs w:val="22"/>
          <w:lang w:val="es-ES_tradnl"/>
        </w:rPr>
        <w:t>uso racional de los humedales</w:t>
      </w:r>
      <w:r w:rsidRPr="00A053A6">
        <w:rPr>
          <w:rFonts w:asciiTheme="majorHAnsi" w:hAnsiTheme="majorHAnsi"/>
          <w:sz w:val="22"/>
          <w:szCs w:val="22"/>
          <w:lang w:val="es-ES_tradnl"/>
        </w:rPr>
        <w:t xml:space="preserve"> es el concepto clave que guía la labor de la Convención de Ramsar. El “uso racional de los humedales” se define como “el mantenimiento de sus características ecológicas, logrado mediante la implementación de enfoques por ecosistemas, dentro del contexto del desarrollo sostenible”. Por consiguiente, la conservación y el uso sostenible de los humedales y sus recursos se hallan en el centro del uso racional en beneficio de las personas y de la naturaleza.</w:t>
      </w:r>
    </w:p>
    <w:p w:rsidR="0085058C" w:rsidRPr="00A053A6" w:rsidRDefault="0085058C" w:rsidP="0085058C">
      <w:pPr>
        <w:tabs>
          <w:tab w:val="left" w:pos="9064"/>
        </w:tabs>
        <w:ind w:left="1418" w:right="1128"/>
        <w:rPr>
          <w:sz w:val="20"/>
          <w:szCs w:val="20"/>
          <w:lang w:val="es-ES_tradnl"/>
        </w:rPr>
      </w:pPr>
    </w:p>
    <w:p w:rsidR="0085058C" w:rsidRPr="00A053A6" w:rsidRDefault="0085058C" w:rsidP="0085058C">
      <w:pPr>
        <w:rPr>
          <w:rFonts w:asciiTheme="majorHAnsi" w:hAnsiTheme="majorHAnsi"/>
          <w:b/>
          <w:sz w:val="22"/>
          <w:szCs w:val="22"/>
          <w:lang w:val="es-ES_tradnl"/>
        </w:rPr>
      </w:pPr>
      <w:r w:rsidRPr="00A053A6">
        <w:rPr>
          <w:rFonts w:asciiTheme="majorHAnsi" w:hAnsiTheme="majorHAnsi"/>
          <w:b/>
          <w:sz w:val="22"/>
          <w:szCs w:val="22"/>
          <w:lang w:val="es-ES_tradnl"/>
        </w:rPr>
        <w:t>Importancia de los humedales</w:t>
      </w:r>
    </w:p>
    <w:p w:rsidR="0085058C" w:rsidRPr="00A053A6" w:rsidRDefault="0085058C" w:rsidP="0085058C">
      <w:pPr>
        <w:rPr>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La Convención sobre los Humedales de Importancia Internacional (la “Convención de Ramsar”) es la única convención que se encarga de un ecosistema en particular. La red de sitios Ramsar constituye la mayor red de áreas de importancia internacional reconocidas oficialmente en el mundo. Esta red de humedales, compuesta por 2.186 sitios que abarcan 208,5</w:t>
      </w:r>
      <w:r w:rsidRPr="00A053A6">
        <w:rPr>
          <w:rStyle w:val="FootnoteReference"/>
          <w:rFonts w:asciiTheme="majorHAnsi" w:hAnsiTheme="majorHAnsi"/>
          <w:sz w:val="22"/>
          <w:szCs w:val="22"/>
          <w:lang w:val="es-ES_tradnl"/>
        </w:rPr>
        <w:footnoteReference w:id="2"/>
      </w:r>
      <w:r w:rsidRPr="00A053A6">
        <w:rPr>
          <w:rFonts w:asciiTheme="majorHAnsi" w:hAnsiTheme="majorHAnsi"/>
          <w:sz w:val="22"/>
          <w:szCs w:val="22"/>
          <w:lang w:val="es-ES_tradnl"/>
        </w:rPr>
        <w:t xml:space="preserve"> millones de hectáreas, constituye el eje principal de una red mundial de humedales que proporcionan servicios vitales para las personas y la naturaleza. La identificación y el manejo de dichos humedales en pro de su conservación y uso sostenible es uno de los objetivos centrales de la Convención, esencial para la obtención de beneficios a largo plazo para la diversidad biológica y las personas.</w:t>
      </w:r>
    </w:p>
    <w:p w:rsidR="0085058C" w:rsidRPr="00A053A6" w:rsidRDefault="0085058C" w:rsidP="0085058C">
      <w:pPr>
        <w:pStyle w:val="ListParagraph"/>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Son humedales las extensiones de marismas, pantanos y turberas, o superficies cubiertas de agua, sean estas de régimen natural o artificial, permanentes o temporales, estancadas o corrientes, dulces, salobres o saladas, incluidas las extensiones de agua marina cuya profundidad en marea baja no exceda de seis metros.</w:t>
      </w:r>
    </w:p>
    <w:p w:rsidR="0085058C" w:rsidRPr="00A053A6" w:rsidRDefault="0085058C" w:rsidP="0085058C">
      <w:pPr>
        <w:rPr>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Los humedales y la biodiversidad prestan servicios de los ecosistemas muy variados, tales como el abastecimiento de agua, la depuración del agua, la regulación del clima y de las inundaciones, la protección del litoral, fibras útiles, inspiración espiritual y cultural y turismo.</w:t>
      </w:r>
    </w:p>
    <w:p w:rsidR="0085058C" w:rsidRPr="00A053A6" w:rsidRDefault="0085058C" w:rsidP="0085058C">
      <w:pPr>
        <w:rPr>
          <w:sz w:val="20"/>
          <w:szCs w:val="20"/>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Los humedales desempeñan una función clave en las actividades económicas vinculadas al transporte, la producción de alimentos, el manejo de los riesgos hídricos, el control de la contaminación, la pesca y caza, el ocio y la provisión de infraestructuras ecológicas.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tabs>
          <w:tab w:val="left" w:pos="4962"/>
        </w:tabs>
        <w:rPr>
          <w:rFonts w:asciiTheme="majorHAnsi" w:hAnsiTheme="majorHAnsi"/>
          <w:sz w:val="22"/>
          <w:szCs w:val="22"/>
          <w:lang w:val="es-ES_tradnl"/>
        </w:rPr>
      </w:pPr>
      <w:r w:rsidRPr="00A053A6">
        <w:rPr>
          <w:rFonts w:asciiTheme="majorHAnsi" w:hAnsiTheme="majorHAnsi"/>
          <w:sz w:val="22"/>
          <w:szCs w:val="22"/>
          <w:lang w:val="es-ES_tradnl"/>
        </w:rPr>
        <w:t>La mayor parte del agua que se extrae y se utiliza procede de los humedales</w:t>
      </w:r>
      <w:r w:rsidRPr="00A053A6">
        <w:rPr>
          <w:rStyle w:val="FootnoteReference"/>
          <w:rFonts w:asciiTheme="majorHAnsi" w:hAnsiTheme="majorHAnsi"/>
          <w:sz w:val="22"/>
          <w:szCs w:val="22"/>
          <w:lang w:val="es-ES_tradnl"/>
        </w:rPr>
        <w:footnoteReference w:id="3"/>
      </w:r>
      <w:r w:rsidRPr="00A053A6">
        <w:rPr>
          <w:rFonts w:asciiTheme="majorHAnsi" w:hAnsiTheme="majorHAnsi"/>
          <w:sz w:val="22"/>
          <w:szCs w:val="22"/>
          <w:lang w:val="es-ES_tradnl"/>
        </w:rPr>
        <w:t>. No obstante, el agua no está repartida equitativamente y actualmente más de 700 millones de personas carecen de acceso al agua potable.</w:t>
      </w:r>
    </w:p>
    <w:p w:rsidR="0085058C" w:rsidRPr="00A053A6" w:rsidRDefault="0085058C" w:rsidP="0085058C">
      <w:pPr>
        <w:rPr>
          <w:sz w:val="20"/>
          <w:szCs w:val="20"/>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Los humedales se consideran demasiado a menudo como terrenos baldíos y existe poca conciencia acerca de los servicios vitales que proporcionan.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b/>
          <w:sz w:val="22"/>
          <w:szCs w:val="22"/>
          <w:lang w:val="es-ES_tradnl"/>
        </w:rPr>
      </w:pPr>
      <w:r w:rsidRPr="00A053A6">
        <w:rPr>
          <w:rFonts w:asciiTheme="majorHAnsi" w:hAnsiTheme="majorHAnsi"/>
          <w:b/>
          <w:sz w:val="22"/>
          <w:szCs w:val="22"/>
          <w:lang w:val="es-ES_tradnl"/>
        </w:rPr>
        <w:t>Examen</w:t>
      </w:r>
      <w:r w:rsidRPr="00A053A6">
        <w:rPr>
          <w:rStyle w:val="FootnoteReference"/>
          <w:rFonts w:asciiTheme="majorHAnsi" w:hAnsiTheme="majorHAnsi"/>
          <w:b/>
          <w:sz w:val="22"/>
          <w:szCs w:val="22"/>
          <w:lang w:val="es-ES_tradnl"/>
        </w:rPr>
        <w:footnoteReference w:id="4"/>
      </w:r>
      <w:r w:rsidRPr="00A053A6">
        <w:rPr>
          <w:rFonts w:asciiTheme="majorHAnsi" w:hAnsiTheme="majorHAnsi"/>
          <w:b/>
          <w:sz w:val="22"/>
          <w:szCs w:val="22"/>
          <w:lang w:val="es-ES_tradnl"/>
        </w:rPr>
        <w:t xml:space="preserve"> de los progresos en la aplicación del Tercer Plan Estratégico</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 xml:space="preserve">Se realizó un examen de la aplicación del Tercer Plan Estratégico a partir de los Informes Nacionales presentados a la COP11 y las respuestas de las Partes Contratantes y los asociados de Ramsar a un cuestionario sobre el Plan Estratégico realizado en 2014. </w:t>
      </w:r>
    </w:p>
    <w:p w:rsidR="0085058C" w:rsidRPr="00A053A6" w:rsidRDefault="0085058C" w:rsidP="0085058C">
      <w:pPr>
        <w:pStyle w:val="ListParagraph"/>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 xml:space="preserve">La conclusión principal del examen de la aplicación del Tercer Plan Estratégico fue que, en términos generales y a escala mundial, los progresos en </w:t>
      </w:r>
      <w:r w:rsidRPr="00A053A6">
        <w:rPr>
          <w:rFonts w:asciiTheme="majorHAnsi" w:eastAsia="Times New Roman" w:hAnsiTheme="majorHAnsi" w:cs="Times New Roman"/>
          <w:sz w:val="22"/>
          <w:szCs w:val="22"/>
          <w:lang w:val="es-ES_tradnl"/>
        </w:rPr>
        <w:t>la aplicación de dicho Plan se pueden considerar como una tarea en curso. Se señala que es necesario seguir prestando atención periódicamente y tomando medidas en lo que respecta a varios aspectos centrales de la Convención, tales como la identificación de posibles sitios Ramsar, los inventarios, la preparación de planes de manejo, el seguimiento del estado y las características ecológicas de los sitios y la presentación de informes en el marco de la Convención.</w:t>
      </w:r>
    </w:p>
    <w:p w:rsidR="0085058C" w:rsidRPr="00A053A6" w:rsidRDefault="0085058C" w:rsidP="0085058C">
      <w:pPr>
        <w:rPr>
          <w:rFonts w:asciiTheme="majorHAnsi" w:eastAsia="Times New Roman" w:hAnsiTheme="majorHAnsi" w:cs="Times New Roman"/>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eastAsia="Times New Roman" w:hAnsiTheme="majorHAnsi" w:cs="Times New Roman"/>
          <w:sz w:val="22"/>
          <w:szCs w:val="22"/>
          <w:lang w:val="es-ES_tradnl"/>
        </w:rPr>
        <w:t>La otra conclusión principal es que existe un sentimiento de urgencia cada vez mayor entre las Partes Contratantes ante la aceleración de la degradación y desaparición de los humedales y que para responder a este reto es necesario dedicar mayor trabajo a los motores de la pérdida y degradación para evitar, detener e invertir la degradación integrando los valores de los humedales en las inversiones públicas y privadas y el manejo de los humedales.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b/>
          <w:sz w:val="22"/>
          <w:szCs w:val="22"/>
          <w:lang w:val="es-ES_tradnl"/>
        </w:rPr>
        <w:t>Tendencias de los humedales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En la Evaluación de los Ecosistemas del Milenio (2005) se identificaron cuatro clases de servicios de los ecosistemas</w:t>
      </w:r>
      <w:r w:rsidRPr="00A053A6">
        <w:rPr>
          <w:rStyle w:val="FootnoteReference"/>
          <w:rFonts w:asciiTheme="majorHAnsi" w:hAnsiTheme="majorHAnsi"/>
          <w:sz w:val="22"/>
          <w:szCs w:val="22"/>
          <w:lang w:val="es-ES_tradnl"/>
        </w:rPr>
        <w:footnoteReference w:id="5"/>
      </w:r>
      <w:r w:rsidRPr="00A053A6">
        <w:rPr>
          <w:rFonts w:asciiTheme="majorHAnsi" w:hAnsiTheme="majorHAnsi"/>
          <w:sz w:val="22"/>
          <w:szCs w:val="22"/>
          <w:lang w:val="es-ES_tradnl"/>
        </w:rPr>
        <w:t>: servicios de apoyo, de aprovisionamiento, de regulación y culturales. Se utilizarán estas clases</w:t>
      </w:r>
      <w:r w:rsidRPr="00A053A6">
        <w:rPr>
          <w:rStyle w:val="FootnoteReference"/>
          <w:rFonts w:asciiTheme="majorHAnsi" w:hAnsiTheme="majorHAnsi"/>
          <w:sz w:val="22"/>
          <w:szCs w:val="22"/>
          <w:lang w:val="es-ES_tradnl"/>
        </w:rPr>
        <w:footnoteReference w:id="6"/>
      </w:r>
      <w:r w:rsidRPr="00A053A6">
        <w:rPr>
          <w:rFonts w:asciiTheme="majorHAnsi" w:hAnsiTheme="majorHAnsi"/>
          <w:sz w:val="22"/>
          <w:szCs w:val="22"/>
          <w:lang w:val="es-ES_tradnl"/>
        </w:rPr>
        <w:t xml:space="preserve"> para considerar los servicios de los ecosistemas en el marco del presente Plan Estratégico. </w:t>
      </w:r>
    </w:p>
    <w:p w:rsidR="0085058C" w:rsidRPr="00A053A6" w:rsidRDefault="0085058C" w:rsidP="0085058C">
      <w:pPr>
        <w:pStyle w:val="ListParagraph"/>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A escala mundial, la Evaluación de los Ecosistemas del Milenio</w:t>
      </w:r>
      <w:r w:rsidRPr="00A053A6">
        <w:rPr>
          <w:rStyle w:val="FootnoteReference"/>
          <w:rFonts w:asciiTheme="majorHAnsi" w:hAnsiTheme="majorHAnsi"/>
          <w:sz w:val="22"/>
          <w:szCs w:val="22"/>
          <w:lang w:val="es-ES_tradnl"/>
        </w:rPr>
        <w:footnoteReference w:id="7"/>
      </w:r>
      <w:r w:rsidRPr="00A053A6">
        <w:rPr>
          <w:rFonts w:asciiTheme="majorHAnsi" w:hAnsiTheme="majorHAnsi"/>
          <w:sz w:val="22"/>
          <w:szCs w:val="22"/>
          <w:lang w:val="es-ES_tradnl"/>
        </w:rPr>
        <w:t xml:space="preserve"> concluyó en 2005 que los ecosistemas de humedales continentales y costeros estaban desapareciendo a un ritmo mayor que el de ningún otro ecosistema, y desde entonces no se ha invertido la tendencia hacia la pérdida de los recursos de los humedales. Se ha determinado que los motores indirectos principales de esta degradación y pérdida son el aumento de la población y el creciente desarrollo económico, mientras que los principales motores directos son el desarrollo de infraestructuras, la conversión de tierras, la extracción de agua, la eutrofización y contaminación, la extracción excesiva, la sobreexplotación de los recursos de los humedales y las especies exóticas invasoras.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Según un estudio reciente</w:t>
      </w:r>
      <w:r w:rsidRPr="00A053A6">
        <w:rPr>
          <w:rStyle w:val="FootnoteReference"/>
          <w:rFonts w:asciiTheme="majorHAnsi" w:hAnsiTheme="majorHAnsi"/>
          <w:sz w:val="22"/>
          <w:szCs w:val="22"/>
          <w:lang w:val="es-ES_tradnl"/>
        </w:rPr>
        <w:footnoteReference w:id="8"/>
      </w:r>
      <w:r w:rsidRPr="00A053A6">
        <w:rPr>
          <w:rFonts w:asciiTheme="majorHAnsi" w:hAnsiTheme="majorHAnsi"/>
          <w:sz w:val="22"/>
          <w:szCs w:val="22"/>
          <w:lang w:val="es-ES_tradnl"/>
        </w:rPr>
        <w:t xml:space="preserve"> sobre las tendencias recientes y a largo plazo en la extensión de los humedales a escala mundial basado en el examen de 189 informes sobre cambios en la extensión de los humedales, el promedio documentado de la pérdida a largo plazo de los humedales naturales oscila entre un 54 y un 57 % pero la pérdida puede haber alcanzado hasta un 87 % desde el año 1700 d.C. La tasa de pérdida de los humedales ha sido mucho más rápida (3,7 veces </w:t>
      </w:r>
      <w:r>
        <w:rPr>
          <w:rFonts w:asciiTheme="majorHAnsi" w:hAnsiTheme="majorHAnsi"/>
          <w:sz w:val="22"/>
          <w:szCs w:val="22"/>
          <w:lang w:val="es-ES_tradnl"/>
        </w:rPr>
        <w:t>mayor</w:t>
      </w:r>
      <w:r w:rsidRPr="00A053A6">
        <w:rPr>
          <w:rFonts w:asciiTheme="majorHAnsi" w:hAnsiTheme="majorHAnsi"/>
          <w:sz w:val="22"/>
          <w:szCs w:val="22"/>
          <w:lang w:val="es-ES_tradnl"/>
        </w:rPr>
        <w:t>) durante el siglo XX y a principios del siglo XXI, con una pérdida de entre el 64 y el 71 % de los humedales desde 1900. Además, el estudio señala que la conversión de los humedales naturales costeros se aceleró más que la de los humedales naturales continentales durante el siglo XX y que la conversión y la pérdida continúan en todas las partes del mundo y son particularmente rápidas en Asia.</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Se calcula que los costos de la pérdida de humedales de agua dulce en todo el mundo entre 1997 y 2011 ascienden a 2,7 billones de dólares de los EE.UU. por año, y se estima que los costos de la pérdida de marismas mareales o manglares ascienden a 7,2 billones de dólares por año y que los de la pérdida de arrecifes de coral ascienden a 11,9 billones de dólares</w:t>
      </w:r>
      <w:r w:rsidRPr="00A053A6">
        <w:rPr>
          <w:rStyle w:val="FootnoteReference"/>
          <w:rFonts w:asciiTheme="majorHAnsi" w:hAnsiTheme="majorHAnsi"/>
          <w:sz w:val="22"/>
          <w:szCs w:val="22"/>
          <w:lang w:val="es-ES_tradnl"/>
        </w:rPr>
        <w:footnoteReference w:id="9"/>
      </w:r>
      <w:r w:rsidRPr="00A053A6">
        <w:rPr>
          <w:rFonts w:asciiTheme="majorHAnsi" w:hAnsiTheme="majorHAnsi"/>
          <w:sz w:val="22"/>
          <w:szCs w:val="22"/>
          <w:lang w:val="es-ES_tradnl"/>
        </w:rPr>
        <w:t xml:space="preserve">. </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El informe “La economía de los ecosistemas y la biodiversidad relativa al agua y los humedales”</w:t>
      </w:r>
      <w:r w:rsidRPr="00A053A6">
        <w:rPr>
          <w:rStyle w:val="FootnoteReference"/>
          <w:rFonts w:asciiTheme="majorHAnsi" w:hAnsiTheme="majorHAnsi"/>
          <w:sz w:val="22"/>
          <w:szCs w:val="22"/>
          <w:lang w:val="es-ES_tradnl"/>
        </w:rPr>
        <w:footnoteReference w:id="10"/>
      </w:r>
      <w:r w:rsidRPr="00A053A6">
        <w:rPr>
          <w:rFonts w:asciiTheme="majorHAnsi" w:hAnsiTheme="majorHAnsi"/>
          <w:sz w:val="22"/>
          <w:szCs w:val="22"/>
          <w:lang w:val="es-ES_tradnl"/>
        </w:rPr>
        <w:t xml:space="preserve"> señala que el valor de los servicios de los ecosistemas de humedales costeros y continentales generalmente es mayor que el de otros tipos de ecosistemas, que el “nexo” entre el agua, la alimentación y la energía es una de las relaciones más fundamentales para la sociedad, además de un reto cada vez mayor, que los humedales constituyen una infraestructura natural que puede contribuir a alcanzar diversos objetivos de políticas, que la desaparición de los humedales puede conllevar grandes pérdidas de bienestar humano y tener un impacto económico negativo sobre las comunidades, los países y las empresas, y que los servicios de los ecosistemas relacionados con los humedales y con el agua deben convertirse en una parte integral del manejo del agua a fin de realizar la transición hacia una economía sostenible y que utilice eficientemente los recursos.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La Perspectiva Mundial sobre la Diversidad Biológica 4</w:t>
      </w:r>
      <w:r w:rsidRPr="00A053A6">
        <w:rPr>
          <w:rFonts w:asciiTheme="majorHAnsi" w:hAnsiTheme="majorHAnsi"/>
          <w:sz w:val="22"/>
          <w:szCs w:val="22"/>
          <w:vertAlign w:val="superscript"/>
          <w:lang w:val="es-ES_tradnl"/>
        </w:rPr>
        <w:footnoteReference w:id="11"/>
      </w:r>
      <w:r w:rsidRPr="00A053A6">
        <w:rPr>
          <w:rFonts w:asciiTheme="majorHAnsi" w:hAnsiTheme="majorHAnsi"/>
          <w:sz w:val="22"/>
          <w:szCs w:val="22"/>
          <w:lang w:val="es-ES_tradnl"/>
        </w:rPr>
        <w:t xml:space="preserve"> (</w:t>
      </w:r>
      <w:r w:rsidRPr="0008456D">
        <w:rPr>
          <w:rFonts w:asciiTheme="majorHAnsi" w:hAnsiTheme="majorHAnsi"/>
          <w:i/>
          <w:sz w:val="22"/>
          <w:szCs w:val="22"/>
          <w:lang w:val="es-ES_tradnl"/>
        </w:rPr>
        <w:t>Global Biodiversity Outlook 4</w:t>
      </w:r>
      <w:r w:rsidRPr="00A053A6">
        <w:rPr>
          <w:rFonts w:asciiTheme="majorHAnsi" w:hAnsiTheme="majorHAnsi"/>
          <w:sz w:val="22"/>
          <w:szCs w:val="22"/>
          <w:lang w:val="es-ES_tradnl"/>
        </w:rPr>
        <w:t>) también indica que la tendencia de la pérdida y degradación de los humedales está empeorando. No obstante, a diferencia de lo que ocurre con los humedales naturales, el informe señala que la superficie de los humedales artificiales tiende a aumentar. Pese a que algunos de los cambios son positivos, es necesario tomar medidas adicionales para cumplir las metas mundiales de Aichi para 2020. Para lograr la visión de 2050 de poner fin a la pérdida de la biodiversidad en conjunción con objetivos clave de desarrollo humano relativos al cambio climático, la lucha contra la desertificación y la degradación del suelo es necesario realizar cambios en la sociedad entre los que se incluyen realizar un uso mucho más eficiente del suelo, del agua, de la energía y de los materiales, replanteándonos nuestros hábitos de consumo y particularmente realizando una profunda transformación de los sistemas alimentarios.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jc w:val="both"/>
        <w:rPr>
          <w:rFonts w:asciiTheme="majorHAnsi" w:hAnsiTheme="majorHAnsi"/>
          <w:b/>
          <w:sz w:val="22"/>
          <w:szCs w:val="22"/>
          <w:lang w:val="es-ES_tradnl"/>
        </w:rPr>
      </w:pPr>
      <w:r w:rsidRPr="00A053A6">
        <w:rPr>
          <w:rFonts w:asciiTheme="majorHAnsi" w:hAnsiTheme="majorHAnsi"/>
          <w:b/>
          <w:sz w:val="22"/>
          <w:szCs w:val="22"/>
          <w:lang w:val="es-ES_tradnl"/>
        </w:rPr>
        <w:t>El contexto mundial</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Se está deliberando actualmente sobre el desarrollo de Objetivos de Desarrollo Sostenible. Se prevé que todos los humedales y la red de sitios Ramsar tendrán una relevancia directa para cualquier Objetivo de Desarrollo Sostenible que se desarrolle en relación con la calidad y el abastecimiento de agua, la seguridad alimentaria y del agua, la adaptación al cambio climático, el suministro de energía, la vida saludable, la biodiversidad y el uso sostenible de los ecosistemas, los asentamientos humanos sostenibles, la erradicación de la pobreza, la innovación y el desarrollo de infraestructuras adecuadas.</w:t>
      </w:r>
    </w:p>
    <w:p w:rsidR="0085058C" w:rsidRPr="00A053A6" w:rsidRDefault="0085058C" w:rsidP="0085058C">
      <w:pPr>
        <w:pStyle w:val="ListParagraph"/>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La red de sitios Ramsar y el manejo eficaz de los 208,5 millones de hectáreas de sitios Ramsar y de los humedales del mundo en general podrían representar una contribución importante a la labor de otros acuerdos multilaterales sobre el medio ambiente (AMMA), incluidos los que están relacionados con el agua y/o la biodiversidad tales como el Convenio sobre la Diversidad Biológica y las Metas de Aichi, la Convención sobre las Especies Migratorias, la Convención Marco de las Naciones Unidas sobre el Cambio Climático y la Convención de las Naciones Unidas de Lucha contra la Desertificación.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b/>
          <w:sz w:val="22"/>
          <w:szCs w:val="22"/>
          <w:lang w:val="es-ES_tradnl"/>
        </w:rPr>
      </w:pPr>
      <w:r w:rsidRPr="00A053A6">
        <w:rPr>
          <w:rFonts w:asciiTheme="majorHAnsi" w:hAnsiTheme="majorHAnsi"/>
          <w:b/>
          <w:sz w:val="22"/>
          <w:szCs w:val="22"/>
          <w:lang w:val="es-ES_tradnl"/>
        </w:rPr>
        <w:t>Preocupaciones prioritarias</w:t>
      </w:r>
      <w:r w:rsidRPr="00A053A6">
        <w:rPr>
          <w:rStyle w:val="FootnoteReference"/>
          <w:rFonts w:asciiTheme="majorHAnsi" w:hAnsiTheme="majorHAnsi"/>
          <w:b/>
          <w:sz w:val="22"/>
          <w:szCs w:val="22"/>
          <w:lang w:val="es-ES_tradnl"/>
        </w:rPr>
        <w:footnoteReference w:id="12"/>
      </w:r>
      <w:r w:rsidRPr="00A053A6">
        <w:rPr>
          <w:rFonts w:asciiTheme="majorHAnsi" w:hAnsiTheme="majorHAnsi"/>
          <w:b/>
          <w:sz w:val="22"/>
          <w:szCs w:val="22"/>
          <w:lang w:val="es-ES_tradnl"/>
        </w:rPr>
        <w:t xml:space="preserve"> para la Convención durante los próximos seis años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 xml:space="preserve">Este resumen de las preocupaciones prioritarias de las Partes Contratantes de Ramsar para la aplicación de la Convención durante el período 2016-2021 se ha extraído de los Informes Nacionales a la COP11, del cuestionario sobre el Cuarto Plan Estratégico completado por un gran número de Partes Contratantes y asociados en 2014 y de las consultas regionales realizadas durante las consultas regionales previas a la COP en África, las Américas, Asia y Europa en octubre y noviembre de 2014. </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Evitar, detener e invertir la pérdida y degradación de los humedales</w:t>
      </w:r>
      <w:r w:rsidRPr="00A053A6">
        <w:rPr>
          <w:rFonts w:asciiTheme="majorHAnsi" w:hAnsiTheme="majorHAnsi"/>
          <w:sz w:val="22"/>
          <w:szCs w:val="22"/>
          <w:lang w:val="es-ES_tradnl"/>
        </w:rPr>
        <w:t>: Los mayores cambios en la pérdida de los humedales siguen siendo la agricultura y la urbanización como impactos del crecimiento de la población humana (incluyendo la migración y urbanización), así como los cambios en el uso del suelo y las actividades económicas. Es necesario hacer frente a los factores que impulsan dichas presiones sobre los humedales y trabajar con ellos para limitar y mitigar sus impactos y adaptarse a ellos. Para que esto se reconozca y se tenga en cuenta en la planificación y la toma de decisiones es necesario medir y valorar los recursos y beneficios de los ecosistemas que proporcionan los humedales y garantizar que la sociedad en general los entienda.</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Asesoramiento y orientaciones con base científica</w:t>
      </w:r>
      <w:r w:rsidRPr="00A053A6">
        <w:rPr>
          <w:rFonts w:asciiTheme="majorHAnsi" w:hAnsiTheme="majorHAnsi"/>
          <w:sz w:val="22"/>
          <w:szCs w:val="22"/>
          <w:lang w:val="es-ES_tradnl"/>
        </w:rPr>
        <w:t xml:space="preserve">: Potenciar el desarrollo y la provisión de asesoramiento y orientaciones con base científica para los profesionales y responsables de políticas a través de los procesos del GECT y de CECoP. </w:t>
      </w:r>
    </w:p>
    <w:p w:rsidR="0085058C" w:rsidRPr="00A053A6" w:rsidRDefault="0085058C" w:rsidP="0085058C">
      <w:pPr>
        <w:pStyle w:val="ListParagraph"/>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El cambio climático y los humedales</w:t>
      </w:r>
      <w:r w:rsidRPr="00A053A6">
        <w:rPr>
          <w:rFonts w:asciiTheme="majorHAnsi" w:hAnsiTheme="majorHAnsi"/>
          <w:sz w:val="22"/>
          <w:szCs w:val="22"/>
          <w:lang w:val="es-ES_tradnl"/>
        </w:rPr>
        <w:t>: Comprender la importancia crucial de los humedales para mitigar los efectos del cambio climático y adaptarse al mismo, particularmente en lo que respecta a sus efectos sobre los pequeños estados insulares</w:t>
      </w:r>
      <w:r w:rsidRPr="00A053A6">
        <w:rPr>
          <w:rStyle w:val="FootnoteReference"/>
          <w:rFonts w:asciiTheme="majorHAnsi" w:hAnsiTheme="majorHAnsi"/>
          <w:sz w:val="22"/>
          <w:szCs w:val="22"/>
          <w:lang w:val="es-ES_tradnl"/>
        </w:rPr>
        <w:footnoteReference w:id="13"/>
      </w:r>
      <w:r w:rsidRPr="00A053A6">
        <w:rPr>
          <w:rFonts w:asciiTheme="majorHAnsi" w:hAnsiTheme="majorHAnsi"/>
          <w:sz w:val="22"/>
          <w:szCs w:val="22"/>
          <w:lang w:val="es-ES_tradnl"/>
        </w:rPr>
        <w:t xml:space="preserve"> </w:t>
      </w:r>
      <w:r w:rsidRPr="00A053A6">
        <w:rPr>
          <w:rStyle w:val="FootnoteReference"/>
          <w:rFonts w:asciiTheme="majorHAnsi" w:hAnsiTheme="majorHAnsi"/>
          <w:sz w:val="22"/>
          <w:szCs w:val="22"/>
          <w:lang w:val="es-ES_tradnl"/>
        </w:rPr>
        <w:footnoteReference w:id="14"/>
      </w:r>
      <w:r w:rsidRPr="00A053A6">
        <w:rPr>
          <w:rFonts w:asciiTheme="majorHAnsi" w:hAnsiTheme="majorHAnsi"/>
          <w:sz w:val="22"/>
          <w:szCs w:val="22"/>
          <w:lang w:val="es-ES_tradnl"/>
        </w:rPr>
        <w:t>.</w:t>
      </w:r>
    </w:p>
    <w:p w:rsidR="0085058C" w:rsidRPr="00A053A6" w:rsidRDefault="0085058C" w:rsidP="0085058C">
      <w:pPr>
        <w:rPr>
          <w:rFonts w:asciiTheme="majorHAnsi" w:eastAsia="Times New Roman" w:hAnsiTheme="majorHAnsi" w:cs="Times New Roman"/>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Comunicar los servicios y beneficios de los humedales</w:t>
      </w:r>
      <w:r w:rsidRPr="00A053A6">
        <w:rPr>
          <w:rFonts w:asciiTheme="majorHAnsi" w:hAnsiTheme="majorHAnsi"/>
          <w:sz w:val="22"/>
          <w:szCs w:val="22"/>
          <w:lang w:val="es-ES_tradnl"/>
        </w:rPr>
        <w:t>:</w:t>
      </w:r>
      <w:r w:rsidRPr="00A053A6">
        <w:rPr>
          <w:rFonts w:asciiTheme="majorHAnsi" w:hAnsiTheme="majorHAnsi"/>
          <w:b/>
          <w:sz w:val="22"/>
          <w:szCs w:val="22"/>
          <w:lang w:val="es-ES_tradnl"/>
        </w:rPr>
        <w:t xml:space="preserve"> </w:t>
      </w:r>
      <w:r>
        <w:rPr>
          <w:rFonts w:asciiTheme="majorHAnsi" w:hAnsiTheme="majorHAnsi"/>
          <w:sz w:val="22"/>
          <w:szCs w:val="22"/>
          <w:lang w:val="es-ES_tradnl"/>
        </w:rPr>
        <w:t xml:space="preserve">Dar mayor relieve a </w:t>
      </w:r>
      <w:r w:rsidRPr="00A053A6">
        <w:rPr>
          <w:rFonts w:asciiTheme="majorHAnsi" w:hAnsiTheme="majorHAnsi"/>
          <w:sz w:val="22"/>
          <w:szCs w:val="22"/>
          <w:lang w:val="es-ES_tradnl"/>
        </w:rPr>
        <w:t>los valores de los humedales y aumentar la visibilidad de la Convención a través de una comunicación eficaz con los responsables de la toma de decisiones y el gran público para lograr que se entienda mejor la aportación de los valores de los humedales (de apoyo, de aprovisionamiento, de regulación y culturales) a los medios de vida, al desarrollo económico, a la biodiversidad y al agua.</w:t>
      </w:r>
    </w:p>
    <w:p w:rsidR="0085058C" w:rsidRPr="00A053A6" w:rsidRDefault="0085058C" w:rsidP="0085058C">
      <w:pPr>
        <w:rPr>
          <w:rFonts w:asciiTheme="majorHAnsi" w:eastAsia="Times New Roman" w:hAnsiTheme="majorHAnsi" w:cs="Times New Roman"/>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Objetivos de Desarrollo Sostenible</w:t>
      </w:r>
      <w:r w:rsidRPr="00A053A6">
        <w:rPr>
          <w:rFonts w:asciiTheme="majorHAnsi" w:hAnsiTheme="majorHAnsi"/>
          <w:sz w:val="22"/>
          <w:szCs w:val="22"/>
          <w:lang w:val="es-ES_tradnl"/>
        </w:rPr>
        <w:t>: Se prevé que todos los humedales y la red de sitios Ramsar tendrán una relevancia directa para cualquier Objetivo de Desarrollo Sostenible que se desarrolle en relación con la calidad y el abastecimiento de agua, la seguridad alimentaria y del agua, la adaptación al cambio climático, el suministro de energía, la vida saludable, la biodiversidad y el uso sostenible de los ecosistemas, los asentamientos humanos sostenibles, la erradicación de la pobreza, la innovación y el desarrollo de infraestructuras adecuadas.</w:t>
      </w:r>
    </w:p>
    <w:p w:rsidR="0085058C" w:rsidRPr="00A053A6" w:rsidRDefault="0085058C" w:rsidP="0085058C">
      <w:pPr>
        <w:rPr>
          <w:rFonts w:asciiTheme="majorHAnsi" w:eastAsia="Times New Roman" w:hAnsiTheme="majorHAnsi" w:cs="Times New Roman"/>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Potenciar la cooperación</w:t>
      </w:r>
      <w:r w:rsidRPr="00A053A6">
        <w:rPr>
          <w:rFonts w:asciiTheme="majorHAnsi" w:hAnsiTheme="majorHAnsi"/>
          <w:sz w:val="22"/>
          <w:szCs w:val="22"/>
          <w:lang w:val="es-ES_tradnl"/>
        </w:rPr>
        <w:t>: Coordinar plataformas de cooperación</w:t>
      </w:r>
      <w:r w:rsidRPr="00A053A6">
        <w:rPr>
          <w:rStyle w:val="FootnoteReference"/>
          <w:rFonts w:asciiTheme="majorHAnsi" w:hAnsiTheme="majorHAnsi"/>
          <w:sz w:val="22"/>
          <w:szCs w:val="22"/>
          <w:lang w:val="es-ES_tradnl"/>
        </w:rPr>
        <w:footnoteReference w:id="15"/>
      </w:r>
      <w:r w:rsidRPr="00A053A6">
        <w:rPr>
          <w:rFonts w:asciiTheme="majorHAnsi" w:hAnsiTheme="majorHAnsi"/>
          <w:sz w:val="22"/>
          <w:szCs w:val="22"/>
          <w:lang w:val="es-ES_tradnl"/>
        </w:rPr>
        <w:t xml:space="preserve"> o participar en las mismas (a escala del sitio, la ciudad, la cuenca hidrográfica, el país, la región y el planeta) reuniendo a los responsables del manejo de los sitios y de otras entidades y actores clave de los sectores público y privado para promover la integración de los valores de los humedales (de apoyo, de aprovisionamiento, de regulación y culturales) en el manejo del agua y la biodiversidad y las inversiones públicas y privadas</w:t>
      </w:r>
      <w:r w:rsidRPr="00A053A6">
        <w:rPr>
          <w:rFonts w:asciiTheme="majorHAnsi" w:eastAsia="Times New Roman" w:hAnsiTheme="majorHAnsi" w:cs="Times New Roman"/>
          <w:sz w:val="22"/>
          <w:szCs w:val="22"/>
          <w:lang w:val="es-ES_tradnl"/>
        </w:rPr>
        <w:t>.</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Aplicar la Convención</w:t>
      </w:r>
      <w:r w:rsidRPr="00A053A6">
        <w:rPr>
          <w:rFonts w:asciiTheme="majorHAnsi" w:hAnsiTheme="majorHAnsi"/>
          <w:sz w:val="22"/>
          <w:szCs w:val="22"/>
          <w:lang w:val="es-ES_tradnl"/>
        </w:rPr>
        <w:t>: Mejorar el cumplimiento de las disposiciones de Ramsar relativas a las actualizaciones sobre los sitios Ramsar, los inventarios de los Humedales de Importancia Internacional, el mantenimiento de las características ecológicas y el manejo de los sitios incluidos en el Registro de Montreux, la preparación de planes de manejo para el uso racional de los humedales de importancia internacional y la aplicación de dichos planes de manejo sobre el terreno mediante la presencia de personal e infraestructura adecuada.</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Especies exóticas invasoras</w:t>
      </w:r>
      <w:r w:rsidRPr="00A053A6">
        <w:rPr>
          <w:rFonts w:asciiTheme="majorHAnsi" w:hAnsiTheme="majorHAnsi"/>
          <w:sz w:val="22"/>
          <w:szCs w:val="22"/>
          <w:lang w:val="es-ES_tradnl"/>
        </w:rPr>
        <w:t>: Tomar medidas para detener y limitar las especies invasoras en los humedales.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 xml:space="preserve">Identificar y designar los humedales más importantes como sitios Ramsar </w:t>
      </w:r>
      <w:r w:rsidRPr="00A053A6">
        <w:rPr>
          <w:rFonts w:asciiTheme="majorHAnsi" w:hAnsiTheme="majorHAnsi"/>
          <w:sz w:val="22"/>
          <w:szCs w:val="22"/>
          <w:lang w:val="es-ES_tradnl"/>
        </w:rPr>
        <w:t>a partir de inventarios nacionales para garantizar su protección para el futuro y la inclusión de tipos de humedales insuficientemente representados en la red de sitios Ramsar.</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Uso racional de los humedales</w:t>
      </w:r>
      <w:r w:rsidRPr="00A053A6">
        <w:rPr>
          <w:rFonts w:asciiTheme="majorHAnsi" w:hAnsiTheme="majorHAnsi"/>
          <w:sz w:val="22"/>
          <w:szCs w:val="22"/>
          <w:lang w:val="es-ES_tradnl"/>
        </w:rPr>
        <w:t>: Que los humedales que proporcionen beneficios a escala local, de la cuenca, nacional, regional y mundial sean manejados activamente de manera adecuada para garantizar el mantenimiento de sus funciones ecológicas.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Sinergias</w:t>
      </w:r>
      <w:r w:rsidRPr="00A053A6">
        <w:rPr>
          <w:rStyle w:val="FootnoteReference"/>
          <w:rFonts w:asciiTheme="majorHAnsi" w:hAnsiTheme="majorHAnsi"/>
          <w:b/>
          <w:sz w:val="22"/>
          <w:szCs w:val="22"/>
          <w:lang w:val="es-ES_tradnl"/>
        </w:rPr>
        <w:footnoteReference w:id="16"/>
      </w:r>
      <w:r w:rsidRPr="00A053A6">
        <w:rPr>
          <w:rFonts w:asciiTheme="majorHAnsi" w:hAnsiTheme="majorHAnsi"/>
          <w:sz w:val="22"/>
          <w:szCs w:val="22"/>
          <w:lang w:val="es-ES_tradnl"/>
        </w:rPr>
        <w:t>: Potenciar los esfuerzos para agilizar los procedimientos y procesos y facilitar el intercambio de datos entre las partes que tengan la responsabilidad o cooperen en la aplicación de esta Convención así como de otros acuerdos multilaterales sobre el medio ambiente (AMMA) y acuerdos afines. Intentar aumentar la identificación de sinergias con AMMA colaboradores y otros acuerdos a escala nacional y mundial a través de la cooperación.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Financiación</w:t>
      </w:r>
      <w:r w:rsidRPr="00A053A6">
        <w:rPr>
          <w:rFonts w:asciiTheme="majorHAnsi" w:hAnsiTheme="majorHAnsi"/>
          <w:sz w:val="22"/>
          <w:szCs w:val="22"/>
          <w:lang w:val="es-ES_tradnl"/>
        </w:rPr>
        <w:t>:</w:t>
      </w:r>
      <w:r w:rsidRPr="00A053A6">
        <w:rPr>
          <w:rFonts w:asciiTheme="majorHAnsi" w:hAnsiTheme="majorHAnsi"/>
          <w:b/>
          <w:sz w:val="22"/>
          <w:szCs w:val="22"/>
          <w:lang w:val="es-ES_tradnl"/>
        </w:rPr>
        <w:t xml:space="preserve"> </w:t>
      </w:r>
      <w:r w:rsidRPr="00A053A6">
        <w:rPr>
          <w:rFonts w:asciiTheme="majorHAnsi" w:hAnsiTheme="majorHAnsi"/>
          <w:sz w:val="22"/>
          <w:szCs w:val="22"/>
          <w:lang w:val="es-ES_tradnl"/>
        </w:rPr>
        <w:t>Para manejar los humedales se necesita financiación. Obtener financiación adecuada es un desafío importante en los países en desarrollo, particularmente en los países menos desarrollados y entre ellos en los pequeños Estados insulares en desarrollo, y también en los países con economías en transición.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Información sobre los servicios y beneficios de los humedales</w:t>
      </w:r>
      <w:r w:rsidRPr="00A053A6">
        <w:rPr>
          <w:rFonts w:asciiTheme="majorHAnsi" w:hAnsiTheme="majorHAnsi"/>
          <w:sz w:val="22"/>
          <w:szCs w:val="22"/>
          <w:lang w:val="es-ES_tradnl"/>
        </w:rPr>
        <w:t xml:space="preserve">: Los valores que proporcionan los humedales (de apoyo, de aprovisionamiento, de regulación y culturales) aún no se entienden bien fuera de los círculos especializados y no se tienen en cuenta en la planificación de las inversiones e iniciativas públicas o privadas que afectan a las características ecológicas de los humedales. La falta de reconocimiento de los valores de los humedales, tanto en </w:t>
      </w:r>
      <w:r>
        <w:rPr>
          <w:rFonts w:asciiTheme="majorHAnsi" w:hAnsiTheme="majorHAnsi"/>
          <w:sz w:val="22"/>
          <w:szCs w:val="22"/>
          <w:lang w:val="es-ES_tradnl"/>
        </w:rPr>
        <w:t>la reducción</w:t>
      </w:r>
      <w:r w:rsidRPr="00A053A6">
        <w:rPr>
          <w:rFonts w:asciiTheme="majorHAnsi" w:hAnsiTheme="majorHAnsi"/>
          <w:sz w:val="22"/>
          <w:szCs w:val="22"/>
          <w:lang w:val="es-ES_tradnl"/>
        </w:rPr>
        <w:t xml:space="preserve"> de la pobreza como en los servicios de los ecosistemas que proporcionan, es un factor importante en su disminución así como en la modestia de los esfuerzos invertidos en restaurar humedales.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b/>
          <w:sz w:val="22"/>
          <w:szCs w:val="22"/>
          <w:lang w:val="es-ES_tradnl"/>
        </w:rPr>
        <w:t>Perspectiva de la cuenca hidrográfica</w:t>
      </w:r>
      <w:r w:rsidRPr="00A053A6">
        <w:rPr>
          <w:rFonts w:asciiTheme="majorHAnsi" w:hAnsiTheme="majorHAnsi"/>
          <w:sz w:val="22"/>
          <w:szCs w:val="22"/>
          <w:lang w:val="es-ES_tradnl"/>
        </w:rPr>
        <w:t>: Para que se reconozca a los humedales como parte de un ciclo hídrico más amplio es necesario analizar y comunicar</w:t>
      </w:r>
      <w:r w:rsidRPr="00A053A6">
        <w:rPr>
          <w:rFonts w:asciiTheme="majorHAnsi" w:hAnsiTheme="majorHAnsi"/>
          <w:color w:val="FF0000"/>
          <w:sz w:val="22"/>
          <w:szCs w:val="22"/>
          <w:lang w:val="es-ES_tradnl"/>
        </w:rPr>
        <w:t xml:space="preserve"> </w:t>
      </w:r>
      <w:r w:rsidRPr="00A053A6">
        <w:rPr>
          <w:rFonts w:asciiTheme="majorHAnsi" w:hAnsiTheme="majorHAnsi"/>
          <w:sz w:val="22"/>
          <w:szCs w:val="22"/>
          <w:lang w:val="es-ES_tradnl"/>
        </w:rPr>
        <w:t>los servicios y beneficios de los ecosistemas a escala de la cuenca hidrográfica, teniendo en cuenta el vínculo entre el uso del agua aguas arriba y las necesidades de agua aguas abajo, trabajando con los interesados.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b/>
          <w:sz w:val="22"/>
          <w:szCs w:val="22"/>
          <w:lang w:val="es-ES_tradnl"/>
        </w:rPr>
        <w:t>Aplicación del Cuarto Plan Estratégico</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El Cuarto Plan Estratégico (2016 – 2021) hace un llamamiento a las Partes Contratantes para que tomen medidas, con el apoyo del Grupo de Examen Científico y Técnico (GECT), la Secretaría de la Convención de Ramsar y la red de CECoP (Comunicación, Educación, Concienciación y Participación), en colaboración con las Organizaciones Internacionales Asociadas (OIA) y las organizaciones intergubernamentales y los AMMA colaboradores.</w:t>
      </w:r>
    </w:p>
    <w:p w:rsidR="0085058C" w:rsidRPr="00A053A6" w:rsidRDefault="0085058C" w:rsidP="0085058C">
      <w:pPr>
        <w:pStyle w:val="ListParagraph"/>
        <w:rPr>
          <w:rFonts w:asciiTheme="majorHAnsi" w:hAnsiTheme="majorHAnsi"/>
          <w:sz w:val="22"/>
          <w:szCs w:val="22"/>
          <w:lang w:val="es-ES_tradnl"/>
        </w:rPr>
      </w:pPr>
    </w:p>
    <w:p w:rsidR="0085058C" w:rsidRPr="00A053A6" w:rsidRDefault="0085058C" w:rsidP="0085058C">
      <w:pPr>
        <w:pStyle w:val="ListParagraph"/>
        <w:numPr>
          <w:ilvl w:val="0"/>
          <w:numId w:val="11"/>
        </w:numPr>
        <w:rPr>
          <w:sz w:val="20"/>
          <w:szCs w:val="20"/>
          <w:lang w:val="es-ES_tradnl"/>
        </w:rPr>
      </w:pPr>
      <w:r w:rsidRPr="00A053A6">
        <w:rPr>
          <w:rFonts w:asciiTheme="majorHAnsi" w:hAnsiTheme="majorHAnsi"/>
          <w:sz w:val="22"/>
          <w:szCs w:val="22"/>
          <w:lang w:val="es-ES_tradnl"/>
        </w:rPr>
        <w:t>Las Partes Contratantes promueven la aplicación del Plan Estratégico a escala nacional y regional desarrollando políticas, estrategias, planes de acción, proyectos y programas nacionales sobre humedales o tomando otras medidas apropiadas para fomentar las acciones relativas a las humedales y el apoyo a los mismos.</w:t>
      </w:r>
    </w:p>
    <w:p w:rsidR="0085058C" w:rsidRPr="00A053A6" w:rsidRDefault="0085058C" w:rsidP="0085058C">
      <w:pPr>
        <w:pStyle w:val="ListParagraph"/>
        <w:rPr>
          <w:sz w:val="20"/>
          <w:szCs w:val="20"/>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Es un hecho reconocido que las Partes Contratantes presentan importantes diferencias en sus situaciones y en su capacidad de aplicar la Convención. Se alienta a cada Parte a establecer sus propias prioridades con arreglo al Plan Estratégico, desarrollar su propio plan de trabajo para llevarlas a cabo y decidir cómo utilizar sus propios recursos. En la presentación de informes, se solicitará a cada Parte que explique sus resultados en la aplicación del Plan Estratégico.</w:t>
      </w:r>
    </w:p>
    <w:p w:rsidR="0085058C" w:rsidRPr="00A053A6" w:rsidRDefault="0085058C" w:rsidP="0085058C">
      <w:pPr>
        <w:rPr>
          <w:rFonts w:asciiTheme="majorHAnsi" w:hAnsiTheme="majorHAnsi"/>
          <w:b/>
          <w:sz w:val="22"/>
          <w:szCs w:val="22"/>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Se recomienda a las Partes Contratantes que establezcan sinergias entre sus esfuerzos orientados a aplicar la Convención y las medidas que toman para aplicar el Convenio sobre la Diversidad Biológica, la Convención Marco de las Naciones Unidas sobre el Cambio Climático, la Convención de las Naciones Unidas de Lucha contra la Desertificación y otros AMMA según lo consideren apropiado.</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jc w:val="both"/>
        <w:rPr>
          <w:rFonts w:asciiTheme="majorHAnsi" w:hAnsiTheme="majorHAnsi"/>
          <w:b/>
          <w:sz w:val="22"/>
          <w:szCs w:val="22"/>
          <w:lang w:val="es-ES_tradnl"/>
        </w:rPr>
      </w:pPr>
      <w:r w:rsidRPr="00A053A6">
        <w:rPr>
          <w:rFonts w:asciiTheme="majorHAnsi" w:hAnsiTheme="majorHAnsi"/>
          <w:b/>
          <w:sz w:val="22"/>
          <w:szCs w:val="22"/>
          <w:lang w:val="es-ES_tradnl"/>
        </w:rPr>
        <w:t>Condiciones que facilitan la aplicación</w:t>
      </w:r>
    </w:p>
    <w:p w:rsidR="0085058C" w:rsidRPr="00A053A6" w:rsidRDefault="0085058C" w:rsidP="0085058C">
      <w:pPr>
        <w:rPr>
          <w:b/>
          <w:sz w:val="20"/>
          <w:szCs w:val="20"/>
          <w:lang w:val="es-ES_tradnl"/>
        </w:rPr>
      </w:pPr>
    </w:p>
    <w:p w:rsidR="0085058C" w:rsidRPr="00A053A6" w:rsidRDefault="0085058C" w:rsidP="0085058C">
      <w:pPr>
        <w:pStyle w:val="ListParagraph"/>
        <w:numPr>
          <w:ilvl w:val="0"/>
          <w:numId w:val="11"/>
        </w:numPr>
        <w:rPr>
          <w:sz w:val="20"/>
          <w:szCs w:val="20"/>
          <w:lang w:val="es-ES_tradnl"/>
        </w:rPr>
      </w:pPr>
      <w:r w:rsidRPr="00A053A6">
        <w:rPr>
          <w:rFonts w:asciiTheme="majorHAnsi" w:hAnsiTheme="majorHAnsi"/>
          <w:sz w:val="22"/>
          <w:szCs w:val="22"/>
          <w:lang w:val="es-ES_tradnl"/>
        </w:rPr>
        <w:t>La aplicación del Cuarto Plan Estratégico depende del compromiso y la implicación de las Partes Contratantes y de otros actores. A partir de las opiniones expresadas por las Partes Contratantes durante el proceso de consulta para la preparación del presente Plan Estratégico se han identificado varias condiciones que permitirán y favorecerán su aplicación. Se insta a las Partes Contratantes y a los asociados de la Convención a colaborar en la aplicación de estas medidas</w:t>
      </w:r>
      <w:r w:rsidRPr="00A053A6">
        <w:rPr>
          <w:sz w:val="20"/>
          <w:szCs w:val="20"/>
          <w:lang w:val="es-ES_tradnl"/>
        </w:rPr>
        <w:t>.</w:t>
      </w:r>
    </w:p>
    <w:p w:rsidR="0085058C" w:rsidRPr="00A053A6" w:rsidRDefault="0085058C" w:rsidP="0085058C">
      <w:pPr>
        <w:pStyle w:val="ListParagraph"/>
        <w:rPr>
          <w:sz w:val="20"/>
          <w:szCs w:val="20"/>
          <w:lang w:val="es-ES_tradnl"/>
        </w:rPr>
      </w:pPr>
    </w:p>
    <w:p w:rsidR="0085058C" w:rsidRPr="00A053A6" w:rsidRDefault="0085058C" w:rsidP="0085058C">
      <w:pPr>
        <w:jc w:val="both"/>
        <w:rPr>
          <w:rFonts w:asciiTheme="majorHAnsi" w:hAnsiTheme="majorHAnsi"/>
          <w:sz w:val="22"/>
          <w:szCs w:val="22"/>
          <w:lang w:val="es-ES_tradnl"/>
        </w:rPr>
      </w:pPr>
      <w:r w:rsidRPr="00A053A6">
        <w:rPr>
          <w:rFonts w:asciiTheme="majorHAnsi" w:hAnsiTheme="majorHAnsi"/>
          <w:sz w:val="22"/>
          <w:szCs w:val="22"/>
          <w:lang w:val="es-ES_tradnl"/>
        </w:rPr>
        <w:t>Movilización de recursos</w:t>
      </w:r>
    </w:p>
    <w:p w:rsidR="0085058C" w:rsidRPr="00A053A6" w:rsidRDefault="0085058C" w:rsidP="0085058C">
      <w:pPr>
        <w:rPr>
          <w:sz w:val="20"/>
          <w:szCs w:val="20"/>
          <w:lang w:val="es-ES_tradnl"/>
        </w:rPr>
      </w:pPr>
    </w:p>
    <w:p w:rsidR="0085058C" w:rsidRPr="00A053A6" w:rsidRDefault="0085058C" w:rsidP="0085058C">
      <w:pPr>
        <w:pStyle w:val="ListParagraph"/>
        <w:numPr>
          <w:ilvl w:val="0"/>
          <w:numId w:val="11"/>
        </w:numPr>
        <w:rPr>
          <w:sz w:val="20"/>
          <w:szCs w:val="20"/>
          <w:lang w:val="es-ES_tradnl"/>
        </w:rPr>
      </w:pPr>
      <w:r w:rsidRPr="00A053A6">
        <w:rPr>
          <w:rFonts w:asciiTheme="majorHAnsi" w:hAnsiTheme="majorHAnsi"/>
          <w:sz w:val="22"/>
          <w:szCs w:val="22"/>
          <w:lang w:val="es-ES_tradnl"/>
        </w:rPr>
        <w:t xml:space="preserve">Los fondos mundiales actualmente comprometidos para la conservación y el uso racional de los humedales son insuficientes para lograr todos los objetivos y metas expresados en este Plan. Se necesita una movilización creativa de recursos adicionales para la conservación y el uso racional de los humedales y para trabajar con los factores que impulsan la degradación de los mismos a escala local, nacional y mundial. Este esfuerzo implicará a las Partes Contratantes, las OIA y la </w:t>
      </w:r>
      <w:r w:rsidRPr="00A053A6">
        <w:rPr>
          <w:rFonts w:asciiTheme="majorHAnsi" w:hAnsiTheme="majorHAnsi"/>
          <w:i/>
          <w:sz w:val="22"/>
          <w:szCs w:val="22"/>
          <w:lang w:val="es-ES_tradnl"/>
        </w:rPr>
        <w:t>Partnership Unit</w:t>
      </w:r>
      <w:r w:rsidRPr="00A053A6">
        <w:rPr>
          <w:rFonts w:asciiTheme="majorHAnsi" w:hAnsiTheme="majorHAnsi"/>
          <w:sz w:val="22"/>
          <w:szCs w:val="22"/>
          <w:lang w:val="es-ES_tradnl"/>
        </w:rPr>
        <w:t xml:space="preserve"> (unidad de socios) de la Secretaría.</w:t>
      </w:r>
    </w:p>
    <w:p w:rsidR="0085058C" w:rsidRPr="00A053A6" w:rsidRDefault="0085058C" w:rsidP="0085058C">
      <w:pPr>
        <w:rPr>
          <w:sz w:val="20"/>
          <w:szCs w:val="20"/>
          <w:lang w:val="es-ES_tradnl"/>
        </w:rPr>
      </w:pPr>
    </w:p>
    <w:p w:rsidR="0085058C" w:rsidRPr="00A053A6" w:rsidRDefault="0085058C" w:rsidP="0085058C">
      <w:pPr>
        <w:jc w:val="both"/>
        <w:rPr>
          <w:rFonts w:asciiTheme="majorHAnsi" w:hAnsiTheme="majorHAnsi"/>
          <w:sz w:val="22"/>
          <w:szCs w:val="22"/>
          <w:lang w:val="es-ES_tradnl"/>
        </w:rPr>
      </w:pPr>
      <w:r w:rsidRPr="00A053A6">
        <w:rPr>
          <w:rFonts w:asciiTheme="majorHAnsi" w:hAnsiTheme="majorHAnsi"/>
          <w:sz w:val="22"/>
          <w:szCs w:val="22"/>
          <w:lang w:val="es-ES_tradnl"/>
        </w:rPr>
        <w:t>Divulgación y promoción del Cuarto Plan Estratégico</w:t>
      </w:r>
    </w:p>
    <w:p w:rsidR="0085058C" w:rsidRPr="00A053A6" w:rsidRDefault="0085058C" w:rsidP="0085058C">
      <w:pPr>
        <w:rPr>
          <w:sz w:val="20"/>
          <w:szCs w:val="20"/>
          <w:lang w:val="es-ES_tradnl"/>
        </w:rPr>
      </w:pPr>
    </w:p>
    <w:p w:rsidR="0085058C" w:rsidRPr="00A053A6" w:rsidRDefault="0085058C" w:rsidP="0085058C">
      <w:pPr>
        <w:pStyle w:val="ListParagraph"/>
        <w:numPr>
          <w:ilvl w:val="0"/>
          <w:numId w:val="11"/>
        </w:numPr>
        <w:rPr>
          <w:sz w:val="20"/>
          <w:szCs w:val="20"/>
          <w:lang w:val="es-ES_tradnl"/>
        </w:rPr>
      </w:pPr>
      <w:r w:rsidRPr="00A053A6">
        <w:rPr>
          <w:rFonts w:asciiTheme="majorHAnsi" w:hAnsiTheme="majorHAnsi"/>
          <w:sz w:val="22"/>
          <w:szCs w:val="22"/>
          <w:lang w:val="es-ES_tradnl"/>
        </w:rPr>
        <w:t>Se potenciarán las actividades de la Secretaría en materia de comunicaciones, incluyendo las actividades de CECoP (comunicación, educación, concienciación y participación), para que la Convención se conozca mejor y su marca sea reconocida y también para aumentar la participación del público destinatario en las cuestiones relativas a los humedales. Estos esfuerzos apoyarán a la red de Coordinadores Nacionales de CECoP y a las actividades de divulgación y promoción de las Partes Contratantes</w:t>
      </w:r>
      <w:r w:rsidRPr="00A053A6">
        <w:rPr>
          <w:sz w:val="20"/>
          <w:szCs w:val="20"/>
          <w:lang w:val="es-ES_tradnl"/>
        </w:rPr>
        <w:t>.</w:t>
      </w:r>
    </w:p>
    <w:p w:rsidR="0085058C" w:rsidRPr="00A053A6" w:rsidRDefault="0085058C" w:rsidP="0085058C">
      <w:pPr>
        <w:pStyle w:val="ListParagraph"/>
        <w:rPr>
          <w:sz w:val="20"/>
          <w:szCs w:val="20"/>
          <w:lang w:val="es-ES_tradnl"/>
        </w:rPr>
      </w:pPr>
    </w:p>
    <w:p w:rsidR="0085058C" w:rsidRPr="00A053A6" w:rsidRDefault="0085058C" w:rsidP="0085058C">
      <w:pPr>
        <w:rPr>
          <w:sz w:val="20"/>
          <w:szCs w:val="20"/>
          <w:lang w:val="es-ES_tradnl"/>
        </w:rPr>
      </w:pPr>
      <w:r w:rsidRPr="00A053A6">
        <w:rPr>
          <w:rFonts w:asciiTheme="majorHAnsi" w:hAnsiTheme="majorHAnsi"/>
          <w:sz w:val="22"/>
          <w:szCs w:val="22"/>
          <w:lang w:val="es-ES_tradnl"/>
        </w:rPr>
        <w:t>Asociaciones de colaboración</w:t>
      </w:r>
    </w:p>
    <w:p w:rsidR="0085058C" w:rsidRPr="00A053A6" w:rsidRDefault="0085058C" w:rsidP="0085058C">
      <w:pPr>
        <w:rPr>
          <w:sz w:val="20"/>
          <w:szCs w:val="20"/>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El uso racional y sostenible de los humedales y sus recursos implicará en última instancia a una gran variedad de actores que va mucho más allá de los responsables del manejo y mantenimiento de los sitios Ramsar y los humedales importantes. Esto es aplicable a escala local, nacional y mundial, donde se deberían reforzar las asociaciones de colaboración</w:t>
      </w:r>
      <w:r w:rsidRPr="00A053A6">
        <w:rPr>
          <w:rFonts w:asciiTheme="majorHAnsi" w:hAnsiTheme="majorHAnsi"/>
          <w:color w:val="FF0000"/>
          <w:sz w:val="22"/>
          <w:szCs w:val="22"/>
          <w:lang w:val="es-ES_tradnl"/>
        </w:rPr>
        <w:t xml:space="preserve"> </w:t>
      </w:r>
      <w:r w:rsidRPr="00A053A6">
        <w:rPr>
          <w:rFonts w:asciiTheme="majorHAnsi" w:hAnsiTheme="majorHAnsi"/>
          <w:sz w:val="22"/>
          <w:szCs w:val="22"/>
          <w:lang w:val="es-ES_tradnl"/>
        </w:rPr>
        <w:t>existentes con OIA y AMMA y se deberían crear nuevas asociones de colaboración con la sociedad civil y el sector privado para aumentar la aplicación de la Convención e invertir las tasas de pérdida y degradación de los humedales.</w:t>
      </w:r>
    </w:p>
    <w:p w:rsidR="0085058C" w:rsidRPr="00A053A6" w:rsidRDefault="0085058C" w:rsidP="0085058C">
      <w:pPr>
        <w:rPr>
          <w:sz w:val="20"/>
          <w:szCs w:val="20"/>
          <w:lang w:val="es-ES_tradnl"/>
        </w:rPr>
      </w:pPr>
    </w:p>
    <w:p w:rsidR="0085058C" w:rsidRPr="00A053A6" w:rsidRDefault="0085058C" w:rsidP="0085058C">
      <w:pPr>
        <w:jc w:val="both"/>
        <w:rPr>
          <w:rFonts w:asciiTheme="majorHAnsi" w:hAnsiTheme="majorHAnsi"/>
          <w:sz w:val="22"/>
          <w:szCs w:val="22"/>
          <w:lang w:val="es-ES_tradnl"/>
        </w:rPr>
      </w:pPr>
      <w:r w:rsidRPr="00A053A6">
        <w:rPr>
          <w:rFonts w:asciiTheme="majorHAnsi" w:hAnsiTheme="majorHAnsi"/>
          <w:sz w:val="22"/>
          <w:szCs w:val="22"/>
          <w:lang w:val="es-ES_tradnl"/>
        </w:rPr>
        <w:t>Cooperación internacional</w:t>
      </w:r>
    </w:p>
    <w:p w:rsidR="0085058C" w:rsidRPr="00A053A6" w:rsidRDefault="0085058C" w:rsidP="0085058C">
      <w:pPr>
        <w:pStyle w:val="ListParagraph"/>
        <w:rPr>
          <w:sz w:val="20"/>
          <w:szCs w:val="20"/>
          <w:lang w:val="es-ES_tradnl"/>
        </w:rPr>
      </w:pPr>
    </w:p>
    <w:p w:rsidR="0085058C" w:rsidRPr="00A053A6" w:rsidRDefault="0085058C" w:rsidP="0085058C">
      <w:pPr>
        <w:pStyle w:val="ListParagraph"/>
        <w:numPr>
          <w:ilvl w:val="0"/>
          <w:numId w:val="11"/>
        </w:numPr>
        <w:rPr>
          <w:rFonts w:asciiTheme="majorHAnsi" w:hAnsiTheme="majorHAnsi"/>
          <w:sz w:val="22"/>
          <w:szCs w:val="22"/>
          <w:lang w:val="es-ES_tradnl"/>
        </w:rPr>
      </w:pPr>
      <w:r w:rsidRPr="00A053A6">
        <w:rPr>
          <w:rFonts w:asciiTheme="majorHAnsi" w:hAnsiTheme="majorHAnsi"/>
          <w:sz w:val="22"/>
          <w:szCs w:val="22"/>
          <w:lang w:val="es-ES_tradnl"/>
        </w:rPr>
        <w:t>Cooperación internacional:</w:t>
      </w:r>
      <w:r w:rsidRPr="00A053A6">
        <w:rPr>
          <w:rFonts w:asciiTheme="majorHAnsi" w:hAnsiTheme="majorHAnsi"/>
          <w:b/>
          <w:sz w:val="22"/>
          <w:szCs w:val="22"/>
          <w:lang w:val="es-ES_tradnl"/>
        </w:rPr>
        <w:t xml:space="preserve"> </w:t>
      </w:r>
      <w:r w:rsidRPr="00A053A6">
        <w:rPr>
          <w:rFonts w:asciiTheme="majorHAnsi" w:hAnsiTheme="majorHAnsi"/>
          <w:sz w:val="22"/>
          <w:szCs w:val="22"/>
          <w:lang w:val="es-ES_tradnl"/>
        </w:rPr>
        <w:t>La Convención de Ramsar ha desarrollado una serie de medidas para la cooperación internacional con el fin de establecer vínculos entre Ramsar y los debates y procesos mundiales relativos al desarrollo sostenible, incluyendo el agua, los medios de vida, la biodiversidad, la reducción del riesgo de desastres, la resiliencia y los sumideros de carbono. Estas relaciones se consolidarán durante el próximo período.</w:t>
      </w:r>
    </w:p>
    <w:p w:rsidR="0085058C" w:rsidRPr="00A053A6" w:rsidRDefault="0085058C" w:rsidP="0085058C">
      <w:pPr>
        <w:pStyle w:val="ListParagraph"/>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5"/>
        </w:numPr>
        <w:rPr>
          <w:rFonts w:asciiTheme="majorHAnsi" w:hAnsiTheme="majorHAnsi"/>
          <w:sz w:val="22"/>
          <w:szCs w:val="22"/>
          <w:lang w:val="es-ES_tradnl"/>
        </w:rPr>
      </w:pPr>
      <w:r w:rsidRPr="00A053A6">
        <w:rPr>
          <w:rFonts w:asciiTheme="majorHAnsi" w:hAnsiTheme="majorHAnsi"/>
          <w:sz w:val="22"/>
          <w:szCs w:val="22"/>
          <w:lang w:val="es-ES_tradnl"/>
        </w:rPr>
        <w:t>La Convención de Ramsar es el socio principal en la aplicación del programa sobre la Diversidad Biológica de las Aguas Continentales del Convenio sobre la Diversidad Biológica.</w:t>
      </w:r>
    </w:p>
    <w:p w:rsidR="0085058C" w:rsidRPr="00A053A6" w:rsidRDefault="0085058C" w:rsidP="0085058C">
      <w:pPr>
        <w:rPr>
          <w:sz w:val="20"/>
          <w:szCs w:val="20"/>
          <w:lang w:val="es-ES_tradnl"/>
        </w:rPr>
      </w:pPr>
    </w:p>
    <w:p w:rsidR="0085058C" w:rsidRPr="00A053A6" w:rsidRDefault="0085058C" w:rsidP="0085058C">
      <w:pPr>
        <w:pStyle w:val="ListParagraph"/>
        <w:numPr>
          <w:ilvl w:val="0"/>
          <w:numId w:val="4"/>
        </w:numPr>
        <w:rPr>
          <w:rFonts w:asciiTheme="majorHAnsi" w:hAnsiTheme="majorHAnsi"/>
          <w:sz w:val="22"/>
          <w:szCs w:val="22"/>
          <w:lang w:val="es-ES_tradnl"/>
        </w:rPr>
      </w:pPr>
      <w:r w:rsidRPr="00A053A6">
        <w:rPr>
          <w:rFonts w:asciiTheme="majorHAnsi" w:hAnsiTheme="majorHAnsi"/>
          <w:sz w:val="22"/>
          <w:szCs w:val="22"/>
          <w:lang w:val="es-ES_tradnl"/>
        </w:rPr>
        <w:t>Las Partes en la Convención de Ramsar han otorgado la condición de OIA a cinco organizaciones destacadas (Birdlife International, la Unión Internacional para la Conservación de la Naturaleza (UICN), el Instituto Internacional para el Manejo del Agua (IWMI), Wetlands International y el Fondo Mundial para la Naturaleza (WWF)), que contribuyen activa y periódicamente en todas las regiones a un mayor desarrollo de las políticas y herramientas de la Convención y a su aplicación a escala nacional y local, particularmente ayudando a las Partes Contratantes a llevar a cabo la conservación y el uso racional sobre el terreno y a cumplir sus obligaciones en virtud de la Convención.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4"/>
        </w:numPr>
        <w:rPr>
          <w:rFonts w:asciiTheme="majorHAnsi" w:hAnsiTheme="majorHAnsi"/>
          <w:sz w:val="22"/>
          <w:szCs w:val="22"/>
          <w:lang w:val="es-ES_tradnl"/>
        </w:rPr>
      </w:pPr>
      <w:r w:rsidRPr="00A053A6">
        <w:rPr>
          <w:rFonts w:asciiTheme="majorHAnsi" w:hAnsiTheme="majorHAnsi"/>
          <w:sz w:val="22"/>
          <w:szCs w:val="22"/>
          <w:lang w:val="es-ES_tradnl"/>
        </w:rPr>
        <w:t>La Convención de Ramsar participa en el Grupo de Enlace sobre la Diversidad Biológica (BLG, por sus siglas en inglés), que reúne a los máximos responsables de las Secretarías de las seis convenciones relativas a la biodiversidad (el Convenio sobre la Diversidad Biológica (CDB), la Convención sobre el Comercio Internacional de Especies Amenazadas de Fauna y Flora Silvestres (CITES), la Convención sobre la Conservación de las Especies Migratorias de Animales Silvestres (CEM), la Convención de Ramsar sobre los Humedales, la Convención sobre la protección del patrimonio mundial, cultural y natural (WHC) y el Tratado Internacional sobre los Recursos Fitogenéticos para la Alimentación y la Agricultura (TIRFAA)).</w:t>
      </w:r>
    </w:p>
    <w:p w:rsidR="0085058C" w:rsidRPr="00A053A6" w:rsidRDefault="0085058C" w:rsidP="0085058C">
      <w:pPr>
        <w:ind w:left="426"/>
        <w:rPr>
          <w:rFonts w:asciiTheme="majorHAnsi" w:hAnsiTheme="majorHAnsi"/>
          <w:sz w:val="22"/>
          <w:szCs w:val="22"/>
          <w:lang w:val="es-ES_tradnl"/>
        </w:rPr>
      </w:pPr>
    </w:p>
    <w:p w:rsidR="0085058C" w:rsidRPr="00A053A6" w:rsidRDefault="0085058C" w:rsidP="0085058C">
      <w:pPr>
        <w:pStyle w:val="ListParagraph"/>
        <w:numPr>
          <w:ilvl w:val="0"/>
          <w:numId w:val="4"/>
        </w:numPr>
        <w:rPr>
          <w:rFonts w:asciiTheme="majorHAnsi" w:hAnsiTheme="majorHAnsi"/>
          <w:sz w:val="22"/>
          <w:szCs w:val="22"/>
          <w:lang w:val="es-ES_tradnl"/>
        </w:rPr>
      </w:pPr>
      <w:r w:rsidRPr="00A053A6">
        <w:rPr>
          <w:rFonts w:asciiTheme="majorHAnsi" w:hAnsiTheme="majorHAnsi"/>
          <w:sz w:val="22"/>
          <w:szCs w:val="22"/>
          <w:lang w:val="es-ES_tradnl"/>
        </w:rPr>
        <w:t>Se han firmado memorandos de entendimiento y cooperación</w:t>
      </w:r>
      <w:r w:rsidRPr="00A053A6">
        <w:rPr>
          <w:rStyle w:val="FootnoteReference"/>
          <w:rFonts w:asciiTheme="majorHAnsi" w:hAnsiTheme="majorHAnsi"/>
          <w:sz w:val="22"/>
          <w:szCs w:val="22"/>
          <w:lang w:val="es-ES_tradnl"/>
        </w:rPr>
        <w:footnoteReference w:id="17"/>
      </w:r>
      <w:r w:rsidRPr="00A053A6">
        <w:rPr>
          <w:rFonts w:asciiTheme="majorHAnsi" w:hAnsiTheme="majorHAnsi"/>
          <w:sz w:val="22"/>
          <w:szCs w:val="22"/>
          <w:lang w:val="es-ES_tradnl"/>
        </w:rPr>
        <w:t xml:space="preserve"> con cuarenta y ocho asociados que abarcan desde el Convenio sobre la Diversidad Biológica y la Convención sobre las Especies Migratorias hasta la UNESCO, la UNCTAD y el Banco Mundial, incluyendo a la Organización Mundial del Turismo de las Naciones Unidas (OMT), la Secretaría del Programa Regional del Pacífico Sur para el Medio Ambiente (SPREP), la Organización de los Estados Americanos (OEA), las Organizaciones Internacionales Asociadas a Ramsar, la Asociación Mundial de Zoológicos y Acuarios (WAZA), la Sociedad para la Restauración Ecológica (SER), Society of Wetland Scientists, Ducks Unlimited (Estados Unidos), Stetson University College of Law (Florida, EE.UU.) y el Centro para la Biodiversidad de la ASEAN.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jc w:val="both"/>
        <w:rPr>
          <w:sz w:val="20"/>
          <w:szCs w:val="20"/>
          <w:lang w:val="es-ES_tradnl"/>
        </w:rPr>
      </w:pPr>
      <w:r w:rsidRPr="00A053A6">
        <w:rPr>
          <w:rFonts w:asciiTheme="majorHAnsi" w:hAnsiTheme="majorHAnsi"/>
          <w:sz w:val="22"/>
          <w:szCs w:val="22"/>
          <w:lang w:val="es-ES_tradnl"/>
        </w:rPr>
        <w:t>Cooperación regional</w:t>
      </w:r>
    </w:p>
    <w:p w:rsidR="0085058C" w:rsidRPr="00A053A6" w:rsidRDefault="0085058C" w:rsidP="0085058C">
      <w:pPr>
        <w:pStyle w:val="ListParagraph"/>
        <w:jc w:val="both"/>
        <w:rPr>
          <w:rFonts w:asciiTheme="majorHAnsi" w:hAnsiTheme="majorHAnsi"/>
          <w:sz w:val="22"/>
          <w:szCs w:val="22"/>
          <w:lang w:val="es-ES_tradnl"/>
        </w:rPr>
      </w:pPr>
    </w:p>
    <w:p w:rsidR="0085058C" w:rsidRPr="00A053A6" w:rsidRDefault="0085058C" w:rsidP="0085058C">
      <w:pPr>
        <w:pStyle w:val="ListParagraph"/>
        <w:numPr>
          <w:ilvl w:val="0"/>
          <w:numId w:val="11"/>
        </w:numPr>
        <w:ind w:left="426" w:hanging="426"/>
        <w:rPr>
          <w:rFonts w:asciiTheme="majorHAnsi" w:hAnsiTheme="majorHAnsi"/>
          <w:sz w:val="22"/>
          <w:szCs w:val="22"/>
          <w:lang w:val="es-ES_tradnl"/>
        </w:rPr>
      </w:pPr>
      <w:r w:rsidRPr="00A053A6">
        <w:rPr>
          <w:rFonts w:asciiTheme="majorHAnsi" w:hAnsiTheme="majorHAnsi"/>
          <w:sz w:val="22"/>
          <w:szCs w:val="22"/>
          <w:lang w:val="es-ES_tradnl"/>
        </w:rPr>
        <w:t>Se debería reforzar la cooperación regional a escala transfronteriza y regional tanto en lo que respecta a la cooperación en el manejo de humedales y recursos hídricos compartidos como en el desarrollo de condiciones facilitadoras. Las Iniciativas Regionales (los Centros Regionales y las redes regionales) son mecanismos efectivos para la cooperación regional en regiones o subregiones concretas</w:t>
      </w:r>
      <w:r w:rsidRPr="00A053A6">
        <w:rPr>
          <w:rFonts w:asciiTheme="majorHAnsi" w:eastAsia="Times New Roman" w:hAnsiTheme="majorHAnsi" w:cs="Times New Roman"/>
          <w:sz w:val="22"/>
          <w:szCs w:val="22"/>
          <w:lang w:val="es-ES_tradnl"/>
        </w:rPr>
        <w:t>. Las 15 iniciativas regionales de Ramsar apoyarán la cooperación regional y transfronteriza, la creación de capacidad, los intercambios de tecnologías y conocimientos y la movilización de recursos financieros para actividades relativas a los humedales.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Cooperación bilateral</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ind w:left="426" w:hanging="426"/>
        <w:rPr>
          <w:rFonts w:asciiTheme="majorHAnsi" w:hAnsiTheme="majorHAnsi"/>
          <w:sz w:val="22"/>
          <w:szCs w:val="22"/>
          <w:lang w:val="es-ES_tradnl"/>
        </w:rPr>
      </w:pPr>
      <w:r w:rsidRPr="00A053A6">
        <w:rPr>
          <w:rFonts w:asciiTheme="majorHAnsi" w:hAnsiTheme="majorHAnsi"/>
          <w:sz w:val="22"/>
          <w:szCs w:val="22"/>
          <w:lang w:val="es-ES_tradnl"/>
        </w:rPr>
        <w:t>Se fomentará la cooperación bilateral entre las Partes Contratantes encaminada al intercambio de conocimientos y tecnologías, la colaboración transfronteriza en el manejo de ecosistemas de humedales compartidos y en la financiación de la conservación y el uso racional de los humedales.</w:t>
      </w:r>
    </w:p>
    <w:p w:rsidR="0085058C" w:rsidRPr="00A053A6" w:rsidRDefault="0085058C" w:rsidP="0085058C">
      <w:pPr>
        <w:pStyle w:val="ListParagraph"/>
        <w:ind w:left="426"/>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Creación de capacidad</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numPr>
          <w:ilvl w:val="0"/>
          <w:numId w:val="11"/>
        </w:numPr>
        <w:ind w:left="426" w:hanging="426"/>
        <w:rPr>
          <w:rFonts w:asciiTheme="majorHAnsi" w:eastAsia="Times New Roman" w:hAnsiTheme="majorHAnsi" w:cs="Times New Roman"/>
          <w:sz w:val="22"/>
          <w:szCs w:val="22"/>
          <w:lang w:val="es-ES_tradnl"/>
        </w:rPr>
      </w:pPr>
      <w:r w:rsidRPr="00A053A6">
        <w:rPr>
          <w:rFonts w:asciiTheme="majorHAnsi" w:eastAsia="Times New Roman" w:hAnsiTheme="majorHAnsi" w:cs="Times New Roman"/>
          <w:sz w:val="22"/>
          <w:szCs w:val="22"/>
          <w:lang w:val="es-ES_tradnl"/>
        </w:rPr>
        <w:t>Las Partes Contratantes, OIA y otros asociados deben hacer frente a las necesidades de capacitación de Partes Contratantes y otros interesados en distintos ámbitos, tales como el manejo de humedales, el monitoreo y la evaluación del estado de los humedales, la comunicación y promoción de los humedales y sus valores, los conocimientos y orientaciones científicos y técnicos y el intercambio de conocimientos y tecnologías.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Idiomas</w:t>
      </w:r>
    </w:p>
    <w:p w:rsidR="0085058C" w:rsidRPr="00A053A6" w:rsidRDefault="0085058C" w:rsidP="0085058C">
      <w:pPr>
        <w:ind w:left="1418" w:hanging="1418"/>
        <w:rPr>
          <w:rFonts w:asciiTheme="majorHAnsi" w:hAnsiTheme="majorHAnsi"/>
          <w:sz w:val="22"/>
          <w:szCs w:val="22"/>
          <w:lang w:val="es-ES_tradnl"/>
        </w:rPr>
      </w:pPr>
    </w:p>
    <w:p w:rsidR="0085058C" w:rsidRPr="00A053A6" w:rsidRDefault="0085058C" w:rsidP="0085058C">
      <w:pPr>
        <w:pStyle w:val="ListParagraph"/>
        <w:numPr>
          <w:ilvl w:val="0"/>
          <w:numId w:val="11"/>
        </w:numPr>
        <w:ind w:left="426" w:hanging="426"/>
        <w:rPr>
          <w:rFonts w:asciiTheme="majorHAnsi" w:eastAsia="Times New Roman" w:hAnsiTheme="majorHAnsi" w:cs="Times New Roman"/>
          <w:sz w:val="22"/>
          <w:szCs w:val="22"/>
          <w:lang w:val="es-ES_tradnl"/>
        </w:rPr>
      </w:pPr>
      <w:r w:rsidRPr="00A053A6">
        <w:rPr>
          <w:rFonts w:asciiTheme="majorHAnsi" w:eastAsia="Times New Roman" w:hAnsiTheme="majorHAnsi" w:cs="Times New Roman"/>
          <w:sz w:val="22"/>
          <w:szCs w:val="22"/>
          <w:lang w:val="es-ES_tradnl"/>
        </w:rPr>
        <w:t>La incorporación de idiomas adicionales podría constituir un medio importante para ampliar el alcance y la visibilidad de la Convención en regiones del mundo en las que actualmente no se conoce bien ni se entiende la labor y el valor de la Convención.</w:t>
      </w:r>
    </w:p>
    <w:p w:rsidR="0085058C" w:rsidRPr="00A053A6" w:rsidRDefault="0085058C" w:rsidP="0085058C">
      <w:pPr>
        <w:pStyle w:val="ListParagraph"/>
        <w:ind w:left="0"/>
        <w:rPr>
          <w:rFonts w:asciiTheme="majorHAnsi" w:hAnsiTheme="majorHAnsi"/>
          <w:b/>
          <w:sz w:val="22"/>
          <w:szCs w:val="22"/>
          <w:lang w:val="es-ES_tradnl"/>
        </w:rPr>
      </w:pPr>
    </w:p>
    <w:p w:rsidR="0085058C" w:rsidRPr="00A053A6" w:rsidRDefault="0085058C" w:rsidP="0085058C">
      <w:pPr>
        <w:rPr>
          <w:i/>
          <w:sz w:val="20"/>
          <w:szCs w:val="20"/>
          <w:lang w:val="es-ES_tradnl"/>
        </w:rPr>
      </w:pPr>
    </w:p>
    <w:p w:rsidR="0085058C" w:rsidRPr="00A053A6" w:rsidRDefault="0085058C" w:rsidP="0085058C">
      <w:pPr>
        <w:pStyle w:val="ListParagraph"/>
        <w:ind w:left="0"/>
        <w:rPr>
          <w:b/>
          <w:color w:val="FF0000"/>
          <w:sz w:val="20"/>
          <w:szCs w:val="20"/>
          <w:lang w:val="es-ES_tradnl"/>
        </w:rPr>
      </w:pPr>
    </w:p>
    <w:p w:rsidR="0085058C" w:rsidRPr="00CA59E0" w:rsidRDefault="0085058C" w:rsidP="0085058C">
      <w:pPr>
        <w:pStyle w:val="ListParagraph"/>
        <w:ind w:left="0"/>
        <w:rPr>
          <w:rFonts w:asciiTheme="majorHAnsi" w:hAnsiTheme="majorHAnsi"/>
          <w:b/>
          <w:lang w:val="es-ES_tradnl"/>
        </w:rPr>
      </w:pPr>
      <w:r w:rsidRPr="00CA59E0">
        <w:rPr>
          <w:rFonts w:asciiTheme="majorHAnsi" w:hAnsiTheme="majorHAnsi"/>
          <w:b/>
          <w:lang w:val="es-ES_tradnl"/>
        </w:rPr>
        <w:t>Objetivos y metas para 2016 – 2021</w:t>
      </w:r>
    </w:p>
    <w:p w:rsidR="0085058C" w:rsidRPr="00A053A6" w:rsidRDefault="0085058C" w:rsidP="0085058C">
      <w:pPr>
        <w:pStyle w:val="ListParagraph"/>
        <w:ind w:left="0"/>
        <w:rPr>
          <w:b/>
          <w:sz w:val="20"/>
          <w:szCs w:val="20"/>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Reconociendo que es necesario un nuevo enfoque para cambiar la dirección negativa de las tendencias descritas más arriba en los párrafos 13 al 18, los Objetivos se han reformulado para el Cuarto Plan Estratégico.</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Estos Objetivos reflejan los cuatro áreas prioritarias para las Partes Contratantes de Ramsar para el período 2016 – 2021. Representan un paquete que contiene tres Objetivos Estratégicos y un Objetivo Operativo transversal a los Objetivos Estratégicos.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pStyle w:val="ListParagraph"/>
        <w:ind w:left="0"/>
        <w:rPr>
          <w:rFonts w:asciiTheme="majorHAnsi" w:hAnsiTheme="majorHAnsi"/>
          <w:sz w:val="22"/>
          <w:szCs w:val="22"/>
          <w:lang w:val="es-ES_tradnl"/>
        </w:rPr>
      </w:pPr>
      <w:r w:rsidRPr="00A053A6">
        <w:rPr>
          <w:rFonts w:asciiTheme="majorHAnsi" w:hAnsiTheme="majorHAnsi"/>
          <w:sz w:val="22"/>
          <w:szCs w:val="22"/>
          <w:lang w:val="es-ES_tradnl"/>
        </w:rPr>
        <w:t>La Tabla que figura en el Anexo contiene mayor información sobre los objetivos, incluyendo herramientas, actores principales, indicadores y referencias para los</w:t>
      </w:r>
      <w:r w:rsidRPr="00A053A6">
        <w:rPr>
          <w:rFonts w:asciiTheme="majorHAnsi" w:hAnsiTheme="majorHAnsi"/>
          <w:color w:val="FF0000"/>
          <w:sz w:val="22"/>
          <w:szCs w:val="22"/>
          <w:lang w:val="es-ES_tradnl"/>
        </w:rPr>
        <w:t xml:space="preserve"> </w:t>
      </w:r>
      <w:r w:rsidRPr="00A053A6">
        <w:rPr>
          <w:rFonts w:asciiTheme="majorHAnsi" w:hAnsiTheme="majorHAnsi"/>
          <w:sz w:val="22"/>
          <w:szCs w:val="22"/>
          <w:lang w:val="es-ES_tradnl"/>
        </w:rPr>
        <w:t>Objetivos y Metas que se describen a continuación.</w:t>
      </w:r>
    </w:p>
    <w:p w:rsidR="0085058C" w:rsidRDefault="0085058C" w:rsidP="0085058C">
      <w:pPr>
        <w:pStyle w:val="ListParagraph"/>
        <w:ind w:left="0"/>
        <w:rPr>
          <w:rFonts w:asciiTheme="majorHAnsi" w:hAnsiTheme="majorHAnsi"/>
          <w:sz w:val="22"/>
          <w:szCs w:val="22"/>
          <w:lang w:val="es-ES_tradnl"/>
        </w:rPr>
      </w:pPr>
    </w:p>
    <w:p w:rsidR="0085058C" w:rsidRPr="00A053A6" w:rsidRDefault="0085058C" w:rsidP="0085058C">
      <w:pPr>
        <w:rPr>
          <w:sz w:val="20"/>
          <w:szCs w:val="20"/>
          <w:lang w:val="es-ES_tradnl"/>
        </w:rPr>
      </w:pPr>
      <w:r w:rsidRPr="00A053A6">
        <w:rPr>
          <w:rFonts w:asciiTheme="majorHAnsi" w:hAnsiTheme="majorHAnsi"/>
          <w:b/>
          <w:i/>
          <w:sz w:val="22"/>
          <w:szCs w:val="22"/>
          <w:lang w:val="es-ES_tradnl"/>
        </w:rPr>
        <w:t>Objetivos Estratégicos</w:t>
      </w:r>
    </w:p>
    <w:p w:rsidR="0085058C" w:rsidRPr="00A053A6" w:rsidRDefault="0085058C" w:rsidP="0085058C">
      <w:pPr>
        <w:pStyle w:val="ListParagraph"/>
        <w:ind w:left="0"/>
        <w:rPr>
          <w:i/>
          <w:sz w:val="20"/>
          <w:szCs w:val="20"/>
          <w:lang w:val="es-ES_tradnl"/>
        </w:rPr>
      </w:pPr>
    </w:p>
    <w:p w:rsidR="0085058C" w:rsidRPr="00A053A6" w:rsidRDefault="0085058C" w:rsidP="0085058C">
      <w:pPr>
        <w:rPr>
          <w:rFonts w:asciiTheme="majorHAnsi" w:hAnsiTheme="majorHAnsi"/>
          <w:b/>
          <w:sz w:val="22"/>
          <w:szCs w:val="22"/>
          <w:lang w:val="es-ES_tradnl"/>
        </w:rPr>
      </w:pPr>
      <w:r w:rsidRPr="00A053A6">
        <w:rPr>
          <w:rFonts w:asciiTheme="majorHAnsi" w:hAnsiTheme="majorHAnsi"/>
          <w:b/>
          <w:sz w:val="22"/>
          <w:szCs w:val="22"/>
          <w:lang w:val="es-ES_tradnl"/>
        </w:rPr>
        <w:t>Objetivo 1: Hacer frente a los factores que impulsan la pérdida y degradación de los humedales</w:t>
      </w:r>
    </w:p>
    <w:p w:rsidR="0085058C" w:rsidRPr="00A053A6" w:rsidRDefault="0085058C" w:rsidP="0085058C">
      <w:pPr>
        <w:rPr>
          <w:sz w:val="20"/>
          <w:szCs w:val="20"/>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El impacto sobre los humedales de la agricultura y ganadería, los cambios en el uso del suelo y las actividades económicas, el aumento de la población humana, las migraciones y la urbanización están en aumento. Hacer frente a los factores que impulsan dichas presiones y trabajar con ellos permitirá a las Partes limitar y mitigar sus impactos y adaptarse a ellos. Para que se reconozca la importancia de hacer frente a dichos factores y estos se tengan en cuenta en la planificación y la toma de decisiones es necesario medir y valorar los recursos y beneficios ecosistémicos que proporcionan los humedales y garantizar que la sociedad en general los entienda. Los destinatarios y usuarios de la Convención potenciarán su colaboración con actores relevantes para reducir las amenazas, influenciar las tendencias, restaurar los humedales y comunicar las buenas prácticas.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1:</w:t>
      </w:r>
      <w:r w:rsidRPr="00A053A6">
        <w:rPr>
          <w:rFonts w:asciiTheme="majorHAnsi" w:hAnsiTheme="majorHAnsi"/>
          <w:sz w:val="22"/>
          <w:szCs w:val="22"/>
          <w:lang w:val="es-ES_tradnl"/>
        </w:rPr>
        <w:tab/>
        <w:t>Los humedales y los beneficios y servicios de los ecosistemas de humedales están integrados en las políticas o estrategias y planes nacionales o locales relativos a sectores clave tales como el agua, la energía, la minería, la agricultura y ganadería, el turismo, el desarrollo urbanístico y las infraestructuras a escala nacional y local</w:t>
      </w:r>
      <w:r>
        <w:rPr>
          <w:rFonts w:asciiTheme="majorHAnsi" w:hAnsiTheme="majorHAnsi"/>
          <w:sz w:val="22"/>
          <w:szCs w:val="22"/>
          <w:lang w:val="es-ES_tradnl"/>
        </w:rPr>
        <w:t>.</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2:</w:t>
      </w:r>
      <w:r w:rsidRPr="00A053A6">
        <w:rPr>
          <w:rFonts w:asciiTheme="majorHAnsi" w:hAnsiTheme="majorHAnsi"/>
          <w:sz w:val="22"/>
          <w:szCs w:val="22"/>
          <w:lang w:val="es-ES_tradnl"/>
        </w:rPr>
        <w:tab/>
        <w:t>Se ha mejorado la sostenibilidad del uso del agua respetando al mismo tiempo las necesidades de los ecosistemas y las cuencas hidrográficas</w:t>
      </w:r>
      <w:r>
        <w:rPr>
          <w:rFonts w:asciiTheme="majorHAnsi" w:hAnsiTheme="majorHAnsi"/>
          <w:sz w:val="22"/>
          <w:szCs w:val="22"/>
          <w:lang w:val="es-ES_tradnl"/>
        </w:rPr>
        <w:t>.</w:t>
      </w:r>
    </w:p>
    <w:p w:rsidR="0085058C" w:rsidRPr="00A053A6" w:rsidRDefault="0085058C" w:rsidP="0085058C">
      <w:pPr>
        <w:ind w:left="1418" w:hanging="1418"/>
        <w:rPr>
          <w:rFonts w:asciiTheme="majorHAnsi" w:hAnsiTheme="majorHAnsi"/>
          <w:sz w:val="22"/>
          <w:szCs w:val="22"/>
          <w:lang w:val="es-ES_tradnl"/>
        </w:rPr>
      </w:pPr>
    </w:p>
    <w:p w:rsidR="0085058C" w:rsidRPr="00A053A6" w:rsidRDefault="0085058C" w:rsidP="0085058C">
      <w:pPr>
        <w:ind w:left="1416" w:hanging="1416"/>
        <w:rPr>
          <w:rFonts w:asciiTheme="majorHAnsi" w:hAnsiTheme="majorHAnsi"/>
          <w:sz w:val="22"/>
          <w:szCs w:val="22"/>
          <w:lang w:val="es-ES_tradnl"/>
        </w:rPr>
      </w:pPr>
      <w:r w:rsidRPr="00A053A6">
        <w:rPr>
          <w:rFonts w:asciiTheme="majorHAnsi" w:hAnsiTheme="majorHAnsi"/>
          <w:sz w:val="22"/>
          <w:szCs w:val="22"/>
          <w:lang w:val="es-ES_tradnl"/>
        </w:rPr>
        <w:t>Meta 3:</w:t>
      </w:r>
      <w:r w:rsidRPr="00A053A6">
        <w:rPr>
          <w:rFonts w:asciiTheme="majorHAnsi" w:hAnsiTheme="majorHAnsi"/>
          <w:sz w:val="22"/>
          <w:szCs w:val="22"/>
          <w:lang w:val="es-ES_tradnl"/>
        </w:rPr>
        <w:tab/>
        <w:t>Los sectores público y privado han tomado medidas para aplicar lineamientos y buenas prácticas para el uso racional del agua y de los humedales</w:t>
      </w:r>
      <w:r>
        <w:rPr>
          <w:rFonts w:asciiTheme="majorHAnsi" w:hAnsiTheme="majorHAnsi"/>
          <w:sz w:val="22"/>
          <w:szCs w:val="22"/>
          <w:lang w:val="es-ES_tradnl"/>
        </w:rPr>
        <w:t>.</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6" w:hanging="1416"/>
        <w:rPr>
          <w:rFonts w:asciiTheme="majorHAnsi" w:hAnsiTheme="majorHAnsi"/>
          <w:sz w:val="22"/>
          <w:szCs w:val="22"/>
          <w:lang w:val="es-ES_tradnl"/>
        </w:rPr>
      </w:pPr>
      <w:r w:rsidRPr="00A053A6">
        <w:rPr>
          <w:rFonts w:asciiTheme="majorHAnsi" w:hAnsiTheme="majorHAnsi"/>
          <w:sz w:val="22"/>
          <w:szCs w:val="22"/>
          <w:lang w:val="es-ES_tradnl"/>
        </w:rPr>
        <w:t>Meta 4:</w:t>
      </w:r>
      <w:r w:rsidRPr="00A053A6">
        <w:rPr>
          <w:rFonts w:asciiTheme="majorHAnsi" w:hAnsiTheme="majorHAnsi"/>
          <w:sz w:val="22"/>
          <w:szCs w:val="22"/>
          <w:lang w:val="es-ES_tradnl"/>
        </w:rPr>
        <w:tab/>
        <w:t>Se han identificado y priorizado especies exóticas invasoras y vías de entrada de las mismas, se han controlado o erradicado las especies prioritarias y se preparan y aplican medidas de manejo para evitar su introducción y establecimiento</w:t>
      </w:r>
      <w:r>
        <w:rPr>
          <w:rFonts w:asciiTheme="majorHAnsi" w:hAnsiTheme="majorHAnsi"/>
          <w:sz w:val="22"/>
          <w:szCs w:val="22"/>
          <w:lang w:val="es-ES_tradnl"/>
        </w:rPr>
        <w:t>.</w:t>
      </w:r>
    </w:p>
    <w:p w:rsidR="00CA59E0" w:rsidRPr="00A053A6" w:rsidRDefault="00CA59E0"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b/>
          <w:sz w:val="22"/>
          <w:szCs w:val="22"/>
          <w:lang w:val="es-ES_tradnl"/>
        </w:rPr>
      </w:pPr>
      <w:r w:rsidRPr="00A053A6">
        <w:rPr>
          <w:rFonts w:asciiTheme="majorHAnsi" w:hAnsiTheme="majorHAnsi"/>
          <w:b/>
          <w:sz w:val="22"/>
          <w:szCs w:val="22"/>
          <w:lang w:val="es-ES_tradnl"/>
        </w:rPr>
        <w:t>Objetivo 2:</w:t>
      </w:r>
      <w:r w:rsidRPr="00A053A6">
        <w:rPr>
          <w:rFonts w:asciiTheme="majorHAnsi" w:hAnsiTheme="majorHAnsi"/>
          <w:b/>
          <w:sz w:val="22"/>
          <w:szCs w:val="22"/>
          <w:lang w:val="es-ES_tradnl"/>
        </w:rPr>
        <w:tab/>
        <w:t>Conservación y manejo efectivos de la red de sitios Ramsar</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Los sitios Ramsar constituyen la mayor red de áreas de importancia internacional en el mundo. Esta red constituye el eje principal de una red mundial de humedales que proporcionan servicios vitales para las personas y la naturaleza. Las Partes deben volver a comprometerse a realizar esfuerzos para proteger los sitios Ramsar existentes y a ampliar el alcance de la Convención trabajando continuamente para aumentar el número de sitios y hectáreas de humedales reconocidos por la Convención.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5:</w:t>
      </w:r>
      <w:r w:rsidRPr="00A053A6">
        <w:rPr>
          <w:rFonts w:asciiTheme="majorHAnsi" w:hAnsiTheme="majorHAnsi"/>
          <w:sz w:val="22"/>
          <w:szCs w:val="22"/>
          <w:lang w:val="es-ES_tradnl"/>
        </w:rPr>
        <w:tab/>
        <w:t>Los sitios Ramsar son objeto de un manejo efectivo</w:t>
      </w:r>
      <w:r>
        <w:rPr>
          <w:rFonts w:asciiTheme="majorHAnsi" w:hAnsiTheme="majorHAnsi"/>
          <w:sz w:val="22"/>
          <w:szCs w:val="22"/>
          <w:lang w:val="es-ES_tradnl"/>
        </w:rPr>
        <w:t>.</w:t>
      </w:r>
    </w:p>
    <w:p w:rsidR="0085058C" w:rsidRPr="00A053A6" w:rsidRDefault="0085058C" w:rsidP="0085058C">
      <w:pPr>
        <w:ind w:left="1418" w:hanging="1418"/>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6:</w:t>
      </w:r>
      <w:r w:rsidRPr="00A053A6">
        <w:rPr>
          <w:rFonts w:asciiTheme="majorHAnsi" w:hAnsiTheme="majorHAnsi"/>
          <w:sz w:val="22"/>
          <w:szCs w:val="22"/>
          <w:lang w:val="es-ES_tradnl"/>
        </w:rPr>
        <w:tab/>
        <w:t>Se produce un aumento considerable de la red de sitios Ramsar, particularmente en lo que se refiere a tipos de humedales insuficientemente representados y sitios transfronterizos</w:t>
      </w:r>
      <w:r>
        <w:rPr>
          <w:rFonts w:asciiTheme="majorHAnsi" w:hAnsiTheme="majorHAnsi"/>
          <w:sz w:val="22"/>
          <w:szCs w:val="22"/>
          <w:lang w:val="es-ES_tradnl"/>
        </w:rPr>
        <w:t>.</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7:</w:t>
      </w:r>
      <w:r w:rsidRPr="00A053A6">
        <w:rPr>
          <w:rFonts w:asciiTheme="majorHAnsi" w:hAnsiTheme="majorHAnsi"/>
          <w:sz w:val="22"/>
          <w:szCs w:val="22"/>
          <w:lang w:val="es-ES_tradnl"/>
        </w:rPr>
        <w:tab/>
        <w:t>Se hace frente a las amenazas de los sitios con riesgo de pérdida de características ecológicas</w:t>
      </w:r>
      <w:r>
        <w:rPr>
          <w:rFonts w:asciiTheme="majorHAnsi" w:hAnsiTheme="majorHAnsi"/>
          <w:sz w:val="22"/>
          <w:szCs w:val="22"/>
          <w:lang w:val="es-ES_tradnl"/>
        </w:rPr>
        <w:t>.</w:t>
      </w:r>
    </w:p>
    <w:p w:rsidR="00CA59E0" w:rsidRPr="00A053A6" w:rsidRDefault="00CA59E0" w:rsidP="0085058C">
      <w:pPr>
        <w:rPr>
          <w:rFonts w:asciiTheme="majorHAnsi" w:hAnsiTheme="majorHAnsi"/>
          <w:sz w:val="22"/>
          <w:szCs w:val="22"/>
          <w:lang w:val="es-ES_tradnl"/>
        </w:rPr>
      </w:pPr>
    </w:p>
    <w:p w:rsidR="0085058C" w:rsidRPr="00A053A6" w:rsidRDefault="0085058C" w:rsidP="0085058C">
      <w:pPr>
        <w:rPr>
          <w:rFonts w:asciiTheme="majorHAnsi" w:hAnsiTheme="majorHAnsi"/>
          <w:b/>
          <w:sz w:val="22"/>
          <w:szCs w:val="22"/>
          <w:lang w:val="es-ES_tradnl"/>
        </w:rPr>
      </w:pPr>
      <w:r w:rsidRPr="00A053A6">
        <w:rPr>
          <w:rFonts w:asciiTheme="majorHAnsi" w:hAnsiTheme="majorHAnsi"/>
          <w:b/>
          <w:sz w:val="22"/>
          <w:szCs w:val="22"/>
          <w:lang w:val="es-ES_tradnl"/>
        </w:rPr>
        <w:t>Objetivo 3:</w:t>
      </w:r>
      <w:r w:rsidRPr="00A053A6">
        <w:rPr>
          <w:rFonts w:asciiTheme="majorHAnsi" w:hAnsiTheme="majorHAnsi"/>
          <w:b/>
          <w:sz w:val="22"/>
          <w:szCs w:val="22"/>
          <w:lang w:val="es-ES_tradnl"/>
        </w:rPr>
        <w:tab/>
      </w:r>
      <w:r w:rsidRPr="00A053A6">
        <w:rPr>
          <w:rFonts w:asciiTheme="majorHAnsi" w:hAnsiTheme="majorHAnsi"/>
          <w:b/>
          <w:sz w:val="22"/>
          <w:szCs w:val="22"/>
          <w:lang w:val="es-ES_tradnl"/>
        </w:rPr>
        <w:tab/>
        <w:t>Uso racional de todos los humedales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El uso racional de todos los humedales exige que las Partes se aseguren de ocuparse de más humedales de los que se encuentran incluidos actualmente en la red de sitios Ramsar. Esta labor debe realizarse necesariamente a escala nacional, subnacional, regional y transfronteriza, inclusive a escala de la</w:t>
      </w:r>
      <w:r>
        <w:rPr>
          <w:rFonts w:asciiTheme="majorHAnsi" w:hAnsiTheme="majorHAnsi"/>
          <w:sz w:val="22"/>
          <w:szCs w:val="22"/>
          <w:lang w:val="es-ES_tradnl"/>
        </w:rPr>
        <w:t>s</w:t>
      </w:r>
      <w:r w:rsidRPr="00A053A6">
        <w:rPr>
          <w:rFonts w:asciiTheme="majorHAnsi" w:hAnsiTheme="majorHAnsi"/>
          <w:sz w:val="22"/>
          <w:szCs w:val="22"/>
          <w:lang w:val="es-ES_tradnl"/>
        </w:rPr>
        <w:t xml:space="preserve"> cuenca</w:t>
      </w:r>
      <w:r>
        <w:rPr>
          <w:rFonts w:asciiTheme="majorHAnsi" w:hAnsiTheme="majorHAnsi"/>
          <w:sz w:val="22"/>
          <w:szCs w:val="22"/>
          <w:lang w:val="es-ES_tradnl"/>
        </w:rPr>
        <w:t>s</w:t>
      </w:r>
      <w:r w:rsidRPr="00A053A6">
        <w:rPr>
          <w:rFonts w:asciiTheme="majorHAnsi" w:hAnsiTheme="majorHAnsi"/>
          <w:sz w:val="22"/>
          <w:szCs w:val="22"/>
          <w:lang w:val="es-ES_tradnl"/>
        </w:rPr>
        <w:t xml:space="preserve"> hidrográfica</w:t>
      </w:r>
      <w:r>
        <w:rPr>
          <w:rFonts w:asciiTheme="majorHAnsi" w:hAnsiTheme="majorHAnsi"/>
          <w:sz w:val="22"/>
          <w:szCs w:val="22"/>
          <w:lang w:val="es-ES_tradnl"/>
        </w:rPr>
        <w:t>s</w:t>
      </w:r>
      <w:r w:rsidRPr="00A053A6">
        <w:rPr>
          <w:rFonts w:asciiTheme="majorHAnsi" w:hAnsiTheme="majorHAnsi"/>
          <w:sz w:val="22"/>
          <w:szCs w:val="22"/>
          <w:lang w:val="es-ES_tradnl"/>
        </w:rPr>
        <w:t xml:space="preserve">. La integración del reconocimiento de los servicios y beneficios de los ecosistemas en una gran variedad de sectores y con un amplio abanico de actores contribuirá a garantizar el éxito de este esfuerzo. </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8:</w:t>
      </w:r>
      <w:r w:rsidRPr="00A053A6">
        <w:rPr>
          <w:rFonts w:asciiTheme="majorHAnsi" w:hAnsiTheme="majorHAnsi"/>
          <w:sz w:val="22"/>
          <w:szCs w:val="22"/>
          <w:lang w:val="es-ES_tradnl"/>
        </w:rPr>
        <w:tab/>
        <w:t>El uso racional de los humedales se ha reforzado a través del manejo integrado de los recursos a escala de las cuencas.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9:</w:t>
      </w:r>
      <w:r w:rsidRPr="00A053A6">
        <w:rPr>
          <w:rFonts w:asciiTheme="majorHAnsi" w:hAnsiTheme="majorHAnsi"/>
          <w:sz w:val="22"/>
          <w:szCs w:val="22"/>
          <w:lang w:val="es-ES_tradnl"/>
        </w:rPr>
        <w:tab/>
        <w:t>Se han demostrado y documentado ampliamente los servicios y beneficios que proporcionan los humedales.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10:</w:t>
      </w:r>
      <w:r w:rsidRPr="00A053A6">
        <w:rPr>
          <w:rFonts w:asciiTheme="majorHAnsi" w:hAnsiTheme="majorHAnsi"/>
          <w:sz w:val="22"/>
          <w:szCs w:val="22"/>
          <w:lang w:val="es-ES_tradnl"/>
        </w:rPr>
        <w:tab/>
        <w:t>Los humedales degradados están en proceso de restauración o se han restaurado, otorgando prioridad a los humedales importantes para la reducción del riesgo de desastres, los medios de vida y/o la mitigación del cambio climático y la adaptación al mismo.</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11:</w:t>
      </w:r>
      <w:r w:rsidRPr="00A053A6">
        <w:rPr>
          <w:rFonts w:asciiTheme="majorHAnsi" w:hAnsiTheme="majorHAnsi"/>
          <w:sz w:val="22"/>
          <w:szCs w:val="22"/>
          <w:lang w:val="es-ES_tradnl"/>
        </w:rPr>
        <w:tab/>
        <w:t>Se han completado y divulgado inventarios nacionales de humedales, que se utilizan para el manejo efectivo de los humedales.</w:t>
      </w:r>
    </w:p>
    <w:p w:rsidR="0085058C" w:rsidRPr="00A053A6" w:rsidRDefault="0085058C" w:rsidP="0085058C">
      <w:pPr>
        <w:ind w:left="1418" w:hanging="1418"/>
        <w:rPr>
          <w:rFonts w:asciiTheme="majorHAnsi" w:hAnsiTheme="majorHAnsi"/>
          <w:sz w:val="22"/>
          <w:szCs w:val="22"/>
          <w:lang w:val="es-ES_tradnl"/>
        </w:rPr>
      </w:pPr>
    </w:p>
    <w:p w:rsidR="0085058C" w:rsidRPr="00A053A6" w:rsidRDefault="0085058C" w:rsidP="0085058C">
      <w:pPr>
        <w:rPr>
          <w:rFonts w:asciiTheme="majorHAnsi" w:hAnsiTheme="majorHAnsi"/>
          <w:b/>
          <w:i/>
          <w:sz w:val="22"/>
          <w:szCs w:val="22"/>
          <w:lang w:val="es-ES_tradnl"/>
        </w:rPr>
      </w:pPr>
      <w:r w:rsidRPr="00A053A6">
        <w:rPr>
          <w:rFonts w:asciiTheme="majorHAnsi" w:hAnsiTheme="majorHAnsi"/>
          <w:b/>
          <w:i/>
          <w:sz w:val="22"/>
          <w:szCs w:val="22"/>
          <w:lang w:val="es-ES_tradnl"/>
        </w:rPr>
        <w:t>Objetivo Operativo</w:t>
      </w:r>
    </w:p>
    <w:p w:rsidR="0085058C" w:rsidRPr="00A053A6" w:rsidRDefault="0085058C" w:rsidP="0085058C">
      <w:pPr>
        <w:rPr>
          <w:rFonts w:asciiTheme="majorHAnsi" w:hAnsiTheme="majorHAnsi"/>
          <w:b/>
          <w:i/>
          <w:sz w:val="22"/>
          <w:szCs w:val="22"/>
          <w:lang w:val="es-ES_tradnl"/>
        </w:rPr>
      </w:pPr>
    </w:p>
    <w:p w:rsidR="0085058C" w:rsidRPr="00A053A6" w:rsidRDefault="0085058C" w:rsidP="0085058C">
      <w:pPr>
        <w:rPr>
          <w:rFonts w:asciiTheme="majorHAnsi" w:hAnsiTheme="majorHAnsi"/>
          <w:b/>
          <w:sz w:val="22"/>
          <w:szCs w:val="22"/>
          <w:lang w:val="es-ES_tradnl"/>
        </w:rPr>
      </w:pPr>
      <w:r w:rsidRPr="00A053A6">
        <w:rPr>
          <w:rFonts w:asciiTheme="majorHAnsi" w:hAnsiTheme="majorHAnsi"/>
          <w:b/>
          <w:sz w:val="22"/>
          <w:szCs w:val="22"/>
          <w:lang w:val="es-ES_tradnl"/>
        </w:rPr>
        <w:t>Objetivo 4:</w:t>
      </w:r>
      <w:r w:rsidRPr="00A053A6">
        <w:rPr>
          <w:rFonts w:asciiTheme="majorHAnsi" w:hAnsiTheme="majorHAnsi"/>
          <w:b/>
          <w:sz w:val="22"/>
          <w:szCs w:val="22"/>
          <w:lang w:val="es-ES_tradnl"/>
        </w:rPr>
        <w:tab/>
      </w:r>
      <w:r w:rsidRPr="00A053A6">
        <w:rPr>
          <w:rFonts w:asciiTheme="majorHAnsi" w:hAnsiTheme="majorHAnsi"/>
          <w:b/>
          <w:sz w:val="22"/>
          <w:szCs w:val="22"/>
          <w:lang w:val="es-ES_tradnl"/>
        </w:rPr>
        <w:tab/>
        <w:t>Mejorar la aplicación</w:t>
      </w:r>
    </w:p>
    <w:p w:rsidR="0085058C" w:rsidRPr="00A053A6" w:rsidRDefault="0085058C" w:rsidP="0085058C">
      <w:pPr>
        <w:rPr>
          <w:rFonts w:asciiTheme="majorHAnsi" w:hAnsiTheme="majorHAnsi"/>
          <w:b/>
          <w:sz w:val="22"/>
          <w:szCs w:val="22"/>
          <w:lang w:val="es-ES_tradnl"/>
        </w:rPr>
      </w:pPr>
    </w:p>
    <w:p w:rsidR="0085058C" w:rsidRPr="00A053A6" w:rsidRDefault="0085058C" w:rsidP="0085058C">
      <w:pPr>
        <w:rPr>
          <w:sz w:val="20"/>
          <w:szCs w:val="20"/>
          <w:lang w:val="es-ES_tradnl"/>
        </w:rPr>
      </w:pPr>
      <w:r w:rsidRPr="00A053A6">
        <w:rPr>
          <w:rFonts w:asciiTheme="majorHAnsi" w:hAnsiTheme="majorHAnsi"/>
          <w:sz w:val="22"/>
          <w:szCs w:val="22"/>
          <w:lang w:val="es-ES_tradnl"/>
        </w:rPr>
        <w:t>Para la supervivencia de los humedales y el éxito de la Convención será fundamental que las Partes mejoren su aplicación. Distintas medidas contribuirán a reforzar la aplicación de los tres Objetivos Estratégicos y en última instancia la de la propia Convención. Implican acciones clave que pueden realizar las Partes Contratantes por sí mismas y en colaboración con otras Partes y entidades, particularmente en lo que respecta al asesoramiento y las orientaciones de carácter científico  y técnico, la movilización de recursos, la sensibilización del público, la visibilidad y la creación de capacidad. La Secretaría de Ramsar también desempeñará una función crucial aumentando la sensibilización acerca de la Convención y la visibilidad de la misma y movilizando recursos para apoyar una mejor aplicación.</w:t>
      </w:r>
    </w:p>
    <w:p w:rsidR="0085058C" w:rsidRPr="00A053A6" w:rsidRDefault="0085058C" w:rsidP="0085058C">
      <w:pPr>
        <w:ind w:left="1418" w:hanging="1418"/>
        <w:rPr>
          <w:sz w:val="20"/>
          <w:szCs w:val="20"/>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12:</w:t>
      </w:r>
      <w:r w:rsidRPr="00A053A6">
        <w:rPr>
          <w:rFonts w:asciiTheme="majorHAnsi" w:hAnsiTheme="majorHAnsi"/>
          <w:sz w:val="22"/>
          <w:szCs w:val="22"/>
          <w:lang w:val="es-ES_tradnl"/>
        </w:rPr>
        <w:tab/>
        <w:t>Se desarrollan orientaciones científicas y técnicas sobre temas relevantes que están disponibles para los responsables de políticas y los profesionales en un formato y un lenguaje apropiados.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13:</w:t>
      </w:r>
      <w:r w:rsidRPr="00A053A6">
        <w:rPr>
          <w:rFonts w:asciiTheme="majorHAnsi" w:hAnsiTheme="majorHAnsi"/>
          <w:sz w:val="22"/>
          <w:szCs w:val="22"/>
          <w:lang w:val="es-ES_tradnl"/>
        </w:rPr>
        <w:tab/>
        <w:t xml:space="preserve">Los valores de los humedales se </w:t>
      </w:r>
      <w:r>
        <w:rPr>
          <w:rFonts w:asciiTheme="majorHAnsi" w:hAnsiTheme="majorHAnsi"/>
          <w:sz w:val="22"/>
          <w:szCs w:val="22"/>
          <w:lang w:val="es-ES_tradnl"/>
        </w:rPr>
        <w:t>hacen más visibles</w:t>
      </w:r>
      <w:r w:rsidRPr="00A053A6">
        <w:rPr>
          <w:rFonts w:asciiTheme="majorHAnsi" w:hAnsiTheme="majorHAnsi"/>
          <w:sz w:val="22"/>
          <w:szCs w:val="22"/>
          <w:lang w:val="es-ES_tradnl"/>
        </w:rPr>
        <w:t xml:space="preserve"> a través de la comunicación, educación, concienciación y participación pública.</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 xml:space="preserve">Meta 14: </w:t>
      </w:r>
      <w:r w:rsidRPr="00A053A6">
        <w:rPr>
          <w:rFonts w:asciiTheme="majorHAnsi" w:hAnsiTheme="majorHAnsi"/>
          <w:sz w:val="22"/>
          <w:szCs w:val="22"/>
          <w:lang w:val="es-ES_tradnl"/>
        </w:rPr>
        <w:tab/>
        <w:t>Han aumentado considerablemente los recursos financieros y de otro tipo procedentes de todas las fuentes para aplicar de forma efectiva el Cuarto Plan Estratégico de Ramsar (2016-2021).</w:t>
      </w:r>
    </w:p>
    <w:p w:rsidR="0085058C" w:rsidRPr="00A053A6" w:rsidRDefault="0085058C" w:rsidP="0085058C">
      <w:pPr>
        <w:ind w:left="1418" w:hanging="1418"/>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15:</w:t>
      </w:r>
      <w:r w:rsidRPr="00A053A6">
        <w:rPr>
          <w:rFonts w:asciiTheme="majorHAnsi" w:hAnsiTheme="majorHAnsi"/>
          <w:sz w:val="22"/>
          <w:szCs w:val="22"/>
          <w:lang w:val="es-ES_tradnl"/>
        </w:rPr>
        <w:tab/>
        <w:t>Se ha reforzado la cooperación internacional a todos los niveles</w:t>
      </w:r>
    </w:p>
    <w:p w:rsidR="0085058C" w:rsidRPr="00A053A6" w:rsidRDefault="0085058C" w:rsidP="0085058C">
      <w:pPr>
        <w:ind w:left="1418" w:hanging="1418"/>
        <w:rPr>
          <w:rFonts w:asciiTheme="majorHAnsi" w:hAnsiTheme="majorHAnsi"/>
          <w:sz w:val="22"/>
          <w:szCs w:val="22"/>
          <w:lang w:val="es-ES_tradnl"/>
        </w:rPr>
      </w:pPr>
    </w:p>
    <w:p w:rsidR="0085058C" w:rsidRPr="00A053A6" w:rsidRDefault="0085058C" w:rsidP="0085058C">
      <w:pPr>
        <w:ind w:left="1418" w:hanging="1418"/>
        <w:rPr>
          <w:rFonts w:asciiTheme="majorHAnsi" w:hAnsiTheme="majorHAnsi"/>
          <w:sz w:val="22"/>
          <w:szCs w:val="22"/>
          <w:lang w:val="es-ES_tradnl"/>
        </w:rPr>
      </w:pPr>
      <w:r w:rsidRPr="00A053A6">
        <w:rPr>
          <w:rFonts w:asciiTheme="majorHAnsi" w:hAnsiTheme="majorHAnsi"/>
          <w:sz w:val="22"/>
          <w:szCs w:val="22"/>
          <w:lang w:val="es-ES_tradnl"/>
        </w:rPr>
        <w:t>Meta 16:</w:t>
      </w:r>
      <w:r w:rsidRPr="00A053A6">
        <w:rPr>
          <w:rFonts w:asciiTheme="majorHAnsi" w:hAnsiTheme="majorHAnsi"/>
          <w:sz w:val="22"/>
          <w:szCs w:val="22"/>
          <w:lang w:val="es-ES_tradnl"/>
        </w:rPr>
        <w:tab/>
        <w:t>Se ha potenciado la creación de capacidad para la aplicación de la Convención y del Cuarto Plan Estratégico de Ramsar (2016-2021).</w:t>
      </w:r>
    </w:p>
    <w:p w:rsidR="0085058C" w:rsidRPr="00A053A6" w:rsidRDefault="0085058C" w:rsidP="0085058C">
      <w:pPr>
        <w:ind w:left="1418" w:hanging="1418"/>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b/>
          <w:sz w:val="22"/>
          <w:szCs w:val="22"/>
          <w:lang w:val="es-ES_tradnl"/>
        </w:rPr>
      </w:pPr>
      <w:r w:rsidRPr="00A053A6">
        <w:rPr>
          <w:rFonts w:asciiTheme="majorHAnsi" w:hAnsiTheme="majorHAnsi"/>
          <w:b/>
          <w:sz w:val="22"/>
          <w:szCs w:val="22"/>
          <w:lang w:val="es-ES_tradnl"/>
        </w:rPr>
        <w:t>Monitoreo y evaluación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 xml:space="preserve">La Tabla en la que se muestran los Objetivos, metas, herramientas, indicadores y referencias en el Anexo 1 se puede utilizar como base para organizar la aplicación del Plan Estratégico a escala nacional y a otras escalas. </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Se desarrollarán indicadores</w:t>
      </w:r>
      <w:r w:rsidRPr="00A053A6">
        <w:rPr>
          <w:rStyle w:val="FootnoteReference"/>
          <w:rFonts w:asciiTheme="majorHAnsi" w:hAnsiTheme="majorHAnsi"/>
          <w:sz w:val="22"/>
          <w:szCs w:val="22"/>
          <w:lang w:val="es-ES_tradnl"/>
        </w:rPr>
        <w:footnoteReference w:id="18"/>
      </w:r>
      <w:r w:rsidRPr="00A053A6">
        <w:rPr>
          <w:rFonts w:asciiTheme="majorHAnsi" w:hAnsiTheme="majorHAnsi"/>
          <w:sz w:val="22"/>
          <w:szCs w:val="22"/>
          <w:lang w:val="es-ES_tradnl"/>
        </w:rPr>
        <w:t xml:space="preserve"> mundiales del estado de los humedales en colaboración con otros acuerdos multilaterales sobre el medio ambiente y agencias (p. ej., el PNUMA-CMVC). Estos indicadores mundiales ayudarán a las Partes Contratantes a evaluar los progresos realizados en el logro de los tres Objetivos Estratégicos del presente Plan.</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 xml:space="preserve">Se han identificado indicadores específicos en la tabla que acompaña al presente documento (Anexo 1) para cada una de las metas identificadas. Dichos indicadores serán objeto de un monitoreo por las Partes Contratantes según proceda y servirán de base para una revisión del modelo de Informes Nacionales que se utilizará durante el período 2016-2021. </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El Comité Permanente realizará un examen de la aplicación del Plan Estratégico a partir de informes periódicos de la Secretaría y del GECT y de los Informes Nacionales preparados para cada ciclo de presentación de informes.</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rPr>
          <w:rFonts w:asciiTheme="majorHAnsi" w:hAnsiTheme="majorHAnsi"/>
          <w:sz w:val="22"/>
          <w:szCs w:val="22"/>
          <w:lang w:val="es-ES_tradnl"/>
        </w:rPr>
      </w:pPr>
      <w:r w:rsidRPr="00A053A6">
        <w:rPr>
          <w:rFonts w:asciiTheme="majorHAnsi" w:hAnsiTheme="majorHAnsi"/>
          <w:sz w:val="22"/>
          <w:szCs w:val="22"/>
          <w:lang w:val="es-ES_tradnl"/>
        </w:rPr>
        <w:t>Se formularán recomendaciones sobre ajustes al Cuarto Plan Estratégico a partir de un examen de mitad de período (2018) de su aplicación y se podrán realizar modificaciones al mismo en la COP13.</w:t>
      </w:r>
    </w:p>
    <w:p w:rsidR="0085058C" w:rsidRPr="00A053A6" w:rsidRDefault="0085058C" w:rsidP="0085058C">
      <w:pPr>
        <w:rPr>
          <w:rFonts w:asciiTheme="majorHAnsi" w:hAnsiTheme="majorHAnsi"/>
          <w:sz w:val="22"/>
          <w:szCs w:val="22"/>
          <w:lang w:val="es-ES_tradnl"/>
        </w:rPr>
      </w:pPr>
    </w:p>
    <w:p w:rsidR="0085058C" w:rsidRPr="00A053A6" w:rsidRDefault="0085058C" w:rsidP="0085058C">
      <w:pPr>
        <w:jc w:val="both"/>
        <w:rPr>
          <w:rFonts w:asciiTheme="majorHAnsi" w:hAnsiTheme="majorHAnsi"/>
          <w:sz w:val="22"/>
          <w:szCs w:val="22"/>
          <w:lang w:val="es-ES_tradnl"/>
        </w:rPr>
      </w:pPr>
    </w:p>
    <w:p w:rsidR="0085058C" w:rsidRPr="00A053A6" w:rsidRDefault="0085058C" w:rsidP="0085058C">
      <w:pPr>
        <w:jc w:val="both"/>
        <w:rPr>
          <w:rFonts w:asciiTheme="majorHAnsi" w:hAnsiTheme="majorHAnsi"/>
          <w:sz w:val="22"/>
          <w:szCs w:val="22"/>
          <w:lang w:val="es-ES_tradnl"/>
        </w:rPr>
      </w:pPr>
    </w:p>
    <w:p w:rsidR="0085058C" w:rsidRPr="00A053A6" w:rsidRDefault="0085058C" w:rsidP="0085058C">
      <w:pPr>
        <w:rPr>
          <w:sz w:val="20"/>
          <w:szCs w:val="20"/>
          <w:lang w:val="es-ES_tradnl"/>
        </w:rPr>
      </w:pPr>
    </w:p>
    <w:p w:rsidR="0085058C" w:rsidRPr="00A053A6" w:rsidRDefault="0085058C" w:rsidP="0085058C">
      <w:pPr>
        <w:rPr>
          <w:sz w:val="20"/>
          <w:szCs w:val="20"/>
          <w:lang w:val="es-ES_tradnl"/>
        </w:rPr>
      </w:pPr>
    </w:p>
    <w:p w:rsidR="00EC5C31" w:rsidRPr="002068BF" w:rsidRDefault="00EC5C31" w:rsidP="004F228F">
      <w:pPr>
        <w:jc w:val="both"/>
        <w:rPr>
          <w:rFonts w:asciiTheme="majorHAnsi" w:hAnsiTheme="majorHAnsi"/>
          <w:sz w:val="20"/>
          <w:szCs w:val="20"/>
          <w:lang w:val="es-ES_tradnl"/>
        </w:rPr>
        <w:sectPr w:rsidR="00EC5C31" w:rsidRPr="002068BF" w:rsidSect="00CA59E0">
          <w:footerReference w:type="even" r:id="rId8"/>
          <w:footerReference w:type="default" r:id="rId9"/>
          <w:pgSz w:w="11901" w:h="16817"/>
          <w:pgMar w:top="1418" w:right="1418" w:bottom="1418" w:left="1418" w:header="1134" w:footer="720" w:gutter="0"/>
          <w:cols w:space="708"/>
          <w:titlePg/>
          <w:docGrid w:linePitch="360"/>
        </w:sectPr>
      </w:pPr>
    </w:p>
    <w:p w:rsidR="002E529B" w:rsidRPr="002068BF" w:rsidRDefault="002E529B" w:rsidP="004F228F">
      <w:pPr>
        <w:jc w:val="both"/>
        <w:rPr>
          <w:rFonts w:asciiTheme="majorHAnsi" w:hAnsiTheme="majorHAnsi"/>
          <w:b/>
          <w:sz w:val="20"/>
          <w:szCs w:val="20"/>
          <w:lang w:val="es-ES_tradnl"/>
        </w:rPr>
      </w:pPr>
    </w:p>
    <w:tbl>
      <w:tblPr>
        <w:tblStyle w:val="TableGrid"/>
        <w:tblW w:w="13149" w:type="dxa"/>
        <w:tblLayout w:type="fixed"/>
        <w:tblCellMar>
          <w:top w:w="57" w:type="dxa"/>
          <w:bottom w:w="57" w:type="dxa"/>
        </w:tblCellMar>
        <w:tblLook w:val="04A0"/>
      </w:tblPr>
      <w:tblGrid>
        <w:gridCol w:w="416"/>
        <w:gridCol w:w="26"/>
        <w:gridCol w:w="2360"/>
        <w:gridCol w:w="283"/>
        <w:gridCol w:w="2552"/>
        <w:gridCol w:w="2268"/>
        <w:gridCol w:w="5244"/>
      </w:tblGrid>
      <w:tr w:rsidR="00EF5130" w:rsidRPr="002068BF" w:rsidTr="000004EB">
        <w:trPr>
          <w:trHeight w:val="500"/>
        </w:trPr>
        <w:tc>
          <w:tcPr>
            <w:tcW w:w="13149" w:type="dxa"/>
            <w:gridSpan w:val="7"/>
          </w:tcPr>
          <w:p w:rsidR="00EF5130" w:rsidRPr="002068BF" w:rsidRDefault="00120E8A" w:rsidP="00120E8A">
            <w:pPr>
              <w:rPr>
                <w:rFonts w:asciiTheme="majorHAnsi" w:hAnsiTheme="majorHAnsi"/>
                <w:b/>
                <w:i/>
                <w:sz w:val="28"/>
                <w:szCs w:val="28"/>
                <w:lang w:val="es-ES_tradnl"/>
              </w:rPr>
            </w:pPr>
            <w:r w:rsidRPr="002068BF">
              <w:rPr>
                <w:rFonts w:asciiTheme="majorHAnsi" w:hAnsiTheme="majorHAnsi"/>
                <w:b/>
                <w:i/>
                <w:sz w:val="28"/>
                <w:szCs w:val="28"/>
                <w:lang w:val="es-ES_tradnl"/>
              </w:rPr>
              <w:t>Objetivos Estratégicos</w:t>
            </w:r>
          </w:p>
        </w:tc>
      </w:tr>
      <w:tr w:rsidR="00EF5130" w:rsidRPr="002068BF" w:rsidTr="000004EB">
        <w:tc>
          <w:tcPr>
            <w:tcW w:w="13149" w:type="dxa"/>
            <w:gridSpan w:val="7"/>
          </w:tcPr>
          <w:p w:rsidR="00EF5130" w:rsidRPr="002068BF" w:rsidRDefault="00120E8A" w:rsidP="00EF5130">
            <w:pPr>
              <w:rPr>
                <w:rFonts w:asciiTheme="majorHAnsi" w:hAnsiTheme="majorHAnsi"/>
                <w:b/>
                <w:sz w:val="18"/>
                <w:szCs w:val="18"/>
                <w:lang w:val="es-ES_tradnl"/>
              </w:rPr>
            </w:pPr>
            <w:r w:rsidRPr="002068BF">
              <w:rPr>
                <w:rFonts w:asciiTheme="majorHAnsi" w:hAnsiTheme="majorHAnsi"/>
                <w:b/>
                <w:sz w:val="28"/>
                <w:szCs w:val="28"/>
                <w:lang w:val="es-ES_tradnl"/>
              </w:rPr>
              <w:t xml:space="preserve">Objetivo </w:t>
            </w:r>
            <w:r w:rsidR="00EF5130" w:rsidRPr="002068BF">
              <w:rPr>
                <w:rFonts w:asciiTheme="majorHAnsi" w:hAnsiTheme="majorHAnsi"/>
                <w:b/>
                <w:sz w:val="28"/>
                <w:szCs w:val="28"/>
                <w:lang w:val="es-ES_tradnl"/>
              </w:rPr>
              <w:t xml:space="preserve">1: </w:t>
            </w:r>
            <w:r w:rsidRPr="002068BF">
              <w:rPr>
                <w:rFonts w:asciiTheme="majorHAnsi" w:hAnsiTheme="majorHAnsi"/>
                <w:b/>
                <w:sz w:val="28"/>
                <w:szCs w:val="28"/>
                <w:lang w:val="es-ES_tradnl"/>
              </w:rPr>
              <w:t>Hacer frente a los factores que impulsan la pérdida y degradación de los humedales</w:t>
            </w:r>
          </w:p>
        </w:tc>
      </w:tr>
      <w:tr w:rsidR="00DA6C0D" w:rsidRPr="002068BF" w:rsidTr="000004EB">
        <w:tc>
          <w:tcPr>
            <w:tcW w:w="442" w:type="dxa"/>
            <w:gridSpan w:val="2"/>
          </w:tcPr>
          <w:p w:rsidR="00EF5130" w:rsidRPr="002068BF" w:rsidRDefault="00EF5130" w:rsidP="00120E8A">
            <w:pPr>
              <w:jc w:val="center"/>
              <w:rPr>
                <w:rFonts w:asciiTheme="majorHAnsi" w:hAnsiTheme="majorHAnsi"/>
                <w:b/>
                <w:sz w:val="18"/>
                <w:szCs w:val="18"/>
                <w:lang w:val="es-ES_tradnl"/>
              </w:rPr>
            </w:pPr>
            <w:r w:rsidRPr="002068BF">
              <w:rPr>
                <w:rFonts w:asciiTheme="majorHAnsi" w:hAnsiTheme="majorHAnsi"/>
                <w:b/>
                <w:sz w:val="18"/>
                <w:szCs w:val="18"/>
                <w:lang w:val="es-ES_tradnl"/>
              </w:rPr>
              <w:t>N</w:t>
            </w:r>
            <w:r w:rsidR="00120E8A" w:rsidRPr="002068BF">
              <w:rPr>
                <w:rFonts w:asciiTheme="majorHAnsi" w:hAnsiTheme="majorHAnsi"/>
                <w:b/>
                <w:sz w:val="18"/>
                <w:szCs w:val="18"/>
                <w:lang w:val="es-ES_tradnl"/>
              </w:rPr>
              <w:t>º</w:t>
            </w:r>
          </w:p>
        </w:tc>
        <w:tc>
          <w:tcPr>
            <w:tcW w:w="2360" w:type="dxa"/>
          </w:tcPr>
          <w:p w:rsidR="00EF5130" w:rsidRPr="002068BF" w:rsidRDefault="00120E8A" w:rsidP="00EF5130">
            <w:pPr>
              <w:jc w:val="center"/>
              <w:rPr>
                <w:rFonts w:asciiTheme="majorHAnsi" w:hAnsiTheme="majorHAnsi"/>
                <w:b/>
                <w:sz w:val="18"/>
                <w:szCs w:val="18"/>
                <w:lang w:val="es-ES_tradnl"/>
              </w:rPr>
            </w:pPr>
            <w:r w:rsidRPr="002068BF">
              <w:rPr>
                <w:rFonts w:asciiTheme="majorHAnsi" w:hAnsiTheme="majorHAnsi"/>
                <w:b/>
                <w:sz w:val="18"/>
                <w:szCs w:val="18"/>
                <w:lang w:val="es-ES_tradnl"/>
              </w:rPr>
              <w:t>Metas</w:t>
            </w:r>
          </w:p>
        </w:tc>
        <w:tc>
          <w:tcPr>
            <w:tcW w:w="283" w:type="dxa"/>
          </w:tcPr>
          <w:p w:rsidR="00EF5130" w:rsidRPr="002068BF" w:rsidRDefault="00EF5130" w:rsidP="00EF5130">
            <w:pPr>
              <w:ind w:left="735"/>
              <w:jc w:val="center"/>
              <w:rPr>
                <w:rFonts w:asciiTheme="majorHAnsi" w:hAnsiTheme="majorHAnsi"/>
                <w:b/>
                <w:sz w:val="18"/>
                <w:szCs w:val="18"/>
                <w:lang w:val="es-ES_tradnl"/>
              </w:rPr>
            </w:pPr>
          </w:p>
        </w:tc>
        <w:tc>
          <w:tcPr>
            <w:tcW w:w="2552" w:type="dxa"/>
          </w:tcPr>
          <w:p w:rsidR="00EF5130" w:rsidRPr="002068BF" w:rsidRDefault="00120E8A" w:rsidP="00EF5130">
            <w:pPr>
              <w:jc w:val="center"/>
              <w:rPr>
                <w:rFonts w:asciiTheme="majorHAnsi" w:hAnsiTheme="majorHAnsi"/>
                <w:b/>
                <w:sz w:val="18"/>
                <w:szCs w:val="18"/>
                <w:lang w:val="es-ES_tradnl"/>
              </w:rPr>
            </w:pPr>
            <w:r w:rsidRPr="002068BF">
              <w:rPr>
                <w:rFonts w:asciiTheme="majorHAnsi" w:hAnsiTheme="majorHAnsi"/>
                <w:b/>
                <w:sz w:val="18"/>
                <w:szCs w:val="18"/>
                <w:lang w:val="es-ES_tradnl"/>
              </w:rPr>
              <w:t>Herramientas</w:t>
            </w:r>
          </w:p>
        </w:tc>
        <w:tc>
          <w:tcPr>
            <w:tcW w:w="2268" w:type="dxa"/>
          </w:tcPr>
          <w:p w:rsidR="00EF5130" w:rsidRPr="002068BF" w:rsidRDefault="00120E8A" w:rsidP="00120E8A">
            <w:pPr>
              <w:jc w:val="center"/>
              <w:rPr>
                <w:rFonts w:asciiTheme="majorHAnsi" w:hAnsiTheme="majorHAnsi"/>
                <w:b/>
                <w:sz w:val="18"/>
                <w:szCs w:val="18"/>
                <w:lang w:val="es-ES_tradnl"/>
              </w:rPr>
            </w:pPr>
            <w:r w:rsidRPr="002068BF">
              <w:rPr>
                <w:rFonts w:asciiTheme="majorHAnsi" w:hAnsiTheme="majorHAnsi"/>
                <w:b/>
                <w:sz w:val="18"/>
                <w:szCs w:val="18"/>
                <w:lang w:val="es-ES_tradnl"/>
              </w:rPr>
              <w:t xml:space="preserve">Actores </w:t>
            </w:r>
            <w:r w:rsidR="00BE4A9E" w:rsidRPr="002068BF">
              <w:rPr>
                <w:rFonts w:asciiTheme="majorHAnsi" w:hAnsiTheme="majorHAnsi"/>
                <w:b/>
                <w:sz w:val="18"/>
                <w:szCs w:val="18"/>
                <w:lang w:val="es-ES_tradnl"/>
              </w:rPr>
              <w:t>P</w:t>
            </w:r>
            <w:r w:rsidRPr="002068BF">
              <w:rPr>
                <w:rFonts w:asciiTheme="majorHAnsi" w:hAnsiTheme="majorHAnsi"/>
                <w:b/>
                <w:sz w:val="18"/>
                <w:szCs w:val="18"/>
                <w:lang w:val="es-ES_tradnl"/>
              </w:rPr>
              <w:t>rincipales</w:t>
            </w:r>
          </w:p>
        </w:tc>
        <w:tc>
          <w:tcPr>
            <w:tcW w:w="5244" w:type="dxa"/>
          </w:tcPr>
          <w:p w:rsidR="00EF5130" w:rsidRPr="002068BF" w:rsidRDefault="00EF5130" w:rsidP="00EF5130">
            <w:pPr>
              <w:jc w:val="center"/>
              <w:rPr>
                <w:rFonts w:asciiTheme="majorHAnsi" w:hAnsiTheme="majorHAnsi"/>
                <w:b/>
                <w:sz w:val="18"/>
                <w:szCs w:val="18"/>
                <w:lang w:val="es-ES_tradnl"/>
              </w:rPr>
            </w:pPr>
            <w:r w:rsidRPr="002068BF">
              <w:rPr>
                <w:rFonts w:asciiTheme="majorHAnsi" w:hAnsiTheme="majorHAnsi"/>
                <w:b/>
                <w:sz w:val="18"/>
                <w:szCs w:val="18"/>
                <w:lang w:val="es-ES_tradnl"/>
              </w:rPr>
              <w:t>Indica</w:t>
            </w:r>
            <w:r w:rsidR="00120E8A" w:rsidRPr="002068BF">
              <w:rPr>
                <w:rFonts w:asciiTheme="majorHAnsi" w:hAnsiTheme="majorHAnsi"/>
                <w:b/>
                <w:sz w:val="18"/>
                <w:szCs w:val="18"/>
                <w:lang w:val="es-ES_tradnl"/>
              </w:rPr>
              <w:t>dor(es)</w:t>
            </w:r>
          </w:p>
          <w:p w:rsidR="00EF5130" w:rsidRPr="002068BF" w:rsidRDefault="00120E8A" w:rsidP="00120E8A">
            <w:pPr>
              <w:jc w:val="center"/>
              <w:rPr>
                <w:rFonts w:asciiTheme="majorHAnsi" w:hAnsiTheme="majorHAnsi"/>
                <w:b/>
                <w:i/>
                <w:sz w:val="18"/>
                <w:szCs w:val="18"/>
                <w:lang w:val="es-ES_tradnl"/>
              </w:rPr>
            </w:pPr>
            <w:r w:rsidRPr="002068BF">
              <w:rPr>
                <w:rFonts w:asciiTheme="majorHAnsi" w:hAnsiTheme="majorHAnsi"/>
                <w:b/>
                <w:i/>
                <w:sz w:val="18"/>
                <w:szCs w:val="18"/>
                <w:lang w:val="es-ES_tradnl"/>
              </w:rPr>
              <w:t>Referencia</w:t>
            </w:r>
          </w:p>
        </w:tc>
      </w:tr>
      <w:tr w:rsidR="00DA6C0D" w:rsidRPr="002068BF" w:rsidTr="000004EB">
        <w:tc>
          <w:tcPr>
            <w:tcW w:w="442" w:type="dxa"/>
            <w:gridSpan w:val="2"/>
          </w:tcPr>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1</w:t>
            </w:r>
          </w:p>
        </w:tc>
        <w:tc>
          <w:tcPr>
            <w:tcW w:w="2360" w:type="dxa"/>
          </w:tcPr>
          <w:p w:rsidR="00EF5130" w:rsidRPr="002068BF" w:rsidRDefault="00F12316" w:rsidP="00EF5130">
            <w:pPr>
              <w:rPr>
                <w:rFonts w:asciiTheme="majorHAnsi" w:hAnsiTheme="majorHAnsi"/>
                <w:sz w:val="18"/>
                <w:szCs w:val="18"/>
                <w:lang w:val="es-ES_tradnl"/>
              </w:rPr>
            </w:pPr>
            <w:r w:rsidRPr="002068BF">
              <w:rPr>
                <w:rFonts w:asciiTheme="majorHAnsi" w:hAnsiTheme="majorHAnsi"/>
                <w:sz w:val="18"/>
                <w:szCs w:val="18"/>
                <w:lang w:val="es-ES_tradnl"/>
              </w:rPr>
              <w:t>Los humedales y los beneficios y servicios de los ecosistemas de humedales están integrados en las políticas o estrategias y planes nacionales o locales relativos a sectores clave tales como el agua, la energía, la minería, la agricultura</w:t>
            </w:r>
            <w:r w:rsidR="00BB5918" w:rsidRPr="002068BF">
              <w:rPr>
                <w:rFonts w:asciiTheme="majorHAnsi" w:hAnsiTheme="majorHAnsi"/>
                <w:sz w:val="18"/>
                <w:szCs w:val="18"/>
                <w:lang w:val="es-ES_tradnl"/>
              </w:rPr>
              <w:t xml:space="preserve"> y ganadería</w:t>
            </w:r>
            <w:r w:rsidRPr="002068BF">
              <w:rPr>
                <w:rFonts w:asciiTheme="majorHAnsi" w:hAnsiTheme="majorHAnsi"/>
                <w:sz w:val="18"/>
                <w:szCs w:val="18"/>
                <w:lang w:val="es-ES_tradnl"/>
              </w:rPr>
              <w:t>, el turismo, el desarrollo urbanístico y las infraestructuras a escala nacional y local.</w:t>
            </w:r>
          </w:p>
        </w:tc>
        <w:tc>
          <w:tcPr>
            <w:tcW w:w="283" w:type="dxa"/>
          </w:tcPr>
          <w:p w:rsidR="00EF5130" w:rsidRPr="002068BF" w:rsidRDefault="00EF5130" w:rsidP="00EF5130">
            <w:pPr>
              <w:ind w:left="735"/>
              <w:rPr>
                <w:rFonts w:asciiTheme="majorHAnsi" w:hAnsiTheme="majorHAnsi"/>
                <w:sz w:val="18"/>
                <w:szCs w:val="18"/>
                <w:lang w:val="es-ES_tradnl"/>
              </w:rPr>
            </w:pPr>
          </w:p>
        </w:tc>
        <w:tc>
          <w:tcPr>
            <w:tcW w:w="2552" w:type="dxa"/>
          </w:tcPr>
          <w:p w:rsidR="00EF5130" w:rsidRPr="002068BF" w:rsidRDefault="00F12316" w:rsidP="00F12316">
            <w:pPr>
              <w:rPr>
                <w:rFonts w:asciiTheme="majorHAnsi" w:hAnsiTheme="majorHAnsi"/>
                <w:sz w:val="18"/>
                <w:szCs w:val="18"/>
                <w:lang w:val="es-ES_tradnl"/>
              </w:rPr>
            </w:pPr>
            <w:r w:rsidRPr="002068BF">
              <w:rPr>
                <w:rFonts w:asciiTheme="majorHAnsi" w:hAnsiTheme="majorHAnsi"/>
                <w:sz w:val="18"/>
                <w:szCs w:val="18"/>
                <w:lang w:val="es-ES_tradnl"/>
              </w:rPr>
              <w:t xml:space="preserve">Trabajar con </w:t>
            </w:r>
            <w:r w:rsidR="00BE4A9E" w:rsidRPr="002068BF">
              <w:rPr>
                <w:rFonts w:asciiTheme="majorHAnsi" w:hAnsiTheme="majorHAnsi"/>
                <w:sz w:val="18"/>
                <w:szCs w:val="18"/>
                <w:lang w:val="es-ES_tradnl"/>
              </w:rPr>
              <w:t>los</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 xml:space="preserve">usuarios de los recursos naturales a escala de la cuenca y a escala nacional para integrar las contribuciones de los humedales </w:t>
            </w:r>
            <w:r w:rsidR="00BE4A9E" w:rsidRPr="002068BF">
              <w:rPr>
                <w:rFonts w:asciiTheme="majorHAnsi" w:hAnsiTheme="majorHAnsi"/>
                <w:sz w:val="18"/>
                <w:szCs w:val="18"/>
                <w:lang w:val="es-ES_tradnl"/>
              </w:rPr>
              <w:t>en</w:t>
            </w:r>
            <w:r w:rsidRPr="002068BF">
              <w:rPr>
                <w:rFonts w:asciiTheme="majorHAnsi" w:hAnsiTheme="majorHAnsi"/>
                <w:sz w:val="18"/>
                <w:szCs w:val="18"/>
                <w:lang w:val="es-ES_tradnl"/>
              </w:rPr>
              <w:t xml:space="preserve"> las metas de la comunidad internacional relativas al agua, a la biodiversidad y a</w:t>
            </w:r>
            <w:r w:rsidR="00BE4A9E" w:rsidRPr="002068BF">
              <w:rPr>
                <w:rFonts w:asciiTheme="majorHAnsi" w:hAnsiTheme="majorHAnsi"/>
                <w:sz w:val="18"/>
                <w:szCs w:val="18"/>
                <w:lang w:val="es-ES_tradnl"/>
              </w:rPr>
              <w:t>l desarrollo sostenible.</w:t>
            </w:r>
          </w:p>
          <w:p w:rsidR="00EF5130" w:rsidRPr="002068BF" w:rsidRDefault="00EF5130" w:rsidP="00EF5130">
            <w:pPr>
              <w:rPr>
                <w:rFonts w:asciiTheme="majorHAnsi" w:hAnsiTheme="majorHAnsi"/>
                <w:sz w:val="18"/>
                <w:szCs w:val="18"/>
                <w:lang w:val="es-ES_tradnl"/>
              </w:rPr>
            </w:pPr>
          </w:p>
        </w:tc>
        <w:tc>
          <w:tcPr>
            <w:tcW w:w="2268" w:type="dxa"/>
          </w:tcPr>
          <w:p w:rsidR="00EF5130" w:rsidRPr="002068BF" w:rsidRDefault="00F12316" w:rsidP="00EF5130">
            <w:pPr>
              <w:rPr>
                <w:rFonts w:asciiTheme="majorHAnsi" w:hAnsiTheme="majorHAnsi"/>
                <w:sz w:val="18"/>
                <w:szCs w:val="18"/>
                <w:lang w:val="es-ES_tradnl"/>
              </w:rPr>
            </w:pPr>
            <w:r w:rsidRPr="002068BF">
              <w:rPr>
                <w:rFonts w:asciiTheme="majorHAnsi" w:hAnsiTheme="majorHAnsi"/>
                <w:sz w:val="18"/>
                <w:szCs w:val="18"/>
                <w:lang w:val="es-ES_tradnl"/>
              </w:rPr>
              <w:t>Partes Contratantes</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con el apoyo de la Secretaría, OIA</w:t>
            </w:r>
            <w:r w:rsidR="00EF5130" w:rsidRPr="002068BF">
              <w:rPr>
                <w:rFonts w:asciiTheme="majorHAnsi" w:hAnsiTheme="majorHAnsi"/>
                <w:sz w:val="18"/>
                <w:szCs w:val="18"/>
                <w:lang w:val="es-ES_tradnl"/>
              </w:rPr>
              <w:t>,</w:t>
            </w:r>
          </w:p>
          <w:p w:rsidR="00EF5130" w:rsidRPr="002068BF" w:rsidRDefault="00F12316" w:rsidP="00EF5130">
            <w:pPr>
              <w:rPr>
                <w:rFonts w:asciiTheme="majorHAnsi" w:hAnsiTheme="majorHAnsi"/>
                <w:sz w:val="18"/>
                <w:szCs w:val="18"/>
                <w:lang w:val="es-ES_tradnl"/>
              </w:rPr>
            </w:pPr>
            <w:r w:rsidRPr="002068BF">
              <w:rPr>
                <w:rFonts w:asciiTheme="majorHAnsi" w:hAnsiTheme="majorHAnsi"/>
                <w:sz w:val="18"/>
                <w:szCs w:val="18"/>
                <w:lang w:val="es-ES_tradnl"/>
              </w:rPr>
              <w:t>Sectores clave</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agua, energía</w:t>
            </w:r>
            <w:r w:rsidR="00BB5918" w:rsidRPr="002068BF">
              <w:rPr>
                <w:rFonts w:asciiTheme="majorHAnsi" w:hAnsiTheme="majorHAnsi"/>
                <w:sz w:val="18"/>
                <w:szCs w:val="18"/>
                <w:lang w:val="es-ES_tradnl"/>
              </w:rPr>
              <w:t>,</w:t>
            </w:r>
            <w:r w:rsidRPr="002068BF">
              <w:rPr>
                <w:rFonts w:asciiTheme="majorHAnsi" w:hAnsiTheme="majorHAnsi"/>
                <w:sz w:val="18"/>
                <w:szCs w:val="18"/>
                <w:lang w:val="es-ES_tradnl"/>
              </w:rPr>
              <w:t xml:space="preserve"> minería, agricultura</w:t>
            </w:r>
            <w:r w:rsidR="00BB5918" w:rsidRPr="002068BF">
              <w:rPr>
                <w:rFonts w:asciiTheme="majorHAnsi" w:hAnsiTheme="majorHAnsi"/>
                <w:sz w:val="18"/>
                <w:szCs w:val="18"/>
                <w:lang w:val="es-ES_tradnl"/>
              </w:rPr>
              <w:t xml:space="preserve"> y ganadería</w:t>
            </w:r>
            <w:r w:rsidRPr="002068BF">
              <w:rPr>
                <w:rFonts w:asciiTheme="majorHAnsi" w:hAnsiTheme="majorHAnsi"/>
                <w:sz w:val="18"/>
                <w:szCs w:val="18"/>
                <w:lang w:val="es-ES_tradnl"/>
              </w:rPr>
              <w:t>, turismo, desarrollo urbanístico, infraestructuras)</w:t>
            </w:r>
            <w:r w:rsidR="00BE4A9E"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p>
          <w:p w:rsidR="00EF5130" w:rsidRPr="002068BF" w:rsidRDefault="00EF5130" w:rsidP="00EF5130">
            <w:pPr>
              <w:ind w:firstLine="708"/>
              <w:rPr>
                <w:rFonts w:asciiTheme="majorHAnsi" w:hAnsiTheme="majorHAnsi"/>
                <w:sz w:val="18"/>
                <w:szCs w:val="18"/>
                <w:lang w:val="es-ES_tradnl"/>
              </w:rPr>
            </w:pPr>
          </w:p>
        </w:tc>
        <w:tc>
          <w:tcPr>
            <w:tcW w:w="5244" w:type="dxa"/>
          </w:tcPr>
          <w:p w:rsidR="00EF5130" w:rsidRPr="002068BF" w:rsidRDefault="005A3D0E" w:rsidP="00EF5130">
            <w:pPr>
              <w:rPr>
                <w:rFonts w:asciiTheme="majorHAnsi" w:hAnsiTheme="majorHAnsi"/>
                <w:b/>
                <w:sz w:val="18"/>
                <w:szCs w:val="18"/>
                <w:lang w:val="es-ES_tradnl"/>
              </w:rPr>
            </w:pPr>
            <w:r w:rsidRPr="002068BF">
              <w:rPr>
                <w:rFonts w:asciiTheme="majorHAnsi" w:hAnsiTheme="majorHAnsi"/>
                <w:b/>
                <w:sz w:val="18"/>
                <w:szCs w:val="18"/>
                <w:lang w:val="es-ES_tradnl"/>
              </w:rPr>
              <w:t>Referencia</w:t>
            </w:r>
          </w:p>
          <w:p w:rsidR="00EF5130" w:rsidRPr="002068BF" w:rsidRDefault="005A3D0E"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w:t>
            </w:r>
            <w:r w:rsidR="00EF5130" w:rsidRPr="002068BF">
              <w:rPr>
                <w:rFonts w:asciiTheme="majorHAnsi" w:hAnsiTheme="majorHAnsi"/>
                <w:sz w:val="18"/>
                <w:szCs w:val="18"/>
                <w:lang w:val="es-ES_tradnl"/>
              </w:rPr>
              <w:t>19</w:t>
            </w:r>
            <w:r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de las Partes Contratantes ha realizado una evaluación de los servicios de los ecosistemas de los sitios Ramsar</w:t>
            </w:r>
            <w:r w:rsidR="00BB5918" w:rsidRPr="002068BF">
              <w:rPr>
                <w:rFonts w:asciiTheme="majorHAnsi" w:hAnsiTheme="majorHAnsi"/>
                <w:sz w:val="18"/>
                <w:szCs w:val="18"/>
                <w:lang w:val="es-ES_tradnl"/>
              </w:rPr>
              <w:t>.</w:t>
            </w:r>
            <w:r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w:t>
            </w:r>
            <w:r w:rsidRPr="002068BF">
              <w:rPr>
                <w:rFonts w:asciiTheme="majorHAnsi" w:hAnsiTheme="majorHAnsi"/>
                <w:sz w:val="18"/>
                <w:szCs w:val="18"/>
                <w:lang w:val="es-ES_tradnl"/>
              </w:rPr>
              <w:t xml:space="preserve">Informes Nacionales a la </w:t>
            </w:r>
            <w:r w:rsidR="00EF5130" w:rsidRPr="002068BF">
              <w:rPr>
                <w:rFonts w:asciiTheme="majorHAnsi" w:hAnsiTheme="majorHAnsi"/>
                <w:sz w:val="18"/>
                <w:szCs w:val="18"/>
                <w:lang w:val="es-ES_tradnl"/>
              </w:rPr>
              <w:t>COP12</w:t>
            </w:r>
            <w:r w:rsidR="00E96673" w:rsidRPr="002068BF">
              <w:rPr>
                <w:rStyle w:val="FootnoteReference"/>
                <w:rFonts w:asciiTheme="majorHAnsi" w:hAnsiTheme="majorHAnsi"/>
                <w:sz w:val="18"/>
                <w:szCs w:val="18"/>
                <w:lang w:val="es-ES_tradnl"/>
              </w:rPr>
              <w:footnoteReference w:id="19"/>
            </w:r>
            <w:r w:rsidR="00EF5130"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p>
          <w:p w:rsidR="00EF5130" w:rsidRPr="002068BF" w:rsidRDefault="008605DA"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w:t>
            </w:r>
            <w:r w:rsidR="00EF5130" w:rsidRPr="002068BF">
              <w:rPr>
                <w:rFonts w:asciiTheme="majorHAnsi" w:hAnsiTheme="majorHAnsi"/>
                <w:sz w:val="18"/>
                <w:szCs w:val="18"/>
                <w:lang w:val="es-ES_tradnl"/>
              </w:rPr>
              <w:t>70</w:t>
            </w:r>
            <w:r w:rsidR="00BE4A9E"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00EF5130" w:rsidRPr="002068BF">
              <w:rPr>
                <w:rFonts w:asciiTheme="majorHAnsi" w:hAnsiTheme="majorHAnsi"/>
                <w:sz w:val="18"/>
                <w:szCs w:val="18"/>
                <w:lang w:val="es-ES_tradnl"/>
              </w:rPr>
              <w:t xml:space="preserve"> </w:t>
            </w:r>
            <w:r w:rsidR="00BE4A9E" w:rsidRPr="002068BF">
              <w:rPr>
                <w:rFonts w:asciiTheme="majorHAnsi" w:hAnsiTheme="majorHAnsi"/>
                <w:sz w:val="18"/>
                <w:szCs w:val="18"/>
                <w:lang w:val="es-ES_tradnl"/>
              </w:rPr>
              <w:t>ha</w:t>
            </w:r>
            <w:r w:rsidRPr="002068BF">
              <w:rPr>
                <w:rFonts w:asciiTheme="majorHAnsi" w:hAnsiTheme="majorHAnsi"/>
                <w:sz w:val="18"/>
                <w:szCs w:val="18"/>
                <w:lang w:val="es-ES_tradnl"/>
              </w:rPr>
              <w:t xml:space="preserve"> incluido cuestiones relativas a los humedales en estrategias y procesos de planificación nacionales tales como planes de manejo de los recursos hídricos y planes de uso eficiente del agua y el </w:t>
            </w:r>
            <w:r w:rsidR="00EF5130" w:rsidRPr="002068BF">
              <w:rPr>
                <w:rFonts w:asciiTheme="majorHAnsi" w:hAnsiTheme="majorHAnsi"/>
                <w:sz w:val="18"/>
                <w:szCs w:val="18"/>
                <w:lang w:val="es-ES_tradnl"/>
              </w:rPr>
              <w:t>47</w:t>
            </w:r>
            <w:r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004B3AFF"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las ha inclui</w:t>
            </w:r>
            <w:r w:rsidR="00BE4A9E" w:rsidRPr="002068BF">
              <w:rPr>
                <w:rFonts w:asciiTheme="majorHAnsi" w:hAnsiTheme="majorHAnsi"/>
                <w:sz w:val="18"/>
                <w:szCs w:val="18"/>
                <w:lang w:val="es-ES_tradnl"/>
              </w:rPr>
              <w:t>do</w:t>
            </w:r>
            <w:r w:rsidRPr="002068BF">
              <w:rPr>
                <w:rFonts w:asciiTheme="majorHAnsi" w:hAnsiTheme="majorHAnsi"/>
                <w:sz w:val="18"/>
                <w:szCs w:val="18"/>
                <w:lang w:val="es-ES_tradnl"/>
              </w:rPr>
              <w:t xml:space="preserve"> en </w:t>
            </w:r>
            <w:r w:rsidR="00BE4A9E" w:rsidRPr="002068BF">
              <w:rPr>
                <w:rFonts w:asciiTheme="majorHAnsi" w:hAnsiTheme="majorHAnsi"/>
                <w:sz w:val="18"/>
                <w:szCs w:val="18"/>
                <w:lang w:val="es-ES_tradnl"/>
              </w:rPr>
              <w:t>p</w:t>
            </w:r>
            <w:r w:rsidRPr="002068BF">
              <w:rPr>
                <w:rFonts w:asciiTheme="majorHAnsi" w:hAnsiTheme="majorHAnsi"/>
                <w:sz w:val="18"/>
                <w:szCs w:val="18"/>
                <w:lang w:val="es-ES_tradnl"/>
              </w:rPr>
              <w:t xml:space="preserve">olíticas </w:t>
            </w:r>
            <w:r w:rsidR="00BE4A9E" w:rsidRPr="002068BF">
              <w:rPr>
                <w:rFonts w:asciiTheme="majorHAnsi" w:hAnsiTheme="majorHAnsi"/>
                <w:sz w:val="18"/>
                <w:szCs w:val="18"/>
                <w:lang w:val="es-ES_tradnl"/>
              </w:rPr>
              <w:t>o medidas nacionales sob</w:t>
            </w:r>
            <w:r w:rsidRPr="002068BF">
              <w:rPr>
                <w:rFonts w:asciiTheme="majorHAnsi" w:hAnsiTheme="majorHAnsi"/>
                <w:sz w:val="18"/>
                <w:szCs w:val="18"/>
                <w:lang w:val="es-ES_tradnl"/>
              </w:rPr>
              <w:t xml:space="preserve">re </w:t>
            </w:r>
            <w:r w:rsidR="00BB5918" w:rsidRPr="002068BF">
              <w:rPr>
                <w:rFonts w:asciiTheme="majorHAnsi" w:hAnsiTheme="majorHAnsi"/>
                <w:sz w:val="18"/>
                <w:szCs w:val="18"/>
                <w:lang w:val="es-ES_tradnl"/>
              </w:rPr>
              <w:t>el sector agrario</w:t>
            </w:r>
            <w:r w:rsidR="00EF5130" w:rsidRPr="002068BF">
              <w:rPr>
                <w:rFonts w:asciiTheme="majorHAnsi" w:hAnsiTheme="majorHAnsi"/>
                <w:sz w:val="18"/>
                <w:szCs w:val="18"/>
                <w:lang w:val="es-ES_tradnl"/>
              </w:rPr>
              <w:t>. (</w:t>
            </w:r>
            <w:r w:rsidRPr="002068BF">
              <w:rPr>
                <w:rFonts w:asciiTheme="majorHAnsi" w:hAnsiTheme="majorHAnsi"/>
                <w:sz w:val="18"/>
                <w:szCs w:val="18"/>
                <w:lang w:val="es-ES_tradnl"/>
              </w:rPr>
              <w:t>Informes Nacionales a la COP</w:t>
            </w:r>
            <w:r w:rsidR="00BB5918" w:rsidRPr="002068BF">
              <w:rPr>
                <w:rFonts w:asciiTheme="majorHAnsi" w:hAnsiTheme="majorHAnsi"/>
                <w:sz w:val="18"/>
                <w:szCs w:val="18"/>
                <w:lang w:val="es-ES_tradnl"/>
              </w:rPr>
              <w:t>12)</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b/>
                <w:sz w:val="18"/>
                <w:szCs w:val="18"/>
                <w:lang w:val="es-ES_tradnl"/>
              </w:rPr>
            </w:pPr>
            <w:r w:rsidRPr="002068BF">
              <w:rPr>
                <w:rFonts w:asciiTheme="majorHAnsi" w:hAnsiTheme="majorHAnsi"/>
                <w:b/>
                <w:sz w:val="18"/>
                <w:szCs w:val="18"/>
                <w:lang w:val="es-ES_tradnl"/>
              </w:rPr>
              <w:t xml:space="preserve"> </w:t>
            </w:r>
            <w:r w:rsidR="008605DA" w:rsidRPr="002068BF">
              <w:rPr>
                <w:rFonts w:asciiTheme="majorHAnsi" w:hAnsiTheme="majorHAnsi"/>
                <w:b/>
                <w:sz w:val="18"/>
                <w:szCs w:val="18"/>
                <w:lang w:val="es-ES_tradnl"/>
              </w:rPr>
              <w:t>Indicadores</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004B3AFF" w:rsidRPr="002068BF">
              <w:rPr>
                <w:rFonts w:asciiTheme="majorHAnsi" w:hAnsiTheme="majorHAnsi"/>
                <w:sz w:val="18"/>
                <w:szCs w:val="18"/>
                <w:lang w:val="es-ES_tradnl"/>
              </w:rPr>
              <w:t xml:space="preserve"> </w:t>
            </w:r>
            <w:r w:rsidR="00BE4A9E" w:rsidRPr="002068BF">
              <w:rPr>
                <w:rFonts w:asciiTheme="majorHAnsi" w:hAnsiTheme="majorHAnsi"/>
                <w:sz w:val="18"/>
                <w:szCs w:val="18"/>
                <w:lang w:val="es-ES_tradnl"/>
              </w:rPr>
              <w:t>que ha</w:t>
            </w:r>
            <w:r w:rsidR="008605DA" w:rsidRPr="002068BF">
              <w:rPr>
                <w:rFonts w:asciiTheme="majorHAnsi" w:hAnsiTheme="majorHAnsi"/>
                <w:sz w:val="18"/>
                <w:szCs w:val="18"/>
                <w:lang w:val="es-ES_tradnl"/>
              </w:rPr>
              <w:t xml:space="preserve"> realizado una evaluación de los servicios de los ecosistemas de los sitios Ramsar</w:t>
            </w:r>
            <w:r w:rsidR="00BE4A9E"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p>
          <w:p w:rsidR="00EF5130" w:rsidRPr="002068BF" w:rsidRDefault="00EF5130" w:rsidP="00BE4A9E">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8605DA" w:rsidRPr="002068BF">
              <w:rPr>
                <w:rFonts w:asciiTheme="majorHAnsi" w:hAnsiTheme="majorHAnsi"/>
                <w:sz w:val="18"/>
                <w:szCs w:val="18"/>
                <w:lang w:val="es-ES_tradnl"/>
              </w:rPr>
              <w:t>de las estrategias y los planes de políticas nacionales de sectores clave en los que se incluyen consideraciones sobre los beneficios y los servicios de los ecosistemas de humedales</w:t>
            </w:r>
            <w:r w:rsidR="00BE4A9E" w:rsidRPr="002068BF">
              <w:rPr>
                <w:rFonts w:asciiTheme="majorHAnsi" w:hAnsiTheme="majorHAnsi"/>
                <w:sz w:val="18"/>
                <w:szCs w:val="18"/>
                <w:lang w:val="es-ES_tradnl"/>
              </w:rPr>
              <w:t>.</w:t>
            </w:r>
          </w:p>
        </w:tc>
      </w:tr>
      <w:tr w:rsidR="00DA6C0D" w:rsidRPr="002068BF" w:rsidTr="000004EB">
        <w:tc>
          <w:tcPr>
            <w:tcW w:w="442" w:type="dxa"/>
            <w:gridSpan w:val="2"/>
          </w:tcPr>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2</w:t>
            </w:r>
          </w:p>
        </w:tc>
        <w:tc>
          <w:tcPr>
            <w:tcW w:w="2360" w:type="dxa"/>
          </w:tcPr>
          <w:p w:rsidR="00EF5130" w:rsidRPr="002068BF" w:rsidRDefault="00BE4A9E" w:rsidP="00EF5130">
            <w:pPr>
              <w:ind w:right="29"/>
              <w:rPr>
                <w:rFonts w:asciiTheme="majorHAnsi" w:hAnsiTheme="majorHAnsi"/>
                <w:sz w:val="18"/>
                <w:szCs w:val="18"/>
                <w:lang w:val="es-ES_tradnl"/>
              </w:rPr>
            </w:pPr>
            <w:r w:rsidRPr="002068BF">
              <w:rPr>
                <w:rFonts w:asciiTheme="majorHAnsi" w:hAnsiTheme="majorHAnsi"/>
                <w:sz w:val="18"/>
                <w:szCs w:val="18"/>
                <w:lang w:val="es-ES_tradnl"/>
              </w:rPr>
              <w:t>Se ha mejorado la sostenibilidad del uso del agua respetando al mismo tiempo las necesidades de los ecosistemas y las cuencas hidrográficas.</w:t>
            </w:r>
          </w:p>
        </w:tc>
        <w:tc>
          <w:tcPr>
            <w:tcW w:w="283" w:type="dxa"/>
          </w:tcPr>
          <w:p w:rsidR="00EF5130" w:rsidRPr="002068BF" w:rsidRDefault="00EF5130" w:rsidP="00EF5130">
            <w:pPr>
              <w:ind w:left="735"/>
              <w:rPr>
                <w:rFonts w:asciiTheme="majorHAnsi" w:hAnsiTheme="majorHAnsi"/>
                <w:sz w:val="18"/>
                <w:szCs w:val="18"/>
                <w:lang w:val="es-ES_tradnl"/>
              </w:rPr>
            </w:pPr>
          </w:p>
        </w:tc>
        <w:tc>
          <w:tcPr>
            <w:tcW w:w="2552" w:type="dxa"/>
          </w:tcPr>
          <w:p w:rsidR="00EF5130" w:rsidRPr="002068BF" w:rsidRDefault="00A44DB1" w:rsidP="00EF5130">
            <w:pPr>
              <w:rPr>
                <w:rFonts w:asciiTheme="majorHAnsi" w:hAnsiTheme="majorHAnsi"/>
                <w:sz w:val="18"/>
                <w:szCs w:val="18"/>
                <w:lang w:val="es-ES_tradnl"/>
              </w:rPr>
            </w:pPr>
            <w:r w:rsidRPr="002068BF">
              <w:rPr>
                <w:rFonts w:asciiTheme="majorHAnsi" w:hAnsiTheme="majorHAnsi"/>
                <w:sz w:val="18"/>
                <w:szCs w:val="18"/>
                <w:lang w:val="es-ES_tradnl"/>
              </w:rPr>
              <w:t>Compr</w:t>
            </w:r>
            <w:r w:rsidR="00BE4A9E" w:rsidRPr="002068BF">
              <w:rPr>
                <w:rFonts w:asciiTheme="majorHAnsi" w:hAnsiTheme="majorHAnsi"/>
                <w:sz w:val="18"/>
                <w:szCs w:val="18"/>
                <w:lang w:val="es-ES_tradnl"/>
              </w:rPr>
              <w:t>ender las necesidades hídricas</w:t>
            </w:r>
            <w:r w:rsidRPr="002068BF">
              <w:rPr>
                <w:rFonts w:asciiTheme="majorHAnsi" w:hAnsiTheme="majorHAnsi"/>
                <w:sz w:val="18"/>
                <w:szCs w:val="18"/>
                <w:lang w:val="es-ES_tradnl"/>
              </w:rPr>
              <w:t xml:space="preserve"> de los servicios de los ecosistemas de humedales y trabajar con los usuarios del agua a escala de los sitios, de la</w:t>
            </w:r>
            <w:r w:rsidR="00B37254">
              <w:rPr>
                <w:rFonts w:asciiTheme="majorHAnsi" w:hAnsiTheme="majorHAnsi"/>
                <w:sz w:val="18"/>
                <w:szCs w:val="18"/>
                <w:lang w:val="es-ES_tradnl"/>
              </w:rPr>
              <w:t>s</w:t>
            </w:r>
            <w:r w:rsidRPr="002068BF">
              <w:rPr>
                <w:rFonts w:asciiTheme="majorHAnsi" w:hAnsiTheme="majorHAnsi"/>
                <w:sz w:val="18"/>
                <w:szCs w:val="18"/>
                <w:lang w:val="es-ES_tradnl"/>
              </w:rPr>
              <w:t xml:space="preserve"> cuenca</w:t>
            </w:r>
            <w:r w:rsidR="00B37254">
              <w:rPr>
                <w:rFonts w:asciiTheme="majorHAnsi" w:hAnsiTheme="majorHAnsi"/>
                <w:sz w:val="18"/>
                <w:szCs w:val="18"/>
                <w:lang w:val="es-ES_tradnl"/>
              </w:rPr>
              <w:t>s</w:t>
            </w:r>
            <w:r w:rsidRPr="002068BF">
              <w:rPr>
                <w:rFonts w:asciiTheme="majorHAnsi" w:hAnsiTheme="majorHAnsi"/>
                <w:sz w:val="18"/>
                <w:szCs w:val="18"/>
                <w:lang w:val="es-ES_tradnl"/>
              </w:rPr>
              <w:t xml:space="preserve"> y </w:t>
            </w:r>
            <w:r w:rsidR="00BE4A9E" w:rsidRPr="002068BF">
              <w:rPr>
                <w:rFonts w:asciiTheme="majorHAnsi" w:hAnsiTheme="majorHAnsi"/>
                <w:sz w:val="18"/>
                <w:szCs w:val="18"/>
                <w:lang w:val="es-ES_tradnl"/>
              </w:rPr>
              <w:t>del país</w:t>
            </w:r>
            <w:r w:rsidRPr="002068BF">
              <w:rPr>
                <w:rFonts w:asciiTheme="majorHAnsi" w:hAnsiTheme="majorHAnsi"/>
                <w:sz w:val="18"/>
                <w:szCs w:val="18"/>
                <w:lang w:val="es-ES_tradnl"/>
              </w:rPr>
              <w:t xml:space="preserve"> para mantener o restaurar</w:t>
            </w:r>
            <w:r w:rsidR="00BE4A9E"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 xml:space="preserve">las asignaciones de </w:t>
            </w:r>
            <w:r w:rsidR="00B37254">
              <w:rPr>
                <w:rFonts w:asciiTheme="majorHAnsi" w:hAnsiTheme="majorHAnsi"/>
                <w:sz w:val="18"/>
                <w:szCs w:val="18"/>
                <w:lang w:val="es-ES_tradnl"/>
              </w:rPr>
              <w:t xml:space="preserve">agua </w:t>
            </w:r>
            <w:r w:rsidRPr="002068BF">
              <w:rPr>
                <w:rFonts w:asciiTheme="majorHAnsi" w:hAnsiTheme="majorHAnsi"/>
                <w:sz w:val="18"/>
                <w:szCs w:val="18"/>
                <w:lang w:val="es-ES_tradnl"/>
              </w:rPr>
              <w:t>necesarias</w:t>
            </w:r>
            <w:r w:rsidR="00EF5130"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p>
        </w:tc>
        <w:tc>
          <w:tcPr>
            <w:tcW w:w="2268" w:type="dxa"/>
          </w:tcPr>
          <w:p w:rsidR="00EF5130" w:rsidRPr="002068BF" w:rsidRDefault="00F12316" w:rsidP="00EF5130">
            <w:pPr>
              <w:rPr>
                <w:rFonts w:asciiTheme="majorHAnsi" w:hAnsiTheme="majorHAnsi"/>
                <w:sz w:val="18"/>
                <w:szCs w:val="18"/>
                <w:lang w:val="es-ES_tradnl"/>
              </w:rPr>
            </w:pPr>
            <w:r w:rsidRPr="002068BF">
              <w:rPr>
                <w:rFonts w:asciiTheme="majorHAnsi" w:hAnsiTheme="majorHAnsi"/>
                <w:sz w:val="18"/>
                <w:szCs w:val="18"/>
                <w:lang w:val="es-ES_tradnl"/>
              </w:rPr>
              <w:t>Partes Contratantes</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con el apoyo de la Secretaría, OIA</w:t>
            </w:r>
            <w:r w:rsidR="00970780">
              <w:rPr>
                <w:rFonts w:asciiTheme="majorHAnsi" w:hAnsiTheme="majorHAnsi"/>
                <w:sz w:val="18"/>
                <w:szCs w:val="18"/>
                <w:lang w:val="es-ES_tradnl"/>
              </w:rPr>
              <w:t xml:space="preserve">, </w:t>
            </w:r>
            <w:r w:rsidR="00A44DB1" w:rsidRPr="002068BF">
              <w:rPr>
                <w:rFonts w:asciiTheme="majorHAnsi" w:hAnsiTheme="majorHAnsi"/>
                <w:sz w:val="18"/>
                <w:szCs w:val="18"/>
                <w:lang w:val="es-ES_tradnl"/>
              </w:rPr>
              <w:t>sectores productivos.</w:t>
            </w:r>
          </w:p>
          <w:p w:rsidR="00EF5130" w:rsidRPr="002068BF" w:rsidRDefault="00EF5130" w:rsidP="00EF5130">
            <w:pPr>
              <w:rPr>
                <w:rFonts w:asciiTheme="majorHAnsi" w:hAnsiTheme="majorHAnsi"/>
                <w:sz w:val="18"/>
                <w:szCs w:val="18"/>
                <w:lang w:val="es-ES_tradnl"/>
              </w:rPr>
            </w:pPr>
          </w:p>
        </w:tc>
        <w:tc>
          <w:tcPr>
            <w:tcW w:w="5244" w:type="dxa"/>
          </w:tcPr>
          <w:p w:rsidR="00EF5130" w:rsidRPr="002068BF" w:rsidRDefault="008605DA" w:rsidP="00EF5130">
            <w:pPr>
              <w:rPr>
                <w:rFonts w:asciiTheme="majorHAnsi" w:hAnsiTheme="majorHAnsi"/>
                <w:sz w:val="18"/>
                <w:szCs w:val="18"/>
                <w:lang w:val="es-ES_tradnl"/>
              </w:rPr>
            </w:pPr>
            <w:r w:rsidRPr="002068BF">
              <w:rPr>
                <w:rFonts w:asciiTheme="majorHAnsi" w:hAnsiTheme="majorHAnsi"/>
                <w:b/>
                <w:sz w:val="18"/>
                <w:szCs w:val="18"/>
                <w:lang w:val="es-ES_tradnl"/>
              </w:rPr>
              <w:t>Referencia</w:t>
            </w:r>
            <w:r w:rsidR="00EF5130" w:rsidRPr="002068BF">
              <w:rPr>
                <w:rFonts w:asciiTheme="majorHAnsi" w:hAnsiTheme="majorHAnsi"/>
                <w:sz w:val="18"/>
                <w:szCs w:val="18"/>
                <w:lang w:val="es-ES_tradnl"/>
              </w:rPr>
              <w:t xml:space="preserve">: </w:t>
            </w:r>
            <w:r w:rsidR="00BE4A9E" w:rsidRPr="002068BF">
              <w:rPr>
                <w:rFonts w:asciiTheme="majorHAnsi" w:hAnsiTheme="majorHAnsi"/>
                <w:sz w:val="18"/>
                <w:szCs w:val="18"/>
                <w:lang w:val="es-ES_tradnl"/>
              </w:rPr>
              <w:t>p. ej., demanda</w:t>
            </w:r>
            <w:r w:rsidR="00A44DB1" w:rsidRPr="002068BF">
              <w:rPr>
                <w:rFonts w:asciiTheme="majorHAnsi" w:hAnsiTheme="majorHAnsi"/>
                <w:sz w:val="18"/>
                <w:szCs w:val="18"/>
                <w:lang w:val="es-ES_tradnl"/>
              </w:rPr>
              <w:t xml:space="preserve"> de agua de los sectores productivos.</w:t>
            </w:r>
          </w:p>
          <w:p w:rsidR="00EF5130" w:rsidRPr="002068BF" w:rsidRDefault="00EF5130" w:rsidP="00EF5130">
            <w:pPr>
              <w:rPr>
                <w:rFonts w:asciiTheme="majorHAnsi" w:hAnsiTheme="majorHAnsi"/>
                <w:sz w:val="18"/>
                <w:szCs w:val="18"/>
                <w:lang w:val="es-ES_tradnl"/>
              </w:rPr>
            </w:pPr>
          </w:p>
          <w:p w:rsidR="00EF5130" w:rsidRPr="002068BF" w:rsidRDefault="00BE4A9E"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70 % de las Partes Contratantes ha incluido cuestiones relativas a los humedales en estrategias y procesos de planificación nacionales tales como planes de manejo de los recursos hídricos y planes de uso eficiente del agua y el 47 % de las Partes Contratantes las ha incluido en políticas o medidas nacionales sobre </w:t>
            </w:r>
            <w:r w:rsidR="00BB5918" w:rsidRPr="002068BF">
              <w:rPr>
                <w:rFonts w:asciiTheme="majorHAnsi" w:hAnsiTheme="majorHAnsi"/>
                <w:sz w:val="18"/>
                <w:szCs w:val="18"/>
                <w:lang w:val="es-ES_tradnl"/>
              </w:rPr>
              <w:t>el sector agrario</w:t>
            </w:r>
            <w:r w:rsidRPr="002068BF">
              <w:rPr>
                <w:rFonts w:asciiTheme="majorHAnsi" w:hAnsiTheme="majorHAnsi"/>
                <w:sz w:val="18"/>
                <w:szCs w:val="18"/>
                <w:lang w:val="es-ES_tradnl"/>
              </w:rPr>
              <w:t>. (Informes Nacionales a la COP12)</w:t>
            </w:r>
          </w:p>
          <w:p w:rsidR="00EF5130" w:rsidRPr="002068BF" w:rsidRDefault="00EF5130" w:rsidP="00EF5130">
            <w:pPr>
              <w:rPr>
                <w:rFonts w:asciiTheme="majorHAnsi" w:eastAsia="Times New Roman" w:hAnsiTheme="majorHAnsi" w:cs="Tahoma"/>
                <w:color w:val="000000"/>
                <w:sz w:val="20"/>
                <w:szCs w:val="20"/>
                <w:lang w:val="es-ES_tradnl"/>
              </w:rPr>
            </w:pPr>
          </w:p>
          <w:p w:rsidR="00EF5130" w:rsidRPr="002068BF" w:rsidRDefault="00EF5130" w:rsidP="00EF5130">
            <w:pPr>
              <w:rPr>
                <w:rFonts w:asciiTheme="majorHAnsi" w:eastAsia="Times New Roman" w:hAnsiTheme="majorHAnsi" w:cs="Tahoma"/>
                <w:color w:val="000000"/>
                <w:sz w:val="18"/>
                <w:szCs w:val="18"/>
                <w:lang w:val="es-ES_tradnl"/>
              </w:rPr>
            </w:pPr>
            <w:r w:rsidRPr="002068BF">
              <w:rPr>
                <w:rFonts w:asciiTheme="majorHAnsi" w:eastAsia="Times New Roman" w:hAnsiTheme="majorHAnsi" w:cs="Tahoma"/>
                <w:color w:val="000000"/>
                <w:sz w:val="18"/>
                <w:szCs w:val="18"/>
                <w:lang w:val="es-ES_tradnl"/>
              </w:rPr>
              <w:t>70</w:t>
            </w:r>
            <w:r w:rsidR="00BE4A9E" w:rsidRPr="002068BF">
              <w:rPr>
                <w:rFonts w:asciiTheme="majorHAnsi" w:eastAsia="Times New Roman" w:hAnsiTheme="majorHAnsi" w:cs="Tahoma"/>
                <w:color w:val="000000"/>
                <w:sz w:val="18"/>
                <w:szCs w:val="18"/>
                <w:lang w:val="es-ES_tradnl"/>
              </w:rPr>
              <w:t xml:space="preserve"> </w:t>
            </w:r>
            <w:r w:rsidRPr="002068BF">
              <w:rPr>
                <w:rFonts w:asciiTheme="majorHAnsi" w:eastAsia="Times New Roman" w:hAnsiTheme="majorHAnsi" w:cs="Tahoma"/>
                <w:color w:val="000000"/>
                <w:sz w:val="18"/>
                <w:szCs w:val="18"/>
                <w:lang w:val="es-ES_tradnl"/>
              </w:rPr>
              <w:t xml:space="preserve">% - </w:t>
            </w:r>
            <w:r w:rsidR="00A44DB1" w:rsidRPr="002068BF">
              <w:rPr>
                <w:rFonts w:asciiTheme="majorHAnsi" w:eastAsia="Times New Roman" w:hAnsiTheme="majorHAnsi" w:cs="Tahoma"/>
                <w:color w:val="000000"/>
                <w:sz w:val="18"/>
                <w:szCs w:val="18"/>
                <w:lang w:val="es-ES_tradnl"/>
              </w:rPr>
              <w:t>Porcent</w:t>
            </w:r>
            <w:r w:rsidR="00BE4A9E" w:rsidRPr="002068BF">
              <w:rPr>
                <w:rFonts w:asciiTheme="majorHAnsi" w:eastAsia="Times New Roman" w:hAnsiTheme="majorHAnsi" w:cs="Tahoma"/>
                <w:color w:val="000000"/>
                <w:sz w:val="18"/>
                <w:szCs w:val="18"/>
                <w:lang w:val="es-ES_tradnl"/>
              </w:rPr>
              <w:t>aje de todas las extracciones</w:t>
            </w:r>
            <w:r w:rsidR="00A44DB1" w:rsidRPr="002068BF">
              <w:rPr>
                <w:rFonts w:asciiTheme="majorHAnsi" w:eastAsia="Times New Roman" w:hAnsiTheme="majorHAnsi" w:cs="Tahoma"/>
                <w:color w:val="000000"/>
                <w:sz w:val="18"/>
                <w:szCs w:val="18"/>
                <w:lang w:val="es-ES_tradnl"/>
              </w:rPr>
              <w:t xml:space="preserve"> de aguas superficiales y subterráneas utilizadas </w:t>
            </w:r>
            <w:r w:rsidR="00BB5918" w:rsidRPr="002068BF">
              <w:rPr>
                <w:rFonts w:asciiTheme="majorHAnsi" w:eastAsia="Times New Roman" w:hAnsiTheme="majorHAnsi" w:cs="Tahoma"/>
                <w:color w:val="000000"/>
                <w:sz w:val="18"/>
                <w:szCs w:val="18"/>
                <w:lang w:val="es-ES_tradnl"/>
              </w:rPr>
              <w:t xml:space="preserve">con fines </w:t>
            </w:r>
            <w:r w:rsidR="00B37254">
              <w:rPr>
                <w:rFonts w:asciiTheme="majorHAnsi" w:eastAsia="Times New Roman" w:hAnsiTheme="majorHAnsi" w:cs="Tahoma"/>
                <w:color w:val="000000"/>
                <w:sz w:val="18"/>
                <w:szCs w:val="18"/>
                <w:lang w:val="es-ES_tradnl"/>
              </w:rPr>
              <w:t>agrarios</w:t>
            </w:r>
            <w:r w:rsidR="00BB5918" w:rsidRPr="002068BF">
              <w:rPr>
                <w:rFonts w:asciiTheme="majorHAnsi" w:eastAsia="Times New Roman" w:hAnsiTheme="majorHAnsi" w:cs="Tahoma"/>
                <w:color w:val="000000"/>
                <w:sz w:val="18"/>
                <w:szCs w:val="18"/>
                <w:lang w:val="es-ES_tradnl"/>
              </w:rPr>
              <w:t>.</w:t>
            </w:r>
            <w:r w:rsidRPr="002068BF">
              <w:rPr>
                <w:rFonts w:asciiTheme="majorHAnsi" w:eastAsia="Times New Roman" w:hAnsiTheme="majorHAnsi" w:cs="Tahoma"/>
                <w:color w:val="000000"/>
                <w:sz w:val="18"/>
                <w:szCs w:val="18"/>
                <w:lang w:val="es-ES_tradnl"/>
              </w:rPr>
              <w:t xml:space="preserve"> (Comprehensive Assessment of Water Management in Agriculture (2007)</w:t>
            </w:r>
            <w:r w:rsidR="0047678C" w:rsidRPr="002068BF">
              <w:rPr>
                <w:rFonts w:asciiTheme="majorHAnsi" w:eastAsia="Times New Roman" w:hAnsiTheme="majorHAnsi" w:cs="Tahoma"/>
                <w:color w:val="000000"/>
                <w:sz w:val="18"/>
                <w:szCs w:val="18"/>
                <w:lang w:val="es-ES_tradnl"/>
              </w:rPr>
              <w:t>)</w:t>
            </w:r>
          </w:p>
          <w:p w:rsidR="00EF5130" w:rsidRPr="002068BF" w:rsidRDefault="00EF5130" w:rsidP="00EF5130">
            <w:pPr>
              <w:rPr>
                <w:rFonts w:asciiTheme="majorHAnsi" w:eastAsia="Times New Roman" w:hAnsiTheme="majorHAnsi" w:cs="Tahoma"/>
                <w:color w:val="000000"/>
                <w:sz w:val="20"/>
                <w:szCs w:val="20"/>
                <w:lang w:val="es-ES_tradnl"/>
              </w:rPr>
            </w:pPr>
          </w:p>
          <w:p w:rsidR="00EF5130" w:rsidRPr="002068BF" w:rsidRDefault="0047678C" w:rsidP="00A44DB1">
            <w:pPr>
              <w:autoSpaceDE w:val="0"/>
              <w:autoSpaceDN w:val="0"/>
              <w:adjustRightInd w:val="0"/>
              <w:rPr>
                <w:rFonts w:asciiTheme="majorHAnsi" w:hAnsiTheme="majorHAnsi" w:cs="GothamNarrow-Book"/>
                <w:sz w:val="18"/>
                <w:szCs w:val="18"/>
                <w:lang w:val="es-ES_tradnl"/>
              </w:rPr>
            </w:pPr>
            <w:r w:rsidRPr="002068BF">
              <w:rPr>
                <w:rFonts w:asciiTheme="majorHAnsi" w:hAnsiTheme="majorHAnsi" w:cs="GothamNarrow-Book"/>
                <w:sz w:val="18"/>
                <w:szCs w:val="18"/>
                <w:lang w:val="es-ES_tradnl"/>
              </w:rPr>
              <w:t xml:space="preserve">El </w:t>
            </w:r>
            <w:r w:rsidR="00EF5130" w:rsidRPr="002068BF">
              <w:rPr>
                <w:rFonts w:asciiTheme="majorHAnsi" w:hAnsiTheme="majorHAnsi" w:cs="GothamNarrow-Book"/>
                <w:sz w:val="18"/>
                <w:szCs w:val="18"/>
                <w:lang w:val="es-ES_tradnl"/>
              </w:rPr>
              <w:t>70</w:t>
            </w:r>
            <w:r w:rsidR="00A44DB1" w:rsidRPr="002068BF">
              <w:rPr>
                <w:rFonts w:asciiTheme="majorHAnsi" w:hAnsiTheme="majorHAnsi" w:cs="GothamNarrow-Book"/>
                <w:sz w:val="18"/>
                <w:szCs w:val="18"/>
                <w:lang w:val="es-ES_tradnl"/>
              </w:rPr>
              <w:t xml:space="preserve"> % de toda el agua extraída por los sectores </w:t>
            </w:r>
            <w:r w:rsidRPr="002068BF">
              <w:rPr>
                <w:rFonts w:asciiTheme="majorHAnsi" w:hAnsiTheme="majorHAnsi" w:cs="GothamNarrow-Book"/>
                <w:sz w:val="18"/>
                <w:szCs w:val="18"/>
                <w:lang w:val="es-ES_tradnl"/>
              </w:rPr>
              <w:t>agrario</w:t>
            </w:r>
            <w:r w:rsidR="00A44DB1" w:rsidRPr="002068BF">
              <w:rPr>
                <w:rFonts w:asciiTheme="majorHAnsi" w:hAnsiTheme="majorHAnsi" w:cs="GothamNarrow-Book"/>
                <w:sz w:val="18"/>
                <w:szCs w:val="18"/>
                <w:lang w:val="es-ES_tradnl"/>
              </w:rPr>
              <w:t>, municipal e industria</w:t>
            </w:r>
            <w:r w:rsidRPr="002068BF">
              <w:rPr>
                <w:rFonts w:asciiTheme="majorHAnsi" w:hAnsiTheme="majorHAnsi" w:cs="GothamNarrow-Book"/>
                <w:sz w:val="18"/>
                <w:szCs w:val="18"/>
                <w:lang w:val="es-ES_tradnl"/>
              </w:rPr>
              <w:t>l</w:t>
            </w:r>
            <w:r w:rsidR="00A44DB1" w:rsidRPr="002068BF">
              <w:rPr>
                <w:rFonts w:asciiTheme="majorHAnsi" w:hAnsiTheme="majorHAnsi" w:cs="GothamNarrow-Book"/>
                <w:sz w:val="18"/>
                <w:szCs w:val="18"/>
                <w:lang w:val="es-ES_tradnl"/>
              </w:rPr>
              <w:t xml:space="preserve"> (i</w:t>
            </w:r>
            <w:r w:rsidRPr="002068BF">
              <w:rPr>
                <w:rFonts w:asciiTheme="majorHAnsi" w:hAnsiTheme="majorHAnsi" w:cs="GothamNarrow-Book"/>
                <w:sz w:val="18"/>
                <w:szCs w:val="18"/>
                <w:lang w:val="es-ES_tradnl"/>
              </w:rPr>
              <w:t>ncluyendo el sector energético</w:t>
            </w:r>
            <w:r w:rsidR="00A44DB1" w:rsidRPr="002068BF">
              <w:rPr>
                <w:rFonts w:asciiTheme="majorHAnsi" w:hAnsiTheme="majorHAnsi" w:cs="GothamNarrow-Book"/>
                <w:sz w:val="18"/>
                <w:szCs w:val="18"/>
                <w:lang w:val="es-ES_tradnl"/>
              </w:rPr>
              <w:t>)</w:t>
            </w:r>
            <w:r w:rsidRPr="002068BF">
              <w:rPr>
                <w:rFonts w:asciiTheme="majorHAnsi" w:hAnsiTheme="majorHAnsi" w:cs="GothamNarrow-Book"/>
                <w:sz w:val="18"/>
                <w:szCs w:val="18"/>
                <w:lang w:val="es-ES_tradnl"/>
              </w:rPr>
              <w:t xml:space="preserve"> se destina al sector agrario</w:t>
            </w:r>
            <w:r w:rsidR="00EF5130" w:rsidRPr="002068BF">
              <w:rPr>
                <w:rFonts w:asciiTheme="majorHAnsi" w:hAnsiTheme="majorHAnsi" w:cs="GothamNarrow-Book"/>
                <w:sz w:val="18"/>
                <w:szCs w:val="18"/>
                <w:lang w:val="es-ES_tradnl"/>
              </w:rPr>
              <w:t xml:space="preserve">. (The United Nations World Water Development Report 4, Volume 1, Unesco 2012) </w:t>
            </w:r>
          </w:p>
          <w:p w:rsidR="00EF5130" w:rsidRPr="002068BF" w:rsidRDefault="00EF5130" w:rsidP="00EF5130">
            <w:pPr>
              <w:rPr>
                <w:rFonts w:asciiTheme="majorHAnsi" w:eastAsia="Times New Roman" w:hAnsiTheme="majorHAnsi" w:cs="Tahoma"/>
                <w:color w:val="000000"/>
                <w:sz w:val="20"/>
                <w:szCs w:val="20"/>
                <w:lang w:val="es-ES_tradnl"/>
              </w:rPr>
            </w:pPr>
          </w:p>
          <w:p w:rsidR="00EF5130" w:rsidRPr="002068BF" w:rsidRDefault="0047678C" w:rsidP="00EF5130">
            <w:pPr>
              <w:rPr>
                <w:rFonts w:asciiTheme="majorHAnsi" w:eastAsia="Times New Roman" w:hAnsiTheme="majorHAnsi" w:cs="Tahoma"/>
                <w:color w:val="000000"/>
                <w:sz w:val="18"/>
                <w:szCs w:val="18"/>
                <w:lang w:val="es-ES_tradnl"/>
              </w:rPr>
            </w:pPr>
            <w:r w:rsidRPr="002068BF">
              <w:rPr>
                <w:rFonts w:asciiTheme="majorHAnsi" w:eastAsia="Times New Roman" w:hAnsiTheme="majorHAnsi" w:cs="Tahoma"/>
                <w:color w:val="000000"/>
                <w:sz w:val="18"/>
                <w:szCs w:val="18"/>
                <w:lang w:val="es-ES_tradnl"/>
              </w:rPr>
              <w:t xml:space="preserve">El 19 % de toda la el agua que se extrae en el planeta se destina al </w:t>
            </w:r>
            <w:r w:rsidR="00A44DB1" w:rsidRPr="002068BF">
              <w:rPr>
                <w:rFonts w:asciiTheme="majorHAnsi" w:eastAsia="Times New Roman" w:hAnsiTheme="majorHAnsi" w:cs="Tahoma"/>
                <w:color w:val="000000"/>
                <w:sz w:val="18"/>
                <w:szCs w:val="18"/>
                <w:lang w:val="es-ES_tradnl"/>
              </w:rPr>
              <w:t>sector industrial</w:t>
            </w:r>
            <w:r w:rsidR="00BB5918" w:rsidRPr="002068BF">
              <w:rPr>
                <w:rFonts w:asciiTheme="majorHAnsi" w:eastAsia="Times New Roman" w:hAnsiTheme="majorHAnsi" w:cs="Tahoma"/>
                <w:color w:val="000000"/>
                <w:sz w:val="18"/>
                <w:szCs w:val="18"/>
                <w:lang w:val="es-ES_tradnl"/>
              </w:rPr>
              <w:t>.</w:t>
            </w:r>
            <w:r w:rsidR="00A44DB1" w:rsidRPr="002068BF">
              <w:rPr>
                <w:rFonts w:asciiTheme="majorHAnsi" w:eastAsia="Times New Roman" w:hAnsiTheme="majorHAnsi" w:cs="Tahoma"/>
                <w:color w:val="000000"/>
                <w:sz w:val="18"/>
                <w:szCs w:val="18"/>
                <w:lang w:val="es-ES_tradnl"/>
              </w:rPr>
              <w:t xml:space="preserve"> </w:t>
            </w:r>
            <w:r w:rsidR="00EF5130" w:rsidRPr="002068BF">
              <w:rPr>
                <w:rFonts w:asciiTheme="majorHAnsi" w:eastAsia="Times New Roman" w:hAnsiTheme="majorHAnsi" w:cs="Tahoma"/>
                <w:color w:val="000000"/>
                <w:sz w:val="18"/>
                <w:szCs w:val="18"/>
                <w:lang w:val="es-ES_tradnl"/>
              </w:rPr>
              <w:t>(The UN World</w:t>
            </w:r>
            <w:r w:rsidR="00BB5918" w:rsidRPr="002068BF">
              <w:rPr>
                <w:rFonts w:asciiTheme="majorHAnsi" w:eastAsia="Times New Roman" w:hAnsiTheme="majorHAnsi" w:cs="Tahoma"/>
                <w:color w:val="000000"/>
                <w:sz w:val="18"/>
                <w:szCs w:val="18"/>
                <w:lang w:val="es-ES_tradnl"/>
              </w:rPr>
              <w:t xml:space="preserve"> Water Development Report 2014)</w:t>
            </w:r>
          </w:p>
          <w:p w:rsidR="00EF5130" w:rsidRPr="002068BF" w:rsidRDefault="00EF5130" w:rsidP="00EF5130">
            <w:pPr>
              <w:rPr>
                <w:rFonts w:asciiTheme="majorHAnsi" w:eastAsia="Times New Roman" w:hAnsiTheme="majorHAnsi" w:cs="Tahoma"/>
                <w:color w:val="000000"/>
                <w:sz w:val="18"/>
                <w:szCs w:val="18"/>
                <w:lang w:val="es-ES_tradnl"/>
              </w:rPr>
            </w:pPr>
          </w:p>
          <w:p w:rsidR="00EF5130" w:rsidRPr="002068BF" w:rsidRDefault="00A44DB1" w:rsidP="00EF5130">
            <w:pPr>
              <w:rPr>
                <w:rFonts w:asciiTheme="majorHAnsi" w:hAnsiTheme="majorHAnsi"/>
                <w:sz w:val="18"/>
                <w:szCs w:val="18"/>
                <w:lang w:val="es-ES_tradnl"/>
              </w:rPr>
            </w:pPr>
            <w:r w:rsidRPr="002068BF">
              <w:rPr>
                <w:rFonts w:asciiTheme="majorHAnsi" w:eastAsia="Times New Roman" w:hAnsiTheme="majorHAnsi" w:cs="Tahoma"/>
                <w:color w:val="000000"/>
                <w:sz w:val="18"/>
                <w:szCs w:val="18"/>
                <w:lang w:val="es-ES_tradnl"/>
              </w:rPr>
              <w:t xml:space="preserve">El </w:t>
            </w:r>
            <w:r w:rsidR="00EF5130" w:rsidRPr="002068BF">
              <w:rPr>
                <w:rFonts w:asciiTheme="majorHAnsi" w:eastAsia="Times New Roman" w:hAnsiTheme="majorHAnsi" w:cs="Tahoma"/>
                <w:color w:val="000000"/>
                <w:sz w:val="18"/>
                <w:szCs w:val="18"/>
                <w:lang w:val="es-ES_tradnl"/>
              </w:rPr>
              <w:t>15</w:t>
            </w:r>
            <w:r w:rsidRPr="002068BF">
              <w:rPr>
                <w:rFonts w:asciiTheme="majorHAnsi" w:eastAsia="Times New Roman" w:hAnsiTheme="majorHAnsi" w:cs="Tahoma"/>
                <w:color w:val="000000"/>
                <w:sz w:val="18"/>
                <w:szCs w:val="18"/>
                <w:lang w:val="es-ES_tradnl"/>
              </w:rPr>
              <w:t xml:space="preserve"> </w:t>
            </w:r>
            <w:r w:rsidR="00EF5130" w:rsidRPr="002068BF">
              <w:rPr>
                <w:rFonts w:asciiTheme="majorHAnsi" w:eastAsia="Times New Roman" w:hAnsiTheme="majorHAnsi" w:cs="Tahoma"/>
                <w:color w:val="000000"/>
                <w:sz w:val="18"/>
                <w:szCs w:val="18"/>
                <w:lang w:val="es-ES_tradnl"/>
              </w:rPr>
              <w:t xml:space="preserve">% </w:t>
            </w:r>
            <w:r w:rsidRPr="002068BF">
              <w:rPr>
                <w:rFonts w:asciiTheme="majorHAnsi" w:eastAsia="Times New Roman" w:hAnsiTheme="majorHAnsi" w:cs="Tahoma"/>
                <w:color w:val="000000"/>
                <w:sz w:val="18"/>
                <w:szCs w:val="18"/>
                <w:lang w:val="es-ES_tradnl"/>
              </w:rPr>
              <w:t>de</w:t>
            </w:r>
            <w:r w:rsidR="0047678C" w:rsidRPr="002068BF">
              <w:rPr>
                <w:rFonts w:asciiTheme="majorHAnsi" w:eastAsia="Times New Roman" w:hAnsiTheme="majorHAnsi" w:cs="Tahoma"/>
                <w:color w:val="000000"/>
                <w:sz w:val="18"/>
                <w:szCs w:val="18"/>
                <w:lang w:val="es-ES_tradnl"/>
              </w:rPr>
              <w:t xml:space="preserve">l agua que se extrae en el planeta </w:t>
            </w:r>
            <w:r w:rsidRPr="002068BF">
              <w:rPr>
                <w:rFonts w:asciiTheme="majorHAnsi" w:eastAsia="Times New Roman" w:hAnsiTheme="majorHAnsi" w:cs="Tahoma"/>
                <w:color w:val="000000"/>
                <w:sz w:val="18"/>
                <w:szCs w:val="18"/>
                <w:lang w:val="es-ES_tradnl"/>
              </w:rPr>
              <w:t xml:space="preserve">se </w:t>
            </w:r>
            <w:r w:rsidR="0047678C" w:rsidRPr="002068BF">
              <w:rPr>
                <w:rFonts w:asciiTheme="majorHAnsi" w:eastAsia="Times New Roman" w:hAnsiTheme="majorHAnsi" w:cs="Tahoma"/>
                <w:color w:val="000000"/>
                <w:sz w:val="18"/>
                <w:szCs w:val="18"/>
                <w:lang w:val="es-ES_tradnl"/>
              </w:rPr>
              <w:t>destina</w:t>
            </w:r>
            <w:r w:rsidRPr="002068BF">
              <w:rPr>
                <w:rFonts w:asciiTheme="majorHAnsi" w:eastAsia="Times New Roman" w:hAnsiTheme="majorHAnsi" w:cs="Tahoma"/>
                <w:color w:val="000000"/>
                <w:sz w:val="18"/>
                <w:szCs w:val="18"/>
                <w:lang w:val="es-ES_tradnl"/>
              </w:rPr>
              <w:t xml:space="preserve"> a la producción </w:t>
            </w:r>
            <w:r w:rsidR="0047678C" w:rsidRPr="002068BF">
              <w:rPr>
                <w:rFonts w:asciiTheme="majorHAnsi" w:eastAsia="Times New Roman" w:hAnsiTheme="majorHAnsi" w:cs="Tahoma"/>
                <w:color w:val="000000"/>
                <w:sz w:val="18"/>
                <w:szCs w:val="18"/>
                <w:lang w:val="es-ES_tradnl"/>
              </w:rPr>
              <w:t>de energía</w:t>
            </w:r>
            <w:r w:rsidRPr="002068BF">
              <w:rPr>
                <w:rFonts w:asciiTheme="majorHAnsi" w:eastAsia="Times New Roman" w:hAnsiTheme="majorHAnsi" w:cs="Tahoma"/>
                <w:color w:val="000000"/>
                <w:sz w:val="18"/>
                <w:szCs w:val="18"/>
                <w:lang w:val="es-ES_tradnl"/>
              </w:rPr>
              <w:t xml:space="preserve"> (estimación </w:t>
            </w:r>
            <w:r w:rsidR="009B11D5" w:rsidRPr="002068BF">
              <w:rPr>
                <w:rFonts w:asciiTheme="majorHAnsi" w:eastAsia="Times New Roman" w:hAnsiTheme="majorHAnsi" w:cs="Tahoma"/>
                <w:color w:val="000000"/>
                <w:sz w:val="18"/>
                <w:szCs w:val="18"/>
                <w:lang w:val="es-ES_tradnl"/>
              </w:rPr>
              <w:t>realizada</w:t>
            </w:r>
            <w:r w:rsidRPr="002068BF">
              <w:rPr>
                <w:rFonts w:asciiTheme="majorHAnsi" w:eastAsia="Times New Roman" w:hAnsiTheme="majorHAnsi" w:cs="Tahoma"/>
                <w:color w:val="000000"/>
                <w:sz w:val="18"/>
                <w:szCs w:val="18"/>
                <w:lang w:val="es-ES_tradnl"/>
              </w:rPr>
              <w:t xml:space="preserve"> en </w:t>
            </w:r>
            <w:r w:rsidR="00EF5130" w:rsidRPr="002068BF">
              <w:rPr>
                <w:rFonts w:asciiTheme="majorHAnsi" w:eastAsia="Times New Roman" w:hAnsiTheme="majorHAnsi" w:cs="Tahoma"/>
                <w:color w:val="000000"/>
                <w:sz w:val="18"/>
                <w:szCs w:val="18"/>
                <w:lang w:val="es-ES_tradnl"/>
              </w:rPr>
              <w:t>2010). (The UN World</w:t>
            </w:r>
            <w:r w:rsidR="00BB5918" w:rsidRPr="002068BF">
              <w:rPr>
                <w:rFonts w:asciiTheme="majorHAnsi" w:eastAsia="Times New Roman" w:hAnsiTheme="majorHAnsi" w:cs="Tahoma"/>
                <w:color w:val="000000"/>
                <w:sz w:val="18"/>
                <w:szCs w:val="18"/>
                <w:lang w:val="es-ES_tradnl"/>
              </w:rPr>
              <w:t xml:space="preserve"> Water Development Report 2014)</w:t>
            </w:r>
            <w:r w:rsidR="00EF5130" w:rsidRPr="002068BF">
              <w:rPr>
                <w:rFonts w:asciiTheme="majorHAnsi" w:eastAsia="Times New Roman" w:hAnsiTheme="majorHAnsi" w:cs="Tahoma"/>
                <w:color w:val="000000"/>
                <w:sz w:val="18"/>
                <w:szCs w:val="18"/>
                <w:lang w:val="es-ES_tradnl"/>
              </w:rPr>
              <w:br/>
            </w:r>
          </w:p>
          <w:p w:rsidR="00EF5130" w:rsidRPr="002068BF" w:rsidRDefault="008605DA" w:rsidP="00EF5130">
            <w:pPr>
              <w:rPr>
                <w:rFonts w:asciiTheme="majorHAnsi" w:hAnsiTheme="majorHAnsi"/>
                <w:b/>
                <w:sz w:val="18"/>
                <w:szCs w:val="18"/>
                <w:lang w:val="es-ES_tradnl"/>
              </w:rPr>
            </w:pPr>
            <w:r w:rsidRPr="002068BF">
              <w:rPr>
                <w:rFonts w:asciiTheme="majorHAnsi" w:hAnsiTheme="majorHAnsi"/>
                <w:b/>
                <w:sz w:val="18"/>
                <w:szCs w:val="18"/>
                <w:lang w:val="es-ES_tradnl"/>
              </w:rPr>
              <w:t>Indicador</w:t>
            </w:r>
          </w:p>
          <w:p w:rsidR="00906292" w:rsidRPr="002068BF" w:rsidRDefault="00906292" w:rsidP="00906292">
            <w:pPr>
              <w:rPr>
                <w:rFonts w:asciiTheme="majorHAnsi" w:hAnsiTheme="majorHAnsi"/>
                <w:sz w:val="18"/>
                <w:szCs w:val="18"/>
                <w:lang w:val="es-ES_tradnl"/>
              </w:rPr>
            </w:pPr>
          </w:p>
          <w:p w:rsidR="00EF5130" w:rsidRPr="002068BF" w:rsidRDefault="00EF5130" w:rsidP="00BB5918">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Pr="002068BF">
              <w:rPr>
                <w:rFonts w:asciiTheme="majorHAnsi" w:hAnsiTheme="majorHAnsi"/>
                <w:sz w:val="18"/>
                <w:szCs w:val="18"/>
                <w:lang w:val="es-ES_tradnl"/>
              </w:rPr>
              <w:t xml:space="preserve"> </w:t>
            </w:r>
            <w:r w:rsidR="0047678C" w:rsidRPr="002068BF">
              <w:rPr>
                <w:rFonts w:asciiTheme="majorHAnsi" w:hAnsiTheme="majorHAnsi"/>
                <w:sz w:val="18"/>
                <w:szCs w:val="18"/>
                <w:lang w:val="es-ES_tradnl"/>
              </w:rPr>
              <w:t xml:space="preserve">que ha incluido cuestiones relativas </w:t>
            </w:r>
            <w:r w:rsidR="00906292" w:rsidRPr="002068BF">
              <w:rPr>
                <w:rFonts w:asciiTheme="majorHAnsi" w:hAnsiTheme="majorHAnsi"/>
                <w:sz w:val="18"/>
                <w:szCs w:val="18"/>
                <w:lang w:val="es-ES_tradnl"/>
              </w:rPr>
              <w:t xml:space="preserve">a los humedales en estrategias nacionales y en el proceso de planificación del manejo de los recursos hídricos y planes de uso eficiente del agua y en políticas o medidas nacionales sobre </w:t>
            </w:r>
            <w:r w:rsidR="00BB5918" w:rsidRPr="002068BF">
              <w:rPr>
                <w:rFonts w:asciiTheme="majorHAnsi" w:hAnsiTheme="majorHAnsi"/>
                <w:sz w:val="18"/>
                <w:szCs w:val="18"/>
                <w:lang w:val="es-ES_tradnl"/>
              </w:rPr>
              <w:t>el sector agrario</w:t>
            </w:r>
            <w:r w:rsidR="00906292" w:rsidRPr="002068BF">
              <w:rPr>
                <w:rFonts w:asciiTheme="majorHAnsi" w:hAnsiTheme="majorHAnsi"/>
                <w:sz w:val="18"/>
                <w:szCs w:val="18"/>
                <w:lang w:val="es-ES_tradnl"/>
              </w:rPr>
              <w:t xml:space="preserve"> y el sector industrial</w:t>
            </w:r>
            <w:r w:rsidRPr="002068BF">
              <w:rPr>
                <w:rFonts w:asciiTheme="majorHAnsi" w:hAnsiTheme="majorHAnsi"/>
                <w:sz w:val="18"/>
                <w:szCs w:val="18"/>
                <w:lang w:val="es-ES_tradnl"/>
              </w:rPr>
              <w:t>.</w:t>
            </w:r>
          </w:p>
        </w:tc>
      </w:tr>
      <w:tr w:rsidR="00DA6C0D" w:rsidRPr="002068BF" w:rsidTr="000004EB">
        <w:tc>
          <w:tcPr>
            <w:tcW w:w="442" w:type="dxa"/>
            <w:gridSpan w:val="2"/>
          </w:tcPr>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3</w:t>
            </w:r>
          </w:p>
        </w:tc>
        <w:tc>
          <w:tcPr>
            <w:tcW w:w="2360" w:type="dxa"/>
          </w:tcPr>
          <w:p w:rsidR="00EF5130" w:rsidRPr="002068BF" w:rsidRDefault="009427E4"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Los </w:t>
            </w:r>
            <w:r w:rsidR="009B11D5" w:rsidRPr="002068BF">
              <w:rPr>
                <w:rFonts w:asciiTheme="majorHAnsi" w:hAnsiTheme="majorHAnsi"/>
                <w:sz w:val="18"/>
                <w:szCs w:val="18"/>
                <w:lang w:val="es-ES_tradnl"/>
              </w:rPr>
              <w:t>sectores</w:t>
            </w:r>
            <w:r w:rsidRPr="002068BF">
              <w:rPr>
                <w:rFonts w:asciiTheme="majorHAnsi" w:hAnsiTheme="majorHAnsi"/>
                <w:sz w:val="18"/>
                <w:szCs w:val="18"/>
                <w:lang w:val="es-ES_tradnl"/>
              </w:rPr>
              <w:t xml:space="preserve"> público y privado han tomado medidas para aplicar lineamientos y buenas prácticas para el uso racional del agua y de los humedales</w:t>
            </w:r>
            <w:r w:rsidR="00EF5130" w:rsidRPr="002068BF">
              <w:rPr>
                <w:rFonts w:asciiTheme="majorHAnsi" w:hAnsiTheme="majorHAnsi"/>
                <w:sz w:val="18"/>
                <w:szCs w:val="18"/>
                <w:lang w:val="es-ES_tradnl"/>
              </w:rPr>
              <w:t>.</w:t>
            </w:r>
          </w:p>
        </w:tc>
        <w:tc>
          <w:tcPr>
            <w:tcW w:w="283" w:type="dxa"/>
          </w:tcPr>
          <w:p w:rsidR="00EF5130" w:rsidRPr="002068BF" w:rsidRDefault="00EF5130" w:rsidP="00EF5130">
            <w:pPr>
              <w:ind w:left="735"/>
              <w:rPr>
                <w:rFonts w:asciiTheme="majorHAnsi" w:hAnsiTheme="majorHAnsi"/>
                <w:sz w:val="18"/>
                <w:szCs w:val="18"/>
                <w:lang w:val="es-ES_tradnl"/>
              </w:rPr>
            </w:pPr>
          </w:p>
        </w:tc>
        <w:tc>
          <w:tcPr>
            <w:tcW w:w="2552" w:type="dxa"/>
          </w:tcPr>
          <w:p w:rsidR="00EF5130" w:rsidRPr="002068BF" w:rsidRDefault="009427E4"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Trabajar con </w:t>
            </w:r>
            <w:r w:rsidR="00906292" w:rsidRPr="002068BF">
              <w:rPr>
                <w:rFonts w:asciiTheme="majorHAnsi" w:hAnsiTheme="majorHAnsi"/>
                <w:sz w:val="18"/>
                <w:szCs w:val="18"/>
                <w:lang w:val="es-ES_tradnl"/>
              </w:rPr>
              <w:t>el sector empresarial o el sector privado.</w:t>
            </w:r>
          </w:p>
        </w:tc>
        <w:tc>
          <w:tcPr>
            <w:tcW w:w="2268" w:type="dxa"/>
          </w:tcPr>
          <w:p w:rsidR="00EF5130" w:rsidRPr="002068BF" w:rsidRDefault="00F12316" w:rsidP="00970780">
            <w:pPr>
              <w:rPr>
                <w:rFonts w:asciiTheme="majorHAnsi" w:hAnsiTheme="majorHAnsi"/>
                <w:sz w:val="18"/>
                <w:szCs w:val="18"/>
                <w:lang w:val="es-ES_tradnl"/>
              </w:rPr>
            </w:pPr>
            <w:r w:rsidRPr="002068BF">
              <w:rPr>
                <w:rFonts w:asciiTheme="majorHAnsi" w:hAnsiTheme="majorHAnsi"/>
                <w:sz w:val="18"/>
                <w:szCs w:val="18"/>
                <w:lang w:val="es-ES_tradnl"/>
              </w:rPr>
              <w:t>Partes Contratantes</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con el apoyo de la Secretaría, OIA</w:t>
            </w:r>
            <w:r w:rsidR="00EF5130" w:rsidRPr="002068BF">
              <w:rPr>
                <w:rFonts w:asciiTheme="majorHAnsi" w:hAnsiTheme="majorHAnsi"/>
                <w:sz w:val="18"/>
                <w:szCs w:val="18"/>
                <w:lang w:val="es-ES_tradnl"/>
              </w:rPr>
              <w:t xml:space="preserve">, </w:t>
            </w:r>
            <w:r w:rsidR="00906292" w:rsidRPr="002068BF">
              <w:rPr>
                <w:rFonts w:asciiTheme="majorHAnsi" w:hAnsiTheme="majorHAnsi"/>
                <w:sz w:val="18"/>
                <w:szCs w:val="18"/>
                <w:lang w:val="es-ES_tradnl"/>
              </w:rPr>
              <w:t xml:space="preserve"> sector empresarial o sector privado</w:t>
            </w:r>
            <w:r w:rsidR="00EF5130" w:rsidRPr="002068BF">
              <w:rPr>
                <w:rFonts w:asciiTheme="majorHAnsi" w:hAnsiTheme="majorHAnsi"/>
                <w:sz w:val="18"/>
                <w:szCs w:val="18"/>
                <w:lang w:val="es-ES_tradnl"/>
              </w:rPr>
              <w:t xml:space="preserve">. </w:t>
            </w:r>
          </w:p>
        </w:tc>
        <w:tc>
          <w:tcPr>
            <w:tcW w:w="5244" w:type="dxa"/>
          </w:tcPr>
          <w:p w:rsidR="00EF5130" w:rsidRPr="002068BF" w:rsidRDefault="009427E4" w:rsidP="00EF5130">
            <w:pPr>
              <w:rPr>
                <w:rFonts w:asciiTheme="majorHAnsi" w:hAnsiTheme="majorHAnsi"/>
                <w:b/>
                <w:sz w:val="18"/>
                <w:szCs w:val="18"/>
                <w:lang w:val="es-ES_tradnl"/>
              </w:rPr>
            </w:pPr>
            <w:r w:rsidRPr="002068BF">
              <w:rPr>
                <w:rFonts w:asciiTheme="majorHAnsi" w:hAnsiTheme="majorHAnsi"/>
                <w:b/>
                <w:sz w:val="18"/>
                <w:szCs w:val="18"/>
                <w:lang w:val="es-ES_tradnl"/>
              </w:rPr>
              <w:t>Referencia</w:t>
            </w:r>
          </w:p>
          <w:p w:rsidR="004B3AFF" w:rsidRPr="002068BF" w:rsidRDefault="009427E4" w:rsidP="00EF5130">
            <w:pPr>
              <w:rPr>
                <w:rFonts w:asciiTheme="majorHAnsi" w:hAnsiTheme="majorHAnsi"/>
                <w:sz w:val="18"/>
                <w:szCs w:val="18"/>
                <w:lang w:val="es-ES_tradnl"/>
              </w:rPr>
            </w:pPr>
            <w:r w:rsidRPr="002068BF">
              <w:rPr>
                <w:rFonts w:asciiTheme="majorHAnsi" w:hAnsiTheme="majorHAnsi"/>
                <w:sz w:val="18"/>
                <w:szCs w:val="18"/>
                <w:lang w:val="es-ES_tradnl"/>
              </w:rPr>
              <w:t>Actualmente el 5</w:t>
            </w:r>
            <w:r w:rsidR="00EF5130" w:rsidRPr="002068BF">
              <w:rPr>
                <w:rFonts w:asciiTheme="majorHAnsi" w:hAnsiTheme="majorHAnsi"/>
                <w:sz w:val="18"/>
                <w:szCs w:val="18"/>
                <w:lang w:val="es-ES_tradnl"/>
              </w:rPr>
              <w:t>0</w:t>
            </w:r>
            <w:r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 xml:space="preserve">% </w:t>
            </w:r>
            <w:r w:rsidR="009C38AF" w:rsidRPr="002068BF">
              <w:rPr>
                <w:rFonts w:asciiTheme="majorHAnsi" w:hAnsiTheme="majorHAnsi"/>
                <w:sz w:val="18"/>
                <w:szCs w:val="18"/>
                <w:lang w:val="es-ES_tradnl"/>
              </w:rPr>
              <w:t xml:space="preserve">de las Partes </w:t>
            </w:r>
            <w:r w:rsidR="00906292" w:rsidRPr="002068BF">
              <w:rPr>
                <w:rFonts w:asciiTheme="majorHAnsi" w:hAnsiTheme="majorHAnsi"/>
                <w:sz w:val="18"/>
                <w:szCs w:val="18"/>
                <w:lang w:val="es-ES_tradnl"/>
              </w:rPr>
              <w:t>afirma</w:t>
            </w:r>
            <w:r w:rsidRPr="002068BF">
              <w:rPr>
                <w:rFonts w:asciiTheme="majorHAnsi" w:hAnsiTheme="majorHAnsi"/>
                <w:sz w:val="18"/>
                <w:szCs w:val="18"/>
                <w:lang w:val="es-ES_tradnl"/>
              </w:rPr>
              <w:t xml:space="preserve"> haber tomado medidas </w:t>
            </w:r>
            <w:r w:rsidR="009C38AF" w:rsidRPr="002068BF">
              <w:rPr>
                <w:rFonts w:asciiTheme="majorHAnsi" w:hAnsiTheme="majorHAnsi"/>
                <w:sz w:val="18"/>
                <w:szCs w:val="18"/>
                <w:lang w:val="es-ES_tradnl"/>
              </w:rPr>
              <w:t>para aplicar incentivos que fomentan la conservación y el uso racional de los humedales</w:t>
            </w:r>
            <w:r w:rsidR="004B3AFF" w:rsidRPr="002068BF">
              <w:rPr>
                <w:rFonts w:asciiTheme="majorHAnsi" w:hAnsiTheme="majorHAnsi"/>
                <w:sz w:val="18"/>
                <w:szCs w:val="18"/>
                <w:lang w:val="es-ES_tradnl"/>
              </w:rPr>
              <w:t>. (</w:t>
            </w:r>
            <w:r w:rsidR="008605DA" w:rsidRPr="002068BF">
              <w:rPr>
                <w:rFonts w:asciiTheme="majorHAnsi" w:hAnsiTheme="majorHAnsi"/>
                <w:sz w:val="18"/>
                <w:szCs w:val="18"/>
                <w:lang w:val="es-ES_tradnl"/>
              </w:rPr>
              <w:t>Informes Nacionales a la COP</w:t>
            </w:r>
            <w:r w:rsidR="00BB5918" w:rsidRPr="002068BF">
              <w:rPr>
                <w:rFonts w:asciiTheme="majorHAnsi" w:hAnsiTheme="majorHAnsi"/>
                <w:sz w:val="18"/>
                <w:szCs w:val="18"/>
                <w:lang w:val="es-ES_tradnl"/>
              </w:rPr>
              <w:t>12)</w:t>
            </w:r>
          </w:p>
          <w:p w:rsidR="004B3AFF" w:rsidRPr="002068BF" w:rsidRDefault="004B3AFF" w:rsidP="00EF5130">
            <w:pPr>
              <w:rPr>
                <w:rFonts w:asciiTheme="majorHAnsi" w:hAnsiTheme="majorHAnsi"/>
                <w:sz w:val="18"/>
                <w:szCs w:val="18"/>
                <w:lang w:val="es-ES_tradnl"/>
              </w:rPr>
            </w:pPr>
          </w:p>
          <w:p w:rsidR="00EF5130" w:rsidRPr="002068BF" w:rsidRDefault="009C38AF"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w:t>
            </w:r>
            <w:r w:rsidR="00EF5130" w:rsidRPr="002068BF">
              <w:rPr>
                <w:rFonts w:asciiTheme="majorHAnsi" w:hAnsiTheme="majorHAnsi"/>
                <w:sz w:val="18"/>
                <w:szCs w:val="18"/>
                <w:lang w:val="es-ES_tradnl"/>
              </w:rPr>
              <w:t>37</w:t>
            </w:r>
            <w:r w:rsidR="00906292"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 xml:space="preserve">de las Partes </w:t>
            </w:r>
            <w:r w:rsidR="00906292" w:rsidRPr="002068BF">
              <w:rPr>
                <w:rFonts w:asciiTheme="majorHAnsi" w:hAnsiTheme="majorHAnsi"/>
                <w:sz w:val="18"/>
                <w:szCs w:val="18"/>
                <w:lang w:val="es-ES_tradnl"/>
              </w:rPr>
              <w:t>afirma</w:t>
            </w:r>
            <w:r w:rsidRPr="002068BF">
              <w:rPr>
                <w:rFonts w:asciiTheme="majorHAnsi" w:hAnsiTheme="majorHAnsi"/>
                <w:i/>
                <w:sz w:val="18"/>
                <w:szCs w:val="18"/>
                <w:lang w:val="es-ES_tradnl"/>
              </w:rPr>
              <w:t xml:space="preserve"> </w:t>
            </w:r>
            <w:r w:rsidRPr="002068BF">
              <w:rPr>
                <w:rFonts w:asciiTheme="majorHAnsi" w:hAnsiTheme="majorHAnsi"/>
                <w:sz w:val="18"/>
                <w:szCs w:val="18"/>
                <w:lang w:val="es-ES_tradnl"/>
              </w:rPr>
              <w:t xml:space="preserve">haber tomado medidas para eliminar </w:t>
            </w:r>
            <w:r w:rsidR="00906292" w:rsidRPr="002068BF">
              <w:rPr>
                <w:rFonts w:asciiTheme="majorHAnsi" w:hAnsiTheme="majorHAnsi"/>
                <w:sz w:val="18"/>
                <w:szCs w:val="18"/>
                <w:lang w:val="es-ES_tradnl"/>
              </w:rPr>
              <w:t>los incentivos pe</w:t>
            </w:r>
            <w:r w:rsidR="00DB3CD1" w:rsidRPr="002068BF">
              <w:rPr>
                <w:rFonts w:asciiTheme="majorHAnsi" w:hAnsiTheme="majorHAnsi"/>
                <w:sz w:val="18"/>
                <w:szCs w:val="18"/>
                <w:lang w:val="es-ES_tradnl"/>
              </w:rPr>
              <w:t xml:space="preserve">rversos que </w:t>
            </w:r>
            <w:r w:rsidR="00C32833" w:rsidRPr="002068BF">
              <w:rPr>
                <w:rFonts w:asciiTheme="majorHAnsi" w:hAnsiTheme="majorHAnsi"/>
                <w:sz w:val="18"/>
                <w:szCs w:val="18"/>
                <w:lang w:val="es-ES_tradnl"/>
              </w:rPr>
              <w:t>promueven</w:t>
            </w:r>
            <w:r w:rsidR="00DB3CD1" w:rsidRPr="002068BF">
              <w:rPr>
                <w:rFonts w:asciiTheme="majorHAnsi" w:hAnsiTheme="majorHAnsi"/>
                <w:sz w:val="18"/>
                <w:szCs w:val="18"/>
                <w:lang w:val="es-ES_tradnl"/>
              </w:rPr>
              <w:t xml:space="preserve"> actuaciones contrarias a </w:t>
            </w:r>
            <w:r w:rsidRPr="002068BF">
              <w:rPr>
                <w:rFonts w:asciiTheme="majorHAnsi" w:hAnsiTheme="majorHAnsi"/>
                <w:sz w:val="18"/>
                <w:szCs w:val="18"/>
                <w:lang w:val="es-ES_tradnl"/>
              </w:rPr>
              <w:t>la conservación y el uso racional de los humedales</w:t>
            </w:r>
            <w:r w:rsidR="00EF5130" w:rsidRPr="002068BF">
              <w:rPr>
                <w:rFonts w:asciiTheme="majorHAnsi" w:hAnsiTheme="majorHAnsi"/>
                <w:sz w:val="18"/>
                <w:szCs w:val="18"/>
                <w:lang w:val="es-ES_tradnl"/>
              </w:rPr>
              <w:t>. (</w:t>
            </w:r>
            <w:r w:rsidR="008605DA" w:rsidRPr="002068BF">
              <w:rPr>
                <w:rFonts w:asciiTheme="majorHAnsi" w:hAnsiTheme="majorHAnsi"/>
                <w:sz w:val="18"/>
                <w:szCs w:val="18"/>
                <w:lang w:val="es-ES_tradnl"/>
              </w:rPr>
              <w:t>Informes Nacionales a la COP</w:t>
            </w:r>
            <w:r w:rsidR="00BB5918" w:rsidRPr="002068BF">
              <w:rPr>
                <w:rFonts w:asciiTheme="majorHAnsi" w:hAnsiTheme="majorHAnsi"/>
                <w:sz w:val="18"/>
                <w:szCs w:val="18"/>
                <w:lang w:val="es-ES_tradnl"/>
              </w:rPr>
              <w:t>12)</w:t>
            </w:r>
          </w:p>
          <w:p w:rsidR="00EF5130" w:rsidRPr="002068BF" w:rsidRDefault="00EF5130" w:rsidP="00EF5130">
            <w:pPr>
              <w:rPr>
                <w:rFonts w:asciiTheme="majorHAnsi" w:hAnsiTheme="majorHAnsi"/>
                <w:sz w:val="18"/>
                <w:szCs w:val="18"/>
                <w:lang w:val="es-ES_tradnl"/>
              </w:rPr>
            </w:pPr>
          </w:p>
          <w:p w:rsidR="00EF5130" w:rsidRPr="002068BF" w:rsidRDefault="000A3A1B"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w:t>
            </w:r>
            <w:r w:rsidR="00EF5130" w:rsidRPr="002068BF">
              <w:rPr>
                <w:rFonts w:asciiTheme="majorHAnsi" w:hAnsiTheme="majorHAnsi"/>
                <w:sz w:val="18"/>
                <w:szCs w:val="18"/>
                <w:lang w:val="es-ES_tradnl"/>
              </w:rPr>
              <w:t>45</w:t>
            </w:r>
            <w:r w:rsidR="00C32833"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 xml:space="preserve">de las </w:t>
            </w:r>
            <w:r w:rsidR="00C32833" w:rsidRPr="002068BF">
              <w:rPr>
                <w:rFonts w:asciiTheme="majorHAnsi" w:hAnsiTheme="majorHAnsi"/>
                <w:sz w:val="18"/>
                <w:szCs w:val="18"/>
                <w:lang w:val="es-ES_tradnl"/>
              </w:rPr>
              <w:t>Partes</w:t>
            </w:r>
            <w:r w:rsidRPr="002068BF">
              <w:rPr>
                <w:rFonts w:asciiTheme="majorHAnsi" w:hAnsiTheme="majorHAnsi"/>
                <w:sz w:val="18"/>
                <w:szCs w:val="18"/>
                <w:lang w:val="es-ES_tradnl"/>
              </w:rPr>
              <w:t xml:space="preserve"> </w:t>
            </w:r>
            <w:r w:rsidR="003F4755" w:rsidRPr="002068BF">
              <w:rPr>
                <w:rFonts w:asciiTheme="majorHAnsi" w:hAnsiTheme="majorHAnsi"/>
                <w:sz w:val="18"/>
                <w:szCs w:val="18"/>
                <w:lang w:val="es-ES_tradnl"/>
              </w:rPr>
              <w:t>Contratantes ha</w:t>
            </w:r>
            <w:r w:rsidRPr="002068BF">
              <w:rPr>
                <w:rFonts w:asciiTheme="majorHAnsi" w:hAnsiTheme="majorHAnsi"/>
                <w:sz w:val="18"/>
                <w:szCs w:val="18"/>
                <w:lang w:val="es-ES_tradnl"/>
              </w:rPr>
              <w:t xml:space="preserve"> alentado al sector privado a aplicar los lineamientos</w:t>
            </w:r>
            <w:r w:rsidR="003F4755" w:rsidRPr="002068BF">
              <w:rPr>
                <w:rFonts w:asciiTheme="majorHAnsi" w:hAnsiTheme="majorHAnsi"/>
                <w:sz w:val="18"/>
                <w:szCs w:val="18"/>
                <w:lang w:val="es-ES_tradnl"/>
              </w:rPr>
              <w:t xml:space="preserve"> de Ramsar</w:t>
            </w:r>
            <w:r w:rsidRPr="002068BF">
              <w:rPr>
                <w:rFonts w:asciiTheme="majorHAnsi" w:hAnsiTheme="majorHAnsi"/>
                <w:sz w:val="18"/>
                <w:szCs w:val="18"/>
                <w:lang w:val="es-ES_tradnl"/>
              </w:rPr>
              <w:t xml:space="preserve"> sobre el uso </w:t>
            </w:r>
            <w:r w:rsidR="001734E2" w:rsidRPr="002068BF">
              <w:rPr>
                <w:rFonts w:asciiTheme="majorHAnsi" w:hAnsiTheme="majorHAnsi"/>
                <w:sz w:val="18"/>
                <w:szCs w:val="18"/>
                <w:lang w:val="es-ES_tradnl"/>
              </w:rPr>
              <w:t>racional</w:t>
            </w:r>
            <w:r w:rsidRPr="002068BF">
              <w:rPr>
                <w:rFonts w:asciiTheme="majorHAnsi" w:hAnsiTheme="majorHAnsi"/>
                <w:sz w:val="18"/>
                <w:szCs w:val="18"/>
                <w:lang w:val="es-ES_tradnl"/>
              </w:rPr>
              <w:t xml:space="preserve"> en sus actividades e inversiones relativas a los humedales</w:t>
            </w:r>
            <w:r w:rsidR="00BC46CF" w:rsidRPr="002068BF">
              <w:rPr>
                <w:rFonts w:asciiTheme="majorHAnsi" w:hAnsiTheme="majorHAnsi"/>
                <w:sz w:val="18"/>
                <w:szCs w:val="18"/>
                <w:lang w:val="es-ES_tradnl"/>
              </w:rPr>
              <w:t>.</w:t>
            </w:r>
            <w:r w:rsidR="00EF5130" w:rsidRPr="002068BF">
              <w:rPr>
                <w:rFonts w:asciiTheme="majorHAnsi" w:hAnsiTheme="majorHAnsi"/>
                <w:sz w:val="18"/>
                <w:szCs w:val="18"/>
                <w:lang w:val="es-ES_tradnl"/>
              </w:rPr>
              <w:t xml:space="preserve"> (</w:t>
            </w:r>
            <w:r w:rsidR="008605DA" w:rsidRPr="002068BF">
              <w:rPr>
                <w:rFonts w:asciiTheme="majorHAnsi" w:hAnsiTheme="majorHAnsi"/>
                <w:sz w:val="18"/>
                <w:szCs w:val="18"/>
                <w:lang w:val="es-ES_tradnl"/>
              </w:rPr>
              <w:t>Informes Nacionales a la COP</w:t>
            </w:r>
            <w:r w:rsidR="00BB5918" w:rsidRPr="002068BF">
              <w:rPr>
                <w:rFonts w:asciiTheme="majorHAnsi" w:hAnsiTheme="majorHAnsi"/>
                <w:sz w:val="18"/>
                <w:szCs w:val="18"/>
                <w:lang w:val="es-ES_tradnl"/>
              </w:rPr>
              <w:t>12)</w:t>
            </w:r>
          </w:p>
          <w:p w:rsidR="00EF5130" w:rsidRPr="002068BF" w:rsidRDefault="00EF5130" w:rsidP="00EF5130">
            <w:pPr>
              <w:rPr>
                <w:rFonts w:asciiTheme="majorHAnsi" w:hAnsiTheme="majorHAnsi"/>
                <w:sz w:val="18"/>
                <w:szCs w:val="18"/>
                <w:lang w:val="es-ES_tradnl"/>
              </w:rPr>
            </w:pPr>
          </w:p>
          <w:p w:rsidR="00EF5130" w:rsidRPr="002068BF" w:rsidRDefault="000A3A1B"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w:t>
            </w:r>
            <w:r w:rsidR="00EF5130" w:rsidRPr="002068BF">
              <w:rPr>
                <w:rFonts w:asciiTheme="majorHAnsi" w:hAnsiTheme="majorHAnsi"/>
                <w:sz w:val="18"/>
                <w:szCs w:val="18"/>
                <w:lang w:val="es-ES_tradnl"/>
              </w:rPr>
              <w:t>62</w:t>
            </w:r>
            <w:r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 xml:space="preserve">de las </w:t>
            </w:r>
            <w:r w:rsidR="00BC46CF" w:rsidRPr="002068BF">
              <w:rPr>
                <w:rFonts w:asciiTheme="majorHAnsi" w:hAnsiTheme="majorHAnsi"/>
                <w:sz w:val="18"/>
                <w:szCs w:val="18"/>
                <w:lang w:val="es-ES_tradnl"/>
              </w:rPr>
              <w:t xml:space="preserve">Partes Contratantes afirma </w:t>
            </w:r>
            <w:r w:rsidRPr="002068BF">
              <w:rPr>
                <w:rFonts w:asciiTheme="majorHAnsi" w:hAnsiTheme="majorHAnsi"/>
                <w:sz w:val="18"/>
                <w:szCs w:val="18"/>
                <w:lang w:val="es-ES_tradnl"/>
              </w:rPr>
              <w:t xml:space="preserve">que el sector privado </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 xml:space="preserve">realiza actividades </w:t>
            </w:r>
            <w:r w:rsidR="00BC46CF" w:rsidRPr="002068BF">
              <w:rPr>
                <w:rFonts w:asciiTheme="majorHAnsi" w:hAnsiTheme="majorHAnsi"/>
                <w:sz w:val="18"/>
                <w:szCs w:val="18"/>
                <w:lang w:val="es-ES_tradnl"/>
              </w:rPr>
              <w:t xml:space="preserve">encaminadas al </w:t>
            </w:r>
            <w:r w:rsidRPr="002068BF">
              <w:rPr>
                <w:rFonts w:asciiTheme="majorHAnsi" w:hAnsiTheme="majorHAnsi"/>
                <w:sz w:val="18"/>
                <w:szCs w:val="18"/>
                <w:lang w:val="es-ES_tradnl"/>
              </w:rPr>
              <w:t>uso y manejo racional</w:t>
            </w:r>
            <w:r w:rsidR="00BC46CF" w:rsidRPr="002068BF">
              <w:rPr>
                <w:rFonts w:asciiTheme="majorHAnsi" w:hAnsiTheme="majorHAnsi"/>
                <w:sz w:val="18"/>
                <w:szCs w:val="18"/>
                <w:lang w:val="es-ES_tradnl"/>
              </w:rPr>
              <w:t>es</w:t>
            </w:r>
            <w:r w:rsidRPr="002068BF">
              <w:rPr>
                <w:rFonts w:asciiTheme="majorHAnsi" w:hAnsiTheme="majorHAnsi"/>
                <w:sz w:val="18"/>
                <w:szCs w:val="18"/>
                <w:lang w:val="es-ES_tradnl"/>
              </w:rPr>
              <w:t xml:space="preserve"> de los sitios Ramsar y el </w:t>
            </w:r>
            <w:r w:rsidR="004B3AFF" w:rsidRPr="002068BF">
              <w:rPr>
                <w:rFonts w:asciiTheme="majorHAnsi" w:hAnsiTheme="majorHAnsi"/>
                <w:sz w:val="18"/>
                <w:szCs w:val="18"/>
                <w:lang w:val="es-ES_tradnl"/>
              </w:rPr>
              <w:t>60</w:t>
            </w:r>
            <w:r w:rsidRPr="002068BF">
              <w:rPr>
                <w:rFonts w:asciiTheme="majorHAnsi" w:hAnsiTheme="majorHAnsi"/>
                <w:sz w:val="18"/>
                <w:szCs w:val="18"/>
                <w:lang w:val="es-ES_tradnl"/>
              </w:rPr>
              <w:t xml:space="preserve"> </w:t>
            </w:r>
            <w:r w:rsidR="004B3AFF" w:rsidRPr="002068BF">
              <w:rPr>
                <w:rFonts w:asciiTheme="majorHAnsi" w:hAnsiTheme="majorHAnsi"/>
                <w:sz w:val="18"/>
                <w:szCs w:val="18"/>
                <w:lang w:val="es-ES_tradnl"/>
              </w:rPr>
              <w:t>%</w:t>
            </w:r>
            <w:r w:rsidR="00EF5130" w:rsidRPr="002068BF">
              <w:rPr>
                <w:rFonts w:asciiTheme="majorHAnsi" w:hAnsiTheme="majorHAnsi"/>
                <w:sz w:val="18"/>
                <w:szCs w:val="18"/>
                <w:lang w:val="es-ES_tradnl"/>
              </w:rPr>
              <w:t xml:space="preserve"> </w:t>
            </w:r>
            <w:r w:rsidR="00BC46CF" w:rsidRPr="002068BF">
              <w:rPr>
                <w:rFonts w:asciiTheme="majorHAnsi" w:hAnsiTheme="majorHAnsi"/>
                <w:sz w:val="18"/>
                <w:szCs w:val="18"/>
                <w:lang w:val="es-ES_tradnl"/>
              </w:rPr>
              <w:t xml:space="preserve">señala que esto se lleva a cabo </w:t>
            </w:r>
            <w:r w:rsidRPr="002068BF">
              <w:rPr>
                <w:rFonts w:asciiTheme="majorHAnsi" w:hAnsiTheme="majorHAnsi"/>
                <w:sz w:val="18"/>
                <w:szCs w:val="18"/>
                <w:lang w:val="es-ES_tradnl"/>
              </w:rPr>
              <w:t xml:space="preserve">en los humedales </w:t>
            </w:r>
            <w:r w:rsidR="00BC46CF" w:rsidRPr="002068BF">
              <w:rPr>
                <w:rFonts w:asciiTheme="majorHAnsi" w:hAnsiTheme="majorHAnsi"/>
                <w:sz w:val="18"/>
                <w:szCs w:val="18"/>
                <w:lang w:val="es-ES_tradnl"/>
              </w:rPr>
              <w:t>en general</w:t>
            </w:r>
            <w:r w:rsidR="00B37254">
              <w:rPr>
                <w:rFonts w:asciiTheme="majorHAnsi" w:hAnsiTheme="majorHAnsi"/>
                <w:sz w:val="18"/>
                <w:szCs w:val="18"/>
                <w:lang w:val="es-ES_tradnl"/>
              </w:rPr>
              <w:t>.</w:t>
            </w:r>
            <w:r w:rsidR="00BC46CF" w:rsidRPr="002068BF">
              <w:rPr>
                <w:rFonts w:asciiTheme="majorHAnsi" w:hAnsiTheme="majorHAnsi"/>
                <w:sz w:val="18"/>
                <w:szCs w:val="18"/>
                <w:lang w:val="es-ES_tradnl"/>
              </w:rPr>
              <w:t xml:space="preserve"> (</w:t>
            </w:r>
            <w:r w:rsidR="008605DA" w:rsidRPr="002068BF">
              <w:rPr>
                <w:rFonts w:asciiTheme="majorHAnsi" w:hAnsiTheme="majorHAnsi"/>
                <w:sz w:val="18"/>
                <w:szCs w:val="18"/>
                <w:lang w:val="es-ES_tradnl"/>
              </w:rPr>
              <w:t>Informes Nacionales a la COP</w:t>
            </w:r>
            <w:r w:rsidR="00BB5918" w:rsidRPr="002068BF">
              <w:rPr>
                <w:rFonts w:asciiTheme="majorHAnsi" w:hAnsiTheme="majorHAnsi"/>
                <w:sz w:val="18"/>
                <w:szCs w:val="18"/>
                <w:lang w:val="es-ES_tradnl"/>
              </w:rPr>
              <w:t>12)</w:t>
            </w:r>
          </w:p>
          <w:p w:rsidR="00EF5130" w:rsidRPr="002068BF" w:rsidRDefault="00EF5130" w:rsidP="00EF5130">
            <w:pPr>
              <w:rPr>
                <w:rFonts w:asciiTheme="majorHAnsi" w:hAnsiTheme="majorHAnsi"/>
                <w:i/>
                <w:sz w:val="18"/>
                <w:szCs w:val="18"/>
                <w:lang w:val="es-ES_tradnl"/>
              </w:rPr>
            </w:pPr>
          </w:p>
          <w:p w:rsidR="00EF5130" w:rsidRPr="002068BF" w:rsidRDefault="008605DA" w:rsidP="00EF5130">
            <w:pPr>
              <w:rPr>
                <w:rFonts w:asciiTheme="majorHAnsi" w:hAnsiTheme="majorHAnsi"/>
                <w:b/>
                <w:sz w:val="18"/>
                <w:szCs w:val="18"/>
                <w:lang w:val="es-ES_tradnl"/>
              </w:rPr>
            </w:pPr>
            <w:r w:rsidRPr="002068BF">
              <w:rPr>
                <w:rFonts w:asciiTheme="majorHAnsi" w:hAnsiTheme="majorHAnsi"/>
                <w:b/>
                <w:sz w:val="18"/>
                <w:szCs w:val="18"/>
                <w:lang w:val="es-ES_tradnl"/>
              </w:rPr>
              <w:t>Indicadores</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0A3A1B" w:rsidRPr="002068BF">
              <w:rPr>
                <w:rFonts w:asciiTheme="majorHAnsi" w:hAnsiTheme="majorHAnsi"/>
                <w:sz w:val="18"/>
                <w:szCs w:val="18"/>
                <w:lang w:val="es-ES_tradnl"/>
              </w:rPr>
              <w:t xml:space="preserve">de medidas </w:t>
            </w:r>
            <w:r w:rsidR="0082579E" w:rsidRPr="002068BF">
              <w:rPr>
                <w:rFonts w:asciiTheme="majorHAnsi" w:hAnsiTheme="majorHAnsi"/>
                <w:sz w:val="18"/>
                <w:szCs w:val="18"/>
                <w:lang w:val="es-ES_tradnl"/>
              </w:rPr>
              <w:t>aplicadas</w:t>
            </w:r>
            <w:r w:rsidR="000A3A1B" w:rsidRPr="002068BF">
              <w:rPr>
                <w:rFonts w:asciiTheme="majorHAnsi" w:hAnsiTheme="majorHAnsi"/>
                <w:sz w:val="18"/>
                <w:szCs w:val="18"/>
                <w:lang w:val="es-ES_tradnl"/>
              </w:rPr>
              <w:t xml:space="preserve"> para </w:t>
            </w:r>
            <w:r w:rsidR="0082579E" w:rsidRPr="002068BF">
              <w:rPr>
                <w:rFonts w:asciiTheme="majorHAnsi" w:hAnsiTheme="majorHAnsi"/>
                <w:sz w:val="18"/>
                <w:szCs w:val="18"/>
                <w:lang w:val="es-ES_tradnl"/>
              </w:rPr>
              <w:t>incentivar</w:t>
            </w:r>
            <w:r w:rsidR="000A3A1B" w:rsidRPr="002068BF">
              <w:rPr>
                <w:rFonts w:asciiTheme="majorHAnsi" w:hAnsiTheme="majorHAnsi"/>
                <w:sz w:val="18"/>
                <w:szCs w:val="18"/>
                <w:lang w:val="es-ES_tradnl"/>
              </w:rPr>
              <w:t xml:space="preserve"> la </w:t>
            </w:r>
            <w:r w:rsidR="009C38AF" w:rsidRPr="002068BF">
              <w:rPr>
                <w:rFonts w:asciiTheme="majorHAnsi" w:hAnsiTheme="majorHAnsi"/>
                <w:sz w:val="18"/>
                <w:szCs w:val="18"/>
                <w:lang w:val="es-ES_tradnl"/>
              </w:rPr>
              <w:t>conservación y el uso racional de los humedales</w:t>
            </w:r>
            <w:r w:rsidRPr="002068BF">
              <w:rPr>
                <w:rFonts w:asciiTheme="majorHAnsi" w:hAnsiTheme="majorHAnsi"/>
                <w:sz w:val="18"/>
                <w:szCs w:val="18"/>
                <w:lang w:val="es-ES_tradnl"/>
              </w:rPr>
              <w:t xml:space="preserve"> o</w:t>
            </w:r>
            <w:r w:rsidR="000A3A1B" w:rsidRPr="002068BF">
              <w:rPr>
                <w:rFonts w:asciiTheme="majorHAnsi" w:hAnsiTheme="majorHAnsi"/>
                <w:sz w:val="18"/>
                <w:szCs w:val="18"/>
                <w:lang w:val="es-ES_tradnl"/>
              </w:rPr>
              <w:t xml:space="preserve"> eliminar los incentivos perversos.</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004B3AFF" w:rsidRPr="002068BF">
              <w:rPr>
                <w:rFonts w:asciiTheme="majorHAnsi" w:hAnsiTheme="majorHAnsi"/>
                <w:sz w:val="18"/>
                <w:szCs w:val="18"/>
                <w:lang w:val="es-ES_tradnl"/>
              </w:rPr>
              <w:t xml:space="preserve"> </w:t>
            </w:r>
            <w:r w:rsidR="001734E2" w:rsidRPr="002068BF">
              <w:rPr>
                <w:rFonts w:asciiTheme="majorHAnsi" w:hAnsiTheme="majorHAnsi"/>
                <w:sz w:val="18"/>
                <w:szCs w:val="18"/>
                <w:lang w:val="es-ES_tradnl"/>
              </w:rPr>
              <w:t>que ha</w:t>
            </w:r>
            <w:r w:rsidR="000A3A1B" w:rsidRPr="002068BF">
              <w:rPr>
                <w:rFonts w:asciiTheme="majorHAnsi" w:hAnsiTheme="majorHAnsi"/>
                <w:sz w:val="18"/>
                <w:szCs w:val="18"/>
                <w:lang w:val="es-ES_tradnl"/>
              </w:rPr>
              <w:t xml:space="preserve"> alentado al sector privado a aplicar </w:t>
            </w:r>
            <w:r w:rsidR="001734E2" w:rsidRPr="002068BF">
              <w:rPr>
                <w:rFonts w:asciiTheme="majorHAnsi" w:hAnsiTheme="majorHAnsi"/>
                <w:sz w:val="18"/>
                <w:szCs w:val="18"/>
                <w:lang w:val="es-ES_tradnl"/>
              </w:rPr>
              <w:t>lineamientos de Ramsar sobre el uso racional</w:t>
            </w:r>
            <w:r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0A3A1B" w:rsidRPr="002068BF">
              <w:rPr>
                <w:rFonts w:asciiTheme="majorHAnsi" w:hAnsiTheme="majorHAnsi"/>
                <w:sz w:val="18"/>
                <w:szCs w:val="18"/>
                <w:lang w:val="es-ES_tradnl"/>
              </w:rPr>
              <w:t xml:space="preserve">del sector privado que realiza actividades </w:t>
            </w:r>
            <w:r w:rsidR="001734E2" w:rsidRPr="002068BF">
              <w:rPr>
                <w:rFonts w:asciiTheme="majorHAnsi" w:hAnsiTheme="majorHAnsi"/>
                <w:sz w:val="18"/>
                <w:szCs w:val="18"/>
                <w:lang w:val="es-ES_tradnl"/>
              </w:rPr>
              <w:t xml:space="preserve">encaminadas al </w:t>
            </w:r>
            <w:r w:rsidR="000A3A1B" w:rsidRPr="002068BF">
              <w:rPr>
                <w:rFonts w:asciiTheme="majorHAnsi" w:hAnsiTheme="majorHAnsi"/>
                <w:sz w:val="18"/>
                <w:szCs w:val="18"/>
                <w:lang w:val="es-ES_tradnl"/>
              </w:rPr>
              <w:t xml:space="preserve">uso </w:t>
            </w:r>
            <w:r w:rsidR="001734E2" w:rsidRPr="002068BF">
              <w:rPr>
                <w:rFonts w:asciiTheme="majorHAnsi" w:hAnsiTheme="majorHAnsi"/>
                <w:sz w:val="18"/>
                <w:szCs w:val="18"/>
                <w:lang w:val="es-ES_tradnl"/>
              </w:rPr>
              <w:t xml:space="preserve">y </w:t>
            </w:r>
            <w:r w:rsidR="000A3A1B" w:rsidRPr="002068BF">
              <w:rPr>
                <w:rFonts w:asciiTheme="majorHAnsi" w:hAnsiTheme="majorHAnsi"/>
                <w:sz w:val="18"/>
                <w:szCs w:val="18"/>
                <w:lang w:val="es-ES_tradnl"/>
              </w:rPr>
              <w:t>el manejo racional</w:t>
            </w:r>
            <w:r w:rsidR="001734E2" w:rsidRPr="002068BF">
              <w:rPr>
                <w:rFonts w:asciiTheme="majorHAnsi" w:hAnsiTheme="majorHAnsi"/>
                <w:sz w:val="18"/>
                <w:szCs w:val="18"/>
                <w:lang w:val="es-ES_tradnl"/>
              </w:rPr>
              <w:t>es</w:t>
            </w:r>
            <w:r w:rsidR="000A3A1B" w:rsidRPr="002068BF">
              <w:rPr>
                <w:rFonts w:asciiTheme="majorHAnsi" w:hAnsiTheme="majorHAnsi"/>
                <w:sz w:val="18"/>
                <w:szCs w:val="18"/>
                <w:lang w:val="es-ES_tradnl"/>
              </w:rPr>
              <w:t xml:space="preserve"> de los sitios Ramsar.</w:t>
            </w:r>
          </w:p>
          <w:p w:rsidR="00EF5130" w:rsidRPr="002068BF" w:rsidRDefault="00EF5130" w:rsidP="00EF5130">
            <w:pPr>
              <w:rPr>
                <w:rFonts w:asciiTheme="majorHAnsi" w:hAnsiTheme="majorHAnsi"/>
                <w:sz w:val="18"/>
                <w:szCs w:val="18"/>
                <w:lang w:val="es-ES_tradnl"/>
              </w:rPr>
            </w:pPr>
          </w:p>
          <w:p w:rsidR="00EF5130" w:rsidRPr="002068BF" w:rsidRDefault="000A3A1B" w:rsidP="0063650E">
            <w:pPr>
              <w:rPr>
                <w:rFonts w:asciiTheme="majorHAnsi" w:hAnsiTheme="majorHAnsi"/>
                <w:sz w:val="18"/>
                <w:szCs w:val="18"/>
                <w:lang w:val="es-ES_tradnl"/>
              </w:rPr>
            </w:pPr>
            <w:r w:rsidRPr="002068BF">
              <w:rPr>
                <w:rFonts w:asciiTheme="majorHAnsi" w:hAnsiTheme="majorHAnsi"/>
                <w:sz w:val="18"/>
                <w:szCs w:val="18"/>
                <w:lang w:val="es-ES_tradnl"/>
              </w:rPr>
              <w:t xml:space="preserve">Los niveles de contaminación, </w:t>
            </w:r>
            <w:r w:rsidR="0063650E" w:rsidRPr="002068BF">
              <w:rPr>
                <w:rFonts w:asciiTheme="majorHAnsi" w:hAnsiTheme="majorHAnsi"/>
                <w:sz w:val="18"/>
                <w:szCs w:val="18"/>
                <w:lang w:val="es-ES_tradnl"/>
              </w:rPr>
              <w:t xml:space="preserve">incluida aquella producida por </w:t>
            </w:r>
            <w:r w:rsidRPr="002068BF">
              <w:rPr>
                <w:rFonts w:asciiTheme="majorHAnsi" w:hAnsiTheme="majorHAnsi"/>
                <w:sz w:val="18"/>
                <w:szCs w:val="18"/>
                <w:lang w:val="es-ES_tradnl"/>
              </w:rPr>
              <w:t xml:space="preserve">exceso de nutrientes, </w:t>
            </w:r>
            <w:r w:rsidR="0063650E" w:rsidRPr="002068BF">
              <w:rPr>
                <w:rFonts w:asciiTheme="majorHAnsi" w:hAnsiTheme="majorHAnsi"/>
                <w:sz w:val="18"/>
                <w:szCs w:val="18"/>
                <w:lang w:val="es-ES_tradnl"/>
              </w:rPr>
              <w:t xml:space="preserve">aguas residuales o </w:t>
            </w:r>
            <w:r w:rsidRPr="002068BF">
              <w:rPr>
                <w:rFonts w:asciiTheme="majorHAnsi" w:hAnsiTheme="majorHAnsi"/>
                <w:sz w:val="18"/>
                <w:szCs w:val="18"/>
                <w:lang w:val="es-ES_tradnl"/>
              </w:rPr>
              <w:t>residuos sólidos</w:t>
            </w:r>
            <w:r w:rsidR="0063650E" w:rsidRPr="002068BF">
              <w:rPr>
                <w:rFonts w:asciiTheme="majorHAnsi" w:hAnsiTheme="majorHAnsi"/>
                <w:sz w:val="18"/>
                <w:szCs w:val="18"/>
                <w:lang w:val="es-ES_tradnl"/>
              </w:rPr>
              <w:t>,</w:t>
            </w:r>
            <w:r w:rsidRPr="002068BF">
              <w:rPr>
                <w:rFonts w:asciiTheme="majorHAnsi" w:hAnsiTheme="majorHAnsi"/>
                <w:sz w:val="18"/>
                <w:szCs w:val="18"/>
                <w:lang w:val="es-ES_tradnl"/>
              </w:rPr>
              <w:t xml:space="preserve"> se han reducido a niveles que no son perjudiciales para la provisión de los servicios de los ecosistemas</w:t>
            </w:r>
            <w:r w:rsidR="00B37254">
              <w:rPr>
                <w:rFonts w:asciiTheme="majorHAnsi" w:hAnsiTheme="majorHAnsi"/>
                <w:sz w:val="18"/>
                <w:szCs w:val="18"/>
                <w:lang w:val="es-ES_tradnl"/>
              </w:rPr>
              <w:t>.</w:t>
            </w:r>
          </w:p>
        </w:tc>
      </w:tr>
      <w:tr w:rsidR="00DA6C0D" w:rsidRPr="002068BF" w:rsidTr="000004EB">
        <w:tc>
          <w:tcPr>
            <w:tcW w:w="442" w:type="dxa"/>
            <w:gridSpan w:val="2"/>
          </w:tcPr>
          <w:p w:rsidR="00EF5130" w:rsidRPr="002068BF" w:rsidRDefault="00EF5130" w:rsidP="00EF5130">
            <w:pPr>
              <w:ind w:right="44"/>
              <w:rPr>
                <w:rFonts w:asciiTheme="majorHAnsi" w:hAnsiTheme="majorHAnsi"/>
                <w:sz w:val="18"/>
                <w:szCs w:val="18"/>
                <w:lang w:val="es-ES_tradnl"/>
              </w:rPr>
            </w:pPr>
            <w:r w:rsidRPr="002068BF">
              <w:rPr>
                <w:rFonts w:asciiTheme="majorHAnsi" w:hAnsiTheme="majorHAnsi"/>
                <w:sz w:val="18"/>
                <w:szCs w:val="18"/>
                <w:lang w:val="es-ES_tradnl"/>
              </w:rPr>
              <w:t>4</w:t>
            </w:r>
          </w:p>
        </w:tc>
        <w:tc>
          <w:tcPr>
            <w:tcW w:w="2360" w:type="dxa"/>
          </w:tcPr>
          <w:p w:rsidR="00EF5130" w:rsidRPr="002068BF" w:rsidRDefault="005A45AF" w:rsidP="00EF5130">
            <w:pPr>
              <w:ind w:right="44"/>
              <w:rPr>
                <w:rFonts w:asciiTheme="majorHAnsi" w:hAnsiTheme="majorHAnsi"/>
                <w:color w:val="FF0000"/>
                <w:sz w:val="18"/>
                <w:szCs w:val="18"/>
                <w:lang w:val="es-ES_tradnl"/>
              </w:rPr>
            </w:pPr>
            <w:r w:rsidRPr="002068BF">
              <w:rPr>
                <w:rFonts w:asciiTheme="majorHAnsi" w:hAnsiTheme="majorHAnsi"/>
                <w:sz w:val="18"/>
                <w:szCs w:val="18"/>
                <w:lang w:val="es-ES_tradnl"/>
              </w:rPr>
              <w:t>Se han identificado y priorizado especies exóticas invasoras y vías de entrada de las mismas, se han controlado o erradicado las especies prioritarias y se preparan y aplican medidas de manejo para evitar su introducción y establecimiento.</w:t>
            </w:r>
          </w:p>
        </w:tc>
        <w:tc>
          <w:tcPr>
            <w:tcW w:w="283" w:type="dxa"/>
          </w:tcPr>
          <w:p w:rsidR="00EF5130" w:rsidRPr="002068BF" w:rsidRDefault="00EF5130" w:rsidP="00EF5130">
            <w:pPr>
              <w:ind w:left="735" w:right="44"/>
              <w:rPr>
                <w:rFonts w:asciiTheme="majorHAnsi" w:hAnsiTheme="majorHAnsi"/>
                <w:sz w:val="18"/>
                <w:szCs w:val="18"/>
                <w:lang w:val="es-ES_tradnl"/>
              </w:rPr>
            </w:pPr>
          </w:p>
        </w:tc>
        <w:tc>
          <w:tcPr>
            <w:tcW w:w="2552" w:type="dxa"/>
          </w:tcPr>
          <w:p w:rsidR="00EF5130" w:rsidRPr="002068BF" w:rsidRDefault="00EF5130" w:rsidP="00EF5130">
            <w:pPr>
              <w:autoSpaceDE w:val="0"/>
              <w:autoSpaceDN w:val="0"/>
              <w:adjustRightInd w:val="0"/>
              <w:rPr>
                <w:rFonts w:asciiTheme="majorHAnsi" w:hAnsiTheme="majorHAnsi" w:cs="Cambria"/>
                <w:sz w:val="18"/>
                <w:szCs w:val="18"/>
                <w:lang w:val="es-ES_tradnl"/>
              </w:rPr>
            </w:pPr>
            <w:r w:rsidRPr="002068BF">
              <w:rPr>
                <w:rFonts w:asciiTheme="majorHAnsi" w:hAnsiTheme="majorHAnsi" w:cs="Cambria"/>
                <w:sz w:val="18"/>
                <w:szCs w:val="18"/>
                <w:lang w:val="es-ES_tradnl"/>
              </w:rPr>
              <w:t>Complet</w:t>
            </w:r>
            <w:r w:rsidR="00F62C4D" w:rsidRPr="002068BF">
              <w:rPr>
                <w:rFonts w:asciiTheme="majorHAnsi" w:hAnsiTheme="majorHAnsi" w:cs="Cambria"/>
                <w:sz w:val="18"/>
                <w:szCs w:val="18"/>
                <w:lang w:val="es-ES_tradnl"/>
              </w:rPr>
              <w:t>ar el inventario en todos los sitios</w:t>
            </w:r>
            <w:r w:rsidR="005A45AF" w:rsidRPr="002068BF">
              <w:rPr>
                <w:rFonts w:asciiTheme="majorHAnsi" w:hAnsiTheme="majorHAnsi" w:cs="Cambria"/>
                <w:sz w:val="18"/>
                <w:szCs w:val="18"/>
                <w:lang w:val="es-ES_tradnl"/>
              </w:rPr>
              <w:t>.</w:t>
            </w:r>
          </w:p>
          <w:p w:rsidR="00EF5130" w:rsidRPr="002068BF" w:rsidRDefault="00EF5130" w:rsidP="00EF5130">
            <w:pPr>
              <w:autoSpaceDE w:val="0"/>
              <w:autoSpaceDN w:val="0"/>
              <w:adjustRightInd w:val="0"/>
              <w:rPr>
                <w:rFonts w:asciiTheme="majorHAnsi" w:hAnsiTheme="majorHAnsi" w:cs="Cambria"/>
                <w:sz w:val="18"/>
                <w:szCs w:val="18"/>
                <w:lang w:val="es-ES_tradnl"/>
              </w:rPr>
            </w:pPr>
          </w:p>
          <w:p w:rsidR="00EF5130" w:rsidRPr="002068BF" w:rsidRDefault="00EF5130" w:rsidP="00EF5130">
            <w:pPr>
              <w:autoSpaceDE w:val="0"/>
              <w:autoSpaceDN w:val="0"/>
              <w:adjustRightInd w:val="0"/>
              <w:rPr>
                <w:rFonts w:asciiTheme="majorHAnsi" w:hAnsiTheme="majorHAnsi" w:cs="Cambria"/>
                <w:sz w:val="18"/>
                <w:szCs w:val="18"/>
                <w:lang w:val="es-ES_tradnl"/>
              </w:rPr>
            </w:pPr>
            <w:r w:rsidRPr="002068BF">
              <w:rPr>
                <w:rFonts w:asciiTheme="majorHAnsi" w:hAnsiTheme="majorHAnsi" w:cs="Cambria"/>
                <w:sz w:val="18"/>
                <w:szCs w:val="18"/>
                <w:lang w:val="es-ES_tradnl"/>
              </w:rPr>
              <w:t>Prepar</w:t>
            </w:r>
            <w:r w:rsidR="00F62C4D" w:rsidRPr="002068BF">
              <w:rPr>
                <w:rFonts w:asciiTheme="majorHAnsi" w:hAnsiTheme="majorHAnsi" w:cs="Cambria"/>
                <w:sz w:val="18"/>
                <w:szCs w:val="18"/>
                <w:lang w:val="es-ES_tradnl"/>
              </w:rPr>
              <w:t xml:space="preserve">ar la respuesta de manejo según sea necesario </w:t>
            </w:r>
            <w:r w:rsidRPr="002068BF">
              <w:rPr>
                <w:rFonts w:asciiTheme="majorHAnsi" w:hAnsiTheme="majorHAnsi" w:cs="Cambria"/>
                <w:sz w:val="18"/>
                <w:szCs w:val="18"/>
                <w:lang w:val="es-ES_tradnl"/>
              </w:rPr>
              <w:t xml:space="preserve"> (</w:t>
            </w:r>
            <w:r w:rsidR="00F62C4D" w:rsidRPr="002068BF">
              <w:rPr>
                <w:rFonts w:asciiTheme="majorHAnsi" w:hAnsiTheme="majorHAnsi" w:cs="Cambria"/>
                <w:sz w:val="18"/>
                <w:szCs w:val="18"/>
                <w:lang w:val="es-ES_tradnl"/>
              </w:rPr>
              <w:t>políticas o lineamientos nacionales</w:t>
            </w:r>
            <w:r w:rsidRPr="002068BF">
              <w:rPr>
                <w:rFonts w:asciiTheme="majorHAnsi" w:hAnsiTheme="majorHAnsi" w:cs="Cambria"/>
                <w:sz w:val="18"/>
                <w:szCs w:val="18"/>
                <w:lang w:val="es-ES_tradnl"/>
              </w:rPr>
              <w:t>).</w:t>
            </w:r>
          </w:p>
          <w:p w:rsidR="00EF5130" w:rsidRPr="002068BF" w:rsidRDefault="00EF5130" w:rsidP="00EF5130">
            <w:pPr>
              <w:rPr>
                <w:rFonts w:asciiTheme="majorHAnsi" w:hAnsiTheme="majorHAnsi" w:cs="Cambria"/>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cs="Times New Roman"/>
                <w:bCs/>
                <w:sz w:val="18"/>
                <w:szCs w:val="18"/>
                <w:lang w:val="es-ES_tradnl"/>
              </w:rPr>
              <w:t>T</w:t>
            </w:r>
            <w:r w:rsidR="00F62C4D" w:rsidRPr="002068BF">
              <w:rPr>
                <w:rFonts w:asciiTheme="majorHAnsi" w:hAnsiTheme="majorHAnsi" w:cs="Times New Roman"/>
                <w:bCs/>
                <w:sz w:val="18"/>
                <w:szCs w:val="18"/>
                <w:lang w:val="es-ES_tradnl"/>
              </w:rPr>
              <w:t>endencias en las especies exóticas invasoras</w:t>
            </w:r>
            <w:r w:rsidR="005A45AF" w:rsidRPr="002068BF">
              <w:rPr>
                <w:rFonts w:asciiTheme="majorHAnsi" w:hAnsiTheme="majorHAnsi" w:cs="Times New Roman"/>
                <w:bCs/>
                <w:sz w:val="18"/>
                <w:szCs w:val="18"/>
                <w:lang w:val="es-ES_tradnl"/>
              </w:rPr>
              <w:t>.</w:t>
            </w:r>
          </w:p>
        </w:tc>
        <w:tc>
          <w:tcPr>
            <w:tcW w:w="2268" w:type="dxa"/>
          </w:tcPr>
          <w:p w:rsidR="00EF5130" w:rsidRPr="002068BF" w:rsidRDefault="00F12316" w:rsidP="00EF5130">
            <w:pPr>
              <w:autoSpaceDE w:val="0"/>
              <w:autoSpaceDN w:val="0"/>
              <w:adjustRightInd w:val="0"/>
              <w:rPr>
                <w:rFonts w:asciiTheme="majorHAnsi" w:hAnsiTheme="majorHAnsi" w:cs="Cambria"/>
                <w:sz w:val="18"/>
                <w:szCs w:val="18"/>
                <w:lang w:val="es-ES_tradnl"/>
              </w:rPr>
            </w:pPr>
            <w:r w:rsidRPr="002068BF">
              <w:rPr>
                <w:rFonts w:asciiTheme="majorHAnsi" w:hAnsiTheme="majorHAnsi" w:cs="Cambria"/>
                <w:sz w:val="18"/>
                <w:szCs w:val="18"/>
                <w:lang w:val="es-ES_tradnl"/>
              </w:rPr>
              <w:t>Partes Contratantes</w:t>
            </w:r>
          </w:p>
          <w:p w:rsidR="00EF5130" w:rsidRPr="002068BF" w:rsidRDefault="00EF5130" w:rsidP="00EF5130">
            <w:pPr>
              <w:rPr>
                <w:rFonts w:asciiTheme="majorHAnsi" w:hAnsiTheme="majorHAnsi"/>
                <w:sz w:val="18"/>
                <w:szCs w:val="18"/>
                <w:lang w:val="es-ES_tradnl"/>
              </w:rPr>
            </w:pPr>
            <w:r w:rsidRPr="002068BF">
              <w:rPr>
                <w:rFonts w:asciiTheme="majorHAnsi" w:hAnsiTheme="majorHAnsi" w:cs="Cambria"/>
                <w:sz w:val="18"/>
                <w:szCs w:val="18"/>
                <w:lang w:val="es-ES_tradnl"/>
              </w:rPr>
              <w:t>(</w:t>
            </w:r>
            <w:r w:rsidR="005A45AF" w:rsidRPr="002068BF">
              <w:rPr>
                <w:rFonts w:asciiTheme="majorHAnsi" w:hAnsiTheme="majorHAnsi" w:cs="Cambria"/>
                <w:sz w:val="18"/>
                <w:szCs w:val="18"/>
                <w:lang w:val="es-ES_tradnl"/>
              </w:rPr>
              <w:t xml:space="preserve">AMMA, organizaciones intergubernamentales, </w:t>
            </w:r>
            <w:r w:rsidRPr="002068BF">
              <w:rPr>
                <w:rFonts w:asciiTheme="majorHAnsi" w:hAnsiTheme="majorHAnsi" w:cs="Cambria"/>
                <w:sz w:val="18"/>
                <w:szCs w:val="18"/>
                <w:lang w:val="es-ES_tradnl"/>
              </w:rPr>
              <w:t>WCMC)</w:t>
            </w:r>
            <w:r w:rsidR="00356D6C" w:rsidRPr="002068BF">
              <w:rPr>
                <w:rFonts w:asciiTheme="majorHAnsi" w:hAnsiTheme="majorHAnsi" w:cs="Cambria"/>
                <w:sz w:val="18"/>
                <w:szCs w:val="18"/>
                <w:lang w:val="es-ES_tradnl"/>
              </w:rPr>
              <w:t>.</w:t>
            </w:r>
          </w:p>
          <w:p w:rsidR="00EF5130" w:rsidRPr="002068BF" w:rsidRDefault="00EF5130" w:rsidP="00EF5130">
            <w:pPr>
              <w:ind w:firstLine="708"/>
              <w:rPr>
                <w:rFonts w:asciiTheme="majorHAnsi" w:hAnsiTheme="majorHAnsi"/>
                <w:sz w:val="18"/>
                <w:szCs w:val="18"/>
                <w:lang w:val="es-ES_tradnl"/>
              </w:rPr>
            </w:pPr>
          </w:p>
        </w:tc>
        <w:tc>
          <w:tcPr>
            <w:tcW w:w="5244" w:type="dxa"/>
          </w:tcPr>
          <w:p w:rsidR="00EF5130" w:rsidRPr="002068BF" w:rsidRDefault="009427E4" w:rsidP="00EF5130">
            <w:pPr>
              <w:rPr>
                <w:rFonts w:asciiTheme="majorHAnsi" w:hAnsiTheme="majorHAnsi"/>
                <w:b/>
                <w:sz w:val="18"/>
                <w:szCs w:val="18"/>
                <w:lang w:val="es-ES_tradnl"/>
              </w:rPr>
            </w:pPr>
            <w:r w:rsidRPr="002068BF">
              <w:rPr>
                <w:rFonts w:asciiTheme="majorHAnsi" w:hAnsiTheme="majorHAnsi"/>
                <w:b/>
                <w:sz w:val="18"/>
                <w:szCs w:val="18"/>
                <w:lang w:val="es-ES_tradnl"/>
              </w:rPr>
              <w:t>Referencia</w:t>
            </w:r>
          </w:p>
          <w:p w:rsidR="00EF5130" w:rsidRPr="002068BF" w:rsidRDefault="00EF5130" w:rsidP="00EF5130">
            <w:pPr>
              <w:rPr>
                <w:rFonts w:asciiTheme="majorHAnsi" w:hAnsiTheme="majorHAnsi"/>
                <w:sz w:val="18"/>
                <w:szCs w:val="18"/>
                <w:lang w:val="es-ES_tradnl"/>
              </w:rPr>
            </w:pPr>
          </w:p>
          <w:p w:rsidR="00EF5130" w:rsidRPr="002068BF" w:rsidRDefault="00F62C4D"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w:t>
            </w:r>
            <w:r w:rsidR="00EF5130" w:rsidRPr="002068BF">
              <w:rPr>
                <w:rFonts w:asciiTheme="majorHAnsi" w:hAnsiTheme="majorHAnsi"/>
                <w:sz w:val="18"/>
                <w:szCs w:val="18"/>
                <w:lang w:val="es-ES_tradnl"/>
              </w:rPr>
              <w:t xml:space="preserve">20 % </w:t>
            </w:r>
            <w:r w:rsidR="005A3D0E" w:rsidRPr="002068BF">
              <w:rPr>
                <w:rFonts w:asciiTheme="majorHAnsi" w:hAnsiTheme="majorHAnsi"/>
                <w:sz w:val="18"/>
                <w:szCs w:val="18"/>
                <w:lang w:val="es-ES_tradnl"/>
              </w:rPr>
              <w:t>de las Partes Contratantes</w:t>
            </w:r>
            <w:r w:rsidR="00EF5130" w:rsidRPr="002068BF">
              <w:rPr>
                <w:rFonts w:asciiTheme="majorHAnsi" w:hAnsiTheme="majorHAnsi"/>
                <w:sz w:val="18"/>
                <w:szCs w:val="18"/>
                <w:lang w:val="es-ES_tradnl"/>
              </w:rPr>
              <w:t xml:space="preserve"> </w:t>
            </w:r>
            <w:r w:rsidR="00B37254">
              <w:rPr>
                <w:rFonts w:asciiTheme="majorHAnsi" w:hAnsiTheme="majorHAnsi"/>
                <w:sz w:val="18"/>
                <w:szCs w:val="18"/>
                <w:lang w:val="es-ES_tradnl"/>
              </w:rPr>
              <w:t>dispone de</w:t>
            </w:r>
            <w:r w:rsidRPr="002068BF">
              <w:rPr>
                <w:rFonts w:asciiTheme="majorHAnsi" w:hAnsiTheme="majorHAnsi"/>
                <w:sz w:val="18"/>
                <w:szCs w:val="18"/>
                <w:lang w:val="es-ES_tradnl"/>
              </w:rPr>
              <w:t xml:space="preserve"> un inventario nacional de las especies exóticas invasoras</w:t>
            </w:r>
            <w:r w:rsidR="00EF5130" w:rsidRPr="002068BF">
              <w:rPr>
                <w:rFonts w:asciiTheme="majorHAnsi" w:hAnsiTheme="majorHAnsi"/>
                <w:sz w:val="18"/>
                <w:szCs w:val="18"/>
                <w:lang w:val="es-ES_tradnl"/>
              </w:rPr>
              <w:t>. (</w:t>
            </w:r>
            <w:r w:rsidR="008605DA" w:rsidRPr="002068BF">
              <w:rPr>
                <w:rFonts w:asciiTheme="majorHAnsi" w:hAnsiTheme="majorHAnsi"/>
                <w:sz w:val="18"/>
                <w:szCs w:val="18"/>
                <w:lang w:val="es-ES_tradnl"/>
              </w:rPr>
              <w:t>Informes Nacionales a la COP</w:t>
            </w:r>
            <w:r w:rsidR="00BB5918" w:rsidRPr="002068BF">
              <w:rPr>
                <w:rFonts w:asciiTheme="majorHAnsi" w:hAnsiTheme="majorHAnsi"/>
                <w:sz w:val="18"/>
                <w:szCs w:val="18"/>
                <w:lang w:val="es-ES_tradnl"/>
              </w:rPr>
              <w:t>12)</w:t>
            </w:r>
          </w:p>
          <w:p w:rsidR="00EF5130" w:rsidRPr="002068BF" w:rsidRDefault="00EF5130" w:rsidP="00EF5130">
            <w:pPr>
              <w:rPr>
                <w:rFonts w:asciiTheme="majorHAnsi" w:hAnsiTheme="majorHAnsi"/>
                <w:sz w:val="18"/>
                <w:szCs w:val="18"/>
                <w:lang w:val="es-ES_tradnl"/>
              </w:rPr>
            </w:pPr>
          </w:p>
          <w:p w:rsidR="00EF5130" w:rsidRPr="002068BF" w:rsidRDefault="00356D6C"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w:t>
            </w:r>
            <w:r w:rsidR="00EF5130" w:rsidRPr="002068BF">
              <w:rPr>
                <w:rFonts w:asciiTheme="majorHAnsi" w:hAnsiTheme="majorHAnsi"/>
                <w:sz w:val="18"/>
                <w:szCs w:val="18"/>
                <w:lang w:val="es-ES_tradnl"/>
              </w:rPr>
              <w:t xml:space="preserve">36 % </w:t>
            </w:r>
            <w:r w:rsidR="005A3D0E" w:rsidRPr="002068BF">
              <w:rPr>
                <w:rFonts w:asciiTheme="majorHAnsi" w:hAnsiTheme="majorHAnsi"/>
                <w:sz w:val="18"/>
                <w:szCs w:val="18"/>
                <w:lang w:val="es-ES_tradnl"/>
              </w:rPr>
              <w:t>de las Partes Contratantes</w:t>
            </w:r>
            <w:r w:rsidR="004B3AFF" w:rsidRPr="002068BF">
              <w:rPr>
                <w:rFonts w:asciiTheme="majorHAnsi" w:hAnsiTheme="majorHAnsi"/>
                <w:sz w:val="18"/>
                <w:szCs w:val="18"/>
                <w:lang w:val="es-ES_tradnl"/>
              </w:rPr>
              <w:t xml:space="preserve"> </w:t>
            </w:r>
            <w:r w:rsidR="00F62C4D" w:rsidRPr="002068BF">
              <w:rPr>
                <w:rFonts w:asciiTheme="majorHAnsi" w:hAnsiTheme="majorHAnsi"/>
                <w:sz w:val="18"/>
                <w:szCs w:val="18"/>
                <w:lang w:val="es-ES_tradnl"/>
              </w:rPr>
              <w:t>ha establecido políticas o lineamientos nacionales sobre el control y el manejo de las especies invasoras</w:t>
            </w:r>
            <w:r w:rsidRPr="002068BF">
              <w:rPr>
                <w:rFonts w:asciiTheme="majorHAnsi" w:hAnsiTheme="majorHAnsi"/>
                <w:sz w:val="18"/>
                <w:szCs w:val="18"/>
                <w:lang w:val="es-ES_tradnl"/>
              </w:rPr>
              <w:t>.</w:t>
            </w:r>
            <w:r w:rsidR="00EF5130" w:rsidRPr="002068BF">
              <w:rPr>
                <w:rFonts w:asciiTheme="majorHAnsi" w:hAnsiTheme="majorHAnsi"/>
                <w:sz w:val="18"/>
                <w:szCs w:val="18"/>
                <w:lang w:val="es-ES_tradnl"/>
              </w:rPr>
              <w:t xml:space="preserve"> (</w:t>
            </w:r>
            <w:r w:rsidR="008605DA" w:rsidRPr="002068BF">
              <w:rPr>
                <w:rFonts w:asciiTheme="majorHAnsi" w:hAnsiTheme="majorHAnsi"/>
                <w:sz w:val="18"/>
                <w:szCs w:val="18"/>
                <w:lang w:val="es-ES_tradnl"/>
              </w:rPr>
              <w:t>Informes Nacionales a la COP</w:t>
            </w:r>
            <w:r w:rsidR="00EF5130" w:rsidRPr="002068BF">
              <w:rPr>
                <w:rFonts w:asciiTheme="majorHAnsi" w:hAnsiTheme="majorHAnsi"/>
                <w:sz w:val="18"/>
                <w:szCs w:val="18"/>
                <w:lang w:val="es-ES_tradnl"/>
              </w:rPr>
              <w:t>12)</w:t>
            </w:r>
          </w:p>
          <w:p w:rsidR="00EF5130" w:rsidRPr="002068BF" w:rsidRDefault="00EF5130" w:rsidP="00EF5130">
            <w:pPr>
              <w:rPr>
                <w:rFonts w:asciiTheme="majorHAnsi" w:hAnsiTheme="majorHAnsi"/>
                <w:sz w:val="18"/>
                <w:szCs w:val="18"/>
                <w:lang w:val="es-ES_tradnl"/>
              </w:rPr>
            </w:pPr>
          </w:p>
          <w:p w:rsidR="00EF5130" w:rsidRPr="002068BF" w:rsidRDefault="008605DA" w:rsidP="00EF5130">
            <w:pPr>
              <w:rPr>
                <w:rFonts w:asciiTheme="majorHAnsi" w:hAnsiTheme="majorHAnsi"/>
                <w:b/>
                <w:sz w:val="18"/>
                <w:szCs w:val="18"/>
                <w:lang w:val="es-ES_tradnl"/>
              </w:rPr>
            </w:pPr>
            <w:r w:rsidRPr="002068BF">
              <w:rPr>
                <w:rFonts w:asciiTheme="majorHAnsi" w:hAnsiTheme="majorHAnsi"/>
                <w:b/>
                <w:sz w:val="18"/>
                <w:szCs w:val="18"/>
                <w:lang w:val="es-ES_tradnl"/>
              </w:rPr>
              <w:t>Indicadores</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004B3AFF" w:rsidRPr="002068BF">
              <w:rPr>
                <w:rFonts w:asciiTheme="majorHAnsi" w:hAnsiTheme="majorHAnsi"/>
                <w:sz w:val="18"/>
                <w:szCs w:val="18"/>
                <w:lang w:val="es-ES_tradnl"/>
              </w:rPr>
              <w:t xml:space="preserve"> </w:t>
            </w:r>
            <w:r w:rsidR="00F62C4D" w:rsidRPr="002068BF">
              <w:rPr>
                <w:rFonts w:asciiTheme="majorHAnsi" w:hAnsiTheme="majorHAnsi"/>
                <w:sz w:val="18"/>
                <w:szCs w:val="18"/>
                <w:lang w:val="es-ES_tradnl"/>
              </w:rPr>
              <w:t xml:space="preserve">que </w:t>
            </w:r>
            <w:r w:rsidR="00B37254">
              <w:rPr>
                <w:rFonts w:asciiTheme="majorHAnsi" w:hAnsiTheme="majorHAnsi"/>
                <w:sz w:val="18"/>
                <w:szCs w:val="18"/>
                <w:lang w:val="es-ES_tradnl"/>
              </w:rPr>
              <w:t>dispone de</w:t>
            </w:r>
            <w:r w:rsidR="00F62C4D" w:rsidRPr="002068BF">
              <w:rPr>
                <w:rFonts w:asciiTheme="majorHAnsi" w:hAnsiTheme="majorHAnsi"/>
                <w:sz w:val="18"/>
                <w:szCs w:val="18"/>
                <w:lang w:val="es-ES_tradnl"/>
              </w:rPr>
              <w:t xml:space="preserve"> un inventario nacional de las especies exóticas invasoras que afectan o podrían afectar a las características </w:t>
            </w:r>
            <w:r w:rsidR="009B11D5" w:rsidRPr="002068BF">
              <w:rPr>
                <w:rFonts w:asciiTheme="majorHAnsi" w:hAnsiTheme="majorHAnsi"/>
                <w:sz w:val="18"/>
                <w:szCs w:val="18"/>
                <w:lang w:val="es-ES_tradnl"/>
              </w:rPr>
              <w:t>ecológicas</w:t>
            </w:r>
            <w:r w:rsidR="00F62C4D" w:rsidRPr="002068BF">
              <w:rPr>
                <w:rFonts w:asciiTheme="majorHAnsi" w:hAnsiTheme="majorHAnsi"/>
                <w:sz w:val="18"/>
                <w:szCs w:val="18"/>
                <w:lang w:val="es-ES_tradnl"/>
              </w:rPr>
              <w:t xml:space="preserve"> de los humedales</w:t>
            </w:r>
            <w:r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00356D6C" w:rsidRPr="002068BF">
              <w:rPr>
                <w:rFonts w:asciiTheme="majorHAnsi" w:hAnsiTheme="majorHAnsi"/>
                <w:sz w:val="18"/>
                <w:szCs w:val="18"/>
                <w:lang w:val="es-ES_tradnl"/>
              </w:rPr>
              <w:t xml:space="preserve"> que ha</w:t>
            </w:r>
            <w:r w:rsidR="00F62C4D" w:rsidRPr="002068BF">
              <w:rPr>
                <w:rFonts w:asciiTheme="majorHAnsi" w:hAnsiTheme="majorHAnsi"/>
                <w:sz w:val="18"/>
                <w:szCs w:val="18"/>
                <w:lang w:val="es-ES_tradnl"/>
              </w:rPr>
              <w:t xml:space="preserve"> establecido políticas o lineamientos nacionales sobre el control y el manejo de </w:t>
            </w:r>
            <w:r w:rsidR="00356D6C" w:rsidRPr="002068BF">
              <w:rPr>
                <w:rFonts w:asciiTheme="majorHAnsi" w:hAnsiTheme="majorHAnsi"/>
                <w:sz w:val="18"/>
                <w:szCs w:val="18"/>
                <w:lang w:val="es-ES_tradnl"/>
              </w:rPr>
              <w:t>las especies invasoras</w:t>
            </w:r>
            <w:r w:rsidRPr="002068BF">
              <w:rPr>
                <w:rFonts w:asciiTheme="majorHAnsi" w:hAnsiTheme="majorHAnsi"/>
                <w:sz w:val="18"/>
                <w:szCs w:val="18"/>
                <w:lang w:val="es-ES_tradnl"/>
              </w:rPr>
              <w:t xml:space="preserve">.  </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F62C4D" w:rsidRPr="002068BF">
              <w:rPr>
                <w:rFonts w:asciiTheme="majorHAnsi" w:hAnsiTheme="majorHAnsi"/>
                <w:sz w:val="18"/>
                <w:szCs w:val="18"/>
                <w:lang w:val="es-ES_tradnl"/>
              </w:rPr>
              <w:t xml:space="preserve">de especies </w:t>
            </w:r>
            <w:r w:rsidR="009B11D5" w:rsidRPr="002068BF">
              <w:rPr>
                <w:rFonts w:asciiTheme="majorHAnsi" w:hAnsiTheme="majorHAnsi"/>
                <w:sz w:val="18"/>
                <w:szCs w:val="18"/>
                <w:lang w:val="es-ES_tradnl"/>
              </w:rPr>
              <w:t>invasoras</w:t>
            </w:r>
            <w:r w:rsidR="00F62C4D" w:rsidRPr="002068BF">
              <w:rPr>
                <w:rFonts w:asciiTheme="majorHAnsi" w:hAnsiTheme="majorHAnsi"/>
                <w:sz w:val="18"/>
                <w:szCs w:val="18"/>
                <w:lang w:val="es-ES_tradnl"/>
              </w:rPr>
              <w:t xml:space="preserve"> </w:t>
            </w:r>
            <w:r w:rsidR="00356D6C" w:rsidRPr="002068BF">
              <w:rPr>
                <w:rFonts w:asciiTheme="majorHAnsi" w:hAnsiTheme="majorHAnsi"/>
                <w:sz w:val="18"/>
                <w:szCs w:val="18"/>
                <w:lang w:val="es-ES_tradnl"/>
              </w:rPr>
              <w:t>erradicadas en cada país</w:t>
            </w:r>
            <w:r w:rsidR="00F62C4D"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EF5130" w:rsidP="00F62C4D">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004B3AFF" w:rsidRPr="002068BF">
              <w:rPr>
                <w:rFonts w:asciiTheme="majorHAnsi" w:hAnsiTheme="majorHAnsi"/>
                <w:sz w:val="18"/>
                <w:szCs w:val="18"/>
                <w:lang w:val="es-ES_tradnl"/>
              </w:rPr>
              <w:t xml:space="preserve"> </w:t>
            </w:r>
            <w:r w:rsidR="009A2ED9" w:rsidRPr="002068BF">
              <w:rPr>
                <w:rFonts w:asciiTheme="majorHAnsi" w:hAnsiTheme="majorHAnsi"/>
                <w:sz w:val="18"/>
                <w:szCs w:val="18"/>
                <w:lang w:val="es-ES_tradnl"/>
              </w:rPr>
              <w:t>que ha</w:t>
            </w:r>
            <w:r w:rsidR="00F62C4D" w:rsidRPr="002068BF">
              <w:rPr>
                <w:rFonts w:asciiTheme="majorHAnsi" w:hAnsiTheme="majorHAnsi"/>
                <w:sz w:val="18"/>
                <w:szCs w:val="18"/>
                <w:lang w:val="es-ES_tradnl"/>
              </w:rPr>
              <w:t xml:space="preserve"> controlado o erradicado especies invasoras</w:t>
            </w:r>
            <w:r w:rsidRPr="002068BF">
              <w:rPr>
                <w:rFonts w:asciiTheme="majorHAnsi" w:hAnsiTheme="majorHAnsi"/>
                <w:sz w:val="18"/>
                <w:szCs w:val="18"/>
                <w:lang w:val="es-ES_tradnl"/>
              </w:rPr>
              <w:t>.</w:t>
            </w:r>
          </w:p>
        </w:tc>
      </w:tr>
      <w:tr w:rsidR="00EF5130" w:rsidRPr="002068BF" w:rsidTr="000004EB">
        <w:tc>
          <w:tcPr>
            <w:tcW w:w="13149" w:type="dxa"/>
            <w:gridSpan w:val="7"/>
          </w:tcPr>
          <w:p w:rsidR="00EF5130" w:rsidRPr="002068BF" w:rsidRDefault="00120E8A" w:rsidP="009A2ED9">
            <w:pPr>
              <w:rPr>
                <w:rFonts w:asciiTheme="majorHAnsi" w:hAnsiTheme="majorHAnsi"/>
                <w:sz w:val="18"/>
                <w:szCs w:val="18"/>
                <w:lang w:val="es-ES_tradnl"/>
              </w:rPr>
            </w:pPr>
            <w:r w:rsidRPr="002068BF">
              <w:rPr>
                <w:rFonts w:asciiTheme="majorHAnsi" w:hAnsiTheme="majorHAnsi"/>
                <w:b/>
                <w:sz w:val="28"/>
                <w:szCs w:val="28"/>
                <w:lang w:val="es-ES_tradnl"/>
              </w:rPr>
              <w:t xml:space="preserve">Objetivo </w:t>
            </w:r>
            <w:r w:rsidR="00EF5130" w:rsidRPr="002068BF">
              <w:rPr>
                <w:rFonts w:asciiTheme="majorHAnsi" w:hAnsiTheme="majorHAnsi"/>
                <w:b/>
                <w:sz w:val="28"/>
                <w:szCs w:val="28"/>
                <w:lang w:val="es-ES_tradnl"/>
              </w:rPr>
              <w:t xml:space="preserve">2: </w:t>
            </w:r>
            <w:r w:rsidR="00F62C4D" w:rsidRPr="002068BF">
              <w:rPr>
                <w:rFonts w:asciiTheme="majorHAnsi" w:hAnsiTheme="majorHAnsi"/>
                <w:b/>
                <w:sz w:val="28"/>
                <w:szCs w:val="28"/>
                <w:lang w:val="es-ES_tradnl"/>
              </w:rPr>
              <w:t xml:space="preserve">Conservación y </w:t>
            </w:r>
            <w:r w:rsidR="009A2ED9" w:rsidRPr="002068BF">
              <w:rPr>
                <w:rFonts w:asciiTheme="majorHAnsi" w:hAnsiTheme="majorHAnsi"/>
                <w:b/>
                <w:sz w:val="28"/>
                <w:szCs w:val="28"/>
                <w:lang w:val="es-ES_tradnl"/>
              </w:rPr>
              <w:t>manejo efectivos</w:t>
            </w:r>
            <w:r w:rsidR="00F62C4D" w:rsidRPr="002068BF">
              <w:rPr>
                <w:rFonts w:asciiTheme="majorHAnsi" w:hAnsiTheme="majorHAnsi"/>
                <w:b/>
                <w:sz w:val="28"/>
                <w:szCs w:val="28"/>
                <w:lang w:val="es-ES_tradnl"/>
              </w:rPr>
              <w:t xml:space="preserve"> de la red de sitios Ramsar</w:t>
            </w:r>
          </w:p>
        </w:tc>
      </w:tr>
      <w:tr w:rsidR="00DA6C0D" w:rsidRPr="002068BF" w:rsidTr="000004EB">
        <w:tc>
          <w:tcPr>
            <w:tcW w:w="442" w:type="dxa"/>
            <w:gridSpan w:val="2"/>
          </w:tcPr>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5</w:t>
            </w:r>
          </w:p>
        </w:tc>
        <w:tc>
          <w:tcPr>
            <w:tcW w:w="2360" w:type="dxa"/>
          </w:tcPr>
          <w:p w:rsidR="00EF5130" w:rsidRPr="002068BF" w:rsidRDefault="009A2ED9" w:rsidP="009A2ED9">
            <w:pPr>
              <w:rPr>
                <w:rFonts w:asciiTheme="majorHAnsi" w:hAnsiTheme="majorHAnsi"/>
                <w:sz w:val="18"/>
                <w:szCs w:val="18"/>
                <w:lang w:val="es-ES_tradnl"/>
              </w:rPr>
            </w:pPr>
            <w:r w:rsidRPr="002068BF">
              <w:rPr>
                <w:rFonts w:asciiTheme="majorHAnsi" w:hAnsiTheme="majorHAnsi"/>
                <w:sz w:val="18"/>
                <w:szCs w:val="18"/>
                <w:lang w:val="es-ES_tradnl"/>
              </w:rPr>
              <w:t xml:space="preserve">Los sitios </w:t>
            </w:r>
            <w:r w:rsidR="00EF5130" w:rsidRPr="002068BF">
              <w:rPr>
                <w:rFonts w:asciiTheme="majorHAnsi" w:hAnsiTheme="majorHAnsi"/>
                <w:sz w:val="18"/>
                <w:szCs w:val="18"/>
                <w:lang w:val="es-ES_tradnl"/>
              </w:rPr>
              <w:t>Ramsar</w:t>
            </w:r>
            <w:r w:rsidRPr="002068BF">
              <w:rPr>
                <w:rFonts w:asciiTheme="majorHAnsi" w:hAnsiTheme="majorHAnsi"/>
                <w:sz w:val="18"/>
                <w:szCs w:val="18"/>
                <w:lang w:val="es-ES_tradnl"/>
              </w:rPr>
              <w:t xml:space="preserve"> son objeto de un manejo efectivo</w:t>
            </w:r>
            <w:r w:rsidR="00EF5130" w:rsidRPr="002068BF">
              <w:rPr>
                <w:rFonts w:asciiTheme="majorHAnsi" w:hAnsiTheme="majorHAnsi"/>
                <w:sz w:val="18"/>
                <w:szCs w:val="18"/>
                <w:lang w:val="es-ES_tradnl"/>
              </w:rPr>
              <w:t xml:space="preserve">. </w:t>
            </w:r>
          </w:p>
        </w:tc>
        <w:tc>
          <w:tcPr>
            <w:tcW w:w="283" w:type="dxa"/>
          </w:tcPr>
          <w:p w:rsidR="00EF5130" w:rsidRPr="002068BF" w:rsidRDefault="00EF5130" w:rsidP="00EF5130">
            <w:pPr>
              <w:ind w:left="735"/>
              <w:rPr>
                <w:rFonts w:asciiTheme="majorHAnsi" w:hAnsiTheme="majorHAnsi"/>
                <w:sz w:val="18"/>
                <w:szCs w:val="18"/>
                <w:lang w:val="es-ES_tradnl"/>
              </w:rPr>
            </w:pPr>
          </w:p>
        </w:tc>
        <w:tc>
          <w:tcPr>
            <w:tcW w:w="2552" w:type="dxa"/>
          </w:tcPr>
          <w:p w:rsidR="00EF5130" w:rsidRPr="002068BF" w:rsidRDefault="00F62C4D" w:rsidP="00EF5130">
            <w:pPr>
              <w:rPr>
                <w:rFonts w:asciiTheme="majorHAnsi" w:hAnsiTheme="majorHAnsi"/>
                <w:sz w:val="18"/>
                <w:szCs w:val="18"/>
                <w:lang w:val="es-ES_tradnl"/>
              </w:rPr>
            </w:pPr>
            <w:r w:rsidRPr="002068BF">
              <w:rPr>
                <w:rFonts w:asciiTheme="majorHAnsi" w:hAnsiTheme="majorHAnsi"/>
                <w:sz w:val="18"/>
                <w:szCs w:val="18"/>
                <w:lang w:val="es-ES_tradnl"/>
              </w:rPr>
              <w:t>Mejor</w:t>
            </w:r>
            <w:r w:rsidR="009A2ED9" w:rsidRPr="002068BF">
              <w:rPr>
                <w:rFonts w:asciiTheme="majorHAnsi" w:hAnsiTheme="majorHAnsi"/>
                <w:sz w:val="18"/>
                <w:szCs w:val="18"/>
                <w:lang w:val="es-ES_tradnl"/>
              </w:rPr>
              <w:t xml:space="preserve">a del manejo </w:t>
            </w:r>
            <w:r w:rsidRPr="002068BF">
              <w:rPr>
                <w:rFonts w:asciiTheme="majorHAnsi" w:hAnsiTheme="majorHAnsi"/>
                <w:sz w:val="18"/>
                <w:szCs w:val="18"/>
                <w:lang w:val="es-ES_tradnl"/>
              </w:rPr>
              <w:t>de los sitios Ramsar y humedales a través de planes de manejo y mayores recursos</w:t>
            </w:r>
            <w:r w:rsidR="009A2ED9"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F62C4D" w:rsidP="00EF5130">
            <w:pPr>
              <w:rPr>
                <w:rFonts w:asciiTheme="majorHAnsi" w:hAnsiTheme="majorHAnsi"/>
                <w:sz w:val="18"/>
                <w:szCs w:val="18"/>
                <w:lang w:val="es-ES_tradnl"/>
              </w:rPr>
            </w:pPr>
            <w:r w:rsidRPr="002068BF">
              <w:rPr>
                <w:rFonts w:asciiTheme="majorHAnsi" w:hAnsiTheme="majorHAnsi"/>
                <w:sz w:val="18"/>
                <w:szCs w:val="18"/>
                <w:lang w:val="es-ES_tradnl"/>
              </w:rPr>
              <w:t>La Secretaría</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 xml:space="preserve">recopilará una base de datos </w:t>
            </w:r>
            <w:r w:rsidR="009A2ED9" w:rsidRPr="002068BF">
              <w:rPr>
                <w:rFonts w:asciiTheme="majorHAnsi" w:hAnsiTheme="majorHAnsi"/>
                <w:sz w:val="18"/>
                <w:szCs w:val="18"/>
                <w:lang w:val="es-ES_tradnl"/>
              </w:rPr>
              <w:t>amplia</w:t>
            </w:r>
            <w:r w:rsidRPr="002068BF">
              <w:rPr>
                <w:rFonts w:asciiTheme="majorHAnsi" w:hAnsiTheme="majorHAnsi"/>
                <w:sz w:val="18"/>
                <w:szCs w:val="18"/>
                <w:lang w:val="es-ES_tradnl"/>
              </w:rPr>
              <w:t xml:space="preserve"> </w:t>
            </w:r>
            <w:r w:rsidR="009A2ED9" w:rsidRPr="002068BF">
              <w:rPr>
                <w:rFonts w:asciiTheme="majorHAnsi" w:hAnsiTheme="majorHAnsi"/>
                <w:sz w:val="18"/>
                <w:szCs w:val="18"/>
                <w:lang w:val="es-ES_tradnl"/>
              </w:rPr>
              <w:t xml:space="preserve">que incluya </w:t>
            </w:r>
            <w:r w:rsidRPr="002068BF">
              <w:rPr>
                <w:rFonts w:asciiTheme="majorHAnsi" w:hAnsiTheme="majorHAnsi"/>
                <w:sz w:val="18"/>
                <w:szCs w:val="18"/>
                <w:lang w:val="es-ES_tradnl"/>
              </w:rPr>
              <w:t xml:space="preserve">todos los contactos relevantes, incluyendo los </w:t>
            </w:r>
            <w:r w:rsidR="009A2ED9" w:rsidRPr="002068BF">
              <w:rPr>
                <w:rFonts w:asciiTheme="majorHAnsi" w:hAnsiTheme="majorHAnsi"/>
                <w:sz w:val="18"/>
                <w:szCs w:val="18"/>
                <w:lang w:val="es-ES_tradnl"/>
              </w:rPr>
              <w:t>responsables</w:t>
            </w:r>
            <w:r w:rsidRPr="002068BF">
              <w:rPr>
                <w:rFonts w:asciiTheme="majorHAnsi" w:hAnsiTheme="majorHAnsi"/>
                <w:sz w:val="18"/>
                <w:szCs w:val="18"/>
                <w:lang w:val="es-ES_tradnl"/>
              </w:rPr>
              <w:t xml:space="preserve"> de los sitios,</w:t>
            </w:r>
            <w:r w:rsidR="009A2ED9" w:rsidRPr="002068BF">
              <w:rPr>
                <w:rFonts w:asciiTheme="majorHAnsi" w:hAnsiTheme="majorHAnsi"/>
                <w:sz w:val="18"/>
                <w:szCs w:val="18"/>
                <w:lang w:val="es-ES_tradnl"/>
              </w:rPr>
              <w:t xml:space="preserve"> los</w:t>
            </w:r>
            <w:r w:rsidRPr="002068BF">
              <w:rPr>
                <w:rFonts w:asciiTheme="majorHAnsi" w:hAnsiTheme="majorHAnsi"/>
                <w:sz w:val="18"/>
                <w:szCs w:val="18"/>
                <w:lang w:val="es-ES_tradnl"/>
              </w:rPr>
              <w:t xml:space="preserve"> </w:t>
            </w:r>
            <w:r w:rsidR="009B11D5" w:rsidRPr="002068BF">
              <w:rPr>
                <w:rFonts w:asciiTheme="majorHAnsi" w:hAnsiTheme="majorHAnsi"/>
                <w:sz w:val="18"/>
                <w:szCs w:val="18"/>
                <w:lang w:val="es-ES_tradnl"/>
              </w:rPr>
              <w:t>Coordinadores</w:t>
            </w:r>
            <w:r w:rsidR="009A2ED9" w:rsidRPr="002068BF">
              <w:rPr>
                <w:rFonts w:asciiTheme="majorHAnsi" w:hAnsiTheme="majorHAnsi"/>
                <w:sz w:val="18"/>
                <w:szCs w:val="18"/>
                <w:lang w:val="es-ES_tradnl"/>
              </w:rPr>
              <w:t xml:space="preserve"> Nacionales</w:t>
            </w:r>
            <w:r w:rsidRPr="002068BF">
              <w:rPr>
                <w:rFonts w:asciiTheme="majorHAnsi" w:hAnsiTheme="majorHAnsi"/>
                <w:sz w:val="18"/>
                <w:szCs w:val="18"/>
                <w:lang w:val="es-ES_tradnl"/>
              </w:rPr>
              <w:t xml:space="preserve">, </w:t>
            </w:r>
            <w:r w:rsidR="009A2ED9" w:rsidRPr="002068BF">
              <w:rPr>
                <w:rFonts w:asciiTheme="majorHAnsi" w:hAnsiTheme="majorHAnsi"/>
                <w:sz w:val="18"/>
                <w:szCs w:val="18"/>
                <w:lang w:val="es-ES_tradnl"/>
              </w:rPr>
              <w:t>las A</w:t>
            </w:r>
            <w:r w:rsidRPr="002068BF">
              <w:rPr>
                <w:rFonts w:asciiTheme="majorHAnsi" w:hAnsiTheme="majorHAnsi"/>
                <w:sz w:val="18"/>
                <w:szCs w:val="18"/>
                <w:lang w:val="es-ES_tradnl"/>
              </w:rPr>
              <w:t>utoridades</w:t>
            </w:r>
            <w:r w:rsidR="009A2ED9" w:rsidRPr="002068BF">
              <w:rPr>
                <w:rFonts w:asciiTheme="majorHAnsi" w:hAnsiTheme="majorHAnsi"/>
                <w:sz w:val="18"/>
                <w:szCs w:val="18"/>
                <w:lang w:val="es-ES_tradnl"/>
              </w:rPr>
              <w:t xml:space="preserve"> A</w:t>
            </w:r>
            <w:r w:rsidRPr="002068BF">
              <w:rPr>
                <w:rFonts w:asciiTheme="majorHAnsi" w:hAnsiTheme="majorHAnsi"/>
                <w:sz w:val="18"/>
                <w:szCs w:val="18"/>
                <w:lang w:val="es-ES_tradnl"/>
              </w:rPr>
              <w:t>dministrativas y los actores de otros sectores</w:t>
            </w:r>
            <w:r w:rsidR="005A25ED"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tc>
        <w:tc>
          <w:tcPr>
            <w:tcW w:w="2268" w:type="dxa"/>
          </w:tcPr>
          <w:p w:rsidR="00EF5130" w:rsidRPr="002068BF" w:rsidRDefault="00F12316" w:rsidP="00EF5130">
            <w:pPr>
              <w:rPr>
                <w:rFonts w:asciiTheme="majorHAnsi" w:hAnsiTheme="majorHAnsi"/>
                <w:sz w:val="18"/>
                <w:szCs w:val="18"/>
                <w:lang w:val="es-ES_tradnl"/>
              </w:rPr>
            </w:pPr>
            <w:r w:rsidRPr="002068BF">
              <w:rPr>
                <w:rFonts w:asciiTheme="majorHAnsi" w:hAnsiTheme="majorHAnsi"/>
                <w:sz w:val="18"/>
                <w:szCs w:val="18"/>
                <w:lang w:val="es-ES_tradnl"/>
              </w:rPr>
              <w:t>Partes Contratantes</w:t>
            </w:r>
            <w:r w:rsidR="00EF5130" w:rsidRPr="002068BF">
              <w:rPr>
                <w:rFonts w:asciiTheme="majorHAnsi" w:hAnsiTheme="majorHAnsi"/>
                <w:sz w:val="18"/>
                <w:szCs w:val="18"/>
                <w:lang w:val="es-ES_tradnl"/>
              </w:rPr>
              <w:t xml:space="preserve"> </w:t>
            </w:r>
            <w:r w:rsidR="00F62C4D" w:rsidRPr="002068BF">
              <w:rPr>
                <w:rFonts w:asciiTheme="majorHAnsi" w:hAnsiTheme="majorHAnsi"/>
                <w:sz w:val="18"/>
                <w:szCs w:val="18"/>
                <w:lang w:val="es-ES_tradnl"/>
              </w:rPr>
              <w:t>con el apoyo de la Secretaría</w:t>
            </w:r>
            <w:r w:rsidR="00EF5130" w:rsidRPr="002068BF">
              <w:rPr>
                <w:rFonts w:asciiTheme="majorHAnsi" w:hAnsiTheme="majorHAnsi"/>
                <w:sz w:val="18"/>
                <w:szCs w:val="18"/>
                <w:lang w:val="es-ES_tradnl"/>
              </w:rPr>
              <w:t xml:space="preserve">, </w:t>
            </w:r>
            <w:r w:rsidR="009A2ED9" w:rsidRPr="002068BF">
              <w:rPr>
                <w:rFonts w:asciiTheme="majorHAnsi" w:hAnsiTheme="majorHAnsi"/>
                <w:sz w:val="18"/>
                <w:szCs w:val="18"/>
                <w:lang w:val="es-ES_tradnl"/>
              </w:rPr>
              <w:t>OIA</w:t>
            </w:r>
            <w:r w:rsidR="00EF5130"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EF5130" w:rsidP="009A2ED9">
            <w:pPr>
              <w:rPr>
                <w:rFonts w:asciiTheme="majorHAnsi" w:hAnsiTheme="majorHAnsi"/>
                <w:sz w:val="18"/>
                <w:szCs w:val="18"/>
                <w:lang w:val="es-ES_tradnl"/>
              </w:rPr>
            </w:pPr>
            <w:r w:rsidRPr="002068BF">
              <w:rPr>
                <w:rFonts w:asciiTheme="majorHAnsi" w:hAnsiTheme="majorHAnsi"/>
                <w:sz w:val="18"/>
                <w:szCs w:val="18"/>
                <w:lang w:val="es-ES_tradnl"/>
              </w:rPr>
              <w:t>(</w:t>
            </w:r>
            <w:r w:rsidR="00F62C4D" w:rsidRPr="002068BF">
              <w:rPr>
                <w:rFonts w:asciiTheme="majorHAnsi" w:hAnsiTheme="majorHAnsi"/>
                <w:sz w:val="18"/>
                <w:szCs w:val="18"/>
                <w:lang w:val="es-ES_tradnl"/>
              </w:rPr>
              <w:t xml:space="preserve">comités intersectoriales, </w:t>
            </w:r>
            <w:r w:rsidR="009A2ED9" w:rsidRPr="002068BF">
              <w:rPr>
                <w:rFonts w:asciiTheme="majorHAnsi" w:hAnsiTheme="majorHAnsi"/>
                <w:sz w:val="18"/>
                <w:szCs w:val="18"/>
                <w:lang w:val="es-ES_tradnl"/>
              </w:rPr>
              <w:t>Comités Nacionales de Humedales, Comités de Cuencas Hidrográficas</w:t>
            </w:r>
            <w:r w:rsidRPr="002068BF">
              <w:rPr>
                <w:rFonts w:asciiTheme="majorHAnsi" w:hAnsiTheme="majorHAnsi"/>
                <w:sz w:val="18"/>
                <w:szCs w:val="18"/>
                <w:lang w:val="es-ES_tradnl"/>
              </w:rPr>
              <w:t xml:space="preserve">)  </w:t>
            </w:r>
          </w:p>
        </w:tc>
        <w:tc>
          <w:tcPr>
            <w:tcW w:w="5244" w:type="dxa"/>
          </w:tcPr>
          <w:p w:rsidR="00EF5130" w:rsidRPr="002068BF" w:rsidRDefault="009427E4" w:rsidP="00EF5130">
            <w:pPr>
              <w:rPr>
                <w:rFonts w:asciiTheme="majorHAnsi" w:hAnsiTheme="majorHAnsi"/>
                <w:b/>
                <w:sz w:val="18"/>
                <w:szCs w:val="18"/>
                <w:lang w:val="es-ES_tradnl"/>
              </w:rPr>
            </w:pPr>
            <w:r w:rsidRPr="002068BF">
              <w:rPr>
                <w:rFonts w:asciiTheme="majorHAnsi" w:hAnsiTheme="majorHAnsi"/>
                <w:b/>
                <w:sz w:val="18"/>
                <w:szCs w:val="18"/>
                <w:lang w:val="es-ES_tradnl"/>
              </w:rPr>
              <w:t>Referencia</w:t>
            </w:r>
          </w:p>
          <w:p w:rsidR="00EF5130" w:rsidRPr="002068BF" w:rsidRDefault="00EF5130" w:rsidP="00EF5130">
            <w:pPr>
              <w:rPr>
                <w:rFonts w:asciiTheme="majorHAnsi" w:hAnsiTheme="majorHAnsi"/>
                <w:i/>
                <w:sz w:val="18"/>
                <w:szCs w:val="18"/>
                <w:lang w:val="es-ES_tradnl"/>
              </w:rPr>
            </w:pPr>
          </w:p>
          <w:p w:rsidR="00EF5130" w:rsidRPr="002068BF" w:rsidRDefault="00AE218A" w:rsidP="00EF5130">
            <w:pPr>
              <w:rPr>
                <w:rFonts w:asciiTheme="majorHAnsi" w:hAnsiTheme="majorHAnsi"/>
                <w:sz w:val="18"/>
                <w:szCs w:val="18"/>
                <w:lang w:val="es-ES_tradnl"/>
              </w:rPr>
            </w:pPr>
            <w:r w:rsidRPr="002068BF">
              <w:rPr>
                <w:rFonts w:asciiTheme="majorHAnsi" w:hAnsiTheme="majorHAnsi"/>
                <w:sz w:val="18"/>
                <w:szCs w:val="18"/>
                <w:lang w:val="es-ES_tradnl"/>
              </w:rPr>
              <w:t>Actualmente, 1.</w:t>
            </w:r>
            <w:r w:rsidR="00EF5130" w:rsidRPr="002068BF">
              <w:rPr>
                <w:rFonts w:asciiTheme="majorHAnsi" w:hAnsiTheme="majorHAnsi"/>
                <w:sz w:val="18"/>
                <w:szCs w:val="18"/>
                <w:lang w:val="es-ES_tradnl"/>
              </w:rPr>
              <w:t xml:space="preserve">107 </w:t>
            </w:r>
            <w:r w:rsidR="009B11D5" w:rsidRPr="002068BF">
              <w:rPr>
                <w:rFonts w:asciiTheme="majorHAnsi" w:hAnsiTheme="majorHAnsi"/>
                <w:sz w:val="18"/>
                <w:szCs w:val="18"/>
                <w:lang w:val="es-ES_tradnl"/>
              </w:rPr>
              <w:t>sitios</w:t>
            </w:r>
            <w:r w:rsidRPr="002068BF">
              <w:rPr>
                <w:rFonts w:asciiTheme="majorHAnsi" w:hAnsiTheme="majorHAnsi"/>
                <w:sz w:val="18"/>
                <w:szCs w:val="18"/>
                <w:lang w:val="es-ES_tradnl"/>
              </w:rPr>
              <w:t xml:space="preserve"> </w:t>
            </w:r>
            <w:r w:rsidR="009A2ED9" w:rsidRPr="002068BF">
              <w:rPr>
                <w:rFonts w:asciiTheme="majorHAnsi" w:hAnsiTheme="majorHAnsi"/>
                <w:sz w:val="18"/>
                <w:szCs w:val="18"/>
                <w:lang w:val="es-ES_tradnl"/>
              </w:rPr>
              <w:t>cuentan con</w:t>
            </w:r>
            <w:r w:rsidRPr="002068BF">
              <w:rPr>
                <w:rFonts w:asciiTheme="majorHAnsi" w:hAnsiTheme="majorHAnsi"/>
                <w:sz w:val="18"/>
                <w:szCs w:val="18"/>
                <w:lang w:val="es-ES_tradnl"/>
              </w:rPr>
              <w:t xml:space="preserve"> un plan de manejo y </w:t>
            </w:r>
            <w:r w:rsidR="00EF5130" w:rsidRPr="002068BF">
              <w:rPr>
                <w:rFonts w:asciiTheme="majorHAnsi" w:hAnsiTheme="majorHAnsi"/>
                <w:sz w:val="18"/>
                <w:szCs w:val="18"/>
                <w:lang w:val="es-ES_tradnl"/>
              </w:rPr>
              <w:t xml:space="preserve">973 </w:t>
            </w:r>
            <w:r w:rsidRPr="002068BF">
              <w:rPr>
                <w:rFonts w:asciiTheme="majorHAnsi" w:hAnsiTheme="majorHAnsi"/>
                <w:sz w:val="18"/>
                <w:szCs w:val="18"/>
                <w:lang w:val="es-ES_tradnl"/>
              </w:rPr>
              <w:t>sitios tienen planes de manejo que se están aplicando</w:t>
            </w:r>
            <w:r w:rsidR="00EF5130" w:rsidRPr="002068BF">
              <w:rPr>
                <w:rFonts w:asciiTheme="majorHAnsi" w:hAnsiTheme="majorHAnsi"/>
                <w:sz w:val="18"/>
                <w:szCs w:val="18"/>
                <w:lang w:val="es-ES_tradnl"/>
              </w:rPr>
              <w:t>. (</w:t>
            </w:r>
            <w:r w:rsidR="008605DA" w:rsidRPr="002068BF">
              <w:rPr>
                <w:rFonts w:asciiTheme="majorHAnsi" w:hAnsiTheme="majorHAnsi"/>
                <w:sz w:val="18"/>
                <w:szCs w:val="18"/>
                <w:lang w:val="es-ES_tradnl"/>
              </w:rPr>
              <w:t>Informes Nacionales a la COP</w:t>
            </w:r>
            <w:r w:rsidR="00EF5130" w:rsidRPr="002068BF">
              <w:rPr>
                <w:rFonts w:asciiTheme="majorHAnsi" w:hAnsiTheme="majorHAnsi"/>
                <w:sz w:val="18"/>
                <w:szCs w:val="18"/>
                <w:lang w:val="es-ES_tradnl"/>
              </w:rPr>
              <w:t>12)</w:t>
            </w:r>
          </w:p>
          <w:p w:rsidR="00EF5130" w:rsidRPr="002068BF" w:rsidRDefault="00EF5130" w:rsidP="00EF5130">
            <w:pPr>
              <w:rPr>
                <w:rFonts w:asciiTheme="majorHAnsi" w:hAnsiTheme="majorHAnsi"/>
                <w:sz w:val="18"/>
                <w:szCs w:val="18"/>
                <w:lang w:val="es-ES_tradnl"/>
              </w:rPr>
            </w:pPr>
          </w:p>
          <w:p w:rsidR="00EF5130" w:rsidRPr="002068BF" w:rsidRDefault="009A2ED9"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El </w:t>
            </w:r>
            <w:r w:rsidR="00EF5130" w:rsidRPr="002068BF">
              <w:rPr>
                <w:rFonts w:asciiTheme="majorHAnsi" w:hAnsiTheme="majorHAnsi"/>
                <w:sz w:val="18"/>
                <w:szCs w:val="18"/>
                <w:lang w:val="es-ES_tradnl"/>
              </w:rPr>
              <w:t>27</w:t>
            </w:r>
            <w:r w:rsidRPr="002068BF">
              <w:rPr>
                <w:rFonts w:asciiTheme="majorHAnsi" w:hAnsiTheme="majorHAnsi"/>
                <w:sz w:val="18"/>
                <w:szCs w:val="18"/>
                <w:lang w:val="es-ES_tradnl"/>
              </w:rPr>
              <w:t xml:space="preserve"> </w:t>
            </w:r>
            <w:r w:rsidR="00EF5130"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las Partes Contratantes</w:t>
            </w:r>
            <w:r w:rsidR="00EF5130" w:rsidRPr="002068BF">
              <w:rPr>
                <w:rFonts w:asciiTheme="majorHAnsi" w:hAnsiTheme="majorHAnsi"/>
                <w:sz w:val="18"/>
                <w:szCs w:val="18"/>
                <w:lang w:val="es-ES_tradnl"/>
              </w:rPr>
              <w:t xml:space="preserve"> </w:t>
            </w:r>
            <w:r w:rsidRPr="002068BF">
              <w:rPr>
                <w:rFonts w:asciiTheme="majorHAnsi" w:hAnsiTheme="majorHAnsi"/>
                <w:sz w:val="18"/>
                <w:szCs w:val="18"/>
                <w:lang w:val="es-ES_tradnl"/>
              </w:rPr>
              <w:t xml:space="preserve">ha </w:t>
            </w:r>
            <w:r w:rsidR="00AE218A" w:rsidRPr="002068BF">
              <w:rPr>
                <w:rFonts w:asciiTheme="majorHAnsi" w:hAnsiTheme="majorHAnsi"/>
                <w:sz w:val="18"/>
                <w:szCs w:val="18"/>
                <w:lang w:val="es-ES_tradnl"/>
              </w:rPr>
              <w:t>realizado evaluaciones de</w:t>
            </w:r>
            <w:r w:rsidRPr="002068BF">
              <w:rPr>
                <w:rFonts w:asciiTheme="majorHAnsi" w:hAnsiTheme="majorHAnsi"/>
                <w:sz w:val="18"/>
                <w:szCs w:val="18"/>
                <w:lang w:val="es-ES_tradnl"/>
              </w:rPr>
              <w:t xml:space="preserve"> la efectividad de</w:t>
            </w:r>
            <w:r w:rsidR="00AE218A" w:rsidRPr="002068BF">
              <w:rPr>
                <w:rFonts w:asciiTheme="majorHAnsi" w:hAnsiTheme="majorHAnsi"/>
                <w:sz w:val="18"/>
                <w:szCs w:val="18"/>
                <w:lang w:val="es-ES_tradnl"/>
              </w:rPr>
              <w:t>l manejo de los sitios Ramsar</w:t>
            </w:r>
            <w:r w:rsidR="00EF5130" w:rsidRPr="002068BF">
              <w:rPr>
                <w:rFonts w:asciiTheme="majorHAnsi" w:hAnsiTheme="majorHAnsi"/>
                <w:sz w:val="18"/>
                <w:szCs w:val="18"/>
                <w:lang w:val="es-ES_tradnl"/>
              </w:rPr>
              <w:t>. (</w:t>
            </w:r>
            <w:r w:rsidR="008605DA" w:rsidRPr="002068BF">
              <w:rPr>
                <w:rFonts w:asciiTheme="majorHAnsi" w:hAnsiTheme="majorHAnsi"/>
                <w:sz w:val="18"/>
                <w:szCs w:val="18"/>
                <w:lang w:val="es-ES_tradnl"/>
              </w:rPr>
              <w:t>Informes Nacionales a la COP</w:t>
            </w:r>
            <w:r w:rsidR="00EF5130" w:rsidRPr="002068BF">
              <w:rPr>
                <w:rFonts w:asciiTheme="majorHAnsi" w:hAnsiTheme="majorHAnsi"/>
                <w:sz w:val="18"/>
                <w:szCs w:val="18"/>
                <w:lang w:val="es-ES_tradnl"/>
              </w:rPr>
              <w:t>12)</w:t>
            </w:r>
          </w:p>
          <w:p w:rsidR="00EF5130" w:rsidRPr="002068BF" w:rsidRDefault="00EF5130" w:rsidP="00EF5130">
            <w:pPr>
              <w:rPr>
                <w:rFonts w:asciiTheme="majorHAnsi" w:hAnsiTheme="majorHAnsi"/>
                <w:sz w:val="18"/>
                <w:szCs w:val="18"/>
                <w:lang w:val="es-ES_tradnl"/>
              </w:rPr>
            </w:pPr>
          </w:p>
          <w:p w:rsidR="00EF5130" w:rsidRPr="002068BF" w:rsidRDefault="008605DA" w:rsidP="00EF5130">
            <w:pPr>
              <w:rPr>
                <w:rFonts w:asciiTheme="majorHAnsi" w:hAnsiTheme="majorHAnsi"/>
                <w:b/>
                <w:sz w:val="18"/>
                <w:szCs w:val="18"/>
                <w:lang w:val="es-ES_tradnl"/>
              </w:rPr>
            </w:pPr>
            <w:r w:rsidRPr="002068BF">
              <w:rPr>
                <w:rFonts w:asciiTheme="majorHAnsi" w:hAnsiTheme="majorHAnsi"/>
                <w:b/>
                <w:sz w:val="18"/>
                <w:szCs w:val="18"/>
                <w:lang w:val="es-ES_tradnl"/>
              </w:rPr>
              <w:t>Indicadores</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AE218A" w:rsidRPr="002068BF">
              <w:rPr>
                <w:rFonts w:asciiTheme="majorHAnsi" w:hAnsiTheme="majorHAnsi"/>
                <w:sz w:val="18"/>
                <w:szCs w:val="18"/>
                <w:lang w:val="es-ES_tradnl"/>
              </w:rPr>
              <w:t>de sitios Ramsar</w:t>
            </w:r>
            <w:r w:rsidRPr="002068BF">
              <w:rPr>
                <w:rFonts w:asciiTheme="majorHAnsi" w:hAnsiTheme="majorHAnsi"/>
                <w:sz w:val="18"/>
                <w:szCs w:val="18"/>
                <w:lang w:val="es-ES_tradnl"/>
              </w:rPr>
              <w:t xml:space="preserve"> </w:t>
            </w:r>
            <w:r w:rsidR="00F20AEE" w:rsidRPr="002068BF">
              <w:rPr>
                <w:rFonts w:asciiTheme="majorHAnsi" w:hAnsiTheme="majorHAnsi"/>
                <w:sz w:val="18"/>
                <w:szCs w:val="18"/>
                <w:lang w:val="es-ES_tradnl"/>
              </w:rPr>
              <w:t>en la red de sitios Ramsar que tienen planes de manejo que se están aplicando</w:t>
            </w:r>
            <w:r w:rsidR="009A2ED9" w:rsidRPr="002068BF">
              <w:rPr>
                <w:rFonts w:asciiTheme="majorHAnsi" w:hAnsiTheme="majorHAnsi"/>
                <w:sz w:val="18"/>
                <w:szCs w:val="18"/>
                <w:lang w:val="es-ES_tradnl"/>
              </w:rPr>
              <w:t>.</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5A3D0E" w:rsidRPr="002068BF">
              <w:rPr>
                <w:rFonts w:asciiTheme="majorHAnsi" w:hAnsiTheme="majorHAnsi"/>
                <w:sz w:val="18"/>
                <w:szCs w:val="18"/>
                <w:lang w:val="es-ES_tradnl"/>
              </w:rPr>
              <w:t>de Partes Contratantes</w:t>
            </w:r>
            <w:r w:rsidRPr="002068BF">
              <w:rPr>
                <w:rFonts w:asciiTheme="majorHAnsi" w:hAnsiTheme="majorHAnsi"/>
                <w:sz w:val="18"/>
                <w:szCs w:val="18"/>
                <w:lang w:val="es-ES_tradnl"/>
              </w:rPr>
              <w:t xml:space="preserve"> </w:t>
            </w:r>
            <w:r w:rsidR="009A2ED9" w:rsidRPr="002068BF">
              <w:rPr>
                <w:rFonts w:asciiTheme="majorHAnsi" w:hAnsiTheme="majorHAnsi"/>
                <w:sz w:val="18"/>
                <w:szCs w:val="18"/>
                <w:lang w:val="es-ES_tradnl"/>
              </w:rPr>
              <w:t>que ha</w:t>
            </w:r>
            <w:r w:rsidR="00F20AEE" w:rsidRPr="002068BF">
              <w:rPr>
                <w:rFonts w:asciiTheme="majorHAnsi" w:hAnsiTheme="majorHAnsi"/>
                <w:sz w:val="18"/>
                <w:szCs w:val="18"/>
                <w:lang w:val="es-ES_tradnl"/>
              </w:rPr>
              <w:t xml:space="preserve"> realizado evaluaciones de</w:t>
            </w:r>
            <w:r w:rsidR="009A2ED9" w:rsidRPr="002068BF">
              <w:rPr>
                <w:rFonts w:asciiTheme="majorHAnsi" w:hAnsiTheme="majorHAnsi"/>
                <w:sz w:val="18"/>
                <w:szCs w:val="18"/>
                <w:lang w:val="es-ES_tradnl"/>
              </w:rPr>
              <w:t xml:space="preserve"> la efectividad de</w:t>
            </w:r>
            <w:r w:rsidR="00F20AEE" w:rsidRPr="002068BF">
              <w:rPr>
                <w:rFonts w:asciiTheme="majorHAnsi" w:hAnsiTheme="majorHAnsi"/>
                <w:sz w:val="18"/>
                <w:szCs w:val="18"/>
                <w:lang w:val="es-ES_tradnl"/>
              </w:rPr>
              <w:t>l manejo de los sitios Ramsar.</w:t>
            </w:r>
          </w:p>
          <w:p w:rsidR="00EF5130" w:rsidRPr="002068BF" w:rsidRDefault="00EF5130" w:rsidP="00EF5130">
            <w:pPr>
              <w:rPr>
                <w:rFonts w:asciiTheme="majorHAnsi" w:hAnsiTheme="majorHAnsi"/>
                <w:sz w:val="18"/>
                <w:szCs w:val="18"/>
                <w:lang w:val="es-ES_tradnl"/>
              </w:rPr>
            </w:pPr>
          </w:p>
          <w:p w:rsidR="00EF5130" w:rsidRPr="002068BF" w:rsidRDefault="00EF5130" w:rsidP="00EF5130">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AE218A" w:rsidRPr="002068BF">
              <w:rPr>
                <w:rFonts w:asciiTheme="majorHAnsi" w:hAnsiTheme="majorHAnsi"/>
                <w:sz w:val="18"/>
                <w:szCs w:val="18"/>
                <w:lang w:val="es-ES_tradnl"/>
              </w:rPr>
              <w:t>de sitios Ramsar</w:t>
            </w:r>
            <w:r w:rsidRPr="002068BF">
              <w:rPr>
                <w:rFonts w:asciiTheme="majorHAnsi" w:hAnsiTheme="majorHAnsi"/>
                <w:sz w:val="18"/>
                <w:szCs w:val="18"/>
                <w:lang w:val="es-ES_tradnl"/>
              </w:rPr>
              <w:t xml:space="preserve"> </w:t>
            </w:r>
            <w:r w:rsidR="00F20AEE" w:rsidRPr="002068BF">
              <w:rPr>
                <w:rFonts w:asciiTheme="majorHAnsi" w:hAnsiTheme="majorHAnsi"/>
                <w:sz w:val="18"/>
                <w:szCs w:val="18"/>
                <w:lang w:val="es-ES_tradnl"/>
              </w:rPr>
              <w:t xml:space="preserve">que </w:t>
            </w:r>
            <w:r w:rsidR="009A2ED9" w:rsidRPr="002068BF">
              <w:rPr>
                <w:rFonts w:asciiTheme="majorHAnsi" w:hAnsiTheme="majorHAnsi"/>
                <w:sz w:val="18"/>
                <w:szCs w:val="18"/>
                <w:lang w:val="es-ES_tradnl"/>
              </w:rPr>
              <w:t xml:space="preserve">cuenta con una </w:t>
            </w:r>
            <w:r w:rsidR="007B1CC8" w:rsidRPr="002068BF">
              <w:rPr>
                <w:rFonts w:asciiTheme="majorHAnsi" w:hAnsiTheme="majorHAnsi"/>
                <w:sz w:val="18"/>
                <w:szCs w:val="18"/>
                <w:lang w:val="es-ES_tradnl"/>
              </w:rPr>
              <w:t>Ficha Informativa de Ramsar (</w:t>
            </w:r>
            <w:r w:rsidR="009A2ED9" w:rsidRPr="002068BF">
              <w:rPr>
                <w:rFonts w:asciiTheme="majorHAnsi" w:hAnsiTheme="majorHAnsi"/>
                <w:sz w:val="18"/>
                <w:szCs w:val="18"/>
                <w:lang w:val="es-ES_tradnl"/>
              </w:rPr>
              <w:t>FIR</w:t>
            </w:r>
            <w:r w:rsidR="007B1CC8" w:rsidRPr="002068BF">
              <w:rPr>
                <w:rFonts w:asciiTheme="majorHAnsi" w:hAnsiTheme="majorHAnsi"/>
                <w:sz w:val="18"/>
                <w:szCs w:val="18"/>
                <w:lang w:val="es-ES_tradnl"/>
              </w:rPr>
              <w:t>)</w:t>
            </w:r>
            <w:r w:rsidR="009A2ED9" w:rsidRPr="002068BF">
              <w:rPr>
                <w:rFonts w:asciiTheme="majorHAnsi" w:hAnsiTheme="majorHAnsi"/>
                <w:sz w:val="18"/>
                <w:szCs w:val="18"/>
                <w:lang w:val="es-ES_tradnl"/>
              </w:rPr>
              <w:t xml:space="preserve"> actualizada</w:t>
            </w:r>
            <w:r w:rsidR="00F20AEE" w:rsidRPr="002068BF">
              <w:rPr>
                <w:rFonts w:asciiTheme="majorHAnsi" w:hAnsiTheme="majorHAnsi"/>
                <w:sz w:val="18"/>
                <w:szCs w:val="18"/>
                <w:lang w:val="es-ES_tradnl"/>
              </w:rPr>
              <w:t>.</w:t>
            </w:r>
          </w:p>
          <w:p w:rsidR="00EF5130" w:rsidRPr="002068BF" w:rsidRDefault="00EF5130" w:rsidP="00EF5130">
            <w:pPr>
              <w:rPr>
                <w:rFonts w:asciiTheme="majorHAnsi" w:hAnsiTheme="majorHAnsi"/>
                <w:sz w:val="22"/>
                <w:szCs w:val="22"/>
                <w:lang w:val="es-ES_tradnl"/>
              </w:rPr>
            </w:pPr>
          </w:p>
          <w:p w:rsidR="002D576B" w:rsidRPr="002068BF" w:rsidRDefault="00EF5130" w:rsidP="00741211">
            <w:pPr>
              <w:rPr>
                <w:rFonts w:asciiTheme="majorHAnsi" w:hAnsiTheme="majorHAnsi"/>
                <w:sz w:val="18"/>
                <w:szCs w:val="18"/>
                <w:lang w:val="es-ES_tradnl"/>
              </w:rPr>
            </w:pPr>
            <w:r w:rsidRPr="002068BF">
              <w:rPr>
                <w:rFonts w:asciiTheme="majorHAnsi" w:hAnsiTheme="majorHAnsi"/>
                <w:sz w:val="18"/>
                <w:szCs w:val="18"/>
                <w:lang w:val="es-ES_tradnl"/>
              </w:rPr>
              <w:t xml:space="preserve">% </w:t>
            </w:r>
            <w:r w:rsidR="00F20AEE" w:rsidRPr="002068BF">
              <w:rPr>
                <w:rFonts w:asciiTheme="majorHAnsi" w:hAnsiTheme="majorHAnsi"/>
                <w:sz w:val="18"/>
                <w:szCs w:val="18"/>
                <w:lang w:val="es-ES_tradnl"/>
              </w:rPr>
              <w:t xml:space="preserve">de pérdida de especies en </w:t>
            </w:r>
            <w:r w:rsidR="00741211" w:rsidRPr="002068BF">
              <w:rPr>
                <w:rFonts w:asciiTheme="majorHAnsi" w:hAnsiTheme="majorHAnsi"/>
                <w:sz w:val="18"/>
                <w:szCs w:val="18"/>
                <w:lang w:val="es-ES_tradnl"/>
              </w:rPr>
              <w:t xml:space="preserve">la Lista Roja de la UICN </w:t>
            </w:r>
            <w:r w:rsidR="00F20AEE" w:rsidRPr="002068BF">
              <w:rPr>
                <w:rFonts w:asciiTheme="majorHAnsi" w:hAnsiTheme="majorHAnsi"/>
                <w:sz w:val="18"/>
                <w:szCs w:val="18"/>
                <w:lang w:val="es-ES_tradnl"/>
              </w:rPr>
              <w:t xml:space="preserve">y </w:t>
            </w:r>
            <w:r w:rsidRPr="002068BF">
              <w:rPr>
                <w:rFonts w:asciiTheme="majorHAnsi" w:hAnsiTheme="majorHAnsi"/>
                <w:sz w:val="18"/>
                <w:szCs w:val="18"/>
                <w:lang w:val="es-ES_tradnl"/>
              </w:rPr>
              <w:t xml:space="preserve">% </w:t>
            </w:r>
            <w:r w:rsidR="007504D8" w:rsidRPr="002068BF">
              <w:rPr>
                <w:rFonts w:asciiTheme="majorHAnsi" w:hAnsiTheme="majorHAnsi"/>
                <w:sz w:val="18"/>
                <w:szCs w:val="18"/>
                <w:lang w:val="es-ES_tradnl"/>
              </w:rPr>
              <w:t>de</w:t>
            </w:r>
            <w:r w:rsidR="00B937F4" w:rsidRPr="002068BF">
              <w:rPr>
                <w:rFonts w:asciiTheme="majorHAnsi" w:hAnsiTheme="majorHAnsi"/>
                <w:sz w:val="18"/>
                <w:szCs w:val="18"/>
                <w:lang w:val="es-ES_tradnl"/>
              </w:rPr>
              <w:t xml:space="preserve"> aves acuáticas</w:t>
            </w:r>
            <w:r w:rsidR="00302C83" w:rsidRPr="002068BF">
              <w:rPr>
                <w:rFonts w:asciiTheme="majorHAnsi" w:hAnsiTheme="majorHAnsi"/>
                <w:sz w:val="18"/>
                <w:szCs w:val="18"/>
                <w:lang w:val="es-ES_tradnl"/>
              </w:rPr>
              <w:t xml:space="preserve"> </w:t>
            </w:r>
            <w:r w:rsidR="00B937F4" w:rsidRPr="002068BF">
              <w:rPr>
                <w:rFonts w:asciiTheme="majorHAnsi" w:hAnsiTheme="majorHAnsi"/>
                <w:sz w:val="18"/>
                <w:szCs w:val="18"/>
                <w:lang w:val="es-ES_tradnl"/>
              </w:rPr>
              <w:t>est</w:t>
            </w:r>
            <w:r w:rsidR="007504D8" w:rsidRPr="002068BF">
              <w:rPr>
                <w:rFonts w:asciiTheme="majorHAnsi" w:hAnsiTheme="majorHAnsi"/>
                <w:sz w:val="18"/>
                <w:szCs w:val="18"/>
                <w:lang w:val="es-ES_tradnl"/>
              </w:rPr>
              <w:t>imaciones y tendencias de la población</w:t>
            </w:r>
            <w:r w:rsidR="00BB5918" w:rsidRPr="002068BF">
              <w:rPr>
                <w:rFonts w:asciiTheme="majorHAnsi" w:hAnsiTheme="majorHAnsi"/>
                <w:sz w:val="18"/>
                <w:szCs w:val="18"/>
                <w:lang w:val="es-ES_tradnl"/>
              </w:rPr>
              <w:t>.</w:t>
            </w:r>
          </w:p>
        </w:tc>
      </w:tr>
      <w:tr w:rsidR="00DA6C0D" w:rsidRPr="00970780" w:rsidTr="000004EB">
        <w:tc>
          <w:tcPr>
            <w:tcW w:w="442" w:type="dxa"/>
            <w:gridSpan w:val="2"/>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6</w:t>
            </w:r>
          </w:p>
        </w:tc>
        <w:tc>
          <w:tcPr>
            <w:tcW w:w="2360" w:type="dxa"/>
          </w:tcPr>
          <w:p w:rsidR="00EF5130" w:rsidRPr="00970780" w:rsidRDefault="00316C85" w:rsidP="00EF5130">
            <w:pPr>
              <w:rPr>
                <w:rFonts w:asciiTheme="majorHAnsi" w:hAnsiTheme="majorHAnsi"/>
                <w:sz w:val="18"/>
                <w:szCs w:val="18"/>
                <w:lang w:val="es-ES_tradnl"/>
              </w:rPr>
            </w:pPr>
            <w:r w:rsidRPr="00970780">
              <w:rPr>
                <w:rFonts w:asciiTheme="majorHAnsi" w:hAnsiTheme="majorHAnsi"/>
                <w:sz w:val="18"/>
                <w:szCs w:val="18"/>
                <w:lang w:val="es-ES_tradnl"/>
              </w:rPr>
              <w:t>Se produce un aumento considerable de la red de sitios Ramsar, particularmente en lo que se refiere a tipos de humedales insuficientemente representados y sitios transfronterizos</w:t>
            </w:r>
            <w:r w:rsidR="00EF5130"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7E6866"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Reforzar la lista de </w:t>
            </w:r>
            <w:r w:rsidR="00AE218A" w:rsidRPr="00970780">
              <w:rPr>
                <w:rFonts w:asciiTheme="majorHAnsi" w:hAnsiTheme="majorHAnsi"/>
                <w:sz w:val="18"/>
                <w:szCs w:val="18"/>
                <w:lang w:val="es-ES_tradnl"/>
              </w:rPr>
              <w:t>sitios Ramsar</w:t>
            </w:r>
            <w:r w:rsidRPr="00970780">
              <w:rPr>
                <w:rFonts w:asciiTheme="majorHAnsi" w:hAnsiTheme="majorHAnsi"/>
                <w:sz w:val="18"/>
                <w:szCs w:val="18"/>
                <w:lang w:val="es-ES_tradnl"/>
              </w:rPr>
              <w:t xml:space="preserve"> con </w:t>
            </w:r>
            <w:r w:rsidR="009B11D5" w:rsidRPr="00970780">
              <w:rPr>
                <w:rFonts w:asciiTheme="majorHAnsi" w:hAnsiTheme="majorHAnsi"/>
                <w:sz w:val="18"/>
                <w:szCs w:val="18"/>
                <w:lang w:val="es-ES_tradnl"/>
              </w:rPr>
              <w:t>tipos</w:t>
            </w:r>
            <w:r w:rsidRPr="00970780">
              <w:rPr>
                <w:rFonts w:asciiTheme="majorHAnsi" w:hAnsiTheme="majorHAnsi"/>
                <w:sz w:val="18"/>
                <w:szCs w:val="18"/>
                <w:lang w:val="es-ES_tradnl"/>
              </w:rPr>
              <w:t xml:space="preserve"> de humedales insuficientemente representados </w:t>
            </w:r>
            <w:r w:rsidR="00316C85" w:rsidRPr="00970780">
              <w:rPr>
                <w:rFonts w:asciiTheme="majorHAnsi" w:hAnsiTheme="majorHAnsi"/>
                <w:sz w:val="18"/>
                <w:szCs w:val="18"/>
                <w:lang w:val="es-ES_tradnl"/>
              </w:rPr>
              <w:t>o sitios transfronterizos</w:t>
            </w:r>
            <w:r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502946" w:rsidRPr="00970780" w:rsidRDefault="007E6866" w:rsidP="00502946">
            <w:pPr>
              <w:autoSpaceDE w:val="0"/>
              <w:autoSpaceDN w:val="0"/>
              <w:adjustRightInd w:val="0"/>
              <w:rPr>
                <w:rFonts w:asciiTheme="majorHAnsi" w:hAnsiTheme="majorHAnsi" w:cs="Times New Roman"/>
                <w:bCs/>
                <w:i/>
                <w:sz w:val="18"/>
                <w:szCs w:val="18"/>
                <w:lang w:val="es-ES_tradnl"/>
              </w:rPr>
            </w:pPr>
            <w:r w:rsidRPr="00970780">
              <w:rPr>
                <w:rFonts w:asciiTheme="majorHAnsi" w:hAnsiTheme="majorHAnsi"/>
                <w:sz w:val="18"/>
                <w:szCs w:val="18"/>
                <w:lang w:val="es-ES_tradnl"/>
              </w:rPr>
              <w:t>Inventarios de humedales</w:t>
            </w:r>
            <w:r w:rsidR="00EF5130" w:rsidRPr="00970780">
              <w:rPr>
                <w:rFonts w:asciiTheme="majorHAnsi" w:hAnsiTheme="majorHAnsi"/>
                <w:sz w:val="18"/>
                <w:szCs w:val="18"/>
                <w:lang w:val="es-ES_tradnl"/>
              </w:rPr>
              <w:t>,</w:t>
            </w:r>
            <w:r w:rsidR="00316C85" w:rsidRPr="00970780">
              <w:rPr>
                <w:rFonts w:asciiTheme="majorHAnsi" w:hAnsiTheme="majorHAnsi"/>
                <w:sz w:val="18"/>
                <w:szCs w:val="18"/>
                <w:lang w:val="es-ES_tradnl"/>
              </w:rPr>
              <w:t xml:space="preserve"> </w:t>
            </w:r>
            <w:r w:rsidR="00502946" w:rsidRPr="00970780">
              <w:rPr>
                <w:rFonts w:asciiTheme="majorHAnsi" w:hAnsiTheme="majorHAnsi" w:cs="Times New Roman"/>
                <w:bCs/>
                <w:i/>
                <w:sz w:val="18"/>
                <w:szCs w:val="18"/>
                <w:lang w:val="es-ES_tradnl"/>
              </w:rPr>
              <w:t>Red List Index, Living Planet Index,</w:t>
            </w:r>
          </w:p>
          <w:p w:rsidR="00EF5130" w:rsidRPr="00970780" w:rsidRDefault="00502946" w:rsidP="00502946">
            <w:pPr>
              <w:rPr>
                <w:rFonts w:asciiTheme="majorHAnsi" w:hAnsiTheme="majorHAnsi"/>
                <w:i/>
                <w:sz w:val="18"/>
                <w:szCs w:val="18"/>
                <w:lang w:val="es-ES_tradnl"/>
              </w:rPr>
            </w:pPr>
            <w:r w:rsidRPr="00970780">
              <w:rPr>
                <w:rFonts w:asciiTheme="majorHAnsi" w:hAnsiTheme="majorHAnsi" w:cs="Times New Roman"/>
                <w:bCs/>
                <w:i/>
                <w:sz w:val="18"/>
                <w:szCs w:val="18"/>
                <w:lang w:val="es-ES_tradnl"/>
              </w:rPr>
              <w:t>Wild Bird Index</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p>
        </w:tc>
        <w:tc>
          <w:tcPr>
            <w:tcW w:w="2268" w:type="dxa"/>
          </w:tcPr>
          <w:p w:rsidR="00EF5130" w:rsidRPr="00970780" w:rsidRDefault="00F12316" w:rsidP="00970780">
            <w:pPr>
              <w:rPr>
                <w:rFonts w:asciiTheme="majorHAnsi" w:hAnsiTheme="majorHAnsi"/>
                <w:sz w:val="18"/>
                <w:szCs w:val="18"/>
                <w:lang w:val="es-ES_tradnl"/>
              </w:rPr>
            </w:pPr>
            <w:r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00F62C4D" w:rsidRPr="00970780">
              <w:rPr>
                <w:rFonts w:asciiTheme="majorHAnsi" w:hAnsiTheme="majorHAnsi"/>
                <w:sz w:val="18"/>
                <w:szCs w:val="18"/>
                <w:lang w:val="es-ES_tradnl"/>
              </w:rPr>
              <w:t>con el apoyo de la Secretaría</w:t>
            </w:r>
            <w:r w:rsidR="00970780" w:rsidRPr="00970780">
              <w:rPr>
                <w:rFonts w:asciiTheme="majorHAnsi" w:hAnsiTheme="majorHAnsi"/>
                <w:sz w:val="18"/>
                <w:szCs w:val="18"/>
                <w:lang w:val="es-ES_tradnl"/>
              </w:rPr>
              <w:t>, OIA</w:t>
            </w:r>
            <w:r w:rsidR="00EF5130" w:rsidRPr="00970780">
              <w:rPr>
                <w:rFonts w:asciiTheme="majorHAnsi" w:hAnsiTheme="majorHAnsi"/>
                <w:sz w:val="18"/>
                <w:szCs w:val="18"/>
                <w:lang w:val="es-ES_tradnl"/>
              </w:rPr>
              <w:t xml:space="preserve">. </w:t>
            </w: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b/>
                <w:sz w:val="18"/>
                <w:szCs w:val="18"/>
                <w:lang w:val="es-ES_tradnl"/>
              </w:rPr>
            </w:pPr>
          </w:p>
          <w:p w:rsidR="00EF5130" w:rsidRPr="00970780" w:rsidRDefault="007E6866" w:rsidP="00EF5130">
            <w:pPr>
              <w:rPr>
                <w:rFonts w:asciiTheme="majorHAnsi" w:hAnsiTheme="majorHAnsi"/>
                <w:sz w:val="18"/>
                <w:szCs w:val="18"/>
                <w:lang w:val="es-ES_tradnl"/>
              </w:rPr>
            </w:pPr>
            <w:r w:rsidRPr="00970780">
              <w:rPr>
                <w:rFonts w:asciiTheme="majorHAnsi" w:hAnsiTheme="majorHAnsi"/>
                <w:sz w:val="18"/>
                <w:szCs w:val="18"/>
                <w:lang w:val="es-ES_tradnl"/>
              </w:rPr>
              <w:t>En el Plan Estratégico actual</w:t>
            </w:r>
            <w:r w:rsidR="00EF5130" w:rsidRPr="00970780">
              <w:rPr>
                <w:rFonts w:asciiTheme="majorHAnsi" w:hAnsiTheme="majorHAnsi"/>
                <w:sz w:val="18"/>
                <w:szCs w:val="18"/>
                <w:lang w:val="es-ES_tradnl"/>
              </w:rPr>
              <w:t xml:space="preserve">: </w:t>
            </w:r>
            <w:r w:rsidR="00316C85" w:rsidRPr="00970780">
              <w:rPr>
                <w:rFonts w:asciiTheme="majorHAnsi" w:hAnsiTheme="majorHAnsi"/>
                <w:sz w:val="18"/>
                <w:szCs w:val="18"/>
                <w:lang w:val="es-ES_tradnl"/>
              </w:rPr>
              <w:t xml:space="preserve">Para </w:t>
            </w:r>
            <w:r w:rsidR="00EF5130" w:rsidRPr="00970780">
              <w:rPr>
                <w:rFonts w:asciiTheme="majorHAnsi" w:hAnsiTheme="majorHAnsi"/>
                <w:sz w:val="18"/>
                <w:szCs w:val="18"/>
                <w:lang w:val="es-ES_tradnl"/>
              </w:rPr>
              <w:t xml:space="preserve">2015 </w:t>
            </w:r>
            <w:r w:rsidR="00150E73" w:rsidRPr="00970780">
              <w:rPr>
                <w:rFonts w:asciiTheme="majorHAnsi" w:hAnsiTheme="majorHAnsi"/>
                <w:sz w:val="18"/>
                <w:szCs w:val="18"/>
                <w:lang w:val="es-ES_tradnl"/>
              </w:rPr>
              <w:t xml:space="preserve">habrá por lo </w:t>
            </w:r>
            <w:r w:rsidR="00316C85" w:rsidRPr="00970780">
              <w:rPr>
                <w:rFonts w:asciiTheme="majorHAnsi" w:hAnsiTheme="majorHAnsi"/>
                <w:sz w:val="18"/>
                <w:szCs w:val="18"/>
                <w:lang w:val="es-ES_tradnl"/>
              </w:rPr>
              <w:t xml:space="preserve">menos </w:t>
            </w:r>
            <w:r w:rsidR="00EF5130" w:rsidRPr="00970780">
              <w:rPr>
                <w:rFonts w:asciiTheme="majorHAnsi" w:hAnsiTheme="majorHAnsi"/>
                <w:sz w:val="18"/>
                <w:szCs w:val="18"/>
                <w:lang w:val="es-ES_tradnl"/>
              </w:rPr>
              <w:t>2</w:t>
            </w:r>
            <w:r w:rsidR="00150E73" w:rsidRPr="00970780">
              <w:rPr>
                <w:rFonts w:asciiTheme="majorHAnsi" w:hAnsiTheme="majorHAnsi"/>
                <w:sz w:val="18"/>
                <w:szCs w:val="18"/>
                <w:lang w:val="es-ES_tradnl"/>
              </w:rPr>
              <w:t>.</w:t>
            </w:r>
            <w:r w:rsidR="00EF5130" w:rsidRPr="00970780">
              <w:rPr>
                <w:rFonts w:asciiTheme="majorHAnsi" w:hAnsiTheme="majorHAnsi"/>
                <w:sz w:val="18"/>
                <w:szCs w:val="18"/>
                <w:lang w:val="es-ES_tradnl"/>
              </w:rPr>
              <w:t>500</w:t>
            </w:r>
            <w:r w:rsidR="00150E73" w:rsidRPr="00970780">
              <w:rPr>
                <w:rFonts w:asciiTheme="majorHAnsi" w:hAnsiTheme="majorHAnsi"/>
                <w:sz w:val="18"/>
                <w:szCs w:val="18"/>
                <w:lang w:val="es-ES_tradnl"/>
              </w:rPr>
              <w:t xml:space="preserve"> sitios Ramsar designados en todo el mundo, que abarcarán una superficie mínima de 250 millones de hectáreas</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b/>
                <w: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b/>
                <w:sz w:val="18"/>
                <w:szCs w:val="18"/>
                <w:lang w:val="es-ES_tradnl"/>
              </w:rPr>
              <w:t xml:space="preserve">3 </w:t>
            </w:r>
            <w:r w:rsidR="00150E73" w:rsidRPr="00970780">
              <w:rPr>
                <w:rFonts w:asciiTheme="majorHAnsi" w:hAnsiTheme="majorHAnsi"/>
                <w:b/>
                <w:sz w:val="18"/>
                <w:szCs w:val="18"/>
                <w:lang w:val="es-ES_tradnl"/>
              </w:rPr>
              <w:t>i</w:t>
            </w:r>
            <w:r w:rsidR="008605DA" w:rsidRPr="00970780">
              <w:rPr>
                <w:rFonts w:asciiTheme="majorHAnsi" w:hAnsiTheme="majorHAnsi"/>
                <w:b/>
                <w:sz w:val="18"/>
                <w:szCs w:val="18"/>
                <w:lang w:val="es-ES_tradnl"/>
              </w:rPr>
              <w:t>ndicadores</w:t>
            </w:r>
            <w:r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N</w:t>
            </w:r>
            <w:r w:rsidR="007E6866" w:rsidRPr="00970780">
              <w:rPr>
                <w:rFonts w:asciiTheme="majorHAnsi" w:hAnsiTheme="majorHAnsi"/>
                <w:sz w:val="18"/>
                <w:szCs w:val="18"/>
                <w:lang w:val="es-ES_tradnl"/>
              </w:rPr>
              <w:t xml:space="preserve">úmero de </w:t>
            </w:r>
            <w:r w:rsidR="00AE218A" w:rsidRPr="00970780">
              <w:rPr>
                <w:rFonts w:asciiTheme="majorHAnsi" w:hAnsiTheme="majorHAnsi"/>
                <w:sz w:val="18"/>
                <w:szCs w:val="18"/>
                <w:lang w:val="es-ES_tradnl"/>
              </w:rPr>
              <w:t>sitios Ramsar</w:t>
            </w:r>
            <w:r w:rsidR="007E6866" w:rsidRPr="00970780">
              <w:rPr>
                <w:rFonts w:asciiTheme="majorHAnsi" w:hAnsiTheme="majorHAnsi"/>
                <w:sz w:val="18"/>
                <w:szCs w:val="18"/>
                <w:lang w:val="es-ES_tradnl"/>
              </w:rPr>
              <w:t xml:space="preserve"> </w:t>
            </w:r>
            <w:r w:rsidR="00150E73" w:rsidRPr="00970780">
              <w:rPr>
                <w:rFonts w:asciiTheme="majorHAnsi" w:hAnsiTheme="majorHAnsi"/>
                <w:sz w:val="18"/>
                <w:szCs w:val="18"/>
                <w:lang w:val="es-ES_tradnl"/>
              </w:rPr>
              <w:t>que han sido designados.</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Ha </w:t>
            </w:r>
            <w:r w:rsidR="00AE218A" w:rsidRPr="00970780">
              <w:rPr>
                <w:rFonts w:asciiTheme="majorHAnsi" w:hAnsiTheme="majorHAnsi"/>
                <w:sz w:val="18"/>
                <w:szCs w:val="18"/>
                <w:lang w:val="es-ES_tradnl"/>
              </w:rPr>
              <w:t>de sitios Ramsar</w:t>
            </w:r>
            <w:r w:rsidRPr="00970780">
              <w:rPr>
                <w:rFonts w:asciiTheme="majorHAnsi" w:hAnsiTheme="majorHAnsi"/>
                <w:sz w:val="18"/>
                <w:szCs w:val="18"/>
                <w:lang w:val="es-ES_tradnl"/>
              </w:rPr>
              <w:t xml:space="preserve"> designa</w:t>
            </w:r>
            <w:r w:rsidR="007E6866" w:rsidRPr="00970780">
              <w:rPr>
                <w:rFonts w:asciiTheme="majorHAnsi" w:hAnsiTheme="majorHAnsi"/>
                <w:sz w:val="18"/>
                <w:szCs w:val="18"/>
                <w:lang w:val="es-ES_tradnl"/>
              </w:rPr>
              <w:t>dos</w:t>
            </w:r>
            <w:r w:rsidR="00150E73"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150E73" w:rsidRPr="00970780">
              <w:rPr>
                <w:rFonts w:asciiTheme="majorHAnsi" w:hAnsiTheme="majorHAnsi"/>
                <w:sz w:val="18"/>
                <w:szCs w:val="18"/>
                <w:lang w:val="es-ES_tradnl"/>
              </w:rPr>
              <w:t>de humedales insuficientemente representados y sitios transfronterizos</w:t>
            </w:r>
            <w:r w:rsidRPr="00970780">
              <w:rPr>
                <w:rFonts w:asciiTheme="majorHAnsi" w:hAnsiTheme="majorHAnsi"/>
                <w:sz w:val="18"/>
                <w:szCs w:val="18"/>
                <w:lang w:val="es-ES_tradnl"/>
              </w:rPr>
              <w:t>.</w:t>
            </w:r>
          </w:p>
        </w:tc>
      </w:tr>
      <w:tr w:rsidR="00DA6C0D" w:rsidRPr="00970780" w:rsidTr="000004EB">
        <w:tc>
          <w:tcPr>
            <w:tcW w:w="442" w:type="dxa"/>
            <w:gridSpan w:val="2"/>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7</w:t>
            </w:r>
          </w:p>
        </w:tc>
        <w:tc>
          <w:tcPr>
            <w:tcW w:w="2360" w:type="dxa"/>
          </w:tcPr>
          <w:p w:rsidR="00EF5130" w:rsidRPr="00970780" w:rsidRDefault="00150E73" w:rsidP="00EF5130">
            <w:pPr>
              <w:rPr>
                <w:rFonts w:asciiTheme="majorHAnsi" w:hAnsiTheme="majorHAnsi"/>
                <w:sz w:val="18"/>
                <w:szCs w:val="18"/>
                <w:lang w:val="es-ES_tradnl"/>
              </w:rPr>
            </w:pPr>
            <w:r w:rsidRPr="00970780">
              <w:rPr>
                <w:rFonts w:asciiTheme="majorHAnsi" w:hAnsiTheme="majorHAnsi"/>
                <w:sz w:val="18"/>
                <w:szCs w:val="18"/>
                <w:lang w:val="es-ES_tradnl"/>
              </w:rPr>
              <w:t>Se hace frente a las amenazas de los sitios con riesgo de pérdida de características ecológicas</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Identifica</w:t>
            </w:r>
            <w:r w:rsidR="00D74610" w:rsidRPr="00970780">
              <w:rPr>
                <w:rFonts w:asciiTheme="majorHAnsi" w:hAnsiTheme="majorHAnsi"/>
                <w:sz w:val="18"/>
                <w:szCs w:val="18"/>
                <w:lang w:val="es-ES_tradnl"/>
              </w:rPr>
              <w:t xml:space="preserve">ción y aplicación de medidas para </w:t>
            </w:r>
            <w:r w:rsidR="00150E73" w:rsidRPr="00970780">
              <w:rPr>
                <w:rFonts w:asciiTheme="majorHAnsi" w:hAnsiTheme="majorHAnsi"/>
                <w:sz w:val="18"/>
                <w:szCs w:val="18"/>
                <w:lang w:val="es-ES_tradnl"/>
              </w:rPr>
              <w:t>eliminar</w:t>
            </w:r>
            <w:r w:rsidR="00D74610" w:rsidRPr="00970780">
              <w:rPr>
                <w:rFonts w:asciiTheme="majorHAnsi" w:hAnsiTheme="majorHAnsi"/>
                <w:sz w:val="18"/>
                <w:szCs w:val="18"/>
                <w:lang w:val="es-ES_tradnl"/>
              </w:rPr>
              <w:t xml:space="preserve"> sitios del Artículo </w:t>
            </w:r>
            <w:r w:rsidRPr="00970780">
              <w:rPr>
                <w:rFonts w:asciiTheme="majorHAnsi" w:hAnsiTheme="majorHAnsi"/>
                <w:sz w:val="18"/>
                <w:szCs w:val="18"/>
                <w:lang w:val="es-ES_tradnl"/>
              </w:rPr>
              <w:t xml:space="preserve">3.2 </w:t>
            </w:r>
            <w:r w:rsidR="00D74610" w:rsidRPr="00970780">
              <w:rPr>
                <w:rFonts w:asciiTheme="majorHAnsi" w:hAnsiTheme="majorHAnsi"/>
                <w:sz w:val="18"/>
                <w:szCs w:val="18"/>
                <w:lang w:val="es-ES_tradnl"/>
              </w:rPr>
              <w:t xml:space="preserve">o Registro de </w:t>
            </w:r>
            <w:r w:rsidRPr="00970780">
              <w:rPr>
                <w:rFonts w:asciiTheme="majorHAnsi" w:hAnsiTheme="majorHAnsi"/>
                <w:sz w:val="18"/>
                <w:szCs w:val="18"/>
                <w:lang w:val="es-ES_tradnl"/>
              </w:rPr>
              <w:t>Montreux.</w:t>
            </w:r>
          </w:p>
          <w:p w:rsidR="00EF5130" w:rsidRPr="00970780" w:rsidRDefault="00EF5130" w:rsidP="00EF5130">
            <w:pPr>
              <w:rPr>
                <w:rFonts w:asciiTheme="majorHAnsi" w:hAnsiTheme="majorHAnsi"/>
                <w:sz w:val="18"/>
                <w:szCs w:val="18"/>
                <w:lang w:val="es-ES_tradnl"/>
              </w:rPr>
            </w:pPr>
          </w:p>
          <w:p w:rsidR="00EF5130" w:rsidRPr="00970780" w:rsidRDefault="00D7461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Misiones Ramsar de </w:t>
            </w:r>
            <w:r w:rsidR="009B11D5" w:rsidRPr="00970780">
              <w:rPr>
                <w:rFonts w:asciiTheme="majorHAnsi" w:hAnsiTheme="majorHAnsi"/>
                <w:sz w:val="18"/>
                <w:szCs w:val="18"/>
                <w:lang w:val="es-ES_tradnl"/>
              </w:rPr>
              <w:t>Asesoramiento</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p>
        </w:tc>
        <w:tc>
          <w:tcPr>
            <w:tcW w:w="2268" w:type="dxa"/>
          </w:tcPr>
          <w:p w:rsidR="00EF5130" w:rsidRPr="00970780" w:rsidRDefault="00F12316" w:rsidP="00EF5130">
            <w:pPr>
              <w:rPr>
                <w:rFonts w:asciiTheme="majorHAnsi" w:hAnsiTheme="majorHAnsi"/>
                <w:sz w:val="18"/>
                <w:szCs w:val="18"/>
                <w:lang w:val="es-ES_tradnl"/>
              </w:rPr>
            </w:pPr>
            <w:r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00F62C4D" w:rsidRPr="00970780">
              <w:rPr>
                <w:rFonts w:asciiTheme="majorHAnsi" w:hAnsiTheme="majorHAnsi"/>
                <w:sz w:val="18"/>
                <w:szCs w:val="18"/>
                <w:lang w:val="es-ES_tradnl"/>
              </w:rPr>
              <w:t>con el apoyo de la Secretaría</w:t>
            </w:r>
            <w:r w:rsidR="00150E73" w:rsidRPr="00970780">
              <w:rPr>
                <w:rFonts w:asciiTheme="majorHAnsi" w:hAnsiTheme="majorHAnsi"/>
                <w:sz w:val="18"/>
                <w:szCs w:val="18"/>
                <w:lang w:val="es-ES_tradnl"/>
              </w:rPr>
              <w:t>.</w:t>
            </w: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150E73" w:rsidP="00EF5130">
            <w:pPr>
              <w:rPr>
                <w:rFonts w:asciiTheme="majorHAnsi" w:hAnsiTheme="majorHAnsi"/>
                <w:sz w:val="18"/>
                <w:szCs w:val="18"/>
                <w:lang w:val="es-ES_tradnl"/>
              </w:rPr>
            </w:pPr>
            <w:r w:rsidRPr="00970780">
              <w:rPr>
                <w:rFonts w:asciiTheme="majorHAnsi" w:hAnsiTheme="majorHAnsi"/>
                <w:sz w:val="18"/>
                <w:szCs w:val="18"/>
                <w:lang w:val="es-ES_tradnl"/>
              </w:rPr>
              <w:t>Actualmente el</w:t>
            </w:r>
            <w:r w:rsidR="00EF5130" w:rsidRPr="00970780">
              <w:rPr>
                <w:rFonts w:asciiTheme="majorHAnsi" w:hAnsiTheme="majorHAnsi"/>
                <w:sz w:val="18"/>
                <w:szCs w:val="18"/>
                <w:lang w:val="es-ES_tradnl"/>
              </w:rPr>
              <w:t xml:space="preserve"> 2</w:t>
            </w:r>
            <w:r w:rsidRPr="00970780">
              <w:rPr>
                <w:rFonts w:asciiTheme="majorHAnsi" w:hAnsiTheme="majorHAnsi"/>
                <w:sz w:val="18"/>
                <w:szCs w:val="18"/>
                <w:lang w:val="es-ES_tradnl"/>
              </w:rPr>
              <w:t>.</w:t>
            </w:r>
            <w:r w:rsidR="00EF5130" w:rsidRPr="00970780">
              <w:rPr>
                <w:rFonts w:asciiTheme="majorHAnsi" w:hAnsiTheme="majorHAnsi"/>
                <w:sz w:val="18"/>
                <w:szCs w:val="18"/>
                <w:lang w:val="es-ES_tradnl"/>
              </w:rPr>
              <w:t xml:space="preserve">24 % </w:t>
            </w:r>
            <w:r w:rsidR="00D74610" w:rsidRPr="00970780">
              <w:rPr>
                <w:rFonts w:asciiTheme="majorHAnsi" w:hAnsiTheme="majorHAnsi"/>
                <w:sz w:val="18"/>
                <w:szCs w:val="18"/>
                <w:lang w:val="es-ES_tradnl"/>
              </w:rPr>
              <w:t xml:space="preserve">de los </w:t>
            </w:r>
            <w:r w:rsidR="00AE218A" w:rsidRPr="00970780">
              <w:rPr>
                <w:rFonts w:asciiTheme="majorHAnsi" w:hAnsiTheme="majorHAnsi"/>
                <w:sz w:val="18"/>
                <w:szCs w:val="18"/>
                <w:lang w:val="es-ES_tradnl"/>
              </w:rPr>
              <w:t>sitios Ramsar</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está incluido</w:t>
            </w:r>
            <w:r w:rsidR="00D74610" w:rsidRPr="00970780">
              <w:rPr>
                <w:rFonts w:asciiTheme="majorHAnsi" w:hAnsiTheme="majorHAnsi"/>
                <w:sz w:val="18"/>
                <w:szCs w:val="18"/>
                <w:lang w:val="es-ES_tradnl"/>
              </w:rPr>
              <w:t xml:space="preserve"> en el Registro de Montreux.</w:t>
            </w:r>
          </w:p>
          <w:p w:rsidR="00EF5130" w:rsidRPr="00970780" w:rsidRDefault="00EF5130" w:rsidP="00EF5130">
            <w:pPr>
              <w:rPr>
                <w:rFonts w:asciiTheme="majorHAnsi" w:hAnsiTheme="majorHAnsi"/>
                <w:sz w:val="18"/>
                <w:szCs w:val="18"/>
                <w:lang w:val="es-ES_tradnl"/>
              </w:rPr>
            </w:pPr>
          </w:p>
          <w:p w:rsidR="00EF5130" w:rsidRPr="00970780" w:rsidRDefault="00150E73"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21</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ha</w:t>
            </w:r>
            <w:r w:rsidR="00D74610" w:rsidRPr="00970780">
              <w:rPr>
                <w:rFonts w:asciiTheme="majorHAnsi" w:hAnsiTheme="majorHAnsi"/>
                <w:sz w:val="18"/>
                <w:szCs w:val="18"/>
                <w:lang w:val="es-ES_tradnl"/>
              </w:rPr>
              <w:t xml:space="preserve"> comunicado a la Secretaría de Ramsar todos los casos de cambios</w:t>
            </w:r>
            <w:r w:rsidRPr="00970780">
              <w:rPr>
                <w:rFonts w:asciiTheme="majorHAnsi" w:hAnsiTheme="majorHAnsi"/>
                <w:sz w:val="18"/>
                <w:szCs w:val="18"/>
                <w:lang w:val="es-ES_tradnl"/>
              </w:rPr>
              <w:t xml:space="preserve"> o cambios probables adversos </w:t>
            </w:r>
            <w:r w:rsidR="00D74610" w:rsidRPr="00970780">
              <w:rPr>
                <w:rFonts w:asciiTheme="majorHAnsi" w:hAnsiTheme="majorHAnsi"/>
                <w:sz w:val="18"/>
                <w:szCs w:val="18"/>
                <w:lang w:val="es-ES_tradnl"/>
              </w:rPr>
              <w:t>inducidos por</w:t>
            </w:r>
            <w:r w:rsidRPr="00970780">
              <w:rPr>
                <w:rFonts w:asciiTheme="majorHAnsi" w:hAnsiTheme="majorHAnsi"/>
                <w:sz w:val="18"/>
                <w:szCs w:val="18"/>
                <w:lang w:val="es-ES_tradnl"/>
              </w:rPr>
              <w:t xml:space="preserve"> la acción humana </w:t>
            </w:r>
            <w:r w:rsidR="00D74610" w:rsidRPr="00970780">
              <w:rPr>
                <w:rFonts w:asciiTheme="majorHAnsi" w:hAnsiTheme="majorHAnsi"/>
                <w:sz w:val="18"/>
                <w:szCs w:val="18"/>
                <w:lang w:val="es-ES_tradnl"/>
              </w:rPr>
              <w:t xml:space="preserve">en las características ecológicas de los sitios </w:t>
            </w:r>
            <w:r w:rsidR="00AE218A" w:rsidRPr="00970780">
              <w:rPr>
                <w:rFonts w:asciiTheme="majorHAnsi" w:hAnsiTheme="majorHAnsi"/>
                <w:sz w:val="18"/>
                <w:szCs w:val="18"/>
                <w:lang w:val="es-ES_tradnl"/>
              </w:rPr>
              <w:t>Ramsar</w:t>
            </w:r>
            <w:r w:rsidR="00EF5130" w:rsidRPr="00970780">
              <w:rPr>
                <w:rFonts w:asciiTheme="majorHAnsi" w:hAnsiTheme="majorHAnsi"/>
                <w:sz w:val="18"/>
                <w:szCs w:val="18"/>
                <w:lang w:val="es-ES_tradnl"/>
              </w:rPr>
              <w:t xml:space="preserve"> </w:t>
            </w:r>
            <w:r w:rsidR="00261F3F" w:rsidRPr="00970780">
              <w:rPr>
                <w:rFonts w:asciiTheme="majorHAnsi" w:hAnsiTheme="majorHAnsi"/>
                <w:sz w:val="18"/>
                <w:szCs w:val="18"/>
                <w:lang w:val="es-ES_tradnl"/>
              </w:rPr>
              <w:t>de conformidad con</w:t>
            </w:r>
            <w:r w:rsidR="00261F3F" w:rsidRPr="00970780">
              <w:rPr>
                <w:rFonts w:asciiTheme="majorHAnsi" w:hAnsiTheme="majorHAnsi"/>
                <w:color w:val="FF0000"/>
                <w:sz w:val="18"/>
                <w:szCs w:val="18"/>
                <w:lang w:val="es-ES_tradnl"/>
              </w:rPr>
              <w:t xml:space="preserve"> </w:t>
            </w:r>
            <w:r w:rsidR="00261F3F" w:rsidRPr="00970780">
              <w:rPr>
                <w:rFonts w:asciiTheme="majorHAnsi" w:hAnsiTheme="majorHAnsi"/>
                <w:sz w:val="18"/>
                <w:szCs w:val="18"/>
                <w:lang w:val="es-ES_tradnl"/>
              </w:rPr>
              <w:t>el Artículo</w:t>
            </w:r>
            <w:r w:rsidR="00261F3F" w:rsidRPr="00970780">
              <w:rPr>
                <w:rFonts w:asciiTheme="majorHAnsi" w:hAnsiTheme="majorHAnsi"/>
                <w:color w:val="FF0000"/>
                <w:sz w:val="18"/>
                <w:szCs w:val="18"/>
                <w:lang w:val="es-ES_tradnl"/>
              </w:rPr>
              <w:t xml:space="preserve"> </w:t>
            </w:r>
            <w:r w:rsidR="00EF5130" w:rsidRPr="00970780">
              <w:rPr>
                <w:rFonts w:asciiTheme="majorHAnsi" w:hAnsiTheme="majorHAnsi"/>
                <w:sz w:val="18"/>
                <w:szCs w:val="18"/>
                <w:lang w:val="es-ES_tradnl"/>
              </w:rPr>
              <w:t>3.2.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261F3F"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16</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00D74610" w:rsidRPr="00970780">
              <w:rPr>
                <w:rFonts w:asciiTheme="majorHAnsi" w:hAnsiTheme="majorHAnsi"/>
                <w:sz w:val="18"/>
                <w:szCs w:val="18"/>
                <w:lang w:val="es-ES_tradnl"/>
              </w:rPr>
              <w:t xml:space="preserve">ha tomado medidas para </w:t>
            </w:r>
            <w:r w:rsidRPr="00970780">
              <w:rPr>
                <w:rFonts w:asciiTheme="majorHAnsi" w:hAnsiTheme="majorHAnsi"/>
                <w:sz w:val="18"/>
                <w:szCs w:val="18"/>
                <w:lang w:val="es-ES_tradnl"/>
              </w:rPr>
              <w:t>hacer frente a</w:t>
            </w:r>
            <w:r w:rsidR="00D74610" w:rsidRPr="00970780">
              <w:rPr>
                <w:rFonts w:asciiTheme="majorHAnsi" w:hAnsiTheme="majorHAnsi"/>
                <w:sz w:val="18"/>
                <w:szCs w:val="18"/>
                <w:lang w:val="es-ES_tradnl"/>
              </w:rPr>
              <w:t xml:space="preserve"> los problemas por los cuales los sitios Ramsar fueron incluidos en el Registro de Montreux</w:t>
            </w:r>
            <w:r w:rsidR="00EF5130" w:rsidRPr="00970780">
              <w:rPr>
                <w:rFonts w:asciiTheme="majorHAnsi" w:hAnsiTheme="majorHAnsi"/>
                <w:sz w:val="18"/>
                <w:szCs w:val="18"/>
                <w:lang w:val="es-ES_tradnl"/>
              </w:rPr>
              <w:t>.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2D576B"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Nº de sitios Ramsar</w:t>
            </w:r>
            <w:r w:rsidR="00EF5130" w:rsidRPr="00970780">
              <w:rPr>
                <w:rFonts w:asciiTheme="majorHAnsi" w:hAnsiTheme="majorHAnsi"/>
                <w:sz w:val="18"/>
                <w:szCs w:val="18"/>
                <w:lang w:val="es-ES_tradnl"/>
              </w:rPr>
              <w:t xml:space="preserve"> </w:t>
            </w:r>
            <w:r w:rsidR="00D74610" w:rsidRPr="00970780">
              <w:rPr>
                <w:rFonts w:asciiTheme="majorHAnsi" w:hAnsiTheme="majorHAnsi"/>
                <w:sz w:val="18"/>
                <w:szCs w:val="18"/>
                <w:lang w:val="es-ES_tradnl"/>
              </w:rPr>
              <w:t>incluidos en el Registro de Montreux que se han suprimido del mismo.</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261F3F" w:rsidRPr="00970780">
              <w:rPr>
                <w:rFonts w:asciiTheme="majorHAnsi" w:hAnsiTheme="majorHAnsi"/>
                <w:sz w:val="18"/>
                <w:szCs w:val="18"/>
                <w:lang w:val="es-ES_tradnl"/>
              </w:rPr>
              <w:t>de Partes que comunica</w:t>
            </w:r>
            <w:r w:rsidR="00D74610" w:rsidRPr="00970780">
              <w:rPr>
                <w:rFonts w:asciiTheme="majorHAnsi" w:hAnsiTheme="majorHAnsi"/>
                <w:sz w:val="18"/>
                <w:szCs w:val="18"/>
                <w:lang w:val="es-ES_tradnl"/>
              </w:rPr>
              <w:t xml:space="preserve"> a la Secretaría los posibles riesgos </w:t>
            </w:r>
            <w:r w:rsidR="00261F3F" w:rsidRPr="00970780">
              <w:rPr>
                <w:rFonts w:asciiTheme="majorHAnsi" w:hAnsiTheme="majorHAnsi"/>
                <w:sz w:val="18"/>
                <w:szCs w:val="18"/>
                <w:lang w:val="es-ES_tradnl"/>
              </w:rPr>
              <w:t>para las</w:t>
            </w:r>
            <w:r w:rsidR="00D74610" w:rsidRPr="00970780">
              <w:rPr>
                <w:rFonts w:asciiTheme="majorHAnsi" w:hAnsiTheme="majorHAnsi"/>
                <w:sz w:val="18"/>
                <w:szCs w:val="18"/>
                <w:lang w:val="es-ES_tradnl"/>
              </w:rPr>
              <w:t xml:space="preserve"> </w:t>
            </w:r>
            <w:r w:rsidR="009B11D5" w:rsidRPr="00970780">
              <w:rPr>
                <w:rFonts w:asciiTheme="majorHAnsi" w:hAnsiTheme="majorHAnsi"/>
                <w:sz w:val="18"/>
                <w:szCs w:val="18"/>
                <w:lang w:val="es-ES_tradnl"/>
              </w:rPr>
              <w:t>características</w:t>
            </w:r>
            <w:r w:rsidR="00D74610" w:rsidRPr="00970780">
              <w:rPr>
                <w:rFonts w:asciiTheme="majorHAnsi" w:hAnsiTheme="majorHAnsi"/>
                <w:sz w:val="18"/>
                <w:szCs w:val="18"/>
                <w:lang w:val="es-ES_tradnl"/>
              </w:rPr>
              <w:t xml:space="preserve"> ecológicas de </w:t>
            </w:r>
            <w:r w:rsidR="009B11D5" w:rsidRPr="00970780">
              <w:rPr>
                <w:rFonts w:asciiTheme="majorHAnsi" w:hAnsiTheme="majorHAnsi"/>
                <w:sz w:val="18"/>
                <w:szCs w:val="18"/>
                <w:lang w:val="es-ES_tradnl"/>
              </w:rPr>
              <w:t>los</w:t>
            </w:r>
            <w:r w:rsidR="00D74610" w:rsidRPr="00970780">
              <w:rPr>
                <w:rFonts w:asciiTheme="majorHAnsi" w:hAnsiTheme="majorHAnsi"/>
                <w:sz w:val="18"/>
                <w:szCs w:val="18"/>
                <w:lang w:val="es-ES_tradnl"/>
              </w:rPr>
              <w:t xml:space="preserve"> </w:t>
            </w:r>
            <w:r w:rsidR="00AE218A" w:rsidRPr="00970780">
              <w:rPr>
                <w:rFonts w:asciiTheme="majorHAnsi" w:hAnsiTheme="majorHAnsi"/>
                <w:sz w:val="18"/>
                <w:szCs w:val="18"/>
                <w:lang w:val="es-ES_tradnl"/>
              </w:rPr>
              <w:t>sitios Ramsar</w:t>
            </w:r>
            <w:r w:rsidRPr="00970780">
              <w:rPr>
                <w:rFonts w:asciiTheme="majorHAnsi" w:hAnsiTheme="majorHAnsi"/>
                <w:sz w:val="18"/>
                <w:szCs w:val="18"/>
                <w:lang w:val="es-ES_tradnl"/>
              </w:rPr>
              <w:t xml:space="preserve"> </w:t>
            </w:r>
            <w:r w:rsidR="00261F3F" w:rsidRPr="00970780">
              <w:rPr>
                <w:rFonts w:asciiTheme="majorHAnsi" w:hAnsiTheme="majorHAnsi"/>
                <w:sz w:val="18"/>
                <w:szCs w:val="18"/>
                <w:lang w:val="es-ES_tradnl"/>
              </w:rPr>
              <w:t>de conformidad con el Artículo</w:t>
            </w:r>
            <w:r w:rsidRPr="00970780">
              <w:rPr>
                <w:rFonts w:asciiTheme="majorHAnsi" w:hAnsiTheme="majorHAnsi"/>
                <w:sz w:val="18"/>
                <w:szCs w:val="18"/>
                <w:lang w:val="es-ES_tradnl"/>
              </w:rPr>
              <w:t xml:space="preserve"> 3.2.</w:t>
            </w:r>
          </w:p>
          <w:p w:rsidR="00EF5130" w:rsidRPr="00970780" w:rsidRDefault="00EF5130" w:rsidP="00EF5130">
            <w:pPr>
              <w:rPr>
                <w:rFonts w:asciiTheme="majorHAnsi" w:hAnsiTheme="majorHAnsi"/>
                <w:sz w:val="18"/>
                <w:szCs w:val="18"/>
                <w:lang w:val="es-ES_tradnl"/>
              </w:rPr>
            </w:pPr>
          </w:p>
          <w:p w:rsidR="00EF5130" w:rsidRPr="00970780" w:rsidRDefault="001A6E9F" w:rsidP="00EF5130">
            <w:pPr>
              <w:rPr>
                <w:rFonts w:asciiTheme="majorHAnsi" w:hAnsiTheme="majorHAnsi"/>
                <w:color w:val="FF0000"/>
                <w:sz w:val="18"/>
                <w:szCs w:val="18"/>
                <w:lang w:val="es-ES_tradnl"/>
              </w:rPr>
            </w:pPr>
            <w:r w:rsidRPr="00970780">
              <w:rPr>
                <w:rFonts w:asciiTheme="majorHAnsi" w:hAnsiTheme="majorHAnsi"/>
                <w:sz w:val="18"/>
                <w:szCs w:val="18"/>
                <w:lang w:val="es-ES_tradnl"/>
              </w:rPr>
              <w:t xml:space="preserve">% </w:t>
            </w:r>
            <w:r w:rsidR="00D74610" w:rsidRPr="00970780">
              <w:rPr>
                <w:rFonts w:asciiTheme="majorHAnsi" w:hAnsiTheme="majorHAnsi"/>
                <w:sz w:val="18"/>
                <w:szCs w:val="18"/>
                <w:lang w:val="es-ES_tradnl"/>
              </w:rPr>
              <w:t>de Parte</w:t>
            </w:r>
            <w:r w:rsidR="00261F3F" w:rsidRPr="00970780">
              <w:rPr>
                <w:rFonts w:asciiTheme="majorHAnsi" w:hAnsiTheme="majorHAnsi"/>
                <w:sz w:val="18"/>
                <w:szCs w:val="18"/>
                <w:lang w:val="es-ES_tradnl"/>
              </w:rPr>
              <w:t>s que responde</w:t>
            </w:r>
            <w:r w:rsidR="00D74610" w:rsidRPr="00970780">
              <w:rPr>
                <w:rFonts w:asciiTheme="majorHAnsi" w:hAnsiTheme="majorHAnsi"/>
                <w:sz w:val="18"/>
                <w:szCs w:val="18"/>
                <w:lang w:val="es-ES_tradnl"/>
              </w:rPr>
              <w:t xml:space="preserve"> a las </w:t>
            </w:r>
            <w:r w:rsidR="00261F3F" w:rsidRPr="00970780">
              <w:rPr>
                <w:rFonts w:asciiTheme="majorHAnsi" w:hAnsiTheme="majorHAnsi"/>
                <w:sz w:val="18"/>
                <w:szCs w:val="18"/>
                <w:lang w:val="es-ES_tradnl"/>
              </w:rPr>
              <w:t>preguntas</w:t>
            </w:r>
            <w:r w:rsidR="00D74610" w:rsidRPr="00970780">
              <w:rPr>
                <w:rFonts w:asciiTheme="majorHAnsi" w:hAnsiTheme="majorHAnsi"/>
                <w:sz w:val="18"/>
                <w:szCs w:val="18"/>
                <w:lang w:val="es-ES_tradnl"/>
              </w:rPr>
              <w:t xml:space="preserve"> de la </w:t>
            </w:r>
            <w:r w:rsidR="009B11D5" w:rsidRPr="00970780">
              <w:rPr>
                <w:rFonts w:asciiTheme="majorHAnsi" w:hAnsiTheme="majorHAnsi"/>
                <w:sz w:val="18"/>
                <w:szCs w:val="18"/>
                <w:lang w:val="es-ES_tradnl"/>
              </w:rPr>
              <w:t>Secretaría</w:t>
            </w:r>
            <w:r w:rsidR="00D74610" w:rsidRPr="00970780">
              <w:rPr>
                <w:rFonts w:asciiTheme="majorHAnsi" w:hAnsiTheme="majorHAnsi"/>
                <w:sz w:val="18"/>
                <w:szCs w:val="18"/>
                <w:lang w:val="es-ES_tradnl"/>
              </w:rPr>
              <w:t xml:space="preserve"> acerca de los posibles </w:t>
            </w:r>
            <w:r w:rsidR="009B11D5" w:rsidRPr="00970780">
              <w:rPr>
                <w:rFonts w:asciiTheme="majorHAnsi" w:hAnsiTheme="majorHAnsi"/>
                <w:sz w:val="18"/>
                <w:szCs w:val="18"/>
                <w:lang w:val="es-ES_tradnl"/>
              </w:rPr>
              <w:t>riesgos</w:t>
            </w:r>
            <w:r w:rsidR="00D74610" w:rsidRPr="00970780">
              <w:rPr>
                <w:rFonts w:asciiTheme="majorHAnsi" w:hAnsiTheme="majorHAnsi"/>
                <w:sz w:val="18"/>
                <w:szCs w:val="18"/>
                <w:lang w:val="es-ES_tradnl"/>
              </w:rPr>
              <w:t xml:space="preserve"> </w:t>
            </w:r>
            <w:r w:rsidR="00261F3F" w:rsidRPr="00970780">
              <w:rPr>
                <w:rFonts w:asciiTheme="majorHAnsi" w:hAnsiTheme="majorHAnsi"/>
                <w:sz w:val="18"/>
                <w:szCs w:val="18"/>
                <w:lang w:val="es-ES_tradnl"/>
              </w:rPr>
              <w:t>para las características ecológicas de los sitios Ramsar</w:t>
            </w:r>
            <w:r w:rsidR="00B37254">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EF5130" w:rsidP="00261F3F">
            <w:pPr>
              <w:rPr>
                <w:rFonts w:asciiTheme="majorHAnsi" w:hAnsiTheme="majorHAnsi"/>
                <w:sz w:val="18"/>
                <w:szCs w:val="18"/>
                <w:lang w:val="es-ES_tradnl"/>
              </w:rPr>
            </w:pPr>
            <w:r w:rsidRPr="00970780">
              <w:rPr>
                <w:rFonts w:asciiTheme="majorHAnsi" w:hAnsiTheme="majorHAnsi"/>
                <w:sz w:val="18"/>
                <w:szCs w:val="18"/>
                <w:lang w:val="es-ES_tradnl"/>
              </w:rPr>
              <w:t>N</w:t>
            </w:r>
            <w:r w:rsidR="00D74610" w:rsidRPr="00970780">
              <w:rPr>
                <w:rFonts w:asciiTheme="majorHAnsi" w:hAnsiTheme="majorHAnsi"/>
                <w:sz w:val="18"/>
                <w:szCs w:val="18"/>
                <w:lang w:val="es-ES_tradnl"/>
              </w:rPr>
              <w:t>úmero</w:t>
            </w:r>
            <w:r w:rsidRPr="00970780">
              <w:rPr>
                <w:rFonts w:asciiTheme="majorHAnsi" w:hAnsiTheme="majorHAnsi"/>
                <w:sz w:val="18"/>
                <w:szCs w:val="18"/>
                <w:lang w:val="es-ES_tradnl"/>
              </w:rPr>
              <w:t xml:space="preserve"> (%) </w:t>
            </w:r>
            <w:r w:rsidR="00D74610" w:rsidRPr="00970780">
              <w:rPr>
                <w:rFonts w:asciiTheme="majorHAnsi" w:hAnsiTheme="majorHAnsi"/>
                <w:sz w:val="18"/>
                <w:szCs w:val="18"/>
                <w:lang w:val="es-ES_tradnl"/>
              </w:rPr>
              <w:t xml:space="preserve">de sitios incluidos </w:t>
            </w:r>
            <w:r w:rsidR="00261F3F" w:rsidRPr="00970780">
              <w:rPr>
                <w:rFonts w:asciiTheme="majorHAnsi" w:hAnsiTheme="majorHAnsi"/>
                <w:sz w:val="18"/>
                <w:szCs w:val="18"/>
                <w:lang w:val="es-ES_tradnl"/>
              </w:rPr>
              <w:t>en el Registro de Montreux con arreglo al Artículo 3.2</w:t>
            </w:r>
            <w:r w:rsidRPr="00970780">
              <w:rPr>
                <w:rFonts w:asciiTheme="majorHAnsi" w:hAnsiTheme="majorHAnsi"/>
                <w:sz w:val="18"/>
                <w:szCs w:val="18"/>
                <w:lang w:val="es-ES_tradnl"/>
              </w:rPr>
              <w:t>.</w:t>
            </w:r>
          </w:p>
        </w:tc>
      </w:tr>
      <w:tr w:rsidR="00EF5130" w:rsidRPr="00970780" w:rsidTr="000004EB">
        <w:tc>
          <w:tcPr>
            <w:tcW w:w="13149" w:type="dxa"/>
            <w:gridSpan w:val="7"/>
          </w:tcPr>
          <w:p w:rsidR="00EF5130" w:rsidRPr="00970780" w:rsidRDefault="00120E8A" w:rsidP="00D74610">
            <w:pPr>
              <w:rPr>
                <w:rFonts w:asciiTheme="majorHAnsi" w:hAnsiTheme="majorHAnsi"/>
                <w:sz w:val="18"/>
                <w:szCs w:val="18"/>
                <w:lang w:val="es-ES_tradnl"/>
              </w:rPr>
            </w:pPr>
            <w:r w:rsidRPr="00970780">
              <w:rPr>
                <w:rFonts w:asciiTheme="majorHAnsi" w:hAnsiTheme="majorHAnsi"/>
                <w:b/>
                <w:sz w:val="28"/>
                <w:szCs w:val="28"/>
                <w:lang w:val="es-ES_tradnl"/>
              </w:rPr>
              <w:t xml:space="preserve">Objetivo </w:t>
            </w:r>
            <w:r w:rsidR="00EF5130" w:rsidRPr="00970780">
              <w:rPr>
                <w:rFonts w:asciiTheme="majorHAnsi" w:hAnsiTheme="majorHAnsi"/>
                <w:b/>
                <w:sz w:val="28"/>
                <w:szCs w:val="28"/>
                <w:lang w:val="es-ES_tradnl"/>
              </w:rPr>
              <w:t xml:space="preserve">3: </w:t>
            </w:r>
            <w:r w:rsidR="00D74610" w:rsidRPr="00970780">
              <w:rPr>
                <w:rFonts w:asciiTheme="majorHAnsi" w:hAnsiTheme="majorHAnsi"/>
                <w:b/>
                <w:sz w:val="28"/>
                <w:szCs w:val="28"/>
                <w:lang w:val="es-ES_tradnl"/>
              </w:rPr>
              <w:t>Uso racional de todos los humedales</w:t>
            </w:r>
          </w:p>
        </w:tc>
      </w:tr>
      <w:tr w:rsidR="00DA6C0D" w:rsidRPr="00970780" w:rsidTr="000004EB">
        <w:tc>
          <w:tcPr>
            <w:tcW w:w="416" w:type="dxa"/>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8</w:t>
            </w:r>
          </w:p>
        </w:tc>
        <w:tc>
          <w:tcPr>
            <w:tcW w:w="2386" w:type="dxa"/>
            <w:gridSpan w:val="2"/>
          </w:tcPr>
          <w:p w:rsidR="00EF5130" w:rsidRPr="00970780" w:rsidRDefault="00261F3F" w:rsidP="00261F3F">
            <w:pPr>
              <w:rPr>
                <w:rFonts w:asciiTheme="majorHAnsi" w:hAnsiTheme="majorHAnsi"/>
                <w:sz w:val="18"/>
                <w:szCs w:val="18"/>
                <w:lang w:val="es-ES_tradnl"/>
              </w:rPr>
            </w:pPr>
            <w:r w:rsidRPr="00970780">
              <w:rPr>
                <w:rFonts w:asciiTheme="majorHAnsi" w:hAnsiTheme="majorHAnsi"/>
                <w:sz w:val="18"/>
                <w:szCs w:val="18"/>
                <w:lang w:val="es-ES_tradnl"/>
              </w:rPr>
              <w:t>El uso racional de los humedales se ha reforzado a través del manejo integrado de los recursos a escala de las cuencas</w:t>
            </w:r>
            <w:r w:rsidR="00EF5130" w:rsidRPr="00970780">
              <w:rPr>
                <w:rFonts w:asciiTheme="majorHAnsi" w:hAnsiTheme="majorHAnsi"/>
                <w:sz w:val="18"/>
                <w:szCs w:val="18"/>
                <w:lang w:val="es-ES_tradnl"/>
              </w:rPr>
              <w:t>.</w:t>
            </w: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83481F" w:rsidP="00EF5130">
            <w:pPr>
              <w:rPr>
                <w:rFonts w:asciiTheme="majorHAnsi" w:hAnsiTheme="majorHAnsi"/>
                <w:sz w:val="18"/>
                <w:szCs w:val="18"/>
                <w:lang w:val="es-ES_tradnl"/>
              </w:rPr>
            </w:pPr>
            <w:r w:rsidRPr="00970780">
              <w:rPr>
                <w:rFonts w:asciiTheme="majorHAnsi" w:hAnsiTheme="majorHAnsi"/>
                <w:sz w:val="18"/>
                <w:szCs w:val="18"/>
                <w:lang w:val="es-ES_tradnl"/>
              </w:rPr>
              <w:t>Promover el uso racional</w:t>
            </w:r>
            <w:r w:rsidR="00261F3F" w:rsidRPr="00970780">
              <w:rPr>
                <w:rFonts w:asciiTheme="majorHAnsi" w:hAnsiTheme="majorHAnsi"/>
                <w:sz w:val="18"/>
                <w:szCs w:val="18"/>
                <w:lang w:val="es-ES_tradnl"/>
              </w:rPr>
              <w:t>,</w:t>
            </w:r>
            <w:r w:rsidRPr="00970780">
              <w:rPr>
                <w:rFonts w:asciiTheme="majorHAnsi" w:hAnsiTheme="majorHAnsi"/>
                <w:sz w:val="18"/>
                <w:szCs w:val="18"/>
                <w:lang w:val="es-ES_tradnl"/>
              </w:rPr>
              <w:t xml:space="preserve"> el manejo integrado de los recursos hídricos y la integración de los humedales en </w:t>
            </w:r>
            <w:r w:rsidR="00261F3F" w:rsidRPr="00970780">
              <w:rPr>
                <w:rFonts w:asciiTheme="majorHAnsi" w:hAnsiTheme="majorHAnsi"/>
                <w:sz w:val="18"/>
                <w:szCs w:val="18"/>
                <w:lang w:val="es-ES_tradnl"/>
              </w:rPr>
              <w:t>los planes, políticas o estrategias d</w:t>
            </w:r>
            <w:r w:rsidRPr="00970780">
              <w:rPr>
                <w:rFonts w:asciiTheme="majorHAnsi" w:hAnsiTheme="majorHAnsi"/>
                <w:sz w:val="18"/>
                <w:szCs w:val="18"/>
                <w:lang w:val="es-ES_tradnl"/>
              </w:rPr>
              <w:t>e otros sectores.</w:t>
            </w:r>
          </w:p>
          <w:p w:rsidR="00EF5130" w:rsidRPr="00970780" w:rsidRDefault="00EF5130" w:rsidP="00EF5130">
            <w:pPr>
              <w:rPr>
                <w:rFonts w:asciiTheme="majorHAnsi" w:hAnsiTheme="majorHAnsi"/>
                <w:sz w:val="18"/>
                <w:szCs w:val="18"/>
                <w:lang w:val="es-ES_tradnl"/>
              </w:rPr>
            </w:pPr>
          </w:p>
          <w:p w:rsidR="00EF5130" w:rsidRPr="00970780" w:rsidRDefault="00DF325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Unirse </w:t>
            </w:r>
            <w:r w:rsidR="00261F3F" w:rsidRPr="00970780">
              <w:rPr>
                <w:rFonts w:asciiTheme="majorHAnsi" w:hAnsiTheme="majorHAnsi"/>
                <w:sz w:val="18"/>
                <w:szCs w:val="18"/>
                <w:lang w:val="es-ES_tradnl"/>
              </w:rPr>
              <w:t>a</w:t>
            </w:r>
            <w:r w:rsidRPr="00970780">
              <w:rPr>
                <w:rFonts w:asciiTheme="majorHAnsi" w:hAnsiTheme="majorHAnsi"/>
                <w:sz w:val="18"/>
                <w:szCs w:val="18"/>
                <w:lang w:val="es-ES_tradnl"/>
              </w:rPr>
              <w:t xml:space="preserve"> </w:t>
            </w:r>
            <w:r w:rsidR="009B11D5" w:rsidRPr="00970780">
              <w:rPr>
                <w:rFonts w:asciiTheme="majorHAnsi" w:hAnsiTheme="majorHAnsi"/>
                <w:sz w:val="18"/>
                <w:szCs w:val="18"/>
                <w:lang w:val="es-ES_tradnl"/>
              </w:rPr>
              <w:t>plataformas</w:t>
            </w:r>
            <w:r w:rsidRPr="00970780">
              <w:rPr>
                <w:rFonts w:asciiTheme="majorHAnsi" w:hAnsiTheme="majorHAnsi"/>
                <w:sz w:val="18"/>
                <w:szCs w:val="18"/>
                <w:lang w:val="es-ES_tradnl"/>
              </w:rPr>
              <w:t xml:space="preserve"> participativas a escala de los humedal</w:t>
            </w:r>
            <w:r w:rsidR="00261F3F" w:rsidRPr="00970780">
              <w:rPr>
                <w:rFonts w:asciiTheme="majorHAnsi" w:hAnsiTheme="majorHAnsi"/>
                <w:sz w:val="18"/>
                <w:szCs w:val="18"/>
                <w:lang w:val="es-ES_tradnl"/>
              </w:rPr>
              <w:t>es, las cuencas hidrográficas</w:t>
            </w:r>
            <w:r w:rsidRPr="00970780">
              <w:rPr>
                <w:rFonts w:asciiTheme="majorHAnsi" w:hAnsiTheme="majorHAnsi"/>
                <w:sz w:val="18"/>
                <w:szCs w:val="18"/>
                <w:lang w:val="es-ES_tradnl"/>
              </w:rPr>
              <w:t xml:space="preserve">, </w:t>
            </w:r>
            <w:r w:rsidR="00814AC1" w:rsidRPr="00970780">
              <w:rPr>
                <w:rFonts w:asciiTheme="majorHAnsi" w:hAnsiTheme="majorHAnsi"/>
                <w:sz w:val="18"/>
                <w:szCs w:val="18"/>
                <w:lang w:val="es-ES_tradnl"/>
              </w:rPr>
              <w:t>a escala nacional</w:t>
            </w:r>
            <w:r w:rsidRPr="00970780">
              <w:rPr>
                <w:rFonts w:asciiTheme="majorHAnsi" w:hAnsiTheme="majorHAnsi"/>
                <w:sz w:val="18"/>
                <w:szCs w:val="18"/>
                <w:lang w:val="es-ES_tradnl"/>
              </w:rPr>
              <w:t xml:space="preserve"> y a otras escalas </w:t>
            </w:r>
            <w:r w:rsidR="00261F3F" w:rsidRPr="00970780">
              <w:rPr>
                <w:rFonts w:asciiTheme="majorHAnsi" w:hAnsiTheme="majorHAnsi"/>
                <w:sz w:val="18"/>
                <w:szCs w:val="18"/>
                <w:lang w:val="es-ES_tradnl"/>
              </w:rPr>
              <w:t>adecuadas o crear dichas plataformas</w:t>
            </w:r>
            <w:r w:rsidRPr="00970780">
              <w:rPr>
                <w:rFonts w:asciiTheme="majorHAnsi" w:hAnsiTheme="majorHAnsi"/>
                <w:sz w:val="18"/>
                <w:szCs w:val="18"/>
                <w:lang w:val="es-ES_tradnl"/>
              </w:rPr>
              <w:t xml:space="preserve"> para trabajar con los </w:t>
            </w:r>
            <w:r w:rsidR="00261F3F" w:rsidRPr="00970780">
              <w:rPr>
                <w:rFonts w:asciiTheme="majorHAnsi" w:hAnsiTheme="majorHAnsi"/>
                <w:sz w:val="18"/>
                <w:szCs w:val="18"/>
                <w:lang w:val="es-ES_tradnl"/>
              </w:rPr>
              <w:t>interesados</w:t>
            </w:r>
            <w:r w:rsidR="00B37254">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6E7275" w:rsidP="00EF5130">
            <w:pPr>
              <w:rPr>
                <w:rFonts w:asciiTheme="majorHAnsi" w:hAnsiTheme="majorHAnsi"/>
                <w:sz w:val="18"/>
                <w:szCs w:val="18"/>
                <w:lang w:val="es-ES_tradnl"/>
              </w:rPr>
            </w:pPr>
            <w:r w:rsidRPr="00970780">
              <w:rPr>
                <w:rFonts w:asciiTheme="majorHAnsi" w:hAnsiTheme="majorHAnsi"/>
                <w:sz w:val="18"/>
                <w:szCs w:val="18"/>
                <w:lang w:val="es-ES_tradnl"/>
              </w:rPr>
              <w:t>Existen plataformas de gobernanza sobre los humedales o relacionadas con los m</w:t>
            </w:r>
            <w:r w:rsidR="00261F3F" w:rsidRPr="00970780">
              <w:rPr>
                <w:rFonts w:asciiTheme="majorHAnsi" w:hAnsiTheme="majorHAnsi"/>
                <w:sz w:val="18"/>
                <w:szCs w:val="18"/>
                <w:lang w:val="es-ES_tradnl"/>
              </w:rPr>
              <w:t>ismos a escala de las cuencas</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tc>
        <w:tc>
          <w:tcPr>
            <w:tcW w:w="2268" w:type="dxa"/>
          </w:tcPr>
          <w:p w:rsidR="00EF5130" w:rsidRPr="00970780" w:rsidRDefault="00F12316" w:rsidP="00814AC1">
            <w:pPr>
              <w:rPr>
                <w:rFonts w:asciiTheme="majorHAnsi" w:hAnsiTheme="majorHAnsi"/>
                <w:sz w:val="18"/>
                <w:szCs w:val="18"/>
                <w:lang w:val="es-ES_tradnl"/>
              </w:rPr>
            </w:pPr>
            <w:r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0083481F" w:rsidRPr="00970780">
              <w:rPr>
                <w:rFonts w:asciiTheme="majorHAnsi" w:hAnsiTheme="majorHAnsi"/>
                <w:sz w:val="18"/>
                <w:szCs w:val="18"/>
                <w:lang w:val="es-ES_tradnl"/>
              </w:rPr>
              <w:t xml:space="preserve">interesados </w:t>
            </w:r>
            <w:r w:rsidR="009B11D5" w:rsidRPr="00970780">
              <w:rPr>
                <w:rFonts w:asciiTheme="majorHAnsi" w:hAnsiTheme="majorHAnsi"/>
                <w:sz w:val="18"/>
                <w:szCs w:val="18"/>
                <w:lang w:val="es-ES_tradnl"/>
              </w:rPr>
              <w:t>nacionales</w:t>
            </w:r>
            <w:r w:rsidR="0083481F" w:rsidRPr="00970780">
              <w:rPr>
                <w:rFonts w:asciiTheme="majorHAnsi" w:hAnsiTheme="majorHAnsi"/>
                <w:sz w:val="18"/>
                <w:szCs w:val="18"/>
                <w:lang w:val="es-ES_tradnl"/>
              </w:rPr>
              <w:t xml:space="preserve"> y locales</w:t>
            </w:r>
            <w:r w:rsidR="00814AC1" w:rsidRPr="00970780">
              <w:rPr>
                <w:rFonts w:asciiTheme="majorHAnsi" w:hAnsiTheme="majorHAnsi"/>
                <w:sz w:val="18"/>
                <w:szCs w:val="18"/>
                <w:lang w:val="es-ES_tradnl"/>
              </w:rPr>
              <w:t>.</w:t>
            </w: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814AC1"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 xml:space="preserve">55 %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ha</w:t>
            </w:r>
            <w:r w:rsidR="0083481F" w:rsidRPr="00970780">
              <w:rPr>
                <w:rFonts w:asciiTheme="majorHAnsi" w:hAnsiTheme="majorHAnsi"/>
                <w:sz w:val="18"/>
                <w:szCs w:val="18"/>
                <w:lang w:val="es-ES_tradnl"/>
              </w:rPr>
              <w:t xml:space="preserve"> adoptado </w:t>
            </w:r>
            <w:r w:rsidR="009B11D5" w:rsidRPr="00970780">
              <w:rPr>
                <w:rFonts w:asciiTheme="majorHAnsi" w:hAnsiTheme="majorHAnsi"/>
                <w:sz w:val="18"/>
                <w:szCs w:val="18"/>
                <w:lang w:val="es-ES_tradnl"/>
              </w:rPr>
              <w:t>políticas</w:t>
            </w:r>
            <w:r w:rsidR="0083481F" w:rsidRPr="00970780">
              <w:rPr>
                <w:rFonts w:asciiTheme="majorHAnsi" w:hAnsiTheme="majorHAnsi"/>
                <w:sz w:val="18"/>
                <w:szCs w:val="18"/>
                <w:lang w:val="es-ES_tradnl"/>
              </w:rPr>
              <w:t xml:space="preserve"> o instrumentos equivalentes </w:t>
            </w:r>
            <w:r w:rsidRPr="00970780">
              <w:rPr>
                <w:rFonts w:asciiTheme="majorHAnsi" w:hAnsiTheme="majorHAnsi"/>
                <w:sz w:val="18"/>
                <w:szCs w:val="18"/>
                <w:lang w:val="es-ES_tradnl"/>
              </w:rPr>
              <w:t>relativos a los humedales</w:t>
            </w:r>
            <w:r w:rsidR="0083481F" w:rsidRPr="00970780">
              <w:rPr>
                <w:rFonts w:asciiTheme="majorHAnsi" w:hAnsiTheme="majorHAnsi"/>
                <w:sz w:val="18"/>
                <w:szCs w:val="18"/>
                <w:lang w:val="es-ES_tradnl"/>
              </w:rPr>
              <w:t xml:space="preserve"> que promueven el uso racional de los </w:t>
            </w:r>
            <w:r w:rsidRPr="00970780">
              <w:rPr>
                <w:rFonts w:asciiTheme="majorHAnsi" w:hAnsiTheme="majorHAnsi"/>
                <w:sz w:val="18"/>
                <w:szCs w:val="18"/>
                <w:lang w:val="es-ES_tradnl"/>
              </w:rPr>
              <w:t>mismos</w:t>
            </w:r>
            <w:r w:rsidR="00EF5130"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814AC1"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71</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considera a</w:t>
            </w:r>
            <w:r w:rsidR="0083481F" w:rsidRPr="00970780">
              <w:rPr>
                <w:rFonts w:asciiTheme="majorHAnsi" w:hAnsiTheme="majorHAnsi"/>
                <w:sz w:val="18"/>
                <w:szCs w:val="18"/>
                <w:lang w:val="es-ES_tradnl"/>
              </w:rPr>
              <w:t xml:space="preserve"> los humedales como </w:t>
            </w:r>
            <w:r w:rsidR="009B11D5" w:rsidRPr="00970780">
              <w:rPr>
                <w:rFonts w:asciiTheme="majorHAnsi" w:hAnsiTheme="majorHAnsi"/>
                <w:sz w:val="18"/>
                <w:szCs w:val="18"/>
                <w:lang w:val="es-ES_tradnl"/>
              </w:rPr>
              <w:t>infraestructuras</w:t>
            </w:r>
            <w:r w:rsidR="0083481F" w:rsidRPr="00970780">
              <w:rPr>
                <w:rFonts w:asciiTheme="majorHAnsi" w:hAnsiTheme="majorHAnsi"/>
                <w:sz w:val="18"/>
                <w:szCs w:val="18"/>
                <w:lang w:val="es-ES_tradnl"/>
              </w:rPr>
              <w:t xml:space="preserve"> naturales </w:t>
            </w:r>
            <w:r w:rsidRPr="00970780">
              <w:rPr>
                <w:rFonts w:asciiTheme="majorHAnsi" w:hAnsiTheme="majorHAnsi"/>
                <w:sz w:val="18"/>
                <w:szCs w:val="18"/>
                <w:lang w:val="es-ES_tradnl"/>
              </w:rPr>
              <w:t>esenciales para el</w:t>
            </w:r>
            <w:r w:rsidR="0083481F" w:rsidRPr="00970780">
              <w:rPr>
                <w:rFonts w:asciiTheme="majorHAnsi" w:hAnsiTheme="majorHAnsi"/>
                <w:sz w:val="18"/>
                <w:szCs w:val="18"/>
                <w:lang w:val="es-ES_tradnl"/>
              </w:rPr>
              <w:t xml:space="preserve"> manejo de los recursos </w:t>
            </w:r>
            <w:r w:rsidR="009B11D5" w:rsidRPr="00970780">
              <w:rPr>
                <w:rFonts w:asciiTheme="majorHAnsi" w:hAnsiTheme="majorHAnsi"/>
                <w:sz w:val="18"/>
                <w:szCs w:val="18"/>
                <w:lang w:val="es-ES_tradnl"/>
              </w:rPr>
              <w:t>hídricos</w:t>
            </w:r>
            <w:r w:rsidR="0083481F" w:rsidRPr="00970780">
              <w:rPr>
                <w:rFonts w:asciiTheme="majorHAnsi" w:hAnsiTheme="majorHAnsi"/>
                <w:sz w:val="18"/>
                <w:szCs w:val="18"/>
                <w:lang w:val="es-ES_tradnl"/>
              </w:rPr>
              <w:t xml:space="preserve"> a escala de la cuenca hidrográfica.</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Indicadores</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136FDC" w:rsidRPr="00970780">
              <w:rPr>
                <w:rFonts w:asciiTheme="majorHAnsi" w:hAnsiTheme="majorHAnsi"/>
                <w:sz w:val="18"/>
                <w:szCs w:val="18"/>
                <w:lang w:val="es-ES_tradnl"/>
              </w:rPr>
              <w:t>de</w:t>
            </w:r>
            <w:r w:rsidRPr="00970780">
              <w:rPr>
                <w:rFonts w:asciiTheme="majorHAnsi" w:hAnsiTheme="majorHAnsi"/>
                <w:sz w:val="18"/>
                <w:szCs w:val="18"/>
                <w:lang w:val="es-ES_tradnl"/>
              </w:rPr>
              <w:t xml:space="preserve"> </w:t>
            </w:r>
            <w:r w:rsidR="00814AC1" w:rsidRPr="00970780">
              <w:rPr>
                <w:rFonts w:asciiTheme="majorHAnsi" w:hAnsiTheme="majorHAnsi"/>
                <w:sz w:val="18"/>
                <w:szCs w:val="18"/>
                <w:lang w:val="es-ES_tradnl"/>
              </w:rPr>
              <w:t>Partes Contratantes que cuenta</w:t>
            </w:r>
            <w:r w:rsidRPr="00970780">
              <w:rPr>
                <w:rFonts w:asciiTheme="majorHAnsi" w:hAnsiTheme="majorHAnsi"/>
                <w:sz w:val="18"/>
                <w:szCs w:val="18"/>
                <w:lang w:val="es-ES_tradnl"/>
              </w:rPr>
              <w:t xml:space="preserve"> </w:t>
            </w:r>
            <w:r w:rsidR="00136FDC" w:rsidRPr="00970780">
              <w:rPr>
                <w:rFonts w:asciiTheme="majorHAnsi" w:hAnsiTheme="majorHAnsi"/>
                <w:sz w:val="18"/>
                <w:szCs w:val="18"/>
                <w:lang w:val="es-ES_tradnl"/>
              </w:rPr>
              <w:t xml:space="preserve">con </w:t>
            </w:r>
            <w:r w:rsidR="00136FDC" w:rsidRPr="00970780">
              <w:rPr>
                <w:rFonts w:asciiTheme="majorHAnsi" w:hAnsiTheme="majorHAnsi"/>
                <w:b/>
                <w:sz w:val="18"/>
                <w:szCs w:val="18"/>
                <w:lang w:val="es-ES_tradnl"/>
              </w:rPr>
              <w:t xml:space="preserve">Mecanismos de coordinación de humedales o </w:t>
            </w:r>
            <w:r w:rsidR="00814AC1" w:rsidRPr="00970780">
              <w:rPr>
                <w:rFonts w:asciiTheme="majorHAnsi" w:hAnsiTheme="majorHAnsi"/>
                <w:b/>
                <w:sz w:val="18"/>
                <w:szCs w:val="18"/>
                <w:lang w:val="es-ES_tradnl"/>
              </w:rPr>
              <w:t>relacionados con</w:t>
            </w:r>
            <w:r w:rsidR="00136FDC" w:rsidRPr="00970780">
              <w:rPr>
                <w:rFonts w:asciiTheme="majorHAnsi" w:hAnsiTheme="majorHAnsi"/>
                <w:b/>
                <w:sz w:val="18"/>
                <w:szCs w:val="18"/>
                <w:lang w:val="es-ES_tradnl"/>
              </w:rPr>
              <w:t xml:space="preserve"> los </w:t>
            </w:r>
            <w:r w:rsidR="009B11D5" w:rsidRPr="00970780">
              <w:rPr>
                <w:rFonts w:asciiTheme="majorHAnsi" w:hAnsiTheme="majorHAnsi"/>
                <w:b/>
                <w:sz w:val="18"/>
                <w:szCs w:val="18"/>
                <w:lang w:val="es-ES_tradnl"/>
              </w:rPr>
              <w:t>humedales</w:t>
            </w:r>
            <w:r w:rsidR="00136FDC" w:rsidRPr="00970780">
              <w:rPr>
                <w:rFonts w:asciiTheme="majorHAnsi" w:hAnsiTheme="majorHAnsi"/>
                <w:b/>
                <w:sz w:val="18"/>
                <w:szCs w:val="18"/>
                <w:lang w:val="es-ES_tradnl"/>
              </w:rPr>
              <w:t xml:space="preserve"> </w:t>
            </w:r>
            <w:r w:rsidR="00814AC1" w:rsidRPr="00970780">
              <w:rPr>
                <w:rFonts w:asciiTheme="majorHAnsi" w:hAnsiTheme="majorHAnsi"/>
                <w:sz w:val="18"/>
                <w:szCs w:val="18"/>
                <w:lang w:val="es-ES_tradnl"/>
              </w:rPr>
              <w:t>a escala de la cuenca</w:t>
            </w:r>
            <w:r w:rsidR="00741211"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 </w:t>
            </w:r>
            <w:r w:rsidR="005A3D0E" w:rsidRPr="00970780">
              <w:rPr>
                <w:rFonts w:asciiTheme="majorHAnsi" w:hAnsiTheme="majorHAnsi"/>
                <w:sz w:val="18"/>
                <w:szCs w:val="18"/>
                <w:lang w:val="es-ES_tradnl"/>
              </w:rPr>
              <w:t>de Partes Contratantes</w:t>
            </w:r>
            <w:r w:rsidRPr="00970780">
              <w:rPr>
                <w:rFonts w:asciiTheme="majorHAnsi" w:hAnsiTheme="majorHAnsi"/>
                <w:sz w:val="18"/>
                <w:szCs w:val="18"/>
                <w:lang w:val="es-ES_tradnl"/>
              </w:rPr>
              <w:t xml:space="preserve"> </w:t>
            </w:r>
            <w:r w:rsidR="00741211" w:rsidRPr="00970780">
              <w:rPr>
                <w:rFonts w:asciiTheme="majorHAnsi" w:hAnsiTheme="majorHAnsi"/>
                <w:sz w:val="18"/>
                <w:szCs w:val="18"/>
                <w:lang w:val="es-ES_tradnl"/>
              </w:rPr>
              <w:t>que ha</w:t>
            </w:r>
            <w:r w:rsidR="00BC09CB" w:rsidRPr="00970780">
              <w:rPr>
                <w:rFonts w:asciiTheme="majorHAnsi" w:hAnsiTheme="majorHAnsi"/>
                <w:sz w:val="18"/>
                <w:szCs w:val="18"/>
                <w:lang w:val="es-ES_tradnl"/>
              </w:rPr>
              <w:t xml:space="preserve"> adoptado </w:t>
            </w:r>
            <w:r w:rsidR="00741211" w:rsidRPr="00970780">
              <w:rPr>
                <w:rFonts w:asciiTheme="majorHAnsi" w:hAnsiTheme="majorHAnsi"/>
                <w:sz w:val="18"/>
                <w:szCs w:val="18"/>
                <w:lang w:val="es-ES_tradnl"/>
              </w:rPr>
              <w:t>políticas o instrumentos equivalentes relativos a los humedales</w:t>
            </w:r>
            <w:r w:rsidR="00BC09CB" w:rsidRPr="00970780">
              <w:rPr>
                <w:rFonts w:asciiTheme="majorHAnsi" w:hAnsiTheme="majorHAnsi"/>
                <w:sz w:val="18"/>
                <w:szCs w:val="18"/>
                <w:lang w:val="es-ES_tradnl"/>
              </w:rPr>
              <w:t xml:space="preserve"> que promueven el </w:t>
            </w:r>
            <w:r w:rsidR="0083481F" w:rsidRPr="00970780">
              <w:rPr>
                <w:rFonts w:asciiTheme="majorHAnsi" w:hAnsiTheme="majorHAnsi"/>
                <w:sz w:val="18"/>
                <w:szCs w:val="18"/>
                <w:lang w:val="es-ES_tradnl"/>
              </w:rPr>
              <w:t xml:space="preserve">uso racional de los </w:t>
            </w:r>
            <w:r w:rsidR="00741211" w:rsidRPr="00970780">
              <w:rPr>
                <w:rFonts w:asciiTheme="majorHAnsi" w:hAnsiTheme="majorHAnsi"/>
                <w:sz w:val="18"/>
                <w:szCs w:val="18"/>
                <w:lang w:val="es-ES_tradnl"/>
              </w:rPr>
              <w:t>mismos.</w:t>
            </w:r>
            <w:r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Pr="00970780">
              <w:rPr>
                <w:rFonts w:asciiTheme="majorHAnsi" w:hAnsiTheme="majorHAnsi"/>
                <w:sz w:val="18"/>
                <w:szCs w:val="18"/>
                <w:lang w:val="es-ES_tradnl"/>
              </w:rPr>
              <w:t xml:space="preserve"> </w:t>
            </w:r>
            <w:r w:rsidR="00BC09CB" w:rsidRPr="00970780">
              <w:rPr>
                <w:rFonts w:asciiTheme="majorHAnsi" w:hAnsiTheme="majorHAnsi"/>
                <w:sz w:val="18"/>
                <w:szCs w:val="18"/>
                <w:lang w:val="es-ES_tradnl"/>
              </w:rPr>
              <w:t xml:space="preserve">que </w:t>
            </w:r>
            <w:r w:rsidR="00741211" w:rsidRPr="00970780">
              <w:rPr>
                <w:rFonts w:asciiTheme="majorHAnsi" w:hAnsiTheme="majorHAnsi"/>
                <w:sz w:val="18"/>
                <w:szCs w:val="18"/>
                <w:lang w:val="es-ES_tradnl"/>
              </w:rPr>
              <w:t>considera a los humedales como infraestructuras naturales esenciales para el manejo de los recursos hídricos a escala de la cuenca hidrográfica</w:t>
            </w:r>
            <w:r w:rsidRPr="00970780">
              <w:rPr>
                <w:rFonts w:asciiTheme="majorHAnsi" w:hAnsiTheme="majorHAnsi"/>
                <w:sz w:val="18"/>
                <w:szCs w:val="18"/>
                <w:lang w:val="es-ES_tradnl"/>
              </w:rPr>
              <w:t>.</w:t>
            </w:r>
          </w:p>
        </w:tc>
      </w:tr>
      <w:tr w:rsidR="00DA6C0D" w:rsidRPr="00970780" w:rsidTr="000004EB">
        <w:tc>
          <w:tcPr>
            <w:tcW w:w="416" w:type="dxa"/>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9</w:t>
            </w:r>
          </w:p>
        </w:tc>
        <w:tc>
          <w:tcPr>
            <w:tcW w:w="2386" w:type="dxa"/>
            <w:gridSpan w:val="2"/>
          </w:tcPr>
          <w:p w:rsidR="00EF5130" w:rsidRPr="00970780" w:rsidRDefault="00A726C6" w:rsidP="00EF5130">
            <w:pPr>
              <w:rPr>
                <w:rFonts w:asciiTheme="majorHAnsi" w:hAnsiTheme="majorHAnsi"/>
                <w:sz w:val="18"/>
                <w:szCs w:val="18"/>
                <w:lang w:val="es-ES_tradnl"/>
              </w:rPr>
            </w:pPr>
            <w:r w:rsidRPr="00970780">
              <w:rPr>
                <w:rFonts w:asciiTheme="majorHAnsi" w:hAnsiTheme="majorHAnsi"/>
                <w:sz w:val="18"/>
                <w:szCs w:val="18"/>
                <w:lang w:val="es-ES_tradnl"/>
              </w:rPr>
              <w:t>Se han demostrado y documentado ampliamente los servicios y beneficios que proporcionan los humedales.</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A726C6"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Promover el uso racional, el manejo integrado de los recursos hídricos y la integración de los humedales en los planes, políticas o estrategias de otros sectores. </w:t>
            </w:r>
          </w:p>
          <w:p w:rsidR="00A726C6" w:rsidRPr="00970780" w:rsidRDefault="00A726C6" w:rsidP="00EF5130">
            <w:pPr>
              <w:rPr>
                <w:rFonts w:asciiTheme="majorHAnsi" w:hAnsiTheme="majorHAnsi"/>
                <w:sz w:val="18"/>
                <w:szCs w:val="18"/>
                <w:lang w:val="es-ES_tradnl"/>
              </w:rPr>
            </w:pPr>
          </w:p>
          <w:p w:rsidR="00EF5130" w:rsidRPr="00970780" w:rsidRDefault="00A702BE"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Informe </w:t>
            </w:r>
            <w:r w:rsidR="00EF5130" w:rsidRPr="00970780">
              <w:rPr>
                <w:rFonts w:asciiTheme="majorHAnsi" w:hAnsiTheme="majorHAnsi"/>
                <w:sz w:val="18"/>
                <w:szCs w:val="18"/>
                <w:lang w:val="es-ES_tradnl"/>
              </w:rPr>
              <w:t xml:space="preserve">TEEB, </w:t>
            </w:r>
            <w:r w:rsidRPr="00970780">
              <w:rPr>
                <w:rFonts w:asciiTheme="majorHAnsi" w:hAnsiTheme="majorHAnsi"/>
                <w:sz w:val="18"/>
                <w:szCs w:val="18"/>
                <w:lang w:val="es-ES_tradnl"/>
              </w:rPr>
              <w:t>evaluación de los servicios de los ecosistemas.</w:t>
            </w:r>
          </w:p>
          <w:p w:rsidR="00EF5130" w:rsidRPr="00970780" w:rsidRDefault="00EF5130" w:rsidP="00EF5130">
            <w:pPr>
              <w:rPr>
                <w:rFonts w:asciiTheme="majorHAnsi" w:hAnsiTheme="majorHAnsi"/>
                <w:sz w:val="18"/>
                <w:szCs w:val="18"/>
                <w:highlight w:val="lightGray"/>
                <w:lang w:val="es-ES_tradnl"/>
              </w:rPr>
            </w:pPr>
          </w:p>
          <w:p w:rsidR="00EF5130" w:rsidRPr="00970780" w:rsidRDefault="00190349" w:rsidP="00EF5130">
            <w:pPr>
              <w:rPr>
                <w:rFonts w:asciiTheme="majorHAnsi" w:hAnsiTheme="majorHAnsi"/>
                <w:sz w:val="18"/>
                <w:szCs w:val="18"/>
                <w:highlight w:val="lightGray"/>
                <w:lang w:val="es-ES_tradnl"/>
              </w:rPr>
            </w:pPr>
            <w:r w:rsidRPr="00970780">
              <w:rPr>
                <w:rFonts w:asciiTheme="majorHAnsi" w:hAnsiTheme="majorHAnsi"/>
                <w:sz w:val="18"/>
                <w:szCs w:val="18"/>
                <w:lang w:val="es-ES_tradnl"/>
              </w:rPr>
              <w:t>Aplicación de programa</w:t>
            </w:r>
            <w:r w:rsidR="0041464B" w:rsidRPr="00970780">
              <w:rPr>
                <w:rFonts w:asciiTheme="majorHAnsi" w:hAnsiTheme="majorHAnsi"/>
                <w:sz w:val="18"/>
                <w:szCs w:val="18"/>
                <w:lang w:val="es-ES_tradnl"/>
              </w:rPr>
              <w:t>s o proyectos que contribuyen a la reducción de la pobreza.</w:t>
            </w:r>
          </w:p>
          <w:p w:rsidR="00EF5130" w:rsidRPr="00970780" w:rsidRDefault="00EF5130" w:rsidP="00EF5130">
            <w:pPr>
              <w:rPr>
                <w:rFonts w:asciiTheme="majorHAnsi" w:hAnsiTheme="majorHAnsi"/>
                <w:sz w:val="18"/>
                <w:szCs w:val="18"/>
                <w:lang w:val="es-ES_tradnl"/>
              </w:rPr>
            </w:pPr>
          </w:p>
        </w:tc>
        <w:tc>
          <w:tcPr>
            <w:tcW w:w="2268" w:type="dxa"/>
            <w:shd w:val="clear" w:color="auto" w:fill="auto"/>
          </w:tcPr>
          <w:p w:rsidR="00EF5130" w:rsidRPr="00970780" w:rsidRDefault="00F12316" w:rsidP="00970780">
            <w:pPr>
              <w:rPr>
                <w:rFonts w:asciiTheme="majorHAnsi" w:hAnsiTheme="majorHAnsi"/>
                <w:sz w:val="18"/>
                <w:szCs w:val="18"/>
                <w:lang w:val="es-ES_tradnl"/>
              </w:rPr>
            </w:pPr>
            <w:r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00F62C4D" w:rsidRPr="00970780">
              <w:rPr>
                <w:rFonts w:asciiTheme="majorHAnsi" w:hAnsiTheme="majorHAnsi"/>
                <w:sz w:val="18"/>
                <w:szCs w:val="18"/>
                <w:lang w:val="es-ES_tradnl"/>
              </w:rPr>
              <w:t>con el apoyo de la Secretaría</w:t>
            </w:r>
            <w:r w:rsidR="00EF5130" w:rsidRPr="00970780">
              <w:rPr>
                <w:rFonts w:asciiTheme="majorHAnsi" w:hAnsiTheme="majorHAnsi"/>
                <w:sz w:val="18"/>
                <w:szCs w:val="18"/>
                <w:lang w:val="es-ES_tradnl"/>
              </w:rPr>
              <w:t xml:space="preserve">, IPBES, </w:t>
            </w:r>
            <w:r w:rsidR="00041D2A" w:rsidRPr="00970780">
              <w:rPr>
                <w:rFonts w:asciiTheme="majorHAnsi" w:hAnsiTheme="majorHAnsi"/>
                <w:sz w:val="18"/>
                <w:szCs w:val="18"/>
                <w:lang w:val="es-ES_tradnl"/>
              </w:rPr>
              <w:t>OIA</w:t>
            </w:r>
            <w:r w:rsidR="00EF5130" w:rsidRPr="00970780">
              <w:rPr>
                <w:rFonts w:asciiTheme="majorHAnsi" w:hAnsiTheme="majorHAnsi"/>
                <w:sz w:val="18"/>
                <w:szCs w:val="18"/>
                <w:lang w:val="es-ES_tradnl"/>
              </w:rPr>
              <w:t>.</w:t>
            </w: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41464B" w:rsidP="00EF5130">
            <w:pPr>
              <w:rPr>
                <w:rFonts w:asciiTheme="majorHAnsi" w:hAnsiTheme="majorHAnsi"/>
                <w:sz w:val="18"/>
                <w:szCs w:val="18"/>
                <w:lang w:val="es-ES_tradnl"/>
              </w:rPr>
            </w:pPr>
            <w:r w:rsidRPr="00970780">
              <w:rPr>
                <w:rFonts w:asciiTheme="majorHAnsi" w:hAnsiTheme="majorHAnsi"/>
                <w:sz w:val="18"/>
                <w:szCs w:val="18"/>
                <w:lang w:val="es-ES_tradnl"/>
              </w:rPr>
              <w:t>El 19 % de las Partes Contratantes ha realizado una evaluación de los servicios de los ecosistemas de los sitios Ramsar.</w:t>
            </w:r>
            <w:r w:rsidR="00EF5130" w:rsidRPr="00970780">
              <w:rPr>
                <w:rFonts w:asciiTheme="majorHAnsi" w:hAnsiTheme="majorHAnsi"/>
                <w:sz w:val="18"/>
                <w:szCs w:val="18"/>
                <w:lang w:val="es-ES_tradnl"/>
              </w:rPr>
              <w:t xml:space="preserve">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p>
          <w:p w:rsidR="00EF5130" w:rsidRPr="00970780" w:rsidRDefault="0041464B"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39</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ha</w:t>
            </w:r>
            <w:r w:rsidR="00190349" w:rsidRPr="00970780">
              <w:rPr>
                <w:rFonts w:asciiTheme="majorHAnsi" w:hAnsiTheme="majorHAnsi"/>
                <w:sz w:val="18"/>
                <w:szCs w:val="18"/>
                <w:lang w:val="es-ES_tradnl"/>
              </w:rPr>
              <w:t xml:space="preserve"> incorporado </w:t>
            </w:r>
            <w:r w:rsidR="009B11D5" w:rsidRPr="00970780">
              <w:rPr>
                <w:rFonts w:asciiTheme="majorHAnsi" w:hAnsiTheme="majorHAnsi"/>
                <w:sz w:val="18"/>
                <w:szCs w:val="18"/>
                <w:lang w:val="es-ES_tradnl"/>
              </w:rPr>
              <w:t>cuestiones</w:t>
            </w:r>
            <w:r w:rsidR="00190349" w:rsidRPr="00970780">
              <w:rPr>
                <w:rFonts w:asciiTheme="majorHAnsi" w:hAnsiTheme="majorHAnsi"/>
                <w:sz w:val="18"/>
                <w:szCs w:val="18"/>
                <w:lang w:val="es-ES_tradnl"/>
              </w:rPr>
              <w:t xml:space="preserve"> relativas a los </w:t>
            </w:r>
            <w:r w:rsidR="009B11D5" w:rsidRPr="00970780">
              <w:rPr>
                <w:rFonts w:asciiTheme="majorHAnsi" w:hAnsiTheme="majorHAnsi"/>
                <w:sz w:val="18"/>
                <w:szCs w:val="18"/>
                <w:lang w:val="es-ES_tradnl"/>
              </w:rPr>
              <w:t>humedales</w:t>
            </w:r>
            <w:r w:rsidR="00190349" w:rsidRPr="00970780">
              <w:rPr>
                <w:rFonts w:asciiTheme="majorHAnsi" w:hAnsiTheme="majorHAnsi"/>
                <w:sz w:val="18"/>
                <w:szCs w:val="18"/>
                <w:lang w:val="es-ES_tradnl"/>
              </w:rPr>
              <w:t xml:space="preserve"> en sus </w:t>
            </w:r>
            <w:r w:rsidR="009B11D5" w:rsidRPr="00970780">
              <w:rPr>
                <w:rFonts w:asciiTheme="majorHAnsi" w:hAnsiTheme="majorHAnsi"/>
                <w:sz w:val="18"/>
                <w:szCs w:val="18"/>
                <w:lang w:val="es-ES_tradnl"/>
              </w:rPr>
              <w:t>estrategias</w:t>
            </w:r>
            <w:r w:rsidR="00190349"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para la</w:t>
            </w:r>
            <w:r w:rsidR="00190349"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erradicación de l</w:t>
            </w:r>
            <w:r w:rsidR="00190349" w:rsidRPr="00970780">
              <w:rPr>
                <w:rFonts w:asciiTheme="majorHAnsi" w:hAnsiTheme="majorHAnsi"/>
                <w:sz w:val="18"/>
                <w:szCs w:val="18"/>
                <w:lang w:val="es-ES_tradnl"/>
              </w:rPr>
              <w:t>a pobreza</w:t>
            </w:r>
            <w:r w:rsidR="00EF5130" w:rsidRPr="00970780">
              <w:rPr>
                <w:rFonts w:asciiTheme="majorHAnsi" w:hAnsiTheme="majorHAnsi"/>
                <w:sz w:val="18"/>
                <w:szCs w:val="18"/>
                <w:lang w:val="es-ES_tradnl"/>
              </w:rPr>
              <w:t>.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p>
          <w:p w:rsidR="00EF5130" w:rsidRPr="00970780" w:rsidRDefault="0041464B"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42</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ha</w:t>
            </w:r>
            <w:r w:rsidR="00EF5130" w:rsidRPr="00970780">
              <w:rPr>
                <w:rFonts w:asciiTheme="majorHAnsi" w:hAnsiTheme="majorHAnsi"/>
                <w:sz w:val="18"/>
                <w:szCs w:val="18"/>
                <w:lang w:val="es-ES_tradnl"/>
              </w:rPr>
              <w:t xml:space="preserve"> </w:t>
            </w:r>
            <w:r w:rsidR="006D61B6" w:rsidRPr="00970780">
              <w:rPr>
                <w:rFonts w:asciiTheme="majorHAnsi" w:hAnsiTheme="majorHAnsi"/>
                <w:sz w:val="18"/>
                <w:szCs w:val="18"/>
                <w:lang w:val="es-ES_tradnl"/>
              </w:rPr>
              <w:t xml:space="preserve">aplicado programas o proyectos que contribuyen a objetivos de </w:t>
            </w:r>
            <w:r w:rsidRPr="00970780">
              <w:rPr>
                <w:rFonts w:asciiTheme="majorHAnsi" w:hAnsiTheme="majorHAnsi"/>
                <w:sz w:val="18"/>
                <w:szCs w:val="18"/>
                <w:lang w:val="es-ES_tradnl"/>
              </w:rPr>
              <w:t xml:space="preserve">reducción </w:t>
            </w:r>
            <w:r w:rsidR="006D61B6" w:rsidRPr="00970780">
              <w:rPr>
                <w:rFonts w:asciiTheme="majorHAnsi" w:hAnsiTheme="majorHAnsi"/>
                <w:sz w:val="18"/>
                <w:szCs w:val="18"/>
                <w:lang w:val="es-ES_tradnl"/>
              </w:rPr>
              <w:t xml:space="preserve">de la pobreza o planes de seguridad alimentaria </w:t>
            </w:r>
            <w:r w:rsidRPr="00970780">
              <w:rPr>
                <w:rFonts w:asciiTheme="majorHAnsi" w:hAnsiTheme="majorHAnsi"/>
                <w:sz w:val="18"/>
                <w:szCs w:val="18"/>
                <w:lang w:val="es-ES_tradnl"/>
              </w:rPr>
              <w:t>y</w:t>
            </w:r>
            <w:r w:rsidR="006D61B6" w:rsidRPr="00970780">
              <w:rPr>
                <w:rFonts w:asciiTheme="majorHAnsi" w:hAnsiTheme="majorHAnsi"/>
                <w:sz w:val="18"/>
                <w:szCs w:val="18"/>
                <w:lang w:val="es-ES_tradnl"/>
              </w:rPr>
              <w:t xml:space="preserve"> de</w:t>
            </w:r>
            <w:r w:rsidRPr="00970780">
              <w:rPr>
                <w:rFonts w:asciiTheme="majorHAnsi" w:hAnsiTheme="majorHAnsi"/>
                <w:sz w:val="18"/>
                <w:szCs w:val="18"/>
                <w:lang w:val="es-ES_tradnl"/>
              </w:rPr>
              <w:t>l</w:t>
            </w:r>
            <w:r w:rsidR="006D61B6" w:rsidRPr="00970780">
              <w:rPr>
                <w:rFonts w:asciiTheme="majorHAnsi" w:hAnsiTheme="majorHAnsi"/>
                <w:sz w:val="18"/>
                <w:szCs w:val="18"/>
                <w:lang w:val="es-ES_tradnl"/>
              </w:rPr>
              <w:t xml:space="preserve"> agua</w:t>
            </w:r>
            <w:r w:rsidRPr="00970780">
              <w:rPr>
                <w:rFonts w:asciiTheme="majorHAnsi" w:hAnsiTheme="majorHAnsi"/>
                <w:sz w:val="18"/>
                <w:szCs w:val="18"/>
                <w:lang w:val="es-ES_tradnl"/>
              </w:rPr>
              <w:t>.</w:t>
            </w:r>
            <w:r w:rsidR="00EF5130" w:rsidRPr="00970780">
              <w:rPr>
                <w:rFonts w:asciiTheme="majorHAnsi" w:hAnsiTheme="majorHAnsi"/>
                <w:sz w:val="18"/>
                <w:szCs w:val="18"/>
                <w:lang w:val="es-ES_tradnl"/>
              </w:rPr>
              <w:t xml:space="preserve">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Indicadores</w:t>
            </w:r>
            <w:r w:rsidR="00EF5130" w:rsidRPr="00970780">
              <w:rPr>
                <w:rFonts w:asciiTheme="majorHAnsi" w:hAnsiTheme="majorHAnsi"/>
                <w:b/>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Partes Contratantes</w:t>
            </w:r>
            <w:r w:rsidR="00F30F0F" w:rsidRPr="00970780">
              <w:rPr>
                <w:rFonts w:asciiTheme="majorHAnsi" w:hAnsiTheme="majorHAnsi"/>
                <w:sz w:val="18"/>
                <w:szCs w:val="18"/>
                <w:lang w:val="es-ES_tradnl"/>
              </w:rPr>
              <w:t xml:space="preserve"> que</w:t>
            </w:r>
            <w:r w:rsidR="001A6E9F" w:rsidRPr="00970780">
              <w:rPr>
                <w:rFonts w:asciiTheme="majorHAnsi" w:hAnsiTheme="majorHAnsi"/>
                <w:sz w:val="18"/>
                <w:szCs w:val="18"/>
                <w:lang w:val="es-ES_tradnl"/>
              </w:rPr>
              <w:t xml:space="preserve"> </w:t>
            </w:r>
            <w:r w:rsidR="00F30F0F" w:rsidRPr="00970780">
              <w:rPr>
                <w:rFonts w:asciiTheme="majorHAnsi" w:hAnsiTheme="majorHAnsi"/>
                <w:sz w:val="18"/>
                <w:szCs w:val="18"/>
                <w:lang w:val="es-ES_tradnl"/>
              </w:rPr>
              <w:t>ha realizado una evaluación de los servicios de los ecosistemas de los sitios Ramsar.</w:t>
            </w:r>
            <w:r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Nº </w:t>
            </w:r>
            <w:r w:rsidR="00BF58B0" w:rsidRPr="00970780">
              <w:rPr>
                <w:rFonts w:asciiTheme="majorHAnsi" w:hAnsiTheme="majorHAnsi"/>
                <w:sz w:val="18"/>
                <w:szCs w:val="18"/>
                <w:lang w:val="es-ES_tradnl"/>
              </w:rPr>
              <w:t xml:space="preserve">de estudios de caso relacionados con los servicios y beneficios de los </w:t>
            </w:r>
            <w:r w:rsidR="009B11D5" w:rsidRPr="00970780">
              <w:rPr>
                <w:rFonts w:asciiTheme="majorHAnsi" w:hAnsiTheme="majorHAnsi"/>
                <w:sz w:val="18"/>
                <w:szCs w:val="18"/>
                <w:lang w:val="es-ES_tradnl"/>
              </w:rPr>
              <w:t>humedales</w:t>
            </w:r>
            <w:r w:rsidR="00F30F0F" w:rsidRPr="00970780">
              <w:rPr>
                <w:rFonts w:asciiTheme="majorHAnsi" w:hAnsiTheme="majorHAnsi"/>
                <w:sz w:val="18"/>
                <w:szCs w:val="18"/>
                <w:lang w:val="es-ES_tradnl"/>
              </w:rPr>
              <w:t xml:space="preserve"> para los siguientes fines</w:t>
            </w:r>
            <w:r w:rsidR="00EF5130" w:rsidRPr="00970780">
              <w:rPr>
                <w:rFonts w:asciiTheme="majorHAnsi" w:hAnsiTheme="majorHAnsi"/>
                <w:sz w:val="18"/>
                <w:szCs w:val="18"/>
                <w:lang w:val="es-ES_tradnl"/>
              </w:rPr>
              <w:t>:</w:t>
            </w:r>
          </w:p>
          <w:p w:rsidR="00EF5130" w:rsidRPr="00970780" w:rsidRDefault="00F30F0F" w:rsidP="00EF5130">
            <w:pPr>
              <w:pStyle w:val="ListParagraph"/>
              <w:numPr>
                <w:ilvl w:val="0"/>
                <w:numId w:val="22"/>
              </w:numPr>
              <w:rPr>
                <w:rFonts w:asciiTheme="majorHAnsi" w:hAnsiTheme="majorHAnsi"/>
                <w:b/>
                <w:sz w:val="18"/>
                <w:szCs w:val="18"/>
                <w:lang w:val="es-ES_tradnl"/>
              </w:rPr>
            </w:pPr>
            <w:r w:rsidRPr="00970780">
              <w:rPr>
                <w:rFonts w:asciiTheme="majorHAnsi" w:hAnsiTheme="majorHAnsi"/>
                <w:sz w:val="18"/>
                <w:szCs w:val="18"/>
                <w:lang w:val="es-ES_tradnl"/>
              </w:rPr>
              <w:t xml:space="preserve">medios de vida y </w:t>
            </w:r>
            <w:r w:rsidR="00BA2DF1" w:rsidRPr="00970780">
              <w:rPr>
                <w:rFonts w:asciiTheme="majorHAnsi" w:hAnsiTheme="majorHAnsi"/>
                <w:sz w:val="18"/>
                <w:szCs w:val="18"/>
                <w:lang w:val="es-ES_tradnl"/>
              </w:rPr>
              <w:t>reducción de la pobreza</w:t>
            </w:r>
          </w:p>
          <w:p w:rsidR="00EF5130" w:rsidRPr="00970780" w:rsidRDefault="009B11D5" w:rsidP="00EF5130">
            <w:pPr>
              <w:pStyle w:val="ListParagraph"/>
              <w:numPr>
                <w:ilvl w:val="0"/>
                <w:numId w:val="22"/>
              </w:numPr>
              <w:rPr>
                <w:rFonts w:asciiTheme="majorHAnsi" w:hAnsiTheme="majorHAnsi"/>
                <w:sz w:val="18"/>
                <w:szCs w:val="18"/>
                <w:lang w:val="es-ES_tradnl"/>
              </w:rPr>
            </w:pPr>
            <w:r w:rsidRPr="00970780">
              <w:rPr>
                <w:rFonts w:asciiTheme="majorHAnsi" w:hAnsiTheme="majorHAnsi"/>
                <w:sz w:val="18"/>
                <w:szCs w:val="18"/>
                <w:lang w:val="es-ES_tradnl"/>
              </w:rPr>
              <w:t>reducción</w:t>
            </w:r>
            <w:r w:rsidR="00BA2DF1" w:rsidRPr="00970780">
              <w:rPr>
                <w:rFonts w:asciiTheme="majorHAnsi" w:hAnsiTheme="majorHAnsi"/>
                <w:sz w:val="18"/>
                <w:szCs w:val="18"/>
                <w:lang w:val="es-ES_tradnl"/>
              </w:rPr>
              <w:t xml:space="preserve"> del riesgo de desastres</w:t>
            </w:r>
          </w:p>
          <w:p w:rsidR="00EF5130" w:rsidRPr="00970780" w:rsidRDefault="00BA2DF1" w:rsidP="00EF5130">
            <w:pPr>
              <w:pStyle w:val="ListParagraph"/>
              <w:numPr>
                <w:ilvl w:val="0"/>
                <w:numId w:val="22"/>
              </w:numPr>
              <w:rPr>
                <w:rFonts w:asciiTheme="majorHAnsi" w:hAnsiTheme="majorHAnsi"/>
                <w:sz w:val="18"/>
                <w:szCs w:val="18"/>
                <w:lang w:val="es-ES_tradnl"/>
              </w:rPr>
            </w:pPr>
            <w:r w:rsidRPr="00970780">
              <w:rPr>
                <w:rFonts w:asciiTheme="majorHAnsi" w:hAnsiTheme="majorHAnsi"/>
                <w:sz w:val="18"/>
                <w:szCs w:val="18"/>
                <w:lang w:val="es-ES_tradnl"/>
              </w:rPr>
              <w:t>ocio y recreo</w:t>
            </w:r>
          </w:p>
          <w:p w:rsidR="00EF5130" w:rsidRPr="00970780" w:rsidRDefault="00EF5130" w:rsidP="00EF5130">
            <w:pPr>
              <w:pStyle w:val="ListParagraph"/>
              <w:ind w:left="755"/>
              <w:rPr>
                <w:rFonts w:asciiTheme="majorHAnsi" w:hAnsiTheme="majorHAnsi"/>
                <w:sz w:val="18"/>
                <w:szCs w:val="18"/>
                <w:lang w:val="es-ES_tradnl"/>
              </w:rPr>
            </w:pPr>
          </w:p>
          <w:p w:rsidR="00EF5130" w:rsidRPr="00970780" w:rsidRDefault="005A6113" w:rsidP="005A6113">
            <w:pPr>
              <w:rPr>
                <w:rFonts w:asciiTheme="majorHAnsi" w:hAnsiTheme="majorHAnsi"/>
                <w:color w:val="FF0000"/>
                <w:sz w:val="18"/>
                <w:szCs w:val="18"/>
                <w:lang w:val="es-ES_tradnl"/>
              </w:rPr>
            </w:pPr>
            <w:r w:rsidRPr="00970780">
              <w:rPr>
                <w:rFonts w:asciiTheme="majorHAnsi" w:hAnsiTheme="majorHAnsi"/>
                <w:sz w:val="18"/>
                <w:szCs w:val="18"/>
                <w:lang w:val="es-ES_tradnl"/>
              </w:rPr>
              <w:t>se han demostrado y documentado ampliamente</w:t>
            </w:r>
          </w:p>
        </w:tc>
      </w:tr>
      <w:tr w:rsidR="00DA6C0D" w:rsidRPr="00970780" w:rsidTr="000004EB">
        <w:tc>
          <w:tcPr>
            <w:tcW w:w="416" w:type="dxa"/>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10</w:t>
            </w:r>
          </w:p>
        </w:tc>
        <w:tc>
          <w:tcPr>
            <w:tcW w:w="2386" w:type="dxa"/>
            <w:gridSpan w:val="2"/>
          </w:tcPr>
          <w:p w:rsidR="00EF5130" w:rsidRPr="00970780" w:rsidRDefault="005A6113" w:rsidP="00EF5130">
            <w:pPr>
              <w:rPr>
                <w:rFonts w:asciiTheme="majorHAnsi" w:hAnsiTheme="majorHAnsi"/>
                <w:sz w:val="18"/>
                <w:szCs w:val="18"/>
                <w:lang w:val="es-ES_tradnl"/>
              </w:rPr>
            </w:pPr>
            <w:r w:rsidRPr="00970780">
              <w:rPr>
                <w:rFonts w:asciiTheme="majorHAnsi" w:hAnsiTheme="majorHAnsi"/>
                <w:sz w:val="18"/>
                <w:szCs w:val="18"/>
                <w:lang w:val="es-ES_tradnl"/>
              </w:rPr>
              <w:t>Los humedales degradados están en proceso de restauración o se han restaurado, otorgando prioridad a los humedales importantes para la reducción del riesgo de desastres, los medios de vida y/o la mitigación del cambio climático y la adaptación al mismo</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5A6113" w:rsidP="00EF5130">
            <w:pPr>
              <w:rPr>
                <w:rFonts w:asciiTheme="majorHAnsi" w:hAnsiTheme="majorHAnsi"/>
                <w:sz w:val="18"/>
                <w:szCs w:val="18"/>
                <w:lang w:val="es-ES_tradnl"/>
              </w:rPr>
            </w:pPr>
            <w:r w:rsidRPr="00970780">
              <w:rPr>
                <w:rFonts w:asciiTheme="majorHAnsi" w:hAnsiTheme="majorHAnsi"/>
                <w:sz w:val="18"/>
                <w:szCs w:val="18"/>
                <w:lang w:val="es-ES_tradnl"/>
              </w:rPr>
              <w:t>Se han tomado i</w:t>
            </w:r>
            <w:r w:rsidR="00BA2DF1" w:rsidRPr="00970780">
              <w:rPr>
                <w:rFonts w:asciiTheme="majorHAnsi" w:hAnsiTheme="majorHAnsi"/>
                <w:sz w:val="18"/>
                <w:szCs w:val="18"/>
                <w:lang w:val="es-ES_tradnl"/>
              </w:rPr>
              <w:t xml:space="preserve">niciativas de restauración y se </w:t>
            </w:r>
            <w:r w:rsidR="009B11D5" w:rsidRPr="00970780">
              <w:rPr>
                <w:rFonts w:asciiTheme="majorHAnsi" w:hAnsiTheme="majorHAnsi"/>
                <w:sz w:val="18"/>
                <w:szCs w:val="18"/>
                <w:lang w:val="es-ES_tradnl"/>
              </w:rPr>
              <w:t>han aplicado</w:t>
            </w:r>
            <w:r w:rsidRPr="00970780">
              <w:rPr>
                <w:rFonts w:asciiTheme="majorHAnsi" w:hAnsiTheme="majorHAnsi"/>
                <w:sz w:val="18"/>
                <w:szCs w:val="18"/>
                <w:lang w:val="es-ES_tradnl"/>
              </w:rPr>
              <w:t xml:space="preserve"> programas y proyectos</w:t>
            </w:r>
            <w:r w:rsidR="00EF5130"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tc>
        <w:tc>
          <w:tcPr>
            <w:tcW w:w="2268" w:type="dxa"/>
          </w:tcPr>
          <w:p w:rsidR="00EF5130" w:rsidRPr="00970780" w:rsidRDefault="00970780" w:rsidP="00EF5130">
            <w:pPr>
              <w:rPr>
                <w:rFonts w:asciiTheme="majorHAnsi" w:hAnsiTheme="majorHAnsi"/>
                <w:sz w:val="18"/>
                <w:szCs w:val="18"/>
                <w:lang w:val="es-ES_tradnl"/>
              </w:rPr>
            </w:pPr>
            <w:r>
              <w:rPr>
                <w:rFonts w:asciiTheme="majorHAnsi" w:hAnsiTheme="majorHAnsi"/>
                <w:sz w:val="18"/>
                <w:szCs w:val="18"/>
                <w:lang w:val="es-ES_tradnl"/>
              </w:rPr>
              <w:t>P</w:t>
            </w:r>
            <w:r w:rsidR="00F12316" w:rsidRPr="00970780">
              <w:rPr>
                <w:rFonts w:asciiTheme="majorHAnsi" w:hAnsiTheme="majorHAnsi"/>
                <w:sz w:val="18"/>
                <w:szCs w:val="18"/>
                <w:lang w:val="es-ES_tradnl"/>
              </w:rPr>
              <w:t>artes Contratantes</w:t>
            </w:r>
          </w:p>
          <w:p w:rsidR="00EF5130" w:rsidRPr="00970780" w:rsidRDefault="00EF5130" w:rsidP="005A6113">
            <w:pPr>
              <w:rPr>
                <w:rFonts w:asciiTheme="majorHAnsi" w:hAnsiTheme="majorHAnsi"/>
                <w:sz w:val="18"/>
                <w:szCs w:val="18"/>
                <w:lang w:val="es-ES_tradnl"/>
              </w:rPr>
            </w:pPr>
            <w:r w:rsidRPr="00970780">
              <w:rPr>
                <w:rFonts w:asciiTheme="majorHAnsi" w:hAnsiTheme="majorHAnsi"/>
                <w:sz w:val="18"/>
                <w:szCs w:val="18"/>
                <w:lang w:val="es-ES_tradnl"/>
              </w:rPr>
              <w:t>(</w:t>
            </w:r>
            <w:r w:rsidR="005A6113" w:rsidRPr="00970780">
              <w:rPr>
                <w:rFonts w:asciiTheme="majorHAnsi" w:hAnsiTheme="majorHAnsi"/>
                <w:sz w:val="18"/>
                <w:szCs w:val="18"/>
                <w:lang w:val="es-ES_tradnl"/>
              </w:rPr>
              <w:t>GECT, Secretaría</w:t>
            </w:r>
            <w:r w:rsidRPr="00970780">
              <w:rPr>
                <w:rFonts w:asciiTheme="majorHAnsi" w:hAnsiTheme="majorHAnsi"/>
                <w:sz w:val="18"/>
                <w:szCs w:val="18"/>
                <w:lang w:val="es-ES_tradnl"/>
              </w:rPr>
              <w:t>).</w:t>
            </w: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5A6113"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68</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ha</w:t>
            </w:r>
            <w:r w:rsidR="00BA2DF1" w:rsidRPr="00970780">
              <w:rPr>
                <w:rFonts w:asciiTheme="majorHAnsi" w:hAnsiTheme="majorHAnsi"/>
                <w:sz w:val="18"/>
                <w:szCs w:val="18"/>
                <w:lang w:val="es-ES_tradnl"/>
              </w:rPr>
              <w:t xml:space="preserve"> identificado sitios prioritarios para la </w:t>
            </w:r>
            <w:r w:rsidR="009B11D5" w:rsidRPr="00970780">
              <w:rPr>
                <w:rFonts w:asciiTheme="majorHAnsi" w:hAnsiTheme="majorHAnsi"/>
                <w:sz w:val="18"/>
                <w:szCs w:val="18"/>
                <w:lang w:val="es-ES_tradnl"/>
              </w:rPr>
              <w:t>restauración</w:t>
            </w:r>
            <w:r w:rsidR="00EF5130" w:rsidRPr="00970780">
              <w:rPr>
                <w:rFonts w:asciiTheme="majorHAnsi" w:hAnsiTheme="majorHAnsi"/>
                <w:sz w:val="18"/>
                <w:szCs w:val="18"/>
                <w:lang w:val="es-ES_tradnl"/>
              </w:rPr>
              <w:t>.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5A6113"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70</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ha</w:t>
            </w:r>
            <w:r w:rsidR="00BA2DF1" w:rsidRPr="00970780">
              <w:rPr>
                <w:rFonts w:asciiTheme="majorHAnsi" w:hAnsiTheme="majorHAnsi"/>
                <w:sz w:val="18"/>
                <w:szCs w:val="18"/>
                <w:lang w:val="es-ES_tradnl"/>
              </w:rPr>
              <w:t xml:space="preserve"> aplicado programas de restauración o rehabilitación</w:t>
            </w:r>
            <w:r w:rsidR="00EF5130" w:rsidRPr="00970780">
              <w:rPr>
                <w:rFonts w:asciiTheme="majorHAnsi" w:hAnsiTheme="majorHAnsi"/>
                <w:sz w:val="18"/>
                <w:szCs w:val="18"/>
                <w:lang w:val="es-ES_tradnl"/>
              </w:rPr>
              <w:t>.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Indicadores</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Partes Contratantes</w:t>
            </w:r>
            <w:r w:rsidRPr="00970780">
              <w:rPr>
                <w:rFonts w:asciiTheme="majorHAnsi" w:hAnsiTheme="majorHAnsi"/>
                <w:sz w:val="18"/>
                <w:szCs w:val="18"/>
                <w:lang w:val="es-ES_tradnl"/>
              </w:rPr>
              <w:t xml:space="preserve"> </w:t>
            </w:r>
            <w:r w:rsidR="00BA2DF1" w:rsidRPr="00970780">
              <w:rPr>
                <w:rFonts w:asciiTheme="majorHAnsi" w:hAnsiTheme="majorHAnsi"/>
                <w:sz w:val="18"/>
                <w:szCs w:val="18"/>
                <w:lang w:val="es-ES_tradnl"/>
              </w:rPr>
              <w:t xml:space="preserve">que ha </w:t>
            </w:r>
            <w:r w:rsidR="005A6113" w:rsidRPr="00970780">
              <w:rPr>
                <w:rFonts w:asciiTheme="majorHAnsi" w:hAnsiTheme="majorHAnsi"/>
                <w:sz w:val="18"/>
                <w:szCs w:val="18"/>
                <w:lang w:val="es-ES_tradnl"/>
              </w:rPr>
              <w:t>establecido</w:t>
            </w:r>
            <w:r w:rsidR="00BA2DF1" w:rsidRPr="00970780">
              <w:rPr>
                <w:rFonts w:asciiTheme="majorHAnsi" w:hAnsiTheme="majorHAnsi"/>
                <w:sz w:val="18"/>
                <w:szCs w:val="18"/>
                <w:lang w:val="es-ES_tradnl"/>
              </w:rPr>
              <w:t xml:space="preserve"> sitios prioritarios para la </w:t>
            </w:r>
            <w:r w:rsidR="009B11D5" w:rsidRPr="00970780">
              <w:rPr>
                <w:rFonts w:asciiTheme="majorHAnsi" w:hAnsiTheme="majorHAnsi"/>
                <w:sz w:val="18"/>
                <w:szCs w:val="18"/>
                <w:lang w:val="es-ES_tradnl"/>
              </w:rPr>
              <w:t>restauración</w:t>
            </w:r>
            <w:r w:rsidR="00BA2DF1"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Partes Contratantes</w:t>
            </w:r>
            <w:r w:rsidRPr="00970780">
              <w:rPr>
                <w:rFonts w:asciiTheme="majorHAnsi" w:hAnsiTheme="majorHAnsi"/>
                <w:sz w:val="18"/>
                <w:szCs w:val="18"/>
                <w:lang w:val="es-ES_tradnl"/>
              </w:rPr>
              <w:t xml:space="preserve"> </w:t>
            </w:r>
            <w:r w:rsidR="00BA2DF1" w:rsidRPr="00970780">
              <w:rPr>
                <w:rFonts w:asciiTheme="majorHAnsi" w:hAnsiTheme="majorHAnsi"/>
                <w:sz w:val="18"/>
                <w:szCs w:val="18"/>
                <w:lang w:val="es-ES_tradnl"/>
              </w:rPr>
              <w:t>que ha aplicado proyectos de restauración o rehabilitación</w:t>
            </w:r>
            <w:r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N</w:t>
            </w:r>
            <w:r w:rsidR="00BA2DF1" w:rsidRPr="00970780">
              <w:rPr>
                <w:rFonts w:asciiTheme="majorHAnsi" w:hAnsiTheme="majorHAnsi"/>
                <w:sz w:val="18"/>
                <w:szCs w:val="18"/>
                <w:lang w:val="es-ES_tradnl"/>
              </w:rPr>
              <w:t>º de hectáreas de humedales restauradas.</w:t>
            </w:r>
          </w:p>
        </w:tc>
      </w:tr>
      <w:tr w:rsidR="00DA6C0D" w:rsidRPr="00970780" w:rsidTr="000004EB">
        <w:tc>
          <w:tcPr>
            <w:tcW w:w="416" w:type="dxa"/>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11</w:t>
            </w:r>
          </w:p>
        </w:tc>
        <w:tc>
          <w:tcPr>
            <w:tcW w:w="2386" w:type="dxa"/>
            <w:gridSpan w:val="2"/>
          </w:tcPr>
          <w:p w:rsidR="00EF5130" w:rsidRPr="00970780" w:rsidRDefault="005A6113" w:rsidP="00EF5130">
            <w:pPr>
              <w:rPr>
                <w:rFonts w:asciiTheme="majorHAnsi" w:hAnsiTheme="majorHAnsi"/>
                <w:sz w:val="18"/>
                <w:szCs w:val="18"/>
                <w:lang w:val="es-ES_tradnl"/>
              </w:rPr>
            </w:pPr>
            <w:r w:rsidRPr="00970780">
              <w:rPr>
                <w:rFonts w:asciiTheme="majorHAnsi" w:hAnsiTheme="majorHAnsi"/>
                <w:sz w:val="18"/>
                <w:szCs w:val="18"/>
                <w:lang w:val="es-ES_tradnl"/>
              </w:rPr>
              <w:t>Se han completado y divulgado inventarios nacionales de humedales, que se utilizan para el manejo efectivo de los humedales</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EF5130" w:rsidP="00EF5130">
            <w:pPr>
              <w:autoSpaceDE w:val="0"/>
              <w:autoSpaceDN w:val="0"/>
              <w:adjustRightInd w:val="0"/>
              <w:rPr>
                <w:rFonts w:asciiTheme="majorHAnsi" w:hAnsiTheme="majorHAnsi" w:cs="Times New Roman"/>
                <w:bCs/>
                <w:i/>
                <w:sz w:val="18"/>
                <w:szCs w:val="18"/>
                <w:lang w:val="es-ES_tradnl"/>
              </w:rPr>
            </w:pPr>
            <w:r w:rsidRPr="00970780">
              <w:rPr>
                <w:rFonts w:asciiTheme="majorHAnsi" w:hAnsiTheme="majorHAnsi" w:cs="Times New Roman"/>
                <w:bCs/>
                <w:i/>
                <w:sz w:val="18"/>
                <w:szCs w:val="18"/>
                <w:lang w:val="es-ES_tradnl"/>
              </w:rPr>
              <w:t>Red List Index, Living Planet Index,</w:t>
            </w:r>
          </w:p>
          <w:p w:rsidR="00EF5130" w:rsidRPr="00970780" w:rsidRDefault="00EF5130" w:rsidP="00EF5130">
            <w:pPr>
              <w:rPr>
                <w:rFonts w:asciiTheme="majorHAnsi" w:hAnsiTheme="majorHAnsi"/>
                <w:sz w:val="18"/>
                <w:szCs w:val="18"/>
                <w:lang w:val="es-ES_tradnl"/>
              </w:rPr>
            </w:pPr>
            <w:r w:rsidRPr="00970780">
              <w:rPr>
                <w:rFonts w:asciiTheme="majorHAnsi" w:hAnsiTheme="majorHAnsi" w:cs="Times New Roman"/>
                <w:bCs/>
                <w:i/>
                <w:sz w:val="18"/>
                <w:szCs w:val="18"/>
                <w:lang w:val="es-ES_tradnl"/>
              </w:rPr>
              <w:t>Wild Bird Index</w:t>
            </w:r>
            <w:r w:rsidRPr="00970780">
              <w:rPr>
                <w:rFonts w:asciiTheme="majorHAnsi" w:hAnsiTheme="majorHAnsi" w:cs="Times New Roman"/>
                <w:bCs/>
                <w:sz w:val="18"/>
                <w:szCs w:val="18"/>
                <w:lang w:val="es-ES_tradnl"/>
              </w:rPr>
              <w:t xml:space="preserve">, </w:t>
            </w:r>
            <w:r w:rsidR="005A6113" w:rsidRPr="00970780">
              <w:rPr>
                <w:rFonts w:asciiTheme="majorHAnsi" w:hAnsiTheme="majorHAnsi" w:cs="Times New Roman"/>
                <w:bCs/>
                <w:sz w:val="18"/>
                <w:szCs w:val="18"/>
                <w:lang w:val="es-ES_tradnl"/>
              </w:rPr>
              <w:t>Manuales Ramsar</w:t>
            </w:r>
            <w:r w:rsidRPr="00970780">
              <w:rPr>
                <w:rFonts w:asciiTheme="majorHAnsi" w:hAnsiTheme="majorHAnsi" w:cs="Times New Roman"/>
                <w:bCs/>
                <w:sz w:val="18"/>
                <w:szCs w:val="18"/>
                <w:lang w:val="es-ES_tradnl"/>
              </w:rPr>
              <w:t xml:space="preserve">, </w:t>
            </w:r>
            <w:r w:rsidR="006F5FB2" w:rsidRPr="00970780">
              <w:rPr>
                <w:rFonts w:asciiTheme="majorHAnsi" w:hAnsiTheme="majorHAnsi" w:cs="Times New Roman"/>
                <w:bCs/>
                <w:sz w:val="18"/>
                <w:szCs w:val="18"/>
                <w:lang w:val="es-ES_tradnl"/>
              </w:rPr>
              <w:t>datos de teledetección sobre los humedales.</w:t>
            </w:r>
          </w:p>
          <w:p w:rsidR="00EF5130" w:rsidRPr="00970780" w:rsidRDefault="00EF5130" w:rsidP="00EF5130">
            <w:pPr>
              <w:rPr>
                <w:rFonts w:asciiTheme="majorHAnsi" w:hAnsiTheme="majorHAnsi"/>
                <w:sz w:val="18"/>
                <w:szCs w:val="18"/>
                <w:lang w:val="es-ES_tradnl"/>
              </w:rPr>
            </w:pPr>
          </w:p>
        </w:tc>
        <w:tc>
          <w:tcPr>
            <w:tcW w:w="2268" w:type="dxa"/>
          </w:tcPr>
          <w:p w:rsidR="00EF5130" w:rsidRPr="00970780" w:rsidRDefault="00F12316" w:rsidP="00EF5130">
            <w:pPr>
              <w:rPr>
                <w:rFonts w:asciiTheme="majorHAnsi" w:hAnsiTheme="majorHAnsi"/>
                <w:sz w:val="18"/>
                <w:szCs w:val="18"/>
                <w:lang w:val="es-ES_tradnl"/>
              </w:rPr>
            </w:pPr>
            <w:r w:rsidRPr="00970780">
              <w:rPr>
                <w:rFonts w:asciiTheme="majorHAnsi" w:hAnsiTheme="majorHAnsi"/>
                <w:sz w:val="18"/>
                <w:szCs w:val="18"/>
                <w:lang w:val="es-ES_tradnl"/>
              </w:rPr>
              <w:t>Partes Contratantes</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w:t>
            </w:r>
            <w:r w:rsidR="009B11D5" w:rsidRPr="00970780">
              <w:rPr>
                <w:rFonts w:asciiTheme="majorHAnsi" w:hAnsiTheme="majorHAnsi"/>
                <w:sz w:val="18"/>
                <w:szCs w:val="18"/>
                <w:lang w:val="es-ES_tradnl"/>
              </w:rPr>
              <w:t>Secretaría</w:t>
            </w:r>
            <w:r w:rsidRPr="00970780">
              <w:rPr>
                <w:rFonts w:asciiTheme="majorHAnsi" w:hAnsiTheme="majorHAnsi"/>
                <w:sz w:val="18"/>
                <w:szCs w:val="18"/>
                <w:lang w:val="es-ES_tradnl"/>
              </w:rPr>
              <w:t>).</w:t>
            </w: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502946" w:rsidP="00EF5130">
            <w:pPr>
              <w:rPr>
                <w:rFonts w:asciiTheme="majorHAnsi" w:hAnsiTheme="majorHAnsi"/>
                <w:sz w:val="18"/>
                <w:szCs w:val="18"/>
                <w:lang w:val="es-ES_tradnl"/>
              </w:rPr>
            </w:pPr>
            <w:r w:rsidRPr="00970780">
              <w:rPr>
                <w:rFonts w:asciiTheme="majorHAnsi" w:hAnsiTheme="majorHAnsi"/>
                <w:sz w:val="18"/>
                <w:szCs w:val="18"/>
                <w:lang w:val="es-ES_tradnl"/>
              </w:rPr>
              <w:t>Actualmente el</w:t>
            </w:r>
            <w:r w:rsidR="00EF5130" w:rsidRPr="00970780">
              <w:rPr>
                <w:rFonts w:asciiTheme="majorHAnsi" w:hAnsiTheme="majorHAnsi"/>
                <w:sz w:val="18"/>
                <w:szCs w:val="18"/>
                <w:lang w:val="es-ES_tradnl"/>
              </w:rPr>
              <w:t xml:space="preserve"> 47</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00CE1A8B" w:rsidRPr="00970780">
              <w:rPr>
                <w:rFonts w:asciiTheme="majorHAnsi" w:hAnsiTheme="majorHAnsi"/>
                <w:sz w:val="18"/>
                <w:szCs w:val="18"/>
                <w:lang w:val="es-ES_tradnl"/>
              </w:rPr>
              <w:t xml:space="preserve">a escala mundial dispone de un inventario </w:t>
            </w:r>
            <w:r w:rsidRPr="00970780">
              <w:rPr>
                <w:rFonts w:asciiTheme="majorHAnsi" w:hAnsiTheme="majorHAnsi"/>
                <w:sz w:val="18"/>
                <w:szCs w:val="18"/>
                <w:lang w:val="es-ES_tradnl"/>
              </w:rPr>
              <w:t xml:space="preserve">nacional de humedales </w:t>
            </w:r>
            <w:r w:rsidR="00CE1A8B" w:rsidRPr="00970780">
              <w:rPr>
                <w:rFonts w:asciiTheme="majorHAnsi" w:hAnsiTheme="majorHAnsi"/>
                <w:sz w:val="18"/>
                <w:szCs w:val="18"/>
                <w:lang w:val="es-ES_tradnl"/>
              </w:rPr>
              <w:t>completo</w:t>
            </w:r>
            <w:r w:rsidRPr="00970780">
              <w:rPr>
                <w:rFonts w:asciiTheme="majorHAnsi" w:hAnsiTheme="majorHAnsi"/>
                <w:sz w:val="18"/>
                <w:szCs w:val="18"/>
                <w:lang w:val="es-ES_tradnl"/>
              </w:rPr>
              <w:t>.</w:t>
            </w:r>
            <w:r w:rsidR="00CE1A8B"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w:t>
            </w:r>
          </w:p>
          <w:p w:rsidR="00EF5130" w:rsidRPr="00970780" w:rsidRDefault="00EF5130" w:rsidP="00EF5130">
            <w:pPr>
              <w:rPr>
                <w:rFonts w:asciiTheme="majorHAnsi" w:hAnsiTheme="majorHAnsi"/>
                <w:sz w:val="18"/>
                <w:szCs w:val="18"/>
                <w:lang w:val="es-ES_tradnl"/>
              </w:rPr>
            </w:pPr>
          </w:p>
          <w:p w:rsidR="00EF5130" w:rsidRPr="00970780" w:rsidRDefault="00EF5130" w:rsidP="00CE1A8B">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CE1A8B" w:rsidRPr="00970780">
              <w:rPr>
                <w:rFonts w:asciiTheme="majorHAnsi" w:hAnsiTheme="majorHAnsi"/>
                <w:sz w:val="18"/>
                <w:szCs w:val="18"/>
                <w:lang w:val="es-ES_tradnl"/>
              </w:rPr>
              <w:t xml:space="preserve">de </w:t>
            </w:r>
            <w:r w:rsidR="009B11D5" w:rsidRPr="00970780">
              <w:rPr>
                <w:rFonts w:asciiTheme="majorHAnsi" w:hAnsiTheme="majorHAnsi"/>
                <w:sz w:val="18"/>
                <w:szCs w:val="18"/>
                <w:lang w:val="es-ES_tradnl"/>
              </w:rPr>
              <w:t>inventarios</w:t>
            </w:r>
            <w:r w:rsidR="00CE1A8B" w:rsidRPr="00970780">
              <w:rPr>
                <w:rFonts w:asciiTheme="majorHAnsi" w:hAnsiTheme="majorHAnsi"/>
                <w:sz w:val="18"/>
                <w:szCs w:val="18"/>
                <w:lang w:val="es-ES_tradnl"/>
              </w:rPr>
              <w:t xml:space="preserve"> nacionales de humedales completados o actualizados</w:t>
            </w:r>
            <w:r w:rsidRPr="00970780">
              <w:rPr>
                <w:rFonts w:asciiTheme="majorHAnsi" w:hAnsiTheme="majorHAnsi"/>
                <w:sz w:val="18"/>
                <w:szCs w:val="18"/>
                <w:lang w:val="es-ES_tradnl"/>
              </w:rPr>
              <w:t>.</w:t>
            </w:r>
          </w:p>
        </w:tc>
      </w:tr>
      <w:tr w:rsidR="00EF5130" w:rsidRPr="00970780" w:rsidTr="000004EB">
        <w:tc>
          <w:tcPr>
            <w:tcW w:w="13149" w:type="dxa"/>
            <w:gridSpan w:val="7"/>
          </w:tcPr>
          <w:p w:rsidR="00EF5130" w:rsidRPr="00970780" w:rsidRDefault="00CE1A8B" w:rsidP="00EF5130">
            <w:pPr>
              <w:rPr>
                <w:rFonts w:asciiTheme="majorHAnsi" w:hAnsiTheme="majorHAnsi"/>
                <w:sz w:val="18"/>
                <w:szCs w:val="18"/>
                <w:lang w:val="es-ES_tradnl"/>
              </w:rPr>
            </w:pPr>
            <w:r w:rsidRPr="00970780">
              <w:rPr>
                <w:rFonts w:asciiTheme="majorHAnsi" w:hAnsiTheme="majorHAnsi"/>
                <w:b/>
                <w:i/>
                <w:sz w:val="32"/>
                <w:szCs w:val="32"/>
                <w:lang w:val="es-ES_tradnl"/>
              </w:rPr>
              <w:t>Objetivo Operativo</w:t>
            </w:r>
          </w:p>
        </w:tc>
      </w:tr>
      <w:tr w:rsidR="00EF5130" w:rsidRPr="00970780" w:rsidTr="000004EB">
        <w:tc>
          <w:tcPr>
            <w:tcW w:w="13149" w:type="dxa"/>
            <w:gridSpan w:val="7"/>
          </w:tcPr>
          <w:p w:rsidR="00EF5130" w:rsidRPr="00970780" w:rsidRDefault="00120E8A" w:rsidP="00502946">
            <w:pPr>
              <w:rPr>
                <w:rFonts w:asciiTheme="majorHAnsi" w:hAnsiTheme="majorHAnsi"/>
                <w:sz w:val="18"/>
                <w:szCs w:val="18"/>
                <w:lang w:val="es-ES_tradnl"/>
              </w:rPr>
            </w:pPr>
            <w:r w:rsidRPr="00970780">
              <w:rPr>
                <w:rFonts w:asciiTheme="majorHAnsi" w:hAnsiTheme="majorHAnsi"/>
                <w:b/>
                <w:sz w:val="32"/>
                <w:szCs w:val="32"/>
                <w:lang w:val="es-ES_tradnl"/>
              </w:rPr>
              <w:t xml:space="preserve">Objetivo </w:t>
            </w:r>
            <w:r w:rsidR="00EF5130" w:rsidRPr="00970780">
              <w:rPr>
                <w:rFonts w:asciiTheme="majorHAnsi" w:hAnsiTheme="majorHAnsi"/>
                <w:b/>
                <w:sz w:val="32"/>
                <w:szCs w:val="32"/>
                <w:lang w:val="es-ES_tradnl"/>
              </w:rPr>
              <w:t>4:</w:t>
            </w:r>
            <w:r w:rsidR="00EF5130" w:rsidRPr="00970780">
              <w:rPr>
                <w:rFonts w:asciiTheme="majorHAnsi" w:hAnsiTheme="majorHAnsi"/>
                <w:b/>
                <w:sz w:val="32"/>
                <w:szCs w:val="32"/>
                <w:lang w:val="es-ES_tradnl"/>
              </w:rPr>
              <w:tab/>
            </w:r>
            <w:r w:rsidR="00502946" w:rsidRPr="00970780">
              <w:rPr>
                <w:rFonts w:asciiTheme="majorHAnsi" w:hAnsiTheme="majorHAnsi"/>
                <w:b/>
                <w:sz w:val="32"/>
                <w:szCs w:val="32"/>
                <w:lang w:val="es-ES_tradnl"/>
              </w:rPr>
              <w:t>Mejorar</w:t>
            </w:r>
            <w:r w:rsidR="00CE1A8B" w:rsidRPr="00970780">
              <w:rPr>
                <w:rFonts w:asciiTheme="majorHAnsi" w:hAnsiTheme="majorHAnsi"/>
                <w:b/>
                <w:sz w:val="32"/>
                <w:szCs w:val="32"/>
                <w:lang w:val="es-ES_tradnl"/>
              </w:rPr>
              <w:t xml:space="preserve"> la aplicación</w:t>
            </w:r>
          </w:p>
        </w:tc>
      </w:tr>
      <w:tr w:rsidR="00DA6C0D" w:rsidRPr="00970780" w:rsidTr="000004EB">
        <w:tc>
          <w:tcPr>
            <w:tcW w:w="416" w:type="dxa"/>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12</w:t>
            </w:r>
          </w:p>
        </w:tc>
        <w:tc>
          <w:tcPr>
            <w:tcW w:w="2386" w:type="dxa"/>
            <w:gridSpan w:val="2"/>
          </w:tcPr>
          <w:p w:rsidR="00EF5130" w:rsidRPr="00970780" w:rsidRDefault="00502946" w:rsidP="00EF5130">
            <w:pPr>
              <w:rPr>
                <w:rFonts w:asciiTheme="majorHAnsi" w:hAnsiTheme="majorHAnsi"/>
                <w:sz w:val="18"/>
                <w:szCs w:val="18"/>
                <w:lang w:val="es-ES_tradnl"/>
              </w:rPr>
            </w:pPr>
            <w:r w:rsidRPr="00970780">
              <w:rPr>
                <w:rFonts w:asciiTheme="majorHAnsi" w:hAnsiTheme="majorHAnsi"/>
                <w:sz w:val="18"/>
                <w:szCs w:val="18"/>
                <w:lang w:val="es-ES_tradnl"/>
              </w:rPr>
              <w:t>Se desarrollan orientaciones científicas y técnicas sobre temas relevantes que están disponibles para los responsables de políticas y los profesionales en un formato y un lenguaje apropiados</w:t>
            </w:r>
            <w:r w:rsidR="00EF5130" w:rsidRPr="00970780">
              <w:rPr>
                <w:rFonts w:asciiTheme="majorHAnsi" w:hAnsiTheme="majorHAnsi"/>
                <w:sz w:val="18"/>
                <w:szCs w:val="18"/>
                <w:lang w:val="es-ES_tradnl"/>
              </w:rPr>
              <w:t>.</w:t>
            </w: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CE1A8B" w:rsidP="00EF5130">
            <w:pPr>
              <w:rPr>
                <w:rFonts w:asciiTheme="majorHAnsi" w:hAnsiTheme="majorHAnsi"/>
                <w:sz w:val="18"/>
                <w:szCs w:val="18"/>
                <w:lang w:val="es-ES_tradnl"/>
              </w:rPr>
            </w:pPr>
            <w:r w:rsidRPr="00970780">
              <w:rPr>
                <w:rFonts w:asciiTheme="majorHAnsi" w:hAnsiTheme="majorHAnsi"/>
                <w:sz w:val="18"/>
                <w:szCs w:val="18"/>
                <w:lang w:val="es-ES_tradnl"/>
              </w:rPr>
              <w:t>El GECT dirige</w:t>
            </w:r>
            <w:r w:rsidR="00502946" w:rsidRPr="00970780">
              <w:rPr>
                <w:rFonts w:asciiTheme="majorHAnsi" w:hAnsiTheme="majorHAnsi"/>
                <w:sz w:val="18"/>
                <w:szCs w:val="18"/>
                <w:lang w:val="es-ES_tradnl"/>
              </w:rPr>
              <w:t xml:space="preserve"> el desarrollo de orientaciones con el apoyo de la Secretaría.</w:t>
            </w:r>
          </w:p>
          <w:p w:rsidR="00EF5130" w:rsidRPr="00970780" w:rsidRDefault="00CE1A8B" w:rsidP="00502946">
            <w:pPr>
              <w:rPr>
                <w:rFonts w:asciiTheme="majorHAnsi" w:hAnsiTheme="majorHAnsi"/>
                <w:sz w:val="18"/>
                <w:szCs w:val="18"/>
                <w:lang w:val="es-ES_tradnl"/>
              </w:rPr>
            </w:pPr>
            <w:r w:rsidRPr="00970780">
              <w:rPr>
                <w:rFonts w:asciiTheme="majorHAnsi" w:hAnsiTheme="majorHAnsi"/>
                <w:sz w:val="18"/>
                <w:szCs w:val="18"/>
                <w:lang w:val="es-ES_tradnl"/>
              </w:rPr>
              <w:t>La</w:t>
            </w:r>
            <w:r w:rsidR="00502946" w:rsidRPr="00970780">
              <w:rPr>
                <w:rFonts w:asciiTheme="majorHAnsi" w:hAnsiTheme="majorHAnsi"/>
                <w:sz w:val="18"/>
                <w:szCs w:val="18"/>
                <w:lang w:val="es-ES_tradnl"/>
              </w:rPr>
              <w:t>s orientaciones son adoptadas</w:t>
            </w:r>
            <w:r w:rsidRPr="00970780">
              <w:rPr>
                <w:rFonts w:asciiTheme="majorHAnsi" w:hAnsiTheme="majorHAnsi"/>
                <w:sz w:val="18"/>
                <w:szCs w:val="18"/>
                <w:lang w:val="es-ES_tradnl"/>
              </w:rPr>
              <w:t xml:space="preserve"> por la </w:t>
            </w:r>
            <w:r w:rsidR="00EF5130" w:rsidRPr="00970780">
              <w:rPr>
                <w:rFonts w:asciiTheme="majorHAnsi" w:hAnsiTheme="majorHAnsi"/>
                <w:sz w:val="18"/>
                <w:szCs w:val="18"/>
                <w:lang w:val="es-ES_tradnl"/>
              </w:rPr>
              <w:t xml:space="preserve">COP </w:t>
            </w:r>
            <w:r w:rsidRPr="00970780">
              <w:rPr>
                <w:rFonts w:asciiTheme="majorHAnsi" w:hAnsiTheme="majorHAnsi"/>
                <w:sz w:val="18"/>
                <w:szCs w:val="18"/>
                <w:lang w:val="es-ES_tradnl"/>
              </w:rPr>
              <w:t>y utilizadas por las</w:t>
            </w:r>
            <w:r w:rsidR="00EF5130" w:rsidRPr="00970780">
              <w:rPr>
                <w:rFonts w:asciiTheme="majorHAnsi" w:hAnsiTheme="majorHAnsi"/>
                <w:sz w:val="18"/>
                <w:szCs w:val="18"/>
                <w:lang w:val="es-ES_tradnl"/>
              </w:rPr>
              <w:t xml:space="preserve"> </w:t>
            </w:r>
            <w:r w:rsidR="00F12316"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 xml:space="preserve">y otros </w:t>
            </w:r>
            <w:r w:rsidR="00502946" w:rsidRPr="00970780">
              <w:rPr>
                <w:rFonts w:asciiTheme="majorHAnsi" w:hAnsiTheme="majorHAnsi"/>
                <w:sz w:val="18"/>
                <w:szCs w:val="18"/>
                <w:lang w:val="es-ES_tradnl"/>
              </w:rPr>
              <w:t>interesados.</w:t>
            </w:r>
            <w:r w:rsidRPr="00970780">
              <w:rPr>
                <w:rFonts w:asciiTheme="majorHAnsi" w:hAnsiTheme="majorHAnsi"/>
                <w:sz w:val="18"/>
                <w:szCs w:val="18"/>
                <w:lang w:val="es-ES_tradnl"/>
              </w:rPr>
              <w:t xml:space="preserve"> </w:t>
            </w:r>
          </w:p>
        </w:tc>
        <w:tc>
          <w:tcPr>
            <w:tcW w:w="2268" w:type="dxa"/>
          </w:tcPr>
          <w:p w:rsidR="00EF5130" w:rsidRPr="00970780" w:rsidRDefault="00502946" w:rsidP="00EF5130">
            <w:pPr>
              <w:rPr>
                <w:rFonts w:asciiTheme="majorHAnsi" w:hAnsiTheme="majorHAnsi"/>
                <w:sz w:val="18"/>
                <w:szCs w:val="18"/>
                <w:lang w:val="es-ES_tradnl"/>
              </w:rPr>
            </w:pPr>
            <w:r w:rsidRPr="00970780">
              <w:rPr>
                <w:rFonts w:asciiTheme="majorHAnsi" w:hAnsiTheme="majorHAnsi"/>
                <w:sz w:val="18"/>
                <w:szCs w:val="18"/>
                <w:lang w:val="es-ES_tradnl"/>
              </w:rPr>
              <w:t>GECT</w:t>
            </w:r>
          </w:p>
          <w:p w:rsidR="00EF5130" w:rsidRPr="00970780" w:rsidRDefault="00EF5130" w:rsidP="00EF5130">
            <w:pPr>
              <w:rPr>
                <w:rFonts w:asciiTheme="majorHAnsi" w:hAnsiTheme="majorHAnsi"/>
                <w:sz w:val="18"/>
                <w:szCs w:val="18"/>
                <w:lang w:val="es-ES_tradnl"/>
              </w:rPr>
            </w:pPr>
          </w:p>
        </w:tc>
        <w:tc>
          <w:tcPr>
            <w:tcW w:w="5244" w:type="dxa"/>
          </w:tcPr>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Pr="00970780">
              <w:rPr>
                <w:rFonts w:asciiTheme="majorHAnsi" w:hAnsiTheme="majorHAnsi"/>
                <w:sz w:val="18"/>
                <w:szCs w:val="18"/>
                <w:lang w:val="es-ES_tradnl"/>
              </w:rPr>
              <w:t xml:space="preserve"> </w:t>
            </w:r>
            <w:r w:rsidR="00502946" w:rsidRPr="00970780">
              <w:rPr>
                <w:rFonts w:asciiTheme="majorHAnsi" w:hAnsiTheme="majorHAnsi"/>
                <w:sz w:val="18"/>
                <w:szCs w:val="18"/>
                <w:lang w:val="es-ES_tradnl"/>
              </w:rPr>
              <w:t>que informa</w:t>
            </w:r>
            <w:r w:rsidR="00A86498" w:rsidRPr="00970780">
              <w:rPr>
                <w:rFonts w:asciiTheme="majorHAnsi" w:hAnsiTheme="majorHAnsi"/>
                <w:sz w:val="18"/>
                <w:szCs w:val="18"/>
                <w:lang w:val="es-ES_tradnl"/>
              </w:rPr>
              <w:t xml:space="preserve"> sobre la utilización de las </w:t>
            </w:r>
            <w:r w:rsidR="00502946" w:rsidRPr="00970780">
              <w:rPr>
                <w:rFonts w:asciiTheme="majorHAnsi" w:hAnsiTheme="majorHAnsi"/>
                <w:sz w:val="18"/>
                <w:szCs w:val="18"/>
                <w:lang w:val="es-ES_tradnl"/>
              </w:rPr>
              <w:t>orientaciones de Ramsar.</w:t>
            </w:r>
          </w:p>
          <w:p w:rsidR="00EF5130" w:rsidRPr="00970780" w:rsidRDefault="00EF5130" w:rsidP="00EF5130">
            <w:pPr>
              <w:rPr>
                <w:rFonts w:asciiTheme="majorHAnsi" w:hAnsiTheme="majorHAnsi"/>
                <w:sz w:val="18"/>
                <w:szCs w:val="18"/>
                <w:lang w:val="es-ES_tradnl"/>
              </w:rPr>
            </w:pPr>
          </w:p>
          <w:p w:rsidR="001A6E9F" w:rsidRPr="00970780" w:rsidRDefault="00A86498" w:rsidP="001A6E9F">
            <w:pPr>
              <w:rPr>
                <w:rFonts w:asciiTheme="majorHAnsi" w:hAnsiTheme="majorHAnsi"/>
                <w:sz w:val="18"/>
                <w:szCs w:val="18"/>
                <w:lang w:val="es-ES_tradnl"/>
              </w:rPr>
            </w:pPr>
            <w:r w:rsidRPr="00970780">
              <w:rPr>
                <w:rFonts w:asciiTheme="majorHAnsi" w:hAnsiTheme="majorHAnsi"/>
                <w:sz w:val="18"/>
                <w:szCs w:val="18"/>
                <w:lang w:val="es-ES_tradnl"/>
              </w:rPr>
              <w:t xml:space="preserve">Número de veces que </w:t>
            </w:r>
            <w:r w:rsidR="00502946" w:rsidRPr="00970780">
              <w:rPr>
                <w:rFonts w:asciiTheme="majorHAnsi" w:hAnsiTheme="majorHAnsi"/>
                <w:sz w:val="18"/>
                <w:szCs w:val="18"/>
                <w:lang w:val="es-ES_tradnl"/>
              </w:rPr>
              <w:t xml:space="preserve">se hace referencia a </w:t>
            </w:r>
            <w:r w:rsidRPr="00970780">
              <w:rPr>
                <w:rFonts w:asciiTheme="majorHAnsi" w:hAnsiTheme="majorHAnsi"/>
                <w:sz w:val="18"/>
                <w:szCs w:val="18"/>
                <w:lang w:val="es-ES_tradnl"/>
              </w:rPr>
              <w:t xml:space="preserve">los </w:t>
            </w:r>
            <w:r w:rsidR="009B11D5" w:rsidRPr="00970780">
              <w:rPr>
                <w:rFonts w:asciiTheme="majorHAnsi" w:hAnsiTheme="majorHAnsi"/>
                <w:sz w:val="18"/>
                <w:szCs w:val="18"/>
                <w:lang w:val="es-ES_tradnl"/>
              </w:rPr>
              <w:t>documentos</w:t>
            </w:r>
            <w:r w:rsidR="00502946" w:rsidRPr="00970780">
              <w:rPr>
                <w:rFonts w:asciiTheme="majorHAnsi" w:hAnsiTheme="majorHAnsi"/>
                <w:sz w:val="18"/>
                <w:szCs w:val="18"/>
                <w:lang w:val="es-ES_tradnl"/>
              </w:rPr>
              <w:t xml:space="preserve"> informativos o técnicos </w:t>
            </w:r>
            <w:r w:rsidRPr="00970780">
              <w:rPr>
                <w:rFonts w:asciiTheme="majorHAnsi" w:hAnsiTheme="majorHAnsi"/>
                <w:sz w:val="18"/>
                <w:szCs w:val="18"/>
                <w:lang w:val="es-ES_tradnl"/>
              </w:rPr>
              <w:t>del GECT en los medios de comunicación</w:t>
            </w:r>
            <w:r w:rsidR="00502946" w:rsidRPr="00970780">
              <w:rPr>
                <w:rFonts w:asciiTheme="majorHAnsi" w:hAnsiTheme="majorHAnsi"/>
                <w:sz w:val="18"/>
                <w:szCs w:val="18"/>
                <w:lang w:val="es-ES_tradnl"/>
              </w:rPr>
              <w:t>.</w:t>
            </w:r>
          </w:p>
          <w:p w:rsidR="001A6E9F" w:rsidRPr="00970780" w:rsidRDefault="001A6E9F" w:rsidP="00EF5130">
            <w:pPr>
              <w:rPr>
                <w:rFonts w:asciiTheme="majorHAnsi" w:hAnsiTheme="majorHAnsi"/>
                <w:sz w:val="18"/>
                <w:szCs w:val="18"/>
                <w:lang w:val="es-ES_tradnl"/>
              </w:rPr>
            </w:pPr>
          </w:p>
        </w:tc>
      </w:tr>
      <w:tr w:rsidR="00DA6C0D" w:rsidRPr="00970780" w:rsidTr="000004EB">
        <w:tc>
          <w:tcPr>
            <w:tcW w:w="416" w:type="dxa"/>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13</w:t>
            </w:r>
          </w:p>
        </w:tc>
        <w:tc>
          <w:tcPr>
            <w:tcW w:w="2386" w:type="dxa"/>
            <w:gridSpan w:val="2"/>
          </w:tcPr>
          <w:p w:rsidR="00EF5130" w:rsidRPr="00970780" w:rsidRDefault="00502946" w:rsidP="0085058C">
            <w:pPr>
              <w:rPr>
                <w:rFonts w:asciiTheme="majorHAnsi" w:hAnsiTheme="majorHAnsi"/>
                <w:sz w:val="18"/>
                <w:szCs w:val="18"/>
                <w:lang w:val="es-ES_tradnl"/>
              </w:rPr>
            </w:pPr>
            <w:r w:rsidRPr="00970780">
              <w:rPr>
                <w:rFonts w:asciiTheme="majorHAnsi" w:hAnsiTheme="majorHAnsi"/>
                <w:sz w:val="18"/>
                <w:szCs w:val="18"/>
                <w:lang w:val="es-ES_tradnl"/>
              </w:rPr>
              <w:t xml:space="preserve">Los valores de los humedales se </w:t>
            </w:r>
            <w:r w:rsidR="0085058C">
              <w:rPr>
                <w:rFonts w:asciiTheme="majorHAnsi" w:hAnsiTheme="majorHAnsi"/>
                <w:sz w:val="18"/>
                <w:szCs w:val="18"/>
                <w:lang w:val="es-ES_tradnl"/>
              </w:rPr>
              <w:t>hacen más visibles</w:t>
            </w:r>
            <w:r w:rsidRPr="00970780">
              <w:rPr>
                <w:rFonts w:asciiTheme="majorHAnsi" w:hAnsiTheme="majorHAnsi"/>
                <w:sz w:val="18"/>
                <w:szCs w:val="18"/>
                <w:lang w:val="es-ES_tradnl"/>
              </w:rPr>
              <w:t xml:space="preserve"> a través de la comunicación, educación, concienciación y participación pública</w:t>
            </w:r>
            <w:r w:rsidR="00EF5130" w:rsidRPr="00970780">
              <w:rPr>
                <w:rFonts w:asciiTheme="majorHAnsi" w:hAnsiTheme="majorHAnsi"/>
                <w:sz w:val="18"/>
                <w:szCs w:val="18"/>
                <w:lang w:val="es-ES_tradnl"/>
              </w:rPr>
              <w:t>.</w:t>
            </w: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C9713C"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programa de CECoP de la </w:t>
            </w:r>
            <w:r w:rsidR="00F62C4D" w:rsidRPr="00970780">
              <w:rPr>
                <w:rFonts w:asciiTheme="majorHAnsi" w:hAnsiTheme="majorHAnsi"/>
                <w:sz w:val="18"/>
                <w:szCs w:val="18"/>
                <w:lang w:val="es-ES_tradnl"/>
              </w:rPr>
              <w:t>Secretaría</w:t>
            </w:r>
            <w:r w:rsidRPr="00970780">
              <w:rPr>
                <w:rFonts w:asciiTheme="majorHAnsi" w:hAnsiTheme="majorHAnsi"/>
                <w:sz w:val="18"/>
                <w:szCs w:val="18"/>
                <w:lang w:val="es-ES_tradnl"/>
              </w:rPr>
              <w:t xml:space="preserve"> </w:t>
            </w:r>
            <w:r w:rsidR="005E42B2" w:rsidRPr="00970780">
              <w:rPr>
                <w:rFonts w:asciiTheme="majorHAnsi" w:hAnsiTheme="majorHAnsi"/>
                <w:sz w:val="18"/>
                <w:szCs w:val="18"/>
                <w:lang w:val="es-ES_tradnl"/>
              </w:rPr>
              <w:t xml:space="preserve">realizará </w:t>
            </w:r>
            <w:r w:rsidR="00041D2A" w:rsidRPr="00970780">
              <w:rPr>
                <w:rFonts w:asciiTheme="majorHAnsi" w:hAnsiTheme="majorHAnsi"/>
                <w:sz w:val="18"/>
                <w:szCs w:val="18"/>
                <w:lang w:val="es-ES_tradnl"/>
              </w:rPr>
              <w:t xml:space="preserve">campañas y </w:t>
            </w:r>
            <w:r w:rsidR="005E42B2" w:rsidRPr="00970780">
              <w:rPr>
                <w:rFonts w:asciiTheme="majorHAnsi" w:hAnsiTheme="majorHAnsi"/>
                <w:sz w:val="18"/>
                <w:szCs w:val="18"/>
                <w:lang w:val="es-ES_tradnl"/>
              </w:rPr>
              <w:t xml:space="preserve">programas </w:t>
            </w:r>
            <w:r w:rsidR="00041D2A" w:rsidRPr="00970780">
              <w:rPr>
                <w:rFonts w:asciiTheme="majorHAnsi" w:hAnsiTheme="majorHAnsi"/>
                <w:sz w:val="18"/>
                <w:szCs w:val="18"/>
                <w:lang w:val="es-ES_tradnl"/>
              </w:rPr>
              <w:t>encaminados a obtener una</w:t>
            </w:r>
            <w:r w:rsidR="005E42B2" w:rsidRPr="00970780">
              <w:rPr>
                <w:rFonts w:asciiTheme="majorHAnsi" w:hAnsiTheme="majorHAnsi"/>
                <w:sz w:val="18"/>
                <w:szCs w:val="18"/>
                <w:lang w:val="es-ES_tradnl"/>
              </w:rPr>
              <w:t xml:space="preserve"> gran presencia en los medios de comunicación y </w:t>
            </w:r>
            <w:r w:rsidR="00041D2A" w:rsidRPr="00970780">
              <w:rPr>
                <w:rFonts w:asciiTheme="majorHAnsi" w:hAnsiTheme="majorHAnsi"/>
                <w:sz w:val="18"/>
                <w:szCs w:val="18"/>
                <w:lang w:val="es-ES_tradnl"/>
              </w:rPr>
              <w:t>aumentar la concienciación con el fin de promover la imagen de la Convención.</w:t>
            </w:r>
          </w:p>
          <w:p w:rsidR="00EF5130" w:rsidRPr="00970780" w:rsidRDefault="00EF5130" w:rsidP="00EF5130">
            <w:pPr>
              <w:rPr>
                <w:rFonts w:asciiTheme="majorHAnsi" w:hAnsiTheme="majorHAnsi"/>
                <w:sz w:val="18"/>
                <w:szCs w:val="18"/>
                <w:lang w:val="es-ES_tradnl"/>
              </w:rPr>
            </w:pPr>
          </w:p>
          <w:p w:rsidR="00EF5130" w:rsidRPr="00970780" w:rsidRDefault="00C9713C" w:rsidP="00EF5130">
            <w:pPr>
              <w:rPr>
                <w:rFonts w:asciiTheme="majorHAnsi" w:hAnsiTheme="majorHAnsi"/>
                <w:sz w:val="18"/>
                <w:szCs w:val="18"/>
                <w:lang w:val="es-ES_tradnl"/>
              </w:rPr>
            </w:pPr>
            <w:r w:rsidRPr="00970780">
              <w:rPr>
                <w:rFonts w:asciiTheme="majorHAnsi" w:hAnsiTheme="majorHAnsi"/>
                <w:sz w:val="18"/>
                <w:szCs w:val="18"/>
                <w:lang w:val="es-ES_tradnl"/>
              </w:rPr>
              <w:t>Programas de CECoP y de</w:t>
            </w:r>
            <w:r w:rsidR="00041D2A" w:rsidRPr="00970780">
              <w:rPr>
                <w:rFonts w:asciiTheme="majorHAnsi" w:hAnsiTheme="majorHAnsi"/>
                <w:sz w:val="18"/>
                <w:szCs w:val="18"/>
                <w:lang w:val="es-ES_tradnl"/>
              </w:rPr>
              <w:t>sarrollo de capacidad aplicados.</w:t>
            </w:r>
          </w:p>
          <w:p w:rsidR="0059557D" w:rsidRPr="00970780" w:rsidRDefault="0059557D" w:rsidP="00EF5130">
            <w:pPr>
              <w:rPr>
                <w:rFonts w:asciiTheme="majorHAnsi" w:hAnsiTheme="majorHAnsi"/>
                <w:sz w:val="18"/>
                <w:szCs w:val="18"/>
                <w:lang w:val="es-ES_tradnl"/>
              </w:rPr>
            </w:pPr>
          </w:p>
        </w:tc>
        <w:tc>
          <w:tcPr>
            <w:tcW w:w="2268" w:type="dxa"/>
          </w:tcPr>
          <w:p w:rsidR="00EF5130" w:rsidRPr="00970780" w:rsidRDefault="00F12316" w:rsidP="00EF5130">
            <w:pPr>
              <w:rPr>
                <w:rFonts w:asciiTheme="majorHAnsi" w:hAnsiTheme="majorHAnsi"/>
                <w:sz w:val="18"/>
                <w:szCs w:val="18"/>
                <w:lang w:val="es-ES_tradnl"/>
              </w:rPr>
            </w:pPr>
            <w:r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00F62C4D" w:rsidRPr="00970780">
              <w:rPr>
                <w:rFonts w:asciiTheme="majorHAnsi" w:hAnsiTheme="majorHAnsi"/>
                <w:sz w:val="18"/>
                <w:szCs w:val="18"/>
                <w:lang w:val="es-ES_tradnl"/>
              </w:rPr>
              <w:t>con el apoyo de la Secretaría</w:t>
            </w:r>
            <w:r w:rsidR="00EF5130" w:rsidRPr="00970780">
              <w:rPr>
                <w:rFonts w:asciiTheme="majorHAnsi" w:hAnsiTheme="majorHAnsi"/>
                <w:sz w:val="18"/>
                <w:szCs w:val="18"/>
                <w:lang w:val="es-ES_tradnl"/>
              </w:rPr>
              <w:t xml:space="preserve"> </w:t>
            </w:r>
            <w:r w:rsidR="003E4182" w:rsidRPr="00970780">
              <w:rPr>
                <w:rFonts w:asciiTheme="majorHAnsi" w:hAnsiTheme="majorHAnsi"/>
                <w:sz w:val="18"/>
                <w:szCs w:val="18"/>
                <w:lang w:val="es-ES_tradnl"/>
              </w:rPr>
              <w:t>y las OIA</w:t>
            </w:r>
            <w:r w:rsidR="00041D2A"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041D2A"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89</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C9713C"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 xml:space="preserve">realiza </w:t>
            </w:r>
            <w:r w:rsidR="009B11D5" w:rsidRPr="00970780">
              <w:rPr>
                <w:rFonts w:asciiTheme="majorHAnsi" w:hAnsiTheme="majorHAnsi"/>
                <w:sz w:val="18"/>
                <w:szCs w:val="18"/>
                <w:lang w:val="es-ES_tradnl"/>
              </w:rPr>
              <w:t xml:space="preserve">actividades </w:t>
            </w:r>
            <w:r w:rsidRPr="00970780">
              <w:rPr>
                <w:rFonts w:asciiTheme="majorHAnsi" w:hAnsiTheme="majorHAnsi"/>
                <w:sz w:val="18"/>
                <w:szCs w:val="18"/>
                <w:lang w:val="es-ES_tradnl"/>
              </w:rPr>
              <w:t>sobre el Día Mundial de los Humedales</w:t>
            </w:r>
            <w:r w:rsidR="000B35F2" w:rsidRPr="00970780">
              <w:rPr>
                <w:rFonts w:asciiTheme="majorHAnsi" w:hAnsiTheme="majorHAnsi"/>
                <w:sz w:val="18"/>
                <w:szCs w:val="18"/>
                <w:lang w:val="es-ES_tradnl"/>
              </w:rPr>
              <w:t>.</w:t>
            </w:r>
            <w:r w:rsidR="00EF5130" w:rsidRPr="00970780">
              <w:rPr>
                <w:rFonts w:asciiTheme="majorHAnsi" w:hAnsiTheme="majorHAnsi"/>
                <w:sz w:val="18"/>
                <w:szCs w:val="18"/>
                <w:lang w:val="es-ES_tradnl"/>
              </w:rPr>
              <w:t xml:space="preserve">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041D2A"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27</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003E4182" w:rsidRPr="00970780">
              <w:rPr>
                <w:rFonts w:asciiTheme="majorHAnsi" w:hAnsiTheme="majorHAnsi"/>
                <w:sz w:val="18"/>
                <w:szCs w:val="18"/>
                <w:lang w:val="es-ES_tradnl"/>
              </w:rPr>
              <w:t xml:space="preserve">ha establecido planes de acción para CECoP en materia de </w:t>
            </w:r>
            <w:r w:rsidR="009B11D5" w:rsidRPr="00970780">
              <w:rPr>
                <w:rFonts w:asciiTheme="majorHAnsi" w:hAnsiTheme="majorHAnsi"/>
                <w:sz w:val="18"/>
                <w:szCs w:val="18"/>
                <w:lang w:val="es-ES_tradnl"/>
              </w:rPr>
              <w:t>humedales</w:t>
            </w:r>
            <w:r w:rsidR="003E4182" w:rsidRPr="00970780">
              <w:rPr>
                <w:rFonts w:asciiTheme="majorHAnsi" w:hAnsiTheme="majorHAnsi"/>
                <w:sz w:val="18"/>
                <w:szCs w:val="18"/>
                <w:lang w:val="es-ES_tradnl"/>
              </w:rPr>
              <w:t xml:space="preserve"> a escala nacional</w:t>
            </w:r>
            <w:r w:rsidR="00BB5918" w:rsidRPr="00970780">
              <w:rPr>
                <w:rFonts w:asciiTheme="majorHAnsi" w:hAnsiTheme="majorHAnsi"/>
                <w:sz w:val="18"/>
                <w:szCs w:val="18"/>
                <w:lang w:val="es-ES_tradnl"/>
              </w:rPr>
              <w:t>.</w:t>
            </w:r>
            <w:r w:rsidR="003E4182"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041D2A"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Se han establecido </w:t>
            </w:r>
            <w:r w:rsidR="00EF5130" w:rsidRPr="00970780">
              <w:rPr>
                <w:rFonts w:asciiTheme="majorHAnsi" w:hAnsiTheme="majorHAnsi"/>
                <w:sz w:val="18"/>
                <w:szCs w:val="18"/>
                <w:lang w:val="es-ES_tradnl"/>
              </w:rPr>
              <w:t>636 cent</w:t>
            </w:r>
            <w:r w:rsidRPr="00970780">
              <w:rPr>
                <w:rFonts w:asciiTheme="majorHAnsi" w:hAnsiTheme="majorHAnsi"/>
                <w:sz w:val="18"/>
                <w:szCs w:val="18"/>
                <w:lang w:val="es-ES_tradnl"/>
              </w:rPr>
              <w:t xml:space="preserve">ros (centros de visitantes, </w:t>
            </w:r>
            <w:r w:rsidR="003E4182" w:rsidRPr="00970780">
              <w:rPr>
                <w:rFonts w:asciiTheme="majorHAnsi" w:hAnsiTheme="majorHAnsi"/>
                <w:sz w:val="18"/>
                <w:szCs w:val="18"/>
                <w:lang w:val="es-ES_tradnl"/>
              </w:rPr>
              <w:t xml:space="preserve">de </w:t>
            </w:r>
            <w:r w:rsidR="009B11D5" w:rsidRPr="00970780">
              <w:rPr>
                <w:rFonts w:asciiTheme="majorHAnsi" w:hAnsiTheme="majorHAnsi"/>
                <w:sz w:val="18"/>
                <w:szCs w:val="18"/>
                <w:lang w:val="es-ES_tradnl"/>
              </w:rPr>
              <w:t>interpretación</w:t>
            </w:r>
            <w:r w:rsidRPr="00970780">
              <w:rPr>
                <w:rFonts w:asciiTheme="majorHAnsi" w:hAnsiTheme="majorHAnsi"/>
                <w:sz w:val="18"/>
                <w:szCs w:val="18"/>
                <w:lang w:val="es-ES_tradnl"/>
              </w:rPr>
              <w:t xml:space="preserve"> o</w:t>
            </w:r>
            <w:r w:rsidR="003E4182" w:rsidRPr="00970780">
              <w:rPr>
                <w:rFonts w:asciiTheme="majorHAnsi" w:hAnsiTheme="majorHAnsi"/>
                <w:sz w:val="18"/>
                <w:szCs w:val="18"/>
                <w:lang w:val="es-ES_tradnl"/>
              </w:rPr>
              <w:t xml:space="preserve"> centros educativos) en sitios Ramsar y </w:t>
            </w:r>
            <w:r w:rsidR="00EF5130" w:rsidRPr="00970780">
              <w:rPr>
                <w:rFonts w:asciiTheme="majorHAnsi" w:hAnsiTheme="majorHAnsi"/>
                <w:sz w:val="18"/>
                <w:szCs w:val="18"/>
                <w:lang w:val="es-ES_tradnl"/>
              </w:rPr>
              <w:t xml:space="preserve">309 </w:t>
            </w:r>
            <w:r w:rsidR="003E4182" w:rsidRPr="00970780">
              <w:rPr>
                <w:rFonts w:asciiTheme="majorHAnsi" w:hAnsiTheme="majorHAnsi"/>
                <w:sz w:val="18"/>
                <w:szCs w:val="18"/>
                <w:lang w:val="es-ES_tradnl"/>
              </w:rPr>
              <w:t>centros en otros humedales.</w:t>
            </w:r>
            <w:r w:rsidR="00EF5130" w:rsidRPr="00970780">
              <w:rPr>
                <w:rFonts w:asciiTheme="majorHAnsi" w:hAnsiTheme="majorHAnsi"/>
                <w:sz w:val="18"/>
                <w:szCs w:val="18"/>
                <w:lang w:val="es-ES_tradnl"/>
              </w:rPr>
              <w:t xml:space="preserve">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Indicadores</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041D2A" w:rsidRPr="00970780">
              <w:rPr>
                <w:rFonts w:asciiTheme="majorHAnsi" w:hAnsiTheme="majorHAnsi"/>
                <w:sz w:val="18"/>
                <w:szCs w:val="18"/>
                <w:lang w:val="es-ES_tradnl"/>
              </w:rPr>
              <w:t>de Partes Contratantes</w:t>
            </w:r>
            <w:r w:rsidRPr="00970780">
              <w:rPr>
                <w:rFonts w:asciiTheme="majorHAnsi" w:hAnsiTheme="majorHAnsi"/>
                <w:sz w:val="18"/>
                <w:szCs w:val="18"/>
                <w:lang w:val="es-ES_tradnl"/>
              </w:rPr>
              <w:t xml:space="preserve"> </w:t>
            </w:r>
            <w:r w:rsidR="009B11D5" w:rsidRPr="00970780">
              <w:rPr>
                <w:rFonts w:asciiTheme="majorHAnsi" w:hAnsiTheme="majorHAnsi"/>
                <w:sz w:val="18"/>
                <w:szCs w:val="18"/>
                <w:lang w:val="es-ES_tradnl"/>
              </w:rPr>
              <w:t>que</w:t>
            </w:r>
            <w:r w:rsidR="003E4182" w:rsidRPr="00970780">
              <w:rPr>
                <w:rFonts w:asciiTheme="majorHAnsi" w:hAnsiTheme="majorHAnsi"/>
                <w:sz w:val="18"/>
                <w:szCs w:val="18"/>
                <w:lang w:val="es-ES_tradnl"/>
              </w:rPr>
              <w:t xml:space="preserve"> reconocen el Día Mundial de los Humedales y lo celebran activamente, </w:t>
            </w:r>
            <w:r w:rsidR="00041D2A" w:rsidRPr="00970780">
              <w:rPr>
                <w:rFonts w:asciiTheme="majorHAnsi" w:hAnsiTheme="majorHAnsi"/>
                <w:sz w:val="18"/>
                <w:szCs w:val="18"/>
                <w:lang w:val="es-ES_tradnl"/>
              </w:rPr>
              <w:t>indicando el</w:t>
            </w:r>
            <w:r w:rsidR="003E4182" w:rsidRPr="00970780">
              <w:rPr>
                <w:rFonts w:asciiTheme="majorHAnsi" w:hAnsiTheme="majorHAnsi"/>
                <w:sz w:val="18"/>
                <w:szCs w:val="18"/>
                <w:lang w:val="es-ES_tradnl"/>
              </w:rPr>
              <w:t xml:space="preserve"> </w:t>
            </w:r>
            <w:r w:rsidR="009B11D5" w:rsidRPr="00970780">
              <w:rPr>
                <w:rFonts w:asciiTheme="majorHAnsi" w:hAnsiTheme="majorHAnsi"/>
                <w:sz w:val="18"/>
                <w:szCs w:val="18"/>
                <w:lang w:val="es-ES_tradnl"/>
              </w:rPr>
              <w:t>número</w:t>
            </w:r>
            <w:r w:rsidR="003E4182" w:rsidRPr="00970780">
              <w:rPr>
                <w:rFonts w:asciiTheme="majorHAnsi" w:hAnsiTheme="majorHAnsi"/>
                <w:sz w:val="18"/>
                <w:szCs w:val="18"/>
                <w:lang w:val="es-ES_tradnl"/>
              </w:rPr>
              <w:t xml:space="preserve"> de participantes y</w:t>
            </w:r>
            <w:r w:rsidR="00041D2A" w:rsidRPr="00970780">
              <w:rPr>
                <w:rFonts w:asciiTheme="majorHAnsi" w:hAnsiTheme="majorHAnsi"/>
                <w:sz w:val="18"/>
                <w:szCs w:val="18"/>
                <w:lang w:val="es-ES_tradnl"/>
              </w:rPr>
              <w:t xml:space="preserve"> el</w:t>
            </w:r>
            <w:r w:rsidR="003E4182" w:rsidRPr="00970780">
              <w:rPr>
                <w:rFonts w:asciiTheme="majorHAnsi" w:hAnsiTheme="majorHAnsi"/>
                <w:sz w:val="18"/>
                <w:szCs w:val="18"/>
                <w:lang w:val="es-ES_tradnl"/>
              </w:rPr>
              <w:t xml:space="preserve"> </w:t>
            </w:r>
            <w:r w:rsidR="009B11D5" w:rsidRPr="00970780">
              <w:rPr>
                <w:rFonts w:asciiTheme="majorHAnsi" w:hAnsiTheme="majorHAnsi"/>
                <w:sz w:val="18"/>
                <w:szCs w:val="18"/>
                <w:lang w:val="es-ES_tradnl"/>
              </w:rPr>
              <w:t>número</w:t>
            </w:r>
            <w:r w:rsidR="003E4182" w:rsidRPr="00970780">
              <w:rPr>
                <w:rFonts w:asciiTheme="majorHAnsi" w:hAnsiTheme="majorHAnsi"/>
                <w:sz w:val="18"/>
                <w:szCs w:val="18"/>
                <w:lang w:val="es-ES_tradnl"/>
              </w:rPr>
              <w:t xml:space="preserve"> de actividades</w:t>
            </w:r>
            <w:r w:rsidRPr="00970780">
              <w:rPr>
                <w:rFonts w:asciiTheme="majorHAnsi" w:hAnsiTheme="majorHAnsi"/>
                <w:sz w:val="18"/>
                <w:szCs w:val="18"/>
                <w:lang w:val="es-ES_tradnl"/>
              </w:rPr>
              <w:t>.</w:t>
            </w:r>
          </w:p>
          <w:p w:rsidR="0059557D" w:rsidRPr="00970780" w:rsidRDefault="0059557D" w:rsidP="00EF5130">
            <w:pPr>
              <w:rPr>
                <w:rFonts w:asciiTheme="majorHAnsi" w:hAnsiTheme="majorHAnsi"/>
                <w:sz w:val="18"/>
                <w:szCs w:val="18"/>
                <w:lang w:val="es-ES_tradnl"/>
              </w:rPr>
            </w:pPr>
          </w:p>
          <w:p w:rsidR="0059557D" w:rsidRPr="00970780" w:rsidRDefault="0059557D" w:rsidP="0059557D">
            <w:pPr>
              <w:rPr>
                <w:rFonts w:asciiTheme="majorHAnsi" w:hAnsiTheme="majorHAnsi"/>
                <w:sz w:val="18"/>
                <w:szCs w:val="18"/>
                <w:lang w:val="es-ES_tradnl"/>
              </w:rPr>
            </w:pPr>
            <w:r w:rsidRPr="00970780">
              <w:rPr>
                <w:rFonts w:asciiTheme="majorHAnsi" w:hAnsiTheme="majorHAnsi"/>
                <w:sz w:val="18"/>
                <w:szCs w:val="18"/>
                <w:lang w:val="es-ES_tradnl"/>
              </w:rPr>
              <w:t>N</w:t>
            </w:r>
            <w:r w:rsidR="003E4182" w:rsidRPr="00970780">
              <w:rPr>
                <w:rFonts w:asciiTheme="majorHAnsi" w:hAnsiTheme="majorHAnsi"/>
                <w:sz w:val="18"/>
                <w:szCs w:val="18"/>
                <w:lang w:val="es-ES_tradnl"/>
              </w:rPr>
              <w:t xml:space="preserve">úmero de menciones </w:t>
            </w:r>
            <w:r w:rsidR="00041D2A" w:rsidRPr="00970780">
              <w:rPr>
                <w:rFonts w:asciiTheme="majorHAnsi" w:hAnsiTheme="majorHAnsi"/>
                <w:sz w:val="18"/>
                <w:szCs w:val="18"/>
                <w:lang w:val="es-ES_tradnl"/>
              </w:rPr>
              <w:t xml:space="preserve">del Día Mundial de los Humedales </w:t>
            </w:r>
            <w:r w:rsidR="003E4182" w:rsidRPr="00970780">
              <w:rPr>
                <w:rFonts w:asciiTheme="majorHAnsi" w:hAnsiTheme="majorHAnsi"/>
                <w:sz w:val="18"/>
                <w:szCs w:val="18"/>
                <w:lang w:val="es-ES_tradnl"/>
              </w:rPr>
              <w:t xml:space="preserve">en los </w:t>
            </w:r>
            <w:r w:rsidR="009B11D5" w:rsidRPr="00970780">
              <w:rPr>
                <w:rFonts w:asciiTheme="majorHAnsi" w:hAnsiTheme="majorHAnsi"/>
                <w:sz w:val="18"/>
                <w:szCs w:val="18"/>
                <w:lang w:val="es-ES_tradnl"/>
              </w:rPr>
              <w:t>medios</w:t>
            </w:r>
            <w:r w:rsidR="00041D2A" w:rsidRPr="00970780">
              <w:rPr>
                <w:rFonts w:asciiTheme="majorHAnsi" w:hAnsiTheme="majorHAnsi"/>
                <w:sz w:val="18"/>
                <w:szCs w:val="18"/>
                <w:lang w:val="es-ES_tradnl"/>
              </w:rPr>
              <w:t xml:space="preserve"> de la comunicación. </w:t>
            </w:r>
          </w:p>
          <w:p w:rsidR="0059557D" w:rsidRPr="00970780" w:rsidRDefault="0059557D" w:rsidP="0059557D">
            <w:pPr>
              <w:rPr>
                <w:rFonts w:asciiTheme="majorHAnsi" w:hAnsiTheme="majorHAnsi"/>
                <w:sz w:val="18"/>
                <w:szCs w:val="18"/>
                <w:lang w:val="es-ES_tradnl"/>
              </w:rPr>
            </w:pPr>
          </w:p>
          <w:p w:rsidR="0059557D" w:rsidRPr="00970780" w:rsidRDefault="009B11D5" w:rsidP="00EF5130">
            <w:pPr>
              <w:rPr>
                <w:rFonts w:asciiTheme="majorHAnsi" w:hAnsiTheme="majorHAnsi"/>
                <w:sz w:val="18"/>
                <w:szCs w:val="18"/>
                <w:lang w:val="es-ES_tradnl"/>
              </w:rPr>
            </w:pPr>
            <w:r w:rsidRPr="00970780">
              <w:rPr>
                <w:rFonts w:asciiTheme="majorHAnsi" w:hAnsiTheme="majorHAnsi"/>
                <w:sz w:val="18"/>
                <w:szCs w:val="18"/>
                <w:lang w:val="es-ES_tradnl"/>
              </w:rPr>
              <w:t>Número</w:t>
            </w:r>
            <w:r w:rsidR="003E4182" w:rsidRPr="00970780">
              <w:rPr>
                <w:rFonts w:asciiTheme="majorHAnsi" w:hAnsiTheme="majorHAnsi"/>
                <w:sz w:val="18"/>
                <w:szCs w:val="18"/>
                <w:lang w:val="es-ES_tradnl"/>
              </w:rPr>
              <w:t xml:space="preserve"> de compromisos para apoyar el uso racional</w:t>
            </w:r>
            <w:r w:rsidR="0083481F" w:rsidRPr="00970780">
              <w:rPr>
                <w:rFonts w:asciiTheme="majorHAnsi" w:hAnsiTheme="majorHAnsi"/>
                <w:sz w:val="18"/>
                <w:szCs w:val="18"/>
                <w:lang w:val="es-ES_tradnl"/>
              </w:rPr>
              <w:t xml:space="preserve"> de los humedales</w:t>
            </w:r>
            <w:r w:rsidR="0059557D" w:rsidRPr="00970780">
              <w:rPr>
                <w:rFonts w:asciiTheme="majorHAnsi" w:hAnsiTheme="majorHAnsi"/>
                <w:sz w:val="18"/>
                <w:szCs w:val="18"/>
                <w:lang w:val="es-ES_tradnl"/>
              </w:rPr>
              <w:t xml:space="preserve"> </w:t>
            </w:r>
            <w:r w:rsidR="003E4182" w:rsidRPr="00970780">
              <w:rPr>
                <w:rFonts w:asciiTheme="majorHAnsi" w:hAnsiTheme="majorHAnsi"/>
                <w:sz w:val="18"/>
                <w:szCs w:val="18"/>
                <w:lang w:val="es-ES_tradnl"/>
              </w:rPr>
              <w:t>el</w:t>
            </w:r>
            <w:r w:rsidR="0059557D" w:rsidRPr="00970780">
              <w:rPr>
                <w:rFonts w:asciiTheme="majorHAnsi" w:hAnsiTheme="majorHAnsi"/>
                <w:sz w:val="18"/>
                <w:szCs w:val="18"/>
                <w:lang w:val="es-ES_tradnl"/>
              </w:rPr>
              <w:t xml:space="preserve"> </w:t>
            </w:r>
            <w:r w:rsidR="00DC66A5" w:rsidRPr="00970780">
              <w:rPr>
                <w:rFonts w:asciiTheme="majorHAnsi" w:hAnsiTheme="majorHAnsi"/>
                <w:sz w:val="18"/>
                <w:szCs w:val="18"/>
                <w:lang w:val="es-ES_tradnl"/>
              </w:rPr>
              <w:t>Día Mundial de los Humedales</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Partes Contratantes</w:t>
            </w:r>
            <w:r w:rsidRPr="00970780">
              <w:rPr>
                <w:rFonts w:asciiTheme="majorHAnsi" w:hAnsiTheme="majorHAnsi"/>
                <w:sz w:val="18"/>
                <w:szCs w:val="18"/>
                <w:lang w:val="es-ES_tradnl"/>
              </w:rPr>
              <w:t xml:space="preserve"> </w:t>
            </w:r>
            <w:r w:rsidR="003E4182" w:rsidRPr="00970780">
              <w:rPr>
                <w:rFonts w:asciiTheme="majorHAnsi" w:hAnsiTheme="majorHAnsi"/>
                <w:sz w:val="18"/>
                <w:szCs w:val="18"/>
                <w:lang w:val="es-ES_tradnl"/>
              </w:rPr>
              <w:t>que aplican planes de CECoP</w:t>
            </w:r>
            <w:r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8605DA" w:rsidP="00DC66A5">
            <w:pPr>
              <w:rPr>
                <w:rFonts w:asciiTheme="majorHAnsi" w:hAnsiTheme="majorHAnsi"/>
                <w:sz w:val="18"/>
                <w:szCs w:val="18"/>
                <w:lang w:val="es-ES_tradnl"/>
              </w:rPr>
            </w:pPr>
            <w:r w:rsidRPr="00970780">
              <w:rPr>
                <w:rFonts w:asciiTheme="majorHAnsi" w:hAnsiTheme="majorHAnsi"/>
                <w:sz w:val="18"/>
                <w:szCs w:val="18"/>
                <w:lang w:val="es-ES_tradnl"/>
              </w:rPr>
              <w:t>Nº de</w:t>
            </w:r>
            <w:r w:rsidR="00EF5130" w:rsidRPr="00970780">
              <w:rPr>
                <w:rFonts w:asciiTheme="majorHAnsi" w:hAnsiTheme="majorHAnsi"/>
                <w:sz w:val="18"/>
                <w:szCs w:val="18"/>
                <w:lang w:val="es-ES_tradnl"/>
              </w:rPr>
              <w:t xml:space="preserve"> </w:t>
            </w:r>
            <w:r w:rsidR="00DC66A5" w:rsidRPr="00970780">
              <w:rPr>
                <w:rFonts w:asciiTheme="majorHAnsi" w:hAnsiTheme="majorHAnsi"/>
                <w:sz w:val="18"/>
                <w:szCs w:val="18"/>
                <w:lang w:val="es-ES_tradnl"/>
              </w:rPr>
              <w:t xml:space="preserve">centros educativos en los sitios Ramsar y número de personas </w:t>
            </w:r>
            <w:r w:rsidR="0059557D" w:rsidRPr="00970780">
              <w:rPr>
                <w:rFonts w:asciiTheme="majorHAnsi" w:hAnsiTheme="majorHAnsi"/>
                <w:color w:val="FF0000"/>
                <w:sz w:val="18"/>
                <w:szCs w:val="18"/>
                <w:lang w:val="es-ES_tradnl"/>
              </w:rPr>
              <w:t xml:space="preserve"> </w:t>
            </w:r>
            <w:r w:rsidR="00DC66A5" w:rsidRPr="00970780">
              <w:rPr>
                <w:rFonts w:asciiTheme="majorHAnsi" w:hAnsiTheme="majorHAnsi"/>
                <w:sz w:val="18"/>
                <w:szCs w:val="18"/>
                <w:lang w:val="es-ES_tradnl"/>
              </w:rPr>
              <w:t xml:space="preserve">atendidas </w:t>
            </w:r>
            <w:r w:rsidR="0059557D" w:rsidRPr="00970780">
              <w:rPr>
                <w:rFonts w:asciiTheme="majorHAnsi" w:hAnsiTheme="majorHAnsi"/>
                <w:sz w:val="18"/>
                <w:szCs w:val="18"/>
                <w:lang w:val="es-ES_tradnl"/>
              </w:rPr>
              <w:t>(</w:t>
            </w:r>
            <w:r w:rsidR="00A44DB1" w:rsidRPr="00970780">
              <w:rPr>
                <w:rFonts w:asciiTheme="majorHAnsi" w:hAnsiTheme="majorHAnsi"/>
                <w:sz w:val="18"/>
                <w:szCs w:val="18"/>
                <w:lang w:val="es-ES_tradnl"/>
              </w:rPr>
              <w:t xml:space="preserve">p. ej., </w:t>
            </w:r>
            <w:r w:rsidR="0059557D" w:rsidRPr="00970780">
              <w:rPr>
                <w:rFonts w:asciiTheme="majorHAnsi" w:hAnsiTheme="majorHAnsi"/>
                <w:sz w:val="18"/>
                <w:szCs w:val="18"/>
                <w:lang w:val="es-ES_tradnl"/>
              </w:rPr>
              <w:t xml:space="preserve"> </w:t>
            </w:r>
            <w:r w:rsidR="00DC66A5" w:rsidRPr="00970780">
              <w:rPr>
                <w:rFonts w:asciiTheme="majorHAnsi" w:hAnsiTheme="majorHAnsi"/>
                <w:sz w:val="18"/>
                <w:szCs w:val="18"/>
                <w:lang w:val="es-ES_tradnl"/>
              </w:rPr>
              <w:t>visitantes</w:t>
            </w:r>
            <w:r w:rsidR="0059557D" w:rsidRPr="00970780">
              <w:rPr>
                <w:rFonts w:asciiTheme="majorHAnsi" w:hAnsiTheme="majorHAnsi"/>
                <w:sz w:val="18"/>
                <w:szCs w:val="18"/>
                <w:lang w:val="es-ES_tradnl"/>
              </w:rPr>
              <w:t>)</w:t>
            </w:r>
            <w:r w:rsidR="00EF5130" w:rsidRPr="00970780">
              <w:rPr>
                <w:rFonts w:asciiTheme="majorHAnsi" w:hAnsiTheme="majorHAnsi"/>
                <w:sz w:val="18"/>
                <w:szCs w:val="18"/>
                <w:lang w:val="es-ES_tradnl"/>
              </w:rPr>
              <w:t>.</w:t>
            </w:r>
          </w:p>
        </w:tc>
      </w:tr>
      <w:tr w:rsidR="00DA6C0D" w:rsidRPr="00970780" w:rsidTr="000004EB">
        <w:tc>
          <w:tcPr>
            <w:tcW w:w="416" w:type="dxa"/>
          </w:tcPr>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14</w:t>
            </w:r>
          </w:p>
        </w:tc>
        <w:tc>
          <w:tcPr>
            <w:tcW w:w="2386" w:type="dxa"/>
            <w:gridSpan w:val="2"/>
          </w:tcPr>
          <w:p w:rsidR="00EF5130" w:rsidRPr="00970780" w:rsidRDefault="00DC66A5" w:rsidP="00EF5130">
            <w:pPr>
              <w:rPr>
                <w:rFonts w:asciiTheme="majorHAnsi" w:hAnsiTheme="majorHAnsi"/>
                <w:sz w:val="18"/>
                <w:szCs w:val="18"/>
                <w:lang w:val="es-ES_tradnl"/>
              </w:rPr>
            </w:pPr>
            <w:r w:rsidRPr="00970780">
              <w:rPr>
                <w:rFonts w:asciiTheme="majorHAnsi" w:hAnsiTheme="majorHAnsi"/>
                <w:sz w:val="18"/>
                <w:szCs w:val="18"/>
                <w:lang w:val="es-ES_tradnl"/>
              </w:rPr>
              <w:t>Han aumentado considerablemente los recursos financieros y de otro tipo procedentes de todas las fuentes para aplicar de forma efectiva el Cuarto Plan Estratégico de Ramsar (2016-2021)</w:t>
            </w: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3A2DB4" w:rsidP="005D2E75">
            <w:pPr>
              <w:rPr>
                <w:rFonts w:asciiTheme="majorHAnsi" w:hAnsiTheme="majorHAnsi"/>
                <w:sz w:val="18"/>
                <w:szCs w:val="18"/>
                <w:lang w:val="es-ES_tradnl"/>
              </w:rPr>
            </w:pPr>
            <w:r w:rsidRPr="00970780">
              <w:rPr>
                <w:rFonts w:asciiTheme="majorHAnsi" w:hAnsiTheme="majorHAnsi"/>
                <w:sz w:val="18"/>
                <w:szCs w:val="18"/>
                <w:lang w:val="es-ES_tradnl"/>
              </w:rPr>
              <w:t xml:space="preserve">La </w:t>
            </w:r>
            <w:r w:rsidR="005D2E75" w:rsidRPr="00970780">
              <w:rPr>
                <w:rFonts w:asciiTheme="majorHAnsi" w:hAnsiTheme="majorHAnsi"/>
                <w:i/>
                <w:sz w:val="18"/>
                <w:szCs w:val="18"/>
                <w:lang w:val="es-ES_tradnl"/>
              </w:rPr>
              <w:t>Partnerships Unit</w:t>
            </w:r>
            <w:r w:rsidR="005D2E75" w:rsidRPr="00970780">
              <w:rPr>
                <w:rFonts w:asciiTheme="majorHAnsi" w:hAnsiTheme="majorHAnsi"/>
                <w:sz w:val="18"/>
                <w:szCs w:val="18"/>
                <w:lang w:val="es-ES_tradnl"/>
              </w:rPr>
              <w:t xml:space="preserve"> </w:t>
            </w:r>
            <w:r w:rsidR="005D2E75">
              <w:rPr>
                <w:rFonts w:asciiTheme="majorHAnsi" w:hAnsiTheme="majorHAnsi"/>
                <w:sz w:val="18"/>
                <w:szCs w:val="18"/>
                <w:lang w:val="es-ES_tradnl"/>
              </w:rPr>
              <w:t>(</w:t>
            </w:r>
            <w:r w:rsidRPr="00970780">
              <w:rPr>
                <w:rFonts w:asciiTheme="majorHAnsi" w:hAnsiTheme="majorHAnsi"/>
                <w:sz w:val="18"/>
                <w:szCs w:val="18"/>
                <w:lang w:val="es-ES_tradnl"/>
              </w:rPr>
              <w:t>unidad</w:t>
            </w:r>
            <w:r w:rsidR="003E4182" w:rsidRPr="00970780">
              <w:rPr>
                <w:rFonts w:asciiTheme="majorHAnsi" w:hAnsiTheme="majorHAnsi"/>
                <w:sz w:val="18"/>
                <w:szCs w:val="18"/>
                <w:lang w:val="es-ES_tradnl"/>
              </w:rPr>
              <w:t xml:space="preserve"> de </w:t>
            </w:r>
            <w:r w:rsidR="009B11D5" w:rsidRPr="00970780">
              <w:rPr>
                <w:rFonts w:asciiTheme="majorHAnsi" w:hAnsiTheme="majorHAnsi"/>
                <w:sz w:val="18"/>
                <w:szCs w:val="18"/>
                <w:lang w:val="es-ES_tradnl"/>
              </w:rPr>
              <w:t>socios</w:t>
            </w:r>
            <w:r w:rsidR="005D2E75">
              <w:rPr>
                <w:rFonts w:asciiTheme="majorHAnsi" w:hAnsiTheme="majorHAnsi"/>
                <w:sz w:val="18"/>
                <w:szCs w:val="18"/>
                <w:lang w:val="es-ES_tradnl"/>
              </w:rPr>
              <w:t>)</w:t>
            </w:r>
            <w:r w:rsidR="003E4182" w:rsidRPr="00970780">
              <w:rPr>
                <w:rFonts w:asciiTheme="majorHAnsi" w:hAnsiTheme="majorHAnsi"/>
                <w:sz w:val="18"/>
                <w:szCs w:val="18"/>
                <w:lang w:val="es-ES_tradnl"/>
              </w:rPr>
              <w:t xml:space="preserve"> de la </w:t>
            </w:r>
            <w:r w:rsidR="00F62C4D" w:rsidRPr="00970780">
              <w:rPr>
                <w:rFonts w:asciiTheme="majorHAnsi" w:hAnsiTheme="majorHAnsi"/>
                <w:sz w:val="18"/>
                <w:szCs w:val="18"/>
                <w:lang w:val="es-ES_tradnl"/>
              </w:rPr>
              <w:t>Secretaría</w:t>
            </w:r>
            <w:r w:rsidRPr="00970780">
              <w:rPr>
                <w:rFonts w:asciiTheme="majorHAnsi" w:hAnsiTheme="majorHAnsi"/>
                <w:sz w:val="18"/>
                <w:szCs w:val="18"/>
                <w:lang w:val="es-ES_tradnl"/>
              </w:rPr>
              <w:t xml:space="preserve"> recaudará </w:t>
            </w:r>
            <w:r w:rsidR="003E4182" w:rsidRPr="00970780">
              <w:rPr>
                <w:rFonts w:asciiTheme="majorHAnsi" w:hAnsiTheme="majorHAnsi"/>
                <w:sz w:val="18"/>
                <w:szCs w:val="18"/>
                <w:lang w:val="es-ES_tradnl"/>
              </w:rPr>
              <w:t xml:space="preserve">fondos </w:t>
            </w:r>
            <w:r w:rsidRPr="00970780">
              <w:rPr>
                <w:rFonts w:asciiTheme="majorHAnsi" w:hAnsiTheme="majorHAnsi"/>
                <w:sz w:val="18"/>
                <w:szCs w:val="18"/>
                <w:lang w:val="es-ES_tradnl"/>
              </w:rPr>
              <w:t>complementarios para</w:t>
            </w:r>
            <w:r w:rsidR="003E4182" w:rsidRPr="00970780">
              <w:rPr>
                <w:rFonts w:asciiTheme="majorHAnsi" w:hAnsiTheme="majorHAnsi"/>
                <w:sz w:val="18"/>
                <w:szCs w:val="18"/>
                <w:lang w:val="es-ES_tradnl"/>
              </w:rPr>
              <w:t xml:space="preserve"> financiar actividades </w:t>
            </w:r>
            <w:r w:rsidRPr="00970780">
              <w:rPr>
                <w:rFonts w:asciiTheme="majorHAnsi" w:hAnsiTheme="majorHAnsi"/>
                <w:sz w:val="18"/>
                <w:szCs w:val="18"/>
                <w:lang w:val="es-ES_tradnl"/>
              </w:rPr>
              <w:t>prioritarias para la Convención.</w:t>
            </w:r>
          </w:p>
        </w:tc>
        <w:tc>
          <w:tcPr>
            <w:tcW w:w="2268" w:type="dxa"/>
          </w:tcPr>
          <w:p w:rsidR="00EF5130" w:rsidRPr="00970780" w:rsidRDefault="00083C93"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Secretaría de </w:t>
            </w:r>
            <w:r w:rsidR="00EF5130" w:rsidRPr="00970780">
              <w:rPr>
                <w:rFonts w:asciiTheme="majorHAnsi" w:hAnsiTheme="majorHAnsi"/>
                <w:sz w:val="18"/>
                <w:szCs w:val="18"/>
                <w:lang w:val="es-ES_tradnl"/>
              </w:rPr>
              <w:t xml:space="preserve">Ramsar, </w:t>
            </w:r>
            <w:r w:rsidR="00F12316"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OIA</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organismos</w:t>
            </w:r>
            <w:r w:rsidR="003E4182" w:rsidRPr="00970780">
              <w:rPr>
                <w:rFonts w:asciiTheme="majorHAnsi" w:hAnsiTheme="majorHAnsi"/>
                <w:sz w:val="18"/>
                <w:szCs w:val="18"/>
                <w:lang w:val="es-ES_tradnl"/>
              </w:rPr>
              <w:t xml:space="preserve"> de ayuda al desarrollo</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jc w:val="center"/>
              <w:rPr>
                <w:rFonts w:asciiTheme="majorHAnsi" w:hAnsiTheme="majorHAnsi"/>
                <w:sz w:val="18"/>
                <w:szCs w:val="18"/>
                <w:lang w:val="es-ES_tradnl"/>
              </w:rPr>
            </w:pP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083C93"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 xml:space="preserve">21%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ha</w:t>
            </w:r>
            <w:r w:rsidR="003E4182" w:rsidRPr="00970780">
              <w:rPr>
                <w:rFonts w:asciiTheme="majorHAnsi" w:hAnsiTheme="majorHAnsi"/>
                <w:sz w:val="18"/>
                <w:szCs w:val="18"/>
                <w:lang w:val="es-ES_tradnl"/>
              </w:rPr>
              <w:t xml:space="preserve"> proporcionado apoyo financiero adicional a través de contribuciones voluntarias a actividades de la Convención financiadas con</w:t>
            </w:r>
            <w:r w:rsidRPr="00970780">
              <w:rPr>
                <w:rFonts w:asciiTheme="majorHAnsi" w:hAnsiTheme="majorHAnsi"/>
                <w:sz w:val="18"/>
                <w:szCs w:val="18"/>
                <w:lang w:val="es-ES_tradnl"/>
              </w:rPr>
              <w:t xml:space="preserve"> cargo a fondos complementarios.</w:t>
            </w:r>
            <w:r w:rsidR="00EF5130" w:rsidRPr="00970780">
              <w:rPr>
                <w:rFonts w:asciiTheme="majorHAnsi" w:hAnsiTheme="majorHAnsi"/>
                <w:sz w:val="18"/>
                <w:szCs w:val="18"/>
                <w:lang w:val="es-ES_tradnl"/>
              </w:rPr>
              <w:t xml:space="preserve">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083C93"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40</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ha</w:t>
            </w:r>
            <w:r w:rsidR="00492F46" w:rsidRPr="00970780">
              <w:rPr>
                <w:rFonts w:asciiTheme="majorHAnsi" w:hAnsiTheme="majorHAnsi"/>
                <w:sz w:val="18"/>
                <w:szCs w:val="18"/>
                <w:lang w:val="es-ES_tradnl"/>
              </w:rPr>
              <w:t xml:space="preserve"> recibido apoyo financiero de </w:t>
            </w:r>
            <w:r w:rsidRPr="00970780">
              <w:rPr>
                <w:rFonts w:asciiTheme="majorHAnsi" w:hAnsiTheme="majorHAnsi"/>
                <w:sz w:val="18"/>
                <w:szCs w:val="18"/>
                <w:lang w:val="es-ES_tradnl"/>
              </w:rPr>
              <w:t xml:space="preserve">organismos </w:t>
            </w:r>
            <w:r w:rsidR="00492F46" w:rsidRPr="00970780">
              <w:rPr>
                <w:rFonts w:asciiTheme="majorHAnsi" w:hAnsiTheme="majorHAnsi"/>
                <w:sz w:val="18"/>
                <w:szCs w:val="18"/>
                <w:lang w:val="es-ES_tradnl"/>
              </w:rPr>
              <w:t xml:space="preserve">de ayuda al desarrollo para la conservación y el manejo de humedales </w:t>
            </w:r>
            <w:r w:rsidR="006B5D1C" w:rsidRPr="00970780">
              <w:rPr>
                <w:rFonts w:asciiTheme="majorHAnsi" w:hAnsiTheme="majorHAnsi"/>
                <w:sz w:val="18"/>
                <w:szCs w:val="18"/>
                <w:lang w:val="es-ES_tradnl"/>
              </w:rPr>
              <w:t>nacionales</w:t>
            </w:r>
            <w:r w:rsidR="00492F46" w:rsidRPr="00970780">
              <w:rPr>
                <w:rFonts w:asciiTheme="majorHAnsi" w:hAnsiTheme="majorHAnsi"/>
                <w:sz w:val="18"/>
                <w:szCs w:val="18"/>
                <w:lang w:val="es-ES_tradnl"/>
              </w:rPr>
              <w:t>.</w:t>
            </w:r>
            <w:r w:rsidR="00EF5130" w:rsidRPr="00970780">
              <w:rPr>
                <w:rFonts w:asciiTheme="majorHAnsi" w:hAnsiTheme="majorHAnsi"/>
                <w:sz w:val="18"/>
                <w:szCs w:val="18"/>
                <w:lang w:val="es-ES_tradnl"/>
              </w:rPr>
              <w:t xml:space="preserve">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6B5D1C"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47</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00492F46" w:rsidRPr="00970780">
              <w:rPr>
                <w:rFonts w:asciiTheme="majorHAnsi" w:hAnsiTheme="majorHAnsi"/>
                <w:sz w:val="18"/>
                <w:szCs w:val="18"/>
                <w:lang w:val="es-ES_tradnl"/>
              </w:rPr>
              <w:t>h</w:t>
            </w:r>
            <w:r w:rsidRPr="00970780">
              <w:rPr>
                <w:rFonts w:asciiTheme="majorHAnsi" w:hAnsiTheme="majorHAnsi"/>
                <w:sz w:val="18"/>
                <w:szCs w:val="18"/>
                <w:lang w:val="es-ES_tradnl"/>
              </w:rPr>
              <w:t>a</w:t>
            </w:r>
            <w:r w:rsidR="00492F46" w:rsidRPr="00970780">
              <w:rPr>
                <w:rFonts w:asciiTheme="majorHAnsi" w:hAnsiTheme="majorHAnsi"/>
                <w:sz w:val="18"/>
                <w:szCs w:val="18"/>
                <w:lang w:val="es-ES_tradnl"/>
              </w:rPr>
              <w:t xml:space="preserve"> </w:t>
            </w:r>
            <w:r w:rsidR="009B11D5" w:rsidRPr="00970780">
              <w:rPr>
                <w:rFonts w:asciiTheme="majorHAnsi" w:hAnsiTheme="majorHAnsi"/>
                <w:sz w:val="18"/>
                <w:szCs w:val="18"/>
                <w:lang w:val="es-ES_tradnl"/>
              </w:rPr>
              <w:t>recibido</w:t>
            </w:r>
            <w:r w:rsidR="00492F46" w:rsidRPr="00970780">
              <w:rPr>
                <w:rFonts w:asciiTheme="majorHAnsi" w:hAnsiTheme="majorHAnsi"/>
                <w:sz w:val="18"/>
                <w:szCs w:val="18"/>
                <w:lang w:val="es-ES_tradnl"/>
              </w:rPr>
              <w:t xml:space="preserve"> ayuda de una o más de las </w:t>
            </w:r>
            <w:r w:rsidRPr="00970780">
              <w:rPr>
                <w:rFonts w:asciiTheme="majorHAnsi" w:hAnsiTheme="majorHAnsi"/>
                <w:sz w:val="18"/>
                <w:szCs w:val="18"/>
                <w:lang w:val="es-ES_tradnl"/>
              </w:rPr>
              <w:t xml:space="preserve">Organizaciones Internacionale Asociadas (OIA) a </w:t>
            </w:r>
            <w:r w:rsidR="00492F46" w:rsidRPr="00970780">
              <w:rPr>
                <w:rFonts w:asciiTheme="majorHAnsi" w:hAnsiTheme="majorHAnsi"/>
                <w:sz w:val="18"/>
                <w:szCs w:val="18"/>
                <w:lang w:val="es-ES_tradnl"/>
              </w:rPr>
              <w:t xml:space="preserve">la Convención para la aplicación de la </w:t>
            </w:r>
            <w:r w:rsidRPr="00970780">
              <w:rPr>
                <w:rFonts w:asciiTheme="majorHAnsi" w:hAnsiTheme="majorHAnsi"/>
                <w:sz w:val="18"/>
                <w:szCs w:val="18"/>
                <w:lang w:val="es-ES_tradnl"/>
              </w:rPr>
              <w:t>misma</w:t>
            </w:r>
            <w:r w:rsidR="00EF5130" w:rsidRPr="00970780">
              <w:rPr>
                <w:rFonts w:asciiTheme="majorHAnsi" w:hAnsiTheme="majorHAnsi"/>
                <w:sz w:val="18"/>
                <w:szCs w:val="18"/>
                <w:lang w:val="es-ES_tradnl"/>
              </w:rPr>
              <w:t>.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b/>
                <w:sz w:val="18"/>
                <w:szCs w:val="18"/>
                <w:lang w:val="es-ES_tradnl"/>
              </w:rPr>
            </w:pP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Indicadores</w:t>
            </w:r>
            <w:r w:rsidR="00EF5130" w:rsidRPr="00970780">
              <w:rPr>
                <w:rFonts w:asciiTheme="majorHAnsi" w:hAnsiTheme="majorHAnsi"/>
                <w:b/>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6C328E" w:rsidRPr="00970780">
              <w:rPr>
                <w:rFonts w:asciiTheme="majorHAnsi" w:hAnsiTheme="majorHAnsi"/>
                <w:sz w:val="18"/>
                <w:szCs w:val="18"/>
                <w:lang w:val="es-ES_tradnl"/>
              </w:rPr>
              <w:t xml:space="preserve">de aumento </w:t>
            </w:r>
            <w:r w:rsidR="006B5D1C" w:rsidRPr="00970780">
              <w:rPr>
                <w:rFonts w:asciiTheme="majorHAnsi" w:hAnsiTheme="majorHAnsi"/>
                <w:sz w:val="18"/>
                <w:szCs w:val="18"/>
                <w:lang w:val="es-ES_tradnl"/>
              </w:rPr>
              <w:t xml:space="preserve">en </w:t>
            </w:r>
            <w:r w:rsidR="006C328E" w:rsidRPr="00970780">
              <w:rPr>
                <w:rFonts w:asciiTheme="majorHAnsi" w:hAnsiTheme="majorHAnsi"/>
                <w:sz w:val="18"/>
                <w:szCs w:val="18"/>
                <w:lang w:val="es-ES_tradnl"/>
              </w:rPr>
              <w:t>los recursos financieros internacionales</w:t>
            </w:r>
            <w:r w:rsidR="00862BE9" w:rsidRPr="00970780">
              <w:rPr>
                <w:rFonts w:asciiTheme="majorHAnsi" w:hAnsiTheme="majorHAnsi"/>
                <w:sz w:val="18"/>
                <w:szCs w:val="18"/>
                <w:lang w:val="es-ES_tradnl"/>
              </w:rPr>
              <w:t xml:space="preserve"> disponibles</w:t>
            </w:r>
            <w:r w:rsidR="006C328E" w:rsidRPr="00970780">
              <w:rPr>
                <w:rFonts w:asciiTheme="majorHAnsi" w:hAnsiTheme="majorHAnsi"/>
                <w:sz w:val="18"/>
                <w:szCs w:val="18"/>
                <w:lang w:val="es-ES_tradnl"/>
              </w:rPr>
              <w:t xml:space="preserve"> para actividades </w:t>
            </w:r>
            <w:r w:rsidR="00862BE9" w:rsidRPr="00970780">
              <w:rPr>
                <w:rFonts w:asciiTheme="majorHAnsi" w:hAnsiTheme="majorHAnsi"/>
                <w:sz w:val="18"/>
                <w:szCs w:val="18"/>
                <w:lang w:val="es-ES_tradnl"/>
              </w:rPr>
              <w:t xml:space="preserve">relacionadas con </w:t>
            </w:r>
            <w:r w:rsidR="006C328E" w:rsidRPr="00970780">
              <w:rPr>
                <w:rFonts w:asciiTheme="majorHAnsi" w:hAnsiTheme="majorHAnsi"/>
                <w:sz w:val="18"/>
                <w:szCs w:val="18"/>
                <w:lang w:val="es-ES_tradnl"/>
              </w:rPr>
              <w:t xml:space="preserve">los </w:t>
            </w:r>
            <w:r w:rsidR="009B11D5" w:rsidRPr="00970780">
              <w:rPr>
                <w:rFonts w:asciiTheme="majorHAnsi" w:hAnsiTheme="majorHAnsi"/>
                <w:sz w:val="18"/>
                <w:szCs w:val="18"/>
                <w:lang w:val="es-ES_tradnl"/>
              </w:rPr>
              <w:t>humedales</w:t>
            </w:r>
            <w:r w:rsidR="006C328E" w:rsidRPr="00970780">
              <w:rPr>
                <w:rFonts w:asciiTheme="majorHAnsi" w:hAnsiTheme="majorHAnsi"/>
                <w:sz w:val="18"/>
                <w:szCs w:val="18"/>
                <w:lang w:val="es-ES_tradnl"/>
              </w:rPr>
              <w:t xml:space="preserve"> particularmente en los </w:t>
            </w:r>
            <w:r w:rsidR="009B11D5" w:rsidRPr="00970780">
              <w:rPr>
                <w:rFonts w:asciiTheme="majorHAnsi" w:hAnsiTheme="majorHAnsi"/>
                <w:sz w:val="18"/>
                <w:szCs w:val="18"/>
                <w:lang w:val="es-ES_tradnl"/>
              </w:rPr>
              <w:t>países</w:t>
            </w:r>
            <w:r w:rsidR="00862BE9" w:rsidRPr="00970780">
              <w:rPr>
                <w:rFonts w:asciiTheme="majorHAnsi" w:hAnsiTheme="majorHAnsi"/>
                <w:sz w:val="18"/>
                <w:szCs w:val="18"/>
                <w:lang w:val="es-ES_tradnl"/>
              </w:rPr>
              <w:t xml:space="preserve"> </w:t>
            </w:r>
            <w:r w:rsidR="006C328E" w:rsidRPr="00970780">
              <w:rPr>
                <w:rFonts w:asciiTheme="majorHAnsi" w:hAnsiTheme="majorHAnsi"/>
                <w:sz w:val="18"/>
                <w:szCs w:val="18"/>
                <w:lang w:val="es-ES_tradnl"/>
              </w:rPr>
              <w:t>en desarrollo</w:t>
            </w:r>
            <w:r w:rsidR="00862BE9" w:rsidRPr="00970780">
              <w:rPr>
                <w:rFonts w:asciiTheme="majorHAnsi" w:hAnsiTheme="majorHAnsi"/>
                <w:sz w:val="18"/>
                <w:szCs w:val="18"/>
                <w:lang w:val="es-ES_tradnl"/>
              </w:rPr>
              <w:t xml:space="preserve"> y entre ellos</w:t>
            </w:r>
            <w:r w:rsidR="006C328E" w:rsidRPr="00970780">
              <w:rPr>
                <w:rFonts w:asciiTheme="majorHAnsi" w:hAnsiTheme="majorHAnsi"/>
                <w:sz w:val="18"/>
                <w:szCs w:val="18"/>
                <w:lang w:val="es-ES_tradnl"/>
              </w:rPr>
              <w:t xml:space="preserve"> los</w:t>
            </w:r>
            <w:r w:rsidR="009B11D5" w:rsidRPr="00970780">
              <w:rPr>
                <w:rFonts w:asciiTheme="majorHAnsi" w:hAnsiTheme="majorHAnsi"/>
                <w:sz w:val="18"/>
                <w:szCs w:val="18"/>
                <w:lang w:val="es-ES_tradnl"/>
              </w:rPr>
              <w:t xml:space="preserve"> países </w:t>
            </w:r>
            <w:r w:rsidR="006C328E" w:rsidRPr="00970780">
              <w:rPr>
                <w:rFonts w:asciiTheme="majorHAnsi" w:hAnsiTheme="majorHAnsi"/>
                <w:sz w:val="18"/>
                <w:szCs w:val="18"/>
                <w:lang w:val="es-ES_tradnl"/>
              </w:rPr>
              <w:t>menos desarrollados y los pequeños Estados insu</w:t>
            </w:r>
            <w:r w:rsidR="00862BE9" w:rsidRPr="00970780">
              <w:rPr>
                <w:rFonts w:asciiTheme="majorHAnsi" w:hAnsiTheme="majorHAnsi"/>
                <w:sz w:val="18"/>
                <w:szCs w:val="18"/>
                <w:lang w:val="es-ES_tradnl"/>
              </w:rPr>
              <w:t xml:space="preserve">lares en desarrollo, </w:t>
            </w:r>
            <w:r w:rsidR="006C328E" w:rsidRPr="00970780">
              <w:rPr>
                <w:rFonts w:asciiTheme="majorHAnsi" w:hAnsiTheme="majorHAnsi"/>
                <w:sz w:val="18"/>
                <w:szCs w:val="18"/>
                <w:lang w:val="es-ES_tradnl"/>
              </w:rPr>
              <w:t>y</w:t>
            </w:r>
            <w:r w:rsidR="00862BE9" w:rsidRPr="00970780">
              <w:rPr>
                <w:rFonts w:asciiTheme="majorHAnsi" w:hAnsiTheme="majorHAnsi"/>
                <w:sz w:val="18"/>
                <w:szCs w:val="18"/>
                <w:lang w:val="es-ES_tradnl"/>
              </w:rPr>
              <w:t xml:space="preserve"> también en</w:t>
            </w:r>
            <w:r w:rsidR="006C328E" w:rsidRPr="00970780">
              <w:rPr>
                <w:rFonts w:asciiTheme="majorHAnsi" w:hAnsiTheme="majorHAnsi"/>
                <w:sz w:val="18"/>
                <w:szCs w:val="18"/>
                <w:lang w:val="es-ES_tradnl"/>
              </w:rPr>
              <w:t xml:space="preserve"> los países con </w:t>
            </w:r>
            <w:r w:rsidR="009B11D5" w:rsidRPr="00970780">
              <w:rPr>
                <w:rFonts w:asciiTheme="majorHAnsi" w:hAnsiTheme="majorHAnsi"/>
                <w:sz w:val="18"/>
                <w:szCs w:val="18"/>
                <w:lang w:val="es-ES_tradnl"/>
              </w:rPr>
              <w:t>economías</w:t>
            </w:r>
            <w:r w:rsidR="006C328E" w:rsidRPr="00970780">
              <w:rPr>
                <w:rFonts w:asciiTheme="majorHAnsi" w:hAnsiTheme="majorHAnsi"/>
                <w:sz w:val="18"/>
                <w:szCs w:val="18"/>
                <w:lang w:val="es-ES_tradnl"/>
              </w:rPr>
              <w:t xml:space="preserve"> en transición.</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Nº de</w:t>
            </w:r>
            <w:r w:rsidR="00EF5130" w:rsidRPr="00970780">
              <w:rPr>
                <w:rFonts w:asciiTheme="majorHAnsi" w:hAnsiTheme="majorHAnsi"/>
                <w:sz w:val="18"/>
                <w:szCs w:val="18"/>
                <w:lang w:val="es-ES_tradnl"/>
              </w:rPr>
              <w:t xml:space="preserve"> </w:t>
            </w:r>
            <w:r w:rsidR="00862BE9" w:rsidRPr="00970780">
              <w:rPr>
                <w:rFonts w:asciiTheme="majorHAnsi" w:hAnsiTheme="majorHAnsi"/>
                <w:sz w:val="18"/>
                <w:szCs w:val="18"/>
                <w:lang w:val="es-ES_tradnl"/>
              </w:rPr>
              <w:t>Partes</w:t>
            </w:r>
            <w:r w:rsidR="006C328E" w:rsidRPr="00970780">
              <w:rPr>
                <w:rFonts w:asciiTheme="majorHAnsi" w:hAnsiTheme="majorHAnsi"/>
                <w:sz w:val="18"/>
                <w:szCs w:val="18"/>
                <w:lang w:val="es-ES_tradnl"/>
              </w:rPr>
              <w:t xml:space="preserve"> que comunican un aumento en los </w:t>
            </w:r>
            <w:r w:rsidR="009B11D5" w:rsidRPr="00970780">
              <w:rPr>
                <w:rFonts w:asciiTheme="majorHAnsi" w:hAnsiTheme="majorHAnsi"/>
                <w:sz w:val="18"/>
                <w:szCs w:val="18"/>
                <w:lang w:val="es-ES_tradnl"/>
              </w:rPr>
              <w:t>recursos</w:t>
            </w:r>
            <w:r w:rsidR="006C328E" w:rsidRPr="00970780">
              <w:rPr>
                <w:rFonts w:asciiTheme="majorHAnsi" w:hAnsiTheme="majorHAnsi"/>
                <w:sz w:val="18"/>
                <w:szCs w:val="18"/>
                <w:lang w:val="es-ES_tradnl"/>
              </w:rPr>
              <w:t xml:space="preserve"> financieros nacionales </w:t>
            </w:r>
            <w:r w:rsidR="00862BE9" w:rsidRPr="00970780">
              <w:rPr>
                <w:rFonts w:asciiTheme="majorHAnsi" w:hAnsiTheme="majorHAnsi"/>
                <w:sz w:val="18"/>
                <w:szCs w:val="18"/>
                <w:lang w:val="es-ES_tradnl"/>
              </w:rPr>
              <w:t xml:space="preserve">disponibles </w:t>
            </w:r>
            <w:r w:rsidR="006C328E" w:rsidRPr="00970780">
              <w:rPr>
                <w:rFonts w:asciiTheme="majorHAnsi" w:hAnsiTheme="majorHAnsi"/>
                <w:sz w:val="18"/>
                <w:szCs w:val="18"/>
                <w:lang w:val="es-ES_tradnl"/>
              </w:rPr>
              <w:t xml:space="preserve">para la </w:t>
            </w:r>
            <w:r w:rsidR="009B11D5" w:rsidRPr="00970780">
              <w:rPr>
                <w:rFonts w:asciiTheme="majorHAnsi" w:hAnsiTheme="majorHAnsi"/>
                <w:sz w:val="18"/>
                <w:szCs w:val="18"/>
                <w:lang w:val="es-ES_tradnl"/>
              </w:rPr>
              <w:t>aplicación</w:t>
            </w:r>
            <w:r w:rsidR="006C328E" w:rsidRPr="00970780">
              <w:rPr>
                <w:rFonts w:asciiTheme="majorHAnsi" w:hAnsiTheme="majorHAnsi"/>
                <w:sz w:val="18"/>
                <w:szCs w:val="18"/>
                <w:lang w:val="es-ES_tradnl"/>
              </w:rPr>
              <w:t xml:space="preserve"> del Plan Estratégico</w:t>
            </w:r>
            <w:r w:rsidR="00862BE9"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862BE9"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Nº de Partes </w:t>
            </w:r>
            <w:r w:rsidR="006C328E" w:rsidRPr="00970780">
              <w:rPr>
                <w:rFonts w:asciiTheme="majorHAnsi" w:hAnsiTheme="majorHAnsi"/>
                <w:sz w:val="18"/>
                <w:szCs w:val="18"/>
                <w:lang w:val="es-ES_tradnl"/>
              </w:rPr>
              <w:t xml:space="preserve">que comunican un aumento en los </w:t>
            </w:r>
            <w:r w:rsidR="009B11D5" w:rsidRPr="00970780">
              <w:rPr>
                <w:rFonts w:asciiTheme="majorHAnsi" w:hAnsiTheme="majorHAnsi"/>
                <w:sz w:val="18"/>
                <w:szCs w:val="18"/>
                <w:lang w:val="es-ES_tradnl"/>
              </w:rPr>
              <w:t>recursos</w:t>
            </w:r>
            <w:r w:rsidR="006C328E" w:rsidRPr="00970780">
              <w:rPr>
                <w:rFonts w:asciiTheme="majorHAnsi" w:hAnsiTheme="majorHAnsi"/>
                <w:sz w:val="18"/>
                <w:szCs w:val="18"/>
                <w:lang w:val="es-ES_tradnl"/>
              </w:rPr>
              <w:t xml:space="preserve"> nacionales no financieros </w:t>
            </w:r>
            <w:r w:rsidRPr="00970780">
              <w:rPr>
                <w:rFonts w:asciiTheme="majorHAnsi" w:hAnsiTheme="majorHAnsi"/>
                <w:sz w:val="18"/>
                <w:szCs w:val="18"/>
                <w:lang w:val="es-ES_tradnl"/>
              </w:rPr>
              <w:t xml:space="preserve">disponibles </w:t>
            </w:r>
            <w:r w:rsidR="006C328E" w:rsidRPr="00970780">
              <w:rPr>
                <w:rFonts w:asciiTheme="majorHAnsi" w:hAnsiTheme="majorHAnsi"/>
                <w:sz w:val="18"/>
                <w:szCs w:val="18"/>
                <w:lang w:val="es-ES_tradnl"/>
              </w:rPr>
              <w:t xml:space="preserve">para la aplicación del </w:t>
            </w:r>
            <w:r w:rsidR="009B11D5" w:rsidRPr="00970780">
              <w:rPr>
                <w:rFonts w:asciiTheme="majorHAnsi" w:hAnsiTheme="majorHAnsi"/>
                <w:sz w:val="18"/>
                <w:szCs w:val="18"/>
                <w:lang w:val="es-ES_tradnl"/>
              </w:rPr>
              <w:t>Plan</w:t>
            </w:r>
            <w:r w:rsidR="006C328E" w:rsidRPr="00970780">
              <w:rPr>
                <w:rFonts w:asciiTheme="majorHAnsi" w:hAnsiTheme="majorHAnsi"/>
                <w:sz w:val="18"/>
                <w:szCs w:val="18"/>
                <w:lang w:val="es-ES_tradnl"/>
              </w:rPr>
              <w:t xml:space="preserve"> Estratégico</w:t>
            </w:r>
            <w:r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6C328E" w:rsidRPr="00970780">
              <w:rPr>
                <w:rFonts w:asciiTheme="majorHAnsi" w:hAnsiTheme="majorHAnsi"/>
                <w:sz w:val="18"/>
                <w:szCs w:val="18"/>
                <w:lang w:val="es-ES_tradnl"/>
              </w:rPr>
              <w:t xml:space="preserve">de aumento en la </w:t>
            </w:r>
            <w:r w:rsidR="006C328E" w:rsidRPr="004E1A3E">
              <w:rPr>
                <w:rFonts w:asciiTheme="majorHAnsi" w:hAnsiTheme="majorHAnsi"/>
                <w:sz w:val="18"/>
                <w:szCs w:val="18"/>
                <w:lang w:val="es-ES_tradnl"/>
              </w:rPr>
              <w:t>disponibilidad de recursos no financieros prodecentes de otras fuentes</w:t>
            </w:r>
            <w:r w:rsidRPr="004E1A3E">
              <w:rPr>
                <w:rFonts w:asciiTheme="majorHAnsi" w:hAnsiTheme="majorHAnsi"/>
                <w:sz w:val="18"/>
                <w:szCs w:val="18"/>
                <w:lang w:val="es-ES_tradnl"/>
              </w:rPr>
              <w:t>. (</w:t>
            </w:r>
            <w:r w:rsidR="00BF28DB" w:rsidRPr="004E1A3E">
              <w:rPr>
                <w:rFonts w:asciiTheme="majorHAnsi" w:hAnsiTheme="majorHAnsi"/>
                <w:sz w:val="18"/>
                <w:szCs w:val="18"/>
                <w:lang w:val="es-ES_tradnl"/>
              </w:rPr>
              <w:t>Informes Nacionales, OIA</w:t>
            </w:r>
            <w:r w:rsidRPr="004E1A3E">
              <w:rPr>
                <w:rFonts w:asciiTheme="majorHAnsi" w:hAnsiTheme="majorHAnsi"/>
                <w:sz w:val="18"/>
                <w:szCs w:val="18"/>
                <w:lang w:val="es-ES_tradnl"/>
              </w:rPr>
              <w:t>,</w:t>
            </w:r>
            <w:r w:rsidRPr="00970780">
              <w:rPr>
                <w:rFonts w:asciiTheme="majorHAnsi" w:hAnsiTheme="majorHAnsi"/>
                <w:sz w:val="18"/>
                <w:szCs w:val="18"/>
                <w:lang w:val="es-ES_tradnl"/>
              </w:rPr>
              <w:t xml:space="preserve"> etc)</w:t>
            </w:r>
          </w:p>
          <w:p w:rsidR="00EF5130" w:rsidRPr="00970780" w:rsidRDefault="00EF5130" w:rsidP="00EF5130">
            <w:pPr>
              <w:rPr>
                <w:rFonts w:asciiTheme="majorHAnsi" w:hAnsiTheme="majorHAnsi"/>
                <w:sz w:val="18"/>
                <w:szCs w:val="18"/>
                <w:lang w:val="es-ES_tradnl"/>
              </w:rPr>
            </w:pPr>
          </w:p>
          <w:p w:rsidR="00EF5130" w:rsidRPr="00970780" w:rsidRDefault="00EF5130" w:rsidP="000C782F">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6C328E" w:rsidRPr="00970780">
              <w:rPr>
                <w:rFonts w:asciiTheme="majorHAnsi" w:hAnsiTheme="majorHAnsi"/>
                <w:sz w:val="18"/>
                <w:szCs w:val="18"/>
                <w:lang w:val="es-ES_tradnl"/>
              </w:rPr>
              <w:t xml:space="preserve">de aumento en las </w:t>
            </w:r>
            <w:r w:rsidR="001C62C9" w:rsidRPr="00970780">
              <w:rPr>
                <w:rFonts w:asciiTheme="majorHAnsi" w:hAnsiTheme="majorHAnsi"/>
                <w:sz w:val="18"/>
                <w:szCs w:val="18"/>
                <w:lang w:val="es-ES_tradnl"/>
              </w:rPr>
              <w:t>contribuciones</w:t>
            </w:r>
            <w:r w:rsidR="006C328E" w:rsidRPr="00970780">
              <w:rPr>
                <w:rFonts w:asciiTheme="majorHAnsi" w:hAnsiTheme="majorHAnsi"/>
                <w:sz w:val="18"/>
                <w:szCs w:val="18"/>
                <w:lang w:val="es-ES_tradnl"/>
              </w:rPr>
              <w:t xml:space="preserve"> a</w:t>
            </w:r>
            <w:r w:rsidR="00862BE9" w:rsidRPr="00970780">
              <w:rPr>
                <w:rFonts w:asciiTheme="majorHAnsi" w:hAnsiTheme="majorHAnsi"/>
                <w:sz w:val="18"/>
                <w:szCs w:val="18"/>
                <w:lang w:val="es-ES_tradnl"/>
              </w:rPr>
              <w:t xml:space="preserve"> los fondos complementarios de</w:t>
            </w:r>
            <w:r w:rsidR="006C328E" w:rsidRPr="00970780">
              <w:rPr>
                <w:rFonts w:asciiTheme="majorHAnsi" w:hAnsiTheme="majorHAnsi"/>
                <w:sz w:val="18"/>
                <w:szCs w:val="18"/>
                <w:lang w:val="es-ES_tradnl"/>
              </w:rPr>
              <w:t xml:space="preserve"> Ramsa</w:t>
            </w:r>
            <w:r w:rsidR="000C782F" w:rsidRPr="00970780">
              <w:rPr>
                <w:rFonts w:asciiTheme="majorHAnsi" w:hAnsiTheme="majorHAnsi"/>
                <w:sz w:val="18"/>
                <w:szCs w:val="18"/>
                <w:lang w:val="es-ES_tradnl"/>
              </w:rPr>
              <w:t>r</w:t>
            </w:r>
            <w:r w:rsidRPr="00970780">
              <w:rPr>
                <w:rFonts w:asciiTheme="majorHAnsi" w:hAnsiTheme="majorHAnsi"/>
                <w:sz w:val="18"/>
                <w:szCs w:val="18"/>
                <w:lang w:val="es-ES_tradnl"/>
              </w:rPr>
              <w:t>.</w:t>
            </w:r>
          </w:p>
        </w:tc>
      </w:tr>
      <w:tr w:rsidR="00DA6C0D" w:rsidRPr="00970780" w:rsidTr="000004EB">
        <w:tc>
          <w:tcPr>
            <w:tcW w:w="416" w:type="dxa"/>
          </w:tcPr>
          <w:p w:rsidR="00EF5130" w:rsidRPr="00970780" w:rsidRDefault="00EF5130" w:rsidP="00EF5130">
            <w:pPr>
              <w:rPr>
                <w:rFonts w:asciiTheme="majorHAnsi" w:hAnsiTheme="majorHAnsi"/>
                <w:sz w:val="16"/>
                <w:szCs w:val="16"/>
                <w:lang w:val="es-ES_tradnl"/>
              </w:rPr>
            </w:pPr>
            <w:r w:rsidRPr="00970780">
              <w:rPr>
                <w:rFonts w:asciiTheme="majorHAnsi" w:hAnsiTheme="majorHAnsi"/>
                <w:sz w:val="16"/>
                <w:szCs w:val="16"/>
                <w:lang w:val="es-ES_tradnl"/>
              </w:rPr>
              <w:t>15</w:t>
            </w:r>
          </w:p>
        </w:tc>
        <w:tc>
          <w:tcPr>
            <w:tcW w:w="2386" w:type="dxa"/>
            <w:gridSpan w:val="2"/>
          </w:tcPr>
          <w:p w:rsidR="00EF5130" w:rsidRPr="00970780" w:rsidRDefault="000C782F"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Se ha reforzado la cooperación internacional a todos los niveles </w:t>
            </w:r>
          </w:p>
          <w:p w:rsidR="00EF5130" w:rsidRPr="00970780" w:rsidRDefault="00EF5130" w:rsidP="00EF5130">
            <w:pPr>
              <w:rPr>
                <w:rFonts w:asciiTheme="majorHAnsi" w:hAnsiTheme="majorHAnsi"/>
                <w:sz w:val="18"/>
                <w:szCs w:val="18"/>
                <w:lang w:val="es-ES_tradnl"/>
              </w:rPr>
            </w:pP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6C328E" w:rsidP="006C328E">
            <w:pPr>
              <w:rPr>
                <w:rFonts w:asciiTheme="majorHAnsi" w:hAnsiTheme="majorHAnsi"/>
                <w:sz w:val="18"/>
                <w:szCs w:val="18"/>
                <w:highlight w:val="yellow"/>
                <w:lang w:val="es-ES_tradnl"/>
              </w:rPr>
            </w:pPr>
            <w:r w:rsidRPr="00970780">
              <w:rPr>
                <w:rFonts w:asciiTheme="majorHAnsi" w:hAnsiTheme="majorHAnsi"/>
                <w:sz w:val="18"/>
                <w:szCs w:val="18"/>
                <w:lang w:val="es-ES_tradnl"/>
              </w:rPr>
              <w:t xml:space="preserve">Iniciativas </w:t>
            </w:r>
            <w:r w:rsidR="001C62C9" w:rsidRPr="00970780">
              <w:rPr>
                <w:rFonts w:asciiTheme="majorHAnsi" w:hAnsiTheme="majorHAnsi"/>
                <w:sz w:val="18"/>
                <w:szCs w:val="18"/>
                <w:lang w:val="es-ES_tradnl"/>
              </w:rPr>
              <w:t>regionales</w:t>
            </w:r>
            <w:r w:rsidRPr="00970780">
              <w:rPr>
                <w:rFonts w:asciiTheme="majorHAnsi" w:hAnsiTheme="majorHAnsi"/>
                <w:sz w:val="18"/>
                <w:szCs w:val="18"/>
                <w:lang w:val="es-ES_tradnl"/>
              </w:rPr>
              <w:t>, acuerdos bilaterales y multilaterales</w:t>
            </w:r>
            <w:r w:rsidR="00EF5130" w:rsidRPr="00970780">
              <w:rPr>
                <w:rFonts w:asciiTheme="majorHAnsi" w:hAnsiTheme="majorHAnsi"/>
                <w:sz w:val="18"/>
                <w:szCs w:val="18"/>
                <w:lang w:val="es-ES_tradnl"/>
              </w:rPr>
              <w:t xml:space="preserve">, </w:t>
            </w:r>
            <w:r w:rsidR="008D56AF" w:rsidRPr="00970780">
              <w:rPr>
                <w:rFonts w:asciiTheme="majorHAnsi" w:hAnsiTheme="majorHAnsi"/>
                <w:sz w:val="18"/>
                <w:szCs w:val="18"/>
                <w:lang w:val="es-ES_tradnl"/>
              </w:rPr>
              <w:t>memorandos de e</w:t>
            </w:r>
            <w:r w:rsidRPr="00970780">
              <w:rPr>
                <w:rFonts w:asciiTheme="majorHAnsi" w:hAnsiTheme="majorHAnsi"/>
                <w:sz w:val="18"/>
                <w:szCs w:val="18"/>
                <w:lang w:val="es-ES_tradnl"/>
              </w:rPr>
              <w:t>ntendimiento</w:t>
            </w:r>
            <w:r w:rsidR="00EF5130" w:rsidRPr="00970780">
              <w:rPr>
                <w:rFonts w:asciiTheme="majorHAnsi" w:hAnsiTheme="majorHAnsi"/>
                <w:sz w:val="18"/>
                <w:szCs w:val="18"/>
                <w:lang w:val="es-ES_tradnl"/>
              </w:rPr>
              <w:t>.</w:t>
            </w:r>
          </w:p>
        </w:tc>
        <w:tc>
          <w:tcPr>
            <w:tcW w:w="2268" w:type="dxa"/>
          </w:tcPr>
          <w:p w:rsidR="00EF5130" w:rsidRPr="00970780" w:rsidRDefault="001C62C9" w:rsidP="008D56AF">
            <w:pPr>
              <w:rPr>
                <w:rFonts w:asciiTheme="majorHAnsi" w:hAnsiTheme="majorHAnsi"/>
                <w:sz w:val="18"/>
                <w:szCs w:val="18"/>
                <w:lang w:val="es-ES_tradnl"/>
              </w:rPr>
            </w:pPr>
            <w:r w:rsidRPr="00970780">
              <w:rPr>
                <w:rFonts w:asciiTheme="majorHAnsi" w:hAnsiTheme="majorHAnsi"/>
                <w:sz w:val="18"/>
                <w:szCs w:val="18"/>
                <w:lang w:val="es-ES_tradnl"/>
              </w:rPr>
              <w:t>Secretaría</w:t>
            </w:r>
            <w:r w:rsidR="006C328E" w:rsidRPr="00970780">
              <w:rPr>
                <w:rFonts w:asciiTheme="majorHAnsi" w:hAnsiTheme="majorHAnsi"/>
                <w:sz w:val="18"/>
                <w:szCs w:val="18"/>
                <w:lang w:val="es-ES_tradnl"/>
              </w:rPr>
              <w:t xml:space="preserve"> de Ramsar, </w:t>
            </w:r>
            <w:r w:rsidR="00F12316"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008D56AF" w:rsidRPr="00970780">
              <w:rPr>
                <w:rFonts w:asciiTheme="majorHAnsi" w:hAnsiTheme="majorHAnsi"/>
                <w:sz w:val="18"/>
                <w:szCs w:val="18"/>
                <w:lang w:val="es-ES_tradnl"/>
              </w:rPr>
              <w:t>OIA</w:t>
            </w:r>
            <w:r w:rsidR="00EF5130" w:rsidRPr="00970780">
              <w:rPr>
                <w:rFonts w:asciiTheme="majorHAnsi" w:hAnsiTheme="majorHAnsi"/>
                <w:sz w:val="18"/>
                <w:szCs w:val="18"/>
                <w:lang w:val="es-ES_tradnl"/>
              </w:rPr>
              <w:t xml:space="preserve">, </w:t>
            </w:r>
            <w:r w:rsidR="00C6645C" w:rsidRPr="00970780">
              <w:rPr>
                <w:rFonts w:asciiTheme="majorHAnsi" w:hAnsiTheme="majorHAnsi"/>
                <w:sz w:val="18"/>
                <w:szCs w:val="18"/>
                <w:lang w:val="es-ES_tradnl"/>
              </w:rPr>
              <w:t xml:space="preserve">Centros </w:t>
            </w:r>
            <w:r w:rsidRPr="00970780">
              <w:rPr>
                <w:rFonts w:asciiTheme="majorHAnsi" w:hAnsiTheme="majorHAnsi"/>
                <w:sz w:val="18"/>
                <w:szCs w:val="18"/>
                <w:lang w:val="es-ES_tradnl"/>
              </w:rPr>
              <w:t>Regionales</w:t>
            </w:r>
            <w:r w:rsidR="00C6645C" w:rsidRPr="00970780">
              <w:rPr>
                <w:rFonts w:asciiTheme="majorHAnsi" w:hAnsiTheme="majorHAnsi"/>
                <w:sz w:val="18"/>
                <w:szCs w:val="18"/>
                <w:lang w:val="es-ES_tradnl"/>
              </w:rPr>
              <w:t>, AMMA</w:t>
            </w:r>
            <w:r w:rsidR="00EF5130" w:rsidRPr="00970780">
              <w:rPr>
                <w:rFonts w:asciiTheme="majorHAnsi" w:hAnsiTheme="majorHAnsi"/>
                <w:sz w:val="18"/>
                <w:szCs w:val="18"/>
                <w:lang w:val="es-ES_tradnl"/>
              </w:rPr>
              <w:t>.</w:t>
            </w: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8D56AF"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35</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w:t>
            </w:r>
            <w:r w:rsidRPr="00970780">
              <w:rPr>
                <w:rFonts w:asciiTheme="majorHAnsi" w:hAnsiTheme="majorHAnsi"/>
                <w:sz w:val="18"/>
                <w:szCs w:val="18"/>
                <w:lang w:val="es-ES_tradnl"/>
              </w:rPr>
              <w:t xml:space="preserve"> de las Partes Contratantes</w:t>
            </w:r>
            <w:r w:rsidR="00EF5130" w:rsidRPr="00970780">
              <w:rPr>
                <w:rFonts w:asciiTheme="majorHAnsi" w:hAnsiTheme="majorHAnsi"/>
                <w:sz w:val="18"/>
                <w:szCs w:val="18"/>
                <w:lang w:val="es-ES_tradnl"/>
              </w:rPr>
              <w:t xml:space="preserve"> </w:t>
            </w:r>
            <w:r w:rsidR="00C6645C" w:rsidRPr="00970780">
              <w:rPr>
                <w:rFonts w:asciiTheme="majorHAnsi" w:hAnsiTheme="majorHAnsi"/>
                <w:sz w:val="18"/>
                <w:szCs w:val="18"/>
                <w:lang w:val="es-ES_tradnl"/>
              </w:rPr>
              <w:t xml:space="preserve">ha establecido redes entre las que se incluyen medidas de hermanamiento a escala nacional o internacional para el </w:t>
            </w:r>
            <w:r w:rsidRPr="00970780">
              <w:rPr>
                <w:rFonts w:asciiTheme="majorHAnsi" w:hAnsiTheme="majorHAnsi"/>
                <w:sz w:val="18"/>
                <w:szCs w:val="18"/>
                <w:lang w:val="es-ES_tradnl"/>
              </w:rPr>
              <w:t xml:space="preserve">intercambio de </w:t>
            </w:r>
            <w:r w:rsidR="001C62C9" w:rsidRPr="00970780">
              <w:rPr>
                <w:rFonts w:asciiTheme="majorHAnsi" w:hAnsiTheme="majorHAnsi"/>
                <w:sz w:val="18"/>
                <w:szCs w:val="18"/>
                <w:lang w:val="es-ES_tradnl"/>
              </w:rPr>
              <w:t>conocimientos</w:t>
            </w:r>
            <w:r w:rsidR="00C6645C" w:rsidRPr="00970780">
              <w:rPr>
                <w:rFonts w:asciiTheme="majorHAnsi" w:hAnsiTheme="majorHAnsi"/>
                <w:sz w:val="18"/>
                <w:szCs w:val="18"/>
                <w:lang w:val="es-ES_tradnl"/>
              </w:rPr>
              <w:t xml:space="preserve"> y formación en </w:t>
            </w:r>
            <w:r w:rsidRPr="00970780">
              <w:rPr>
                <w:rFonts w:asciiTheme="majorHAnsi" w:hAnsiTheme="majorHAnsi"/>
                <w:sz w:val="18"/>
                <w:szCs w:val="18"/>
                <w:lang w:val="es-ES_tradnl"/>
              </w:rPr>
              <w:t>el caso de</w:t>
            </w:r>
            <w:r w:rsidR="00C6645C"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humedales</w:t>
            </w:r>
            <w:r w:rsidR="00C6645C" w:rsidRPr="00970780">
              <w:rPr>
                <w:rFonts w:asciiTheme="majorHAnsi" w:hAnsiTheme="majorHAnsi"/>
                <w:sz w:val="18"/>
                <w:szCs w:val="18"/>
                <w:lang w:val="es-ES_tradnl"/>
              </w:rPr>
              <w:t xml:space="preserve"> que comparten rasgos </w:t>
            </w:r>
            <w:r w:rsidR="005A490C" w:rsidRPr="00970780">
              <w:rPr>
                <w:rFonts w:asciiTheme="majorHAnsi" w:hAnsiTheme="majorHAnsi"/>
                <w:sz w:val="18"/>
                <w:szCs w:val="18"/>
                <w:lang w:val="es-ES_tradnl"/>
              </w:rPr>
              <w:t>comunes</w:t>
            </w:r>
            <w:r w:rsidRPr="00970780">
              <w:rPr>
                <w:rFonts w:asciiTheme="majorHAnsi" w:hAnsiTheme="majorHAnsi"/>
                <w:sz w:val="18"/>
                <w:szCs w:val="18"/>
                <w:lang w:val="es-ES_tradnl"/>
              </w:rPr>
              <w:t>.</w:t>
            </w:r>
            <w:r w:rsidR="00EF5130" w:rsidRPr="00970780">
              <w:rPr>
                <w:rFonts w:asciiTheme="majorHAnsi" w:hAnsiTheme="majorHAnsi"/>
                <w:sz w:val="18"/>
                <w:szCs w:val="18"/>
                <w:lang w:val="es-ES_tradnl"/>
              </w:rPr>
              <w:t xml:space="preserve"> (</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8D56AF"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33</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0059455C" w:rsidRPr="00970780">
              <w:rPr>
                <w:rFonts w:asciiTheme="majorHAnsi" w:hAnsiTheme="majorHAnsi"/>
                <w:sz w:val="18"/>
                <w:szCs w:val="18"/>
                <w:lang w:val="es-ES_tradnl"/>
              </w:rPr>
              <w:t xml:space="preserve">ha establecido un manejo cooperativo efectivo </w:t>
            </w:r>
            <w:r w:rsidR="00C6645C" w:rsidRPr="00970780">
              <w:rPr>
                <w:rFonts w:asciiTheme="majorHAnsi" w:hAnsiTheme="majorHAnsi"/>
                <w:sz w:val="18"/>
                <w:szCs w:val="18"/>
                <w:lang w:val="es-ES_tradnl"/>
              </w:rPr>
              <w:t>para los sistemas de humedales compartidos (</w:t>
            </w:r>
            <w:r w:rsidR="0059455C" w:rsidRPr="00970780">
              <w:rPr>
                <w:rFonts w:asciiTheme="majorHAnsi" w:hAnsiTheme="majorHAnsi"/>
                <w:sz w:val="18"/>
                <w:szCs w:val="18"/>
                <w:lang w:val="es-ES_tradnl"/>
              </w:rPr>
              <w:t>p. ej.,</w:t>
            </w:r>
            <w:r w:rsidR="00C6645C" w:rsidRPr="00970780">
              <w:rPr>
                <w:rFonts w:asciiTheme="majorHAnsi" w:hAnsiTheme="majorHAnsi"/>
                <w:sz w:val="18"/>
                <w:szCs w:val="18"/>
                <w:lang w:val="es-ES_tradnl"/>
              </w:rPr>
              <w:t xml:space="preserve"> en las cuencas </w:t>
            </w:r>
            <w:r w:rsidR="005A490C" w:rsidRPr="00970780">
              <w:rPr>
                <w:rFonts w:asciiTheme="majorHAnsi" w:hAnsiTheme="majorHAnsi"/>
                <w:sz w:val="18"/>
                <w:szCs w:val="18"/>
                <w:lang w:val="es-ES_tradnl"/>
              </w:rPr>
              <w:t>hidrográficas</w:t>
            </w:r>
            <w:r w:rsidR="00C6645C" w:rsidRPr="00970780">
              <w:rPr>
                <w:rFonts w:asciiTheme="majorHAnsi" w:hAnsiTheme="majorHAnsi"/>
                <w:sz w:val="18"/>
                <w:szCs w:val="18"/>
                <w:lang w:val="es-ES_tradnl"/>
              </w:rPr>
              <w:t xml:space="preserve"> y zonas </w:t>
            </w:r>
            <w:r w:rsidR="005A490C" w:rsidRPr="00970780">
              <w:rPr>
                <w:rFonts w:asciiTheme="majorHAnsi" w:hAnsiTheme="majorHAnsi"/>
                <w:sz w:val="18"/>
                <w:szCs w:val="18"/>
                <w:lang w:val="es-ES_tradnl"/>
              </w:rPr>
              <w:t>costeras</w:t>
            </w:r>
            <w:r w:rsidR="00C6645C" w:rsidRPr="00970780">
              <w:rPr>
                <w:rFonts w:asciiTheme="majorHAnsi" w:hAnsiTheme="majorHAnsi"/>
                <w:sz w:val="18"/>
                <w:szCs w:val="18"/>
                <w:lang w:val="es-ES_tradnl"/>
              </w:rPr>
              <w:t xml:space="preserve"> </w:t>
            </w:r>
            <w:r w:rsidR="0059455C" w:rsidRPr="00970780">
              <w:rPr>
                <w:rFonts w:asciiTheme="majorHAnsi" w:hAnsiTheme="majorHAnsi"/>
                <w:sz w:val="18"/>
                <w:szCs w:val="18"/>
                <w:lang w:val="es-ES_tradnl"/>
              </w:rPr>
              <w:t>compartidas</w:t>
            </w:r>
            <w:r w:rsidR="00EF5130"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59455C"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68</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ha</w:t>
            </w:r>
            <w:r w:rsidR="00C6645C" w:rsidRPr="00970780">
              <w:rPr>
                <w:rFonts w:asciiTheme="majorHAnsi" w:hAnsiTheme="majorHAnsi"/>
                <w:sz w:val="18"/>
                <w:szCs w:val="18"/>
                <w:lang w:val="es-ES_tradnl"/>
              </w:rPr>
              <w:t xml:space="preserve"> participado en el desarollo y la aplicación de Iniciativas Regionales en el marco de la Convención </w:t>
            </w:r>
            <w:r w:rsidR="00EF5130" w:rsidRPr="00970780">
              <w:rPr>
                <w:rFonts w:asciiTheme="majorHAnsi" w:hAnsiTheme="majorHAnsi"/>
                <w:sz w:val="18"/>
                <w:szCs w:val="18"/>
                <w:lang w:val="es-ES_tradnl"/>
              </w:rPr>
              <w:t>(</w:t>
            </w:r>
            <w:r w:rsidR="008605DA" w:rsidRPr="00970780">
              <w:rPr>
                <w:rFonts w:asciiTheme="majorHAnsi" w:hAnsiTheme="majorHAnsi"/>
                <w:sz w:val="18"/>
                <w:szCs w:val="18"/>
                <w:lang w:val="es-ES_tradnl"/>
              </w:rPr>
              <w:t>Informes Nacionales a la COP</w:t>
            </w:r>
            <w:r w:rsidR="00BB5918" w:rsidRPr="00970780">
              <w:rPr>
                <w:rFonts w:asciiTheme="majorHAnsi" w:hAnsiTheme="majorHAnsi"/>
                <w:sz w:val="18"/>
                <w:szCs w:val="18"/>
                <w:lang w:val="es-ES_tradnl"/>
              </w:rPr>
              <w:t>12)</w:t>
            </w:r>
          </w:p>
          <w:p w:rsidR="00EF5130" w:rsidRPr="00970780" w:rsidRDefault="00EF5130" w:rsidP="00EF5130">
            <w:pPr>
              <w:rPr>
                <w:rFonts w:asciiTheme="majorHAnsi" w:hAnsiTheme="majorHAnsi"/>
                <w:sz w:val="18"/>
                <w:szCs w:val="18"/>
                <w:lang w:val="es-ES_tradnl"/>
              </w:rPr>
            </w:pPr>
          </w:p>
          <w:p w:rsidR="00EF5130" w:rsidRPr="00970780" w:rsidRDefault="0059557D"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7 </w:t>
            </w:r>
            <w:r w:rsidR="0059455C" w:rsidRPr="00970780">
              <w:rPr>
                <w:rFonts w:asciiTheme="majorHAnsi" w:hAnsiTheme="majorHAnsi"/>
                <w:sz w:val="18"/>
                <w:szCs w:val="18"/>
                <w:lang w:val="es-ES_tradnl"/>
              </w:rPr>
              <w:t>memorandos de e</w:t>
            </w:r>
            <w:r w:rsidR="00C6645C" w:rsidRPr="00970780">
              <w:rPr>
                <w:rFonts w:asciiTheme="majorHAnsi" w:hAnsiTheme="majorHAnsi"/>
                <w:sz w:val="18"/>
                <w:szCs w:val="18"/>
                <w:lang w:val="es-ES_tradnl"/>
              </w:rPr>
              <w:t>ntendimiento f</w:t>
            </w:r>
            <w:r w:rsidR="0059455C" w:rsidRPr="00970780">
              <w:rPr>
                <w:rFonts w:asciiTheme="majorHAnsi" w:hAnsiTheme="majorHAnsi"/>
                <w:sz w:val="18"/>
                <w:szCs w:val="18"/>
                <w:lang w:val="es-ES_tradnl"/>
              </w:rPr>
              <w:t>irmados con otras Convenciones mundiales y regionales</w:t>
            </w:r>
            <w:r w:rsidR="00EF5130" w:rsidRPr="00970780">
              <w:rPr>
                <w:rFonts w:asciiTheme="majorHAnsi" w:hAnsiTheme="majorHAnsi"/>
                <w:sz w:val="18"/>
                <w:szCs w:val="18"/>
                <w:lang w:val="es-ES_tradnl"/>
              </w:rPr>
              <w:t>. (</w:t>
            </w:r>
            <w:r w:rsidR="0059455C" w:rsidRPr="00970780">
              <w:rPr>
                <w:rFonts w:asciiTheme="majorHAnsi" w:hAnsiTheme="majorHAnsi"/>
                <w:sz w:val="18"/>
                <w:szCs w:val="18"/>
                <w:lang w:val="es-ES_tradnl"/>
              </w:rPr>
              <w:t>Secretaría de Ramsar</w:t>
            </w:r>
            <w:r w:rsidR="00BB5918" w:rsidRPr="00970780">
              <w:rPr>
                <w:rFonts w:asciiTheme="majorHAnsi" w:hAnsiTheme="majorHAnsi"/>
                <w:sz w:val="18"/>
                <w:szCs w:val="18"/>
                <w:lang w:val="es-ES_tradnl"/>
              </w:rPr>
              <w:t>)</w:t>
            </w:r>
          </w:p>
          <w:p w:rsidR="0059557D" w:rsidRPr="00970780" w:rsidRDefault="0059557D"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40 </w:t>
            </w:r>
            <w:r w:rsidR="0059455C" w:rsidRPr="00970780">
              <w:rPr>
                <w:rFonts w:asciiTheme="majorHAnsi" w:hAnsiTheme="majorHAnsi"/>
                <w:sz w:val="18"/>
                <w:szCs w:val="18"/>
                <w:lang w:val="es-ES_tradnl"/>
              </w:rPr>
              <w:t>memorandos de entendimiento firmados con o</w:t>
            </w:r>
            <w:r w:rsidR="00C6645C" w:rsidRPr="00970780">
              <w:rPr>
                <w:rFonts w:asciiTheme="majorHAnsi" w:hAnsiTheme="majorHAnsi"/>
                <w:sz w:val="18"/>
                <w:szCs w:val="18"/>
                <w:lang w:val="es-ES_tradnl"/>
              </w:rPr>
              <w:t xml:space="preserve">rganizaciones </w:t>
            </w:r>
            <w:r w:rsidR="005A490C" w:rsidRPr="00970780">
              <w:rPr>
                <w:rFonts w:asciiTheme="majorHAnsi" w:hAnsiTheme="majorHAnsi"/>
                <w:sz w:val="18"/>
                <w:szCs w:val="18"/>
                <w:lang w:val="es-ES_tradnl"/>
              </w:rPr>
              <w:t>Internacionales</w:t>
            </w:r>
            <w:r w:rsidR="00C6645C" w:rsidRPr="00970780">
              <w:rPr>
                <w:rFonts w:asciiTheme="majorHAnsi" w:hAnsiTheme="majorHAnsi"/>
                <w:sz w:val="18"/>
                <w:szCs w:val="18"/>
                <w:lang w:val="es-ES_tradnl"/>
              </w:rPr>
              <w:t xml:space="preserve">, organizaciones </w:t>
            </w:r>
            <w:r w:rsidR="0059455C" w:rsidRPr="00970780">
              <w:rPr>
                <w:rFonts w:asciiTheme="majorHAnsi" w:hAnsiTheme="majorHAnsi"/>
                <w:sz w:val="18"/>
                <w:szCs w:val="18"/>
                <w:lang w:val="es-ES_tradnl"/>
              </w:rPr>
              <w:t xml:space="preserve">y procesos </w:t>
            </w:r>
            <w:r w:rsidR="00C6645C" w:rsidRPr="00970780">
              <w:rPr>
                <w:rFonts w:asciiTheme="majorHAnsi" w:hAnsiTheme="majorHAnsi"/>
                <w:sz w:val="18"/>
                <w:szCs w:val="18"/>
                <w:lang w:val="es-ES_tradnl"/>
              </w:rPr>
              <w:t>intergubernamentales</w:t>
            </w:r>
            <w:r w:rsidR="0059455C" w:rsidRPr="00970780">
              <w:rPr>
                <w:rFonts w:asciiTheme="majorHAnsi" w:hAnsiTheme="majorHAnsi"/>
                <w:sz w:val="18"/>
                <w:szCs w:val="18"/>
                <w:lang w:val="es-ES_tradnl"/>
              </w:rPr>
              <w:t xml:space="preserve"> a escala mundial o regional</w:t>
            </w:r>
            <w:r w:rsidR="00C6645C" w:rsidRPr="00970780">
              <w:rPr>
                <w:rFonts w:asciiTheme="majorHAnsi" w:hAnsiTheme="majorHAnsi"/>
                <w:sz w:val="18"/>
                <w:szCs w:val="18"/>
                <w:lang w:val="es-ES_tradnl"/>
              </w:rPr>
              <w:t xml:space="preserve"> y otras </w:t>
            </w:r>
            <w:r w:rsidR="005A490C" w:rsidRPr="00970780">
              <w:rPr>
                <w:rFonts w:asciiTheme="majorHAnsi" w:hAnsiTheme="majorHAnsi"/>
                <w:sz w:val="18"/>
                <w:szCs w:val="18"/>
                <w:lang w:val="es-ES_tradnl"/>
              </w:rPr>
              <w:t>organizaciones</w:t>
            </w:r>
            <w:r w:rsidR="00C6645C" w:rsidRPr="00970780">
              <w:rPr>
                <w:rFonts w:asciiTheme="majorHAnsi" w:hAnsiTheme="majorHAnsi"/>
                <w:sz w:val="18"/>
                <w:szCs w:val="18"/>
                <w:lang w:val="es-ES_tradnl"/>
              </w:rPr>
              <w:t xml:space="preserve"> no intergubernamentales</w:t>
            </w:r>
            <w:r w:rsidRPr="00970780">
              <w:rPr>
                <w:rFonts w:asciiTheme="majorHAnsi" w:hAnsiTheme="majorHAnsi"/>
                <w:sz w:val="18"/>
                <w:szCs w:val="18"/>
                <w:lang w:val="es-ES_tradnl"/>
              </w:rPr>
              <w:t>. (</w:t>
            </w:r>
            <w:r w:rsidR="0059455C" w:rsidRPr="00970780">
              <w:rPr>
                <w:rFonts w:asciiTheme="majorHAnsi" w:hAnsiTheme="majorHAnsi"/>
                <w:sz w:val="18"/>
                <w:szCs w:val="18"/>
                <w:lang w:val="es-ES_tradnl"/>
              </w:rPr>
              <w:t>Secretaría de Ramsar</w:t>
            </w:r>
            <w:r w:rsidR="00BB5918"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Indicadores</w:t>
            </w: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Nº de sitios Ramsar</w:t>
            </w:r>
            <w:r w:rsidR="00EF5130" w:rsidRPr="00970780">
              <w:rPr>
                <w:rFonts w:asciiTheme="majorHAnsi" w:hAnsiTheme="majorHAnsi"/>
                <w:sz w:val="18"/>
                <w:szCs w:val="18"/>
                <w:lang w:val="es-ES_tradnl"/>
              </w:rPr>
              <w:t xml:space="preserve"> </w:t>
            </w:r>
            <w:r w:rsidR="00C6645C" w:rsidRPr="00970780">
              <w:rPr>
                <w:rFonts w:asciiTheme="majorHAnsi" w:hAnsiTheme="majorHAnsi"/>
                <w:sz w:val="18"/>
                <w:szCs w:val="18"/>
                <w:lang w:val="es-ES_tradnl"/>
              </w:rPr>
              <w:t xml:space="preserve">que se han asociado para </w:t>
            </w:r>
            <w:r w:rsidR="00191813" w:rsidRPr="00970780">
              <w:rPr>
                <w:rFonts w:asciiTheme="majorHAnsi" w:hAnsiTheme="majorHAnsi"/>
                <w:sz w:val="18"/>
                <w:szCs w:val="18"/>
                <w:lang w:val="es-ES_tradnl"/>
              </w:rPr>
              <w:t>intercambiar</w:t>
            </w:r>
            <w:r w:rsidR="00C6645C" w:rsidRPr="00970780">
              <w:rPr>
                <w:rFonts w:asciiTheme="majorHAnsi" w:hAnsiTheme="majorHAnsi"/>
                <w:sz w:val="18"/>
                <w:szCs w:val="18"/>
                <w:lang w:val="es-ES_tradnl"/>
              </w:rPr>
              <w:t xml:space="preserve"> información y experiencias</w:t>
            </w:r>
            <w:r w:rsidR="00191813"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Nº de</w:t>
            </w:r>
            <w:r w:rsidR="00EF5130" w:rsidRPr="00970780">
              <w:rPr>
                <w:rFonts w:asciiTheme="majorHAnsi" w:hAnsiTheme="majorHAnsi"/>
                <w:sz w:val="18"/>
                <w:szCs w:val="18"/>
                <w:lang w:val="es-ES_tradnl"/>
              </w:rPr>
              <w:t xml:space="preserve"> </w:t>
            </w:r>
            <w:r w:rsidR="00C6645C" w:rsidRPr="00970780">
              <w:rPr>
                <w:rFonts w:asciiTheme="majorHAnsi" w:hAnsiTheme="majorHAnsi"/>
                <w:sz w:val="18"/>
                <w:szCs w:val="18"/>
                <w:lang w:val="es-ES_tradnl"/>
              </w:rPr>
              <w:t>AMMA que colaboran con la Convención de Ramsar</w:t>
            </w:r>
            <w:r w:rsidR="00191813" w:rsidRPr="00970780">
              <w:rPr>
                <w:rFonts w:asciiTheme="majorHAnsi" w:hAnsiTheme="majorHAnsi"/>
                <w:sz w:val="18"/>
                <w:szCs w:val="18"/>
                <w:lang w:val="es-ES_tradnl"/>
              </w:rPr>
              <w:t xml:space="preserve"> y con los que se han obtenido resultados prácticos.</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Nº de</w:t>
            </w:r>
            <w:r w:rsidR="00EF5130" w:rsidRPr="00970780">
              <w:rPr>
                <w:rFonts w:asciiTheme="majorHAnsi" w:hAnsiTheme="majorHAnsi"/>
                <w:sz w:val="18"/>
                <w:szCs w:val="18"/>
                <w:lang w:val="es-ES_tradnl"/>
              </w:rPr>
              <w:t xml:space="preserve"> </w:t>
            </w:r>
            <w:r w:rsidR="00653ABC" w:rsidRPr="00970780">
              <w:rPr>
                <w:rFonts w:asciiTheme="majorHAnsi" w:hAnsiTheme="majorHAnsi"/>
                <w:sz w:val="18"/>
                <w:szCs w:val="18"/>
                <w:lang w:val="es-ES_tradnl"/>
              </w:rPr>
              <w:t>asociaciones de colaboración</w:t>
            </w:r>
            <w:r w:rsidR="00DC5F3C" w:rsidRPr="00970780">
              <w:rPr>
                <w:rFonts w:asciiTheme="majorHAnsi" w:hAnsiTheme="majorHAnsi"/>
                <w:sz w:val="18"/>
                <w:szCs w:val="18"/>
                <w:lang w:val="es-ES_tradnl"/>
              </w:rPr>
              <w:t xml:space="preserve"> </w:t>
            </w:r>
            <w:r w:rsidR="00653ABC" w:rsidRPr="00970780">
              <w:rPr>
                <w:rFonts w:asciiTheme="majorHAnsi" w:hAnsiTheme="majorHAnsi"/>
                <w:sz w:val="18"/>
                <w:szCs w:val="18"/>
                <w:lang w:val="es-ES_tradnl"/>
              </w:rPr>
              <w:t>entre</w:t>
            </w:r>
            <w:r w:rsidR="00C6645C" w:rsidRPr="00970780">
              <w:rPr>
                <w:rFonts w:asciiTheme="majorHAnsi" w:hAnsiTheme="majorHAnsi"/>
                <w:sz w:val="18"/>
                <w:szCs w:val="18"/>
                <w:lang w:val="es-ES_tradnl"/>
              </w:rPr>
              <w:t xml:space="preserve"> la Convención de Ramsar </w:t>
            </w:r>
            <w:r w:rsidR="00653ABC" w:rsidRPr="00970780">
              <w:rPr>
                <w:rFonts w:asciiTheme="majorHAnsi" w:hAnsiTheme="majorHAnsi"/>
                <w:sz w:val="18"/>
                <w:szCs w:val="18"/>
                <w:lang w:val="es-ES_tradnl"/>
              </w:rPr>
              <w:t>e interesados</w:t>
            </w:r>
            <w:r w:rsidR="00C6645C" w:rsidRPr="00970780">
              <w:rPr>
                <w:rFonts w:asciiTheme="majorHAnsi" w:hAnsiTheme="majorHAnsi"/>
                <w:sz w:val="18"/>
                <w:szCs w:val="18"/>
                <w:lang w:val="es-ES_tradnl"/>
              </w:rPr>
              <w:t xml:space="preserve"> y otras </w:t>
            </w:r>
            <w:r w:rsidR="005A490C" w:rsidRPr="00970780">
              <w:rPr>
                <w:rFonts w:asciiTheme="majorHAnsi" w:hAnsiTheme="majorHAnsi"/>
                <w:sz w:val="18"/>
                <w:szCs w:val="18"/>
                <w:lang w:val="es-ES_tradnl"/>
              </w:rPr>
              <w:t>organizaciones</w:t>
            </w:r>
            <w:r w:rsidR="00C6645C" w:rsidRPr="00970780">
              <w:rPr>
                <w:rFonts w:asciiTheme="majorHAnsi" w:hAnsiTheme="majorHAnsi"/>
                <w:sz w:val="18"/>
                <w:szCs w:val="18"/>
                <w:lang w:val="es-ES_tradnl"/>
              </w:rPr>
              <w:t xml:space="preserve"> e instituciones fi</w:t>
            </w:r>
            <w:r w:rsidR="00653ABC" w:rsidRPr="00970780">
              <w:rPr>
                <w:rFonts w:asciiTheme="majorHAnsi" w:hAnsiTheme="majorHAnsi"/>
                <w:sz w:val="18"/>
                <w:szCs w:val="18"/>
                <w:lang w:val="es-ES_tradnl"/>
              </w:rPr>
              <w:t>nancieras internacionales.</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Nº de</w:t>
            </w:r>
            <w:r w:rsidR="00EF5130" w:rsidRPr="00970780">
              <w:rPr>
                <w:rFonts w:asciiTheme="majorHAnsi" w:hAnsiTheme="majorHAnsi"/>
                <w:sz w:val="18"/>
                <w:szCs w:val="18"/>
                <w:lang w:val="es-ES_tradnl"/>
              </w:rPr>
              <w:t xml:space="preserve"> </w:t>
            </w:r>
            <w:r w:rsidR="00C6645C" w:rsidRPr="00970780">
              <w:rPr>
                <w:rFonts w:asciiTheme="majorHAnsi" w:hAnsiTheme="majorHAnsi"/>
                <w:sz w:val="18"/>
                <w:szCs w:val="18"/>
                <w:lang w:val="es-ES_tradnl"/>
              </w:rPr>
              <w:t>Iniciativas Regionales aplicadas con éxito</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Nº de</w:t>
            </w:r>
            <w:r w:rsidR="00EF5130" w:rsidRPr="00970780">
              <w:rPr>
                <w:rFonts w:asciiTheme="majorHAnsi" w:hAnsiTheme="majorHAnsi"/>
                <w:sz w:val="18"/>
                <w:szCs w:val="18"/>
                <w:lang w:val="es-ES_tradnl"/>
              </w:rPr>
              <w:t xml:space="preserve"> </w:t>
            </w:r>
            <w:r w:rsidR="00653ABC" w:rsidRPr="00970780">
              <w:rPr>
                <w:rFonts w:asciiTheme="majorHAnsi" w:hAnsiTheme="majorHAnsi"/>
                <w:sz w:val="18"/>
                <w:szCs w:val="18"/>
                <w:lang w:val="es-ES_tradnl"/>
              </w:rPr>
              <w:t>asociaciones de colaboración</w:t>
            </w:r>
            <w:r w:rsidR="00EF5130" w:rsidRPr="00970780">
              <w:rPr>
                <w:rFonts w:asciiTheme="majorHAnsi" w:hAnsiTheme="majorHAnsi"/>
                <w:sz w:val="18"/>
                <w:szCs w:val="18"/>
                <w:lang w:val="es-ES_tradnl"/>
              </w:rPr>
              <w:t xml:space="preserve"> </w:t>
            </w:r>
            <w:r w:rsidR="00C6645C" w:rsidRPr="00970780">
              <w:rPr>
                <w:rFonts w:asciiTheme="majorHAnsi" w:hAnsiTheme="majorHAnsi"/>
                <w:sz w:val="18"/>
                <w:szCs w:val="18"/>
                <w:lang w:val="es-ES_tradnl"/>
              </w:rPr>
              <w:t xml:space="preserve">entre las Partes </w:t>
            </w:r>
            <w:r w:rsidR="005A490C" w:rsidRPr="00970780">
              <w:rPr>
                <w:rFonts w:asciiTheme="majorHAnsi" w:hAnsiTheme="majorHAnsi"/>
                <w:sz w:val="18"/>
                <w:szCs w:val="18"/>
                <w:lang w:val="es-ES_tradnl"/>
              </w:rPr>
              <w:t>Contratantes</w:t>
            </w:r>
            <w:r w:rsidR="00C6645C" w:rsidRPr="00970780">
              <w:rPr>
                <w:rFonts w:asciiTheme="majorHAnsi" w:hAnsiTheme="majorHAnsi"/>
                <w:sz w:val="18"/>
                <w:szCs w:val="18"/>
                <w:lang w:val="es-ES_tradnl"/>
              </w:rPr>
              <w:t xml:space="preserve"> </w:t>
            </w:r>
            <w:r w:rsidR="00653ABC" w:rsidRPr="00970780">
              <w:rPr>
                <w:rFonts w:asciiTheme="majorHAnsi" w:hAnsiTheme="majorHAnsi"/>
                <w:sz w:val="18"/>
                <w:szCs w:val="18"/>
                <w:lang w:val="es-ES_tradnl"/>
              </w:rPr>
              <w:t>de</w:t>
            </w:r>
            <w:r w:rsidR="00C6645C" w:rsidRPr="00970780">
              <w:rPr>
                <w:rFonts w:asciiTheme="majorHAnsi" w:hAnsiTheme="majorHAnsi"/>
                <w:sz w:val="18"/>
                <w:szCs w:val="18"/>
                <w:lang w:val="es-ES_tradnl"/>
              </w:rPr>
              <w:t xml:space="preserve"> Ramsar </w:t>
            </w:r>
            <w:r w:rsidR="00653ABC" w:rsidRPr="00970780">
              <w:rPr>
                <w:rFonts w:asciiTheme="majorHAnsi" w:hAnsiTheme="majorHAnsi"/>
                <w:sz w:val="18"/>
                <w:szCs w:val="18"/>
                <w:lang w:val="es-ES_tradnl"/>
              </w:rPr>
              <w:t>(</w:t>
            </w:r>
            <w:r w:rsidR="00C6645C" w:rsidRPr="00970780">
              <w:rPr>
                <w:rFonts w:asciiTheme="majorHAnsi" w:hAnsiTheme="majorHAnsi"/>
                <w:sz w:val="18"/>
                <w:szCs w:val="18"/>
                <w:lang w:val="es-ES_tradnl"/>
              </w:rPr>
              <w:t xml:space="preserve">incluyendo </w:t>
            </w:r>
            <w:r w:rsidR="00653ABC" w:rsidRPr="00970780">
              <w:rPr>
                <w:rFonts w:asciiTheme="majorHAnsi" w:hAnsiTheme="majorHAnsi"/>
                <w:sz w:val="18"/>
                <w:szCs w:val="18"/>
                <w:lang w:val="es-ES_tradnl"/>
              </w:rPr>
              <w:t>la colaboración</w:t>
            </w:r>
            <w:r w:rsidR="00C6645C" w:rsidRPr="00970780">
              <w:rPr>
                <w:rFonts w:asciiTheme="majorHAnsi" w:hAnsiTheme="majorHAnsi"/>
                <w:sz w:val="18"/>
                <w:szCs w:val="18"/>
                <w:lang w:val="es-ES_tradnl"/>
              </w:rPr>
              <w:t xml:space="preserve"> sur-sur, norte-sur y triangular</w:t>
            </w:r>
            <w:r w:rsidR="00653ABC" w:rsidRPr="00970780">
              <w:rPr>
                <w:rFonts w:asciiTheme="majorHAnsi" w:hAnsiTheme="majorHAnsi"/>
                <w:sz w:val="18"/>
                <w:szCs w:val="18"/>
                <w:lang w:val="es-ES_tradnl"/>
              </w:rPr>
              <w:t>)</w:t>
            </w:r>
            <w:r w:rsidR="00EF5130"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8605DA" w:rsidP="00501E01">
            <w:pPr>
              <w:rPr>
                <w:rFonts w:asciiTheme="majorHAnsi" w:hAnsiTheme="majorHAnsi"/>
                <w:sz w:val="18"/>
                <w:szCs w:val="18"/>
                <w:lang w:val="es-ES_tradnl"/>
              </w:rPr>
            </w:pPr>
            <w:r w:rsidRPr="00970780">
              <w:rPr>
                <w:rFonts w:asciiTheme="majorHAnsi" w:hAnsiTheme="majorHAnsi"/>
                <w:sz w:val="18"/>
                <w:szCs w:val="18"/>
                <w:lang w:val="es-ES_tradnl"/>
              </w:rPr>
              <w:t>Nº de</w:t>
            </w:r>
            <w:r w:rsidR="00EF5130" w:rsidRPr="00970780">
              <w:rPr>
                <w:rFonts w:asciiTheme="majorHAnsi" w:hAnsiTheme="majorHAnsi"/>
                <w:sz w:val="18"/>
                <w:szCs w:val="18"/>
                <w:lang w:val="es-ES_tradnl"/>
              </w:rPr>
              <w:t xml:space="preserve"> </w:t>
            </w:r>
            <w:r w:rsidR="00C6645C" w:rsidRPr="00970780">
              <w:rPr>
                <w:rFonts w:asciiTheme="majorHAnsi" w:hAnsiTheme="majorHAnsi"/>
                <w:sz w:val="18"/>
                <w:szCs w:val="18"/>
                <w:lang w:val="es-ES_tradnl"/>
              </w:rPr>
              <w:t xml:space="preserve">nuevos </w:t>
            </w:r>
            <w:r w:rsidR="005A490C" w:rsidRPr="00970780">
              <w:rPr>
                <w:rFonts w:asciiTheme="majorHAnsi" w:hAnsiTheme="majorHAnsi"/>
                <w:sz w:val="18"/>
                <w:szCs w:val="18"/>
                <w:lang w:val="es-ES_tradnl"/>
              </w:rPr>
              <w:t>países</w:t>
            </w:r>
            <w:r w:rsidR="00501E01" w:rsidRPr="00970780">
              <w:rPr>
                <w:rFonts w:asciiTheme="majorHAnsi" w:hAnsiTheme="majorHAnsi"/>
                <w:sz w:val="18"/>
                <w:szCs w:val="18"/>
                <w:lang w:val="es-ES_tradnl"/>
              </w:rPr>
              <w:t xml:space="preserve"> que se han adherido a la</w:t>
            </w:r>
            <w:r w:rsidR="00C6645C" w:rsidRPr="00970780">
              <w:rPr>
                <w:rFonts w:asciiTheme="majorHAnsi" w:hAnsiTheme="majorHAnsi"/>
                <w:sz w:val="18"/>
                <w:szCs w:val="18"/>
                <w:lang w:val="es-ES_tradnl"/>
              </w:rPr>
              <w:t xml:space="preserve"> Convención de Ramsar</w:t>
            </w:r>
            <w:r w:rsidR="00EF5130" w:rsidRPr="00970780">
              <w:rPr>
                <w:rFonts w:asciiTheme="majorHAnsi" w:hAnsiTheme="majorHAnsi"/>
                <w:sz w:val="18"/>
                <w:szCs w:val="18"/>
                <w:lang w:val="es-ES_tradnl"/>
              </w:rPr>
              <w:t xml:space="preserve">. </w:t>
            </w:r>
          </w:p>
        </w:tc>
      </w:tr>
      <w:tr w:rsidR="00DA6C0D" w:rsidRPr="00970780" w:rsidTr="000004EB">
        <w:tc>
          <w:tcPr>
            <w:tcW w:w="416" w:type="dxa"/>
          </w:tcPr>
          <w:p w:rsidR="00EF5130" w:rsidRPr="00970780" w:rsidRDefault="00EF5130" w:rsidP="00EF5130">
            <w:pPr>
              <w:rPr>
                <w:rFonts w:asciiTheme="majorHAnsi" w:hAnsiTheme="majorHAnsi"/>
                <w:sz w:val="16"/>
                <w:szCs w:val="16"/>
                <w:lang w:val="es-ES_tradnl"/>
              </w:rPr>
            </w:pPr>
            <w:r w:rsidRPr="00970780">
              <w:rPr>
                <w:rFonts w:asciiTheme="majorHAnsi" w:hAnsiTheme="majorHAnsi"/>
                <w:sz w:val="16"/>
                <w:szCs w:val="16"/>
                <w:lang w:val="es-ES_tradnl"/>
              </w:rPr>
              <w:t>16</w:t>
            </w:r>
          </w:p>
        </w:tc>
        <w:tc>
          <w:tcPr>
            <w:tcW w:w="2386" w:type="dxa"/>
            <w:gridSpan w:val="2"/>
          </w:tcPr>
          <w:p w:rsidR="00EF5130" w:rsidRPr="00970780" w:rsidRDefault="00501E01" w:rsidP="00EF5130">
            <w:pPr>
              <w:rPr>
                <w:rFonts w:asciiTheme="majorHAnsi" w:hAnsiTheme="majorHAnsi"/>
                <w:sz w:val="18"/>
                <w:szCs w:val="18"/>
                <w:lang w:val="es-ES_tradnl"/>
              </w:rPr>
            </w:pPr>
            <w:r w:rsidRPr="00970780">
              <w:rPr>
                <w:rFonts w:asciiTheme="majorHAnsi" w:hAnsiTheme="majorHAnsi"/>
                <w:sz w:val="18"/>
                <w:szCs w:val="18"/>
                <w:lang w:val="es-ES_tradnl"/>
              </w:rPr>
              <w:t>Se ha potenciado la creación de capacidad para la aplicación de la Convención y del Cuarto Plan Estratégico de Ramsar (2016-2021).</w:t>
            </w:r>
            <w:r w:rsidR="00EF5130" w:rsidRPr="00970780">
              <w:rPr>
                <w:rFonts w:asciiTheme="majorHAnsi" w:hAnsiTheme="majorHAnsi"/>
                <w:sz w:val="18"/>
                <w:szCs w:val="18"/>
                <w:lang w:val="es-ES_tradnl"/>
              </w:rPr>
              <w:t xml:space="preserve">    </w:t>
            </w:r>
          </w:p>
        </w:tc>
        <w:tc>
          <w:tcPr>
            <w:tcW w:w="283" w:type="dxa"/>
          </w:tcPr>
          <w:p w:rsidR="00EF5130" w:rsidRPr="00970780" w:rsidRDefault="00EF5130" w:rsidP="00EF5130">
            <w:pPr>
              <w:ind w:left="735"/>
              <w:rPr>
                <w:rFonts w:asciiTheme="majorHAnsi" w:hAnsiTheme="majorHAnsi"/>
                <w:sz w:val="18"/>
                <w:szCs w:val="18"/>
                <w:lang w:val="es-ES_tradnl"/>
              </w:rPr>
            </w:pPr>
          </w:p>
        </w:tc>
        <w:tc>
          <w:tcPr>
            <w:tcW w:w="2552" w:type="dxa"/>
          </w:tcPr>
          <w:p w:rsidR="00EF5130" w:rsidRPr="00970780" w:rsidRDefault="005029BC"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Proyectos, programas y actividades que promueven el uso </w:t>
            </w:r>
            <w:r w:rsidR="0083481F" w:rsidRPr="00970780">
              <w:rPr>
                <w:rFonts w:asciiTheme="majorHAnsi" w:hAnsiTheme="majorHAnsi"/>
                <w:sz w:val="18"/>
                <w:szCs w:val="18"/>
                <w:lang w:val="es-ES_tradnl"/>
              </w:rPr>
              <w:t>racional de los humedales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con la participación activa de los responsables y usuarios de los humedales.</w:t>
            </w:r>
          </w:p>
          <w:p w:rsidR="00EF5130" w:rsidRPr="00970780" w:rsidRDefault="00EF5130" w:rsidP="00EF5130">
            <w:pPr>
              <w:rPr>
                <w:rFonts w:asciiTheme="majorHAnsi" w:hAnsiTheme="majorHAnsi"/>
                <w:sz w:val="18"/>
                <w:szCs w:val="18"/>
                <w:lang w:val="es-ES_tradnl"/>
              </w:rPr>
            </w:pPr>
          </w:p>
          <w:p w:rsidR="00EF5130" w:rsidRPr="00970780" w:rsidRDefault="005029BC" w:rsidP="00EF5130">
            <w:pPr>
              <w:rPr>
                <w:rFonts w:asciiTheme="majorHAnsi" w:hAnsiTheme="majorHAnsi"/>
                <w:sz w:val="18"/>
                <w:szCs w:val="18"/>
                <w:highlight w:val="yellow"/>
                <w:lang w:val="es-ES_tradnl"/>
              </w:rPr>
            </w:pPr>
            <w:r w:rsidRPr="00970780">
              <w:rPr>
                <w:rFonts w:asciiTheme="majorHAnsi" w:hAnsiTheme="majorHAnsi"/>
                <w:sz w:val="18"/>
                <w:szCs w:val="18"/>
                <w:lang w:val="es-ES_tradnl"/>
              </w:rPr>
              <w:t xml:space="preserve">Planes de CECoP, Día Mundial de los Humedales, cursos de </w:t>
            </w:r>
            <w:r w:rsidR="004E1A3E">
              <w:rPr>
                <w:rFonts w:asciiTheme="majorHAnsi" w:hAnsiTheme="majorHAnsi"/>
                <w:sz w:val="18"/>
                <w:szCs w:val="18"/>
                <w:lang w:val="es-ES_tradnl"/>
              </w:rPr>
              <w:t>capacitación</w:t>
            </w:r>
            <w:r w:rsidR="00EF5130" w:rsidRPr="00970780">
              <w:rPr>
                <w:rFonts w:asciiTheme="majorHAnsi" w:hAnsiTheme="majorHAnsi"/>
                <w:sz w:val="18"/>
                <w:szCs w:val="18"/>
                <w:lang w:val="es-ES_tradnl"/>
              </w:rPr>
              <w:t>.</w:t>
            </w:r>
          </w:p>
          <w:p w:rsidR="00EF5130" w:rsidRPr="00970780" w:rsidRDefault="00EF5130" w:rsidP="00EF5130">
            <w:pPr>
              <w:rPr>
                <w:rFonts w:asciiTheme="majorHAnsi" w:hAnsiTheme="majorHAnsi"/>
                <w:sz w:val="18"/>
                <w:szCs w:val="18"/>
                <w:highlight w:val="yellow"/>
                <w:lang w:val="es-ES_tradnl"/>
              </w:rPr>
            </w:pPr>
          </w:p>
        </w:tc>
        <w:tc>
          <w:tcPr>
            <w:tcW w:w="2268" w:type="dxa"/>
          </w:tcPr>
          <w:p w:rsidR="00EF5130" w:rsidRPr="00970780" w:rsidRDefault="00501E01" w:rsidP="00501E01">
            <w:pPr>
              <w:rPr>
                <w:rFonts w:asciiTheme="majorHAnsi" w:hAnsiTheme="majorHAnsi"/>
                <w:sz w:val="18"/>
                <w:szCs w:val="18"/>
                <w:lang w:val="es-ES_tradnl"/>
              </w:rPr>
            </w:pPr>
            <w:r w:rsidRPr="00970780">
              <w:rPr>
                <w:rFonts w:asciiTheme="majorHAnsi" w:hAnsiTheme="majorHAnsi"/>
                <w:sz w:val="18"/>
                <w:szCs w:val="18"/>
                <w:lang w:val="es-ES_tradnl"/>
              </w:rPr>
              <w:t>Secretaría de Ramsar</w:t>
            </w:r>
            <w:r w:rsidR="00EF5130" w:rsidRPr="00970780">
              <w:rPr>
                <w:rFonts w:asciiTheme="majorHAnsi" w:hAnsiTheme="majorHAnsi"/>
                <w:sz w:val="18"/>
                <w:szCs w:val="18"/>
                <w:lang w:val="es-ES_tradnl"/>
              </w:rPr>
              <w:t xml:space="preserve">, </w:t>
            </w:r>
            <w:r w:rsidR="00F12316" w:rsidRPr="00970780">
              <w:rPr>
                <w:rFonts w:asciiTheme="majorHAnsi" w:hAnsiTheme="majorHAnsi"/>
                <w:sz w:val="18"/>
                <w:szCs w:val="18"/>
                <w:lang w:val="es-ES_tradnl"/>
              </w:rPr>
              <w:t>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OIA</w:t>
            </w:r>
            <w:r w:rsidR="00EF5130" w:rsidRPr="00970780">
              <w:rPr>
                <w:rFonts w:asciiTheme="majorHAnsi" w:hAnsiTheme="majorHAnsi"/>
                <w:sz w:val="18"/>
                <w:szCs w:val="18"/>
                <w:lang w:val="es-ES_tradnl"/>
              </w:rPr>
              <w:t xml:space="preserve">, </w:t>
            </w:r>
            <w:r w:rsidR="005029BC" w:rsidRPr="00970780">
              <w:rPr>
                <w:rFonts w:asciiTheme="majorHAnsi" w:hAnsiTheme="majorHAnsi"/>
                <w:sz w:val="18"/>
                <w:szCs w:val="18"/>
                <w:lang w:val="es-ES_tradnl"/>
              </w:rPr>
              <w:t>Iniciativas Regionales</w:t>
            </w:r>
            <w:r w:rsidR="00EF5130" w:rsidRPr="00970780">
              <w:rPr>
                <w:rFonts w:asciiTheme="majorHAnsi" w:hAnsiTheme="majorHAnsi"/>
                <w:sz w:val="18"/>
                <w:szCs w:val="18"/>
                <w:lang w:val="es-ES_tradnl"/>
              </w:rPr>
              <w:t xml:space="preserve">, </w:t>
            </w:r>
            <w:r w:rsidR="005029BC" w:rsidRPr="00970780">
              <w:rPr>
                <w:rFonts w:asciiTheme="majorHAnsi" w:hAnsiTheme="majorHAnsi"/>
                <w:sz w:val="18"/>
                <w:szCs w:val="18"/>
                <w:lang w:val="es-ES_tradnl"/>
              </w:rPr>
              <w:t>Centros Regionales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responsables y usuarios de los humedales</w:t>
            </w:r>
            <w:r w:rsidR="00EF5130" w:rsidRPr="00970780">
              <w:rPr>
                <w:rFonts w:asciiTheme="majorHAnsi" w:hAnsiTheme="majorHAnsi"/>
                <w:sz w:val="18"/>
                <w:szCs w:val="18"/>
                <w:lang w:val="es-ES_tradnl"/>
              </w:rPr>
              <w:t xml:space="preserve">, </w:t>
            </w:r>
            <w:r w:rsidR="00327FC8" w:rsidRPr="00970780">
              <w:rPr>
                <w:rFonts w:asciiTheme="majorHAnsi" w:hAnsiTheme="majorHAnsi"/>
                <w:sz w:val="18"/>
                <w:szCs w:val="18"/>
                <w:lang w:val="es-ES_tradnl"/>
              </w:rPr>
              <w:t>AMMA</w:t>
            </w:r>
            <w:r w:rsidR="00EF5130" w:rsidRPr="00970780">
              <w:rPr>
                <w:rFonts w:asciiTheme="majorHAnsi" w:hAnsiTheme="majorHAnsi"/>
                <w:sz w:val="18"/>
                <w:szCs w:val="18"/>
                <w:lang w:val="es-ES_tradnl"/>
              </w:rPr>
              <w:t>.</w:t>
            </w:r>
          </w:p>
        </w:tc>
        <w:tc>
          <w:tcPr>
            <w:tcW w:w="5244" w:type="dxa"/>
          </w:tcPr>
          <w:p w:rsidR="00EF5130" w:rsidRPr="00970780" w:rsidRDefault="009427E4" w:rsidP="00EF5130">
            <w:pPr>
              <w:rPr>
                <w:rFonts w:asciiTheme="majorHAnsi" w:hAnsiTheme="majorHAnsi"/>
                <w:b/>
                <w:sz w:val="18"/>
                <w:szCs w:val="18"/>
                <w:lang w:val="es-ES_tradnl"/>
              </w:rPr>
            </w:pPr>
            <w:r w:rsidRPr="00970780">
              <w:rPr>
                <w:rFonts w:asciiTheme="majorHAnsi" w:hAnsiTheme="majorHAnsi"/>
                <w:b/>
                <w:sz w:val="18"/>
                <w:szCs w:val="18"/>
                <w:lang w:val="es-ES_tradnl"/>
              </w:rPr>
              <w:t>Referencia</w:t>
            </w:r>
          </w:p>
          <w:p w:rsidR="00EF5130" w:rsidRPr="00970780" w:rsidRDefault="00EF5130" w:rsidP="00EF5130">
            <w:pPr>
              <w:rPr>
                <w:rFonts w:asciiTheme="majorHAnsi" w:hAnsiTheme="majorHAnsi"/>
                <w:sz w:val="18"/>
                <w:szCs w:val="18"/>
                <w:lang w:val="es-ES_tradnl"/>
              </w:rPr>
            </w:pPr>
          </w:p>
          <w:p w:rsidR="00EF5130" w:rsidRPr="00970780" w:rsidRDefault="00501E01"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El </w:t>
            </w:r>
            <w:r w:rsidR="00EF5130" w:rsidRPr="00970780">
              <w:rPr>
                <w:rFonts w:asciiTheme="majorHAnsi" w:hAnsiTheme="majorHAnsi"/>
                <w:sz w:val="18"/>
                <w:szCs w:val="18"/>
                <w:lang w:val="es-ES_tradnl"/>
              </w:rPr>
              <w:t>20</w:t>
            </w:r>
            <w:r w:rsidRPr="00970780">
              <w:rPr>
                <w:rFonts w:asciiTheme="majorHAnsi" w:hAnsiTheme="majorHAnsi"/>
                <w:sz w:val="18"/>
                <w:szCs w:val="18"/>
                <w:lang w:val="es-ES_tradnl"/>
              </w:rPr>
              <w:t xml:space="preserve"> </w:t>
            </w:r>
            <w:r w:rsidR="00EF5130" w:rsidRPr="00970780">
              <w:rPr>
                <w:rFonts w:asciiTheme="majorHAnsi" w:hAnsiTheme="majorHAnsi"/>
                <w:sz w:val="18"/>
                <w:szCs w:val="18"/>
                <w:lang w:val="es-ES_tradnl"/>
              </w:rPr>
              <w:t xml:space="preserve">% </w:t>
            </w:r>
            <w:r w:rsidR="005A3D0E" w:rsidRPr="00970780">
              <w:rPr>
                <w:rFonts w:asciiTheme="majorHAnsi" w:hAnsiTheme="majorHAnsi"/>
                <w:sz w:val="18"/>
                <w:szCs w:val="18"/>
                <w:lang w:val="es-ES_tradnl"/>
              </w:rPr>
              <w:t>de las Partes Contratantes</w:t>
            </w:r>
            <w:r w:rsidR="00EF5130" w:rsidRPr="00970780">
              <w:rPr>
                <w:rFonts w:asciiTheme="majorHAnsi" w:hAnsiTheme="majorHAnsi"/>
                <w:sz w:val="18"/>
                <w:szCs w:val="18"/>
                <w:lang w:val="es-ES_tradnl"/>
              </w:rPr>
              <w:t xml:space="preserve"> </w:t>
            </w:r>
            <w:r w:rsidRPr="00970780">
              <w:rPr>
                <w:rFonts w:asciiTheme="majorHAnsi" w:hAnsiTheme="majorHAnsi"/>
                <w:sz w:val="18"/>
                <w:szCs w:val="18"/>
                <w:lang w:val="es-ES_tradnl"/>
              </w:rPr>
              <w:t>ha</w:t>
            </w:r>
            <w:r w:rsidR="00327FC8" w:rsidRPr="00970780">
              <w:rPr>
                <w:rFonts w:asciiTheme="majorHAnsi" w:hAnsiTheme="majorHAnsi"/>
                <w:sz w:val="18"/>
                <w:szCs w:val="18"/>
                <w:lang w:val="es-ES_tradnl"/>
              </w:rPr>
              <w:t xml:space="preserve"> realizado una evaluación de las necesidades de </w:t>
            </w:r>
            <w:r w:rsidRPr="00970780">
              <w:rPr>
                <w:rFonts w:asciiTheme="majorHAnsi" w:hAnsiTheme="majorHAnsi"/>
                <w:sz w:val="18"/>
                <w:szCs w:val="18"/>
                <w:lang w:val="es-ES_tradnl"/>
              </w:rPr>
              <w:t>capacitación</w:t>
            </w:r>
            <w:r w:rsidR="00327FC8" w:rsidRPr="00970780">
              <w:rPr>
                <w:rFonts w:asciiTheme="majorHAnsi" w:hAnsiTheme="majorHAnsi"/>
                <w:sz w:val="18"/>
                <w:szCs w:val="18"/>
                <w:lang w:val="es-ES_tradnl"/>
              </w:rPr>
              <w:t xml:space="preserve"> a escala nacional y local para la aplicación de la Convención</w:t>
            </w:r>
            <w:r w:rsidR="00BB5918" w:rsidRPr="00970780">
              <w:rPr>
                <w:rFonts w:asciiTheme="majorHAnsi" w:hAnsiTheme="majorHAnsi"/>
                <w:sz w:val="18"/>
                <w:szCs w:val="18"/>
                <w:lang w:val="es-ES_tradnl"/>
              </w:rPr>
              <w:t>.</w:t>
            </w:r>
            <w:r w:rsidR="00EF5130" w:rsidRPr="00970780">
              <w:rPr>
                <w:rFonts w:asciiTheme="majorHAnsi" w:hAnsiTheme="majorHAnsi"/>
                <w:sz w:val="18"/>
                <w:szCs w:val="18"/>
                <w:lang w:val="es-ES_tradnl"/>
              </w:rPr>
              <w:t xml:space="preserve"> (</w:t>
            </w:r>
            <w:r w:rsidR="008605DA" w:rsidRPr="00970780">
              <w:rPr>
                <w:rFonts w:asciiTheme="majorHAnsi" w:hAnsiTheme="majorHAnsi"/>
                <w:sz w:val="18"/>
                <w:szCs w:val="18"/>
                <w:lang w:val="es-ES_tradnl"/>
              </w:rPr>
              <w:t>Informes Nacionales a la COP</w:t>
            </w:r>
            <w:r w:rsidR="00EF5130" w:rsidRPr="00970780">
              <w:rPr>
                <w:rFonts w:asciiTheme="majorHAnsi" w:hAnsiTheme="majorHAnsi"/>
                <w:sz w:val="18"/>
                <w:szCs w:val="18"/>
                <w:lang w:val="es-ES_tradnl"/>
              </w:rPr>
              <w:t xml:space="preserve">12) </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b/>
                <w:sz w:val="18"/>
                <w:szCs w:val="18"/>
                <w:lang w:val="es-ES_tradnl"/>
              </w:rPr>
            </w:pPr>
            <w:r w:rsidRPr="00970780">
              <w:rPr>
                <w:rFonts w:asciiTheme="majorHAnsi" w:hAnsiTheme="majorHAnsi"/>
                <w:b/>
                <w:sz w:val="18"/>
                <w:szCs w:val="18"/>
                <w:lang w:val="es-ES_tradnl"/>
              </w:rPr>
              <w:t>Indicadores</w:t>
            </w:r>
          </w:p>
          <w:p w:rsidR="00EF5130" w:rsidRPr="00970780" w:rsidRDefault="00EF5130" w:rsidP="00EF5130">
            <w:pPr>
              <w:rPr>
                <w:rFonts w:asciiTheme="majorHAnsi" w:hAnsiTheme="majorHAnsi"/>
                <w:sz w:val="18"/>
                <w:szCs w:val="18"/>
                <w:lang w:val="es-ES_tradnl"/>
              </w:rPr>
            </w:pPr>
          </w:p>
          <w:p w:rsidR="00EF5130" w:rsidRPr="00970780" w:rsidRDefault="00EF5130" w:rsidP="00EF5130">
            <w:pPr>
              <w:rPr>
                <w:rFonts w:asciiTheme="majorHAnsi" w:hAnsiTheme="majorHAnsi"/>
                <w:sz w:val="18"/>
                <w:szCs w:val="18"/>
                <w:lang w:val="es-ES_tradnl"/>
              </w:rPr>
            </w:pPr>
            <w:r w:rsidRPr="00970780">
              <w:rPr>
                <w:rFonts w:asciiTheme="majorHAnsi" w:hAnsiTheme="majorHAnsi"/>
                <w:sz w:val="18"/>
                <w:szCs w:val="18"/>
                <w:lang w:val="es-ES_tradnl"/>
              </w:rPr>
              <w:t xml:space="preserve">% </w:t>
            </w:r>
            <w:r w:rsidR="00501E01" w:rsidRPr="00970780">
              <w:rPr>
                <w:rFonts w:asciiTheme="majorHAnsi" w:hAnsiTheme="majorHAnsi"/>
                <w:sz w:val="18"/>
                <w:szCs w:val="18"/>
                <w:lang w:val="es-ES_tradnl"/>
              </w:rPr>
              <w:t xml:space="preserve">de </w:t>
            </w:r>
            <w:r w:rsidR="005A490C" w:rsidRPr="00970780">
              <w:rPr>
                <w:rFonts w:asciiTheme="majorHAnsi" w:hAnsiTheme="majorHAnsi"/>
                <w:sz w:val="18"/>
                <w:szCs w:val="18"/>
                <w:lang w:val="es-ES_tradnl"/>
              </w:rPr>
              <w:t>aumento</w:t>
            </w:r>
            <w:r w:rsidR="00327FC8" w:rsidRPr="00970780">
              <w:rPr>
                <w:rFonts w:asciiTheme="majorHAnsi" w:hAnsiTheme="majorHAnsi"/>
                <w:sz w:val="18"/>
                <w:szCs w:val="18"/>
                <w:lang w:val="es-ES_tradnl"/>
              </w:rPr>
              <w:t xml:space="preserve"> en las actividades de </w:t>
            </w:r>
            <w:r w:rsidR="00501E01" w:rsidRPr="00970780">
              <w:rPr>
                <w:rFonts w:asciiTheme="majorHAnsi" w:hAnsiTheme="majorHAnsi"/>
                <w:sz w:val="18"/>
                <w:szCs w:val="18"/>
                <w:lang w:val="es-ES_tradnl"/>
              </w:rPr>
              <w:t>capacitación</w:t>
            </w:r>
            <w:r w:rsidR="00327FC8" w:rsidRPr="00970780">
              <w:rPr>
                <w:rFonts w:asciiTheme="majorHAnsi" w:hAnsiTheme="majorHAnsi"/>
                <w:sz w:val="18"/>
                <w:szCs w:val="18"/>
                <w:lang w:val="es-ES_tradnl"/>
              </w:rPr>
              <w:t xml:space="preserve"> y los programas e</w:t>
            </w:r>
            <w:r w:rsidR="00501E01" w:rsidRPr="00970780">
              <w:rPr>
                <w:rFonts w:asciiTheme="majorHAnsi" w:hAnsiTheme="majorHAnsi"/>
                <w:sz w:val="18"/>
                <w:szCs w:val="18"/>
                <w:lang w:val="es-ES_tradnl"/>
              </w:rPr>
              <w:t>ducativos relacionados con los O</w:t>
            </w:r>
            <w:r w:rsidR="00327FC8" w:rsidRPr="00970780">
              <w:rPr>
                <w:rFonts w:asciiTheme="majorHAnsi" w:hAnsiTheme="majorHAnsi"/>
                <w:sz w:val="18"/>
                <w:szCs w:val="18"/>
                <w:lang w:val="es-ES_tradnl"/>
              </w:rPr>
              <w:t xml:space="preserve">bjetivos </w:t>
            </w:r>
            <w:r w:rsidR="00501E01" w:rsidRPr="00970780">
              <w:rPr>
                <w:rFonts w:asciiTheme="majorHAnsi" w:hAnsiTheme="majorHAnsi"/>
                <w:sz w:val="18"/>
                <w:szCs w:val="18"/>
                <w:lang w:val="es-ES_tradnl"/>
              </w:rPr>
              <w:t>E</w:t>
            </w:r>
            <w:r w:rsidR="005A490C" w:rsidRPr="00970780">
              <w:rPr>
                <w:rFonts w:asciiTheme="majorHAnsi" w:hAnsiTheme="majorHAnsi"/>
                <w:sz w:val="18"/>
                <w:szCs w:val="18"/>
                <w:lang w:val="es-ES_tradnl"/>
              </w:rPr>
              <w:t>stratégico</w:t>
            </w:r>
            <w:r w:rsidR="00501E01" w:rsidRPr="00970780">
              <w:rPr>
                <w:rFonts w:asciiTheme="majorHAnsi" w:hAnsiTheme="majorHAnsi"/>
                <w:sz w:val="18"/>
                <w:szCs w:val="18"/>
                <w:lang w:val="es-ES_tradnl"/>
              </w:rPr>
              <w:t xml:space="preserve">s </w:t>
            </w:r>
            <w:r w:rsidRPr="00970780">
              <w:rPr>
                <w:rFonts w:asciiTheme="majorHAnsi" w:hAnsiTheme="majorHAnsi"/>
                <w:sz w:val="18"/>
                <w:szCs w:val="18"/>
                <w:lang w:val="es-ES_tradnl"/>
              </w:rPr>
              <w:t xml:space="preserve">1 </w:t>
            </w:r>
            <w:r w:rsidR="00327FC8" w:rsidRPr="00970780">
              <w:rPr>
                <w:rFonts w:asciiTheme="majorHAnsi" w:hAnsiTheme="majorHAnsi"/>
                <w:sz w:val="18"/>
                <w:szCs w:val="18"/>
                <w:lang w:val="es-ES_tradnl"/>
              </w:rPr>
              <w:t>y</w:t>
            </w:r>
            <w:r w:rsidRPr="00970780">
              <w:rPr>
                <w:rFonts w:asciiTheme="majorHAnsi" w:hAnsiTheme="majorHAnsi"/>
                <w:sz w:val="18"/>
                <w:szCs w:val="18"/>
                <w:lang w:val="es-ES_tradnl"/>
              </w:rPr>
              <w:t xml:space="preserve"> 2 </w:t>
            </w:r>
            <w:r w:rsidR="00327FC8" w:rsidRPr="00970780">
              <w:rPr>
                <w:rFonts w:asciiTheme="majorHAnsi" w:hAnsiTheme="majorHAnsi"/>
                <w:sz w:val="18"/>
                <w:szCs w:val="18"/>
                <w:lang w:val="es-ES_tradnl"/>
              </w:rPr>
              <w:t>para la aplicación de la Convención</w:t>
            </w:r>
            <w:r w:rsidRPr="00970780">
              <w:rPr>
                <w:rFonts w:asciiTheme="majorHAnsi" w:hAnsiTheme="majorHAnsi"/>
                <w:sz w:val="18"/>
                <w:szCs w:val="18"/>
                <w:lang w:val="es-ES_tradnl"/>
              </w:rPr>
              <w:t xml:space="preserve">. </w:t>
            </w:r>
          </w:p>
          <w:p w:rsidR="00EF5130" w:rsidRPr="00970780" w:rsidRDefault="00EF5130" w:rsidP="00EF5130">
            <w:pPr>
              <w:rPr>
                <w:rFonts w:asciiTheme="majorHAnsi" w:hAnsiTheme="majorHAnsi"/>
                <w:sz w:val="18"/>
                <w:szCs w:val="18"/>
                <w:lang w:val="es-ES_tradnl"/>
              </w:rPr>
            </w:pPr>
          </w:p>
          <w:p w:rsidR="00EF5130" w:rsidRPr="00970780" w:rsidRDefault="008605DA" w:rsidP="00EF5130">
            <w:pPr>
              <w:rPr>
                <w:rFonts w:asciiTheme="majorHAnsi" w:hAnsiTheme="majorHAnsi"/>
                <w:sz w:val="18"/>
                <w:szCs w:val="18"/>
                <w:lang w:val="es-ES_tradnl"/>
              </w:rPr>
            </w:pPr>
            <w:r w:rsidRPr="00970780">
              <w:rPr>
                <w:rFonts w:asciiTheme="majorHAnsi" w:hAnsiTheme="majorHAnsi"/>
                <w:sz w:val="18"/>
                <w:szCs w:val="18"/>
                <w:lang w:val="es-ES_tradnl"/>
              </w:rPr>
              <w:t>Nº de</w:t>
            </w:r>
            <w:r w:rsidR="00EF5130" w:rsidRPr="00970780">
              <w:rPr>
                <w:rFonts w:asciiTheme="majorHAnsi" w:hAnsiTheme="majorHAnsi"/>
                <w:sz w:val="18"/>
                <w:szCs w:val="18"/>
                <w:lang w:val="es-ES_tradnl"/>
              </w:rPr>
              <w:t xml:space="preserve"> </w:t>
            </w:r>
            <w:r w:rsidR="00501E01" w:rsidRPr="00970780">
              <w:rPr>
                <w:rFonts w:asciiTheme="majorHAnsi" w:hAnsiTheme="majorHAnsi"/>
                <w:sz w:val="18"/>
                <w:szCs w:val="18"/>
                <w:lang w:val="es-ES_tradnl"/>
              </w:rPr>
              <w:t xml:space="preserve">Partes que comunica </w:t>
            </w:r>
            <w:r w:rsidR="00327FC8" w:rsidRPr="00970780">
              <w:rPr>
                <w:rFonts w:asciiTheme="majorHAnsi" w:hAnsiTheme="majorHAnsi"/>
                <w:sz w:val="18"/>
                <w:szCs w:val="18"/>
                <w:lang w:val="es-ES_tradnl"/>
              </w:rPr>
              <w:t xml:space="preserve">actividades de transferencia de conocimientos y tecnología en relación con los objetivos </w:t>
            </w:r>
            <w:r w:rsidR="005A490C" w:rsidRPr="00970780">
              <w:rPr>
                <w:rFonts w:asciiTheme="majorHAnsi" w:hAnsiTheme="majorHAnsi"/>
                <w:sz w:val="18"/>
                <w:szCs w:val="18"/>
                <w:lang w:val="es-ES_tradnl"/>
              </w:rPr>
              <w:t>estratégicos</w:t>
            </w:r>
            <w:r w:rsidR="00327FC8" w:rsidRPr="00970780">
              <w:rPr>
                <w:rFonts w:asciiTheme="majorHAnsi" w:hAnsiTheme="majorHAnsi"/>
                <w:sz w:val="18"/>
                <w:szCs w:val="18"/>
                <w:lang w:val="es-ES_tradnl"/>
              </w:rPr>
              <w:t>.</w:t>
            </w:r>
          </w:p>
        </w:tc>
      </w:tr>
    </w:tbl>
    <w:p w:rsidR="00EF5130" w:rsidRPr="00970780" w:rsidRDefault="00EF5130">
      <w:pPr>
        <w:rPr>
          <w:rFonts w:asciiTheme="majorHAnsi" w:hAnsiTheme="majorHAnsi"/>
          <w:b/>
          <w:sz w:val="20"/>
          <w:szCs w:val="20"/>
          <w:lang w:val="es-ES_tradnl"/>
        </w:rPr>
      </w:pPr>
      <w:r w:rsidRPr="00970780">
        <w:rPr>
          <w:rFonts w:asciiTheme="majorHAnsi" w:hAnsiTheme="majorHAnsi"/>
          <w:b/>
          <w:sz w:val="20"/>
          <w:szCs w:val="20"/>
          <w:lang w:val="es-ES_tradnl"/>
        </w:rPr>
        <w:br w:type="page"/>
      </w:r>
    </w:p>
    <w:p w:rsidR="00EC5C31" w:rsidRPr="00970780" w:rsidRDefault="002E529B" w:rsidP="004F228F">
      <w:pPr>
        <w:jc w:val="both"/>
        <w:rPr>
          <w:rFonts w:asciiTheme="majorHAnsi" w:hAnsiTheme="majorHAnsi"/>
          <w:b/>
          <w:sz w:val="22"/>
          <w:szCs w:val="22"/>
          <w:lang w:val="es-ES_tradnl"/>
        </w:rPr>
      </w:pPr>
      <w:r w:rsidRPr="00970780">
        <w:rPr>
          <w:rFonts w:asciiTheme="majorHAnsi" w:hAnsiTheme="majorHAnsi"/>
          <w:b/>
          <w:sz w:val="22"/>
          <w:szCs w:val="22"/>
          <w:lang w:val="es-ES_tradnl"/>
        </w:rPr>
        <w:t>An</w:t>
      </w:r>
      <w:r w:rsidR="00327FC8" w:rsidRPr="00970780">
        <w:rPr>
          <w:rFonts w:asciiTheme="majorHAnsi" w:hAnsiTheme="majorHAnsi"/>
          <w:b/>
          <w:sz w:val="22"/>
          <w:szCs w:val="22"/>
          <w:lang w:val="es-ES_tradnl"/>
        </w:rPr>
        <w:t xml:space="preserve">exo </w:t>
      </w:r>
      <w:r w:rsidR="00501E01" w:rsidRPr="00970780">
        <w:rPr>
          <w:rFonts w:asciiTheme="majorHAnsi" w:hAnsiTheme="majorHAnsi"/>
          <w:b/>
          <w:sz w:val="22"/>
          <w:szCs w:val="22"/>
          <w:lang w:val="es-ES_tradnl"/>
        </w:rPr>
        <w:t>2</w:t>
      </w:r>
      <w:r w:rsidRPr="00970780">
        <w:rPr>
          <w:rFonts w:asciiTheme="majorHAnsi" w:hAnsiTheme="majorHAnsi"/>
          <w:b/>
          <w:sz w:val="22"/>
          <w:szCs w:val="22"/>
          <w:lang w:val="es-ES_tradnl"/>
        </w:rPr>
        <w:t>:</w:t>
      </w:r>
      <w:r w:rsidRPr="00970780">
        <w:rPr>
          <w:rFonts w:asciiTheme="majorHAnsi" w:hAnsiTheme="majorHAnsi"/>
          <w:b/>
          <w:sz w:val="22"/>
          <w:szCs w:val="22"/>
          <w:lang w:val="es-ES_tradnl"/>
        </w:rPr>
        <w:tab/>
      </w:r>
      <w:r w:rsidR="00F21F6E" w:rsidRPr="00970780">
        <w:rPr>
          <w:rFonts w:asciiTheme="majorHAnsi" w:hAnsiTheme="majorHAnsi"/>
          <w:b/>
          <w:sz w:val="22"/>
          <w:szCs w:val="22"/>
          <w:lang w:val="es-ES_tradnl"/>
        </w:rPr>
        <w:t xml:space="preserve">Sinergias entre las Metas de </w:t>
      </w:r>
      <w:r w:rsidR="00327FC8" w:rsidRPr="00970780">
        <w:rPr>
          <w:rFonts w:asciiTheme="majorHAnsi" w:hAnsiTheme="majorHAnsi"/>
          <w:b/>
          <w:sz w:val="22"/>
          <w:szCs w:val="22"/>
          <w:lang w:val="es-ES_tradnl"/>
        </w:rPr>
        <w:t>Ramsar y del CDB</w:t>
      </w:r>
    </w:p>
    <w:p w:rsidR="00EC5C31" w:rsidRPr="00970780" w:rsidRDefault="00EC5C31" w:rsidP="004F228F">
      <w:pPr>
        <w:jc w:val="both"/>
        <w:rPr>
          <w:rFonts w:asciiTheme="majorHAnsi" w:hAnsiTheme="majorHAnsi"/>
          <w:b/>
          <w:sz w:val="20"/>
          <w:szCs w:val="20"/>
          <w:lang w:val="es-ES_tradnl"/>
        </w:rPr>
      </w:pPr>
    </w:p>
    <w:p w:rsidR="0061444B" w:rsidRPr="00970780" w:rsidRDefault="002E529B" w:rsidP="004F228F">
      <w:pPr>
        <w:jc w:val="both"/>
        <w:rPr>
          <w:rFonts w:asciiTheme="majorHAnsi" w:hAnsiTheme="majorHAnsi"/>
          <w:b/>
          <w:sz w:val="20"/>
          <w:szCs w:val="20"/>
          <w:lang w:val="es-ES_tradnl"/>
        </w:rPr>
      </w:pPr>
      <w:r w:rsidRPr="00970780">
        <w:rPr>
          <w:rFonts w:asciiTheme="majorHAnsi" w:hAnsiTheme="majorHAnsi"/>
          <w:b/>
          <w:sz w:val="20"/>
          <w:szCs w:val="20"/>
          <w:lang w:val="es-ES_tradnl"/>
        </w:rPr>
        <w:tab/>
      </w:r>
    </w:p>
    <w:tbl>
      <w:tblPr>
        <w:tblStyle w:val="TableGrid"/>
        <w:tblW w:w="4880" w:type="pct"/>
        <w:tblCellMar>
          <w:top w:w="57" w:type="dxa"/>
          <w:bottom w:w="57" w:type="dxa"/>
        </w:tblCellMar>
        <w:tblLook w:val="04A0"/>
      </w:tblPr>
      <w:tblGrid>
        <w:gridCol w:w="1242"/>
        <w:gridCol w:w="5271"/>
        <w:gridCol w:w="1233"/>
        <w:gridCol w:w="6110"/>
      </w:tblGrid>
      <w:tr w:rsidR="00FC16A8" w:rsidRPr="00970780" w:rsidTr="009A0285">
        <w:tc>
          <w:tcPr>
            <w:tcW w:w="5000" w:type="pct"/>
            <w:gridSpan w:val="4"/>
          </w:tcPr>
          <w:p w:rsidR="00FC16A8" w:rsidRPr="00970780" w:rsidRDefault="00327FC8" w:rsidP="00E7306F">
            <w:pPr>
              <w:jc w:val="both"/>
              <w:rPr>
                <w:rFonts w:asciiTheme="majorHAnsi" w:hAnsiTheme="majorHAnsi"/>
                <w:b/>
                <w:i/>
                <w:lang w:val="es-ES_tradnl"/>
              </w:rPr>
            </w:pPr>
            <w:r w:rsidRPr="00970780">
              <w:rPr>
                <w:rFonts w:asciiTheme="majorHAnsi" w:hAnsiTheme="majorHAnsi"/>
                <w:b/>
                <w:i/>
                <w:lang w:val="es-ES_tradnl"/>
              </w:rPr>
              <w:t>Objetivos Estratégicos</w:t>
            </w:r>
          </w:p>
        </w:tc>
      </w:tr>
      <w:tr w:rsidR="00EC5C31" w:rsidRPr="00970780" w:rsidTr="009A0285">
        <w:tc>
          <w:tcPr>
            <w:tcW w:w="448" w:type="pct"/>
          </w:tcPr>
          <w:p w:rsidR="00EC5C31" w:rsidRPr="00970780" w:rsidRDefault="00EC5C31" w:rsidP="00E7306F">
            <w:pPr>
              <w:jc w:val="both"/>
              <w:rPr>
                <w:rFonts w:asciiTheme="majorHAnsi" w:hAnsiTheme="majorHAnsi"/>
                <w:b/>
                <w:lang w:val="es-ES_tradnl"/>
              </w:rPr>
            </w:pPr>
          </w:p>
        </w:tc>
        <w:tc>
          <w:tcPr>
            <w:tcW w:w="1902" w:type="pct"/>
          </w:tcPr>
          <w:p w:rsidR="00EC5C31" w:rsidRPr="00970780" w:rsidRDefault="00327FC8" w:rsidP="00327FC8">
            <w:pPr>
              <w:jc w:val="both"/>
              <w:rPr>
                <w:rFonts w:asciiTheme="majorHAnsi" w:hAnsiTheme="majorHAnsi"/>
                <w:b/>
                <w:lang w:val="es-ES_tradnl"/>
              </w:rPr>
            </w:pPr>
            <w:r w:rsidRPr="00970780">
              <w:rPr>
                <w:rFonts w:asciiTheme="majorHAnsi" w:hAnsiTheme="majorHAnsi"/>
                <w:b/>
                <w:lang w:val="es-ES_tradnl"/>
              </w:rPr>
              <w:t>Metas de Ramsar para</w:t>
            </w:r>
            <w:r w:rsidR="00EC5C31" w:rsidRPr="00970780">
              <w:rPr>
                <w:rFonts w:asciiTheme="majorHAnsi" w:hAnsiTheme="majorHAnsi"/>
                <w:b/>
                <w:lang w:val="es-ES_tradnl"/>
              </w:rPr>
              <w:t xml:space="preserve"> 2016 - 2021</w:t>
            </w:r>
          </w:p>
        </w:tc>
        <w:tc>
          <w:tcPr>
            <w:tcW w:w="445" w:type="pct"/>
          </w:tcPr>
          <w:p w:rsidR="00EC5C31" w:rsidRPr="00970780" w:rsidRDefault="00EC5C31" w:rsidP="00E7306F">
            <w:pPr>
              <w:jc w:val="both"/>
              <w:rPr>
                <w:rFonts w:asciiTheme="majorHAnsi" w:hAnsiTheme="majorHAnsi"/>
                <w:b/>
                <w:lang w:val="es-ES_tradnl"/>
              </w:rPr>
            </w:pPr>
          </w:p>
        </w:tc>
        <w:tc>
          <w:tcPr>
            <w:tcW w:w="2205" w:type="pct"/>
          </w:tcPr>
          <w:p w:rsidR="00EC5C31" w:rsidRPr="00970780" w:rsidRDefault="00327FC8" w:rsidP="00327FC8">
            <w:pPr>
              <w:jc w:val="both"/>
              <w:rPr>
                <w:rFonts w:asciiTheme="majorHAnsi" w:hAnsiTheme="majorHAnsi"/>
                <w:b/>
                <w:lang w:val="es-ES_tradnl"/>
              </w:rPr>
            </w:pPr>
            <w:r w:rsidRPr="00970780">
              <w:rPr>
                <w:rFonts w:asciiTheme="majorHAnsi" w:hAnsiTheme="majorHAnsi"/>
                <w:b/>
                <w:lang w:val="es-ES_tradnl"/>
              </w:rPr>
              <w:t xml:space="preserve">Metas de </w:t>
            </w:r>
            <w:r w:rsidR="00EC5C31" w:rsidRPr="00970780">
              <w:rPr>
                <w:rFonts w:asciiTheme="majorHAnsi" w:hAnsiTheme="majorHAnsi"/>
                <w:b/>
                <w:lang w:val="es-ES_tradnl"/>
              </w:rPr>
              <w:t>Aichi</w:t>
            </w:r>
            <w:r w:rsidR="00501E01" w:rsidRPr="00970780">
              <w:rPr>
                <w:rFonts w:asciiTheme="majorHAnsi" w:hAnsiTheme="majorHAnsi"/>
                <w:b/>
                <w:lang w:val="es-ES_tradnl"/>
              </w:rPr>
              <w:t xml:space="preserve"> para</w:t>
            </w:r>
            <w:r w:rsidR="00EC5C31" w:rsidRPr="00970780">
              <w:rPr>
                <w:rFonts w:asciiTheme="majorHAnsi" w:hAnsiTheme="majorHAnsi"/>
                <w:b/>
                <w:lang w:val="es-ES_tradnl"/>
              </w:rPr>
              <w:t xml:space="preserve"> 2020</w:t>
            </w:r>
          </w:p>
        </w:tc>
      </w:tr>
      <w:tr w:rsidR="00FC16A8" w:rsidRPr="00970780" w:rsidTr="009A0285">
        <w:tc>
          <w:tcPr>
            <w:tcW w:w="2350" w:type="pct"/>
            <w:gridSpan w:val="2"/>
          </w:tcPr>
          <w:p w:rsidR="00FC16A8" w:rsidRPr="00970780" w:rsidRDefault="00120E8A" w:rsidP="00E7306F">
            <w:pPr>
              <w:jc w:val="both"/>
              <w:rPr>
                <w:rFonts w:asciiTheme="majorHAnsi" w:hAnsiTheme="majorHAnsi"/>
                <w:sz w:val="20"/>
                <w:szCs w:val="20"/>
                <w:lang w:val="es-ES_tradnl"/>
              </w:rPr>
            </w:pPr>
            <w:r w:rsidRPr="00970780">
              <w:rPr>
                <w:rFonts w:asciiTheme="majorHAnsi" w:hAnsiTheme="majorHAnsi"/>
                <w:b/>
                <w:sz w:val="20"/>
                <w:szCs w:val="20"/>
                <w:lang w:val="es-ES_tradnl"/>
              </w:rPr>
              <w:t xml:space="preserve">Objetivo </w:t>
            </w:r>
            <w:r w:rsidR="00FC16A8" w:rsidRPr="00970780">
              <w:rPr>
                <w:rFonts w:asciiTheme="majorHAnsi" w:hAnsiTheme="majorHAnsi"/>
                <w:b/>
                <w:sz w:val="20"/>
                <w:szCs w:val="20"/>
                <w:lang w:val="es-ES_tradnl"/>
              </w:rPr>
              <w:t xml:space="preserve">1: </w:t>
            </w:r>
            <w:r w:rsidR="00501E01" w:rsidRPr="00970780">
              <w:rPr>
                <w:rFonts w:asciiTheme="majorHAnsi" w:hAnsiTheme="majorHAnsi"/>
                <w:b/>
                <w:sz w:val="20"/>
                <w:szCs w:val="20"/>
                <w:lang w:val="es-ES_tradnl"/>
              </w:rPr>
              <w:t>Hacer frente a los factores que impulsan la pérdida y degradación de los humedales</w:t>
            </w:r>
          </w:p>
        </w:tc>
        <w:tc>
          <w:tcPr>
            <w:tcW w:w="445" w:type="pct"/>
          </w:tcPr>
          <w:p w:rsidR="00FC16A8" w:rsidRPr="00970780" w:rsidRDefault="00085D45" w:rsidP="00FC16A8">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FC16A8" w:rsidRPr="00970780">
              <w:rPr>
                <w:rFonts w:asciiTheme="majorHAnsi" w:hAnsiTheme="majorHAnsi" w:cs="Helvetica"/>
                <w:b/>
                <w:bCs/>
                <w:color w:val="262626"/>
                <w:sz w:val="20"/>
                <w:szCs w:val="20"/>
                <w:lang w:val="es-ES_tradnl"/>
              </w:rPr>
              <w:t xml:space="preserve"> 5</w:t>
            </w:r>
            <w:r w:rsidR="00FC16A8" w:rsidRPr="00970780">
              <w:rPr>
                <w:rFonts w:asciiTheme="majorHAnsi" w:hAnsiTheme="majorHAnsi" w:cs="Helvetica"/>
                <w:color w:val="262626"/>
                <w:sz w:val="20"/>
                <w:szCs w:val="20"/>
                <w:lang w:val="es-ES_tradnl"/>
              </w:rPr>
              <w:t xml:space="preserve"> </w:t>
            </w:r>
          </w:p>
          <w:p w:rsidR="00FC16A8" w:rsidRPr="00970780" w:rsidRDefault="00FC16A8" w:rsidP="00E7306F">
            <w:pPr>
              <w:jc w:val="both"/>
              <w:rPr>
                <w:rFonts w:asciiTheme="majorHAnsi" w:hAnsiTheme="majorHAnsi"/>
                <w:sz w:val="20"/>
                <w:szCs w:val="20"/>
                <w:lang w:val="es-ES_tradnl"/>
              </w:rPr>
            </w:pPr>
          </w:p>
        </w:tc>
        <w:tc>
          <w:tcPr>
            <w:tcW w:w="2205" w:type="pct"/>
          </w:tcPr>
          <w:p w:rsidR="00FC16A8" w:rsidRPr="00970780" w:rsidRDefault="00406612" w:rsidP="004517AF">
            <w:pPr>
              <w:jc w:val="both"/>
              <w:rPr>
                <w:rFonts w:asciiTheme="majorHAnsi" w:hAnsiTheme="majorHAnsi"/>
                <w:sz w:val="20"/>
                <w:szCs w:val="20"/>
                <w:lang w:val="es-ES_tradnl"/>
              </w:rPr>
            </w:pPr>
            <w:r w:rsidRPr="00970780">
              <w:rPr>
                <w:rFonts w:asciiTheme="majorHAnsi" w:hAnsiTheme="majorHAnsi" w:cs="Helvetica"/>
                <w:sz w:val="20"/>
                <w:szCs w:val="20"/>
                <w:lang w:val="es-ES_tradnl"/>
              </w:rPr>
              <w:t xml:space="preserve">Para 2020, </w:t>
            </w:r>
            <w:r w:rsidR="004517AF" w:rsidRPr="00970780">
              <w:rPr>
                <w:rFonts w:asciiTheme="majorHAnsi" w:hAnsiTheme="majorHAnsi" w:cs="Helvetica"/>
                <w:sz w:val="20"/>
                <w:szCs w:val="20"/>
                <w:lang w:val="es-ES_tradnl"/>
              </w:rPr>
              <w:t>se</w:t>
            </w:r>
            <w:r w:rsidR="004517AF" w:rsidRPr="00970780">
              <w:rPr>
                <w:rFonts w:asciiTheme="majorHAnsi" w:hAnsiTheme="majorHAnsi" w:cs="Helvetica"/>
                <w:color w:val="262626"/>
                <w:sz w:val="20"/>
                <w:szCs w:val="20"/>
                <w:lang w:val="es-ES_tradnl"/>
              </w:rPr>
              <w:t xml:space="preserve"> habrá reducido por lo menos a la mitad y, donde resulte </w:t>
            </w:r>
            <w:r w:rsidR="005A490C" w:rsidRPr="00970780">
              <w:rPr>
                <w:rFonts w:asciiTheme="majorHAnsi" w:hAnsiTheme="majorHAnsi" w:cs="Helvetica"/>
                <w:color w:val="262626"/>
                <w:sz w:val="20"/>
                <w:szCs w:val="20"/>
                <w:lang w:val="es-ES_tradnl"/>
              </w:rPr>
              <w:t>factible</w:t>
            </w:r>
            <w:r w:rsidR="004517AF" w:rsidRPr="00970780">
              <w:rPr>
                <w:rFonts w:asciiTheme="majorHAnsi" w:hAnsiTheme="majorHAnsi" w:cs="Helvetica"/>
                <w:color w:val="262626"/>
                <w:sz w:val="20"/>
                <w:szCs w:val="20"/>
                <w:lang w:val="es-ES_tradnl"/>
              </w:rPr>
              <w:t>, se habrá reducido hasta un valor cercano a cero el ritmo de pérdida de todos los hábitats naturales, incluidos los bosques, y se habrá reducido  de manera significativa la degradación y fragmentación</w:t>
            </w:r>
            <w:r w:rsidR="00FC16A8" w:rsidRPr="00970780">
              <w:rPr>
                <w:rFonts w:asciiTheme="majorHAnsi" w:hAnsiTheme="majorHAnsi" w:cs="Helvetica"/>
                <w:color w:val="262626"/>
                <w:sz w:val="20"/>
                <w:szCs w:val="20"/>
                <w:lang w:val="es-ES_tradnl"/>
              </w:rPr>
              <w:t>.</w:t>
            </w:r>
          </w:p>
        </w:tc>
      </w:tr>
      <w:tr w:rsidR="00EC5C31" w:rsidRPr="00970780" w:rsidTr="009A0285">
        <w:tc>
          <w:tcPr>
            <w:tcW w:w="448" w:type="pct"/>
            <w:tcBorders>
              <w:bottom w:val="nil"/>
            </w:tcBorders>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1</w:t>
            </w:r>
            <w:r w:rsidR="00EC5C31" w:rsidRPr="00970780">
              <w:rPr>
                <w:rFonts w:asciiTheme="majorHAnsi" w:hAnsiTheme="majorHAnsi"/>
                <w:b/>
                <w:sz w:val="20"/>
                <w:szCs w:val="20"/>
                <w:lang w:val="es-ES_tradnl"/>
              </w:rPr>
              <w:tab/>
            </w:r>
          </w:p>
        </w:tc>
        <w:tc>
          <w:tcPr>
            <w:tcW w:w="1902" w:type="pct"/>
            <w:tcBorders>
              <w:bottom w:val="nil"/>
            </w:tcBorders>
          </w:tcPr>
          <w:p w:rsidR="00EC5C31" w:rsidRPr="00970780" w:rsidRDefault="00501E01" w:rsidP="00E7306F">
            <w:pPr>
              <w:jc w:val="both"/>
              <w:rPr>
                <w:rFonts w:asciiTheme="majorHAnsi" w:hAnsiTheme="majorHAnsi"/>
                <w:sz w:val="20"/>
                <w:szCs w:val="20"/>
                <w:lang w:val="es-ES_tradnl"/>
              </w:rPr>
            </w:pPr>
            <w:r w:rsidRPr="00970780">
              <w:rPr>
                <w:rFonts w:asciiTheme="majorHAnsi" w:hAnsiTheme="majorHAnsi"/>
                <w:sz w:val="20"/>
                <w:szCs w:val="20"/>
                <w:lang w:val="es-ES_tradnl"/>
              </w:rPr>
              <w:t>Los humedales y los beneficios y servicios de los ecosistemas de humedales están integrados en las políticas o estrategias y planes nacionales o locales relativos a sectores clave tales como el agua, la energía, la minería, la agricultura</w:t>
            </w:r>
            <w:r w:rsidR="00BB5918" w:rsidRPr="00970780">
              <w:rPr>
                <w:rFonts w:asciiTheme="majorHAnsi" w:hAnsiTheme="majorHAnsi"/>
                <w:sz w:val="20"/>
                <w:szCs w:val="20"/>
                <w:lang w:val="es-ES_tradnl"/>
              </w:rPr>
              <w:t xml:space="preserve"> y ganadería</w:t>
            </w:r>
            <w:r w:rsidRPr="00970780">
              <w:rPr>
                <w:rFonts w:asciiTheme="majorHAnsi" w:hAnsiTheme="majorHAnsi"/>
                <w:sz w:val="20"/>
                <w:szCs w:val="20"/>
                <w:lang w:val="es-ES_tradnl"/>
              </w:rPr>
              <w:t>, el turismo, el desarrollo urbanístico y las infraestructuras a escala nacional y local</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2</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4517AF" w:rsidP="004517AF">
            <w:pPr>
              <w:widowControl w:val="0"/>
              <w:autoSpaceDE w:val="0"/>
              <w:autoSpaceDN w:val="0"/>
              <w:adjustRightInd w:val="0"/>
              <w:spacing w:after="240"/>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Para 2020, a más tardar, los valores de la diversidad biológica habrán sido integrados en las estrategias y los procesos de planificación de desarrollo y reducción de la pobreza nacionales y locales y se estarán integrando en los sistemas nacionales de contabilidad, según proceda, y de presentación de informes.</w:t>
            </w:r>
          </w:p>
        </w:tc>
      </w:tr>
      <w:tr w:rsidR="00EC5C31" w:rsidRPr="00970780" w:rsidTr="009A0285">
        <w:tc>
          <w:tcPr>
            <w:tcW w:w="448" w:type="pct"/>
            <w:tcBorders>
              <w:top w:val="nil"/>
            </w:tcBorders>
          </w:tcPr>
          <w:p w:rsidR="00EC5C31" w:rsidRPr="00970780" w:rsidRDefault="00EC5C31" w:rsidP="00E7306F">
            <w:pPr>
              <w:jc w:val="both"/>
              <w:rPr>
                <w:rFonts w:asciiTheme="majorHAnsi" w:hAnsiTheme="majorHAnsi"/>
                <w:b/>
                <w:sz w:val="20"/>
                <w:szCs w:val="20"/>
                <w:lang w:val="es-ES_tradnl"/>
              </w:rPr>
            </w:pPr>
          </w:p>
        </w:tc>
        <w:tc>
          <w:tcPr>
            <w:tcW w:w="1902" w:type="pct"/>
            <w:tcBorders>
              <w:top w:val="nil"/>
            </w:tcBorders>
          </w:tcPr>
          <w:p w:rsidR="00EC5C31" w:rsidRPr="00970780" w:rsidRDefault="00EC5C31" w:rsidP="00E7306F">
            <w:pPr>
              <w:jc w:val="both"/>
              <w:rPr>
                <w:rFonts w:asciiTheme="majorHAnsi" w:hAnsiTheme="majorHAnsi"/>
                <w:sz w:val="20"/>
                <w:szCs w:val="20"/>
                <w:lang w:val="es-ES_tradnl"/>
              </w:rPr>
            </w:pPr>
          </w:p>
        </w:tc>
        <w:tc>
          <w:tcPr>
            <w:tcW w:w="445" w:type="pct"/>
          </w:tcPr>
          <w:p w:rsidR="00EC5C31" w:rsidRPr="00970780" w:rsidRDefault="00EC5C31" w:rsidP="00FC16A8">
            <w:pPr>
              <w:widowControl w:val="0"/>
              <w:autoSpaceDE w:val="0"/>
              <w:autoSpaceDN w:val="0"/>
              <w:adjustRightInd w:val="0"/>
              <w:jc w:val="both"/>
              <w:rPr>
                <w:rFonts w:asciiTheme="majorHAnsi" w:hAnsiTheme="majorHAnsi"/>
                <w:sz w:val="20"/>
                <w:szCs w:val="20"/>
                <w:lang w:val="es-ES_tradnl"/>
              </w:rPr>
            </w:pPr>
          </w:p>
        </w:tc>
        <w:tc>
          <w:tcPr>
            <w:tcW w:w="2205" w:type="pct"/>
          </w:tcPr>
          <w:p w:rsidR="00EC5C31" w:rsidRPr="00970780" w:rsidRDefault="00EC5C31" w:rsidP="00E7306F">
            <w:pPr>
              <w:jc w:val="both"/>
              <w:rPr>
                <w:rFonts w:asciiTheme="majorHAnsi" w:hAnsiTheme="majorHAnsi"/>
                <w:sz w:val="20"/>
                <w:szCs w:val="20"/>
                <w:lang w:val="es-ES_tradnl"/>
              </w:rPr>
            </w:pPr>
          </w:p>
        </w:tc>
      </w:tr>
      <w:tr w:rsidR="00EC5C31" w:rsidRPr="00970780" w:rsidTr="009A0285">
        <w:tc>
          <w:tcPr>
            <w:tcW w:w="448" w:type="pct"/>
            <w:tcBorders>
              <w:bottom w:val="nil"/>
            </w:tcBorders>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2</w:t>
            </w:r>
            <w:r w:rsidR="00EC5C31" w:rsidRPr="00970780">
              <w:rPr>
                <w:rFonts w:asciiTheme="majorHAnsi" w:hAnsiTheme="majorHAnsi"/>
                <w:b/>
                <w:sz w:val="20"/>
                <w:szCs w:val="20"/>
                <w:lang w:val="es-ES_tradnl"/>
              </w:rPr>
              <w:tab/>
            </w:r>
          </w:p>
        </w:tc>
        <w:tc>
          <w:tcPr>
            <w:tcW w:w="1902" w:type="pct"/>
            <w:tcBorders>
              <w:bottom w:val="nil"/>
            </w:tcBorders>
          </w:tcPr>
          <w:p w:rsidR="00EC5C31" w:rsidRPr="00970780" w:rsidRDefault="00501E01" w:rsidP="00E7306F">
            <w:pPr>
              <w:jc w:val="both"/>
              <w:rPr>
                <w:rFonts w:asciiTheme="majorHAnsi" w:hAnsiTheme="majorHAnsi"/>
                <w:sz w:val="20"/>
                <w:szCs w:val="20"/>
                <w:lang w:val="es-ES_tradnl"/>
              </w:rPr>
            </w:pPr>
            <w:r w:rsidRPr="00970780">
              <w:rPr>
                <w:rFonts w:asciiTheme="majorHAnsi" w:hAnsiTheme="majorHAnsi"/>
                <w:sz w:val="20"/>
                <w:szCs w:val="20"/>
                <w:lang w:val="es-ES_tradnl"/>
              </w:rPr>
              <w:t>Se ha mejorado la sostenibilidad del uso del agua respetando al mismo tiempo las necesidades de los ecosistemas y las cuencas hidrográficas</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7</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rPr>
                <w:rFonts w:asciiTheme="majorHAnsi" w:hAnsiTheme="majorHAnsi"/>
                <w:sz w:val="20"/>
                <w:szCs w:val="20"/>
                <w:lang w:val="es-ES_tradnl"/>
              </w:rPr>
            </w:pPr>
          </w:p>
        </w:tc>
        <w:tc>
          <w:tcPr>
            <w:tcW w:w="2205" w:type="pct"/>
          </w:tcPr>
          <w:p w:rsidR="00EC5C31" w:rsidRPr="00970780" w:rsidRDefault="004517AF" w:rsidP="004517AF">
            <w:pPr>
              <w:widowControl w:val="0"/>
              <w:autoSpaceDE w:val="0"/>
              <w:autoSpaceDN w:val="0"/>
              <w:adjustRightInd w:val="0"/>
              <w:spacing w:after="240"/>
              <w:jc w:val="both"/>
              <w:rPr>
                <w:rFonts w:ascii="Times" w:hAnsi="Times" w:cs="Times"/>
                <w:lang w:val="es-ES_tradnl"/>
              </w:rPr>
            </w:pPr>
            <w:r w:rsidRPr="00970780">
              <w:rPr>
                <w:rFonts w:asciiTheme="majorHAnsi" w:hAnsiTheme="majorHAnsi" w:cs="Helvetica"/>
                <w:color w:val="262626"/>
                <w:sz w:val="20"/>
                <w:szCs w:val="20"/>
                <w:lang w:val="es-ES_tradnl"/>
              </w:rPr>
              <w:t>Para 2020, las zonas destinadas a agricultura, acuicultura y silvicultura se gestionarán de manera sostenible, garantizándose la conservación de la diversidad biológica</w:t>
            </w:r>
            <w:r w:rsidR="00EC5C31" w:rsidRPr="00970780">
              <w:rPr>
                <w:rFonts w:asciiTheme="majorHAnsi" w:hAnsiTheme="majorHAnsi" w:cs="Helvetica"/>
                <w:color w:val="262626"/>
                <w:sz w:val="20"/>
                <w:szCs w:val="20"/>
                <w:lang w:val="es-ES_tradnl"/>
              </w:rPr>
              <w:t>.</w:t>
            </w:r>
          </w:p>
        </w:tc>
      </w:tr>
      <w:tr w:rsidR="00EC5C31" w:rsidRPr="00970780" w:rsidTr="009A0285">
        <w:tc>
          <w:tcPr>
            <w:tcW w:w="448" w:type="pct"/>
            <w:tcBorders>
              <w:top w:val="nil"/>
            </w:tcBorders>
          </w:tcPr>
          <w:p w:rsidR="00EC5C31" w:rsidRPr="00970780" w:rsidRDefault="00EC5C31" w:rsidP="00E7306F">
            <w:pPr>
              <w:jc w:val="both"/>
              <w:rPr>
                <w:rFonts w:asciiTheme="majorHAnsi" w:hAnsiTheme="majorHAnsi"/>
                <w:b/>
                <w:sz w:val="20"/>
                <w:szCs w:val="20"/>
                <w:lang w:val="es-ES_tradnl"/>
              </w:rPr>
            </w:pPr>
          </w:p>
        </w:tc>
        <w:tc>
          <w:tcPr>
            <w:tcW w:w="1902" w:type="pct"/>
            <w:tcBorders>
              <w:top w:val="nil"/>
            </w:tcBorders>
          </w:tcPr>
          <w:p w:rsidR="00EC5C31" w:rsidRPr="00970780" w:rsidRDefault="00EC5C31" w:rsidP="00E7306F">
            <w:pPr>
              <w:jc w:val="both"/>
              <w:rPr>
                <w:rFonts w:asciiTheme="majorHAnsi" w:hAnsiTheme="majorHAnsi"/>
                <w:sz w:val="20"/>
                <w:szCs w:val="20"/>
                <w:lang w:val="es-ES_tradnl"/>
              </w:rPr>
            </w:pP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8</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widowControl w:val="0"/>
              <w:autoSpaceDE w:val="0"/>
              <w:autoSpaceDN w:val="0"/>
              <w:adjustRightInd w:val="0"/>
              <w:jc w:val="both"/>
              <w:rPr>
                <w:rFonts w:asciiTheme="majorHAnsi" w:hAnsiTheme="majorHAnsi" w:cs="Helvetica"/>
                <w:b/>
                <w:bCs/>
                <w:color w:val="262626"/>
                <w:sz w:val="20"/>
                <w:szCs w:val="20"/>
                <w:lang w:val="es-ES_tradnl"/>
              </w:rPr>
            </w:pPr>
          </w:p>
        </w:tc>
        <w:tc>
          <w:tcPr>
            <w:tcW w:w="2205" w:type="pct"/>
          </w:tcPr>
          <w:p w:rsidR="00EC5C31" w:rsidRPr="00970780" w:rsidRDefault="004517AF" w:rsidP="004517AF">
            <w:pPr>
              <w:widowControl w:val="0"/>
              <w:autoSpaceDE w:val="0"/>
              <w:autoSpaceDN w:val="0"/>
              <w:adjustRightInd w:val="0"/>
              <w:spacing w:after="240"/>
              <w:rPr>
                <w:rFonts w:asciiTheme="majorHAnsi" w:hAnsiTheme="majorHAnsi"/>
                <w:sz w:val="20"/>
                <w:szCs w:val="20"/>
                <w:lang w:val="es-ES_tradnl"/>
              </w:rPr>
            </w:pPr>
            <w:r w:rsidRPr="00970780">
              <w:rPr>
                <w:rFonts w:asciiTheme="majorHAnsi" w:hAnsiTheme="majorHAnsi" w:cs="Helvetica"/>
                <w:color w:val="262626"/>
                <w:sz w:val="20"/>
                <w:szCs w:val="20"/>
                <w:lang w:val="es-ES_tradnl"/>
              </w:rPr>
              <w:t>Para 2020, se habrá llevado la contaminación, incluida aquella producida por exceso de nutrientes, a niveles que no resulten perjudiciales para el funcionamiento de los ecosistemas y la diversidad biológica</w:t>
            </w:r>
            <w:r w:rsidR="00EC5C31" w:rsidRPr="00970780">
              <w:rPr>
                <w:rFonts w:asciiTheme="majorHAnsi" w:hAnsiTheme="majorHAnsi" w:cs="Helvetica"/>
                <w:color w:val="262626"/>
                <w:sz w:val="20"/>
                <w:szCs w:val="20"/>
                <w:lang w:val="es-ES_tradnl"/>
              </w:rPr>
              <w:t>.</w:t>
            </w: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3</w:t>
            </w:r>
            <w:r w:rsidR="00EC5C31" w:rsidRPr="00970780">
              <w:rPr>
                <w:rFonts w:asciiTheme="majorHAnsi" w:hAnsiTheme="majorHAnsi"/>
                <w:b/>
                <w:sz w:val="20"/>
                <w:szCs w:val="20"/>
                <w:lang w:val="es-ES_tradnl"/>
              </w:rPr>
              <w:tab/>
            </w:r>
          </w:p>
        </w:tc>
        <w:tc>
          <w:tcPr>
            <w:tcW w:w="1902" w:type="pct"/>
          </w:tcPr>
          <w:p w:rsidR="00EC5C31" w:rsidRPr="00970780" w:rsidRDefault="00501E01" w:rsidP="00E7306F">
            <w:pPr>
              <w:jc w:val="both"/>
              <w:rPr>
                <w:rFonts w:asciiTheme="majorHAnsi" w:hAnsiTheme="majorHAnsi"/>
                <w:sz w:val="20"/>
                <w:szCs w:val="20"/>
                <w:lang w:val="es-ES_tradnl"/>
              </w:rPr>
            </w:pPr>
            <w:r w:rsidRPr="00970780">
              <w:rPr>
                <w:rFonts w:asciiTheme="majorHAnsi" w:hAnsiTheme="majorHAnsi"/>
                <w:sz w:val="20"/>
                <w:szCs w:val="20"/>
                <w:lang w:val="es-ES_tradnl"/>
              </w:rPr>
              <w:t>Los sectores público y privado han tomado medidas para aplicar lineamientos y buenas prácticas para el uso racional del agua y de los humedales</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4</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4517AF" w:rsidP="004517AF">
            <w:pPr>
              <w:widowControl w:val="0"/>
              <w:autoSpaceDE w:val="0"/>
              <w:autoSpaceDN w:val="0"/>
              <w:adjustRightInd w:val="0"/>
              <w:spacing w:after="240"/>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Para 2020, a más tardar, los gobiernos, empresas e interesados directos de todos los niveles habrán adoptado medidas o habrán puesto en marcha planes para lograr la sostenibilidad en la producción y el consumo y habrán mantenido los impactos del uso de los recursos naturales dentro de límites ecológicos seguros</w:t>
            </w:r>
            <w:r w:rsidR="00EC5C31" w:rsidRPr="00970780">
              <w:rPr>
                <w:rFonts w:asciiTheme="majorHAnsi" w:hAnsiTheme="majorHAnsi" w:cs="Helvetica"/>
                <w:color w:val="262626"/>
                <w:sz w:val="20"/>
                <w:szCs w:val="20"/>
                <w:lang w:val="es-ES_tradnl"/>
              </w:rPr>
              <w:t>.</w:t>
            </w:r>
          </w:p>
        </w:tc>
      </w:tr>
      <w:tr w:rsidR="00715EFF" w:rsidRPr="00970780" w:rsidTr="009A0285">
        <w:tc>
          <w:tcPr>
            <w:tcW w:w="448" w:type="pct"/>
          </w:tcPr>
          <w:p w:rsidR="00715EFF" w:rsidRPr="00970780" w:rsidRDefault="00715EFF" w:rsidP="00E7306F">
            <w:pPr>
              <w:jc w:val="both"/>
              <w:rPr>
                <w:rFonts w:asciiTheme="majorHAnsi" w:hAnsiTheme="majorHAnsi"/>
                <w:b/>
                <w:sz w:val="20"/>
                <w:szCs w:val="20"/>
                <w:lang w:val="es-ES_tradnl"/>
              </w:rPr>
            </w:pPr>
          </w:p>
        </w:tc>
        <w:tc>
          <w:tcPr>
            <w:tcW w:w="1902" w:type="pct"/>
          </w:tcPr>
          <w:p w:rsidR="00715EFF" w:rsidRPr="00970780" w:rsidRDefault="00715EFF" w:rsidP="00E7306F">
            <w:pPr>
              <w:jc w:val="both"/>
              <w:rPr>
                <w:rFonts w:asciiTheme="majorHAnsi" w:hAnsiTheme="majorHAnsi"/>
                <w:sz w:val="20"/>
                <w:szCs w:val="20"/>
                <w:lang w:val="es-ES_tradnl"/>
              </w:rPr>
            </w:pPr>
          </w:p>
        </w:tc>
        <w:tc>
          <w:tcPr>
            <w:tcW w:w="445" w:type="pct"/>
          </w:tcPr>
          <w:p w:rsidR="00715EFF"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715EFF" w:rsidRPr="00970780">
              <w:rPr>
                <w:rFonts w:asciiTheme="majorHAnsi" w:hAnsiTheme="majorHAnsi" w:cs="Helvetica"/>
                <w:b/>
                <w:bCs/>
                <w:color w:val="262626"/>
                <w:sz w:val="20"/>
                <w:szCs w:val="20"/>
                <w:lang w:val="es-ES_tradnl"/>
              </w:rPr>
              <w:t xml:space="preserve"> 3</w:t>
            </w:r>
          </w:p>
        </w:tc>
        <w:tc>
          <w:tcPr>
            <w:tcW w:w="2205" w:type="pct"/>
          </w:tcPr>
          <w:p w:rsidR="00715EFF" w:rsidRPr="00970780" w:rsidRDefault="00595BBD" w:rsidP="00595BBD">
            <w:pPr>
              <w:widowControl w:val="0"/>
              <w:autoSpaceDE w:val="0"/>
              <w:autoSpaceDN w:val="0"/>
              <w:adjustRightInd w:val="0"/>
              <w:spacing w:after="240"/>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Para 2020, a más tardar, se habrán eliminado, eliminado gradualmente o reformado los incentivos, incluidos los subsidios, perjudiciales para la diversidad biológica, a fin de reducir al mínimo o evitar los impactos negativos, y</w:t>
            </w:r>
            <w:r w:rsidR="00970780">
              <w:rPr>
                <w:rFonts w:asciiTheme="majorHAnsi" w:hAnsiTheme="majorHAnsi" w:cs="Helvetica"/>
                <w:color w:val="262626"/>
                <w:sz w:val="20"/>
                <w:szCs w:val="20"/>
                <w:lang w:val="es-ES_tradnl"/>
              </w:rPr>
              <w:t xml:space="preserve"> se habrán desarrollado y apli</w:t>
            </w:r>
            <w:r w:rsidRPr="00970780">
              <w:rPr>
                <w:rFonts w:asciiTheme="majorHAnsi" w:hAnsiTheme="majorHAnsi" w:cs="Helvetica"/>
                <w:color w:val="262626"/>
                <w:sz w:val="20"/>
                <w:szCs w:val="20"/>
                <w:lang w:val="es-ES_tradnl"/>
              </w:rPr>
              <w:t>cado incentivos positivos para la conservación y utilización sostenible de la diversidad biológica de conformidad con el Convenio y otras obligaciones internacionales pertinentes y en armonía con ellos, tomando en cuenta las condiciones socioeconómicas nacionales.</w:t>
            </w:r>
          </w:p>
        </w:tc>
      </w:tr>
      <w:tr w:rsidR="00CF1581" w:rsidRPr="00970780" w:rsidTr="009A0285">
        <w:tc>
          <w:tcPr>
            <w:tcW w:w="448" w:type="pct"/>
          </w:tcPr>
          <w:p w:rsidR="00CF1581" w:rsidRPr="00970780" w:rsidRDefault="00CF1581" w:rsidP="00E7306F">
            <w:pPr>
              <w:jc w:val="both"/>
              <w:rPr>
                <w:rFonts w:asciiTheme="majorHAnsi" w:hAnsiTheme="majorHAnsi"/>
                <w:b/>
                <w:sz w:val="20"/>
                <w:szCs w:val="20"/>
                <w:lang w:val="es-ES_tradnl"/>
              </w:rPr>
            </w:pPr>
          </w:p>
        </w:tc>
        <w:tc>
          <w:tcPr>
            <w:tcW w:w="1902" w:type="pct"/>
          </w:tcPr>
          <w:p w:rsidR="00CF1581" w:rsidRPr="00970780" w:rsidRDefault="00CF1581" w:rsidP="00E7306F">
            <w:pPr>
              <w:jc w:val="both"/>
              <w:rPr>
                <w:rFonts w:asciiTheme="majorHAnsi" w:hAnsiTheme="majorHAnsi"/>
                <w:sz w:val="20"/>
                <w:szCs w:val="20"/>
                <w:lang w:val="es-ES_tradnl"/>
              </w:rPr>
            </w:pPr>
          </w:p>
        </w:tc>
        <w:tc>
          <w:tcPr>
            <w:tcW w:w="445" w:type="pct"/>
          </w:tcPr>
          <w:p w:rsidR="00CF1581"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CF1581" w:rsidRPr="00970780">
              <w:rPr>
                <w:rFonts w:asciiTheme="majorHAnsi" w:hAnsiTheme="majorHAnsi" w:cs="Helvetica"/>
                <w:b/>
                <w:bCs/>
                <w:color w:val="262626"/>
                <w:sz w:val="20"/>
                <w:szCs w:val="20"/>
                <w:lang w:val="es-ES_tradnl"/>
              </w:rPr>
              <w:t xml:space="preserve"> 7</w:t>
            </w:r>
          </w:p>
        </w:tc>
        <w:tc>
          <w:tcPr>
            <w:tcW w:w="2205" w:type="pct"/>
          </w:tcPr>
          <w:p w:rsidR="00CF1581" w:rsidRPr="00970780" w:rsidRDefault="00445BE8" w:rsidP="00E7306F">
            <w:pPr>
              <w:jc w:val="both"/>
              <w:rPr>
                <w:rFonts w:asciiTheme="majorHAnsi" w:hAnsiTheme="majorHAnsi" w:cs="Helvetica"/>
                <w:sz w:val="20"/>
                <w:szCs w:val="20"/>
                <w:lang w:val="es-ES_tradnl"/>
              </w:rPr>
            </w:pPr>
            <w:r w:rsidRPr="00970780">
              <w:rPr>
                <w:rFonts w:asciiTheme="majorHAnsi" w:hAnsiTheme="majorHAnsi" w:cs="Helvetica"/>
                <w:sz w:val="20"/>
                <w:szCs w:val="20"/>
                <w:lang w:val="es-ES_tradnl"/>
              </w:rPr>
              <w:t xml:space="preserve">como se ha indicado </w:t>
            </w:r>
            <w:r w:rsidRPr="00970780">
              <w:rPr>
                <w:rFonts w:asciiTheme="majorHAnsi" w:hAnsiTheme="majorHAnsi" w:cs="Helvetica"/>
                <w:i/>
                <w:sz w:val="20"/>
                <w:szCs w:val="20"/>
                <w:lang w:val="es-ES_tradnl"/>
              </w:rPr>
              <w:t>supra</w:t>
            </w:r>
          </w:p>
        </w:tc>
      </w:tr>
      <w:tr w:rsidR="00CF1581" w:rsidRPr="00970780" w:rsidTr="009A0285">
        <w:tc>
          <w:tcPr>
            <w:tcW w:w="448" w:type="pct"/>
          </w:tcPr>
          <w:p w:rsidR="00CF1581" w:rsidRPr="00970780" w:rsidRDefault="00CF1581" w:rsidP="00E7306F">
            <w:pPr>
              <w:jc w:val="both"/>
              <w:rPr>
                <w:rFonts w:asciiTheme="majorHAnsi" w:hAnsiTheme="majorHAnsi"/>
                <w:b/>
                <w:sz w:val="20"/>
                <w:szCs w:val="20"/>
                <w:lang w:val="es-ES_tradnl"/>
              </w:rPr>
            </w:pPr>
          </w:p>
        </w:tc>
        <w:tc>
          <w:tcPr>
            <w:tcW w:w="1902" w:type="pct"/>
          </w:tcPr>
          <w:p w:rsidR="00CF1581" w:rsidRPr="00970780" w:rsidRDefault="00CF1581" w:rsidP="00E7306F">
            <w:pPr>
              <w:jc w:val="both"/>
              <w:rPr>
                <w:rFonts w:asciiTheme="majorHAnsi" w:hAnsiTheme="majorHAnsi"/>
                <w:sz w:val="20"/>
                <w:szCs w:val="20"/>
                <w:lang w:val="es-ES_tradnl"/>
              </w:rPr>
            </w:pPr>
          </w:p>
        </w:tc>
        <w:tc>
          <w:tcPr>
            <w:tcW w:w="445" w:type="pct"/>
          </w:tcPr>
          <w:p w:rsidR="00CF1581"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CF1581" w:rsidRPr="00970780">
              <w:rPr>
                <w:rFonts w:asciiTheme="majorHAnsi" w:hAnsiTheme="majorHAnsi" w:cs="Helvetica"/>
                <w:b/>
                <w:bCs/>
                <w:color w:val="262626"/>
                <w:sz w:val="20"/>
                <w:szCs w:val="20"/>
                <w:lang w:val="es-ES_tradnl"/>
              </w:rPr>
              <w:t xml:space="preserve"> 8</w:t>
            </w:r>
          </w:p>
        </w:tc>
        <w:tc>
          <w:tcPr>
            <w:tcW w:w="2205" w:type="pct"/>
          </w:tcPr>
          <w:p w:rsidR="00CF1581" w:rsidRPr="00970780"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4</w:t>
            </w:r>
            <w:r w:rsidR="00EC5C31" w:rsidRPr="00970780">
              <w:rPr>
                <w:rFonts w:asciiTheme="majorHAnsi" w:hAnsiTheme="majorHAnsi"/>
                <w:b/>
                <w:sz w:val="20"/>
                <w:szCs w:val="20"/>
                <w:lang w:val="es-ES_tradnl"/>
              </w:rPr>
              <w:tab/>
            </w:r>
          </w:p>
        </w:tc>
        <w:tc>
          <w:tcPr>
            <w:tcW w:w="1902" w:type="pct"/>
          </w:tcPr>
          <w:p w:rsidR="00EC5C31" w:rsidRPr="00970780" w:rsidRDefault="00501E01" w:rsidP="00E7306F">
            <w:pPr>
              <w:jc w:val="both"/>
              <w:rPr>
                <w:rFonts w:asciiTheme="majorHAnsi" w:hAnsiTheme="majorHAnsi"/>
                <w:sz w:val="20"/>
                <w:szCs w:val="20"/>
                <w:lang w:val="es-ES_tradnl"/>
              </w:rPr>
            </w:pPr>
            <w:r w:rsidRPr="00970780">
              <w:rPr>
                <w:rFonts w:asciiTheme="majorHAnsi" w:hAnsiTheme="majorHAnsi"/>
                <w:sz w:val="20"/>
                <w:szCs w:val="20"/>
                <w:lang w:val="es-ES_tradnl"/>
              </w:rPr>
              <w:t>Se han identificado y priorizado especies exóticas invasoras y vías de entrada de las mismas, se han controlado o erradicado las especies prioritarias y se preparan y aplican medidas de manejo para evitar su introducción y establecimiento</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9</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406612" w:rsidP="00406612">
            <w:pPr>
              <w:widowControl w:val="0"/>
              <w:autoSpaceDE w:val="0"/>
              <w:autoSpaceDN w:val="0"/>
              <w:adjustRightInd w:val="0"/>
              <w:spacing w:after="240"/>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r w:rsidR="00EC5C31" w:rsidRPr="00970780">
              <w:rPr>
                <w:rFonts w:asciiTheme="majorHAnsi" w:hAnsiTheme="majorHAnsi" w:cs="Helvetica"/>
                <w:color w:val="262626"/>
                <w:sz w:val="20"/>
                <w:szCs w:val="20"/>
                <w:lang w:val="es-ES_tradnl"/>
              </w:rPr>
              <w:t>.</w:t>
            </w:r>
          </w:p>
        </w:tc>
      </w:tr>
      <w:tr w:rsidR="00CF1581" w:rsidRPr="00970780" w:rsidTr="009A0285">
        <w:tc>
          <w:tcPr>
            <w:tcW w:w="2350" w:type="pct"/>
            <w:gridSpan w:val="2"/>
          </w:tcPr>
          <w:p w:rsidR="00CF1581" w:rsidRPr="00970780" w:rsidRDefault="00120E8A"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 xml:space="preserve">Objetivo </w:t>
            </w:r>
            <w:r w:rsidR="00CF1581" w:rsidRPr="00970780">
              <w:rPr>
                <w:rFonts w:asciiTheme="majorHAnsi" w:hAnsiTheme="majorHAnsi"/>
                <w:b/>
                <w:sz w:val="20"/>
                <w:szCs w:val="20"/>
                <w:lang w:val="es-ES_tradnl"/>
              </w:rPr>
              <w:t xml:space="preserve">2: </w:t>
            </w:r>
            <w:r w:rsidR="00501E01" w:rsidRPr="00970780">
              <w:rPr>
                <w:rFonts w:asciiTheme="majorHAnsi" w:hAnsiTheme="majorHAnsi"/>
                <w:b/>
                <w:sz w:val="22"/>
                <w:szCs w:val="22"/>
                <w:lang w:val="es-ES_tradnl"/>
              </w:rPr>
              <w:t>Conservación y manejo efectivos de la red de sitios Ramsar</w:t>
            </w:r>
          </w:p>
        </w:tc>
        <w:tc>
          <w:tcPr>
            <w:tcW w:w="445" w:type="pct"/>
          </w:tcPr>
          <w:p w:rsidR="00CF1581" w:rsidRPr="00970780" w:rsidRDefault="00CF1581" w:rsidP="00E7306F">
            <w:pPr>
              <w:widowControl w:val="0"/>
              <w:autoSpaceDE w:val="0"/>
              <w:autoSpaceDN w:val="0"/>
              <w:adjustRightInd w:val="0"/>
              <w:jc w:val="both"/>
              <w:rPr>
                <w:rFonts w:asciiTheme="majorHAnsi" w:hAnsiTheme="majorHAnsi" w:cs="Helvetica"/>
                <w:b/>
                <w:bCs/>
                <w:color w:val="262626"/>
                <w:sz w:val="20"/>
                <w:szCs w:val="20"/>
                <w:lang w:val="es-ES_tradnl"/>
              </w:rPr>
            </w:pPr>
          </w:p>
        </w:tc>
        <w:tc>
          <w:tcPr>
            <w:tcW w:w="2205" w:type="pct"/>
          </w:tcPr>
          <w:p w:rsidR="00CF1581" w:rsidRPr="00970780" w:rsidRDefault="00CF1581" w:rsidP="00E7306F">
            <w:pPr>
              <w:jc w:val="both"/>
              <w:rPr>
                <w:rFonts w:asciiTheme="majorHAnsi" w:hAnsiTheme="majorHAnsi" w:cs="Helvetica"/>
                <w:color w:val="262626"/>
                <w:sz w:val="20"/>
                <w:szCs w:val="20"/>
                <w:lang w:val="es-ES_tradnl"/>
              </w:rPr>
            </w:pP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5</w:t>
            </w:r>
            <w:r w:rsidR="00EC5C31" w:rsidRPr="00970780">
              <w:rPr>
                <w:rFonts w:asciiTheme="majorHAnsi" w:hAnsiTheme="majorHAnsi"/>
                <w:b/>
                <w:sz w:val="20"/>
                <w:szCs w:val="20"/>
                <w:lang w:val="es-ES_tradnl"/>
              </w:rPr>
              <w:tab/>
            </w:r>
          </w:p>
        </w:tc>
        <w:tc>
          <w:tcPr>
            <w:tcW w:w="1902" w:type="pct"/>
          </w:tcPr>
          <w:p w:rsidR="00EC5C31" w:rsidRPr="00970780" w:rsidRDefault="00501E01" w:rsidP="00E7306F">
            <w:pPr>
              <w:jc w:val="both"/>
              <w:rPr>
                <w:rFonts w:asciiTheme="majorHAnsi" w:hAnsiTheme="majorHAnsi"/>
                <w:sz w:val="20"/>
                <w:szCs w:val="20"/>
                <w:lang w:val="es-ES_tradnl"/>
              </w:rPr>
            </w:pPr>
            <w:r w:rsidRPr="00970780">
              <w:rPr>
                <w:rFonts w:asciiTheme="majorHAnsi" w:hAnsiTheme="majorHAnsi"/>
                <w:sz w:val="20"/>
                <w:szCs w:val="20"/>
                <w:lang w:val="es-ES_tradnl"/>
              </w:rPr>
              <w:t>Los sitios Ramsar son objeto de un manejo efectivo</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11</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406612" w:rsidP="00406612">
            <w:pPr>
              <w:widowControl w:val="0"/>
              <w:autoSpaceDE w:val="0"/>
              <w:autoSpaceDN w:val="0"/>
              <w:adjustRightInd w:val="0"/>
              <w:spacing w:after="240"/>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Para 2020,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tc>
      </w:tr>
      <w:tr w:rsidR="00695246" w:rsidRPr="00970780" w:rsidTr="009A0285">
        <w:tc>
          <w:tcPr>
            <w:tcW w:w="448" w:type="pct"/>
          </w:tcPr>
          <w:p w:rsidR="00695246" w:rsidRPr="00970780" w:rsidRDefault="00695246" w:rsidP="00E7306F">
            <w:pPr>
              <w:jc w:val="both"/>
              <w:rPr>
                <w:rFonts w:asciiTheme="majorHAnsi" w:hAnsiTheme="majorHAnsi"/>
                <w:b/>
                <w:sz w:val="20"/>
                <w:szCs w:val="20"/>
                <w:lang w:val="es-ES_tradnl"/>
              </w:rPr>
            </w:pPr>
          </w:p>
        </w:tc>
        <w:tc>
          <w:tcPr>
            <w:tcW w:w="1902" w:type="pct"/>
          </w:tcPr>
          <w:p w:rsidR="00695246" w:rsidRPr="00970780" w:rsidRDefault="00695246" w:rsidP="00E7306F">
            <w:pPr>
              <w:jc w:val="both"/>
              <w:rPr>
                <w:rFonts w:asciiTheme="majorHAnsi" w:hAnsiTheme="majorHAnsi"/>
                <w:sz w:val="20"/>
                <w:szCs w:val="20"/>
                <w:lang w:val="es-ES_tradnl"/>
              </w:rPr>
            </w:pPr>
          </w:p>
        </w:tc>
        <w:tc>
          <w:tcPr>
            <w:tcW w:w="445" w:type="pct"/>
          </w:tcPr>
          <w:p w:rsidR="00695246"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695246" w:rsidRPr="00970780">
              <w:rPr>
                <w:rFonts w:asciiTheme="majorHAnsi" w:hAnsiTheme="majorHAnsi" w:cs="Helvetica"/>
                <w:b/>
                <w:bCs/>
                <w:color w:val="262626"/>
                <w:sz w:val="20"/>
                <w:szCs w:val="20"/>
                <w:lang w:val="es-ES_tradnl"/>
              </w:rPr>
              <w:t xml:space="preserve"> 12</w:t>
            </w:r>
          </w:p>
        </w:tc>
        <w:tc>
          <w:tcPr>
            <w:tcW w:w="2205" w:type="pct"/>
          </w:tcPr>
          <w:p w:rsidR="00695246" w:rsidRPr="00970780" w:rsidRDefault="00406612" w:rsidP="00406612">
            <w:pPr>
              <w:widowControl w:val="0"/>
              <w:autoSpaceDE w:val="0"/>
              <w:autoSpaceDN w:val="0"/>
              <w:adjustRightInd w:val="0"/>
              <w:spacing w:after="240"/>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Para 2020, se habrá evitado la extinción de especies en peligro identificadas y su estado de conservación se habrá mejorado y sostenido, especialmente para las especies en mayor declive</w:t>
            </w:r>
            <w:r w:rsidR="00695246" w:rsidRPr="00970780">
              <w:rPr>
                <w:rFonts w:asciiTheme="majorHAnsi" w:hAnsiTheme="majorHAnsi" w:cs="Helvetica"/>
                <w:color w:val="262626"/>
                <w:sz w:val="20"/>
                <w:szCs w:val="20"/>
                <w:lang w:val="es-ES_tradnl"/>
              </w:rPr>
              <w:t>.</w:t>
            </w:r>
          </w:p>
        </w:tc>
      </w:tr>
      <w:tr w:rsidR="00715EFF" w:rsidRPr="00970780" w:rsidTr="009A0285">
        <w:tc>
          <w:tcPr>
            <w:tcW w:w="448" w:type="pct"/>
          </w:tcPr>
          <w:p w:rsidR="00715EFF" w:rsidRPr="00970780" w:rsidRDefault="00715EFF" w:rsidP="00E7306F">
            <w:pPr>
              <w:jc w:val="both"/>
              <w:rPr>
                <w:rFonts w:asciiTheme="majorHAnsi" w:hAnsiTheme="majorHAnsi"/>
                <w:b/>
                <w:sz w:val="20"/>
                <w:szCs w:val="20"/>
                <w:lang w:val="es-ES_tradnl"/>
              </w:rPr>
            </w:pPr>
          </w:p>
        </w:tc>
        <w:tc>
          <w:tcPr>
            <w:tcW w:w="1902" w:type="pct"/>
          </w:tcPr>
          <w:p w:rsidR="00715EFF" w:rsidRPr="00970780" w:rsidRDefault="00715EFF" w:rsidP="00E7306F">
            <w:pPr>
              <w:jc w:val="both"/>
              <w:rPr>
                <w:rFonts w:asciiTheme="majorHAnsi" w:hAnsiTheme="majorHAnsi"/>
                <w:sz w:val="20"/>
                <w:szCs w:val="20"/>
                <w:lang w:val="es-ES_tradnl"/>
              </w:rPr>
            </w:pPr>
          </w:p>
        </w:tc>
        <w:tc>
          <w:tcPr>
            <w:tcW w:w="445" w:type="pct"/>
          </w:tcPr>
          <w:p w:rsidR="00715EFF" w:rsidRPr="00970780" w:rsidRDefault="00085D45" w:rsidP="00715EF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715EFF" w:rsidRPr="00970780">
              <w:rPr>
                <w:rFonts w:asciiTheme="majorHAnsi" w:hAnsiTheme="majorHAnsi" w:cs="Helvetica"/>
                <w:b/>
                <w:bCs/>
                <w:color w:val="262626"/>
                <w:sz w:val="20"/>
                <w:szCs w:val="20"/>
                <w:lang w:val="es-ES_tradnl"/>
              </w:rPr>
              <w:t xml:space="preserve"> 6</w:t>
            </w:r>
            <w:r w:rsidR="00715EFF" w:rsidRPr="00970780">
              <w:rPr>
                <w:rFonts w:asciiTheme="majorHAnsi" w:hAnsiTheme="majorHAnsi" w:cs="Helvetica"/>
                <w:color w:val="262626"/>
                <w:sz w:val="20"/>
                <w:szCs w:val="20"/>
                <w:lang w:val="es-ES_tradnl"/>
              </w:rPr>
              <w:t xml:space="preserve"> </w:t>
            </w:r>
          </w:p>
          <w:p w:rsidR="00715EFF" w:rsidRPr="00970780" w:rsidRDefault="00715EFF" w:rsidP="00E7306F">
            <w:pPr>
              <w:widowControl w:val="0"/>
              <w:autoSpaceDE w:val="0"/>
              <w:autoSpaceDN w:val="0"/>
              <w:adjustRightInd w:val="0"/>
              <w:jc w:val="both"/>
              <w:rPr>
                <w:rFonts w:asciiTheme="majorHAnsi" w:hAnsiTheme="majorHAnsi" w:cs="Helvetica"/>
                <w:b/>
                <w:bCs/>
                <w:color w:val="262626"/>
                <w:sz w:val="20"/>
                <w:szCs w:val="20"/>
                <w:lang w:val="es-ES_tradnl"/>
              </w:rPr>
            </w:pPr>
          </w:p>
        </w:tc>
        <w:tc>
          <w:tcPr>
            <w:tcW w:w="2205" w:type="pct"/>
          </w:tcPr>
          <w:p w:rsidR="00715EFF" w:rsidRPr="00970780" w:rsidRDefault="00406612" w:rsidP="00406612">
            <w:pPr>
              <w:widowControl w:val="0"/>
              <w:autoSpaceDE w:val="0"/>
              <w:autoSpaceDN w:val="0"/>
              <w:adjustRightInd w:val="0"/>
              <w:spacing w:after="240"/>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w:t>
            </w:r>
            <w:r w:rsidR="00970780">
              <w:rPr>
                <w:rFonts w:asciiTheme="majorHAnsi" w:hAnsiTheme="majorHAnsi" w:cs="Helvetica"/>
                <w:color w:val="262626"/>
                <w:sz w:val="20"/>
                <w:szCs w:val="20"/>
                <w:lang w:val="es-ES_tradnl"/>
              </w:rPr>
              <w:t>species agotadas, las activida</w:t>
            </w:r>
            <w:r w:rsidRPr="00970780">
              <w:rPr>
                <w:rFonts w:asciiTheme="majorHAnsi" w:hAnsiTheme="majorHAnsi" w:cs="Helvetica"/>
                <w:color w:val="262626"/>
                <w:sz w:val="20"/>
                <w:szCs w:val="20"/>
                <w:lang w:val="es-ES_tradnl"/>
              </w:rPr>
              <w:t>des de pesca no tengan impactos perjudiciales importantes en las especies en peligro y los ecosistemas vulnerables, y los impactos de la pesca en las reservas, especies y ecosistemas se encuentren dentro de límites ecológicos seguros</w:t>
            </w:r>
            <w:r w:rsidR="00715EFF" w:rsidRPr="00970780">
              <w:rPr>
                <w:rFonts w:asciiTheme="majorHAnsi" w:hAnsiTheme="majorHAnsi" w:cs="Helvetica"/>
                <w:color w:val="262626"/>
                <w:sz w:val="20"/>
                <w:szCs w:val="20"/>
                <w:lang w:val="es-ES_tradnl"/>
              </w:rPr>
              <w:t>.</w:t>
            </w: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6</w:t>
            </w:r>
            <w:r w:rsidR="00EC5C31" w:rsidRPr="00970780">
              <w:rPr>
                <w:rFonts w:asciiTheme="majorHAnsi" w:hAnsiTheme="majorHAnsi"/>
                <w:b/>
                <w:sz w:val="20"/>
                <w:szCs w:val="20"/>
                <w:lang w:val="es-ES_tradnl"/>
              </w:rPr>
              <w:tab/>
            </w:r>
          </w:p>
        </w:tc>
        <w:tc>
          <w:tcPr>
            <w:tcW w:w="1902" w:type="pct"/>
          </w:tcPr>
          <w:p w:rsidR="00EC5C31" w:rsidRPr="00970780" w:rsidRDefault="00501E01" w:rsidP="00E7306F">
            <w:pPr>
              <w:jc w:val="both"/>
              <w:rPr>
                <w:rFonts w:asciiTheme="majorHAnsi" w:hAnsiTheme="majorHAnsi"/>
                <w:sz w:val="20"/>
                <w:szCs w:val="20"/>
                <w:lang w:val="es-ES_tradnl"/>
              </w:rPr>
            </w:pPr>
            <w:r w:rsidRPr="00970780">
              <w:rPr>
                <w:rFonts w:asciiTheme="majorHAnsi" w:hAnsiTheme="majorHAnsi"/>
                <w:sz w:val="20"/>
                <w:szCs w:val="20"/>
                <w:lang w:val="es-ES_tradnl"/>
              </w:rPr>
              <w:t>Se produce un aumento considerable de la red de sitios Ramsar, particularmente en lo que se refiere a tipos de humedales insuficientemente representados y sitios transfronterizos</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11</w:t>
            </w:r>
          </w:p>
          <w:p w:rsidR="00EC5C31" w:rsidRPr="00970780" w:rsidRDefault="00EC5C31"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 </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445BE8" w:rsidP="00E7306F">
            <w:pPr>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695246" w:rsidRPr="00970780" w:rsidTr="009A0285">
        <w:tc>
          <w:tcPr>
            <w:tcW w:w="448" w:type="pct"/>
          </w:tcPr>
          <w:p w:rsidR="00695246" w:rsidRPr="00970780" w:rsidRDefault="00695246" w:rsidP="00E7306F">
            <w:pPr>
              <w:jc w:val="both"/>
              <w:rPr>
                <w:rFonts w:asciiTheme="majorHAnsi" w:hAnsiTheme="majorHAnsi"/>
                <w:b/>
                <w:sz w:val="20"/>
                <w:szCs w:val="20"/>
                <w:lang w:val="es-ES_tradnl"/>
              </w:rPr>
            </w:pPr>
          </w:p>
        </w:tc>
        <w:tc>
          <w:tcPr>
            <w:tcW w:w="1902" w:type="pct"/>
          </w:tcPr>
          <w:p w:rsidR="00695246" w:rsidRPr="00970780" w:rsidRDefault="00695246" w:rsidP="00E7306F">
            <w:pPr>
              <w:jc w:val="both"/>
              <w:rPr>
                <w:rFonts w:asciiTheme="majorHAnsi" w:hAnsiTheme="majorHAnsi"/>
                <w:sz w:val="20"/>
                <w:szCs w:val="20"/>
                <w:lang w:val="es-ES_tradnl"/>
              </w:rPr>
            </w:pPr>
          </w:p>
        </w:tc>
        <w:tc>
          <w:tcPr>
            <w:tcW w:w="445" w:type="pct"/>
          </w:tcPr>
          <w:p w:rsidR="00695246"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695246" w:rsidRPr="00970780">
              <w:rPr>
                <w:rFonts w:asciiTheme="majorHAnsi" w:hAnsiTheme="majorHAnsi" w:cs="Helvetica"/>
                <w:b/>
                <w:bCs/>
                <w:color w:val="262626"/>
                <w:sz w:val="20"/>
                <w:szCs w:val="20"/>
                <w:lang w:val="es-ES_tradnl"/>
              </w:rPr>
              <w:t xml:space="preserve"> 10</w:t>
            </w:r>
          </w:p>
        </w:tc>
        <w:tc>
          <w:tcPr>
            <w:tcW w:w="2205" w:type="pct"/>
          </w:tcPr>
          <w:p w:rsidR="00695246" w:rsidRPr="00970780" w:rsidRDefault="00406612" w:rsidP="00406612">
            <w:pPr>
              <w:widowControl w:val="0"/>
              <w:autoSpaceDE w:val="0"/>
              <w:autoSpaceDN w:val="0"/>
              <w:adjustRightInd w:val="0"/>
              <w:spacing w:after="240"/>
              <w:jc w:val="both"/>
              <w:rPr>
                <w:rFonts w:ascii="Times" w:hAnsi="Times" w:cs="Times"/>
                <w:lang w:val="es-ES_tradnl"/>
              </w:rPr>
            </w:pPr>
            <w:r w:rsidRPr="00970780">
              <w:rPr>
                <w:rFonts w:asciiTheme="majorHAnsi" w:hAnsiTheme="majorHAnsi" w:cs="Helvetica"/>
                <w:color w:val="262626"/>
                <w:sz w:val="20"/>
                <w:szCs w:val="20"/>
                <w:lang w:val="es-ES_tradnl"/>
              </w:rPr>
              <w:t>Para 2015, se habrán reducido al mínimo las múltiples presiones antropógenas sobre los arrecifes de coral y otros ecosistemas vulnerables afectados por el cambio climático o la acidificación de los océanos, a fin de mantener su integridad y funcionamiento</w:t>
            </w:r>
            <w:r w:rsidR="00695246" w:rsidRPr="00970780">
              <w:rPr>
                <w:rFonts w:asciiTheme="majorHAnsi" w:hAnsiTheme="majorHAnsi" w:cs="Helvetica"/>
                <w:color w:val="262626"/>
                <w:sz w:val="20"/>
                <w:szCs w:val="20"/>
                <w:lang w:val="es-ES_tradnl"/>
              </w:rPr>
              <w:t>.</w:t>
            </w:r>
          </w:p>
        </w:tc>
      </w:tr>
      <w:tr w:rsidR="00EC5C31" w:rsidRPr="00970780" w:rsidTr="009A0285">
        <w:tc>
          <w:tcPr>
            <w:tcW w:w="448" w:type="pct"/>
          </w:tcPr>
          <w:p w:rsidR="00170E2D" w:rsidRPr="00970780" w:rsidRDefault="00170E2D" w:rsidP="00E7306F">
            <w:pPr>
              <w:jc w:val="both"/>
              <w:rPr>
                <w:rFonts w:asciiTheme="majorHAnsi" w:hAnsiTheme="majorHAnsi"/>
                <w:b/>
                <w:sz w:val="20"/>
                <w:szCs w:val="20"/>
                <w:lang w:val="es-ES_tradnl"/>
              </w:rPr>
            </w:pPr>
          </w:p>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7</w:t>
            </w:r>
            <w:r w:rsidR="00EC5C31" w:rsidRPr="00970780">
              <w:rPr>
                <w:rFonts w:asciiTheme="majorHAnsi" w:hAnsiTheme="majorHAnsi"/>
                <w:b/>
                <w:sz w:val="20"/>
                <w:szCs w:val="20"/>
                <w:lang w:val="es-ES_tradnl"/>
              </w:rPr>
              <w:tab/>
            </w:r>
          </w:p>
        </w:tc>
        <w:tc>
          <w:tcPr>
            <w:tcW w:w="1902" w:type="pct"/>
          </w:tcPr>
          <w:p w:rsidR="00EC5C31" w:rsidRPr="00970780" w:rsidRDefault="00501E01" w:rsidP="00501E01">
            <w:pPr>
              <w:rPr>
                <w:rFonts w:asciiTheme="majorHAnsi" w:hAnsiTheme="majorHAnsi"/>
                <w:sz w:val="20"/>
                <w:szCs w:val="20"/>
                <w:lang w:val="es-ES_tradnl"/>
              </w:rPr>
            </w:pPr>
            <w:r w:rsidRPr="00970780">
              <w:rPr>
                <w:rFonts w:asciiTheme="majorHAnsi" w:hAnsiTheme="majorHAnsi"/>
                <w:sz w:val="20"/>
                <w:szCs w:val="20"/>
                <w:lang w:val="es-ES_tradnl"/>
              </w:rPr>
              <w:t>Se hace frente a las amenazas de los sitios con riesgo de pérdida de características ecológicas</w:t>
            </w:r>
          </w:p>
        </w:tc>
        <w:tc>
          <w:tcPr>
            <w:tcW w:w="445" w:type="pct"/>
          </w:tcPr>
          <w:p w:rsidR="00EC5C31" w:rsidRPr="00970780" w:rsidRDefault="00085D45" w:rsidP="00E7306F">
            <w:pPr>
              <w:widowControl w:val="0"/>
              <w:autoSpaceDE w:val="0"/>
              <w:autoSpaceDN w:val="0"/>
              <w:adjustRightInd w:val="0"/>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12</w:t>
            </w:r>
          </w:p>
          <w:p w:rsidR="00EC5C31" w:rsidRPr="00970780" w:rsidRDefault="00EC5C31" w:rsidP="00E7306F">
            <w:pPr>
              <w:rPr>
                <w:rFonts w:asciiTheme="majorHAnsi" w:hAnsiTheme="majorHAnsi"/>
                <w:sz w:val="20"/>
                <w:szCs w:val="20"/>
                <w:lang w:val="es-ES_tradnl"/>
              </w:rPr>
            </w:pPr>
          </w:p>
        </w:tc>
        <w:tc>
          <w:tcPr>
            <w:tcW w:w="2205" w:type="pct"/>
          </w:tcPr>
          <w:p w:rsidR="00EC5C31" w:rsidRPr="00970780" w:rsidRDefault="00BF28DB" w:rsidP="00E7306F">
            <w:pPr>
              <w:rPr>
                <w:rFonts w:asciiTheme="majorHAnsi" w:hAnsiTheme="majorHAnsi"/>
                <w:sz w:val="20"/>
                <w:szCs w:val="20"/>
                <w:lang w:val="es-ES_tradnl"/>
              </w:rPr>
            </w:pPr>
            <w:r w:rsidRPr="00970780">
              <w:rPr>
                <w:rFonts w:asciiTheme="majorHAnsi" w:hAnsiTheme="majorHAnsi" w:cs="Helvetica"/>
                <w:color w:val="262626"/>
                <w:sz w:val="20"/>
                <w:szCs w:val="20"/>
                <w:lang w:val="es-ES_tradnl"/>
              </w:rPr>
              <w:t>c</w:t>
            </w:r>
            <w:r w:rsidR="00445BE8" w:rsidRPr="00970780">
              <w:rPr>
                <w:rFonts w:asciiTheme="majorHAnsi" w:hAnsiTheme="majorHAnsi" w:cs="Helvetica"/>
                <w:color w:val="262626"/>
                <w:sz w:val="20"/>
                <w:szCs w:val="20"/>
                <w:lang w:val="es-ES_tradnl"/>
              </w:rPr>
              <w:t xml:space="preserve">omo se ha indicado </w:t>
            </w:r>
            <w:r w:rsidR="00445BE8" w:rsidRPr="00970780">
              <w:rPr>
                <w:rFonts w:asciiTheme="majorHAnsi" w:hAnsiTheme="majorHAnsi" w:cs="Helvetica"/>
                <w:i/>
                <w:color w:val="262626"/>
                <w:sz w:val="20"/>
                <w:szCs w:val="20"/>
                <w:lang w:val="es-ES_tradnl"/>
              </w:rPr>
              <w:t>supra</w:t>
            </w:r>
            <w:r w:rsidR="00695246" w:rsidRPr="00970780">
              <w:rPr>
                <w:rFonts w:asciiTheme="majorHAnsi" w:hAnsiTheme="majorHAnsi" w:cs="Helvetica"/>
                <w:color w:val="262626"/>
                <w:sz w:val="20"/>
                <w:szCs w:val="20"/>
                <w:lang w:val="es-ES_tradnl"/>
              </w:rPr>
              <w:t xml:space="preserve"> </w:t>
            </w:r>
          </w:p>
        </w:tc>
      </w:tr>
      <w:tr w:rsidR="00EC5C31" w:rsidRPr="00970780" w:rsidTr="009A0285">
        <w:tc>
          <w:tcPr>
            <w:tcW w:w="448" w:type="pct"/>
          </w:tcPr>
          <w:p w:rsidR="00EC5C31" w:rsidRPr="00970780" w:rsidRDefault="00EC5C31" w:rsidP="00E7306F">
            <w:pPr>
              <w:jc w:val="both"/>
              <w:rPr>
                <w:rFonts w:asciiTheme="majorHAnsi" w:hAnsiTheme="majorHAnsi"/>
                <w:b/>
                <w:sz w:val="20"/>
                <w:szCs w:val="20"/>
                <w:lang w:val="es-ES_tradnl"/>
              </w:rPr>
            </w:pPr>
          </w:p>
        </w:tc>
        <w:tc>
          <w:tcPr>
            <w:tcW w:w="1902" w:type="pct"/>
          </w:tcPr>
          <w:p w:rsidR="00EC5C31" w:rsidRPr="00970780" w:rsidRDefault="00EC5C31" w:rsidP="00E7306F">
            <w:pPr>
              <w:jc w:val="both"/>
              <w:rPr>
                <w:rFonts w:asciiTheme="majorHAnsi" w:hAnsiTheme="majorHAnsi"/>
                <w:sz w:val="20"/>
                <w:szCs w:val="20"/>
                <w:lang w:val="es-ES_tradnl"/>
              </w:rPr>
            </w:pP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5</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406612" w:rsidP="00E7306F">
            <w:pPr>
              <w:jc w:val="both"/>
              <w:rPr>
                <w:rFonts w:asciiTheme="majorHAnsi" w:hAnsiTheme="majorHAnsi"/>
                <w:sz w:val="20"/>
                <w:szCs w:val="20"/>
                <w:lang w:val="es-ES_tradnl"/>
              </w:rPr>
            </w:pPr>
            <w:r w:rsidRPr="00970780">
              <w:rPr>
                <w:rFonts w:asciiTheme="majorHAnsi" w:hAnsiTheme="majorHAnsi" w:cs="Helvetica"/>
                <w:sz w:val="20"/>
                <w:szCs w:val="20"/>
                <w:lang w:val="es-ES_tradnl"/>
              </w:rPr>
              <w:t>Para 2020, se</w:t>
            </w:r>
            <w:r w:rsidRPr="00970780">
              <w:rPr>
                <w:rFonts w:asciiTheme="majorHAnsi" w:hAnsiTheme="majorHAnsi" w:cs="Helvetica"/>
                <w:color w:val="262626"/>
                <w:sz w:val="20"/>
                <w:szCs w:val="20"/>
                <w:lang w:val="es-ES_tradnl"/>
              </w:rPr>
              <w:t xml:space="preserve"> habrá reducido por lo menos a </w:t>
            </w:r>
            <w:r w:rsidR="00BF28DB" w:rsidRPr="00970780">
              <w:rPr>
                <w:rFonts w:asciiTheme="majorHAnsi" w:hAnsiTheme="majorHAnsi" w:cs="Helvetica"/>
                <w:color w:val="262626"/>
                <w:sz w:val="20"/>
                <w:szCs w:val="20"/>
                <w:lang w:val="es-ES_tradnl"/>
              </w:rPr>
              <w:t>la mitad y, donde resulte factib</w:t>
            </w:r>
            <w:r w:rsidRPr="00970780">
              <w:rPr>
                <w:rFonts w:asciiTheme="majorHAnsi" w:hAnsiTheme="majorHAnsi" w:cs="Helvetica"/>
                <w:color w:val="262626"/>
                <w:sz w:val="20"/>
                <w:szCs w:val="20"/>
                <w:lang w:val="es-ES_tradnl"/>
              </w:rPr>
              <w:t>le, se habrá reducido hasta un valor cercano a cero el ritmo de pérdida de todos los hábitats naturales, incluidos los bosques, y se habrá reducido  de manera significativa la degradación y fragmentación</w:t>
            </w:r>
            <w:r w:rsidR="00EC5C31" w:rsidRPr="00970780">
              <w:rPr>
                <w:rFonts w:asciiTheme="majorHAnsi" w:hAnsiTheme="majorHAnsi" w:cs="Helvetica"/>
                <w:color w:val="262626"/>
                <w:sz w:val="20"/>
                <w:szCs w:val="20"/>
                <w:lang w:val="es-ES_tradnl"/>
              </w:rPr>
              <w:t>.</w:t>
            </w:r>
          </w:p>
        </w:tc>
      </w:tr>
      <w:tr w:rsidR="00695246" w:rsidRPr="00970780" w:rsidTr="009A0285">
        <w:tc>
          <w:tcPr>
            <w:tcW w:w="448" w:type="pct"/>
          </w:tcPr>
          <w:p w:rsidR="00695246" w:rsidRPr="00970780" w:rsidRDefault="00695246" w:rsidP="00E7306F">
            <w:pPr>
              <w:jc w:val="both"/>
              <w:rPr>
                <w:rFonts w:asciiTheme="majorHAnsi" w:hAnsiTheme="majorHAnsi"/>
                <w:b/>
                <w:sz w:val="20"/>
                <w:szCs w:val="20"/>
                <w:lang w:val="es-ES_tradnl"/>
              </w:rPr>
            </w:pPr>
          </w:p>
        </w:tc>
        <w:tc>
          <w:tcPr>
            <w:tcW w:w="1902" w:type="pct"/>
          </w:tcPr>
          <w:p w:rsidR="00695246" w:rsidRPr="00970780" w:rsidRDefault="00695246" w:rsidP="00E7306F">
            <w:pPr>
              <w:jc w:val="both"/>
              <w:rPr>
                <w:rFonts w:asciiTheme="majorHAnsi" w:hAnsiTheme="majorHAnsi"/>
                <w:sz w:val="20"/>
                <w:szCs w:val="20"/>
                <w:lang w:val="es-ES_tradnl"/>
              </w:rPr>
            </w:pPr>
          </w:p>
        </w:tc>
        <w:tc>
          <w:tcPr>
            <w:tcW w:w="445" w:type="pct"/>
          </w:tcPr>
          <w:p w:rsidR="00695246"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695246" w:rsidRPr="00970780">
              <w:rPr>
                <w:rFonts w:asciiTheme="majorHAnsi" w:hAnsiTheme="majorHAnsi" w:cs="Helvetica"/>
                <w:b/>
                <w:bCs/>
                <w:color w:val="262626"/>
                <w:sz w:val="20"/>
                <w:szCs w:val="20"/>
                <w:lang w:val="es-ES_tradnl"/>
              </w:rPr>
              <w:t xml:space="preserve"> 7</w:t>
            </w:r>
          </w:p>
        </w:tc>
        <w:tc>
          <w:tcPr>
            <w:tcW w:w="2205" w:type="pct"/>
          </w:tcPr>
          <w:p w:rsidR="00695246" w:rsidRPr="00970780"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695246" w:rsidRPr="00970780" w:rsidTr="009A0285">
        <w:tc>
          <w:tcPr>
            <w:tcW w:w="448" w:type="pct"/>
          </w:tcPr>
          <w:p w:rsidR="00695246" w:rsidRPr="00970780" w:rsidRDefault="00695246" w:rsidP="00E7306F">
            <w:pPr>
              <w:jc w:val="both"/>
              <w:rPr>
                <w:rFonts w:asciiTheme="majorHAnsi" w:hAnsiTheme="majorHAnsi"/>
                <w:b/>
                <w:sz w:val="20"/>
                <w:szCs w:val="20"/>
                <w:lang w:val="es-ES_tradnl"/>
              </w:rPr>
            </w:pPr>
          </w:p>
        </w:tc>
        <w:tc>
          <w:tcPr>
            <w:tcW w:w="1902" w:type="pct"/>
          </w:tcPr>
          <w:p w:rsidR="00695246" w:rsidRPr="00970780" w:rsidRDefault="00695246" w:rsidP="00E7306F">
            <w:pPr>
              <w:jc w:val="both"/>
              <w:rPr>
                <w:rFonts w:asciiTheme="majorHAnsi" w:hAnsiTheme="majorHAnsi"/>
                <w:sz w:val="20"/>
                <w:szCs w:val="20"/>
                <w:lang w:val="es-ES_tradnl"/>
              </w:rPr>
            </w:pPr>
          </w:p>
        </w:tc>
        <w:tc>
          <w:tcPr>
            <w:tcW w:w="445" w:type="pct"/>
          </w:tcPr>
          <w:p w:rsidR="00695246"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695246" w:rsidRPr="00970780">
              <w:rPr>
                <w:rFonts w:asciiTheme="majorHAnsi" w:hAnsiTheme="majorHAnsi" w:cs="Helvetica"/>
                <w:b/>
                <w:bCs/>
                <w:color w:val="262626"/>
                <w:sz w:val="20"/>
                <w:szCs w:val="20"/>
                <w:lang w:val="es-ES_tradnl"/>
              </w:rPr>
              <w:t xml:space="preserve"> 11</w:t>
            </w:r>
          </w:p>
        </w:tc>
        <w:tc>
          <w:tcPr>
            <w:tcW w:w="2205" w:type="pct"/>
          </w:tcPr>
          <w:p w:rsidR="00695246" w:rsidRPr="00970780"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097ECE" w:rsidRPr="00970780" w:rsidTr="009A0285">
        <w:tc>
          <w:tcPr>
            <w:tcW w:w="2350" w:type="pct"/>
            <w:gridSpan w:val="2"/>
            <w:tcBorders>
              <w:bottom w:val="nil"/>
            </w:tcBorders>
          </w:tcPr>
          <w:p w:rsidR="00097ECE" w:rsidRPr="00970780" w:rsidRDefault="00120E8A"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 xml:space="preserve">Objetivo </w:t>
            </w:r>
            <w:r w:rsidR="00097ECE" w:rsidRPr="00970780">
              <w:rPr>
                <w:rFonts w:asciiTheme="majorHAnsi" w:hAnsiTheme="majorHAnsi"/>
                <w:b/>
                <w:sz w:val="20"/>
                <w:szCs w:val="20"/>
                <w:lang w:val="es-ES_tradnl"/>
              </w:rPr>
              <w:t xml:space="preserve">3: </w:t>
            </w:r>
            <w:r w:rsidR="00085D45" w:rsidRPr="00970780">
              <w:rPr>
                <w:rFonts w:asciiTheme="majorHAnsi" w:hAnsiTheme="majorHAnsi"/>
                <w:b/>
                <w:sz w:val="20"/>
                <w:szCs w:val="20"/>
                <w:lang w:val="es-ES_tradnl"/>
              </w:rPr>
              <w:t>Uso racional de todos los humedales</w:t>
            </w:r>
          </w:p>
        </w:tc>
        <w:tc>
          <w:tcPr>
            <w:tcW w:w="445" w:type="pct"/>
          </w:tcPr>
          <w:p w:rsidR="00097ECE" w:rsidRPr="00970780" w:rsidDel="00715EFF" w:rsidRDefault="00097ECE" w:rsidP="00E7306F">
            <w:pPr>
              <w:widowControl w:val="0"/>
              <w:autoSpaceDE w:val="0"/>
              <w:autoSpaceDN w:val="0"/>
              <w:adjustRightInd w:val="0"/>
              <w:jc w:val="both"/>
              <w:rPr>
                <w:rFonts w:asciiTheme="majorHAnsi" w:hAnsiTheme="majorHAnsi" w:cs="Helvetica"/>
                <w:b/>
                <w:bCs/>
                <w:color w:val="262626"/>
                <w:sz w:val="20"/>
                <w:szCs w:val="20"/>
                <w:lang w:val="es-ES_tradnl"/>
              </w:rPr>
            </w:pPr>
          </w:p>
        </w:tc>
        <w:tc>
          <w:tcPr>
            <w:tcW w:w="2205" w:type="pct"/>
          </w:tcPr>
          <w:p w:rsidR="00097ECE" w:rsidRPr="00970780" w:rsidDel="00715EFF" w:rsidRDefault="00097ECE" w:rsidP="00E7306F">
            <w:pPr>
              <w:jc w:val="both"/>
              <w:rPr>
                <w:rFonts w:asciiTheme="majorHAnsi" w:hAnsiTheme="majorHAnsi" w:cs="Helvetica"/>
                <w:color w:val="262626"/>
                <w:sz w:val="20"/>
                <w:szCs w:val="20"/>
                <w:lang w:val="es-ES_tradnl"/>
              </w:rPr>
            </w:pPr>
          </w:p>
        </w:tc>
      </w:tr>
      <w:tr w:rsidR="00EC5C31" w:rsidRPr="00970780" w:rsidTr="009A0285">
        <w:tc>
          <w:tcPr>
            <w:tcW w:w="448" w:type="pct"/>
            <w:tcBorders>
              <w:bottom w:val="nil"/>
            </w:tcBorders>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8</w:t>
            </w:r>
            <w:r w:rsidR="00EC5C31" w:rsidRPr="00970780">
              <w:rPr>
                <w:rFonts w:asciiTheme="majorHAnsi" w:hAnsiTheme="majorHAnsi"/>
                <w:b/>
                <w:sz w:val="20"/>
                <w:szCs w:val="20"/>
                <w:lang w:val="es-ES_tradnl"/>
              </w:rPr>
              <w:tab/>
            </w:r>
          </w:p>
        </w:tc>
        <w:tc>
          <w:tcPr>
            <w:tcW w:w="1902" w:type="pct"/>
            <w:tcBorders>
              <w:bottom w:val="nil"/>
            </w:tcBorders>
          </w:tcPr>
          <w:p w:rsidR="00EC5C31" w:rsidRPr="00970780" w:rsidRDefault="00085D45" w:rsidP="00E7306F">
            <w:pPr>
              <w:jc w:val="both"/>
              <w:rPr>
                <w:rFonts w:asciiTheme="majorHAnsi" w:hAnsiTheme="majorHAnsi"/>
                <w:sz w:val="20"/>
                <w:szCs w:val="20"/>
                <w:lang w:val="es-ES_tradnl"/>
              </w:rPr>
            </w:pPr>
            <w:r w:rsidRPr="00970780">
              <w:rPr>
                <w:rFonts w:asciiTheme="majorHAnsi" w:hAnsiTheme="majorHAnsi"/>
                <w:sz w:val="20"/>
                <w:szCs w:val="20"/>
                <w:lang w:val="es-ES_tradnl"/>
              </w:rPr>
              <w:t>El uso racional de los humedales se ha reforzado a través del manejo integrado de los recursos a escala de las cuencas</w:t>
            </w:r>
            <w:r w:rsidR="00F21F6E" w:rsidRPr="00970780">
              <w:rPr>
                <w:rFonts w:asciiTheme="majorHAnsi" w:hAnsiTheme="majorHAnsi"/>
                <w:sz w:val="20"/>
                <w:szCs w:val="20"/>
                <w:lang w:val="es-ES_tradnl"/>
              </w:rPr>
              <w:t>.</w:t>
            </w:r>
          </w:p>
        </w:tc>
        <w:tc>
          <w:tcPr>
            <w:tcW w:w="445" w:type="pct"/>
          </w:tcPr>
          <w:p w:rsidR="00EC5C31" w:rsidRPr="00970780" w:rsidRDefault="00EC5C31" w:rsidP="00715EFF">
            <w:pPr>
              <w:widowControl w:val="0"/>
              <w:autoSpaceDE w:val="0"/>
              <w:autoSpaceDN w:val="0"/>
              <w:adjustRightInd w:val="0"/>
              <w:jc w:val="both"/>
              <w:rPr>
                <w:rFonts w:asciiTheme="majorHAnsi" w:hAnsiTheme="majorHAnsi"/>
                <w:sz w:val="20"/>
                <w:szCs w:val="20"/>
                <w:lang w:val="es-ES_tradnl"/>
              </w:rPr>
            </w:pPr>
          </w:p>
        </w:tc>
        <w:tc>
          <w:tcPr>
            <w:tcW w:w="2205" w:type="pct"/>
          </w:tcPr>
          <w:p w:rsidR="00EC5C31" w:rsidRPr="00970780" w:rsidRDefault="00EC5C31" w:rsidP="00E7306F">
            <w:pPr>
              <w:jc w:val="both"/>
              <w:rPr>
                <w:rFonts w:asciiTheme="majorHAnsi" w:hAnsiTheme="majorHAnsi"/>
                <w:sz w:val="20"/>
                <w:szCs w:val="20"/>
                <w:lang w:val="es-ES_tradnl"/>
              </w:rPr>
            </w:pPr>
          </w:p>
        </w:tc>
      </w:tr>
      <w:tr w:rsidR="00EC5C31" w:rsidRPr="00970780" w:rsidTr="009A0285">
        <w:tc>
          <w:tcPr>
            <w:tcW w:w="448" w:type="pct"/>
            <w:tcBorders>
              <w:top w:val="nil"/>
            </w:tcBorders>
          </w:tcPr>
          <w:p w:rsidR="00EC5C31" w:rsidRPr="00970780" w:rsidRDefault="00EC5C31" w:rsidP="00E7306F">
            <w:pPr>
              <w:jc w:val="both"/>
              <w:rPr>
                <w:rFonts w:asciiTheme="majorHAnsi" w:hAnsiTheme="majorHAnsi"/>
                <w:b/>
                <w:sz w:val="20"/>
                <w:szCs w:val="20"/>
                <w:lang w:val="es-ES_tradnl"/>
              </w:rPr>
            </w:pPr>
          </w:p>
        </w:tc>
        <w:tc>
          <w:tcPr>
            <w:tcW w:w="1902" w:type="pct"/>
            <w:tcBorders>
              <w:top w:val="nil"/>
            </w:tcBorders>
          </w:tcPr>
          <w:p w:rsidR="00EC5C31" w:rsidRPr="00970780" w:rsidRDefault="00EC5C31" w:rsidP="00E7306F">
            <w:pPr>
              <w:jc w:val="both"/>
              <w:rPr>
                <w:rFonts w:asciiTheme="majorHAnsi" w:hAnsiTheme="majorHAnsi"/>
                <w:sz w:val="20"/>
                <w:szCs w:val="20"/>
                <w:lang w:val="es-ES_tradnl"/>
              </w:rPr>
            </w:pP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6</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widowControl w:val="0"/>
              <w:autoSpaceDE w:val="0"/>
              <w:autoSpaceDN w:val="0"/>
              <w:adjustRightInd w:val="0"/>
              <w:jc w:val="both"/>
              <w:rPr>
                <w:rFonts w:asciiTheme="majorHAnsi" w:hAnsiTheme="majorHAnsi" w:cs="Helvetica"/>
                <w:b/>
                <w:bCs/>
                <w:color w:val="262626"/>
                <w:sz w:val="20"/>
                <w:szCs w:val="20"/>
                <w:lang w:val="es-ES_tradnl"/>
              </w:rPr>
            </w:pPr>
          </w:p>
        </w:tc>
        <w:tc>
          <w:tcPr>
            <w:tcW w:w="2205" w:type="pct"/>
          </w:tcPr>
          <w:p w:rsidR="00EC5C31" w:rsidRPr="00970780" w:rsidRDefault="00406612" w:rsidP="00E7306F">
            <w:pPr>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w:t>
            </w:r>
            <w:r w:rsidR="00970780">
              <w:rPr>
                <w:rFonts w:asciiTheme="majorHAnsi" w:hAnsiTheme="majorHAnsi" w:cs="Helvetica"/>
                <w:color w:val="262626"/>
                <w:sz w:val="20"/>
                <w:szCs w:val="20"/>
                <w:lang w:val="es-ES_tradnl"/>
              </w:rPr>
              <w:t>s agotadas, las activida</w:t>
            </w:r>
            <w:r w:rsidRPr="00970780">
              <w:rPr>
                <w:rFonts w:asciiTheme="majorHAnsi" w:hAnsiTheme="majorHAnsi" w:cs="Helvetica"/>
                <w:color w:val="262626"/>
                <w:sz w:val="20"/>
                <w:szCs w:val="20"/>
                <w:lang w:val="es-ES_tradnl"/>
              </w:rPr>
              <w:t>des de pesca no tengan impactos perjudiciales importantes en las especies en peligro y los ecosistemas vulnerables, y los impactos de la pesca en las reservas, especies y ecosistemas se encuentren dentro de límites ecológicos seguros</w:t>
            </w:r>
            <w:r w:rsidR="00EC5C31" w:rsidRPr="00970780">
              <w:rPr>
                <w:rFonts w:asciiTheme="majorHAnsi" w:hAnsiTheme="majorHAnsi" w:cs="Helvetica"/>
                <w:color w:val="262626"/>
                <w:sz w:val="20"/>
                <w:szCs w:val="20"/>
                <w:lang w:val="es-ES_tradnl"/>
              </w:rPr>
              <w:t>.</w:t>
            </w:r>
          </w:p>
        </w:tc>
      </w:tr>
      <w:tr w:rsidR="00715EFF" w:rsidRPr="00970780" w:rsidTr="009A0285">
        <w:tc>
          <w:tcPr>
            <w:tcW w:w="448" w:type="pct"/>
            <w:tcBorders>
              <w:top w:val="nil"/>
            </w:tcBorders>
          </w:tcPr>
          <w:p w:rsidR="00715EFF" w:rsidRPr="00970780" w:rsidRDefault="00715EFF" w:rsidP="00E7306F">
            <w:pPr>
              <w:jc w:val="both"/>
              <w:rPr>
                <w:rFonts w:asciiTheme="majorHAnsi" w:hAnsiTheme="majorHAnsi"/>
                <w:b/>
                <w:sz w:val="20"/>
                <w:szCs w:val="20"/>
                <w:lang w:val="es-ES_tradnl"/>
              </w:rPr>
            </w:pPr>
          </w:p>
        </w:tc>
        <w:tc>
          <w:tcPr>
            <w:tcW w:w="1902" w:type="pct"/>
            <w:tcBorders>
              <w:top w:val="nil"/>
            </w:tcBorders>
          </w:tcPr>
          <w:p w:rsidR="00715EFF" w:rsidRPr="00970780" w:rsidRDefault="00715EFF" w:rsidP="00E7306F">
            <w:pPr>
              <w:jc w:val="both"/>
              <w:rPr>
                <w:rFonts w:asciiTheme="majorHAnsi" w:hAnsiTheme="majorHAnsi"/>
                <w:sz w:val="20"/>
                <w:szCs w:val="20"/>
                <w:lang w:val="es-ES_tradnl"/>
              </w:rPr>
            </w:pPr>
          </w:p>
        </w:tc>
        <w:tc>
          <w:tcPr>
            <w:tcW w:w="445" w:type="pct"/>
          </w:tcPr>
          <w:p w:rsidR="00715EFF"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715EFF" w:rsidRPr="00970780">
              <w:rPr>
                <w:rFonts w:asciiTheme="majorHAnsi" w:hAnsiTheme="majorHAnsi" w:cs="Helvetica"/>
                <w:b/>
                <w:bCs/>
                <w:color w:val="262626"/>
                <w:sz w:val="20"/>
                <w:szCs w:val="20"/>
                <w:lang w:val="es-ES_tradnl"/>
              </w:rPr>
              <w:t xml:space="preserve"> 4</w:t>
            </w:r>
          </w:p>
        </w:tc>
        <w:tc>
          <w:tcPr>
            <w:tcW w:w="2205" w:type="pct"/>
          </w:tcPr>
          <w:p w:rsidR="00715EFF" w:rsidRPr="00970780"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715EFF" w:rsidRPr="00970780" w:rsidTr="009A0285">
        <w:tc>
          <w:tcPr>
            <w:tcW w:w="448" w:type="pct"/>
            <w:tcBorders>
              <w:top w:val="nil"/>
            </w:tcBorders>
          </w:tcPr>
          <w:p w:rsidR="00715EFF" w:rsidRPr="00970780" w:rsidRDefault="00715EFF" w:rsidP="00E7306F">
            <w:pPr>
              <w:jc w:val="both"/>
              <w:rPr>
                <w:rFonts w:asciiTheme="majorHAnsi" w:hAnsiTheme="majorHAnsi"/>
                <w:b/>
                <w:sz w:val="20"/>
                <w:szCs w:val="20"/>
                <w:lang w:val="es-ES_tradnl"/>
              </w:rPr>
            </w:pPr>
          </w:p>
        </w:tc>
        <w:tc>
          <w:tcPr>
            <w:tcW w:w="1902" w:type="pct"/>
            <w:tcBorders>
              <w:top w:val="nil"/>
            </w:tcBorders>
          </w:tcPr>
          <w:p w:rsidR="00715EFF" w:rsidRPr="00970780" w:rsidRDefault="00715EFF" w:rsidP="00E7306F">
            <w:pPr>
              <w:jc w:val="both"/>
              <w:rPr>
                <w:rFonts w:asciiTheme="majorHAnsi" w:hAnsiTheme="majorHAnsi"/>
                <w:sz w:val="20"/>
                <w:szCs w:val="20"/>
                <w:lang w:val="es-ES_tradnl"/>
              </w:rPr>
            </w:pPr>
          </w:p>
        </w:tc>
        <w:tc>
          <w:tcPr>
            <w:tcW w:w="445" w:type="pct"/>
          </w:tcPr>
          <w:p w:rsidR="00715EFF"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715EFF" w:rsidRPr="00970780">
              <w:rPr>
                <w:rFonts w:asciiTheme="majorHAnsi" w:hAnsiTheme="majorHAnsi" w:cs="Helvetica"/>
                <w:b/>
                <w:bCs/>
                <w:color w:val="262626"/>
                <w:sz w:val="20"/>
                <w:szCs w:val="20"/>
                <w:lang w:val="es-ES_tradnl"/>
              </w:rPr>
              <w:t xml:space="preserve"> 7</w:t>
            </w:r>
          </w:p>
        </w:tc>
        <w:tc>
          <w:tcPr>
            <w:tcW w:w="2205" w:type="pct"/>
          </w:tcPr>
          <w:p w:rsidR="00715EFF" w:rsidRPr="00970780"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9</w:t>
            </w:r>
            <w:r w:rsidR="00EC5C31" w:rsidRPr="00970780">
              <w:rPr>
                <w:rFonts w:asciiTheme="majorHAnsi" w:hAnsiTheme="majorHAnsi"/>
                <w:b/>
                <w:sz w:val="20"/>
                <w:szCs w:val="20"/>
                <w:lang w:val="es-ES_tradnl"/>
              </w:rPr>
              <w:tab/>
            </w:r>
          </w:p>
        </w:tc>
        <w:tc>
          <w:tcPr>
            <w:tcW w:w="1902" w:type="pct"/>
          </w:tcPr>
          <w:p w:rsidR="00EC5C31" w:rsidRPr="00970780" w:rsidRDefault="00085D45" w:rsidP="00E7306F">
            <w:pPr>
              <w:jc w:val="both"/>
              <w:rPr>
                <w:rFonts w:asciiTheme="majorHAnsi" w:hAnsiTheme="majorHAnsi"/>
                <w:sz w:val="20"/>
                <w:szCs w:val="20"/>
                <w:lang w:val="es-ES_tradnl"/>
              </w:rPr>
            </w:pPr>
            <w:r w:rsidRPr="00970780">
              <w:rPr>
                <w:rFonts w:asciiTheme="majorHAnsi" w:hAnsiTheme="majorHAnsi"/>
                <w:sz w:val="20"/>
                <w:szCs w:val="20"/>
                <w:lang w:val="es-ES_tradnl"/>
              </w:rPr>
              <w:t>Se han demostrado y documentado ampliamente los servicios y beneficios que proporcionan los humedales</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13</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406612" w:rsidP="00406612">
            <w:pPr>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Para 2020, se mantiene la diversidad genética de las especies vegetales cultivadas y de los animales de granja y domesticados y de las especies silvestres emparentadas, incluidas otras especies de valor socio- económico y cultural, y se han desarrollado y puesto en práctica estrategias para reducir al mínimo la erosión genética y salvaguardar su diversidad genética</w:t>
            </w:r>
            <w:r w:rsidR="00EC5C31" w:rsidRPr="00970780">
              <w:rPr>
                <w:rFonts w:asciiTheme="majorHAnsi" w:hAnsiTheme="majorHAnsi" w:cs="Helvetica"/>
                <w:color w:val="262626"/>
                <w:sz w:val="20"/>
                <w:szCs w:val="20"/>
                <w:lang w:val="es-ES_tradnl"/>
              </w:rPr>
              <w:t>.</w:t>
            </w:r>
          </w:p>
        </w:tc>
      </w:tr>
      <w:tr w:rsidR="00715EFF" w:rsidRPr="00970780" w:rsidTr="009A0285">
        <w:tc>
          <w:tcPr>
            <w:tcW w:w="448" w:type="pct"/>
          </w:tcPr>
          <w:p w:rsidR="00715EFF" w:rsidRPr="00970780" w:rsidRDefault="00715EFF" w:rsidP="00E7306F">
            <w:pPr>
              <w:jc w:val="both"/>
              <w:rPr>
                <w:rFonts w:asciiTheme="majorHAnsi" w:hAnsiTheme="majorHAnsi"/>
                <w:b/>
                <w:sz w:val="20"/>
                <w:szCs w:val="20"/>
                <w:lang w:val="es-ES_tradnl"/>
              </w:rPr>
            </w:pPr>
          </w:p>
        </w:tc>
        <w:tc>
          <w:tcPr>
            <w:tcW w:w="1902" w:type="pct"/>
          </w:tcPr>
          <w:p w:rsidR="00715EFF" w:rsidRPr="00970780" w:rsidRDefault="00715EFF" w:rsidP="00E7306F">
            <w:pPr>
              <w:jc w:val="both"/>
              <w:rPr>
                <w:rFonts w:asciiTheme="majorHAnsi" w:hAnsiTheme="majorHAnsi"/>
                <w:sz w:val="20"/>
                <w:szCs w:val="20"/>
                <w:lang w:val="es-ES_tradnl"/>
              </w:rPr>
            </w:pPr>
          </w:p>
        </w:tc>
        <w:tc>
          <w:tcPr>
            <w:tcW w:w="445" w:type="pct"/>
          </w:tcPr>
          <w:p w:rsidR="00715EFF"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715EFF" w:rsidRPr="00970780">
              <w:rPr>
                <w:rFonts w:asciiTheme="majorHAnsi" w:hAnsiTheme="majorHAnsi" w:cs="Helvetica"/>
                <w:b/>
                <w:bCs/>
                <w:color w:val="262626"/>
                <w:sz w:val="20"/>
                <w:szCs w:val="20"/>
                <w:lang w:val="es-ES_tradnl"/>
              </w:rPr>
              <w:t xml:space="preserve"> 1</w:t>
            </w:r>
          </w:p>
        </w:tc>
        <w:tc>
          <w:tcPr>
            <w:tcW w:w="2205" w:type="pct"/>
          </w:tcPr>
          <w:p w:rsidR="00715EFF" w:rsidRPr="00970780" w:rsidRDefault="006B7398" w:rsidP="006B7398">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Para 2020, a más tardar, las personas tendrán conciencia del valor de la diversidad biológica y de los pasos que pueden seguir para su conservación y utilización sostenible</w:t>
            </w:r>
            <w:r w:rsidR="00715EFF" w:rsidRPr="00970780">
              <w:rPr>
                <w:rFonts w:asciiTheme="majorHAnsi" w:hAnsiTheme="majorHAnsi" w:cs="Helvetica"/>
                <w:color w:val="262626"/>
                <w:sz w:val="20"/>
                <w:szCs w:val="20"/>
                <w:lang w:val="es-ES_tradnl"/>
              </w:rPr>
              <w:t xml:space="preserve">. </w:t>
            </w:r>
          </w:p>
        </w:tc>
      </w:tr>
      <w:tr w:rsidR="00715EFF" w:rsidRPr="00970780" w:rsidTr="009A0285">
        <w:tc>
          <w:tcPr>
            <w:tcW w:w="448" w:type="pct"/>
          </w:tcPr>
          <w:p w:rsidR="00715EFF" w:rsidRPr="00970780" w:rsidRDefault="00715EFF" w:rsidP="00E7306F">
            <w:pPr>
              <w:jc w:val="both"/>
              <w:rPr>
                <w:rFonts w:asciiTheme="majorHAnsi" w:hAnsiTheme="majorHAnsi"/>
                <w:b/>
                <w:sz w:val="20"/>
                <w:szCs w:val="20"/>
                <w:lang w:val="es-ES_tradnl"/>
              </w:rPr>
            </w:pPr>
          </w:p>
        </w:tc>
        <w:tc>
          <w:tcPr>
            <w:tcW w:w="1902" w:type="pct"/>
          </w:tcPr>
          <w:p w:rsidR="00715EFF" w:rsidRPr="00970780" w:rsidRDefault="00715EFF" w:rsidP="00E7306F">
            <w:pPr>
              <w:jc w:val="both"/>
              <w:rPr>
                <w:rFonts w:asciiTheme="majorHAnsi" w:hAnsiTheme="majorHAnsi"/>
                <w:sz w:val="20"/>
                <w:szCs w:val="20"/>
                <w:lang w:val="es-ES_tradnl"/>
              </w:rPr>
            </w:pPr>
          </w:p>
        </w:tc>
        <w:tc>
          <w:tcPr>
            <w:tcW w:w="445" w:type="pct"/>
          </w:tcPr>
          <w:p w:rsidR="00715EFF"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715EFF" w:rsidRPr="00970780">
              <w:rPr>
                <w:rFonts w:asciiTheme="majorHAnsi" w:hAnsiTheme="majorHAnsi" w:cs="Helvetica"/>
                <w:b/>
                <w:bCs/>
                <w:color w:val="262626"/>
                <w:sz w:val="20"/>
                <w:szCs w:val="20"/>
                <w:lang w:val="es-ES_tradnl"/>
              </w:rPr>
              <w:t xml:space="preserve"> 2</w:t>
            </w:r>
          </w:p>
        </w:tc>
        <w:tc>
          <w:tcPr>
            <w:tcW w:w="2205" w:type="pct"/>
          </w:tcPr>
          <w:p w:rsidR="00715EFF" w:rsidRPr="00970780"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B3048B" w:rsidRPr="00970780" w:rsidTr="009A0285">
        <w:tc>
          <w:tcPr>
            <w:tcW w:w="448" w:type="pct"/>
          </w:tcPr>
          <w:p w:rsidR="00B3048B" w:rsidRPr="00970780" w:rsidRDefault="00B3048B" w:rsidP="00E7306F">
            <w:pPr>
              <w:jc w:val="both"/>
              <w:rPr>
                <w:rFonts w:asciiTheme="majorHAnsi" w:hAnsiTheme="majorHAnsi"/>
                <w:b/>
                <w:sz w:val="20"/>
                <w:szCs w:val="20"/>
                <w:lang w:val="es-ES_tradnl"/>
              </w:rPr>
            </w:pPr>
          </w:p>
        </w:tc>
        <w:tc>
          <w:tcPr>
            <w:tcW w:w="1902" w:type="pct"/>
          </w:tcPr>
          <w:p w:rsidR="00B3048B" w:rsidRPr="00970780" w:rsidRDefault="00B3048B" w:rsidP="00E7306F">
            <w:pPr>
              <w:jc w:val="both"/>
              <w:rPr>
                <w:rFonts w:asciiTheme="majorHAnsi" w:hAnsiTheme="majorHAnsi"/>
                <w:sz w:val="20"/>
                <w:szCs w:val="20"/>
                <w:lang w:val="es-ES_tradnl"/>
              </w:rPr>
            </w:pPr>
          </w:p>
        </w:tc>
        <w:tc>
          <w:tcPr>
            <w:tcW w:w="445" w:type="pct"/>
          </w:tcPr>
          <w:p w:rsidR="00B3048B"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B3048B" w:rsidRPr="00970780">
              <w:rPr>
                <w:rFonts w:asciiTheme="majorHAnsi" w:hAnsiTheme="majorHAnsi" w:cs="Helvetica"/>
                <w:b/>
                <w:bCs/>
                <w:color w:val="262626"/>
                <w:sz w:val="20"/>
                <w:szCs w:val="20"/>
                <w:lang w:val="es-ES_tradnl"/>
              </w:rPr>
              <w:t xml:space="preserve"> 14</w:t>
            </w:r>
            <w:r w:rsidR="00B3048B" w:rsidRPr="00970780">
              <w:rPr>
                <w:rFonts w:asciiTheme="majorHAnsi" w:hAnsiTheme="majorHAnsi" w:cs="Helvetica"/>
                <w:color w:val="262626"/>
                <w:sz w:val="20"/>
                <w:szCs w:val="20"/>
                <w:lang w:val="es-ES_tradnl"/>
              </w:rPr>
              <w:t xml:space="preserve"> </w:t>
            </w:r>
          </w:p>
        </w:tc>
        <w:tc>
          <w:tcPr>
            <w:tcW w:w="2205" w:type="pct"/>
          </w:tcPr>
          <w:p w:rsidR="00B3048B" w:rsidRPr="00970780" w:rsidRDefault="00F335C1" w:rsidP="00F335C1">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Para 2020, se han restaurado y salvaguardado los ecosistemas que proporcionan servic</w:t>
            </w:r>
            <w:r w:rsidR="00970780">
              <w:rPr>
                <w:rFonts w:asciiTheme="majorHAnsi" w:hAnsiTheme="majorHAnsi" w:cs="Helvetica"/>
                <w:color w:val="262626"/>
                <w:sz w:val="20"/>
                <w:szCs w:val="20"/>
                <w:lang w:val="es-ES_tradnl"/>
              </w:rPr>
              <w:t>ios esenciales, incluidos servi</w:t>
            </w:r>
            <w:r w:rsidRPr="00970780">
              <w:rPr>
                <w:rFonts w:asciiTheme="majorHAnsi" w:hAnsiTheme="majorHAnsi" w:cs="Helvetica"/>
                <w:color w:val="262626"/>
                <w:sz w:val="20"/>
                <w:szCs w:val="20"/>
                <w:lang w:val="es-ES_tradnl"/>
              </w:rPr>
              <w:t>cios relacionados con el agua, y que contribuyen a la salud, los medios de vida y el bienestar, tomando en cuenta las necesidades de las mujeres, las comunidades indígenas y locales y los pobres y vulnerables</w:t>
            </w:r>
            <w:r w:rsidR="00B3048B" w:rsidRPr="00970780">
              <w:rPr>
                <w:rFonts w:asciiTheme="majorHAnsi" w:hAnsiTheme="majorHAnsi" w:cs="Helvetica"/>
                <w:color w:val="262626"/>
                <w:sz w:val="20"/>
                <w:szCs w:val="20"/>
                <w:lang w:val="es-ES_tradnl"/>
              </w:rPr>
              <w:t>.</w:t>
            </w: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10</w:t>
            </w:r>
            <w:r w:rsidR="00EC5C31" w:rsidRPr="00970780">
              <w:rPr>
                <w:rFonts w:asciiTheme="majorHAnsi" w:hAnsiTheme="majorHAnsi"/>
                <w:b/>
                <w:sz w:val="20"/>
                <w:szCs w:val="20"/>
                <w:lang w:val="es-ES_tradnl"/>
              </w:rPr>
              <w:tab/>
              <w:t xml:space="preserve"> </w:t>
            </w:r>
          </w:p>
        </w:tc>
        <w:tc>
          <w:tcPr>
            <w:tcW w:w="1902" w:type="pct"/>
          </w:tcPr>
          <w:p w:rsidR="00EC5C31" w:rsidRPr="00970780" w:rsidRDefault="00085D45" w:rsidP="00E7306F">
            <w:pPr>
              <w:jc w:val="both"/>
              <w:rPr>
                <w:rFonts w:asciiTheme="majorHAnsi" w:hAnsiTheme="majorHAnsi"/>
                <w:sz w:val="20"/>
                <w:szCs w:val="20"/>
                <w:lang w:val="es-ES_tradnl"/>
              </w:rPr>
            </w:pPr>
            <w:r w:rsidRPr="00970780">
              <w:rPr>
                <w:rFonts w:asciiTheme="majorHAnsi" w:hAnsiTheme="majorHAnsi"/>
                <w:sz w:val="20"/>
                <w:szCs w:val="20"/>
                <w:lang w:val="es-ES_tradnl"/>
              </w:rPr>
              <w:t>Los humedales degradados están en proceso de restauración o se han restaurado, otorgando prioridad a los humedales importantes para la reducción del riesgo de desastres, los medios de vida y/o la mitigación del cambio climático y la adaptación al mismo</w:t>
            </w:r>
            <w:r w:rsidR="00EC5C31"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15</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F335C1" w:rsidP="00F335C1">
            <w:pPr>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lucha contra la desertificación</w:t>
            </w:r>
            <w:r w:rsidR="00EC5C31" w:rsidRPr="00970780">
              <w:rPr>
                <w:rFonts w:asciiTheme="majorHAnsi" w:hAnsiTheme="majorHAnsi" w:cs="Helvetica"/>
                <w:color w:val="262626"/>
                <w:sz w:val="20"/>
                <w:szCs w:val="20"/>
                <w:lang w:val="es-ES_tradnl"/>
              </w:rPr>
              <w:t>.</w:t>
            </w:r>
          </w:p>
        </w:tc>
      </w:tr>
      <w:tr w:rsidR="00B3048B" w:rsidRPr="00970780" w:rsidTr="009A0285">
        <w:tc>
          <w:tcPr>
            <w:tcW w:w="448" w:type="pct"/>
          </w:tcPr>
          <w:p w:rsidR="00B3048B" w:rsidRPr="00970780" w:rsidRDefault="00B3048B" w:rsidP="00E7306F">
            <w:pPr>
              <w:jc w:val="both"/>
              <w:rPr>
                <w:rFonts w:asciiTheme="majorHAnsi" w:hAnsiTheme="majorHAnsi"/>
                <w:b/>
                <w:sz w:val="20"/>
                <w:szCs w:val="20"/>
                <w:lang w:val="es-ES_tradnl"/>
              </w:rPr>
            </w:pPr>
          </w:p>
        </w:tc>
        <w:tc>
          <w:tcPr>
            <w:tcW w:w="1902" w:type="pct"/>
          </w:tcPr>
          <w:p w:rsidR="00B3048B" w:rsidRPr="00970780" w:rsidRDefault="00B3048B" w:rsidP="00E7306F">
            <w:pPr>
              <w:jc w:val="both"/>
              <w:rPr>
                <w:rFonts w:asciiTheme="majorHAnsi" w:hAnsiTheme="majorHAnsi"/>
                <w:sz w:val="20"/>
                <w:szCs w:val="20"/>
                <w:lang w:val="es-ES_tradnl"/>
              </w:rPr>
            </w:pPr>
          </w:p>
        </w:tc>
        <w:tc>
          <w:tcPr>
            <w:tcW w:w="445" w:type="pct"/>
          </w:tcPr>
          <w:p w:rsidR="00B3048B"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B3048B" w:rsidRPr="00970780">
              <w:rPr>
                <w:rFonts w:asciiTheme="majorHAnsi" w:hAnsiTheme="majorHAnsi" w:cs="Helvetica"/>
                <w:b/>
                <w:bCs/>
                <w:color w:val="262626"/>
                <w:sz w:val="20"/>
                <w:szCs w:val="20"/>
                <w:lang w:val="es-ES_tradnl"/>
              </w:rPr>
              <w:t xml:space="preserve"> 14</w:t>
            </w:r>
          </w:p>
        </w:tc>
        <w:tc>
          <w:tcPr>
            <w:tcW w:w="2205" w:type="pct"/>
          </w:tcPr>
          <w:p w:rsidR="00B3048B" w:rsidRPr="00970780"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EC5C31" w:rsidRPr="00970780" w:rsidTr="009A0285">
        <w:tc>
          <w:tcPr>
            <w:tcW w:w="448" w:type="pct"/>
            <w:tcBorders>
              <w:bottom w:val="nil"/>
            </w:tcBorders>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11 </w:t>
            </w:r>
            <w:r w:rsidR="00EC5C31" w:rsidRPr="00970780">
              <w:rPr>
                <w:rFonts w:asciiTheme="majorHAnsi" w:hAnsiTheme="majorHAnsi"/>
                <w:b/>
                <w:sz w:val="20"/>
                <w:szCs w:val="20"/>
                <w:lang w:val="es-ES_tradnl"/>
              </w:rPr>
              <w:tab/>
            </w:r>
          </w:p>
        </w:tc>
        <w:tc>
          <w:tcPr>
            <w:tcW w:w="1902" w:type="pct"/>
            <w:tcBorders>
              <w:bottom w:val="nil"/>
            </w:tcBorders>
          </w:tcPr>
          <w:p w:rsidR="00EC5C31" w:rsidRPr="00970780" w:rsidRDefault="00085D45" w:rsidP="00E7306F">
            <w:pPr>
              <w:rPr>
                <w:rFonts w:asciiTheme="majorHAnsi" w:hAnsiTheme="majorHAnsi"/>
                <w:sz w:val="20"/>
                <w:szCs w:val="20"/>
                <w:lang w:val="es-ES_tradnl"/>
              </w:rPr>
            </w:pPr>
            <w:r w:rsidRPr="00970780">
              <w:rPr>
                <w:rFonts w:asciiTheme="majorHAnsi" w:hAnsiTheme="majorHAnsi"/>
                <w:sz w:val="20"/>
                <w:szCs w:val="20"/>
                <w:lang w:val="es-ES_tradnl"/>
              </w:rPr>
              <w:t>Se han completado y divulgado inventarios nacionales de humedales, que se utilizan para el manejo efectivo de los humedales</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14</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445BE8" w:rsidP="00E7306F">
            <w:pPr>
              <w:rPr>
                <w:rFonts w:asciiTheme="majorHAnsi" w:hAnsiTheme="majorHAnsi"/>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EC5C31" w:rsidRPr="00970780" w:rsidTr="009A0285">
        <w:tc>
          <w:tcPr>
            <w:tcW w:w="448" w:type="pct"/>
            <w:tcBorders>
              <w:top w:val="nil"/>
            </w:tcBorders>
          </w:tcPr>
          <w:p w:rsidR="00EC5C31" w:rsidRPr="00970780" w:rsidRDefault="00EC5C31" w:rsidP="00E7306F">
            <w:pPr>
              <w:jc w:val="both"/>
              <w:rPr>
                <w:rFonts w:asciiTheme="majorHAnsi" w:hAnsiTheme="majorHAnsi"/>
                <w:b/>
                <w:sz w:val="20"/>
                <w:szCs w:val="20"/>
                <w:lang w:val="es-ES_tradnl"/>
              </w:rPr>
            </w:pPr>
          </w:p>
        </w:tc>
        <w:tc>
          <w:tcPr>
            <w:tcW w:w="1902" w:type="pct"/>
            <w:tcBorders>
              <w:top w:val="nil"/>
            </w:tcBorders>
          </w:tcPr>
          <w:p w:rsidR="00EC5C31" w:rsidRPr="00970780" w:rsidRDefault="00EC5C31" w:rsidP="00E7306F">
            <w:pPr>
              <w:jc w:val="both"/>
              <w:rPr>
                <w:rFonts w:asciiTheme="majorHAnsi" w:hAnsiTheme="majorHAnsi"/>
                <w:sz w:val="20"/>
                <w:szCs w:val="20"/>
                <w:lang w:val="es-ES_tradnl"/>
              </w:rPr>
            </w:pP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18</w:t>
            </w:r>
            <w:r w:rsidR="00EC5C31" w:rsidRPr="00970780">
              <w:rPr>
                <w:rFonts w:asciiTheme="majorHAnsi" w:hAnsiTheme="majorHAnsi" w:cs="Helvetica"/>
                <w:color w:val="262626"/>
                <w:sz w:val="20"/>
                <w:szCs w:val="20"/>
                <w:lang w:val="es-ES_tradnl"/>
              </w:rPr>
              <w:t xml:space="preserve"> </w:t>
            </w:r>
          </w:p>
          <w:p w:rsidR="00EC5C31" w:rsidRPr="00970780" w:rsidRDefault="00EC5C31" w:rsidP="00E7306F">
            <w:pPr>
              <w:widowControl w:val="0"/>
              <w:autoSpaceDE w:val="0"/>
              <w:autoSpaceDN w:val="0"/>
              <w:adjustRightInd w:val="0"/>
              <w:jc w:val="both"/>
              <w:rPr>
                <w:rFonts w:asciiTheme="majorHAnsi" w:hAnsiTheme="majorHAnsi" w:cs="Helvetica"/>
                <w:b/>
                <w:bCs/>
                <w:color w:val="262626"/>
                <w:sz w:val="20"/>
                <w:szCs w:val="20"/>
                <w:lang w:val="es-ES_tradnl"/>
              </w:rPr>
            </w:pPr>
          </w:p>
        </w:tc>
        <w:tc>
          <w:tcPr>
            <w:tcW w:w="2205" w:type="pct"/>
          </w:tcPr>
          <w:p w:rsidR="00EC5C31" w:rsidRPr="00970780" w:rsidRDefault="00F335C1" w:rsidP="00F335C1">
            <w:pPr>
              <w:jc w:val="both"/>
              <w:rPr>
                <w:rFonts w:ascii="Times" w:hAnsi="Times" w:cs="Times"/>
                <w:lang w:val="es-ES_tradnl"/>
              </w:rPr>
            </w:pPr>
            <w:r w:rsidRPr="00970780">
              <w:rPr>
                <w:rFonts w:asciiTheme="majorHAnsi" w:hAnsiTheme="majorHAnsi" w:cs="Helvetica"/>
                <w:color w:val="262626"/>
                <w:sz w:val="20"/>
                <w:szCs w:val="20"/>
                <w:lang w:val="es-ES_tradnl"/>
              </w:rPr>
              <w:t>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r w:rsidR="00EC5C31" w:rsidRPr="00970780">
              <w:rPr>
                <w:rFonts w:asciiTheme="majorHAnsi" w:hAnsiTheme="majorHAnsi" w:cs="Helvetica"/>
                <w:color w:val="262626"/>
                <w:sz w:val="20"/>
                <w:szCs w:val="20"/>
                <w:lang w:val="es-ES_tradnl"/>
              </w:rPr>
              <w:t>.</w:t>
            </w:r>
          </w:p>
        </w:tc>
      </w:tr>
      <w:tr w:rsidR="00B3048B" w:rsidRPr="00970780" w:rsidTr="009A0285">
        <w:tc>
          <w:tcPr>
            <w:tcW w:w="448" w:type="pct"/>
            <w:tcBorders>
              <w:top w:val="nil"/>
            </w:tcBorders>
          </w:tcPr>
          <w:p w:rsidR="00B3048B" w:rsidRPr="00970780" w:rsidRDefault="00B3048B" w:rsidP="00E7306F">
            <w:pPr>
              <w:jc w:val="both"/>
              <w:rPr>
                <w:rFonts w:asciiTheme="majorHAnsi" w:hAnsiTheme="majorHAnsi"/>
                <w:b/>
                <w:sz w:val="20"/>
                <w:szCs w:val="20"/>
                <w:lang w:val="es-ES_tradnl"/>
              </w:rPr>
            </w:pPr>
          </w:p>
        </w:tc>
        <w:tc>
          <w:tcPr>
            <w:tcW w:w="1902" w:type="pct"/>
            <w:tcBorders>
              <w:top w:val="nil"/>
            </w:tcBorders>
          </w:tcPr>
          <w:p w:rsidR="00B3048B" w:rsidRPr="00970780" w:rsidRDefault="00B3048B" w:rsidP="00E7306F">
            <w:pPr>
              <w:jc w:val="both"/>
              <w:rPr>
                <w:rFonts w:asciiTheme="majorHAnsi" w:hAnsiTheme="majorHAnsi"/>
                <w:sz w:val="20"/>
                <w:szCs w:val="20"/>
                <w:lang w:val="es-ES_tradnl"/>
              </w:rPr>
            </w:pPr>
          </w:p>
        </w:tc>
        <w:tc>
          <w:tcPr>
            <w:tcW w:w="445" w:type="pct"/>
          </w:tcPr>
          <w:p w:rsidR="00B3048B" w:rsidRPr="00970780" w:rsidRDefault="00085D45" w:rsidP="00B3048B">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B3048B" w:rsidRPr="00970780">
              <w:rPr>
                <w:rFonts w:asciiTheme="majorHAnsi" w:hAnsiTheme="majorHAnsi" w:cs="Helvetica"/>
                <w:b/>
                <w:bCs/>
                <w:color w:val="262626"/>
                <w:sz w:val="20"/>
                <w:szCs w:val="20"/>
                <w:lang w:val="es-ES_tradnl"/>
              </w:rPr>
              <w:t xml:space="preserve"> 19</w:t>
            </w:r>
          </w:p>
          <w:p w:rsidR="00B3048B" w:rsidRPr="00970780" w:rsidRDefault="00B3048B" w:rsidP="00E7306F">
            <w:pPr>
              <w:widowControl w:val="0"/>
              <w:autoSpaceDE w:val="0"/>
              <w:autoSpaceDN w:val="0"/>
              <w:adjustRightInd w:val="0"/>
              <w:jc w:val="both"/>
              <w:rPr>
                <w:rFonts w:asciiTheme="majorHAnsi" w:hAnsiTheme="majorHAnsi" w:cs="Helvetica"/>
                <w:b/>
                <w:bCs/>
                <w:color w:val="262626"/>
                <w:sz w:val="20"/>
                <w:szCs w:val="20"/>
                <w:lang w:val="es-ES_tradnl"/>
              </w:rPr>
            </w:pPr>
          </w:p>
        </w:tc>
        <w:tc>
          <w:tcPr>
            <w:tcW w:w="2205" w:type="pct"/>
          </w:tcPr>
          <w:p w:rsidR="00B3048B" w:rsidRPr="00970780" w:rsidRDefault="00F335C1" w:rsidP="00F335C1">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r w:rsidR="00B3048B" w:rsidRPr="00970780">
              <w:rPr>
                <w:rFonts w:asciiTheme="majorHAnsi" w:hAnsiTheme="majorHAnsi" w:cs="Helvetica"/>
                <w:color w:val="262626"/>
                <w:sz w:val="20"/>
                <w:szCs w:val="20"/>
                <w:lang w:val="es-ES_tradnl"/>
              </w:rPr>
              <w:t>.</w:t>
            </w:r>
          </w:p>
        </w:tc>
      </w:tr>
      <w:tr w:rsidR="00B3048B" w:rsidRPr="00970780" w:rsidTr="009A0285">
        <w:tc>
          <w:tcPr>
            <w:tcW w:w="448" w:type="pct"/>
            <w:tcBorders>
              <w:top w:val="nil"/>
            </w:tcBorders>
          </w:tcPr>
          <w:p w:rsidR="00B3048B" w:rsidRPr="00970780" w:rsidRDefault="00B3048B" w:rsidP="00E7306F">
            <w:pPr>
              <w:jc w:val="both"/>
              <w:rPr>
                <w:rFonts w:asciiTheme="majorHAnsi" w:hAnsiTheme="majorHAnsi"/>
                <w:b/>
                <w:sz w:val="20"/>
                <w:szCs w:val="20"/>
                <w:lang w:val="es-ES_tradnl"/>
              </w:rPr>
            </w:pPr>
          </w:p>
        </w:tc>
        <w:tc>
          <w:tcPr>
            <w:tcW w:w="1902" w:type="pct"/>
            <w:tcBorders>
              <w:top w:val="nil"/>
            </w:tcBorders>
          </w:tcPr>
          <w:p w:rsidR="00B3048B" w:rsidRPr="00970780" w:rsidRDefault="00B3048B" w:rsidP="00E7306F">
            <w:pPr>
              <w:jc w:val="both"/>
              <w:rPr>
                <w:rFonts w:asciiTheme="majorHAnsi" w:hAnsiTheme="majorHAnsi"/>
                <w:sz w:val="20"/>
                <w:szCs w:val="20"/>
                <w:lang w:val="es-ES_tradnl"/>
              </w:rPr>
            </w:pPr>
          </w:p>
        </w:tc>
        <w:tc>
          <w:tcPr>
            <w:tcW w:w="445" w:type="pct"/>
          </w:tcPr>
          <w:p w:rsidR="00B3048B" w:rsidRPr="00970780" w:rsidRDefault="00085D45" w:rsidP="00B3048B">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B3048B" w:rsidRPr="00970780">
              <w:rPr>
                <w:rFonts w:asciiTheme="majorHAnsi" w:hAnsiTheme="majorHAnsi" w:cs="Helvetica"/>
                <w:b/>
                <w:bCs/>
                <w:color w:val="262626"/>
                <w:sz w:val="20"/>
                <w:szCs w:val="20"/>
                <w:lang w:val="es-ES_tradnl"/>
              </w:rPr>
              <w:t xml:space="preserve"> 12</w:t>
            </w:r>
          </w:p>
        </w:tc>
        <w:tc>
          <w:tcPr>
            <w:tcW w:w="2205" w:type="pct"/>
          </w:tcPr>
          <w:p w:rsidR="00B3048B" w:rsidRPr="00970780"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097ECE" w:rsidRPr="00970780" w:rsidTr="009A0285">
        <w:tc>
          <w:tcPr>
            <w:tcW w:w="5000" w:type="pct"/>
            <w:gridSpan w:val="4"/>
          </w:tcPr>
          <w:p w:rsidR="00097ECE" w:rsidRPr="00970780" w:rsidDel="00B3048B" w:rsidRDefault="00970780" w:rsidP="00E7306F">
            <w:pPr>
              <w:jc w:val="both"/>
              <w:rPr>
                <w:rFonts w:asciiTheme="majorHAnsi" w:hAnsiTheme="majorHAnsi" w:cs="Helvetica"/>
                <w:b/>
                <w:i/>
                <w:color w:val="262626"/>
                <w:sz w:val="20"/>
                <w:szCs w:val="20"/>
                <w:lang w:val="es-ES_tradnl"/>
              </w:rPr>
            </w:pPr>
            <w:r>
              <w:rPr>
                <w:rFonts w:asciiTheme="majorHAnsi" w:hAnsiTheme="majorHAnsi" w:cs="Helvetica"/>
                <w:b/>
                <w:i/>
                <w:color w:val="262626"/>
                <w:sz w:val="20"/>
                <w:szCs w:val="20"/>
                <w:lang w:val="es-ES_tradnl"/>
              </w:rPr>
              <w:t>Objetivo Operativo</w:t>
            </w:r>
          </w:p>
        </w:tc>
      </w:tr>
      <w:tr w:rsidR="00097ECE" w:rsidRPr="00970780" w:rsidTr="009A0285">
        <w:tc>
          <w:tcPr>
            <w:tcW w:w="2350" w:type="pct"/>
            <w:gridSpan w:val="2"/>
          </w:tcPr>
          <w:p w:rsidR="00097ECE" w:rsidRPr="00970780" w:rsidRDefault="00120E8A" w:rsidP="00E7306F">
            <w:pPr>
              <w:ind w:left="36" w:hanging="36"/>
              <w:jc w:val="both"/>
              <w:rPr>
                <w:rFonts w:asciiTheme="majorHAnsi" w:hAnsiTheme="majorHAnsi"/>
                <w:b/>
                <w:sz w:val="20"/>
                <w:szCs w:val="20"/>
                <w:lang w:val="es-ES_tradnl"/>
              </w:rPr>
            </w:pPr>
            <w:r w:rsidRPr="00970780">
              <w:rPr>
                <w:rFonts w:asciiTheme="majorHAnsi" w:hAnsiTheme="majorHAnsi"/>
                <w:b/>
                <w:sz w:val="20"/>
                <w:szCs w:val="20"/>
                <w:lang w:val="es-ES_tradnl"/>
              </w:rPr>
              <w:t xml:space="preserve">Objetivo </w:t>
            </w:r>
            <w:r w:rsidR="00097ECE" w:rsidRPr="00970780">
              <w:rPr>
                <w:rFonts w:asciiTheme="majorHAnsi" w:hAnsiTheme="majorHAnsi"/>
                <w:b/>
                <w:sz w:val="20"/>
                <w:szCs w:val="20"/>
                <w:lang w:val="es-ES_tradnl"/>
              </w:rPr>
              <w:t xml:space="preserve">4: </w:t>
            </w:r>
            <w:r w:rsidR="00085D45" w:rsidRPr="00970780">
              <w:rPr>
                <w:rFonts w:asciiTheme="majorHAnsi" w:hAnsiTheme="majorHAnsi"/>
                <w:b/>
                <w:sz w:val="20"/>
                <w:szCs w:val="20"/>
                <w:lang w:val="es-ES_tradnl"/>
              </w:rPr>
              <w:t>Mejorar la aplicación</w:t>
            </w:r>
          </w:p>
        </w:tc>
        <w:tc>
          <w:tcPr>
            <w:tcW w:w="445" w:type="pct"/>
          </w:tcPr>
          <w:p w:rsidR="00097ECE" w:rsidRPr="00970780" w:rsidRDefault="00097ECE" w:rsidP="00E7306F">
            <w:pPr>
              <w:widowControl w:val="0"/>
              <w:autoSpaceDE w:val="0"/>
              <w:autoSpaceDN w:val="0"/>
              <w:adjustRightInd w:val="0"/>
              <w:jc w:val="both"/>
              <w:rPr>
                <w:rFonts w:asciiTheme="majorHAnsi" w:hAnsiTheme="majorHAnsi" w:cs="Helvetica"/>
                <w:b/>
                <w:bCs/>
                <w:color w:val="262626"/>
                <w:sz w:val="20"/>
                <w:szCs w:val="20"/>
                <w:lang w:val="es-ES_tradnl"/>
              </w:rPr>
            </w:pPr>
          </w:p>
        </w:tc>
        <w:tc>
          <w:tcPr>
            <w:tcW w:w="2205" w:type="pct"/>
          </w:tcPr>
          <w:p w:rsidR="00097ECE" w:rsidRPr="00970780" w:rsidDel="00B3048B" w:rsidRDefault="00097ECE" w:rsidP="00E7306F">
            <w:pPr>
              <w:jc w:val="both"/>
              <w:rPr>
                <w:rFonts w:asciiTheme="majorHAnsi" w:hAnsiTheme="majorHAnsi" w:cs="Helvetica"/>
                <w:color w:val="262626"/>
                <w:sz w:val="20"/>
                <w:szCs w:val="20"/>
                <w:lang w:val="es-ES_tradnl"/>
              </w:rPr>
            </w:pP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12</w:t>
            </w:r>
            <w:r w:rsidR="00EC5C31" w:rsidRPr="00970780">
              <w:rPr>
                <w:rFonts w:asciiTheme="majorHAnsi" w:hAnsiTheme="majorHAnsi"/>
                <w:b/>
                <w:sz w:val="20"/>
                <w:szCs w:val="20"/>
                <w:lang w:val="es-ES_tradnl"/>
              </w:rPr>
              <w:tab/>
            </w:r>
          </w:p>
        </w:tc>
        <w:tc>
          <w:tcPr>
            <w:tcW w:w="1902" w:type="pct"/>
          </w:tcPr>
          <w:p w:rsidR="00EC5C31" w:rsidRPr="00970780" w:rsidRDefault="00085D45" w:rsidP="00E7306F">
            <w:pPr>
              <w:ind w:left="36" w:hanging="36"/>
              <w:jc w:val="both"/>
              <w:rPr>
                <w:rFonts w:asciiTheme="majorHAnsi" w:hAnsiTheme="majorHAnsi"/>
                <w:sz w:val="20"/>
                <w:szCs w:val="20"/>
                <w:lang w:val="es-ES_tradnl"/>
              </w:rPr>
            </w:pPr>
            <w:r w:rsidRPr="00970780">
              <w:rPr>
                <w:rFonts w:asciiTheme="majorHAnsi" w:hAnsiTheme="majorHAnsi"/>
                <w:sz w:val="20"/>
                <w:szCs w:val="20"/>
                <w:lang w:val="es-ES_tradnl"/>
              </w:rPr>
              <w:t>Se desarrollan orientaciones científicas y técnicas sobre temas relevantes que están disponibles para los responsables de políticas y los profesionales en un formato y un lenguaje apropiados</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19</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B3048B" w:rsidP="00E7306F">
            <w:pPr>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 xml:space="preserve"> </w:t>
            </w:r>
            <w:r w:rsidR="00445BE8" w:rsidRPr="00970780">
              <w:rPr>
                <w:rFonts w:asciiTheme="majorHAnsi" w:hAnsiTheme="majorHAnsi" w:cs="Helvetica"/>
                <w:color w:val="262626"/>
                <w:sz w:val="20"/>
                <w:szCs w:val="20"/>
                <w:lang w:val="es-ES_tradnl"/>
              </w:rPr>
              <w:t xml:space="preserve">como se ha indicado </w:t>
            </w:r>
            <w:r w:rsidR="00445BE8" w:rsidRPr="00970780">
              <w:rPr>
                <w:rFonts w:asciiTheme="majorHAnsi" w:hAnsiTheme="majorHAnsi" w:cs="Helvetica"/>
                <w:i/>
                <w:color w:val="262626"/>
                <w:sz w:val="20"/>
                <w:szCs w:val="20"/>
                <w:lang w:val="es-ES_tradnl"/>
              </w:rPr>
              <w:t>supra</w:t>
            </w: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13</w:t>
            </w:r>
            <w:r w:rsidR="00EC5C31" w:rsidRPr="00970780">
              <w:rPr>
                <w:rFonts w:asciiTheme="majorHAnsi" w:hAnsiTheme="majorHAnsi"/>
                <w:b/>
                <w:sz w:val="20"/>
                <w:szCs w:val="20"/>
                <w:lang w:val="es-ES_tradnl"/>
              </w:rPr>
              <w:tab/>
            </w:r>
          </w:p>
        </w:tc>
        <w:tc>
          <w:tcPr>
            <w:tcW w:w="1902" w:type="pct"/>
          </w:tcPr>
          <w:p w:rsidR="00EC5C31" w:rsidRPr="00970780" w:rsidRDefault="00085D45" w:rsidP="00361352">
            <w:pPr>
              <w:jc w:val="both"/>
              <w:rPr>
                <w:rFonts w:asciiTheme="majorHAnsi" w:hAnsiTheme="majorHAnsi"/>
                <w:sz w:val="20"/>
                <w:szCs w:val="20"/>
                <w:lang w:val="es-ES_tradnl"/>
              </w:rPr>
            </w:pPr>
            <w:r w:rsidRPr="00970780">
              <w:rPr>
                <w:rFonts w:asciiTheme="majorHAnsi" w:hAnsiTheme="majorHAnsi"/>
                <w:sz w:val="20"/>
                <w:szCs w:val="20"/>
                <w:lang w:val="es-ES_tradnl"/>
              </w:rPr>
              <w:t xml:space="preserve">Los valores de los humedales se </w:t>
            </w:r>
            <w:r w:rsidR="00361352">
              <w:rPr>
                <w:rFonts w:asciiTheme="majorHAnsi" w:hAnsiTheme="majorHAnsi"/>
                <w:sz w:val="20"/>
                <w:szCs w:val="20"/>
                <w:lang w:val="es-ES_tradnl"/>
              </w:rPr>
              <w:t>hacen más visibles</w:t>
            </w:r>
            <w:r w:rsidRPr="00970780">
              <w:rPr>
                <w:rFonts w:asciiTheme="majorHAnsi" w:hAnsiTheme="majorHAnsi"/>
                <w:sz w:val="20"/>
                <w:szCs w:val="20"/>
                <w:lang w:val="es-ES_tradnl"/>
              </w:rPr>
              <w:t xml:space="preserve"> a través de la comunicación, educación, concienciación y participación pública</w:t>
            </w:r>
            <w:r w:rsidR="00EC5C31"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B3048B" w:rsidP="00E7306F">
            <w:pPr>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 xml:space="preserve"> </w:t>
            </w:r>
            <w:r w:rsidR="00445BE8" w:rsidRPr="00970780">
              <w:rPr>
                <w:rFonts w:asciiTheme="majorHAnsi" w:hAnsiTheme="majorHAnsi" w:cs="Helvetica"/>
                <w:color w:val="262626"/>
                <w:sz w:val="20"/>
                <w:szCs w:val="20"/>
                <w:lang w:val="es-ES_tradnl"/>
              </w:rPr>
              <w:t xml:space="preserve">como se ha indicado </w:t>
            </w:r>
            <w:r w:rsidR="00445BE8" w:rsidRPr="00970780">
              <w:rPr>
                <w:rFonts w:asciiTheme="majorHAnsi" w:hAnsiTheme="majorHAnsi" w:cs="Helvetica"/>
                <w:i/>
                <w:color w:val="262626"/>
                <w:sz w:val="20"/>
                <w:szCs w:val="20"/>
                <w:lang w:val="es-ES_tradnl"/>
              </w:rPr>
              <w:t>supra</w:t>
            </w:r>
          </w:p>
        </w:tc>
      </w:tr>
      <w:tr w:rsidR="00B3048B" w:rsidRPr="00970780" w:rsidTr="009A0285">
        <w:tc>
          <w:tcPr>
            <w:tcW w:w="448" w:type="pct"/>
          </w:tcPr>
          <w:p w:rsidR="00B3048B" w:rsidRPr="00970780" w:rsidRDefault="00B3048B" w:rsidP="00E7306F">
            <w:pPr>
              <w:jc w:val="both"/>
              <w:rPr>
                <w:rFonts w:asciiTheme="majorHAnsi" w:hAnsiTheme="majorHAnsi"/>
                <w:b/>
                <w:sz w:val="20"/>
                <w:szCs w:val="20"/>
                <w:lang w:val="es-ES_tradnl"/>
              </w:rPr>
            </w:pPr>
          </w:p>
        </w:tc>
        <w:tc>
          <w:tcPr>
            <w:tcW w:w="1902" w:type="pct"/>
          </w:tcPr>
          <w:p w:rsidR="00B3048B" w:rsidRPr="00970780" w:rsidRDefault="00B3048B" w:rsidP="00E7306F">
            <w:pPr>
              <w:jc w:val="both"/>
              <w:rPr>
                <w:rFonts w:asciiTheme="majorHAnsi" w:hAnsiTheme="majorHAnsi"/>
                <w:sz w:val="20"/>
                <w:szCs w:val="20"/>
                <w:lang w:val="es-ES_tradnl"/>
              </w:rPr>
            </w:pPr>
          </w:p>
        </w:tc>
        <w:tc>
          <w:tcPr>
            <w:tcW w:w="445" w:type="pct"/>
          </w:tcPr>
          <w:p w:rsidR="00B3048B" w:rsidRPr="00970780" w:rsidRDefault="00085D45" w:rsidP="00E7306F">
            <w:pPr>
              <w:widowControl w:val="0"/>
              <w:autoSpaceDE w:val="0"/>
              <w:autoSpaceDN w:val="0"/>
              <w:adjustRightInd w:val="0"/>
              <w:jc w:val="both"/>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B3048B" w:rsidRPr="00970780">
              <w:rPr>
                <w:rFonts w:asciiTheme="majorHAnsi" w:hAnsiTheme="majorHAnsi" w:cs="Helvetica"/>
                <w:b/>
                <w:bCs/>
                <w:color w:val="262626"/>
                <w:sz w:val="20"/>
                <w:szCs w:val="20"/>
                <w:lang w:val="es-ES_tradnl"/>
              </w:rPr>
              <w:t xml:space="preserve"> 18</w:t>
            </w:r>
          </w:p>
        </w:tc>
        <w:tc>
          <w:tcPr>
            <w:tcW w:w="2205" w:type="pct"/>
          </w:tcPr>
          <w:p w:rsidR="00B3048B" w:rsidRPr="00970780" w:rsidDel="00B3048B" w:rsidRDefault="00445BE8" w:rsidP="00E7306F">
            <w:pPr>
              <w:jc w:val="both"/>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14</w:t>
            </w:r>
            <w:r w:rsidR="00EC5C31" w:rsidRPr="00970780">
              <w:rPr>
                <w:rFonts w:asciiTheme="majorHAnsi" w:hAnsiTheme="majorHAnsi"/>
                <w:b/>
                <w:sz w:val="20"/>
                <w:szCs w:val="20"/>
                <w:lang w:val="es-ES_tradnl"/>
              </w:rPr>
              <w:tab/>
            </w:r>
          </w:p>
        </w:tc>
        <w:tc>
          <w:tcPr>
            <w:tcW w:w="1902" w:type="pct"/>
          </w:tcPr>
          <w:p w:rsidR="00EC5C31" w:rsidRPr="00970780" w:rsidRDefault="00085D45" w:rsidP="00E7306F">
            <w:pPr>
              <w:jc w:val="both"/>
              <w:rPr>
                <w:rFonts w:asciiTheme="majorHAnsi" w:hAnsiTheme="majorHAnsi"/>
                <w:sz w:val="20"/>
                <w:szCs w:val="20"/>
                <w:lang w:val="es-ES_tradnl"/>
              </w:rPr>
            </w:pPr>
            <w:r w:rsidRPr="00970780">
              <w:rPr>
                <w:rFonts w:asciiTheme="majorHAnsi" w:hAnsiTheme="majorHAnsi"/>
                <w:sz w:val="20"/>
                <w:szCs w:val="20"/>
                <w:lang w:val="es-ES_tradnl"/>
              </w:rPr>
              <w:t>Han aumentado considerablemente los recursos financieros y de otro tipo procedentes de todas las fuentes para aplicar de forma efectiva el Cuarto Plan Estratégico de Ramsar (2016-2021)</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jc w:val="both"/>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20</w:t>
            </w:r>
          </w:p>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F335C1" w:rsidP="00F335C1">
            <w:pPr>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 xml:space="preserve">Para 2020, a más tardar, la movilización de recursos financieros para aplicar de manera efectiva el Plan Estratégico para la Diversidad </w:t>
            </w:r>
            <w:r w:rsidRPr="00970780">
              <w:rPr>
                <w:rFonts w:asciiTheme="majorHAnsi" w:hAnsiTheme="majorHAnsi" w:cs="Helvetica"/>
                <w:sz w:val="20"/>
                <w:szCs w:val="20"/>
                <w:lang w:val="es-ES_tradnl"/>
              </w:rPr>
              <w:t xml:space="preserve">Biológica </w:t>
            </w:r>
            <w:r w:rsidR="00F21F6E" w:rsidRPr="00970780">
              <w:rPr>
                <w:rFonts w:asciiTheme="majorHAnsi" w:hAnsiTheme="majorHAnsi" w:cs="Helvetica"/>
                <w:sz w:val="20"/>
                <w:szCs w:val="20"/>
                <w:lang w:val="es-ES_tradnl"/>
              </w:rPr>
              <w:t>2011-</w:t>
            </w:r>
            <w:r w:rsidRPr="00970780">
              <w:rPr>
                <w:rFonts w:asciiTheme="majorHAnsi" w:hAnsiTheme="majorHAnsi" w:cs="Helvetica"/>
                <w:sz w:val="20"/>
                <w:szCs w:val="20"/>
                <w:lang w:val="es-ES_tradnl"/>
              </w:rPr>
              <w:t>2020 provenientes</w:t>
            </w:r>
            <w:r w:rsidRPr="00970780">
              <w:rPr>
                <w:rFonts w:asciiTheme="majorHAnsi" w:hAnsiTheme="majorHAnsi" w:cs="Helvetica"/>
                <w:color w:val="262626"/>
                <w:sz w:val="20"/>
                <w:szCs w:val="20"/>
                <w:lang w:val="es-ES_tradnl"/>
              </w:rPr>
              <w:t xml:space="preserve"> de todas las fuentes y conforme al proceso refundido y convenido en la Estrategia para la movilización de recursos debería aumentar de manera sustancial en relación con los niveles actuales. Esta meta estará sujeta a cambios según las evaluaciones de recursos requeridos que llevarán a cabo y notificarán las Partes.</w:t>
            </w: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15</w:t>
            </w:r>
            <w:r w:rsidR="00EC5C31" w:rsidRPr="00970780">
              <w:rPr>
                <w:rFonts w:asciiTheme="majorHAnsi" w:hAnsiTheme="majorHAnsi"/>
                <w:b/>
                <w:sz w:val="20"/>
                <w:szCs w:val="20"/>
                <w:lang w:val="es-ES_tradnl"/>
              </w:rPr>
              <w:tab/>
            </w:r>
          </w:p>
        </w:tc>
        <w:tc>
          <w:tcPr>
            <w:tcW w:w="1902" w:type="pct"/>
          </w:tcPr>
          <w:p w:rsidR="00EC5C31" w:rsidRPr="00970780" w:rsidRDefault="00085D45" w:rsidP="00E7306F">
            <w:pPr>
              <w:jc w:val="both"/>
              <w:rPr>
                <w:rFonts w:asciiTheme="majorHAnsi" w:hAnsiTheme="majorHAnsi"/>
                <w:sz w:val="20"/>
                <w:szCs w:val="20"/>
                <w:lang w:val="es-ES_tradnl"/>
              </w:rPr>
            </w:pPr>
            <w:r w:rsidRPr="00970780">
              <w:rPr>
                <w:rFonts w:asciiTheme="majorHAnsi" w:hAnsiTheme="majorHAnsi"/>
                <w:sz w:val="20"/>
                <w:szCs w:val="20"/>
                <w:lang w:val="es-ES_tradnl"/>
              </w:rPr>
              <w:t>Se ha reforzado la cooperación internacional a todos los niveles</w:t>
            </w:r>
            <w:r w:rsidR="00F21F6E" w:rsidRPr="00970780">
              <w:rPr>
                <w:rFonts w:asciiTheme="majorHAnsi" w:hAnsiTheme="majorHAnsi"/>
                <w:sz w:val="20"/>
                <w:szCs w:val="20"/>
                <w:lang w:val="es-ES_tradnl"/>
              </w:rPr>
              <w:t>.</w:t>
            </w:r>
          </w:p>
        </w:tc>
        <w:tc>
          <w:tcPr>
            <w:tcW w:w="445" w:type="pct"/>
          </w:tcPr>
          <w:p w:rsidR="00EC5C31" w:rsidRPr="00970780" w:rsidRDefault="00EC5C31" w:rsidP="00E7306F">
            <w:pPr>
              <w:jc w:val="both"/>
              <w:rPr>
                <w:rFonts w:asciiTheme="majorHAnsi" w:hAnsiTheme="majorHAnsi"/>
                <w:sz w:val="20"/>
                <w:szCs w:val="20"/>
                <w:lang w:val="es-ES_tradnl"/>
              </w:rPr>
            </w:pPr>
          </w:p>
        </w:tc>
        <w:tc>
          <w:tcPr>
            <w:tcW w:w="2205" w:type="pct"/>
          </w:tcPr>
          <w:p w:rsidR="00EC5C31" w:rsidRPr="00970780" w:rsidRDefault="00EC5C31" w:rsidP="00E7306F">
            <w:pPr>
              <w:jc w:val="both"/>
              <w:rPr>
                <w:rFonts w:asciiTheme="majorHAnsi" w:hAnsiTheme="majorHAnsi"/>
                <w:sz w:val="20"/>
                <w:szCs w:val="20"/>
                <w:lang w:val="es-ES_tradnl"/>
              </w:rPr>
            </w:pPr>
          </w:p>
        </w:tc>
      </w:tr>
      <w:tr w:rsidR="00EC5C31" w:rsidRPr="00970780" w:rsidTr="009A0285">
        <w:tc>
          <w:tcPr>
            <w:tcW w:w="448" w:type="pct"/>
          </w:tcPr>
          <w:p w:rsidR="00EC5C31" w:rsidRPr="00970780" w:rsidRDefault="00085D45" w:rsidP="00E7306F">
            <w:pPr>
              <w:jc w:val="both"/>
              <w:rPr>
                <w:rFonts w:asciiTheme="majorHAnsi" w:hAnsiTheme="majorHAnsi"/>
                <w:b/>
                <w:sz w:val="20"/>
                <w:szCs w:val="20"/>
                <w:lang w:val="es-ES_tradnl"/>
              </w:rPr>
            </w:pPr>
            <w:r w:rsidRPr="00970780">
              <w:rPr>
                <w:rFonts w:asciiTheme="majorHAnsi" w:hAnsiTheme="majorHAnsi"/>
                <w:b/>
                <w:sz w:val="20"/>
                <w:szCs w:val="20"/>
                <w:lang w:val="es-ES_tradnl"/>
              </w:rPr>
              <w:t>Meta</w:t>
            </w:r>
            <w:r w:rsidR="00EC5C31" w:rsidRPr="00970780">
              <w:rPr>
                <w:rFonts w:asciiTheme="majorHAnsi" w:hAnsiTheme="majorHAnsi"/>
                <w:b/>
                <w:sz w:val="20"/>
                <w:szCs w:val="20"/>
                <w:lang w:val="es-ES_tradnl"/>
              </w:rPr>
              <w:t xml:space="preserve"> 16 </w:t>
            </w:r>
            <w:r w:rsidR="00EC5C31" w:rsidRPr="00970780">
              <w:rPr>
                <w:rFonts w:asciiTheme="majorHAnsi" w:hAnsiTheme="majorHAnsi"/>
                <w:b/>
                <w:sz w:val="20"/>
                <w:szCs w:val="20"/>
                <w:lang w:val="es-ES_tradnl"/>
              </w:rPr>
              <w:tab/>
            </w:r>
          </w:p>
        </w:tc>
        <w:tc>
          <w:tcPr>
            <w:tcW w:w="1902" w:type="pct"/>
          </w:tcPr>
          <w:p w:rsidR="00EC5C31" w:rsidRPr="00970780" w:rsidRDefault="00085D45" w:rsidP="00E7306F">
            <w:pPr>
              <w:rPr>
                <w:rFonts w:asciiTheme="majorHAnsi" w:hAnsiTheme="majorHAnsi"/>
                <w:sz w:val="20"/>
                <w:szCs w:val="20"/>
                <w:lang w:val="es-ES_tradnl"/>
              </w:rPr>
            </w:pPr>
            <w:r w:rsidRPr="00970780">
              <w:rPr>
                <w:rFonts w:asciiTheme="majorHAnsi" w:hAnsiTheme="majorHAnsi"/>
                <w:sz w:val="20"/>
                <w:szCs w:val="20"/>
                <w:lang w:val="es-ES_tradnl"/>
              </w:rPr>
              <w:t>Se ha potenciado la creación de capacidad para la aplicación de la Convención y del Cuarto Plan Estratégico de Ramsar (2016-2021)</w:t>
            </w:r>
            <w:r w:rsidR="00F21F6E" w:rsidRPr="00970780">
              <w:rPr>
                <w:rFonts w:asciiTheme="majorHAnsi" w:hAnsiTheme="majorHAnsi"/>
                <w:sz w:val="20"/>
                <w:szCs w:val="20"/>
                <w:lang w:val="es-ES_tradnl"/>
              </w:rPr>
              <w:t>.</w:t>
            </w:r>
          </w:p>
        </w:tc>
        <w:tc>
          <w:tcPr>
            <w:tcW w:w="445" w:type="pct"/>
          </w:tcPr>
          <w:p w:rsidR="00EC5C31" w:rsidRPr="00970780" w:rsidRDefault="00085D45" w:rsidP="00E7306F">
            <w:pPr>
              <w:widowControl w:val="0"/>
              <w:autoSpaceDE w:val="0"/>
              <w:autoSpaceDN w:val="0"/>
              <w:adjustRightInd w:val="0"/>
              <w:rPr>
                <w:rFonts w:asciiTheme="majorHAnsi" w:hAnsiTheme="majorHAnsi" w:cs="Helvetica"/>
                <w:color w:val="262626"/>
                <w:sz w:val="20"/>
                <w:szCs w:val="20"/>
                <w:lang w:val="es-ES_tradnl"/>
              </w:rPr>
            </w:pPr>
            <w:r w:rsidRPr="00970780">
              <w:rPr>
                <w:rFonts w:asciiTheme="majorHAnsi" w:hAnsiTheme="majorHAnsi" w:cs="Helvetica"/>
                <w:b/>
                <w:bCs/>
                <w:color w:val="262626"/>
                <w:sz w:val="20"/>
                <w:szCs w:val="20"/>
                <w:lang w:val="es-ES_tradnl"/>
              </w:rPr>
              <w:t>Meta</w:t>
            </w:r>
            <w:r w:rsidR="00EC5C31" w:rsidRPr="00970780">
              <w:rPr>
                <w:rFonts w:asciiTheme="majorHAnsi" w:hAnsiTheme="majorHAnsi" w:cs="Helvetica"/>
                <w:b/>
                <w:bCs/>
                <w:color w:val="262626"/>
                <w:sz w:val="20"/>
                <w:szCs w:val="20"/>
                <w:lang w:val="es-ES_tradnl"/>
              </w:rPr>
              <w:t xml:space="preserve"> 17</w:t>
            </w:r>
          </w:p>
          <w:p w:rsidR="00EC5C31" w:rsidRPr="00970780" w:rsidRDefault="00EC5C31" w:rsidP="00E7306F">
            <w:pPr>
              <w:ind w:left="-133" w:firstLine="133"/>
              <w:rPr>
                <w:rFonts w:asciiTheme="majorHAnsi" w:hAnsiTheme="majorHAnsi"/>
                <w:sz w:val="20"/>
                <w:szCs w:val="20"/>
                <w:lang w:val="es-ES_tradnl"/>
              </w:rPr>
            </w:pPr>
          </w:p>
        </w:tc>
        <w:tc>
          <w:tcPr>
            <w:tcW w:w="2205" w:type="pct"/>
          </w:tcPr>
          <w:p w:rsidR="00EC5C31" w:rsidRPr="00970780" w:rsidRDefault="00F335C1" w:rsidP="00F335C1">
            <w:pPr>
              <w:jc w:val="both"/>
              <w:rPr>
                <w:rFonts w:asciiTheme="majorHAnsi" w:hAnsiTheme="majorHAnsi"/>
                <w:sz w:val="20"/>
                <w:szCs w:val="20"/>
                <w:lang w:val="es-ES_tradnl"/>
              </w:rPr>
            </w:pPr>
            <w:r w:rsidRPr="00970780">
              <w:rPr>
                <w:rFonts w:asciiTheme="majorHAnsi" w:hAnsiTheme="majorHAnsi" w:cs="Helvetica"/>
                <w:color w:val="262626"/>
                <w:sz w:val="20"/>
                <w:szCs w:val="20"/>
                <w:lang w:val="es-ES_tradnl"/>
              </w:rPr>
              <w:t>Para 2015, cada Parte habrá elaborado, habrá adoptado como un instrumento de política y habrá comenzado a poner en práctica una estrategia y un plan de acción nacionales en materia de diversidad biológica eficaces, participativos y actualizados</w:t>
            </w:r>
            <w:r w:rsidR="00EC5C31" w:rsidRPr="00970780">
              <w:rPr>
                <w:rFonts w:asciiTheme="majorHAnsi" w:hAnsiTheme="majorHAnsi" w:cs="Helvetica"/>
                <w:color w:val="262626"/>
                <w:sz w:val="20"/>
                <w:szCs w:val="20"/>
                <w:lang w:val="es-ES_tradnl"/>
              </w:rPr>
              <w:t>.</w:t>
            </w:r>
          </w:p>
        </w:tc>
      </w:tr>
      <w:tr w:rsidR="00CF1581" w:rsidRPr="00970780" w:rsidTr="009A0285">
        <w:tc>
          <w:tcPr>
            <w:tcW w:w="448" w:type="pct"/>
          </w:tcPr>
          <w:p w:rsidR="00CF1581" w:rsidRPr="00970780" w:rsidRDefault="00CF1581" w:rsidP="00E7306F">
            <w:pPr>
              <w:jc w:val="both"/>
              <w:rPr>
                <w:rFonts w:asciiTheme="majorHAnsi" w:hAnsiTheme="majorHAnsi"/>
                <w:b/>
                <w:sz w:val="20"/>
                <w:szCs w:val="20"/>
                <w:lang w:val="es-ES_tradnl"/>
              </w:rPr>
            </w:pPr>
          </w:p>
        </w:tc>
        <w:tc>
          <w:tcPr>
            <w:tcW w:w="1902" w:type="pct"/>
          </w:tcPr>
          <w:p w:rsidR="00CF1581" w:rsidRPr="00970780" w:rsidRDefault="00CF1581" w:rsidP="00E7306F">
            <w:pPr>
              <w:rPr>
                <w:rFonts w:asciiTheme="majorHAnsi" w:hAnsiTheme="majorHAnsi"/>
                <w:sz w:val="20"/>
                <w:szCs w:val="20"/>
                <w:lang w:val="es-ES_tradnl"/>
              </w:rPr>
            </w:pPr>
          </w:p>
        </w:tc>
        <w:tc>
          <w:tcPr>
            <w:tcW w:w="445" w:type="pct"/>
          </w:tcPr>
          <w:p w:rsidR="00CF1581" w:rsidRPr="00970780" w:rsidRDefault="00085D45" w:rsidP="00E7306F">
            <w:pPr>
              <w:widowControl w:val="0"/>
              <w:autoSpaceDE w:val="0"/>
              <w:autoSpaceDN w:val="0"/>
              <w:adjustRightInd w:val="0"/>
              <w:rPr>
                <w:rFonts w:asciiTheme="majorHAnsi" w:hAnsiTheme="majorHAnsi" w:cs="Helvetica"/>
                <w:b/>
                <w:bCs/>
                <w:color w:val="262626"/>
                <w:sz w:val="20"/>
                <w:szCs w:val="20"/>
                <w:lang w:val="es-ES_tradnl"/>
              </w:rPr>
            </w:pPr>
            <w:r w:rsidRPr="00970780">
              <w:rPr>
                <w:rFonts w:asciiTheme="majorHAnsi" w:hAnsiTheme="majorHAnsi" w:cs="Helvetica"/>
                <w:b/>
                <w:bCs/>
                <w:color w:val="262626"/>
                <w:sz w:val="20"/>
                <w:szCs w:val="20"/>
                <w:lang w:val="es-ES_tradnl"/>
              </w:rPr>
              <w:t>Meta</w:t>
            </w:r>
            <w:r w:rsidR="00CF1581" w:rsidRPr="00970780">
              <w:rPr>
                <w:rFonts w:asciiTheme="majorHAnsi" w:hAnsiTheme="majorHAnsi" w:cs="Helvetica"/>
                <w:b/>
                <w:bCs/>
                <w:color w:val="262626"/>
                <w:sz w:val="20"/>
                <w:szCs w:val="20"/>
                <w:lang w:val="es-ES_tradnl"/>
              </w:rPr>
              <w:t xml:space="preserve"> 1</w:t>
            </w:r>
          </w:p>
        </w:tc>
        <w:tc>
          <w:tcPr>
            <w:tcW w:w="2205" w:type="pct"/>
          </w:tcPr>
          <w:p w:rsidR="00CF1581" w:rsidRPr="00970780" w:rsidRDefault="00445BE8" w:rsidP="00E7306F">
            <w:pPr>
              <w:rPr>
                <w:rFonts w:asciiTheme="majorHAnsi" w:hAnsiTheme="majorHAnsi" w:cs="Helvetica"/>
                <w:color w:val="262626"/>
                <w:sz w:val="20"/>
                <w:szCs w:val="20"/>
                <w:lang w:val="es-ES_tradnl"/>
              </w:rPr>
            </w:pPr>
            <w:r w:rsidRPr="00970780">
              <w:rPr>
                <w:rFonts w:asciiTheme="majorHAnsi" w:hAnsiTheme="majorHAnsi" w:cs="Helvetica"/>
                <w:color w:val="262626"/>
                <w:sz w:val="20"/>
                <w:szCs w:val="20"/>
                <w:lang w:val="es-ES_tradnl"/>
              </w:rPr>
              <w:t xml:space="preserve">como se ha indicado </w:t>
            </w:r>
            <w:r w:rsidRPr="00970780">
              <w:rPr>
                <w:rFonts w:asciiTheme="majorHAnsi" w:hAnsiTheme="majorHAnsi" w:cs="Helvetica"/>
                <w:i/>
                <w:color w:val="262626"/>
                <w:sz w:val="20"/>
                <w:szCs w:val="20"/>
                <w:lang w:val="es-ES_tradnl"/>
              </w:rPr>
              <w:t>supra</w:t>
            </w:r>
          </w:p>
        </w:tc>
      </w:tr>
    </w:tbl>
    <w:p w:rsidR="00E60EC4" w:rsidRPr="002068BF" w:rsidRDefault="00E60EC4" w:rsidP="00DD2C40">
      <w:pPr>
        <w:jc w:val="both"/>
        <w:rPr>
          <w:rFonts w:asciiTheme="majorHAnsi" w:hAnsiTheme="majorHAnsi"/>
          <w:sz w:val="20"/>
          <w:szCs w:val="20"/>
          <w:lang w:val="es-ES_tradnl"/>
        </w:rPr>
      </w:pPr>
    </w:p>
    <w:sectPr w:rsidR="00E60EC4" w:rsidRPr="002068BF" w:rsidSect="00EC5C31">
      <w:pgSz w:w="16817" w:h="11901" w:orient="landscape"/>
      <w:pgMar w:top="1418" w:right="1418" w:bottom="1418" w:left="141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52" w:rsidRDefault="00361352" w:rsidP="0062242F">
      <w:r>
        <w:separator/>
      </w:r>
    </w:p>
  </w:endnote>
  <w:endnote w:type="continuationSeparator" w:id="0">
    <w:p w:rsidR="00361352" w:rsidRDefault="00361352" w:rsidP="00622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D•'F0ˇø•'12—">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Narrow-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52" w:rsidRDefault="00E168AD" w:rsidP="00FB6DB5">
    <w:pPr>
      <w:pStyle w:val="Footer"/>
      <w:framePr w:wrap="around" w:vAnchor="text" w:hAnchor="margin" w:xAlign="right" w:y="1"/>
      <w:rPr>
        <w:rStyle w:val="PageNumber"/>
      </w:rPr>
    </w:pPr>
    <w:r>
      <w:rPr>
        <w:rStyle w:val="PageNumber"/>
      </w:rPr>
      <w:fldChar w:fldCharType="begin"/>
    </w:r>
    <w:r w:rsidR="00361352">
      <w:rPr>
        <w:rStyle w:val="PageNumber"/>
      </w:rPr>
      <w:instrText xml:space="preserve">PAGE  </w:instrText>
    </w:r>
    <w:r>
      <w:rPr>
        <w:rStyle w:val="PageNumber"/>
      </w:rPr>
      <w:fldChar w:fldCharType="end"/>
    </w:r>
  </w:p>
  <w:p w:rsidR="00361352" w:rsidRDefault="00361352" w:rsidP="00BC66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52" w:rsidRPr="001E7448" w:rsidRDefault="00E168AD" w:rsidP="009A0285">
    <w:pPr>
      <w:pStyle w:val="Footer"/>
      <w:framePr w:wrap="around" w:vAnchor="text" w:hAnchor="margin" w:xAlign="right" w:y="1"/>
      <w:ind w:left="-142" w:right="-83" w:firstLine="142"/>
      <w:rPr>
        <w:rStyle w:val="PageNumber"/>
        <w:rFonts w:asciiTheme="majorHAnsi" w:hAnsiTheme="majorHAnsi"/>
        <w:sz w:val="20"/>
        <w:szCs w:val="20"/>
      </w:rPr>
    </w:pPr>
    <w:r w:rsidRPr="001E7448">
      <w:rPr>
        <w:rStyle w:val="PageNumber"/>
        <w:rFonts w:asciiTheme="majorHAnsi" w:hAnsiTheme="majorHAnsi"/>
        <w:sz w:val="20"/>
        <w:szCs w:val="20"/>
      </w:rPr>
      <w:fldChar w:fldCharType="begin"/>
    </w:r>
    <w:r w:rsidR="00361352" w:rsidRPr="001E7448">
      <w:rPr>
        <w:rStyle w:val="PageNumber"/>
        <w:rFonts w:asciiTheme="majorHAnsi" w:hAnsiTheme="majorHAnsi"/>
        <w:sz w:val="20"/>
        <w:szCs w:val="20"/>
      </w:rPr>
      <w:instrText xml:space="preserve">PAGE  </w:instrText>
    </w:r>
    <w:r w:rsidRPr="001E7448">
      <w:rPr>
        <w:rStyle w:val="PageNumber"/>
        <w:rFonts w:asciiTheme="majorHAnsi" w:hAnsiTheme="majorHAnsi"/>
        <w:sz w:val="20"/>
        <w:szCs w:val="20"/>
      </w:rPr>
      <w:fldChar w:fldCharType="separate"/>
    </w:r>
    <w:r w:rsidR="00CA59E0">
      <w:rPr>
        <w:rStyle w:val="PageNumber"/>
        <w:rFonts w:asciiTheme="majorHAnsi" w:hAnsiTheme="majorHAnsi"/>
        <w:noProof/>
        <w:sz w:val="20"/>
        <w:szCs w:val="20"/>
      </w:rPr>
      <w:t>33</w:t>
    </w:r>
    <w:r w:rsidRPr="001E7448">
      <w:rPr>
        <w:rStyle w:val="PageNumber"/>
        <w:rFonts w:asciiTheme="majorHAnsi" w:hAnsiTheme="majorHAnsi"/>
        <w:sz w:val="20"/>
        <w:szCs w:val="20"/>
      </w:rPr>
      <w:fldChar w:fldCharType="end"/>
    </w:r>
  </w:p>
  <w:p w:rsidR="00361352" w:rsidRPr="001E7448" w:rsidRDefault="00361352" w:rsidP="003274CB">
    <w:pPr>
      <w:pStyle w:val="Footer"/>
      <w:tabs>
        <w:tab w:val="clear" w:pos="4536"/>
        <w:tab w:val="clear" w:pos="9072"/>
        <w:tab w:val="left" w:pos="2042"/>
      </w:tabs>
      <w:ind w:right="360"/>
      <w:rPr>
        <w:rFonts w:asciiTheme="majorHAnsi" w:hAnsiTheme="majorHAnsi"/>
        <w:sz w:val="20"/>
        <w:szCs w:val="20"/>
      </w:rPr>
    </w:pPr>
    <w:r w:rsidRPr="001E7448">
      <w:rPr>
        <w:rFonts w:asciiTheme="majorHAnsi" w:hAnsiTheme="majorHAnsi"/>
        <w:sz w:val="20"/>
        <w:szCs w:val="20"/>
      </w:rPr>
      <w:t>SC48-19</w:t>
    </w:r>
    <w:r w:rsidRPr="001E7448">
      <w:rPr>
        <w:rFonts w:asciiTheme="majorHAnsi" w:hAnsiTheme="majorHAns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52" w:rsidRDefault="00361352" w:rsidP="0062242F">
      <w:r>
        <w:separator/>
      </w:r>
    </w:p>
  </w:footnote>
  <w:footnote w:type="continuationSeparator" w:id="0">
    <w:p w:rsidR="00361352" w:rsidRDefault="00361352" w:rsidP="0062242F">
      <w:r>
        <w:continuationSeparator/>
      </w:r>
    </w:p>
  </w:footnote>
  <w:footnote w:id="1">
    <w:p w:rsidR="0085058C" w:rsidRPr="00A053A6" w:rsidRDefault="0085058C" w:rsidP="0085058C">
      <w:pPr>
        <w:pStyle w:val="FootnoteText"/>
        <w:rPr>
          <w:rFonts w:asciiTheme="majorHAnsi" w:hAnsiTheme="majorHAnsi"/>
          <w:sz w:val="18"/>
          <w:szCs w:val="18"/>
          <w:lang w:val="es-ES_tradnl"/>
        </w:rPr>
      </w:pPr>
      <w:r w:rsidRPr="00A053A6">
        <w:rPr>
          <w:rStyle w:val="FootnoteReference"/>
          <w:sz w:val="18"/>
          <w:szCs w:val="18"/>
          <w:lang w:val="es-ES_tradnl"/>
        </w:rPr>
        <w:footnoteRef/>
      </w:r>
      <w:r w:rsidRPr="00A053A6">
        <w:rPr>
          <w:sz w:val="18"/>
          <w:szCs w:val="18"/>
          <w:lang w:val="es-ES_tradnl"/>
        </w:rPr>
        <w:t xml:space="preserve"> </w:t>
      </w:r>
      <w:r w:rsidRPr="00A053A6">
        <w:rPr>
          <w:rFonts w:asciiTheme="majorHAnsi" w:hAnsiTheme="majorHAnsi"/>
          <w:sz w:val="18"/>
          <w:szCs w:val="18"/>
          <w:lang w:val="es-ES_tradnl"/>
        </w:rPr>
        <w:t>1997 – 2014: Durante este período se han aplicado tres Planes Estratégicos: 1º (1997 – 2002), 2º (2003 – 2008) y 3º (2009 – 2015)</w:t>
      </w:r>
      <w:r w:rsidR="00A530A9">
        <w:rPr>
          <w:rFonts w:asciiTheme="majorHAnsi" w:hAnsiTheme="majorHAnsi"/>
          <w:sz w:val="18"/>
          <w:szCs w:val="18"/>
          <w:lang w:val="es-ES_tradnl"/>
        </w:rPr>
        <w:t>.</w:t>
      </w:r>
    </w:p>
  </w:footnote>
  <w:footnote w:id="2">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Véase http://www.ramsar.org/</w:t>
      </w:r>
      <w:r w:rsidR="00A530A9">
        <w:rPr>
          <w:rFonts w:asciiTheme="majorHAnsi" w:hAnsiTheme="majorHAnsi"/>
          <w:sz w:val="18"/>
          <w:szCs w:val="18"/>
          <w:lang w:val="es-ES_tradnl"/>
        </w:rPr>
        <w:t>.</w:t>
      </w:r>
    </w:p>
  </w:footnote>
  <w:footnote w:id="3">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Progress on Drinking Water and Sanitation, UNICEF, WHO, 2012</w:t>
      </w:r>
      <w:r w:rsidR="00A530A9">
        <w:rPr>
          <w:rFonts w:asciiTheme="majorHAnsi" w:hAnsiTheme="majorHAnsi"/>
          <w:sz w:val="18"/>
          <w:szCs w:val="18"/>
          <w:lang w:val="es-ES_tradnl"/>
        </w:rPr>
        <w:t>.</w:t>
      </w:r>
    </w:p>
  </w:footnote>
  <w:footnote w:id="4">
    <w:p w:rsidR="0085058C" w:rsidRPr="00A053A6" w:rsidRDefault="0085058C" w:rsidP="0085058C">
      <w:pPr>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Se ha completado un examen de la aplicación del Tercer Plan Estratégico que está disponible en </w:t>
      </w:r>
      <w:hyperlink r:id="rId1" w:history="1">
        <w:r w:rsidRPr="00A053A6">
          <w:rPr>
            <w:rStyle w:val="Hyperlink"/>
            <w:rFonts w:asciiTheme="majorHAnsi" w:hAnsiTheme="majorHAnsi"/>
            <w:sz w:val="18"/>
            <w:szCs w:val="18"/>
            <w:lang w:val="es-ES_tradnl"/>
          </w:rPr>
          <w:t>http://www.ramsar.org/cda/en/ramsar-documents-strategicplansc47/main/ramsar/1-31-605_4000_0__</w:t>
        </w:r>
      </w:hyperlink>
      <w:r w:rsidRPr="00A053A6">
        <w:rPr>
          <w:rFonts w:asciiTheme="majorHAnsi" w:hAnsiTheme="majorHAnsi"/>
          <w:sz w:val="18"/>
          <w:szCs w:val="18"/>
          <w:lang w:val="es-ES_tradnl"/>
        </w:rPr>
        <w:t>.</w:t>
      </w:r>
    </w:p>
  </w:footnote>
  <w:footnote w:id="5">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Véase http://www.millenniumassessment.org/documents/document.356.aspx.pdf</w:t>
      </w:r>
      <w:r w:rsidR="00A530A9">
        <w:rPr>
          <w:rFonts w:asciiTheme="majorHAnsi" w:hAnsiTheme="majorHAnsi"/>
          <w:sz w:val="18"/>
          <w:szCs w:val="18"/>
          <w:lang w:val="es-ES_tradnl"/>
        </w:rPr>
        <w:t>.</w:t>
      </w:r>
    </w:p>
  </w:footnote>
  <w:footnote w:id="6">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Se incluye una definición más amplia de estas clases en la </w:t>
      </w:r>
      <w:r w:rsidRPr="00A053A6">
        <w:rPr>
          <w:rFonts w:asciiTheme="majorHAnsi" w:hAnsiTheme="majorHAnsi"/>
          <w:i/>
          <w:sz w:val="18"/>
          <w:szCs w:val="18"/>
          <w:lang w:val="es-ES_tradnl"/>
        </w:rPr>
        <w:t>Common International Classification of Ecosystem Services</w:t>
      </w:r>
      <w:r w:rsidRPr="00A053A6">
        <w:rPr>
          <w:rFonts w:asciiTheme="majorHAnsi" w:hAnsiTheme="majorHAnsi"/>
          <w:sz w:val="18"/>
          <w:szCs w:val="18"/>
          <w:lang w:val="es-ES_tradnl"/>
        </w:rPr>
        <w:t xml:space="preserve"> (CICES, Clasificación internacional común de los servicios de los ecosistemas) en la dirección www.nottingham.ac.uk/cem</w:t>
      </w:r>
      <w:r w:rsidR="00A530A9">
        <w:rPr>
          <w:rFonts w:asciiTheme="majorHAnsi" w:hAnsiTheme="majorHAnsi"/>
          <w:sz w:val="18"/>
          <w:szCs w:val="18"/>
          <w:lang w:val="es-ES_tradnl"/>
        </w:rPr>
        <w:t>.</w:t>
      </w:r>
    </w:p>
  </w:footnote>
  <w:footnote w:id="7">
    <w:p w:rsidR="0085058C" w:rsidRPr="00A053A6" w:rsidRDefault="0085058C" w:rsidP="0085058C">
      <w:pPr>
        <w:widowControl w:val="0"/>
        <w:autoSpaceDE w:val="0"/>
        <w:autoSpaceDN w:val="0"/>
        <w:adjustRightInd w:val="0"/>
        <w:rPr>
          <w:rFonts w:ascii="D•'F0ˇø•'12—" w:hAnsi="D•'F0ˇø•'12—" w:cs="D•'F0ˇø•'12—"/>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Véase http://www.millenniumassessment.org/documents/document.358.aspx.pdf</w:t>
      </w:r>
      <w:r w:rsidRPr="00A053A6">
        <w:rPr>
          <w:rFonts w:asciiTheme="majorHAnsi" w:hAnsiTheme="majorHAnsi" w:cs="D•'F0ˇø•'12—"/>
          <w:sz w:val="18"/>
          <w:szCs w:val="18"/>
          <w:lang w:val="es-ES_tradnl"/>
        </w:rPr>
        <w:t>.</w:t>
      </w:r>
    </w:p>
  </w:footnote>
  <w:footnote w:id="8">
    <w:p w:rsidR="0085058C" w:rsidRPr="00A053A6" w:rsidRDefault="0085058C" w:rsidP="0085058C">
      <w:pPr>
        <w:widowControl w:val="0"/>
        <w:autoSpaceDE w:val="0"/>
        <w:autoSpaceDN w:val="0"/>
        <w:adjustRightInd w:val="0"/>
        <w:rPr>
          <w:rFonts w:asciiTheme="majorHAnsi" w:hAnsiTheme="majorHAnsi" w:cs="Times New Roman"/>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N. Davidson, </w:t>
      </w:r>
      <w:r w:rsidRPr="00A053A6">
        <w:rPr>
          <w:rFonts w:asciiTheme="majorHAnsi" w:hAnsiTheme="majorHAnsi" w:cs="Times New Roman"/>
          <w:sz w:val="18"/>
          <w:szCs w:val="18"/>
          <w:lang w:val="es-ES_tradnl"/>
        </w:rPr>
        <w:t xml:space="preserve">How much wetland has the world lost? Long-term and recent trends in global wetland area, CSIRO Publishing, Marine and Freshwater Research, 2014, </w:t>
      </w:r>
      <w:r w:rsidRPr="00A053A6">
        <w:rPr>
          <w:rFonts w:asciiTheme="majorHAnsi" w:hAnsiTheme="majorHAnsi" w:cs="Times New Roman"/>
          <w:b/>
          <w:sz w:val="18"/>
          <w:szCs w:val="18"/>
          <w:lang w:val="es-ES_tradnl"/>
        </w:rPr>
        <w:t xml:space="preserve">65, </w:t>
      </w:r>
      <w:r w:rsidRPr="00A053A6">
        <w:rPr>
          <w:rFonts w:asciiTheme="majorHAnsi" w:hAnsiTheme="majorHAnsi" w:cs="Times New Roman"/>
          <w:sz w:val="18"/>
          <w:szCs w:val="18"/>
          <w:lang w:val="es-ES_tradnl"/>
        </w:rPr>
        <w:t>934 – 942, septiembre de 2014</w:t>
      </w:r>
      <w:r w:rsidR="00A530A9">
        <w:rPr>
          <w:rFonts w:asciiTheme="majorHAnsi" w:hAnsiTheme="majorHAnsi" w:cs="Times New Roman"/>
          <w:sz w:val="18"/>
          <w:szCs w:val="18"/>
          <w:lang w:val="es-ES_tradnl"/>
        </w:rPr>
        <w:t>.</w:t>
      </w:r>
    </w:p>
  </w:footnote>
  <w:footnote w:id="9">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Style w:val="FootnoteReference"/>
          <w:rFonts w:asciiTheme="majorHAnsi" w:hAnsiTheme="majorHAnsi"/>
          <w:sz w:val="18"/>
          <w:szCs w:val="18"/>
          <w:lang w:val="es-ES_tradnl"/>
        </w:rPr>
        <w:t xml:space="preserve"> </w:t>
      </w:r>
      <w:r w:rsidRPr="00A053A6">
        <w:rPr>
          <w:rFonts w:asciiTheme="majorHAnsi" w:hAnsiTheme="majorHAnsi"/>
          <w:sz w:val="18"/>
          <w:szCs w:val="18"/>
          <w:lang w:val="es-ES_tradnl"/>
        </w:rPr>
        <w:t>R. Costanza et al., Changes in the Global value of ecosystem services, Global Environmental Change 26 (2014) 152 - 158</w:t>
      </w:r>
    </w:p>
  </w:footnote>
  <w:footnote w:id="10">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The Economics of Ecosystems and Biodiversity for Water and Wetlands, IIEP; Ramsar, 2013</w:t>
      </w:r>
      <w:r w:rsidR="00A530A9">
        <w:rPr>
          <w:rFonts w:asciiTheme="majorHAnsi" w:hAnsiTheme="majorHAnsi"/>
          <w:sz w:val="18"/>
          <w:szCs w:val="18"/>
          <w:lang w:val="es-ES_tradnl"/>
        </w:rPr>
        <w:t>.</w:t>
      </w:r>
    </w:p>
  </w:footnote>
  <w:footnote w:id="11">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Informe “Progress towards the Aichi Biodiversity Targets: An Assessment of Biodiversity Trends, Policy Scenarios and Key Actions” disponible en </w:t>
      </w:r>
      <w:hyperlink r:id="rId2" w:history="1">
        <w:r w:rsidRPr="00A053A6">
          <w:rPr>
            <w:rStyle w:val="Hyperlink"/>
            <w:rFonts w:asciiTheme="majorHAnsi" w:hAnsiTheme="majorHAnsi"/>
            <w:sz w:val="18"/>
            <w:szCs w:val="18"/>
            <w:lang w:val="es-ES_tradnl"/>
          </w:rPr>
          <w:t>https://www.cbd.int/gbo4advance</w:t>
        </w:r>
      </w:hyperlink>
      <w:r w:rsidRPr="00A053A6">
        <w:rPr>
          <w:rFonts w:asciiTheme="majorHAnsi" w:hAnsiTheme="majorHAnsi"/>
          <w:sz w:val="18"/>
          <w:szCs w:val="18"/>
          <w:lang w:val="es-ES_tradnl"/>
        </w:rPr>
        <w:t>.</w:t>
      </w:r>
    </w:p>
  </w:footnote>
  <w:footnote w:id="12">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Se describen desafíos y condiciones específicos para cada región en las reseñas regionales de la COP 11 y en las respuestas a los cuestionarios para las Partes Contratantes y los asociados (véase http://www.ramsar.org/cda/en/ramsar-documents-strategicplansc47/main/ramsar/1-31-605_4000_0__)</w:t>
      </w:r>
      <w:r w:rsidR="00A530A9">
        <w:rPr>
          <w:rFonts w:asciiTheme="majorHAnsi" w:hAnsiTheme="majorHAnsi"/>
          <w:sz w:val="18"/>
          <w:szCs w:val="18"/>
          <w:lang w:val="es-ES_tradnl"/>
        </w:rPr>
        <w:t>.</w:t>
      </w:r>
    </w:p>
  </w:footnote>
  <w:footnote w:id="13">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Los efectos inducidos por el cambio climático de aumento del nivel del mar, cambios en la hidrología y la temperatura de las masas de agua y blanqueo de los corales a su vez reducen la capacidad de los humedales de mitigar los impactos del cambio climático, sobre todo en los pequeños estados insulares.</w:t>
      </w:r>
    </w:p>
  </w:footnote>
  <w:footnote w:id="14">
    <w:p w:rsidR="0085058C" w:rsidRPr="00A053A6" w:rsidRDefault="0085058C" w:rsidP="0085058C">
      <w:pPr>
        <w:pStyle w:val="FootnoteText"/>
        <w:rPr>
          <w:rFonts w:asciiTheme="majorHAnsi" w:hAnsiTheme="majorHAnsi"/>
          <w:color w:val="FF0000"/>
          <w:sz w:val="18"/>
          <w:szCs w:val="18"/>
          <w:lang w:val="es-ES_tradnl"/>
        </w:rPr>
      </w:pPr>
      <w:r w:rsidRPr="00A053A6">
        <w:rPr>
          <w:rStyle w:val="FootnoteReference"/>
          <w:sz w:val="18"/>
          <w:szCs w:val="18"/>
          <w:lang w:val="es-ES_tradnl"/>
        </w:rPr>
        <w:footnoteRef/>
      </w:r>
      <w:r w:rsidRPr="00A053A6">
        <w:rPr>
          <w:sz w:val="18"/>
          <w:szCs w:val="18"/>
          <w:lang w:val="es-ES_tradnl"/>
        </w:rPr>
        <w:t xml:space="preserve"> </w:t>
      </w:r>
      <w:r w:rsidRPr="00A053A6">
        <w:rPr>
          <w:rFonts w:asciiTheme="majorHAnsi" w:hAnsiTheme="majorHAnsi"/>
          <w:sz w:val="18"/>
          <w:szCs w:val="18"/>
          <w:lang w:val="es-ES_tradnl"/>
        </w:rPr>
        <w:t>Nota informativa del STEP y la Secretaría a las Partes Contratantes, reunión de la CMNUCC (UNFCCC en inglés) sobre cambio climático, Copenhague, 7-18 de diciembre de 2009; STRP Briefing Note No. 5: Evaluating the Risk to Ramsar Sites from climate change and sea level rise</w:t>
      </w:r>
      <w:r w:rsidR="00A530A9">
        <w:rPr>
          <w:rFonts w:asciiTheme="majorHAnsi" w:hAnsiTheme="majorHAnsi"/>
          <w:sz w:val="18"/>
          <w:szCs w:val="18"/>
          <w:lang w:val="es-ES_tradnl"/>
        </w:rPr>
        <w:t>.</w:t>
      </w:r>
    </w:p>
  </w:footnote>
  <w:footnote w:id="15">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Comités Nacionales de Humedales; biodiversidad, agua, organismos regionales … </w:t>
      </w:r>
    </w:p>
  </w:footnote>
  <w:footnote w:id="16">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El Anexo 2 muestra las convergencias entre las metas del Plan Estratégico de Ramsar y las Metas de Aichi</w:t>
      </w:r>
      <w:r w:rsidR="00A530A9">
        <w:rPr>
          <w:rFonts w:asciiTheme="majorHAnsi" w:hAnsiTheme="majorHAnsi"/>
          <w:sz w:val="18"/>
          <w:szCs w:val="18"/>
          <w:lang w:val="es-ES_tradnl"/>
        </w:rPr>
        <w:t>.</w:t>
      </w:r>
    </w:p>
  </w:footnote>
  <w:footnote w:id="17">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La lista completa de los 48 memorandos de entendimiento o cooperación suscritos por la Convención se puede consultar en http://archive.ramsar.org/cda/en/ramsar-documents-mous/main/ramsar/1-31-115_4000_0__</w:t>
      </w:r>
      <w:r w:rsidR="00A530A9">
        <w:rPr>
          <w:rFonts w:asciiTheme="majorHAnsi" w:hAnsiTheme="majorHAnsi"/>
          <w:sz w:val="18"/>
          <w:szCs w:val="18"/>
          <w:lang w:val="es-ES_tradnl"/>
        </w:rPr>
        <w:t>.</w:t>
      </w:r>
      <w:bookmarkStart w:id="0" w:name="_GoBack"/>
      <w:bookmarkEnd w:id="0"/>
    </w:p>
  </w:footnote>
  <w:footnote w:id="18">
    <w:p w:rsidR="0085058C" w:rsidRPr="00A053A6" w:rsidRDefault="0085058C" w:rsidP="0085058C">
      <w:pPr>
        <w:pStyle w:val="FootnoteText"/>
        <w:rPr>
          <w:rFonts w:asciiTheme="majorHAnsi" w:hAnsiTheme="majorHAnsi"/>
          <w:sz w:val="18"/>
          <w:szCs w:val="18"/>
          <w:lang w:val="es-ES_tradnl"/>
        </w:rPr>
      </w:pPr>
      <w:r w:rsidRPr="00A053A6">
        <w:rPr>
          <w:rStyle w:val="FootnoteReference"/>
          <w:rFonts w:asciiTheme="majorHAnsi" w:hAnsiTheme="majorHAnsi"/>
          <w:sz w:val="18"/>
          <w:szCs w:val="18"/>
          <w:lang w:val="es-ES_tradnl"/>
        </w:rPr>
        <w:footnoteRef/>
      </w:r>
      <w:r w:rsidRPr="00A053A6">
        <w:rPr>
          <w:rFonts w:asciiTheme="majorHAnsi" w:hAnsiTheme="majorHAnsi"/>
          <w:sz w:val="18"/>
          <w:szCs w:val="18"/>
          <w:lang w:val="es-ES_tradnl"/>
        </w:rPr>
        <w:t xml:space="preserve"> Se recuerda que en la Resolución XI.6, párrafo 47, se insta a la Secretaría a apoyar la labor del GECT en relación con la elaboración de indicadores biológicos sobre los resultados de las actividades de la Convención, en colaboración con otros AMMA relacionados con la biodiversidad con miras a establecer un enfoque coherente para la elaboración de indicadores, de forma que la eficacia de la Convención se evalúe por lo menos una vez en cada ciclo de presentación de informes.</w:t>
      </w:r>
    </w:p>
  </w:footnote>
  <w:footnote w:id="19">
    <w:p w:rsidR="00361352" w:rsidRDefault="00361352">
      <w:pPr>
        <w:pStyle w:val="FootnoteText"/>
      </w:pPr>
      <w:r>
        <w:rPr>
          <w:rStyle w:val="FootnoteReference"/>
        </w:rPr>
        <w:footnoteRef/>
      </w:r>
      <w:r>
        <w:t xml:space="preserve"> </w:t>
      </w:r>
      <w:r w:rsidRPr="00C332A6">
        <w:rPr>
          <w:rFonts w:asciiTheme="majorHAnsi" w:hAnsiTheme="majorHAnsi"/>
          <w:sz w:val="18"/>
          <w:szCs w:val="18"/>
        </w:rPr>
        <w:t>Informa</w:t>
      </w:r>
      <w:r>
        <w:rPr>
          <w:rFonts w:asciiTheme="majorHAnsi" w:hAnsiTheme="majorHAnsi"/>
          <w:sz w:val="18"/>
          <w:szCs w:val="18"/>
        </w:rPr>
        <w:t xml:space="preserve">ción basada en </w:t>
      </w:r>
      <w:r w:rsidRPr="00C332A6">
        <w:rPr>
          <w:rFonts w:asciiTheme="majorHAnsi" w:hAnsiTheme="majorHAnsi"/>
          <w:sz w:val="18"/>
          <w:szCs w:val="18"/>
        </w:rPr>
        <w:t xml:space="preserve">131 </w:t>
      </w:r>
      <w:r>
        <w:rPr>
          <w:rFonts w:asciiTheme="majorHAnsi" w:hAnsiTheme="majorHAnsi"/>
          <w:sz w:val="18"/>
          <w:szCs w:val="18"/>
        </w:rPr>
        <w:t xml:space="preserve">Informes Nacionales </w:t>
      </w:r>
      <w:r w:rsidRPr="00BE4A9E">
        <w:rPr>
          <w:rFonts w:asciiTheme="majorHAnsi" w:hAnsiTheme="majorHAnsi"/>
          <w:sz w:val="18"/>
          <w:szCs w:val="18"/>
        </w:rPr>
        <w:t>recibidos para la</w:t>
      </w:r>
      <w:r>
        <w:rPr>
          <w:rFonts w:asciiTheme="majorHAnsi" w:hAnsiTheme="majorHAnsi"/>
          <w:sz w:val="18"/>
          <w:szCs w:val="18"/>
        </w:rPr>
        <w:t xml:space="preserve"> </w:t>
      </w:r>
      <w:r w:rsidRPr="00C332A6">
        <w:rPr>
          <w:rFonts w:asciiTheme="majorHAnsi" w:hAnsiTheme="majorHAnsi"/>
          <w:sz w:val="18"/>
          <w:szCs w:val="18"/>
        </w:rPr>
        <w:t>COP 12</w:t>
      </w:r>
      <w:r>
        <w:rPr>
          <w:rFonts w:asciiTheme="majorHAnsi" w:hAnsiTheme="majorHAns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7BB0FC4"/>
    <w:multiLevelType w:val="hybridMultilevel"/>
    <w:tmpl w:val="FF2E2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9E679F"/>
    <w:multiLevelType w:val="hybridMultilevel"/>
    <w:tmpl w:val="F5DE0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5B3B92"/>
    <w:multiLevelType w:val="hybridMultilevel"/>
    <w:tmpl w:val="1ED4F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FF78C0"/>
    <w:multiLevelType w:val="hybridMultilevel"/>
    <w:tmpl w:val="6604F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895637"/>
    <w:multiLevelType w:val="hybridMultilevel"/>
    <w:tmpl w:val="A69C5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020A0B"/>
    <w:multiLevelType w:val="hybridMultilevel"/>
    <w:tmpl w:val="03B47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F22C22"/>
    <w:multiLevelType w:val="hybridMultilevel"/>
    <w:tmpl w:val="A90A593A"/>
    <w:lvl w:ilvl="0" w:tplc="76565C70">
      <w:start w:val="1"/>
      <w:numFmt w:val="decimal"/>
      <w:lvlText w:val="%1."/>
      <w:lvlJc w:val="left"/>
      <w:pPr>
        <w:ind w:left="755" w:hanging="360"/>
      </w:pPr>
      <w:rPr>
        <w:b w:val="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6852B9"/>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9958D8"/>
    <w:multiLevelType w:val="hybridMultilevel"/>
    <w:tmpl w:val="39EA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E01017"/>
    <w:multiLevelType w:val="multilevel"/>
    <w:tmpl w:val="59C0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CE766E"/>
    <w:multiLevelType w:val="hybridMultilevel"/>
    <w:tmpl w:val="36967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953B29"/>
    <w:multiLevelType w:val="hybridMultilevel"/>
    <w:tmpl w:val="8690E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DA74BEF"/>
    <w:multiLevelType w:val="hybridMultilevel"/>
    <w:tmpl w:val="59C0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8317A0"/>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18">
    <w:nsid w:val="5CC241EE"/>
    <w:multiLevelType w:val="hybridMultilevel"/>
    <w:tmpl w:val="38488316"/>
    <w:lvl w:ilvl="0" w:tplc="6C7C33B0">
      <w:start w:val="1"/>
      <w:numFmt w:val="decimal"/>
      <w:lvlText w:val="%1."/>
      <w:lvlJc w:val="left"/>
      <w:pPr>
        <w:ind w:left="502" w:hanging="360"/>
      </w:pPr>
      <w:rPr>
        <w:rFonts w:ascii="Calibri" w:hAnsi="Calibri" w:hint="default"/>
        <w:b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648C1CE5"/>
    <w:multiLevelType w:val="hybridMultilevel"/>
    <w:tmpl w:val="0C4AD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E26983"/>
    <w:multiLevelType w:val="hybridMultilevel"/>
    <w:tmpl w:val="D54EB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A173F21"/>
    <w:multiLevelType w:val="hybridMultilevel"/>
    <w:tmpl w:val="8DEC0FB8"/>
    <w:lvl w:ilvl="0" w:tplc="BDB67BC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456726"/>
    <w:multiLevelType w:val="hybridMultilevel"/>
    <w:tmpl w:val="2D1E3420"/>
    <w:lvl w:ilvl="0" w:tplc="1818A36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59230F"/>
    <w:multiLevelType w:val="hybridMultilevel"/>
    <w:tmpl w:val="93661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287765B"/>
    <w:multiLevelType w:val="hybridMultilevel"/>
    <w:tmpl w:val="3E781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9B2F1C"/>
    <w:multiLevelType w:val="hybridMultilevel"/>
    <w:tmpl w:val="28302F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758F3C0B"/>
    <w:multiLevelType w:val="hybridMultilevel"/>
    <w:tmpl w:val="88188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A1699A"/>
    <w:multiLevelType w:val="hybridMultilevel"/>
    <w:tmpl w:val="2BF6F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AEE4AD4"/>
    <w:multiLevelType w:val="hybridMultilevel"/>
    <w:tmpl w:val="34AAC024"/>
    <w:lvl w:ilvl="0" w:tplc="00B46D5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0"/>
  </w:num>
  <w:num w:numId="5">
    <w:abstractNumId w:val="14"/>
  </w:num>
  <w:num w:numId="6">
    <w:abstractNumId w:val="25"/>
  </w:num>
  <w:num w:numId="7">
    <w:abstractNumId w:val="8"/>
  </w:num>
  <w:num w:numId="8">
    <w:abstractNumId w:val="17"/>
  </w:num>
  <w:num w:numId="9">
    <w:abstractNumId w:val="26"/>
  </w:num>
  <w:num w:numId="10">
    <w:abstractNumId w:val="12"/>
  </w:num>
  <w:num w:numId="11">
    <w:abstractNumId w:val="24"/>
  </w:num>
  <w:num w:numId="12">
    <w:abstractNumId w:val="30"/>
  </w:num>
  <w:num w:numId="13">
    <w:abstractNumId w:val="9"/>
  </w:num>
  <w:num w:numId="14">
    <w:abstractNumId w:val="16"/>
  </w:num>
  <w:num w:numId="15">
    <w:abstractNumId w:val="4"/>
  </w:num>
  <w:num w:numId="16">
    <w:abstractNumId w:val="13"/>
  </w:num>
  <w:num w:numId="17">
    <w:abstractNumId w:val="27"/>
  </w:num>
  <w:num w:numId="18">
    <w:abstractNumId w:val="29"/>
  </w:num>
  <w:num w:numId="19">
    <w:abstractNumId w:val="5"/>
  </w:num>
  <w:num w:numId="20">
    <w:abstractNumId w:val="2"/>
  </w:num>
  <w:num w:numId="21">
    <w:abstractNumId w:val="21"/>
  </w:num>
  <w:num w:numId="22">
    <w:abstractNumId w:val="7"/>
  </w:num>
  <w:num w:numId="23">
    <w:abstractNumId w:val="23"/>
  </w:num>
  <w:num w:numId="24">
    <w:abstractNumId w:val="6"/>
  </w:num>
  <w:num w:numId="25">
    <w:abstractNumId w:val="15"/>
  </w:num>
  <w:num w:numId="26">
    <w:abstractNumId w:val="11"/>
  </w:num>
  <w:num w:numId="27">
    <w:abstractNumId w:val="1"/>
  </w:num>
  <w:num w:numId="28">
    <w:abstractNumId w:val="28"/>
  </w:num>
  <w:num w:numId="29">
    <w:abstractNumId w:val="10"/>
  </w:num>
  <w:num w:numId="30">
    <w:abstractNumId w:val="1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oNotTrackFormatting/>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62242F"/>
    <w:rsid w:val="000004EB"/>
    <w:rsid w:val="00003242"/>
    <w:rsid w:val="00014603"/>
    <w:rsid w:val="00025243"/>
    <w:rsid w:val="00026470"/>
    <w:rsid w:val="00041D2A"/>
    <w:rsid w:val="00051810"/>
    <w:rsid w:val="0005553E"/>
    <w:rsid w:val="00063377"/>
    <w:rsid w:val="00067587"/>
    <w:rsid w:val="00074CC9"/>
    <w:rsid w:val="00081EB1"/>
    <w:rsid w:val="000821AE"/>
    <w:rsid w:val="00083C93"/>
    <w:rsid w:val="00085D45"/>
    <w:rsid w:val="00087AC4"/>
    <w:rsid w:val="0009058E"/>
    <w:rsid w:val="000910C0"/>
    <w:rsid w:val="0009719F"/>
    <w:rsid w:val="00097ECE"/>
    <w:rsid w:val="000A3A1B"/>
    <w:rsid w:val="000B35F2"/>
    <w:rsid w:val="000C782F"/>
    <w:rsid w:val="000D4259"/>
    <w:rsid w:val="000E420E"/>
    <w:rsid w:val="000F182C"/>
    <w:rsid w:val="000F368F"/>
    <w:rsid w:val="00120E8A"/>
    <w:rsid w:val="001231C9"/>
    <w:rsid w:val="00136FDC"/>
    <w:rsid w:val="00142250"/>
    <w:rsid w:val="00150E73"/>
    <w:rsid w:val="00170E2D"/>
    <w:rsid w:val="001734E2"/>
    <w:rsid w:val="00190349"/>
    <w:rsid w:val="00191813"/>
    <w:rsid w:val="0019360D"/>
    <w:rsid w:val="00195EA9"/>
    <w:rsid w:val="001A6E9F"/>
    <w:rsid w:val="001C2604"/>
    <w:rsid w:val="001C62C9"/>
    <w:rsid w:val="001E7448"/>
    <w:rsid w:val="001E7C4A"/>
    <w:rsid w:val="002068BF"/>
    <w:rsid w:val="0021506D"/>
    <w:rsid w:val="0022169E"/>
    <w:rsid w:val="00224CFB"/>
    <w:rsid w:val="00227C88"/>
    <w:rsid w:val="00250AF3"/>
    <w:rsid w:val="00251164"/>
    <w:rsid w:val="00255200"/>
    <w:rsid w:val="00260980"/>
    <w:rsid w:val="00261F3F"/>
    <w:rsid w:val="00267207"/>
    <w:rsid w:val="00270721"/>
    <w:rsid w:val="00271D33"/>
    <w:rsid w:val="0027708C"/>
    <w:rsid w:val="00283A12"/>
    <w:rsid w:val="002917DF"/>
    <w:rsid w:val="00292B35"/>
    <w:rsid w:val="0029380C"/>
    <w:rsid w:val="002A5083"/>
    <w:rsid w:val="002C171D"/>
    <w:rsid w:val="002C5ECD"/>
    <w:rsid w:val="002D2C30"/>
    <w:rsid w:val="002D576B"/>
    <w:rsid w:val="002E38FE"/>
    <w:rsid w:val="002E529B"/>
    <w:rsid w:val="002E63E4"/>
    <w:rsid w:val="002F06AA"/>
    <w:rsid w:val="002F71D2"/>
    <w:rsid w:val="00302C83"/>
    <w:rsid w:val="0031427E"/>
    <w:rsid w:val="00315BB0"/>
    <w:rsid w:val="00316C85"/>
    <w:rsid w:val="003274CB"/>
    <w:rsid w:val="00327FC8"/>
    <w:rsid w:val="00341C62"/>
    <w:rsid w:val="00351DDA"/>
    <w:rsid w:val="00356D6C"/>
    <w:rsid w:val="003579F0"/>
    <w:rsid w:val="00361352"/>
    <w:rsid w:val="00373581"/>
    <w:rsid w:val="0038184E"/>
    <w:rsid w:val="0039410E"/>
    <w:rsid w:val="003A2DB4"/>
    <w:rsid w:val="003D0F06"/>
    <w:rsid w:val="003E1FCA"/>
    <w:rsid w:val="003E3CFA"/>
    <w:rsid w:val="003E4182"/>
    <w:rsid w:val="003F4755"/>
    <w:rsid w:val="004000CF"/>
    <w:rsid w:val="0040498F"/>
    <w:rsid w:val="00406612"/>
    <w:rsid w:val="0041464B"/>
    <w:rsid w:val="00425A53"/>
    <w:rsid w:val="0043148E"/>
    <w:rsid w:val="00445BE8"/>
    <w:rsid w:val="00451156"/>
    <w:rsid w:val="004517AF"/>
    <w:rsid w:val="00451A08"/>
    <w:rsid w:val="00475E1D"/>
    <w:rsid w:val="0047678C"/>
    <w:rsid w:val="00476C73"/>
    <w:rsid w:val="00492F46"/>
    <w:rsid w:val="004A1CFA"/>
    <w:rsid w:val="004A1E25"/>
    <w:rsid w:val="004A4C68"/>
    <w:rsid w:val="004B0505"/>
    <w:rsid w:val="004B3AFF"/>
    <w:rsid w:val="004B48FE"/>
    <w:rsid w:val="004C0D8A"/>
    <w:rsid w:val="004E1A3E"/>
    <w:rsid w:val="004E2969"/>
    <w:rsid w:val="004F228F"/>
    <w:rsid w:val="00501E01"/>
    <w:rsid w:val="00502946"/>
    <w:rsid w:val="005029BC"/>
    <w:rsid w:val="005915B7"/>
    <w:rsid w:val="00593126"/>
    <w:rsid w:val="0059455C"/>
    <w:rsid w:val="0059557D"/>
    <w:rsid w:val="00595BBD"/>
    <w:rsid w:val="00596E5F"/>
    <w:rsid w:val="005A25ED"/>
    <w:rsid w:val="005A3D0E"/>
    <w:rsid w:val="005A45AF"/>
    <w:rsid w:val="005A490C"/>
    <w:rsid w:val="005A4B6E"/>
    <w:rsid w:val="005A6113"/>
    <w:rsid w:val="005A66E5"/>
    <w:rsid w:val="005A775D"/>
    <w:rsid w:val="005A7A37"/>
    <w:rsid w:val="005A7AFC"/>
    <w:rsid w:val="005B756C"/>
    <w:rsid w:val="005B7B40"/>
    <w:rsid w:val="005C7F1A"/>
    <w:rsid w:val="005D2E75"/>
    <w:rsid w:val="005E2B54"/>
    <w:rsid w:val="005E396F"/>
    <w:rsid w:val="005E42B2"/>
    <w:rsid w:val="005E7140"/>
    <w:rsid w:val="005F2F58"/>
    <w:rsid w:val="00604B25"/>
    <w:rsid w:val="00604D8A"/>
    <w:rsid w:val="0061444B"/>
    <w:rsid w:val="00615D47"/>
    <w:rsid w:val="0062242F"/>
    <w:rsid w:val="00625A19"/>
    <w:rsid w:val="0063650E"/>
    <w:rsid w:val="00636E0B"/>
    <w:rsid w:val="006371B4"/>
    <w:rsid w:val="00643B6B"/>
    <w:rsid w:val="0064565B"/>
    <w:rsid w:val="00653ABC"/>
    <w:rsid w:val="00656858"/>
    <w:rsid w:val="006668E7"/>
    <w:rsid w:val="006848DA"/>
    <w:rsid w:val="006904DA"/>
    <w:rsid w:val="00695246"/>
    <w:rsid w:val="006976B3"/>
    <w:rsid w:val="006A76F5"/>
    <w:rsid w:val="006B2A25"/>
    <w:rsid w:val="006B5D1C"/>
    <w:rsid w:val="006B7398"/>
    <w:rsid w:val="006C051C"/>
    <w:rsid w:val="006C1060"/>
    <w:rsid w:val="006C328E"/>
    <w:rsid w:val="006D61B6"/>
    <w:rsid w:val="006E4070"/>
    <w:rsid w:val="006E47B9"/>
    <w:rsid w:val="006E59C7"/>
    <w:rsid w:val="006E7275"/>
    <w:rsid w:val="006F5FB2"/>
    <w:rsid w:val="00713383"/>
    <w:rsid w:val="00715EFF"/>
    <w:rsid w:val="00723898"/>
    <w:rsid w:val="00723C52"/>
    <w:rsid w:val="0072617B"/>
    <w:rsid w:val="00735950"/>
    <w:rsid w:val="00741211"/>
    <w:rsid w:val="007504D8"/>
    <w:rsid w:val="00773A18"/>
    <w:rsid w:val="00775DB7"/>
    <w:rsid w:val="007768F7"/>
    <w:rsid w:val="0078214F"/>
    <w:rsid w:val="007970ED"/>
    <w:rsid w:val="007B1CC8"/>
    <w:rsid w:val="007C7F37"/>
    <w:rsid w:val="007D2AE0"/>
    <w:rsid w:val="007D3787"/>
    <w:rsid w:val="007E024D"/>
    <w:rsid w:val="007E3203"/>
    <w:rsid w:val="007E6866"/>
    <w:rsid w:val="00801566"/>
    <w:rsid w:val="008077AE"/>
    <w:rsid w:val="00810C5D"/>
    <w:rsid w:val="00810D4D"/>
    <w:rsid w:val="00814AC1"/>
    <w:rsid w:val="0082579E"/>
    <w:rsid w:val="0083481F"/>
    <w:rsid w:val="008363CE"/>
    <w:rsid w:val="00843E52"/>
    <w:rsid w:val="0085058C"/>
    <w:rsid w:val="008605DA"/>
    <w:rsid w:val="008621FD"/>
    <w:rsid w:val="00862BE9"/>
    <w:rsid w:val="008A277C"/>
    <w:rsid w:val="008C3138"/>
    <w:rsid w:val="008D3807"/>
    <w:rsid w:val="008D56AF"/>
    <w:rsid w:val="008E5A96"/>
    <w:rsid w:val="008F20A4"/>
    <w:rsid w:val="008F5058"/>
    <w:rsid w:val="00906292"/>
    <w:rsid w:val="00920E7D"/>
    <w:rsid w:val="0092160D"/>
    <w:rsid w:val="00932860"/>
    <w:rsid w:val="009352A0"/>
    <w:rsid w:val="009352C8"/>
    <w:rsid w:val="00935601"/>
    <w:rsid w:val="009427E4"/>
    <w:rsid w:val="00945CFE"/>
    <w:rsid w:val="00952747"/>
    <w:rsid w:val="00957373"/>
    <w:rsid w:val="0096768C"/>
    <w:rsid w:val="00970780"/>
    <w:rsid w:val="0097349F"/>
    <w:rsid w:val="00980A29"/>
    <w:rsid w:val="0099792F"/>
    <w:rsid w:val="009A0285"/>
    <w:rsid w:val="009A2ED9"/>
    <w:rsid w:val="009A665E"/>
    <w:rsid w:val="009B11A1"/>
    <w:rsid w:val="009B11D5"/>
    <w:rsid w:val="009B48C3"/>
    <w:rsid w:val="009C38AF"/>
    <w:rsid w:val="009D1E93"/>
    <w:rsid w:val="009F0B42"/>
    <w:rsid w:val="009F35EC"/>
    <w:rsid w:val="00A36A39"/>
    <w:rsid w:val="00A42612"/>
    <w:rsid w:val="00A44DB1"/>
    <w:rsid w:val="00A454B1"/>
    <w:rsid w:val="00A518E0"/>
    <w:rsid w:val="00A530A9"/>
    <w:rsid w:val="00A545AB"/>
    <w:rsid w:val="00A702BE"/>
    <w:rsid w:val="00A726C6"/>
    <w:rsid w:val="00A86498"/>
    <w:rsid w:val="00A939D3"/>
    <w:rsid w:val="00A947C1"/>
    <w:rsid w:val="00AA3DEB"/>
    <w:rsid w:val="00AB0E58"/>
    <w:rsid w:val="00AB1F13"/>
    <w:rsid w:val="00AB524C"/>
    <w:rsid w:val="00AC6EEE"/>
    <w:rsid w:val="00AD39BA"/>
    <w:rsid w:val="00AE218A"/>
    <w:rsid w:val="00B04102"/>
    <w:rsid w:val="00B068FC"/>
    <w:rsid w:val="00B24860"/>
    <w:rsid w:val="00B3048B"/>
    <w:rsid w:val="00B31F4C"/>
    <w:rsid w:val="00B31F7E"/>
    <w:rsid w:val="00B37254"/>
    <w:rsid w:val="00B41385"/>
    <w:rsid w:val="00B57B24"/>
    <w:rsid w:val="00B66F4B"/>
    <w:rsid w:val="00B73D74"/>
    <w:rsid w:val="00B76536"/>
    <w:rsid w:val="00B937F4"/>
    <w:rsid w:val="00B94048"/>
    <w:rsid w:val="00BA2DF1"/>
    <w:rsid w:val="00BB10A1"/>
    <w:rsid w:val="00BB5918"/>
    <w:rsid w:val="00BB656F"/>
    <w:rsid w:val="00BB6CFB"/>
    <w:rsid w:val="00BB7511"/>
    <w:rsid w:val="00BC05EE"/>
    <w:rsid w:val="00BC09CB"/>
    <w:rsid w:val="00BC46CF"/>
    <w:rsid w:val="00BC6606"/>
    <w:rsid w:val="00BD5B49"/>
    <w:rsid w:val="00BE1813"/>
    <w:rsid w:val="00BE4A9E"/>
    <w:rsid w:val="00BF28DB"/>
    <w:rsid w:val="00BF5705"/>
    <w:rsid w:val="00BF58B0"/>
    <w:rsid w:val="00C1517B"/>
    <w:rsid w:val="00C17570"/>
    <w:rsid w:val="00C21E8A"/>
    <w:rsid w:val="00C306B1"/>
    <w:rsid w:val="00C32833"/>
    <w:rsid w:val="00C360D8"/>
    <w:rsid w:val="00C368DA"/>
    <w:rsid w:val="00C41125"/>
    <w:rsid w:val="00C50FCC"/>
    <w:rsid w:val="00C518F9"/>
    <w:rsid w:val="00C53626"/>
    <w:rsid w:val="00C542B7"/>
    <w:rsid w:val="00C57131"/>
    <w:rsid w:val="00C6645C"/>
    <w:rsid w:val="00C7469A"/>
    <w:rsid w:val="00C81B5B"/>
    <w:rsid w:val="00C909AE"/>
    <w:rsid w:val="00C96895"/>
    <w:rsid w:val="00C9713C"/>
    <w:rsid w:val="00CA59E0"/>
    <w:rsid w:val="00CA5FC9"/>
    <w:rsid w:val="00CA6284"/>
    <w:rsid w:val="00CB1622"/>
    <w:rsid w:val="00CB32C7"/>
    <w:rsid w:val="00CB5A57"/>
    <w:rsid w:val="00CB706A"/>
    <w:rsid w:val="00CC4E06"/>
    <w:rsid w:val="00CD0F40"/>
    <w:rsid w:val="00CE1A8B"/>
    <w:rsid w:val="00CE33F1"/>
    <w:rsid w:val="00CE7674"/>
    <w:rsid w:val="00CF1581"/>
    <w:rsid w:val="00CF6CC8"/>
    <w:rsid w:val="00CF7342"/>
    <w:rsid w:val="00D0196D"/>
    <w:rsid w:val="00D03189"/>
    <w:rsid w:val="00D055EB"/>
    <w:rsid w:val="00D05E34"/>
    <w:rsid w:val="00D21A4C"/>
    <w:rsid w:val="00D36E65"/>
    <w:rsid w:val="00D43B46"/>
    <w:rsid w:val="00D51633"/>
    <w:rsid w:val="00D5668C"/>
    <w:rsid w:val="00D640E0"/>
    <w:rsid w:val="00D6701A"/>
    <w:rsid w:val="00D70F4B"/>
    <w:rsid w:val="00D727A8"/>
    <w:rsid w:val="00D74610"/>
    <w:rsid w:val="00DA6C0D"/>
    <w:rsid w:val="00DA7F5D"/>
    <w:rsid w:val="00DB3CD1"/>
    <w:rsid w:val="00DB5E1E"/>
    <w:rsid w:val="00DC18B8"/>
    <w:rsid w:val="00DC277E"/>
    <w:rsid w:val="00DC48B2"/>
    <w:rsid w:val="00DC5F3C"/>
    <w:rsid w:val="00DC6117"/>
    <w:rsid w:val="00DC66A5"/>
    <w:rsid w:val="00DD16E4"/>
    <w:rsid w:val="00DD2C40"/>
    <w:rsid w:val="00DE242F"/>
    <w:rsid w:val="00DE37B6"/>
    <w:rsid w:val="00DF3250"/>
    <w:rsid w:val="00DF3EC0"/>
    <w:rsid w:val="00DF7A97"/>
    <w:rsid w:val="00E168AD"/>
    <w:rsid w:val="00E25C9D"/>
    <w:rsid w:val="00E26CFF"/>
    <w:rsid w:val="00E34474"/>
    <w:rsid w:val="00E54F5B"/>
    <w:rsid w:val="00E561F9"/>
    <w:rsid w:val="00E60EC4"/>
    <w:rsid w:val="00E63C1A"/>
    <w:rsid w:val="00E7306F"/>
    <w:rsid w:val="00E764BD"/>
    <w:rsid w:val="00E808A0"/>
    <w:rsid w:val="00E80F8F"/>
    <w:rsid w:val="00E8444C"/>
    <w:rsid w:val="00E864A1"/>
    <w:rsid w:val="00E96673"/>
    <w:rsid w:val="00EB31E2"/>
    <w:rsid w:val="00EC5C31"/>
    <w:rsid w:val="00ED3235"/>
    <w:rsid w:val="00EE3048"/>
    <w:rsid w:val="00EF1E28"/>
    <w:rsid w:val="00EF5130"/>
    <w:rsid w:val="00F12316"/>
    <w:rsid w:val="00F20AEE"/>
    <w:rsid w:val="00F21F6E"/>
    <w:rsid w:val="00F30F0F"/>
    <w:rsid w:val="00F335C1"/>
    <w:rsid w:val="00F42174"/>
    <w:rsid w:val="00F55932"/>
    <w:rsid w:val="00F62C4D"/>
    <w:rsid w:val="00F65D6A"/>
    <w:rsid w:val="00F730CB"/>
    <w:rsid w:val="00F73C05"/>
    <w:rsid w:val="00F74A32"/>
    <w:rsid w:val="00F77349"/>
    <w:rsid w:val="00F82BE3"/>
    <w:rsid w:val="00FB6DB5"/>
    <w:rsid w:val="00FC0FF4"/>
    <w:rsid w:val="00FC16A8"/>
    <w:rsid w:val="00FD091B"/>
    <w:rsid w:val="00FE17B6"/>
    <w:rsid w:val="00FE1D54"/>
    <w:rsid w:val="00FE5A3A"/>
    <w:rsid w:val="00FF22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20E8A"/>
    <w:rPr>
      <w:rFonts w:ascii="Lucida Grande" w:hAnsi="Lucida Grande" w:cs="Lucida Grande"/>
    </w:rPr>
  </w:style>
  <w:style w:type="character" w:customStyle="1" w:styleId="DocumentMapChar">
    <w:name w:val="Document Map Char"/>
    <w:basedOn w:val="DefaultParagraphFont"/>
    <w:link w:val="DocumentMap"/>
    <w:uiPriority w:val="99"/>
    <w:semiHidden/>
    <w:rsid w:val="00120E8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42F"/>
    <w:pPr>
      <w:ind w:left="720"/>
      <w:contextualSpacing/>
    </w:pPr>
  </w:style>
  <w:style w:type="paragraph" w:styleId="Textonotapie">
    <w:name w:val="footnote text"/>
    <w:basedOn w:val="Normal"/>
    <w:link w:val="TextonotapieCar"/>
    <w:uiPriority w:val="99"/>
    <w:unhideWhenUsed/>
    <w:rsid w:val="0062242F"/>
  </w:style>
  <w:style w:type="character" w:customStyle="1" w:styleId="TextonotapieCar">
    <w:name w:val="Footnote Text Char"/>
    <w:basedOn w:val="Fuentedeprrafopredeter"/>
    <w:link w:val="Textonotapie"/>
    <w:uiPriority w:val="99"/>
    <w:rsid w:val="0062242F"/>
  </w:style>
  <w:style w:type="character" w:styleId="Refdenotaalpie">
    <w:name w:val="footnote reference"/>
    <w:basedOn w:val="Fuentedeprrafopredeter"/>
    <w:uiPriority w:val="99"/>
    <w:unhideWhenUsed/>
    <w:rsid w:val="0062242F"/>
    <w:rPr>
      <w:vertAlign w:val="superscript"/>
    </w:rPr>
  </w:style>
  <w:style w:type="paragraph" w:styleId="Textodeglobo">
    <w:name w:val="Balloon Text"/>
    <w:basedOn w:val="Normal"/>
    <w:link w:val="TextodegloboCar"/>
    <w:uiPriority w:val="99"/>
    <w:semiHidden/>
    <w:unhideWhenUsed/>
    <w:rsid w:val="0062242F"/>
    <w:rPr>
      <w:rFonts w:ascii="Lucida Grande" w:hAnsi="Lucida Grande" w:cs="Lucida Grande"/>
      <w:sz w:val="18"/>
      <w:szCs w:val="18"/>
    </w:rPr>
  </w:style>
  <w:style w:type="character" w:customStyle="1" w:styleId="TextodegloboCar">
    <w:name w:val="Balloon Text Char"/>
    <w:basedOn w:val="Fuentedeprrafopredeter"/>
    <w:link w:val="Textodeglobo"/>
    <w:uiPriority w:val="99"/>
    <w:semiHidden/>
    <w:rsid w:val="0062242F"/>
    <w:rPr>
      <w:rFonts w:ascii="Lucida Grande" w:hAnsi="Lucida Grande" w:cs="Lucida Grande"/>
      <w:sz w:val="18"/>
      <w:szCs w:val="18"/>
    </w:rPr>
  </w:style>
  <w:style w:type="character" w:styleId="Hipervnculo">
    <w:name w:val="Hyperlink"/>
    <w:basedOn w:val="Fuentedeprrafopredeter"/>
    <w:uiPriority w:val="99"/>
    <w:unhideWhenUsed/>
    <w:rsid w:val="00315BB0"/>
    <w:rPr>
      <w:color w:val="0000FF" w:themeColor="hyperlink"/>
      <w:u w:val="single"/>
    </w:rPr>
  </w:style>
  <w:style w:type="paragraph" w:styleId="Encabezado">
    <w:name w:val="header"/>
    <w:basedOn w:val="Normal"/>
    <w:link w:val="EncabezadoCar"/>
    <w:uiPriority w:val="99"/>
    <w:unhideWhenUsed/>
    <w:rsid w:val="00BC6606"/>
    <w:pPr>
      <w:tabs>
        <w:tab w:val="center" w:pos="4536"/>
        <w:tab w:val="right" w:pos="9072"/>
      </w:tabs>
    </w:pPr>
  </w:style>
  <w:style w:type="character" w:customStyle="1" w:styleId="EncabezadoCar">
    <w:name w:val="Header Char"/>
    <w:basedOn w:val="Fuentedeprrafopredeter"/>
    <w:link w:val="Encabezado"/>
    <w:uiPriority w:val="99"/>
    <w:rsid w:val="00BC6606"/>
  </w:style>
  <w:style w:type="paragraph" w:styleId="Piedepgina">
    <w:name w:val="footer"/>
    <w:basedOn w:val="Normal"/>
    <w:link w:val="PiedepginaCar"/>
    <w:uiPriority w:val="99"/>
    <w:unhideWhenUsed/>
    <w:rsid w:val="00BC6606"/>
    <w:pPr>
      <w:tabs>
        <w:tab w:val="center" w:pos="4536"/>
        <w:tab w:val="right" w:pos="9072"/>
      </w:tabs>
    </w:pPr>
  </w:style>
  <w:style w:type="character" w:customStyle="1" w:styleId="PiedepginaCar">
    <w:name w:val="Footer Char"/>
    <w:basedOn w:val="Fuentedeprrafopredeter"/>
    <w:link w:val="Piedepgina"/>
    <w:uiPriority w:val="99"/>
    <w:rsid w:val="00BC6606"/>
  </w:style>
  <w:style w:type="character" w:styleId="Nmerodepgina">
    <w:name w:val="page number"/>
    <w:basedOn w:val="Fuentedeprrafopredeter"/>
    <w:uiPriority w:val="99"/>
    <w:semiHidden/>
    <w:unhideWhenUsed/>
    <w:rsid w:val="00BC6606"/>
  </w:style>
  <w:style w:type="character" w:styleId="Refdecomentario">
    <w:name w:val="annotation reference"/>
    <w:basedOn w:val="Fuentedeprrafopredeter"/>
    <w:uiPriority w:val="99"/>
    <w:semiHidden/>
    <w:unhideWhenUsed/>
    <w:rsid w:val="0005553E"/>
    <w:rPr>
      <w:sz w:val="16"/>
      <w:szCs w:val="16"/>
    </w:rPr>
  </w:style>
  <w:style w:type="paragraph" w:styleId="Textocomentario">
    <w:name w:val="annotation text"/>
    <w:basedOn w:val="Normal"/>
    <w:link w:val="TextocomentarioCar"/>
    <w:uiPriority w:val="99"/>
    <w:semiHidden/>
    <w:unhideWhenUsed/>
    <w:rsid w:val="0005553E"/>
    <w:rPr>
      <w:sz w:val="20"/>
      <w:szCs w:val="20"/>
    </w:rPr>
  </w:style>
  <w:style w:type="character" w:customStyle="1" w:styleId="TextocomentarioCar">
    <w:name w:val="Comment Text Char"/>
    <w:basedOn w:val="Fuentedeprrafopredeter"/>
    <w:link w:val="Textocomentario"/>
    <w:uiPriority w:val="99"/>
    <w:semiHidden/>
    <w:rsid w:val="0005553E"/>
    <w:rPr>
      <w:sz w:val="20"/>
      <w:szCs w:val="20"/>
    </w:rPr>
  </w:style>
  <w:style w:type="paragraph" w:styleId="Asuntodelcomentario">
    <w:name w:val="annotation subject"/>
    <w:basedOn w:val="Textocomentario"/>
    <w:next w:val="Textocomentario"/>
    <w:link w:val="AsuntodelcomentarioCar"/>
    <w:uiPriority w:val="99"/>
    <w:semiHidden/>
    <w:unhideWhenUsed/>
    <w:rsid w:val="0005553E"/>
    <w:rPr>
      <w:b/>
      <w:bCs/>
    </w:rPr>
  </w:style>
  <w:style w:type="character" w:customStyle="1" w:styleId="AsuntodelcomentarioCar">
    <w:name w:val="Comment Subject Char"/>
    <w:basedOn w:val="TextocomentarioCar"/>
    <w:link w:val="Asuntodelcomentario"/>
    <w:uiPriority w:val="99"/>
    <w:semiHidden/>
    <w:rsid w:val="0005553E"/>
    <w:rPr>
      <w:b/>
      <w:bCs/>
      <w:sz w:val="20"/>
      <w:szCs w:val="20"/>
    </w:rPr>
  </w:style>
  <w:style w:type="paragraph" w:styleId="Revisin">
    <w:name w:val="Revision"/>
    <w:hidden/>
    <w:uiPriority w:val="99"/>
    <w:semiHidden/>
    <w:rsid w:val="00D51633"/>
  </w:style>
  <w:style w:type="table" w:styleId="Tablaconcuadrcula">
    <w:name w:val="Table Grid"/>
    <w:basedOn w:val="Tabla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476368">
      <w:bodyDiv w:val="1"/>
      <w:marLeft w:val="0"/>
      <w:marRight w:val="0"/>
      <w:marTop w:val="0"/>
      <w:marBottom w:val="0"/>
      <w:divBdr>
        <w:top w:val="none" w:sz="0" w:space="0" w:color="auto"/>
        <w:left w:val="none" w:sz="0" w:space="0" w:color="auto"/>
        <w:bottom w:val="none" w:sz="0" w:space="0" w:color="auto"/>
        <w:right w:val="none" w:sz="0" w:space="0" w:color="auto"/>
      </w:divBdr>
    </w:div>
    <w:div w:id="101904048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1">
          <w:marLeft w:val="547"/>
          <w:marRight w:val="0"/>
          <w:marTop w:val="72"/>
          <w:marBottom w:val="0"/>
          <w:divBdr>
            <w:top w:val="none" w:sz="0" w:space="0" w:color="auto"/>
            <w:left w:val="none" w:sz="0" w:space="0" w:color="auto"/>
            <w:bottom w:val="none" w:sz="0" w:space="0" w:color="auto"/>
            <w:right w:val="none" w:sz="0" w:space="0" w:color="auto"/>
          </w:divBdr>
        </w:div>
        <w:div w:id="626815459">
          <w:marLeft w:val="547"/>
          <w:marRight w:val="0"/>
          <w:marTop w:val="72"/>
          <w:marBottom w:val="0"/>
          <w:divBdr>
            <w:top w:val="none" w:sz="0" w:space="0" w:color="auto"/>
            <w:left w:val="none" w:sz="0" w:space="0" w:color="auto"/>
            <w:bottom w:val="none" w:sz="0" w:space="0" w:color="auto"/>
            <w:right w:val="none" w:sz="0" w:space="0" w:color="auto"/>
          </w:divBdr>
        </w:div>
        <w:div w:id="734940143">
          <w:marLeft w:val="547"/>
          <w:marRight w:val="0"/>
          <w:marTop w:val="72"/>
          <w:marBottom w:val="0"/>
          <w:divBdr>
            <w:top w:val="none" w:sz="0" w:space="0" w:color="auto"/>
            <w:left w:val="none" w:sz="0" w:space="0" w:color="auto"/>
            <w:bottom w:val="none" w:sz="0" w:space="0" w:color="auto"/>
            <w:right w:val="none" w:sz="0" w:space="0" w:color="auto"/>
          </w:divBdr>
        </w:div>
        <w:div w:id="885872487">
          <w:marLeft w:val="547"/>
          <w:marRight w:val="0"/>
          <w:marTop w:val="72"/>
          <w:marBottom w:val="0"/>
          <w:divBdr>
            <w:top w:val="none" w:sz="0" w:space="0" w:color="auto"/>
            <w:left w:val="none" w:sz="0" w:space="0" w:color="auto"/>
            <w:bottom w:val="none" w:sz="0" w:space="0" w:color="auto"/>
            <w:right w:val="none" w:sz="0" w:space="0" w:color="auto"/>
          </w:divBdr>
        </w:div>
        <w:div w:id="1434127999">
          <w:marLeft w:val="547"/>
          <w:marRight w:val="0"/>
          <w:marTop w:val="72"/>
          <w:marBottom w:val="0"/>
          <w:divBdr>
            <w:top w:val="none" w:sz="0" w:space="0" w:color="auto"/>
            <w:left w:val="none" w:sz="0" w:space="0" w:color="auto"/>
            <w:bottom w:val="none" w:sz="0" w:space="0" w:color="auto"/>
            <w:right w:val="none" w:sz="0" w:space="0" w:color="auto"/>
          </w:divBdr>
        </w:div>
        <w:div w:id="1684277767">
          <w:marLeft w:val="547"/>
          <w:marRight w:val="0"/>
          <w:marTop w:val="72"/>
          <w:marBottom w:val="0"/>
          <w:divBdr>
            <w:top w:val="none" w:sz="0" w:space="0" w:color="auto"/>
            <w:left w:val="none" w:sz="0" w:space="0" w:color="auto"/>
            <w:bottom w:val="none" w:sz="0" w:space="0" w:color="auto"/>
            <w:right w:val="none" w:sz="0" w:space="0" w:color="auto"/>
          </w:divBdr>
        </w:div>
        <w:div w:id="1818835272">
          <w:marLeft w:val="547"/>
          <w:marRight w:val="0"/>
          <w:marTop w:val="72"/>
          <w:marBottom w:val="0"/>
          <w:divBdr>
            <w:top w:val="none" w:sz="0" w:space="0" w:color="auto"/>
            <w:left w:val="none" w:sz="0" w:space="0" w:color="auto"/>
            <w:bottom w:val="none" w:sz="0" w:space="0" w:color="auto"/>
            <w:right w:val="none" w:sz="0" w:space="0" w:color="auto"/>
          </w:divBdr>
        </w:div>
      </w:divsChild>
    </w:div>
    <w:div w:id="1625117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gbo4advance" TargetMode="External"/><Relationship Id="rId1" Type="http://schemas.openxmlformats.org/officeDocument/2006/relationships/hyperlink" Target="http://www.ramsar.org/cda/en/ramsar-documents-strategicplansc47/main/ramsar/1-31-605_4000_0__"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C655-F776-45B4-97E9-FFABAE11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11263</Words>
  <Characters>64203</Characters>
  <Application>Microsoft Office Word</Application>
  <DocSecurity>0</DocSecurity>
  <Lines>535</Lines>
  <Paragraphs>150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75316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2</cp:revision>
  <cp:lastPrinted>2014-10-20T09:20:00Z</cp:lastPrinted>
  <dcterms:created xsi:type="dcterms:W3CDTF">2014-12-19T16:00:00Z</dcterms:created>
  <dcterms:modified xsi:type="dcterms:W3CDTF">2014-12-19T16:00:00Z</dcterms:modified>
</cp:coreProperties>
</file>