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51D4" w14:textId="77777777" w:rsidR="00AF77EF" w:rsidRPr="00AF77EF" w:rsidRDefault="00AF77EF" w:rsidP="00AF77E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rFonts w:cstheme="minorHAnsi"/>
          <w:bCs/>
        </w:rPr>
      </w:pPr>
      <w:r w:rsidRPr="00AF77EF">
        <w:rPr>
          <w:rFonts w:cstheme="minorHAnsi"/>
          <w:bCs/>
        </w:rPr>
        <w:t>THE CONVENTION ON WETLANDS</w:t>
      </w:r>
    </w:p>
    <w:p w14:paraId="7D62FD9D" w14:textId="3F8F5F3B" w:rsidR="00AF77EF" w:rsidRPr="00AF77EF" w:rsidRDefault="00574463" w:rsidP="00AF77E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Extraordinary </w:t>
      </w:r>
      <w:r w:rsidR="009A5C5B">
        <w:rPr>
          <w:rFonts w:cstheme="minorHAnsi"/>
          <w:bCs/>
        </w:rPr>
        <w:t>m</w:t>
      </w:r>
      <w:r w:rsidR="009A5C5B" w:rsidRPr="00AF77EF">
        <w:rPr>
          <w:rFonts w:cstheme="minorHAnsi"/>
          <w:bCs/>
        </w:rPr>
        <w:t xml:space="preserve">eeting </w:t>
      </w:r>
      <w:r w:rsidR="00AF77EF" w:rsidRPr="00AF77EF">
        <w:rPr>
          <w:rFonts w:cstheme="minorHAnsi"/>
          <w:bCs/>
        </w:rPr>
        <w:t>of the Standing Committee</w:t>
      </w:r>
      <w:r w:rsidR="001860AF">
        <w:rPr>
          <w:rFonts w:cstheme="minorHAnsi"/>
          <w:bCs/>
        </w:rPr>
        <w:t xml:space="preserve"> (</w:t>
      </w:r>
      <w:r w:rsidR="005B701A">
        <w:rPr>
          <w:rFonts w:cstheme="minorHAnsi"/>
          <w:bCs/>
        </w:rPr>
        <w:t>online</w:t>
      </w:r>
      <w:r w:rsidR="001860AF">
        <w:rPr>
          <w:rFonts w:cstheme="minorHAnsi"/>
          <w:bCs/>
        </w:rPr>
        <w:t>)</w:t>
      </w:r>
    </w:p>
    <w:p w14:paraId="59A87ACD" w14:textId="77777777" w:rsidR="00AF77EF" w:rsidRPr="00AF77EF" w:rsidRDefault="00574463" w:rsidP="00AF77E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rFonts w:cstheme="minorHAnsi"/>
          <w:bCs/>
        </w:rPr>
      </w:pPr>
      <w:r>
        <w:rPr>
          <w:rFonts w:cstheme="minorHAnsi"/>
          <w:bCs/>
        </w:rPr>
        <w:t>19 July</w:t>
      </w:r>
      <w:r w:rsidR="00AF77EF" w:rsidRPr="00AF77EF">
        <w:rPr>
          <w:rFonts w:cstheme="minorHAnsi"/>
          <w:bCs/>
        </w:rPr>
        <w:t xml:space="preserve"> 2022</w:t>
      </w:r>
    </w:p>
    <w:p w14:paraId="2F7BF399" w14:textId="77777777" w:rsidR="00AF77EF" w:rsidRPr="00AF77EF" w:rsidRDefault="00AF77EF" w:rsidP="00AF77E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13D085A" w14:textId="77777777" w:rsidR="00AF77EF" w:rsidRPr="00AF77EF" w:rsidRDefault="00AF77EF" w:rsidP="00AF77E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D764161" w14:textId="6B90329C" w:rsidR="009A5C5B" w:rsidRPr="00226CE8" w:rsidRDefault="00AF77EF" w:rsidP="004B01D7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9A5C5B">
        <w:rPr>
          <w:rFonts w:cstheme="minorHAnsi"/>
          <w:b/>
          <w:sz w:val="28"/>
          <w:szCs w:val="28"/>
        </w:rPr>
        <w:t xml:space="preserve">Report </w:t>
      </w:r>
      <w:r w:rsidR="00904CB7" w:rsidRPr="009A5C5B">
        <w:rPr>
          <w:rFonts w:cstheme="minorHAnsi"/>
          <w:b/>
          <w:sz w:val="28"/>
          <w:szCs w:val="28"/>
        </w:rPr>
        <w:t xml:space="preserve">and decision </w:t>
      </w:r>
      <w:r w:rsidRPr="009A5C5B">
        <w:rPr>
          <w:rFonts w:cstheme="minorHAnsi"/>
          <w:b/>
          <w:sz w:val="28"/>
          <w:szCs w:val="28"/>
        </w:rPr>
        <w:t xml:space="preserve">of the </w:t>
      </w:r>
      <w:r w:rsidR="00ED31FD" w:rsidRPr="009A5C5B">
        <w:rPr>
          <w:rFonts w:cstheme="minorHAnsi"/>
          <w:b/>
          <w:sz w:val="28"/>
          <w:szCs w:val="28"/>
        </w:rPr>
        <w:t xml:space="preserve">closed </w:t>
      </w:r>
      <w:r w:rsidR="008D01B5" w:rsidRPr="009A5C5B">
        <w:rPr>
          <w:rFonts w:cstheme="minorHAnsi"/>
          <w:b/>
          <w:sz w:val="28"/>
          <w:szCs w:val="28"/>
        </w:rPr>
        <w:t>extraordinary</w:t>
      </w:r>
      <w:r w:rsidR="009B7976" w:rsidRPr="009A5C5B">
        <w:rPr>
          <w:rFonts w:cstheme="minorHAnsi"/>
          <w:b/>
          <w:sz w:val="28"/>
          <w:szCs w:val="28"/>
        </w:rPr>
        <w:t xml:space="preserve"> </w:t>
      </w:r>
      <w:r w:rsidR="008D01B5" w:rsidRPr="009A5C5B">
        <w:rPr>
          <w:rFonts w:cstheme="minorHAnsi"/>
          <w:b/>
          <w:sz w:val="28"/>
          <w:szCs w:val="28"/>
        </w:rPr>
        <w:t xml:space="preserve">meeting </w:t>
      </w:r>
      <w:r w:rsidR="009A5C5B" w:rsidRPr="009A5C5B">
        <w:rPr>
          <w:rFonts w:cstheme="minorHAnsi"/>
          <w:b/>
          <w:sz w:val="28"/>
          <w:szCs w:val="28"/>
        </w:rPr>
        <w:br/>
      </w:r>
      <w:r w:rsidR="008D01B5" w:rsidRPr="009A5C5B">
        <w:rPr>
          <w:rFonts w:cstheme="minorHAnsi"/>
          <w:b/>
          <w:sz w:val="28"/>
          <w:szCs w:val="28"/>
        </w:rPr>
        <w:t xml:space="preserve">of the </w:t>
      </w:r>
      <w:r w:rsidRPr="009A5C5B">
        <w:rPr>
          <w:rFonts w:cstheme="minorHAnsi"/>
          <w:b/>
          <w:sz w:val="28"/>
          <w:szCs w:val="28"/>
        </w:rPr>
        <w:t>Standing Committee</w:t>
      </w:r>
    </w:p>
    <w:p w14:paraId="7E9663FA" w14:textId="77777777" w:rsidR="00AF77EF" w:rsidRPr="00AF77EF" w:rsidRDefault="00AF77EF" w:rsidP="004B01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30C645B" w14:textId="77777777" w:rsidR="00AF77EF" w:rsidRPr="00AF77EF" w:rsidRDefault="00AF77EF" w:rsidP="004B01D7">
      <w:pPr>
        <w:spacing w:after="0" w:line="240" w:lineRule="auto"/>
        <w:rPr>
          <w:rFonts w:cstheme="minorHAnsi"/>
          <w:b/>
        </w:rPr>
      </w:pPr>
    </w:p>
    <w:p w14:paraId="4D72D95D" w14:textId="77777777" w:rsidR="00AF77EF" w:rsidRPr="00AF77EF" w:rsidRDefault="00AF77EF" w:rsidP="004B01D7">
      <w:pPr>
        <w:spacing w:after="0" w:line="240" w:lineRule="auto"/>
        <w:rPr>
          <w:rFonts w:cstheme="minorHAnsi"/>
          <w:b/>
          <w:bCs/>
        </w:rPr>
      </w:pPr>
      <w:r w:rsidRPr="00AF77EF">
        <w:rPr>
          <w:rFonts w:cstheme="minorHAnsi"/>
          <w:b/>
        </w:rPr>
        <w:t>13:00 – 13:30</w:t>
      </w:r>
      <w:r w:rsidRPr="00AF77EF">
        <w:rPr>
          <w:rFonts w:cstheme="minorHAnsi"/>
          <w:b/>
        </w:rPr>
        <w:tab/>
        <w:t>Plenary Session</w:t>
      </w:r>
      <w:r w:rsidRPr="00AF77EF">
        <w:rPr>
          <w:rFonts w:cstheme="minorHAnsi"/>
          <w:bCs/>
        </w:rPr>
        <w:t xml:space="preserve"> </w:t>
      </w:r>
      <w:r w:rsidRPr="00AF77EF">
        <w:rPr>
          <w:rFonts w:cstheme="minorHAnsi"/>
          <w:b/>
          <w:bCs/>
        </w:rPr>
        <w:t>of the Standing Committee</w:t>
      </w:r>
    </w:p>
    <w:p w14:paraId="4A09AA9D" w14:textId="77777777" w:rsidR="00544F74" w:rsidRPr="00AF77EF" w:rsidRDefault="00544F74" w:rsidP="004B01D7">
      <w:pPr>
        <w:spacing w:after="0"/>
        <w:rPr>
          <w:rFonts w:cstheme="minorHAnsi"/>
        </w:rPr>
      </w:pPr>
    </w:p>
    <w:p w14:paraId="6FE31D1A" w14:textId="60F841C6" w:rsidR="00ED31FD" w:rsidRPr="002D6382" w:rsidRDefault="00AF77EF" w:rsidP="004B01D7">
      <w:pPr>
        <w:spacing w:after="0"/>
        <w:ind w:left="426" w:hanging="426"/>
        <w:rPr>
          <w:rFonts w:cstheme="minorHAnsi"/>
        </w:rPr>
      </w:pPr>
      <w:r w:rsidRPr="00AF77EF">
        <w:rPr>
          <w:rFonts w:cstheme="minorHAnsi"/>
        </w:rPr>
        <w:t>1</w:t>
      </w:r>
      <w:r w:rsidRPr="00ED31FD">
        <w:rPr>
          <w:rFonts w:cstheme="minorHAnsi"/>
        </w:rPr>
        <w:t>.</w:t>
      </w:r>
      <w:r w:rsidRPr="00ED31FD">
        <w:rPr>
          <w:rFonts w:cstheme="minorHAnsi"/>
        </w:rPr>
        <w:tab/>
      </w:r>
      <w:r w:rsidR="00ED31FD" w:rsidRPr="002D6382">
        <w:rPr>
          <w:rFonts w:cstheme="minorHAnsi"/>
        </w:rPr>
        <w:t xml:space="preserve">During </w:t>
      </w:r>
      <w:r w:rsidR="009A5C5B" w:rsidRPr="002D6382">
        <w:rPr>
          <w:rFonts w:cstheme="minorHAnsi"/>
        </w:rPr>
        <w:t xml:space="preserve">its </w:t>
      </w:r>
      <w:r w:rsidR="00ED31FD" w:rsidRPr="002D6382">
        <w:rPr>
          <w:rFonts w:cstheme="minorHAnsi"/>
        </w:rPr>
        <w:t>closed extraordinary meeting</w:t>
      </w:r>
      <w:r w:rsidR="009A5C5B" w:rsidRPr="002D6382">
        <w:rPr>
          <w:rFonts w:cstheme="minorHAnsi"/>
        </w:rPr>
        <w:t>,</w:t>
      </w:r>
      <w:r w:rsidR="00ED31FD" w:rsidRPr="002D6382">
        <w:rPr>
          <w:rFonts w:cstheme="minorHAnsi"/>
        </w:rPr>
        <w:t xml:space="preserve"> the Standing Committee ratified the unanimous </w:t>
      </w:r>
      <w:r w:rsidR="00CF2E4F">
        <w:rPr>
          <w:rFonts w:cstheme="minorHAnsi"/>
        </w:rPr>
        <w:t xml:space="preserve">recommendation </w:t>
      </w:r>
      <w:r w:rsidR="00ED31FD" w:rsidRPr="002D6382">
        <w:rPr>
          <w:rFonts w:cstheme="minorHAnsi"/>
        </w:rPr>
        <w:t xml:space="preserve">of the </w:t>
      </w:r>
      <w:r w:rsidR="00CF2E4F" w:rsidRPr="001860AF">
        <w:rPr>
          <w:rFonts w:cstheme="minorHAnsi"/>
        </w:rPr>
        <w:t>selection</w:t>
      </w:r>
      <w:r w:rsidR="00ED31FD" w:rsidRPr="001860AF">
        <w:rPr>
          <w:rFonts w:cstheme="minorHAnsi"/>
        </w:rPr>
        <w:t xml:space="preserve"> c</w:t>
      </w:r>
      <w:r w:rsidR="00ED31FD" w:rsidRPr="002D6382">
        <w:rPr>
          <w:rFonts w:cstheme="minorHAnsi"/>
        </w:rPr>
        <w:t>ommittee to appoint Dr Musonda Mumba as the Secretary General for the Convention on Wetlands. Dr Mumba is expected to assume her new role on 1</w:t>
      </w:r>
      <w:r w:rsidR="004A1E70">
        <w:rPr>
          <w:rFonts w:cstheme="minorHAnsi"/>
        </w:rPr>
        <w:t> </w:t>
      </w:r>
      <w:bookmarkStart w:id="0" w:name="_GoBack"/>
      <w:bookmarkEnd w:id="0"/>
      <w:r w:rsidR="00ED31FD" w:rsidRPr="002D6382">
        <w:rPr>
          <w:rFonts w:cstheme="minorHAnsi"/>
        </w:rPr>
        <w:t xml:space="preserve">October 2022. </w:t>
      </w:r>
    </w:p>
    <w:p w14:paraId="76E06700" w14:textId="77777777" w:rsidR="00ED31FD" w:rsidRPr="002D6382" w:rsidRDefault="00ED31FD" w:rsidP="004B01D7">
      <w:pPr>
        <w:tabs>
          <w:tab w:val="left" w:pos="142"/>
          <w:tab w:val="left" w:pos="426"/>
        </w:tabs>
        <w:spacing w:after="0" w:line="240" w:lineRule="auto"/>
        <w:ind w:left="284" w:hanging="284"/>
        <w:rPr>
          <w:rFonts w:cstheme="minorHAnsi"/>
        </w:rPr>
      </w:pPr>
    </w:p>
    <w:p w14:paraId="398AAA4F" w14:textId="06CD7D8C" w:rsidR="00ED31FD" w:rsidRPr="002D6382" w:rsidRDefault="00ED31FD" w:rsidP="004B01D7">
      <w:pPr>
        <w:spacing w:after="0" w:line="240" w:lineRule="auto"/>
        <w:rPr>
          <w:rFonts w:cstheme="minorHAnsi"/>
          <w:b/>
        </w:rPr>
      </w:pPr>
      <w:r w:rsidRPr="002D6382">
        <w:rPr>
          <w:rFonts w:cstheme="minorHAnsi"/>
          <w:b/>
        </w:rPr>
        <w:t>Decision E</w:t>
      </w:r>
      <w:r w:rsidR="009A5C5B" w:rsidRPr="002D6382">
        <w:rPr>
          <w:rFonts w:cstheme="minorHAnsi"/>
          <w:b/>
        </w:rPr>
        <w:t>x</w:t>
      </w:r>
      <w:r w:rsidRPr="002D6382">
        <w:rPr>
          <w:rFonts w:cstheme="minorHAnsi"/>
          <w:b/>
        </w:rPr>
        <w:t xml:space="preserve">SC/2022-1: The Standing Committee </w:t>
      </w:r>
      <w:r w:rsidR="0057545F">
        <w:rPr>
          <w:rFonts w:cstheme="minorHAnsi"/>
          <w:b/>
          <w:lang w:val="en-US"/>
        </w:rPr>
        <w:t xml:space="preserve">decided </w:t>
      </w:r>
      <w:r w:rsidR="001860AF" w:rsidRPr="002D6382">
        <w:rPr>
          <w:rFonts w:cstheme="minorHAnsi"/>
          <w:b/>
          <w:lang w:val="en-US"/>
        </w:rPr>
        <w:t>unanimous</w:t>
      </w:r>
      <w:r w:rsidR="001860AF">
        <w:rPr>
          <w:rFonts w:cstheme="minorHAnsi"/>
          <w:b/>
          <w:lang w:val="en-US"/>
        </w:rPr>
        <w:t xml:space="preserve">ly </w:t>
      </w:r>
      <w:r w:rsidR="001860AF" w:rsidRPr="002D6382">
        <w:rPr>
          <w:rFonts w:cstheme="minorHAnsi"/>
          <w:b/>
          <w:lang w:val="en-US"/>
        </w:rPr>
        <w:t>to</w:t>
      </w:r>
      <w:r w:rsidRPr="002D6382">
        <w:rPr>
          <w:rFonts w:cstheme="minorHAnsi"/>
          <w:b/>
          <w:lang w:val="en-US"/>
        </w:rPr>
        <w:t xml:space="preserve"> appoint Dr Musonda Mumba as the Secretary General for the Convention on Wetlands.</w:t>
      </w:r>
    </w:p>
    <w:p w14:paraId="17B469ED" w14:textId="77777777" w:rsidR="00ED31FD" w:rsidRPr="002D6382" w:rsidRDefault="00ED31FD" w:rsidP="004B01D7">
      <w:pPr>
        <w:spacing w:after="0"/>
        <w:rPr>
          <w:rFonts w:cstheme="minorHAnsi"/>
        </w:rPr>
      </w:pPr>
    </w:p>
    <w:p w14:paraId="2F4D294F" w14:textId="66591825" w:rsidR="005D2485" w:rsidRPr="00AF77EF" w:rsidRDefault="00ED31FD" w:rsidP="004B01D7">
      <w:pPr>
        <w:spacing w:after="0"/>
        <w:ind w:left="426" w:hanging="426"/>
        <w:rPr>
          <w:rFonts w:cstheme="minorHAnsi"/>
        </w:rPr>
      </w:pPr>
      <w:r w:rsidRPr="002D6382">
        <w:rPr>
          <w:rFonts w:cstheme="minorHAnsi"/>
        </w:rPr>
        <w:t xml:space="preserve">2. </w:t>
      </w:r>
      <w:r w:rsidR="009A5C5B" w:rsidRPr="002D6382">
        <w:rPr>
          <w:rFonts w:cstheme="minorHAnsi"/>
        </w:rPr>
        <w:tab/>
      </w:r>
      <w:r w:rsidRPr="002D6382">
        <w:rPr>
          <w:rFonts w:cstheme="minorHAnsi"/>
        </w:rPr>
        <w:t xml:space="preserve">The Chair </w:t>
      </w:r>
      <w:r w:rsidR="009A5C5B" w:rsidRPr="002D6382">
        <w:rPr>
          <w:rFonts w:cstheme="minorHAnsi"/>
        </w:rPr>
        <w:t xml:space="preserve">of the Standing Committee (United Arab Emirates) </w:t>
      </w:r>
      <w:r w:rsidRPr="002D6382">
        <w:rPr>
          <w:rFonts w:cstheme="minorHAnsi"/>
        </w:rPr>
        <w:t>thanked participants and closed the meeting.</w:t>
      </w:r>
    </w:p>
    <w:sectPr w:rsidR="005D2485" w:rsidRPr="00AF77EF" w:rsidSect="002161B7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F20DD" w14:textId="77777777" w:rsidR="005B40C9" w:rsidRDefault="005B40C9" w:rsidP="002161B7">
      <w:pPr>
        <w:spacing w:after="0" w:line="240" w:lineRule="auto"/>
      </w:pPr>
      <w:r>
        <w:separator/>
      </w:r>
    </w:p>
  </w:endnote>
  <w:endnote w:type="continuationSeparator" w:id="0">
    <w:p w14:paraId="430D7F50" w14:textId="77777777" w:rsidR="005B40C9" w:rsidRDefault="005B40C9" w:rsidP="0021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76B1" w14:textId="77777777" w:rsidR="002161B7" w:rsidRPr="002161B7" w:rsidRDefault="002161B7" w:rsidP="002161B7">
    <w:pPr>
      <w:tabs>
        <w:tab w:val="left" w:pos="8789"/>
      </w:tabs>
      <w:spacing w:after="0" w:line="240" w:lineRule="auto"/>
      <w:rPr>
        <w:rFonts w:cstheme="minorHAnsi"/>
        <w:sz w:val="20"/>
        <w:szCs w:val="20"/>
      </w:rPr>
    </w:pPr>
    <w:r w:rsidRPr="006F03D8">
      <w:rPr>
        <w:rFonts w:cstheme="minorHAnsi"/>
        <w:sz w:val="20"/>
        <w:szCs w:val="20"/>
      </w:rPr>
      <w:t xml:space="preserve">SC59/2022 </w:t>
    </w:r>
    <w:r>
      <w:rPr>
        <w:rFonts w:cstheme="minorHAnsi"/>
        <w:sz w:val="20"/>
        <w:szCs w:val="20"/>
      </w:rPr>
      <w:t xml:space="preserve">Additional Session 21 June 2022: </w:t>
    </w:r>
    <w:r w:rsidRPr="006F03D8">
      <w:rPr>
        <w:rFonts w:cstheme="minorHAnsi"/>
        <w:sz w:val="20"/>
        <w:szCs w:val="20"/>
      </w:rPr>
      <w:t>Report and Decisions</w:t>
    </w:r>
    <w:r w:rsidRPr="006F03D8">
      <w:rPr>
        <w:rFonts w:cstheme="minorHAnsi"/>
        <w:sz w:val="20"/>
        <w:szCs w:val="20"/>
      </w:rPr>
      <w:tab/>
    </w:r>
    <w:r w:rsidRPr="006F03D8">
      <w:rPr>
        <w:rFonts w:cstheme="minorHAnsi"/>
        <w:sz w:val="20"/>
        <w:szCs w:val="20"/>
      </w:rPr>
      <w:fldChar w:fldCharType="begin"/>
    </w:r>
    <w:r w:rsidRPr="006F03D8">
      <w:rPr>
        <w:rFonts w:cstheme="minorHAnsi"/>
        <w:sz w:val="20"/>
        <w:szCs w:val="20"/>
      </w:rPr>
      <w:instrText xml:space="preserve"> PAGE   \* MERGEFORMAT </w:instrText>
    </w:r>
    <w:r w:rsidRPr="006F03D8">
      <w:rPr>
        <w:rFonts w:cstheme="minorHAnsi"/>
        <w:sz w:val="20"/>
        <w:szCs w:val="20"/>
      </w:rPr>
      <w:fldChar w:fldCharType="separate"/>
    </w:r>
    <w:r w:rsidR="00B641B7">
      <w:rPr>
        <w:rFonts w:cstheme="minorHAnsi"/>
        <w:noProof/>
        <w:sz w:val="20"/>
        <w:szCs w:val="20"/>
      </w:rPr>
      <w:t>2</w:t>
    </w:r>
    <w:r w:rsidRPr="006F03D8">
      <w:rPr>
        <w:rFonts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2CF2D" w14:textId="77777777" w:rsidR="005B40C9" w:rsidRDefault="005B40C9" w:rsidP="002161B7">
      <w:pPr>
        <w:spacing w:after="0" w:line="240" w:lineRule="auto"/>
      </w:pPr>
      <w:r>
        <w:separator/>
      </w:r>
    </w:p>
  </w:footnote>
  <w:footnote w:type="continuationSeparator" w:id="0">
    <w:p w14:paraId="66DE3839" w14:textId="77777777" w:rsidR="005B40C9" w:rsidRDefault="005B40C9" w:rsidP="0021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F"/>
    <w:rsid w:val="00064546"/>
    <w:rsid w:val="000E5470"/>
    <w:rsid w:val="001222C7"/>
    <w:rsid w:val="001312C4"/>
    <w:rsid w:val="001455F7"/>
    <w:rsid w:val="001860AF"/>
    <w:rsid w:val="002161B7"/>
    <w:rsid w:val="00226CE8"/>
    <w:rsid w:val="0024759C"/>
    <w:rsid w:val="002D6382"/>
    <w:rsid w:val="004A1E70"/>
    <w:rsid w:val="004B01D7"/>
    <w:rsid w:val="004C5BD3"/>
    <w:rsid w:val="004D743C"/>
    <w:rsid w:val="00544F74"/>
    <w:rsid w:val="0054712A"/>
    <w:rsid w:val="00574463"/>
    <w:rsid w:val="0057545F"/>
    <w:rsid w:val="00587096"/>
    <w:rsid w:val="005B40C9"/>
    <w:rsid w:val="005B701A"/>
    <w:rsid w:val="005D2485"/>
    <w:rsid w:val="00603764"/>
    <w:rsid w:val="00663B0A"/>
    <w:rsid w:val="00684AA0"/>
    <w:rsid w:val="007040AB"/>
    <w:rsid w:val="00775EDC"/>
    <w:rsid w:val="0078702B"/>
    <w:rsid w:val="00843F13"/>
    <w:rsid w:val="008D01B5"/>
    <w:rsid w:val="008D59D6"/>
    <w:rsid w:val="00904CB7"/>
    <w:rsid w:val="009462AF"/>
    <w:rsid w:val="00960FAB"/>
    <w:rsid w:val="009A5C5B"/>
    <w:rsid w:val="009B7976"/>
    <w:rsid w:val="00AA7DC1"/>
    <w:rsid w:val="00AF77EF"/>
    <w:rsid w:val="00B42D85"/>
    <w:rsid w:val="00B641B7"/>
    <w:rsid w:val="00BB5461"/>
    <w:rsid w:val="00CF2E4F"/>
    <w:rsid w:val="00D753BC"/>
    <w:rsid w:val="00DB76E9"/>
    <w:rsid w:val="00E47CA9"/>
    <w:rsid w:val="00EA0858"/>
    <w:rsid w:val="00EB001E"/>
    <w:rsid w:val="00EC0DA4"/>
    <w:rsid w:val="00ED31FD"/>
    <w:rsid w:val="00E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9615"/>
  <w15:chartTrackingRefBased/>
  <w15:docId w15:val="{E102FBCC-C4DD-47E5-9551-FF8E3EA5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B7"/>
  </w:style>
  <w:style w:type="paragraph" w:styleId="Footer">
    <w:name w:val="footer"/>
    <w:basedOn w:val="Normal"/>
    <w:link w:val="FooterChar"/>
    <w:uiPriority w:val="99"/>
    <w:unhideWhenUsed/>
    <w:rsid w:val="0021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B7"/>
  </w:style>
  <w:style w:type="paragraph" w:styleId="BalloonText">
    <w:name w:val="Balloon Text"/>
    <w:basedOn w:val="Normal"/>
    <w:link w:val="BalloonTextChar"/>
    <w:uiPriority w:val="99"/>
    <w:semiHidden/>
    <w:unhideWhenUsed/>
    <w:rsid w:val="0060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AB239-06EE-41C0-940D-A97BBCC3B061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82f1ccd-e5c5-43c9-b9d9-dd72e0a643d0"/>
    <ds:schemaRef ds:uri="http://schemas.openxmlformats.org/package/2006/metadata/core-properties"/>
    <ds:schemaRef ds:uri="http://schemas.microsoft.com/office/2006/documentManagement/types"/>
    <ds:schemaRef ds:uri="75035800-fbd9-4494-bf62-86cc10c5d50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91AECA-6DAB-4387-9D99-73FC5D0C1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6833A-515B-4CAF-AF4C-8657D872A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Jennings</dc:creator>
  <cp:keywords/>
  <dc:description/>
  <cp:lastModifiedBy>Ed Jennings</cp:lastModifiedBy>
  <cp:revision>3</cp:revision>
  <cp:lastPrinted>2022-08-05T10:44:00Z</cp:lastPrinted>
  <dcterms:created xsi:type="dcterms:W3CDTF">2022-08-05T10:44:00Z</dcterms:created>
  <dcterms:modified xsi:type="dcterms:W3CDTF">2022-08-05T10:45:00Z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