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4876" w14:textId="77777777" w:rsidR="00FF65F8" w:rsidRPr="00C5341A" w:rsidRDefault="00FF65F8" w:rsidP="00FF65F8">
      <w:pPr>
        <w:ind w:left="0" w:right="17" w:firstLine="0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C5341A">
        <w:rPr>
          <w:rFonts w:eastAsia="Times New Roman" w:cstheme="majorHAnsi"/>
          <w:b/>
          <w:bCs/>
          <w:sz w:val="24"/>
          <w:szCs w:val="24"/>
        </w:rPr>
        <w:t>14</w:t>
      </w:r>
      <w:r w:rsidRPr="00D2638C">
        <w:rPr>
          <w:rFonts w:eastAsia="Times New Roman" w:cstheme="majorHAnsi"/>
          <w:b/>
          <w:bCs/>
          <w:sz w:val="24"/>
          <w:szCs w:val="24"/>
          <w:vertAlign w:val="superscript"/>
        </w:rPr>
        <w:t>e</w:t>
      </w:r>
      <w:r w:rsidRPr="00C5341A">
        <w:rPr>
          <w:rFonts w:eastAsia="Times New Roman" w:cstheme="majorHAnsi"/>
          <w:b/>
          <w:bCs/>
          <w:sz w:val="24"/>
          <w:szCs w:val="24"/>
        </w:rPr>
        <w:t xml:space="preserve"> Session de la Conférence des Parties contractantes à la</w:t>
      </w:r>
    </w:p>
    <w:p w14:paraId="6006804D" w14:textId="77777777" w:rsidR="00FF65F8" w:rsidRPr="00C5341A" w:rsidRDefault="00FF65F8" w:rsidP="00FF65F8">
      <w:pPr>
        <w:ind w:left="0" w:right="17" w:firstLine="0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C5341A">
        <w:rPr>
          <w:rFonts w:eastAsia="Times New Roman" w:cstheme="majorHAnsi"/>
          <w:b/>
          <w:bCs/>
          <w:sz w:val="24"/>
          <w:szCs w:val="24"/>
        </w:rPr>
        <w:t>Convention de Ramsar sur les zones humides</w:t>
      </w:r>
    </w:p>
    <w:p w14:paraId="7474F4F8" w14:textId="77777777" w:rsidR="00FF65F8" w:rsidRPr="00C5341A" w:rsidRDefault="00FF65F8" w:rsidP="00FF65F8">
      <w:pPr>
        <w:ind w:left="0" w:right="17" w:firstLine="0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</w:p>
    <w:p w14:paraId="45E6B69E" w14:textId="0C92942F" w:rsidR="00FF65F8" w:rsidRPr="00C5341A" w:rsidRDefault="00FF65F8" w:rsidP="00FF65F8">
      <w:pPr>
        <w:ind w:left="0" w:right="17" w:firstLine="0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C5341A">
        <w:rPr>
          <w:rFonts w:eastAsia="Times New Roman" w:cstheme="majorHAnsi"/>
          <w:b/>
          <w:bCs/>
          <w:sz w:val="24"/>
          <w:szCs w:val="24"/>
        </w:rPr>
        <w:t>« Agir pour les zones humides, c</w:t>
      </w:r>
      <w:r w:rsidR="00E208D5">
        <w:rPr>
          <w:rFonts w:eastAsia="Times New Roman" w:cstheme="majorHAnsi"/>
          <w:b/>
          <w:bCs/>
          <w:sz w:val="24"/>
          <w:szCs w:val="24"/>
        </w:rPr>
        <w:t>’</w:t>
      </w:r>
      <w:r w:rsidRPr="00C5341A">
        <w:rPr>
          <w:rFonts w:eastAsia="Times New Roman" w:cstheme="majorHAnsi"/>
          <w:b/>
          <w:bCs/>
          <w:sz w:val="24"/>
          <w:szCs w:val="24"/>
        </w:rPr>
        <w:t>est agir pour l</w:t>
      </w:r>
      <w:r w:rsidR="00E208D5">
        <w:rPr>
          <w:rFonts w:eastAsia="Times New Roman" w:cstheme="majorHAnsi"/>
          <w:b/>
          <w:bCs/>
          <w:sz w:val="24"/>
          <w:szCs w:val="24"/>
        </w:rPr>
        <w:t>’</w:t>
      </w:r>
      <w:r w:rsidRPr="00C5341A">
        <w:rPr>
          <w:rFonts w:eastAsia="Times New Roman" w:cstheme="majorHAnsi"/>
          <w:b/>
          <w:bCs/>
          <w:sz w:val="24"/>
          <w:szCs w:val="24"/>
        </w:rPr>
        <w:t>humanité et la nature »</w:t>
      </w:r>
    </w:p>
    <w:p w14:paraId="3EF8B439" w14:textId="6A95B8C0" w:rsidR="00FF65F8" w:rsidRPr="00FF65F8" w:rsidRDefault="00FF65F8" w:rsidP="00FF65F8">
      <w:pPr>
        <w:ind w:left="0" w:right="17" w:firstLine="0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FF65F8">
        <w:rPr>
          <w:rFonts w:eastAsia="Times New Roman" w:cstheme="majorHAnsi"/>
          <w:b/>
          <w:bCs/>
          <w:sz w:val="24"/>
          <w:szCs w:val="24"/>
        </w:rPr>
        <w:t>Wuhan, Chine et Genève, Suisse, 5 au 13 novembre 2022</w:t>
      </w:r>
    </w:p>
    <w:p w14:paraId="103C4A11" w14:textId="70A00911" w:rsidR="00FC7B84" w:rsidRDefault="00FC7B84" w:rsidP="00CB6C1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634844" w:rsidRPr="000E67F8" w14:paraId="3353B571" w14:textId="77777777" w:rsidTr="00327804">
        <w:tc>
          <w:tcPr>
            <w:tcW w:w="9016" w:type="dxa"/>
          </w:tcPr>
          <w:p w14:paraId="7DCCC2A2" w14:textId="645FCCBE" w:rsidR="00634844" w:rsidRPr="000E67F8" w:rsidRDefault="00634844" w:rsidP="00347CB2">
            <w:pPr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Ramsar COP1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4</w:t>
            </w: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71B4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Doc</w:t>
            </w:r>
            <w:r w:rsidR="00FC0ED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.</w:t>
            </w:r>
            <w:r w:rsidR="00FC0ED8" w:rsidRPr="00FC0ED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18.</w:t>
            </w:r>
            <w:r w:rsidR="00347CB2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21</w:t>
            </w:r>
            <w:r w:rsidR="002F2EBA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Rev.1</w:t>
            </w:r>
          </w:p>
        </w:tc>
      </w:tr>
    </w:tbl>
    <w:p w14:paraId="4FC96AC7" w14:textId="7D123339" w:rsidR="00FF65F8" w:rsidRPr="00001233" w:rsidRDefault="00FF65F8" w:rsidP="00CB6C12">
      <w:pPr>
        <w:rPr>
          <w:rFonts w:asciiTheme="minorHAnsi" w:hAnsiTheme="minorHAnsi" w:cstheme="minorHAnsi"/>
          <w:b/>
        </w:rPr>
      </w:pPr>
    </w:p>
    <w:p w14:paraId="3E44173B" w14:textId="553C0048" w:rsidR="00FF65F8" w:rsidRPr="00001233" w:rsidRDefault="00FF65F8" w:rsidP="00CB6C12">
      <w:pPr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FF65F8" w:rsidRPr="003F4EC8" w14:paraId="7C8AFBD3" w14:textId="77777777" w:rsidTr="003F4EC8">
        <w:tc>
          <w:tcPr>
            <w:tcW w:w="9016" w:type="dxa"/>
          </w:tcPr>
          <w:p w14:paraId="201BC146" w14:textId="5D90E644" w:rsidR="00FF65F8" w:rsidRPr="00955E85" w:rsidRDefault="00FF65F8" w:rsidP="00FF65F8">
            <w:pPr>
              <w:ind w:left="0" w:firstLine="0"/>
              <w:rPr>
                <w:rFonts w:eastAsia="Times New Roman" w:cstheme="majorHAnsi"/>
                <w:b/>
                <w:bCs/>
              </w:rPr>
            </w:pPr>
            <w:r w:rsidRPr="00955E85">
              <w:rPr>
                <w:rFonts w:eastAsia="Times New Roman" w:cstheme="majorHAnsi"/>
                <w:b/>
                <w:bCs/>
              </w:rPr>
              <w:t>Note du Secrétariat :</w:t>
            </w:r>
          </w:p>
          <w:p w14:paraId="1ADEA6B5" w14:textId="77777777" w:rsidR="00FF65F8" w:rsidRPr="00C5341A" w:rsidRDefault="00FF65F8" w:rsidP="00FF65F8">
            <w:pPr>
              <w:ind w:left="0" w:firstLine="0"/>
              <w:rPr>
                <w:rFonts w:asciiTheme="minorHAnsi" w:hAnsiTheme="minorHAnsi" w:cstheme="minorHAnsi"/>
                <w:b/>
              </w:rPr>
            </w:pPr>
          </w:p>
          <w:p w14:paraId="24A4AF8A" w14:textId="4D6894BE" w:rsidR="00F55E41" w:rsidRDefault="00FF65F8" w:rsidP="00F55E41">
            <w:pPr>
              <w:tabs>
                <w:tab w:val="left" w:pos="916"/>
              </w:tabs>
              <w:ind w:left="0" w:firstLine="0"/>
            </w:pPr>
            <w:r w:rsidRPr="003F4EC8">
              <w:rPr>
                <w:rFonts w:asciiTheme="minorHAnsi" w:hAnsiTheme="minorHAnsi" w:cstheme="minorHAnsi"/>
                <w:bCs/>
              </w:rPr>
              <w:t>À la reprise de séance de sa 59</w:t>
            </w:r>
            <w:r w:rsidRPr="003F4EC8">
              <w:rPr>
                <w:rFonts w:asciiTheme="minorHAnsi" w:hAnsiTheme="minorHAnsi" w:cstheme="minorHAnsi"/>
                <w:bCs/>
                <w:vertAlign w:val="superscript"/>
              </w:rPr>
              <w:t>e</w:t>
            </w:r>
            <w:r w:rsidRPr="003F4EC8">
              <w:rPr>
                <w:rFonts w:asciiTheme="minorHAnsi" w:hAnsiTheme="minorHAnsi" w:cstheme="minorHAnsi"/>
                <w:bCs/>
              </w:rPr>
              <w:t xml:space="preserve"> Réunion, dans sa Décision </w:t>
            </w:r>
            <w:r w:rsidR="004B0B88">
              <w:t xml:space="preserve">SC59/2022-32, le Comité permanent a accepté le texte révisé du projet de résolution figurant dans le document SSC59/2022 Doc.24.13 Rev.1, </w:t>
            </w:r>
            <w:r w:rsidR="004B0B88" w:rsidRPr="004B0B88">
              <w:rPr>
                <w:i/>
              </w:rPr>
              <w:t>Estimations des populations d</w:t>
            </w:r>
            <w:r w:rsidR="00E208D5">
              <w:rPr>
                <w:i/>
              </w:rPr>
              <w:t>’</w:t>
            </w:r>
            <w:r w:rsidR="004B0B88" w:rsidRPr="004B0B88">
              <w:rPr>
                <w:i/>
              </w:rPr>
              <w:t>oiseaux d</w:t>
            </w:r>
            <w:r w:rsidR="00E208D5">
              <w:rPr>
                <w:i/>
              </w:rPr>
              <w:t>’</w:t>
            </w:r>
            <w:r w:rsidR="004B0B88" w:rsidRPr="004B0B88">
              <w:rPr>
                <w:i/>
              </w:rPr>
              <w:t>eau pour soutenir les inscriptions de Sites Ramsar nouveaux et existants selon le Critère 6 de Ramsar - utilisation de nouvelles estimations</w:t>
            </w:r>
            <w:r w:rsidR="004B0B88">
              <w:t>, avec la suppression du texte entre crochets et décid</w:t>
            </w:r>
            <w:r w:rsidR="00D2638C">
              <w:t>é</w:t>
            </w:r>
            <w:r w:rsidR="004B0B88">
              <w:t xml:space="preserve"> de le communiquer à la COP14, pour examen.</w:t>
            </w:r>
          </w:p>
          <w:p w14:paraId="49DB48F7" w14:textId="2B4F84C1" w:rsidR="004B0B88" w:rsidRPr="00F55E41" w:rsidRDefault="004B0B88" w:rsidP="00F55E41">
            <w:pPr>
              <w:tabs>
                <w:tab w:val="left" w:pos="916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2E52BA40" w14:textId="77777777" w:rsidR="003F4EC8" w:rsidRDefault="003F4EC8" w:rsidP="003F4EC8">
      <w:pPr>
        <w:ind w:right="16"/>
        <w:rPr>
          <w:rFonts w:asciiTheme="minorHAnsi" w:eastAsia="Times New Roman" w:hAnsiTheme="minorHAnsi" w:cstheme="minorHAnsi"/>
          <w:iCs/>
        </w:rPr>
      </w:pPr>
    </w:p>
    <w:p w14:paraId="36BFE4BE" w14:textId="77777777" w:rsidR="003F4EC8" w:rsidRDefault="003F4EC8" w:rsidP="003F4EC8">
      <w:pPr>
        <w:ind w:right="16"/>
        <w:rPr>
          <w:rFonts w:asciiTheme="minorHAnsi" w:eastAsia="Times New Roman" w:hAnsiTheme="minorHAnsi" w:cstheme="minorHAnsi"/>
          <w:iCs/>
        </w:rPr>
      </w:pPr>
    </w:p>
    <w:p w14:paraId="646CA7B4" w14:textId="33B0021D" w:rsidR="004B0B88" w:rsidRPr="001E3E85" w:rsidRDefault="00A9670A" w:rsidP="004B0B88">
      <w:pPr>
        <w:jc w:val="center"/>
        <w:rPr>
          <w:rFonts w:cstheme="minorHAnsi"/>
          <w:b/>
          <w:sz w:val="28"/>
          <w:szCs w:val="28"/>
          <w:lang w:eastAsia="ko-KR"/>
        </w:rPr>
      </w:pPr>
      <w:r w:rsidRPr="001C185A">
        <w:rPr>
          <w:rFonts w:asciiTheme="minorHAnsi" w:hAnsiTheme="minorHAnsi" w:cstheme="minorHAnsi"/>
          <w:b/>
          <w:sz w:val="28"/>
          <w:szCs w:val="28"/>
        </w:rPr>
        <w:t xml:space="preserve">Projet de résolution sur </w:t>
      </w:r>
      <w:r w:rsidR="004B0B88">
        <w:rPr>
          <w:rFonts w:cstheme="minorHAnsi"/>
          <w:b/>
          <w:sz w:val="28"/>
          <w:szCs w:val="28"/>
          <w:lang w:eastAsia="ko-KR"/>
        </w:rPr>
        <w:t>les e</w:t>
      </w:r>
      <w:r w:rsidR="004B0B88" w:rsidRPr="001E3E85">
        <w:rPr>
          <w:rFonts w:cstheme="minorHAnsi"/>
          <w:b/>
          <w:sz w:val="28"/>
          <w:szCs w:val="28"/>
          <w:lang w:eastAsia="ko-KR"/>
        </w:rPr>
        <w:t>stimations des populations d</w:t>
      </w:r>
      <w:r w:rsidR="00E208D5">
        <w:rPr>
          <w:rFonts w:cstheme="minorHAnsi"/>
          <w:b/>
          <w:sz w:val="28"/>
          <w:szCs w:val="28"/>
          <w:lang w:eastAsia="ko-KR"/>
        </w:rPr>
        <w:t>’</w:t>
      </w:r>
      <w:r w:rsidR="004B0B88" w:rsidRPr="001E3E85">
        <w:rPr>
          <w:rFonts w:cstheme="minorHAnsi"/>
          <w:b/>
          <w:sz w:val="28"/>
          <w:szCs w:val="28"/>
          <w:lang w:eastAsia="ko-KR"/>
        </w:rPr>
        <w:t>oiseaux d</w:t>
      </w:r>
      <w:r w:rsidR="00E208D5">
        <w:rPr>
          <w:rFonts w:cstheme="minorHAnsi"/>
          <w:b/>
          <w:sz w:val="28"/>
          <w:szCs w:val="28"/>
          <w:lang w:eastAsia="ko-KR"/>
        </w:rPr>
        <w:t>’</w:t>
      </w:r>
      <w:r w:rsidR="004B0B88" w:rsidRPr="001E3E85">
        <w:rPr>
          <w:rFonts w:cstheme="minorHAnsi"/>
          <w:b/>
          <w:sz w:val="28"/>
          <w:szCs w:val="28"/>
          <w:lang w:eastAsia="ko-KR"/>
        </w:rPr>
        <w:t xml:space="preserve">eau </w:t>
      </w:r>
      <w:r w:rsidR="004B0B88">
        <w:rPr>
          <w:rFonts w:cstheme="minorHAnsi"/>
          <w:b/>
          <w:sz w:val="28"/>
          <w:szCs w:val="28"/>
          <w:lang w:eastAsia="ko-KR"/>
        </w:rPr>
        <w:br/>
      </w:r>
      <w:r w:rsidR="004B0B88" w:rsidRPr="001E3E85">
        <w:rPr>
          <w:rFonts w:cstheme="minorHAnsi"/>
          <w:b/>
          <w:sz w:val="28"/>
          <w:szCs w:val="28"/>
          <w:lang w:eastAsia="ko-KR"/>
        </w:rPr>
        <w:t>pour soutenir les inscriptions de Sites Ramsar nouveaux et existants selon le Critère 6 de Ramsar - utilisation de nouvelles estimations</w:t>
      </w:r>
    </w:p>
    <w:p w14:paraId="6D93364D" w14:textId="07F5DD93" w:rsidR="00A9670A" w:rsidRPr="001C185A" w:rsidRDefault="00A9670A" w:rsidP="00CB6C12">
      <w:pPr>
        <w:rPr>
          <w:rFonts w:asciiTheme="minorHAnsi" w:hAnsiTheme="minorHAnsi" w:cstheme="minorHAnsi"/>
        </w:rPr>
      </w:pPr>
    </w:p>
    <w:p w14:paraId="192FB383" w14:textId="6B3E15BE" w:rsidR="0073099F" w:rsidRDefault="004B0B88" w:rsidP="004B0B88">
      <w:pPr>
        <w:ind w:left="0" w:firstLine="0"/>
      </w:pPr>
      <w:r w:rsidRPr="004B0B88">
        <w:rPr>
          <w:i/>
        </w:rPr>
        <w:t>Présenté par l</w:t>
      </w:r>
      <w:r w:rsidR="00E208D5">
        <w:rPr>
          <w:i/>
        </w:rPr>
        <w:t>’</w:t>
      </w:r>
      <w:r w:rsidRPr="004B0B88">
        <w:rPr>
          <w:i/>
        </w:rPr>
        <w:t>Australie, en consultation avec le Président du Groupe d</w:t>
      </w:r>
      <w:r w:rsidR="00E208D5">
        <w:rPr>
          <w:i/>
        </w:rPr>
        <w:t>’</w:t>
      </w:r>
      <w:r w:rsidRPr="004B0B88">
        <w:rPr>
          <w:i/>
        </w:rPr>
        <w:t>évaluation scientifique et technique</w:t>
      </w:r>
    </w:p>
    <w:p w14:paraId="290E8153" w14:textId="49269E16" w:rsidR="0073099F" w:rsidRDefault="0073099F" w:rsidP="00CB6C12">
      <w:pPr>
        <w:rPr>
          <w:rFonts w:asciiTheme="minorHAnsi" w:hAnsiTheme="minorHAnsi" w:cstheme="minorHAnsi"/>
        </w:rPr>
      </w:pPr>
    </w:p>
    <w:p w14:paraId="698B7B58" w14:textId="77777777" w:rsidR="004B0B88" w:rsidRPr="001C185A" w:rsidRDefault="004B0B88" w:rsidP="00CB6C12">
      <w:pPr>
        <w:rPr>
          <w:rFonts w:asciiTheme="minorHAnsi" w:hAnsiTheme="minorHAnsi" w:cstheme="minorHAnsi"/>
        </w:rPr>
      </w:pPr>
    </w:p>
    <w:p w14:paraId="69CD4215" w14:textId="3BC2F481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 w:rsidRPr="002D4799">
        <w:rPr>
          <w:rFonts w:asciiTheme="minorHAnsi" w:eastAsiaTheme="minorEastAsia" w:hAnsiTheme="minorHAnsi" w:cstheme="minorHAnsi"/>
          <w:lang w:eastAsia="en-US"/>
        </w:rPr>
        <w:t>1.</w:t>
      </w:r>
      <w:r w:rsidRPr="002D4799">
        <w:rPr>
          <w:rFonts w:asciiTheme="minorHAnsi" w:eastAsiaTheme="minorEastAsia" w:hAnsiTheme="minorHAnsi" w:cstheme="minorHAnsi"/>
          <w:lang w:eastAsia="en-US"/>
        </w:rPr>
        <w:tab/>
        <w:t>RAPPELANT :</w:t>
      </w:r>
    </w:p>
    <w:p w14:paraId="026D206F" w14:textId="49206FBA" w:rsidR="004B0B88" w:rsidRPr="002D4799" w:rsidRDefault="002D4799" w:rsidP="002D4799">
      <w:pPr>
        <w:autoSpaceDE w:val="0"/>
        <w:autoSpaceDN w:val="0"/>
        <w:adjustRightInd w:val="0"/>
        <w:ind w:left="851"/>
        <w:rPr>
          <w:rFonts w:cstheme="minorHAnsi"/>
        </w:rPr>
      </w:pPr>
      <w:r>
        <w:rPr>
          <w:rFonts w:cstheme="minorHAnsi"/>
        </w:rPr>
        <w:t>i</w:t>
      </w:r>
      <w:r w:rsidR="00D923C5">
        <w:rPr>
          <w:rFonts w:cstheme="minorHAnsi"/>
        </w:rPr>
        <w:t>)</w:t>
      </w:r>
      <w:r>
        <w:rPr>
          <w:rFonts w:cstheme="minorHAnsi"/>
        </w:rPr>
        <w:tab/>
      </w:r>
      <w:r w:rsidR="004B0B88" w:rsidRPr="002D4799">
        <w:rPr>
          <w:rFonts w:cstheme="minorHAnsi"/>
        </w:rPr>
        <w:t xml:space="preserve">La Résolution V.9 : </w:t>
      </w:r>
      <w:r w:rsidR="004B0B88" w:rsidRPr="002D4799">
        <w:rPr>
          <w:rFonts w:cstheme="minorHAnsi"/>
          <w:i/>
          <w:iCs/>
        </w:rPr>
        <w:t>Application des critères Ramsar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identification des zones humides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importance internationale</w:t>
      </w:r>
    </w:p>
    <w:p w14:paraId="2F81FF04" w14:textId="038B3624" w:rsidR="004B0B88" w:rsidRPr="002D4799" w:rsidRDefault="002D4799" w:rsidP="002D4799">
      <w:pPr>
        <w:autoSpaceDE w:val="0"/>
        <w:autoSpaceDN w:val="0"/>
        <w:adjustRightInd w:val="0"/>
        <w:ind w:left="851"/>
        <w:rPr>
          <w:rFonts w:cstheme="minorHAnsi"/>
        </w:rPr>
      </w:pPr>
      <w:r>
        <w:rPr>
          <w:rFonts w:cstheme="minorHAnsi"/>
        </w:rPr>
        <w:t>ii)</w:t>
      </w:r>
      <w:r>
        <w:rPr>
          <w:rFonts w:cstheme="minorHAnsi"/>
        </w:rPr>
        <w:tab/>
      </w:r>
      <w:r w:rsidR="004B0B88" w:rsidRPr="002D4799">
        <w:rPr>
          <w:rFonts w:cstheme="minorHAnsi"/>
        </w:rPr>
        <w:t xml:space="preserve">La Résolution VI.4 : </w:t>
      </w:r>
      <w:r w:rsidR="004B0B88" w:rsidRPr="002D4799">
        <w:rPr>
          <w:rFonts w:cstheme="minorHAnsi"/>
          <w:i/>
          <w:iCs/>
        </w:rPr>
        <w:t>Adoption d</w:t>
      </w:r>
      <w:r w:rsidR="00E208D5">
        <w:rPr>
          <w:rFonts w:cstheme="minorHAnsi"/>
          <w:i/>
          <w:iCs/>
        </w:rPr>
        <w:t>’</w:t>
      </w:r>
      <w:r w:rsidR="00D2638C">
        <w:rPr>
          <w:rFonts w:cstheme="minorHAnsi"/>
          <w:i/>
          <w:iCs/>
        </w:rPr>
        <w:t>e</w:t>
      </w:r>
      <w:r w:rsidR="004B0B88" w:rsidRPr="002D4799">
        <w:rPr>
          <w:rFonts w:cstheme="minorHAnsi"/>
          <w:i/>
          <w:iCs/>
        </w:rPr>
        <w:t>stimations des populations pour l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application des critères spécifiques tenant compte des oiseaux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eau</w:t>
      </w:r>
      <w:r w:rsidR="004B0B88" w:rsidRPr="002D4799">
        <w:rPr>
          <w:rFonts w:cstheme="minorHAnsi"/>
        </w:rPr>
        <w:t xml:space="preserve"> </w:t>
      </w:r>
    </w:p>
    <w:p w14:paraId="29211B3E" w14:textId="3695DD92" w:rsidR="004B0B88" w:rsidRPr="002D4799" w:rsidRDefault="002D4799" w:rsidP="002D4799">
      <w:pPr>
        <w:autoSpaceDE w:val="0"/>
        <w:autoSpaceDN w:val="0"/>
        <w:adjustRightInd w:val="0"/>
        <w:ind w:left="851"/>
        <w:rPr>
          <w:rFonts w:cstheme="minorHAnsi"/>
        </w:rPr>
      </w:pPr>
      <w:r>
        <w:rPr>
          <w:rFonts w:cstheme="minorHAnsi"/>
        </w:rPr>
        <w:t>iii)</w:t>
      </w:r>
      <w:r>
        <w:rPr>
          <w:rFonts w:cstheme="minorHAnsi"/>
        </w:rPr>
        <w:tab/>
      </w:r>
      <w:r w:rsidR="004B0B88" w:rsidRPr="002D4799">
        <w:rPr>
          <w:rFonts w:cstheme="minorHAnsi"/>
        </w:rPr>
        <w:t xml:space="preserve">La Résolution VIII.38 : </w:t>
      </w:r>
      <w:r w:rsidR="004B0B88" w:rsidRPr="002D4799">
        <w:rPr>
          <w:rFonts w:cstheme="minorHAnsi"/>
          <w:i/>
          <w:iCs/>
        </w:rPr>
        <w:t>Estimations des populations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oiseaux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eau et identification et inscription de zones humides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importance internationale</w:t>
      </w:r>
    </w:p>
    <w:p w14:paraId="4FD51270" w14:textId="2F9CF729" w:rsidR="00D923C5" w:rsidRDefault="002D4799" w:rsidP="00D923C5">
      <w:pPr>
        <w:autoSpaceDE w:val="0"/>
        <w:autoSpaceDN w:val="0"/>
        <w:adjustRightInd w:val="0"/>
        <w:ind w:left="851"/>
        <w:rPr>
          <w:rFonts w:cstheme="minorHAnsi"/>
        </w:rPr>
      </w:pPr>
      <w:r>
        <w:rPr>
          <w:rFonts w:cstheme="minorHAnsi"/>
        </w:rPr>
        <w:t>iv)</w:t>
      </w:r>
      <w:r>
        <w:rPr>
          <w:rFonts w:cstheme="minorHAnsi"/>
        </w:rPr>
        <w:tab/>
      </w:r>
      <w:r w:rsidR="004B0B88" w:rsidRPr="002D4799">
        <w:rPr>
          <w:rFonts w:cstheme="minorHAnsi"/>
        </w:rPr>
        <w:t xml:space="preserve">La Résolution X.22 : </w:t>
      </w:r>
      <w:r w:rsidR="004B0B88" w:rsidRPr="002D4799">
        <w:rPr>
          <w:rFonts w:cstheme="minorHAnsi"/>
          <w:i/>
          <w:iCs/>
        </w:rPr>
        <w:t>Promouvoir la coopération internationale pour la conservation des voies de migration des oiseaux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eau</w:t>
      </w:r>
      <w:r w:rsidR="004B0B88" w:rsidRPr="002D4799">
        <w:rPr>
          <w:rFonts w:cstheme="minorHAnsi"/>
        </w:rPr>
        <w:t xml:space="preserve"> ;</w:t>
      </w:r>
    </w:p>
    <w:p w14:paraId="33C29CBD" w14:textId="433329A4" w:rsidR="00D923C5" w:rsidRPr="00D923C5" w:rsidRDefault="00D923C5" w:rsidP="005D1BBC">
      <w:pPr>
        <w:autoSpaceDE w:val="0"/>
        <w:autoSpaceDN w:val="0"/>
        <w:adjustRightInd w:val="0"/>
        <w:ind w:left="851"/>
        <w:rPr>
          <w:i/>
          <w:iCs/>
          <w:u w:val="single"/>
        </w:rPr>
      </w:pPr>
      <w:r w:rsidRPr="00D923C5">
        <w:rPr>
          <w:rFonts w:cstheme="minorHAnsi"/>
        </w:rPr>
        <w:t>v</w:t>
      </w:r>
      <w:r>
        <w:rPr>
          <w:rFonts w:cstheme="minorHAnsi"/>
        </w:rPr>
        <w:t>)</w:t>
      </w:r>
      <w:r w:rsidRPr="00D923C5">
        <w:rPr>
          <w:rFonts w:cstheme="minorHAnsi"/>
        </w:rPr>
        <w:tab/>
      </w:r>
      <w:r w:rsidR="00013163" w:rsidRPr="00D2638C">
        <w:rPr>
          <w:rFonts w:cstheme="minorHAnsi"/>
          <w:u w:val="single"/>
        </w:rPr>
        <w:t xml:space="preserve">La </w:t>
      </w:r>
      <w:r w:rsidRPr="00D2638C">
        <w:rPr>
          <w:u w:val="single"/>
        </w:rPr>
        <w:t>R</w:t>
      </w:r>
      <w:r w:rsidRPr="00D923C5">
        <w:rPr>
          <w:u w:val="single"/>
        </w:rPr>
        <w:t xml:space="preserve">ésolution XIII.20 : </w:t>
      </w:r>
      <w:r w:rsidRPr="00D923C5">
        <w:rPr>
          <w:i/>
          <w:iCs/>
          <w:u w:val="single"/>
        </w:rPr>
        <w:t>Promouvoir la conservation et l’utilisation rationnelle des zones humides</w:t>
      </w:r>
      <w:r w:rsidR="005D1BBC">
        <w:rPr>
          <w:i/>
          <w:iCs/>
          <w:u w:val="single"/>
        </w:rPr>
        <w:t xml:space="preserve"> </w:t>
      </w:r>
      <w:r w:rsidRPr="00D923C5">
        <w:rPr>
          <w:i/>
          <w:iCs/>
          <w:u w:val="single"/>
        </w:rPr>
        <w:t>intertidales et des habitats associés sur</w:t>
      </w:r>
      <w:r>
        <w:rPr>
          <w:i/>
          <w:iCs/>
          <w:u w:val="single"/>
        </w:rPr>
        <w:t xml:space="preserve"> </w:t>
      </w:r>
      <w:r w:rsidRPr="00D923C5">
        <w:rPr>
          <w:i/>
          <w:iCs/>
          <w:u w:val="single"/>
        </w:rPr>
        <w:t>le plan écologique</w:t>
      </w:r>
      <w:r w:rsidR="00D2638C">
        <w:rPr>
          <w:i/>
          <w:iCs/>
          <w:u w:val="single"/>
        </w:rPr>
        <w:t> ;</w:t>
      </w:r>
    </w:p>
    <w:p w14:paraId="18D331D8" w14:textId="77777777" w:rsidR="004B0B88" w:rsidRPr="00D923C5" w:rsidRDefault="004B0B88" w:rsidP="002D4799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792BED07" w14:textId="06020FEA" w:rsidR="004B0B88" w:rsidRPr="004B0B88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 w:rsidRPr="004B0B88">
        <w:rPr>
          <w:rFonts w:asciiTheme="minorHAnsi" w:eastAsiaTheme="minorEastAsia" w:hAnsiTheme="minorHAnsi" w:cstheme="minorHAnsi"/>
          <w:lang w:eastAsia="en-US"/>
        </w:rPr>
        <w:t>2.</w:t>
      </w:r>
      <w:r w:rsidRPr="004B0B88">
        <w:rPr>
          <w:rFonts w:asciiTheme="minorHAnsi" w:eastAsiaTheme="minorEastAsia" w:hAnsiTheme="minorHAnsi" w:cstheme="minorHAnsi"/>
          <w:lang w:eastAsia="en-US"/>
        </w:rPr>
        <w:tab/>
        <w:t>RECONNAISSANT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Pr="004B0B88">
        <w:rPr>
          <w:rFonts w:asciiTheme="minorHAnsi" w:eastAsiaTheme="minorEastAsia" w:hAnsiTheme="minorHAnsi" w:cstheme="minorHAnsi"/>
          <w:lang w:eastAsia="en-US"/>
        </w:rPr>
        <w:t>importance critique des 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Pr="004B0B88">
        <w:rPr>
          <w:rFonts w:asciiTheme="minorHAnsi" w:eastAsiaTheme="minorEastAsia" w:hAnsiTheme="minorHAnsi" w:cstheme="minorHAnsi"/>
          <w:lang w:eastAsia="en-US"/>
        </w:rPr>
        <w:t>eau pour la biodiversité et les caractéristiques écologiques des zones humides et le fait que le Critère 6 de Ramsar facilite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Pr="004B0B88">
        <w:rPr>
          <w:rFonts w:asciiTheme="minorHAnsi" w:eastAsiaTheme="minorEastAsia" w:hAnsiTheme="minorHAnsi" w:cstheme="minorHAnsi"/>
          <w:lang w:eastAsia="en-US"/>
        </w:rPr>
        <w:t>inscription de Sites Ramsar qui sont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Pr="004B0B88">
        <w:rPr>
          <w:rFonts w:asciiTheme="minorHAnsi" w:eastAsiaTheme="minorEastAsia" w:hAnsiTheme="minorHAnsi" w:cstheme="minorHAnsi"/>
          <w:lang w:eastAsia="en-US"/>
        </w:rPr>
        <w:t>importance internationale pour la conservation des 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Pr="004B0B88">
        <w:rPr>
          <w:rFonts w:asciiTheme="minorHAnsi" w:eastAsiaTheme="minorEastAsia" w:hAnsiTheme="minorHAnsi" w:cstheme="minorHAnsi"/>
          <w:lang w:eastAsia="en-US"/>
        </w:rPr>
        <w:t>eau ;</w:t>
      </w:r>
    </w:p>
    <w:p w14:paraId="25312346" w14:textId="77777777" w:rsidR="004B0B88" w:rsidRPr="004B0B88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69230679" w14:textId="17F6394B" w:rsidR="004B0B88" w:rsidRPr="004B0B88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 w:rsidRPr="004B0B88">
        <w:rPr>
          <w:rFonts w:asciiTheme="minorHAnsi" w:eastAsiaTheme="minorEastAsia" w:hAnsiTheme="minorHAnsi" w:cstheme="minorHAnsi"/>
          <w:lang w:eastAsia="en-US"/>
        </w:rPr>
        <w:t>3.</w:t>
      </w:r>
      <w:r w:rsidRPr="004B0B88">
        <w:rPr>
          <w:rFonts w:asciiTheme="minorHAnsi" w:eastAsiaTheme="minorEastAsia" w:hAnsiTheme="minorHAnsi" w:cstheme="minorHAnsi"/>
          <w:lang w:eastAsia="en-US"/>
        </w:rPr>
        <w:tab/>
        <w:t>NOTANT que</w:t>
      </w:r>
      <w:r>
        <w:rPr>
          <w:rFonts w:asciiTheme="minorHAnsi" w:eastAsiaTheme="minorEastAsia" w:hAnsiTheme="minorHAnsi" w:cstheme="minorHAnsi"/>
          <w:lang w:eastAsia="en-US"/>
        </w:rPr>
        <w:t> :</w:t>
      </w:r>
    </w:p>
    <w:p w14:paraId="7FBC4C2F" w14:textId="623E914E" w:rsidR="004B0B88" w:rsidRPr="001E3E85" w:rsidRDefault="002D4799" w:rsidP="002D4799">
      <w:pPr>
        <w:autoSpaceDE w:val="0"/>
        <w:autoSpaceDN w:val="0"/>
        <w:adjustRightInd w:val="0"/>
        <w:ind w:left="851"/>
        <w:rPr>
          <w:rFonts w:cstheme="minorHAnsi"/>
        </w:rPr>
      </w:pPr>
      <w:r>
        <w:rPr>
          <w:rFonts w:cstheme="minorHAnsi"/>
        </w:rPr>
        <w:t>i)</w:t>
      </w:r>
      <w:r>
        <w:rPr>
          <w:rFonts w:cstheme="minorHAnsi"/>
        </w:rPr>
        <w:tab/>
      </w:r>
      <w:r w:rsidR="004B0B88" w:rsidRPr="001E3E85">
        <w:rPr>
          <w:rFonts w:cstheme="minorHAnsi"/>
        </w:rPr>
        <w:t>l</w:t>
      </w:r>
      <w:r w:rsidR="00E208D5">
        <w:rPr>
          <w:rFonts w:cstheme="minorHAnsi"/>
        </w:rPr>
        <w:t>’</w:t>
      </w:r>
      <w:r w:rsidR="004B0B88" w:rsidRPr="001E3E85">
        <w:rPr>
          <w:rFonts w:cstheme="minorHAnsi"/>
        </w:rPr>
        <w:t>efficacité du Critère 6 pour soutenir la conservation des oiseaux d</w:t>
      </w:r>
      <w:r w:rsidR="00E208D5">
        <w:rPr>
          <w:rFonts w:cstheme="minorHAnsi"/>
        </w:rPr>
        <w:t>’</w:t>
      </w:r>
      <w:r w:rsidR="004B0B88" w:rsidRPr="001E3E85">
        <w:rPr>
          <w:rFonts w:cstheme="minorHAnsi"/>
        </w:rPr>
        <w:t>eau dépend de la disponibilité d</w:t>
      </w:r>
      <w:r w:rsidR="00E208D5">
        <w:rPr>
          <w:rFonts w:cstheme="minorHAnsi"/>
        </w:rPr>
        <w:t>’</w:t>
      </w:r>
      <w:r w:rsidR="004B0B88" w:rsidRPr="001E3E85">
        <w:rPr>
          <w:rFonts w:cstheme="minorHAnsi"/>
        </w:rPr>
        <w:t>estimations scientifiquement rigoureuses de la taille des populations biogéographiques d</w:t>
      </w:r>
      <w:r w:rsidR="00E208D5">
        <w:rPr>
          <w:rFonts w:cstheme="minorHAnsi"/>
        </w:rPr>
        <w:t>’</w:t>
      </w:r>
      <w:r w:rsidR="004B0B88" w:rsidRPr="001E3E85">
        <w:rPr>
          <w:rFonts w:cstheme="minorHAnsi"/>
        </w:rPr>
        <w:t>oiseaux d</w:t>
      </w:r>
      <w:r w:rsidR="00E208D5">
        <w:rPr>
          <w:rFonts w:cstheme="minorHAnsi"/>
        </w:rPr>
        <w:t>’</w:t>
      </w:r>
      <w:r w:rsidR="004B0B88" w:rsidRPr="001E3E85">
        <w:rPr>
          <w:rFonts w:cstheme="minorHAnsi"/>
        </w:rPr>
        <w:t xml:space="preserve">eau, et </w:t>
      </w:r>
    </w:p>
    <w:p w14:paraId="75C3AD6B" w14:textId="1DD1268D" w:rsidR="004B0B88" w:rsidRDefault="002D4799" w:rsidP="002D4799">
      <w:pPr>
        <w:autoSpaceDE w:val="0"/>
        <w:autoSpaceDN w:val="0"/>
        <w:adjustRightInd w:val="0"/>
        <w:ind w:left="851"/>
        <w:rPr>
          <w:rFonts w:cstheme="minorHAnsi"/>
        </w:rPr>
      </w:pPr>
      <w:r>
        <w:rPr>
          <w:rFonts w:cstheme="minorHAnsi"/>
        </w:rPr>
        <w:lastRenderedPageBreak/>
        <w:t>ii)</w:t>
      </w:r>
      <w:r>
        <w:rPr>
          <w:rFonts w:cstheme="minorHAnsi"/>
        </w:rPr>
        <w:tab/>
      </w:r>
      <w:r w:rsidR="004B0B88" w:rsidRPr="001E3E85">
        <w:rPr>
          <w:rFonts w:cstheme="minorHAnsi"/>
        </w:rPr>
        <w:t>le recours à des estimations de populations inexactes ou inactuelles, en particulier pour les espèces en déclin rapide, peut compromettre l</w:t>
      </w:r>
      <w:r w:rsidR="00E208D5">
        <w:rPr>
          <w:rFonts w:cstheme="minorHAnsi"/>
        </w:rPr>
        <w:t>’</w:t>
      </w:r>
      <w:r w:rsidR="004B0B88" w:rsidRPr="001E3E85">
        <w:rPr>
          <w:rFonts w:cstheme="minorHAnsi"/>
        </w:rPr>
        <w:t xml:space="preserve">intention du seuil de 1% figurant dans le Critère 6 ; </w:t>
      </w:r>
    </w:p>
    <w:p w14:paraId="6EE0D5EF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427C199A" w14:textId="70A461EE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4.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RECONNAISSANT que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actuel « Cadre stratégique et lignes directrices pour orienter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évolution de la Liste des zones humides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importance internationale de la Convention sur les zones humides » (Ramsar, Iran, 1971) – Révision de 2012, (adopté en tant que Résolution XI.8, Annexe 2, Rev. COP13) fournit des orientations sur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application du Critère 6 ;</w:t>
      </w:r>
    </w:p>
    <w:p w14:paraId="2DEEF274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42D806E2" w14:textId="09AE49DC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5.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RECONNAISSANT que les mesures visant à améliorer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efficacité de la conservation des 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sont pertinentes et permettront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atteindre les objectifs du Cadre mondial de la biodiversité pour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aprè</w:t>
      </w:r>
      <w:r w:rsidR="00D2638C">
        <w:rPr>
          <w:rFonts w:asciiTheme="minorHAnsi" w:eastAsiaTheme="minorEastAsia" w:hAnsiTheme="minorHAnsi" w:cstheme="minorHAnsi"/>
          <w:lang w:eastAsia="en-US"/>
        </w:rPr>
        <w:t>s-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2020, en vertu de la Convention sur la diversité biologique et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autres accords internationaux relatifs à la conservation de la biodiversité ; </w:t>
      </w:r>
    </w:p>
    <w:p w14:paraId="748CF586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5EB40552" w14:textId="19AA576E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6.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RECONNAISSANT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importance du rôle de </w:t>
      </w:r>
      <w:proofErr w:type="spellStart"/>
      <w:r w:rsidR="004B0B88" w:rsidRPr="002D4799">
        <w:rPr>
          <w:rFonts w:asciiTheme="minorHAnsi" w:eastAsiaTheme="minorEastAsia" w:hAnsiTheme="minorHAnsi" w:cstheme="minorHAnsi"/>
          <w:lang w:eastAsia="en-US"/>
        </w:rPr>
        <w:t>Wetlands</w:t>
      </w:r>
      <w:proofErr w:type="spellEnd"/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 International dans la collecte et la publication, à la demande de la Conférence des Parties, des précédentes estimations périodiques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et SE FÉLICITANT du lancement en 2021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un nouveau Portail sur les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;</w:t>
      </w:r>
    </w:p>
    <w:p w14:paraId="3B3D0D81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303BEB3A" w14:textId="620EF1A9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7.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RECONNAISSANT ÉGALEMENT les travaux essentiels entrepris dans le cadre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accords de coopération sur les voies de migration des oiseaux migrateurs du monde entier, notamment les Rapports sur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état de conservation entrepris dans les voies de migration Afrique-Eurasie et Asie de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Est-Australasie, </w:t>
      </w:r>
      <w:r w:rsidR="002B291E" w:rsidRPr="007379D1">
        <w:rPr>
          <w:rFonts w:asciiTheme="minorHAnsi" w:eastAsiaTheme="minorEastAsia" w:hAnsiTheme="minorHAnsi" w:cstheme="minorHAnsi"/>
          <w:u w:val="single"/>
          <w:lang w:eastAsia="en-US"/>
        </w:rPr>
        <w:t xml:space="preserve">ainsi que les </w:t>
      </w:r>
      <w:r w:rsidR="00D2638C">
        <w:rPr>
          <w:rFonts w:asciiTheme="minorHAnsi" w:eastAsiaTheme="minorEastAsia" w:hAnsiTheme="minorHAnsi" w:cstheme="minorHAnsi"/>
          <w:u w:val="single"/>
          <w:lang w:eastAsia="en-US"/>
        </w:rPr>
        <w:t>b</w:t>
      </w:r>
      <w:r w:rsidR="007379D1" w:rsidRPr="007379D1">
        <w:rPr>
          <w:rFonts w:asciiTheme="minorHAnsi" w:eastAsiaTheme="minorEastAsia" w:hAnsiTheme="minorHAnsi" w:cstheme="minorHAnsi"/>
          <w:u w:val="single"/>
          <w:lang w:eastAsia="en-US"/>
        </w:rPr>
        <w:t xml:space="preserve">ases de données </w:t>
      </w:r>
      <w:r w:rsidR="00D2638C">
        <w:rPr>
          <w:rFonts w:asciiTheme="minorHAnsi" w:eastAsiaTheme="minorEastAsia" w:hAnsiTheme="minorHAnsi" w:cstheme="minorHAnsi"/>
          <w:u w:val="single"/>
          <w:lang w:eastAsia="en-US"/>
        </w:rPr>
        <w:t>sur l</w:t>
      </w:r>
      <w:r w:rsidR="00E360F6">
        <w:rPr>
          <w:rFonts w:asciiTheme="minorHAnsi" w:eastAsiaTheme="minorEastAsia" w:hAnsiTheme="minorHAnsi" w:cstheme="minorHAnsi"/>
          <w:u w:val="single"/>
          <w:lang w:eastAsia="en-US"/>
        </w:rPr>
        <w:t>’</w:t>
      </w:r>
      <w:r w:rsidR="007379D1" w:rsidRPr="007379D1">
        <w:rPr>
          <w:rFonts w:asciiTheme="minorHAnsi" w:eastAsiaTheme="minorEastAsia" w:hAnsiTheme="minorHAnsi" w:cstheme="minorHAnsi"/>
          <w:u w:val="single"/>
          <w:lang w:eastAsia="en-US"/>
        </w:rPr>
        <w:t>évaluation</w:t>
      </w:r>
      <w:r w:rsidR="00E360F6">
        <w:rPr>
          <w:rFonts w:asciiTheme="minorHAnsi" w:eastAsiaTheme="minorEastAsia" w:hAnsiTheme="minorHAnsi" w:cstheme="minorHAnsi"/>
          <w:u w:val="single"/>
          <w:lang w:eastAsia="en-US"/>
        </w:rPr>
        <w:t xml:space="preserve"> </w:t>
      </w:r>
      <w:r w:rsidR="007379D1" w:rsidRPr="007379D1">
        <w:rPr>
          <w:rFonts w:asciiTheme="minorHAnsi" w:eastAsiaTheme="minorEastAsia" w:hAnsiTheme="minorHAnsi" w:cstheme="minorHAnsi"/>
          <w:u w:val="single"/>
          <w:lang w:eastAsia="en-US"/>
        </w:rPr>
        <w:t>de l</w:t>
      </w:r>
      <w:r w:rsidR="00E360F6">
        <w:rPr>
          <w:rFonts w:asciiTheme="minorHAnsi" w:eastAsiaTheme="minorEastAsia" w:hAnsiTheme="minorHAnsi" w:cstheme="minorHAnsi"/>
          <w:u w:val="single"/>
          <w:lang w:eastAsia="en-US"/>
        </w:rPr>
        <w:t>’état de</w:t>
      </w:r>
      <w:r w:rsidR="007379D1" w:rsidRPr="007379D1">
        <w:rPr>
          <w:rFonts w:asciiTheme="minorHAnsi" w:eastAsiaTheme="minorEastAsia" w:hAnsiTheme="minorHAnsi" w:cstheme="minorHAnsi"/>
          <w:u w:val="single"/>
          <w:lang w:eastAsia="en-US"/>
        </w:rPr>
        <w:t xml:space="preserve"> conservation et </w:t>
      </w:r>
      <w:r w:rsidR="00E360F6">
        <w:rPr>
          <w:rFonts w:asciiTheme="minorHAnsi" w:eastAsiaTheme="minorEastAsia" w:hAnsiTheme="minorHAnsi" w:cstheme="minorHAnsi"/>
          <w:u w:val="single"/>
          <w:lang w:eastAsia="en-US"/>
        </w:rPr>
        <w:t xml:space="preserve">les </w:t>
      </w:r>
      <w:r w:rsidR="007379D1" w:rsidRPr="007379D1">
        <w:rPr>
          <w:rFonts w:asciiTheme="minorHAnsi" w:eastAsiaTheme="minorEastAsia" w:hAnsiTheme="minorHAnsi" w:cstheme="minorHAnsi"/>
          <w:u w:val="single"/>
          <w:lang w:eastAsia="en-US"/>
        </w:rPr>
        <w:t>estimation</w:t>
      </w:r>
      <w:r w:rsidR="00E360F6">
        <w:rPr>
          <w:rFonts w:asciiTheme="minorHAnsi" w:eastAsiaTheme="minorEastAsia" w:hAnsiTheme="minorHAnsi" w:cstheme="minorHAnsi"/>
          <w:u w:val="single"/>
          <w:lang w:eastAsia="en-US"/>
        </w:rPr>
        <w:t>s</w:t>
      </w:r>
      <w:r w:rsidR="007379D1" w:rsidRPr="007379D1">
        <w:rPr>
          <w:rFonts w:asciiTheme="minorHAnsi" w:eastAsiaTheme="minorEastAsia" w:hAnsiTheme="minorHAnsi" w:cstheme="minorHAnsi"/>
          <w:u w:val="single"/>
          <w:lang w:eastAsia="en-US"/>
        </w:rPr>
        <w:t xml:space="preserve"> de populations aviaires </w:t>
      </w:r>
      <w:r w:rsidR="002B291E" w:rsidRPr="007379D1">
        <w:rPr>
          <w:rFonts w:cstheme="minorHAnsi"/>
          <w:u w:val="single"/>
        </w:rPr>
        <w:t>(ACAD)</w:t>
      </w:r>
      <w:r w:rsidR="00F757FE">
        <w:rPr>
          <w:rFonts w:cstheme="minorHAnsi"/>
          <w:u w:val="single"/>
        </w:rPr>
        <w:t xml:space="preserve"> développées par le </w:t>
      </w:r>
      <w:r w:rsidR="00E360F6">
        <w:rPr>
          <w:rFonts w:cstheme="minorHAnsi"/>
          <w:u w:val="single"/>
        </w:rPr>
        <w:t>p</w:t>
      </w:r>
      <w:r w:rsidR="00F757FE">
        <w:rPr>
          <w:rFonts w:cstheme="minorHAnsi"/>
          <w:u w:val="single"/>
        </w:rPr>
        <w:t xml:space="preserve">rogramme </w:t>
      </w:r>
      <w:proofErr w:type="spellStart"/>
      <w:r w:rsidR="00F757FE">
        <w:rPr>
          <w:rFonts w:cstheme="minorHAnsi"/>
          <w:u w:val="single"/>
        </w:rPr>
        <w:t>Partners</w:t>
      </w:r>
      <w:proofErr w:type="spellEnd"/>
      <w:r w:rsidR="00F757FE">
        <w:rPr>
          <w:rFonts w:cstheme="minorHAnsi"/>
          <w:u w:val="single"/>
        </w:rPr>
        <w:t xml:space="preserve"> in Flight et</w:t>
      </w:r>
      <w:r w:rsidR="00481A43">
        <w:rPr>
          <w:rFonts w:cstheme="minorHAnsi"/>
          <w:u w:val="single"/>
        </w:rPr>
        <w:t xml:space="preserve"> </w:t>
      </w:r>
      <w:r w:rsidR="00F757FE">
        <w:rPr>
          <w:rFonts w:cstheme="minorHAnsi"/>
          <w:u w:val="single"/>
        </w:rPr>
        <w:t>Bird Conserva</w:t>
      </w:r>
      <w:r w:rsidR="00E360F6">
        <w:rPr>
          <w:rFonts w:cstheme="minorHAnsi"/>
          <w:u w:val="single"/>
        </w:rPr>
        <w:t>tion</w:t>
      </w:r>
      <w:r w:rsidR="00F757FE">
        <w:rPr>
          <w:rFonts w:cstheme="minorHAnsi"/>
          <w:u w:val="single"/>
        </w:rPr>
        <w:t xml:space="preserve">, 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et CONSCIENTE que ces travaux contribuent à la mise à jour continue </w:t>
      </w:r>
      <w:r w:rsidR="007D4707">
        <w:rPr>
          <w:rFonts w:asciiTheme="minorHAnsi" w:eastAsiaTheme="minorEastAsia" w:hAnsiTheme="minorHAnsi" w:cstheme="minorHAnsi"/>
          <w:lang w:eastAsia="en-US"/>
        </w:rPr>
        <w:t>d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es Estimations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;</w:t>
      </w:r>
    </w:p>
    <w:p w14:paraId="05BBCFFD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1126CE11" w14:textId="60208D9C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8.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PROFONDÉMENT PRÉOCCUPÉE par le déclin au niveau mondial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constaté actuellement, notamment des espèces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migrateurs, et par la perte et la dégradation des zones humides intertidales ainsi que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autres habitats dont dépendent les 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eau et qui sont essentiels à leur survie tout au long de leur cycle de vie ; </w:t>
      </w:r>
    </w:p>
    <w:p w14:paraId="18BC1BA6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037D6EFF" w14:textId="11D12E29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9.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ÉGALEMENT PRÉOCCUPÉE par le fait que les Estimations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n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ont pas été mises à jour depuis 2012 en raison </w:t>
      </w:r>
      <w:r w:rsidR="004B0B88" w:rsidRPr="00651F43">
        <w:rPr>
          <w:rFonts w:asciiTheme="minorHAnsi" w:eastAsiaTheme="minorEastAsia" w:hAnsiTheme="minorHAnsi" w:cstheme="minorHAnsi"/>
          <w:lang w:eastAsia="en-US"/>
        </w:rPr>
        <w:t xml:space="preserve">de financements insuffisants 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et qu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il n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existe actuellement aucun mécanisme permettant de s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assurer que ces mises à jour essentielles pourront être effectuées régulièrement ; </w:t>
      </w:r>
    </w:p>
    <w:p w14:paraId="7E17EF3F" w14:textId="77777777" w:rsidR="004B0B88" w:rsidRPr="001E3E85" w:rsidRDefault="004B0B88" w:rsidP="002D4799">
      <w:pPr>
        <w:pStyle w:val="DRText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7423015" w14:textId="77777777" w:rsidR="004B0B88" w:rsidRPr="001E3E85" w:rsidRDefault="004B0B88" w:rsidP="002D4799">
      <w:pPr>
        <w:pStyle w:val="DRSubHeading"/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1E3E85">
        <w:rPr>
          <w:rFonts w:asciiTheme="minorHAnsi" w:hAnsiTheme="minorHAnsi" w:cstheme="minorHAnsi"/>
          <w:sz w:val="22"/>
          <w:szCs w:val="22"/>
          <w:lang w:val="fr-FR"/>
        </w:rPr>
        <w:t>LA CONFÉRENCE DES PARTIES CONTRACTANTES</w:t>
      </w:r>
    </w:p>
    <w:p w14:paraId="413B7A8F" w14:textId="77777777" w:rsidR="004B0B88" w:rsidRPr="001E3E85" w:rsidRDefault="004B0B88" w:rsidP="002D4799">
      <w:pPr>
        <w:rPr>
          <w:rFonts w:cstheme="minorHAnsi"/>
        </w:rPr>
      </w:pPr>
    </w:p>
    <w:p w14:paraId="21D98D34" w14:textId="749249FC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10.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RÉAFFIRME le recours aux Estimations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pour étayer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application du Critère 6 de Ramsar, comme convenu et affirmé dans les Résolutions VI.4 et VIII.38 et comme indiqué dans le Cadre stratégique – Révision de 2012, </w:t>
      </w:r>
      <w:r w:rsidR="007D4707">
        <w:rPr>
          <w:rFonts w:asciiTheme="minorHAnsi" w:eastAsiaTheme="minorEastAsia" w:hAnsiTheme="minorHAnsi" w:cstheme="minorHAnsi"/>
          <w:lang w:eastAsia="en-US"/>
        </w:rPr>
        <w:t>(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adopté en tant que Résolution XI.8, Annexe 2 (Rev. COP13)</w:t>
      </w:r>
      <w:r w:rsidR="007D4707">
        <w:rPr>
          <w:rFonts w:asciiTheme="minorHAnsi" w:eastAsiaTheme="minorEastAsia" w:hAnsiTheme="minorHAnsi" w:cstheme="minorHAnsi"/>
          <w:lang w:eastAsia="en-US"/>
        </w:rPr>
        <w:t>)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. </w:t>
      </w:r>
    </w:p>
    <w:p w14:paraId="320AC1C8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61B8F0D8" w14:textId="140D7A1B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11.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CONVIENT que tant que les Estimations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eau ne sont pas mises à jour, les Parties </w:t>
      </w:r>
      <w:r w:rsidR="007D4707">
        <w:rPr>
          <w:rFonts w:asciiTheme="minorHAnsi" w:eastAsiaTheme="minorEastAsia" w:hAnsiTheme="minorHAnsi" w:cstheme="minorHAnsi"/>
          <w:lang w:eastAsia="en-US"/>
        </w:rPr>
        <w:t xml:space="preserve">contractantes 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peuvent se référer à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autres sources de données pour déterminer le seuil de 1% dans le contexte de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application du Critère 6 de Ramsar, à condition : </w:t>
      </w:r>
    </w:p>
    <w:p w14:paraId="048DCCA0" w14:textId="20E49F15" w:rsidR="004B0B88" w:rsidRPr="001E3E85" w:rsidRDefault="002D4799" w:rsidP="002D4799">
      <w:pPr>
        <w:ind w:left="851"/>
        <w:rPr>
          <w:rFonts w:eastAsia="DengXian" w:cstheme="minorHAnsi"/>
        </w:rPr>
      </w:pPr>
      <w:r>
        <w:rPr>
          <w:rFonts w:eastAsia="DengXian" w:cstheme="minorHAnsi"/>
        </w:rPr>
        <w:t>i)</w:t>
      </w:r>
      <w:r>
        <w:rPr>
          <w:rFonts w:eastAsia="DengXian" w:cstheme="minorHAnsi"/>
        </w:rPr>
        <w:tab/>
      </w:r>
      <w:r w:rsidR="004B0B88" w:rsidRPr="001E3E85">
        <w:rPr>
          <w:rFonts w:eastAsia="DengXian" w:cstheme="minorHAnsi"/>
        </w:rPr>
        <w:t>que la population biogéographique de l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espèce concernée soit clairement indiquée pour l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espèce telle qu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 xml:space="preserve">elle figure dans les </w:t>
      </w:r>
      <w:r w:rsidR="004B0B88" w:rsidRPr="001E3E85">
        <w:t>Estimations des populations d</w:t>
      </w:r>
      <w:r w:rsidR="00E208D5">
        <w:t>’</w:t>
      </w:r>
      <w:r w:rsidR="004B0B88" w:rsidRPr="001E3E85">
        <w:t>oiseaux</w:t>
      </w:r>
      <w:r w:rsidR="004B0B88" w:rsidRPr="001E3E85">
        <w:rPr>
          <w:rFonts w:eastAsia="DengXian" w:cstheme="minorHAnsi"/>
        </w:rPr>
        <w:t xml:space="preserve"> disponibles sur le </w:t>
      </w:r>
      <w:proofErr w:type="spellStart"/>
      <w:r w:rsidR="004B0B88" w:rsidRPr="001E3E85">
        <w:rPr>
          <w:rFonts w:eastAsia="DengXian" w:cstheme="minorHAnsi"/>
        </w:rPr>
        <w:t>Waterbird</w:t>
      </w:r>
      <w:proofErr w:type="spellEnd"/>
      <w:r w:rsidR="004B0B88" w:rsidRPr="001E3E85">
        <w:rPr>
          <w:rFonts w:eastAsia="DengXian" w:cstheme="minorHAnsi"/>
        </w:rPr>
        <w:t xml:space="preserve"> Populations Portal (Portail des populations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oiseaux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eau) ;</w:t>
      </w:r>
    </w:p>
    <w:p w14:paraId="4EEFC4BB" w14:textId="0364074E" w:rsidR="004B0B88" w:rsidRPr="001E3E85" w:rsidRDefault="002D4799" w:rsidP="002D4799">
      <w:pPr>
        <w:ind w:left="851"/>
        <w:rPr>
          <w:rFonts w:eastAsia="DengXian" w:cstheme="minorHAnsi"/>
        </w:rPr>
      </w:pPr>
      <w:r>
        <w:rPr>
          <w:rFonts w:eastAsia="DengXian" w:cstheme="minorHAnsi"/>
        </w:rPr>
        <w:lastRenderedPageBreak/>
        <w:t>ii)</w:t>
      </w:r>
      <w:r>
        <w:rPr>
          <w:rFonts w:eastAsia="DengXian" w:cstheme="minorHAnsi"/>
        </w:rPr>
        <w:tab/>
      </w:r>
      <w:r w:rsidR="004B0B88" w:rsidRPr="001E3E85">
        <w:rPr>
          <w:rFonts w:eastAsia="DengXian" w:cstheme="minorHAnsi"/>
        </w:rPr>
        <w:t>que ces seuils proviennent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estimations publiées sur le Portail des populations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oiseaux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eau, pour les espèces migratrices, en se fondant sur des Rapports sur l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état de conservation produits sous les auspices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instruments relatifs aux voies de migration ou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autres évaluations revues par des pairs</w:t>
      </w:r>
      <w:r w:rsidR="004B0B88" w:rsidRPr="00FB447A">
        <w:rPr>
          <w:rFonts w:eastAsia="DengXian" w:cstheme="minorHAnsi"/>
        </w:rPr>
        <w:t xml:space="preserve"> </w:t>
      </w:r>
      <w:r w:rsidR="004B0B88" w:rsidRPr="001E3E85">
        <w:rPr>
          <w:rFonts w:eastAsia="DengXian" w:cstheme="minorHAnsi"/>
        </w:rPr>
        <w:t xml:space="preserve">pour </w:t>
      </w:r>
      <w:r w:rsidR="004B0B88" w:rsidRPr="007D4707">
        <w:rPr>
          <w:rFonts w:eastAsia="DengXian" w:cstheme="minorHAnsi"/>
        </w:rPr>
        <w:t>d</w:t>
      </w:r>
      <w:r w:rsidR="00E208D5">
        <w:rPr>
          <w:rFonts w:eastAsia="DengXian" w:cstheme="minorHAnsi"/>
        </w:rPr>
        <w:t>’</w:t>
      </w:r>
      <w:r w:rsidR="004B0B88" w:rsidRPr="007D4707">
        <w:rPr>
          <w:rFonts w:eastAsia="DengXian" w:cstheme="minorHAnsi"/>
        </w:rPr>
        <w:t>autres populations migratrices pour lesquelles il n</w:t>
      </w:r>
      <w:r w:rsidR="00E208D5">
        <w:rPr>
          <w:rFonts w:eastAsia="DengXian" w:cstheme="minorHAnsi"/>
        </w:rPr>
        <w:t>’</w:t>
      </w:r>
      <w:r w:rsidR="004B0B88" w:rsidRPr="007D4707">
        <w:rPr>
          <w:rFonts w:eastAsia="DengXian" w:cstheme="minorHAnsi"/>
        </w:rPr>
        <w:t>existe pas d</w:t>
      </w:r>
      <w:r w:rsidR="00E208D5">
        <w:rPr>
          <w:rFonts w:eastAsia="DengXian" w:cstheme="minorHAnsi"/>
        </w:rPr>
        <w:t>’</w:t>
      </w:r>
      <w:r w:rsidR="004B0B88" w:rsidRPr="007D4707">
        <w:rPr>
          <w:rFonts w:eastAsia="DengXian" w:cstheme="minorHAnsi"/>
        </w:rPr>
        <w:t>évaluations semblables aux Rapports sur l</w:t>
      </w:r>
      <w:r w:rsidR="00E208D5">
        <w:rPr>
          <w:rFonts w:eastAsia="DengXian" w:cstheme="minorHAnsi"/>
        </w:rPr>
        <w:t>’</w:t>
      </w:r>
      <w:r w:rsidR="004B0B88" w:rsidRPr="007D4707">
        <w:rPr>
          <w:rFonts w:eastAsia="DengXian" w:cstheme="minorHAnsi"/>
        </w:rPr>
        <w:t>état de conservation</w:t>
      </w:r>
      <w:r w:rsidR="004D7328" w:rsidRPr="004D7328">
        <w:rPr>
          <w:rFonts w:eastAsia="DengXian" w:cstheme="minorHAnsi"/>
          <w:u w:val="single"/>
        </w:rPr>
        <w:t xml:space="preserve"> (REC)</w:t>
      </w:r>
      <w:r w:rsidR="004B0B88" w:rsidRPr="007D4707">
        <w:rPr>
          <w:rFonts w:eastAsia="DengXian" w:cstheme="minorHAnsi"/>
        </w:rPr>
        <w:t>, ainsi que pour les populations non migratrices et endémiques</w:t>
      </w:r>
      <w:r w:rsidR="004B0B88" w:rsidRPr="001E3E85">
        <w:rPr>
          <w:rFonts w:eastAsia="DengXian" w:cstheme="minorHAnsi"/>
        </w:rPr>
        <w:t xml:space="preserve"> ; </w:t>
      </w:r>
    </w:p>
    <w:p w14:paraId="5F5B1306" w14:textId="00E8AE8F" w:rsidR="004B0B88" w:rsidRPr="001E3E85" w:rsidRDefault="002D4799" w:rsidP="002D4799">
      <w:pPr>
        <w:ind w:left="851"/>
        <w:rPr>
          <w:rFonts w:eastAsia="DengXian" w:cstheme="minorHAnsi"/>
        </w:rPr>
      </w:pPr>
      <w:r>
        <w:rPr>
          <w:rFonts w:eastAsia="DengXian" w:cstheme="minorHAnsi"/>
        </w:rPr>
        <w:t>iii)</w:t>
      </w:r>
      <w:r>
        <w:rPr>
          <w:rFonts w:eastAsia="DengXian" w:cstheme="minorHAnsi"/>
        </w:rPr>
        <w:tab/>
      </w:r>
      <w:r w:rsidR="004B0B88" w:rsidRPr="001E3E85">
        <w:rPr>
          <w:rFonts w:eastAsia="DengXian" w:cstheme="minorHAnsi"/>
        </w:rPr>
        <w:t>que les raisons pour lesquelles une nouvelle estimation est considérée comme plus appropriée soient documentées avec des sources originales clairement identifiables pour permettre à des tiers de vérifier tout détournement de l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 xml:space="preserve">estimation ; </w:t>
      </w:r>
    </w:p>
    <w:p w14:paraId="43F5A5E5" w14:textId="49A85EF9" w:rsidR="004B0B88" w:rsidRPr="001E3E85" w:rsidRDefault="002D4799" w:rsidP="002D4799">
      <w:pPr>
        <w:ind w:left="851"/>
        <w:rPr>
          <w:rFonts w:eastAsia="Times New Roman" w:cstheme="minorHAnsi"/>
        </w:rPr>
      </w:pPr>
      <w:r>
        <w:rPr>
          <w:rFonts w:eastAsia="Times New Roman" w:cstheme="minorHAnsi"/>
        </w:rPr>
        <w:t>iv)</w:t>
      </w:r>
      <w:r>
        <w:rPr>
          <w:rFonts w:eastAsia="Times New Roman" w:cstheme="minorHAnsi"/>
        </w:rPr>
        <w:tab/>
      </w:r>
      <w:r w:rsidR="004B0B88" w:rsidRPr="001E3E85">
        <w:rPr>
          <w:rFonts w:eastAsia="Times New Roman" w:cstheme="minorHAnsi"/>
        </w:rPr>
        <w:t>que la méthodologie standard</w:t>
      </w:r>
      <w:r w:rsidR="004B0B88" w:rsidRPr="00651F43">
        <w:rPr>
          <w:rFonts w:eastAsia="Times New Roman" w:cstheme="minorHAnsi"/>
          <w:strike/>
        </w:rPr>
        <w:t xml:space="preserve"> </w:t>
      </w:r>
      <w:r w:rsidR="004B0B88" w:rsidRPr="00EA5CE6">
        <w:rPr>
          <w:rFonts w:eastAsia="Times New Roman" w:cstheme="minorHAnsi"/>
          <w:strike/>
        </w:rPr>
        <w:t>tirée des conventions d</w:t>
      </w:r>
      <w:r w:rsidR="00E208D5" w:rsidRPr="00EA5CE6">
        <w:rPr>
          <w:rFonts w:eastAsia="Times New Roman" w:cstheme="minorHAnsi"/>
          <w:strike/>
        </w:rPr>
        <w:t>’</w:t>
      </w:r>
      <w:r w:rsidR="004B0B88" w:rsidRPr="00EA5CE6">
        <w:rPr>
          <w:rFonts w:eastAsia="Times New Roman" w:cstheme="minorHAnsi"/>
          <w:strike/>
        </w:rPr>
        <w:t>arrondissement des nombres</w:t>
      </w:r>
      <w:r w:rsidR="004B0B88" w:rsidRPr="001E3E85">
        <w:rPr>
          <w:rFonts w:eastAsia="Times New Roman" w:cstheme="minorHAnsi"/>
        </w:rPr>
        <w:t xml:space="preserve"> </w:t>
      </w:r>
      <w:r w:rsidR="004B0B88" w:rsidRPr="00C348F1">
        <w:rPr>
          <w:rFonts w:eastAsia="Times New Roman" w:cstheme="minorHAnsi"/>
        </w:rPr>
        <w:t xml:space="preserve">utilisée </w:t>
      </w:r>
      <w:r w:rsidR="004B0B88" w:rsidRPr="00574555">
        <w:rPr>
          <w:rFonts w:eastAsia="Times New Roman" w:cstheme="minorHAnsi"/>
          <w:strike/>
        </w:rPr>
        <w:t xml:space="preserve">par </w:t>
      </w:r>
      <w:proofErr w:type="spellStart"/>
      <w:r w:rsidR="004B0B88" w:rsidRPr="003F4844">
        <w:rPr>
          <w:rFonts w:eastAsia="Times New Roman" w:cstheme="minorHAnsi"/>
          <w:strike/>
        </w:rPr>
        <w:t>Wetlands</w:t>
      </w:r>
      <w:proofErr w:type="spellEnd"/>
      <w:r w:rsidR="003F4844" w:rsidRPr="003F4844">
        <w:rPr>
          <w:rFonts w:eastAsia="Times New Roman" w:cstheme="minorHAnsi"/>
          <w:strike/>
        </w:rPr>
        <w:t xml:space="preserve"> </w:t>
      </w:r>
      <w:r w:rsidR="004B0B88" w:rsidRPr="003F4844">
        <w:rPr>
          <w:rFonts w:eastAsia="Times New Roman" w:cstheme="minorHAnsi"/>
          <w:strike/>
        </w:rPr>
        <w:t>International</w:t>
      </w:r>
      <w:r w:rsidR="004B0B88" w:rsidRPr="00C348F1">
        <w:rPr>
          <w:rFonts w:eastAsia="Times New Roman" w:cstheme="minorHAnsi"/>
          <w:strike/>
        </w:rPr>
        <w:t xml:space="preserve"> </w:t>
      </w:r>
      <w:r w:rsidR="003F4844" w:rsidRPr="00C348F1">
        <w:rPr>
          <w:rFonts w:eastAsia="Times New Roman" w:cstheme="minorHAnsi"/>
          <w:u w:val="single"/>
        </w:rPr>
        <w:t>p</w:t>
      </w:r>
      <w:r w:rsidR="00C348F1" w:rsidRPr="00C348F1">
        <w:rPr>
          <w:rFonts w:eastAsia="Times New Roman" w:cstheme="minorHAnsi"/>
          <w:u w:val="single"/>
        </w:rPr>
        <w:t>ou</w:t>
      </w:r>
      <w:r w:rsidR="003F4844" w:rsidRPr="00C348F1">
        <w:rPr>
          <w:rFonts w:eastAsia="Times New Roman" w:cstheme="minorHAnsi"/>
          <w:u w:val="single"/>
        </w:rPr>
        <w:t xml:space="preserve">r </w:t>
      </w:r>
      <w:r w:rsidR="003F4844" w:rsidRPr="003F4844">
        <w:rPr>
          <w:rFonts w:eastAsia="Times New Roman" w:cstheme="minorHAnsi"/>
          <w:u w:val="single"/>
        </w:rPr>
        <w:t>le Portail des populations d'oiseaux d'eau</w:t>
      </w:r>
      <w:r w:rsidR="003F4844" w:rsidRPr="003F4844">
        <w:rPr>
          <w:rFonts w:eastAsia="Times New Roman" w:cstheme="minorHAnsi"/>
        </w:rPr>
        <w:t xml:space="preserve"> </w:t>
      </w:r>
      <w:r w:rsidR="004B0B88" w:rsidRPr="001E3E85">
        <w:rPr>
          <w:rFonts w:eastAsia="Times New Roman" w:cstheme="minorHAnsi"/>
        </w:rPr>
        <w:t>pour convertir la taille d</w:t>
      </w:r>
      <w:r w:rsidR="00E208D5">
        <w:rPr>
          <w:rFonts w:eastAsia="Times New Roman" w:cstheme="minorHAnsi"/>
        </w:rPr>
        <w:t>’</w:t>
      </w:r>
      <w:r w:rsidR="004B0B88" w:rsidRPr="001E3E85">
        <w:rPr>
          <w:rFonts w:eastAsia="Times New Roman" w:cstheme="minorHAnsi"/>
        </w:rPr>
        <w:t xml:space="preserve">une estimation biogéographique de population en un seuil de population de 1% soit utilisée ; et enfin </w:t>
      </w:r>
    </w:p>
    <w:p w14:paraId="41EA1E6E" w14:textId="731CE41A" w:rsidR="004B0B88" w:rsidRPr="001E3E85" w:rsidRDefault="002D4799" w:rsidP="002D4799">
      <w:pPr>
        <w:ind w:left="851"/>
        <w:rPr>
          <w:rFonts w:eastAsia="Times New Roman" w:cstheme="minorHAnsi"/>
        </w:rPr>
      </w:pPr>
      <w:r>
        <w:rPr>
          <w:rFonts w:eastAsia="Times New Roman" w:cstheme="minorHAnsi"/>
        </w:rPr>
        <w:t>v)</w:t>
      </w:r>
      <w:r>
        <w:rPr>
          <w:rFonts w:eastAsia="Times New Roman" w:cstheme="minorHAnsi"/>
        </w:rPr>
        <w:tab/>
      </w:r>
      <w:r w:rsidR="004B0B88" w:rsidRPr="001E3E85">
        <w:rPr>
          <w:rFonts w:eastAsia="Times New Roman" w:cstheme="minorHAnsi"/>
        </w:rPr>
        <w:t>que tout autre seuil utilisé par les Parties aux fins du Critère 6, ainsi que sa justification, soi</w:t>
      </w:r>
      <w:r w:rsidR="00DF659E">
        <w:rPr>
          <w:rFonts w:eastAsia="Times New Roman" w:cstheme="minorHAnsi"/>
        </w:rPr>
        <w:t>en</w:t>
      </w:r>
      <w:r w:rsidR="004B0B88" w:rsidRPr="001E3E85">
        <w:rPr>
          <w:rFonts w:eastAsia="Times New Roman" w:cstheme="minorHAnsi"/>
        </w:rPr>
        <w:t>t communiqué</w:t>
      </w:r>
      <w:r w:rsidR="00DF659E">
        <w:rPr>
          <w:rFonts w:eastAsia="Times New Roman" w:cstheme="minorHAnsi"/>
        </w:rPr>
        <w:t>s</w:t>
      </w:r>
      <w:r w:rsidR="004B0B88" w:rsidRPr="001E3E85">
        <w:rPr>
          <w:rFonts w:eastAsia="Times New Roman" w:cstheme="minorHAnsi"/>
        </w:rPr>
        <w:t xml:space="preserve"> au Secrétariat</w:t>
      </w:r>
      <w:r w:rsidR="004B0B88" w:rsidRPr="00BF5857">
        <w:rPr>
          <w:rFonts w:eastAsia="Times New Roman" w:cstheme="minorHAnsi"/>
        </w:rPr>
        <w:t xml:space="preserve"> (afin de tenir un registre de ces cas) et à </w:t>
      </w:r>
      <w:proofErr w:type="spellStart"/>
      <w:r w:rsidR="004B0B88" w:rsidRPr="00BF5857">
        <w:rPr>
          <w:rFonts w:eastAsia="Times New Roman" w:cstheme="minorHAnsi"/>
        </w:rPr>
        <w:t>Wetlands</w:t>
      </w:r>
      <w:proofErr w:type="spellEnd"/>
      <w:r w:rsidR="004B0B88" w:rsidRPr="00BF5857">
        <w:rPr>
          <w:rFonts w:eastAsia="Times New Roman" w:cstheme="minorHAnsi"/>
        </w:rPr>
        <w:t xml:space="preserve"> International </w:t>
      </w:r>
      <w:r w:rsidR="004B0B88" w:rsidRPr="00A324DE">
        <w:rPr>
          <w:rFonts w:eastAsia="Times New Roman" w:cstheme="minorHAnsi"/>
          <w:strike/>
        </w:rPr>
        <w:t>(qui pourra l</w:t>
      </w:r>
      <w:r w:rsidR="00E208D5" w:rsidRPr="00A324DE">
        <w:rPr>
          <w:rFonts w:eastAsia="Times New Roman" w:cstheme="minorHAnsi"/>
          <w:strike/>
        </w:rPr>
        <w:t>’</w:t>
      </w:r>
      <w:r w:rsidR="004B0B88" w:rsidRPr="00A324DE">
        <w:rPr>
          <w:rFonts w:eastAsia="Times New Roman" w:cstheme="minorHAnsi"/>
          <w:strike/>
        </w:rPr>
        <w:t>examiner et l</w:t>
      </w:r>
      <w:r w:rsidR="00E208D5" w:rsidRPr="00A324DE">
        <w:rPr>
          <w:rFonts w:eastAsia="Times New Roman" w:cstheme="minorHAnsi"/>
          <w:strike/>
        </w:rPr>
        <w:t>’</w:t>
      </w:r>
      <w:r w:rsidR="004B0B88" w:rsidRPr="00A324DE">
        <w:rPr>
          <w:rFonts w:eastAsia="Times New Roman" w:cstheme="minorHAnsi"/>
          <w:strike/>
        </w:rPr>
        <w:t>inclure dans les futures mises à jour des Estimations des populations d</w:t>
      </w:r>
      <w:r w:rsidR="00E208D5" w:rsidRPr="00A324DE">
        <w:rPr>
          <w:rFonts w:eastAsia="Times New Roman" w:cstheme="minorHAnsi"/>
          <w:strike/>
        </w:rPr>
        <w:t>’</w:t>
      </w:r>
      <w:r w:rsidR="004B0B88" w:rsidRPr="00A324DE">
        <w:rPr>
          <w:rFonts w:eastAsia="Times New Roman" w:cstheme="minorHAnsi"/>
          <w:strike/>
        </w:rPr>
        <w:t>oiseaux d</w:t>
      </w:r>
      <w:r w:rsidR="00E208D5" w:rsidRPr="00A324DE">
        <w:rPr>
          <w:rFonts w:eastAsia="Times New Roman" w:cstheme="minorHAnsi"/>
          <w:strike/>
        </w:rPr>
        <w:t>’</w:t>
      </w:r>
      <w:r w:rsidR="004B0B88" w:rsidRPr="00A324DE">
        <w:rPr>
          <w:rFonts w:eastAsia="Times New Roman" w:cstheme="minorHAnsi"/>
          <w:strike/>
        </w:rPr>
        <w:t>eau affichées sur le Portail des populations d</w:t>
      </w:r>
      <w:r w:rsidR="00E208D5" w:rsidRPr="00A324DE">
        <w:rPr>
          <w:rFonts w:eastAsia="Times New Roman" w:cstheme="minorHAnsi"/>
          <w:strike/>
        </w:rPr>
        <w:t>’</w:t>
      </w:r>
      <w:r w:rsidR="004B0B88" w:rsidRPr="00A324DE">
        <w:rPr>
          <w:rFonts w:eastAsia="Times New Roman" w:cstheme="minorHAnsi"/>
          <w:strike/>
        </w:rPr>
        <w:t>oiseaux d</w:t>
      </w:r>
      <w:r w:rsidR="00E208D5" w:rsidRPr="00A324DE">
        <w:rPr>
          <w:rFonts w:eastAsia="Times New Roman" w:cstheme="minorHAnsi"/>
          <w:strike/>
        </w:rPr>
        <w:t>’</w:t>
      </w:r>
      <w:r w:rsidR="004B0B88" w:rsidRPr="00A324DE">
        <w:rPr>
          <w:rFonts w:eastAsia="Times New Roman" w:cstheme="minorHAnsi"/>
          <w:strike/>
        </w:rPr>
        <w:t>eau)</w:t>
      </w:r>
      <w:r w:rsidR="00DF659E" w:rsidRPr="00DF659E">
        <w:rPr>
          <w:rFonts w:eastAsia="Times New Roman" w:cstheme="minorHAnsi"/>
        </w:rPr>
        <w:t>.</w:t>
      </w:r>
    </w:p>
    <w:p w14:paraId="4D9E2C70" w14:textId="77777777" w:rsidR="004B0B88" w:rsidRPr="001E3E85" w:rsidRDefault="004B0B88" w:rsidP="002D4799">
      <w:pPr>
        <w:pStyle w:val="DRText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81BB3A8" w14:textId="285534B8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12.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DONNE INSTRUCTION au Secrétariat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amender le Cadre stratégique - Révision de 2012, (adopté en tant que Résolution XI.8, Annexe 2, Rev. COP13) pour donner effet au paragraphe 11, comme indiqué à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annexe 1.</w:t>
      </w:r>
    </w:p>
    <w:p w14:paraId="34EEF1CF" w14:textId="77777777" w:rsid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69C80E3E" w14:textId="1DDAEB5F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13.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ENCOURAGE les Parties à coopérer avec les accords et les partenariats relatifs aux voies de migration afin de faciliter les mises à jour régulières des Estimations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eau.</w:t>
      </w:r>
    </w:p>
    <w:p w14:paraId="3AD7550A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71E6256A" w14:textId="5EC58E8A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14.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ENCOURAGE ÉGALEMENT les Parties à utiliser les données disponibles les plus solides sur le plan scientifique, dans le cadre du processus défini aux paragraphes 10 et 11, pour déterminer le seuil de 1% pour les inscriptions de sites sur la base du Critère 6 et pour les futures mises à jour des fiches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in</w:t>
      </w:r>
      <w:bookmarkStart w:id="0" w:name="_GoBack"/>
      <w:bookmarkEnd w:id="0"/>
      <w:r w:rsidR="004B0B88" w:rsidRPr="002D4799">
        <w:rPr>
          <w:rFonts w:asciiTheme="minorHAnsi" w:eastAsiaTheme="minorEastAsia" w:hAnsiTheme="minorHAnsi" w:cstheme="minorHAnsi"/>
          <w:lang w:eastAsia="en-US"/>
        </w:rPr>
        <w:t>formation Ramsar.</w:t>
      </w:r>
    </w:p>
    <w:p w14:paraId="253649F9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2EC08FAD" w14:textId="3140C9B5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15.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PRIE le Groupe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évaluation scientifique et technique </w:t>
      </w:r>
      <w:r w:rsidR="00F01444" w:rsidRPr="00F01444">
        <w:rPr>
          <w:rFonts w:asciiTheme="minorHAnsi" w:eastAsiaTheme="minorEastAsia" w:hAnsiTheme="minorHAnsi" w:cstheme="minorHAnsi"/>
          <w:u w:val="single"/>
          <w:lang w:eastAsia="en-US"/>
        </w:rPr>
        <w:t xml:space="preserve">(GEST) 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inclure dans son plan de travail pour la prochaine période triennale la préparation de lignes directrices destinées à faciliter une application appropriée de la présente Résolution par les Parties contractantes en liaison avec les organes subsidiaires techniques et scientifiques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autres traités pertinents, par exemple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E208D5" w:rsidRPr="00E208D5">
        <w:rPr>
          <w:rFonts w:asciiTheme="minorHAnsi" w:eastAsiaTheme="minorEastAsia" w:hAnsiTheme="minorHAnsi" w:cstheme="minorHAnsi"/>
          <w:lang w:eastAsia="en-US"/>
        </w:rPr>
        <w:t>Accord sur la conservation des oiseaux d'eau migrateurs d'Afrique-Eurasie</w:t>
      </w:r>
      <w:r w:rsidR="00E208D5">
        <w:rPr>
          <w:rFonts w:asciiTheme="minorHAnsi" w:eastAsiaTheme="minorEastAsia" w:hAnsiTheme="minorHAnsi" w:cstheme="minorHAnsi"/>
          <w:lang w:eastAsia="en-US"/>
        </w:rPr>
        <w:t xml:space="preserve"> (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AEWA</w:t>
      </w:r>
      <w:r w:rsidR="00E208D5">
        <w:rPr>
          <w:rFonts w:asciiTheme="minorHAnsi" w:eastAsiaTheme="minorEastAsia" w:hAnsiTheme="minorHAnsi" w:cstheme="minorHAnsi"/>
          <w:lang w:eastAsia="en-US"/>
        </w:rPr>
        <w:t>)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, ou la </w:t>
      </w:r>
      <w:r w:rsidR="00E208D5" w:rsidRPr="00E208D5">
        <w:rPr>
          <w:rFonts w:asciiTheme="minorHAnsi" w:eastAsiaTheme="minorEastAsia" w:hAnsiTheme="minorHAnsi" w:cstheme="minorHAnsi"/>
          <w:lang w:eastAsia="en-US"/>
        </w:rPr>
        <w:t>Convention sur la conservation des espèces migratrices</w:t>
      </w:r>
      <w:r w:rsidR="00E208D5">
        <w:rPr>
          <w:rFonts w:asciiTheme="minorHAnsi" w:eastAsiaTheme="minorEastAsia" w:hAnsiTheme="minorHAnsi" w:cstheme="minorHAnsi"/>
          <w:lang w:eastAsia="en-US"/>
        </w:rPr>
        <w:t xml:space="preserve"> (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CMS</w:t>
      </w:r>
      <w:r w:rsidR="00E208D5">
        <w:rPr>
          <w:rFonts w:asciiTheme="minorHAnsi" w:eastAsiaTheme="minorEastAsia" w:hAnsiTheme="minorHAnsi" w:cstheme="minorHAnsi"/>
          <w:lang w:eastAsia="en-US"/>
        </w:rPr>
        <w:t>)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, ainsi qu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avec </w:t>
      </w:r>
      <w:r w:rsidR="00702942">
        <w:rPr>
          <w:rFonts w:asciiTheme="minorHAnsi" w:eastAsiaTheme="minorEastAsia" w:hAnsiTheme="minorHAnsi" w:cstheme="minorHAnsi"/>
          <w:lang w:eastAsia="en-US"/>
        </w:rPr>
        <w:t>l</w:t>
      </w:r>
      <w:r w:rsidR="00702942" w:rsidRPr="00702942">
        <w:rPr>
          <w:rFonts w:asciiTheme="minorHAnsi" w:eastAsiaTheme="minorEastAsia" w:hAnsiTheme="minorHAnsi" w:cstheme="minorHAnsi"/>
          <w:lang w:eastAsia="en-US"/>
        </w:rPr>
        <w:t>e Partenariat pour la voie de migration Asie de l’Est-Australasie</w:t>
      </w:r>
      <w:r w:rsidR="00702942">
        <w:rPr>
          <w:rFonts w:asciiTheme="minorHAnsi" w:eastAsiaTheme="minorEastAsia" w:hAnsiTheme="minorHAnsi" w:cstheme="minorHAnsi"/>
          <w:lang w:eastAsia="en-US"/>
        </w:rPr>
        <w:t xml:space="preserve"> (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EAAFP</w:t>
      </w:r>
      <w:r w:rsidR="00702942">
        <w:rPr>
          <w:rFonts w:asciiTheme="minorHAnsi" w:eastAsiaTheme="minorEastAsia" w:hAnsiTheme="minorHAnsi" w:cstheme="minorHAnsi"/>
          <w:lang w:eastAsia="en-US"/>
        </w:rPr>
        <w:t>)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 et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autres initiatives sur les voies de migration.</w:t>
      </w:r>
    </w:p>
    <w:p w14:paraId="2C54BEDC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 w:rsidRPr="002D4799">
        <w:rPr>
          <w:rFonts w:asciiTheme="minorHAnsi" w:eastAsiaTheme="minorEastAsia" w:hAnsiTheme="minorHAnsi" w:cstheme="minorHAnsi"/>
          <w:lang w:eastAsia="en-US"/>
        </w:rPr>
        <w:tab/>
      </w:r>
    </w:p>
    <w:p w14:paraId="4A2ABDB0" w14:textId="70B1ADD2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16.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PRIE ÉGALEMENT le </w:t>
      </w:r>
      <w:r w:rsidR="004B0B88" w:rsidRPr="00A249CD">
        <w:rPr>
          <w:rFonts w:asciiTheme="minorHAnsi" w:eastAsiaTheme="minorEastAsia" w:hAnsiTheme="minorHAnsi" w:cstheme="minorHAnsi"/>
          <w:strike/>
          <w:lang w:eastAsia="en-US"/>
        </w:rPr>
        <w:t>Groupe d</w:t>
      </w:r>
      <w:r w:rsidR="00E208D5" w:rsidRPr="00A249CD">
        <w:rPr>
          <w:rFonts w:asciiTheme="minorHAnsi" w:eastAsiaTheme="minorEastAsia" w:hAnsiTheme="minorHAnsi" w:cstheme="minorHAnsi"/>
          <w:strike/>
          <w:lang w:eastAsia="en-US"/>
        </w:rPr>
        <w:t>’</w:t>
      </w:r>
      <w:r w:rsidR="004B0B88" w:rsidRPr="00A249CD">
        <w:rPr>
          <w:rFonts w:asciiTheme="minorHAnsi" w:eastAsiaTheme="minorEastAsia" w:hAnsiTheme="minorHAnsi" w:cstheme="minorHAnsi"/>
          <w:strike/>
          <w:lang w:eastAsia="en-US"/>
        </w:rPr>
        <w:t xml:space="preserve">évaluation scientifique et technique </w:t>
      </w:r>
      <w:r w:rsidR="00A249CD" w:rsidRPr="00A249CD">
        <w:rPr>
          <w:rFonts w:asciiTheme="minorHAnsi" w:eastAsiaTheme="minorEastAsia" w:hAnsiTheme="minorHAnsi" w:cstheme="minorHAnsi"/>
          <w:u w:val="single"/>
          <w:lang w:eastAsia="en-US"/>
        </w:rPr>
        <w:t xml:space="preserve">GEST 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élaborer une proposition technique pour permettre le financement</w:t>
      </w:r>
      <w:r w:rsidR="004B0B88" w:rsidRPr="007C697A">
        <w:rPr>
          <w:rFonts w:asciiTheme="minorHAnsi" w:eastAsiaTheme="minorEastAsia" w:hAnsiTheme="minorHAnsi" w:cstheme="minorHAnsi"/>
          <w:lang w:eastAsia="en-US"/>
        </w:rPr>
        <w:t xml:space="preserve"> </w:t>
      </w:r>
      <w:r w:rsidR="004B0B88" w:rsidRPr="007C697A">
        <w:rPr>
          <w:rFonts w:asciiTheme="minorHAnsi" w:eastAsiaTheme="minorEastAsia" w:hAnsiTheme="minorHAnsi" w:cstheme="minorHAnsi"/>
          <w:strike/>
          <w:lang w:eastAsia="en-US"/>
        </w:rPr>
        <w:t xml:space="preserve">et la réalisation en temps utile des mises à jour complètes </w:t>
      </w:r>
      <w:r w:rsidR="007C697A" w:rsidRPr="007C697A">
        <w:rPr>
          <w:rFonts w:asciiTheme="minorHAnsi" w:eastAsiaTheme="minorEastAsia" w:hAnsiTheme="minorHAnsi" w:cstheme="minorHAnsi"/>
          <w:u w:val="single"/>
          <w:lang w:eastAsia="en-US"/>
        </w:rPr>
        <w:t xml:space="preserve">des processus de mise à jour et de collecte des données. </w:t>
      </w:r>
      <w:r w:rsidR="00DF659E">
        <w:rPr>
          <w:rFonts w:asciiTheme="minorHAnsi" w:eastAsiaTheme="minorEastAsia" w:hAnsiTheme="minorHAnsi" w:cstheme="minorHAnsi"/>
          <w:u w:val="single"/>
          <w:lang w:eastAsia="en-US"/>
        </w:rPr>
        <w:t>Cette</w:t>
      </w:r>
      <w:r w:rsidR="007C697A" w:rsidRPr="007C697A">
        <w:rPr>
          <w:rFonts w:asciiTheme="minorHAnsi" w:eastAsiaTheme="minorEastAsia" w:hAnsiTheme="minorHAnsi" w:cstheme="minorHAnsi"/>
          <w:u w:val="single"/>
          <w:lang w:eastAsia="en-US"/>
        </w:rPr>
        <w:t xml:space="preserve"> proposition technique indiquera l</w:t>
      </w:r>
      <w:r w:rsidR="00DF659E">
        <w:rPr>
          <w:rFonts w:asciiTheme="minorHAnsi" w:eastAsiaTheme="minorEastAsia" w:hAnsiTheme="minorHAnsi" w:cstheme="minorHAnsi"/>
          <w:u w:val="single"/>
          <w:lang w:eastAsia="en-US"/>
        </w:rPr>
        <w:t>a</w:t>
      </w:r>
      <w:r w:rsidR="007C697A" w:rsidRPr="007C697A">
        <w:rPr>
          <w:rFonts w:asciiTheme="minorHAnsi" w:eastAsiaTheme="minorEastAsia" w:hAnsiTheme="minorHAnsi" w:cstheme="minorHAnsi"/>
          <w:u w:val="single"/>
          <w:lang w:eastAsia="en-US"/>
        </w:rPr>
        <w:t xml:space="preserve"> procéd</w:t>
      </w:r>
      <w:r w:rsidR="00DF659E">
        <w:rPr>
          <w:rFonts w:asciiTheme="minorHAnsi" w:eastAsiaTheme="minorEastAsia" w:hAnsiTheme="minorHAnsi" w:cstheme="minorHAnsi"/>
          <w:u w:val="single"/>
          <w:lang w:eastAsia="en-US"/>
        </w:rPr>
        <w:t>ure</w:t>
      </w:r>
      <w:r w:rsidR="007C697A" w:rsidRPr="007C697A">
        <w:rPr>
          <w:rFonts w:asciiTheme="minorHAnsi" w:eastAsiaTheme="minorEastAsia" w:hAnsiTheme="minorHAnsi" w:cstheme="minorHAnsi"/>
          <w:u w:val="single"/>
          <w:lang w:eastAsia="en-US"/>
        </w:rPr>
        <w:t xml:space="preserve"> à suivre dans le cadre des prochaines mises à jour</w:t>
      </w:r>
      <w:r w:rsidR="007C697A">
        <w:rPr>
          <w:rFonts w:asciiTheme="minorHAnsi" w:eastAsiaTheme="minorEastAsia" w:hAnsiTheme="minorHAnsi" w:cstheme="minorHAnsi"/>
          <w:lang w:eastAsia="en-US"/>
        </w:rPr>
        <w:t xml:space="preserve"> des e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stimations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eau, en consultation avec les Parties contractantes, </w:t>
      </w:r>
      <w:r w:rsidR="00893C4E" w:rsidRPr="00893C4E">
        <w:rPr>
          <w:rFonts w:asciiTheme="minorHAnsi" w:eastAsiaTheme="minorEastAsia" w:hAnsiTheme="minorHAnsi" w:cstheme="minorHAnsi"/>
          <w:u w:val="single"/>
          <w:lang w:eastAsia="en-US"/>
        </w:rPr>
        <w:t xml:space="preserve">le Secrétariat, 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les accords et partenariats relatifs aux voies de migration, </w:t>
      </w:r>
      <w:proofErr w:type="spellStart"/>
      <w:r w:rsidR="004B0B88" w:rsidRPr="002D4799">
        <w:rPr>
          <w:rFonts w:asciiTheme="minorHAnsi" w:eastAsiaTheme="minorEastAsia" w:hAnsiTheme="minorHAnsi" w:cstheme="minorHAnsi"/>
          <w:lang w:eastAsia="en-US"/>
        </w:rPr>
        <w:t>Wetlands</w:t>
      </w:r>
      <w:proofErr w:type="spellEnd"/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 International et les entités intéressées</w:t>
      </w:r>
      <w:r w:rsidR="00E21C01">
        <w:rPr>
          <w:rFonts w:asciiTheme="minorHAnsi" w:eastAsiaTheme="minorEastAsia" w:hAnsiTheme="minorHAnsi" w:cstheme="minorHAnsi"/>
          <w:lang w:eastAsia="en-US"/>
        </w:rPr>
        <w:t xml:space="preserve">. </w:t>
      </w:r>
      <w:r w:rsidR="00661EF7" w:rsidRPr="00661EF7">
        <w:rPr>
          <w:rFonts w:asciiTheme="minorHAnsi" w:eastAsiaTheme="minorEastAsia" w:hAnsiTheme="minorHAnsi" w:cstheme="minorHAnsi"/>
          <w:u w:val="single"/>
          <w:lang w:eastAsia="en-US"/>
        </w:rPr>
        <w:t xml:space="preserve">En ce qui concerne la collecte des données, la proposition technique sera axée sur les régions </w:t>
      </w:r>
      <w:r w:rsidR="00DF659E">
        <w:rPr>
          <w:rFonts w:asciiTheme="minorHAnsi" w:eastAsiaTheme="minorEastAsia" w:hAnsiTheme="minorHAnsi" w:cstheme="minorHAnsi"/>
          <w:u w:val="single"/>
          <w:lang w:eastAsia="en-US"/>
        </w:rPr>
        <w:t>les plus riches en</w:t>
      </w:r>
      <w:r w:rsidR="00661EF7" w:rsidRPr="00661EF7">
        <w:rPr>
          <w:rFonts w:asciiTheme="minorHAnsi" w:eastAsiaTheme="minorEastAsia" w:hAnsiTheme="minorHAnsi" w:cstheme="minorHAnsi"/>
          <w:u w:val="single"/>
          <w:lang w:eastAsia="en-US"/>
        </w:rPr>
        <w:t xml:space="preserve"> biodiversité et traitera également du renforcement des capacités, de la coopération scientifique et technique et des échanges nécessaires pour appuyer les Parties contractantes en développement.</w:t>
      </w:r>
      <w:r w:rsidR="00661EF7" w:rsidRPr="00661EF7">
        <w:rPr>
          <w:rFonts w:asciiTheme="minorHAnsi" w:eastAsiaTheme="minorEastAsia" w:hAnsiTheme="minorHAnsi" w:cstheme="minorHAnsi"/>
          <w:strike/>
          <w:lang w:eastAsia="en-US"/>
        </w:rPr>
        <w:t xml:space="preserve"> </w:t>
      </w:r>
      <w:proofErr w:type="gramStart"/>
      <w:r w:rsidR="004B0B88" w:rsidRPr="00661EF7">
        <w:rPr>
          <w:rFonts w:asciiTheme="minorHAnsi" w:eastAsiaTheme="minorEastAsia" w:hAnsiTheme="minorHAnsi" w:cstheme="minorHAnsi"/>
          <w:strike/>
          <w:lang w:eastAsia="en-US"/>
        </w:rPr>
        <w:t>et</w:t>
      </w:r>
      <w:proofErr w:type="gramEnd"/>
      <w:r w:rsidR="004B0B88" w:rsidRPr="00661EF7">
        <w:rPr>
          <w:rFonts w:asciiTheme="minorHAnsi" w:eastAsiaTheme="minorEastAsia" w:hAnsiTheme="minorHAnsi" w:cstheme="minorHAnsi"/>
          <w:strike/>
          <w:lang w:eastAsia="en-US"/>
        </w:rPr>
        <w:t xml:space="preserve"> de faire en sorte que</w:t>
      </w:r>
      <w:r w:rsidR="004B0B88" w:rsidRPr="00C348F1">
        <w:rPr>
          <w:rFonts w:asciiTheme="minorHAnsi" w:eastAsiaTheme="minorEastAsia" w:hAnsiTheme="minorHAnsi" w:cstheme="minorHAnsi"/>
          <w:lang w:eastAsia="en-US"/>
        </w:rPr>
        <w:t xml:space="preserve"> </w:t>
      </w:r>
      <w:r w:rsidR="00661EF7" w:rsidRPr="00661EF7">
        <w:rPr>
          <w:rFonts w:asciiTheme="minorHAnsi" w:eastAsiaTheme="minorEastAsia" w:hAnsiTheme="minorHAnsi" w:cstheme="minorHAnsi"/>
          <w:u w:val="single"/>
          <w:lang w:eastAsia="en-US"/>
        </w:rPr>
        <w:t xml:space="preserve">Cette 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proposition </w:t>
      </w:r>
      <w:r w:rsidR="004B0B88" w:rsidRPr="00661EF7">
        <w:rPr>
          <w:rFonts w:asciiTheme="minorHAnsi" w:eastAsiaTheme="minorEastAsia" w:hAnsiTheme="minorHAnsi" w:cstheme="minorHAnsi"/>
          <w:u w:val="single"/>
          <w:lang w:eastAsia="en-US"/>
        </w:rPr>
        <w:lastRenderedPageBreak/>
        <w:t xml:space="preserve">technique </w:t>
      </w:r>
      <w:r w:rsidR="004B0B88" w:rsidRPr="00661EF7">
        <w:rPr>
          <w:rFonts w:asciiTheme="minorHAnsi" w:eastAsiaTheme="minorEastAsia" w:hAnsiTheme="minorHAnsi" w:cstheme="minorHAnsi"/>
          <w:strike/>
          <w:lang w:eastAsia="en-US"/>
        </w:rPr>
        <w:t>accompagnée, sur les conseils du Secrétariat, d</w:t>
      </w:r>
      <w:r w:rsidR="00E208D5" w:rsidRPr="00661EF7">
        <w:rPr>
          <w:rFonts w:asciiTheme="minorHAnsi" w:eastAsiaTheme="minorEastAsia" w:hAnsiTheme="minorHAnsi" w:cstheme="minorHAnsi"/>
          <w:strike/>
          <w:lang w:eastAsia="en-US"/>
        </w:rPr>
        <w:t>’</w:t>
      </w:r>
      <w:r w:rsidR="004B0B88" w:rsidRPr="00661EF7">
        <w:rPr>
          <w:rFonts w:asciiTheme="minorHAnsi" w:eastAsiaTheme="minorEastAsia" w:hAnsiTheme="minorHAnsi" w:cstheme="minorHAnsi"/>
          <w:strike/>
          <w:lang w:eastAsia="en-US"/>
        </w:rPr>
        <w:t xml:space="preserve">un </w:t>
      </w:r>
      <w:r w:rsidR="00661EF7" w:rsidRPr="00661EF7">
        <w:rPr>
          <w:rFonts w:asciiTheme="minorHAnsi" w:eastAsiaTheme="minorEastAsia" w:hAnsiTheme="minorHAnsi" w:cstheme="minorHAnsi"/>
          <w:u w:val="single"/>
          <w:lang w:eastAsia="en-US"/>
        </w:rPr>
        <w:t>inclura un</w:t>
      </w:r>
      <w:r w:rsidR="00661EF7">
        <w:rPr>
          <w:rFonts w:asciiTheme="minorHAnsi" w:eastAsiaTheme="minorEastAsia" w:hAnsiTheme="minorHAnsi" w:cstheme="minorHAnsi"/>
          <w:lang w:eastAsia="en-US"/>
        </w:rPr>
        <w:t xml:space="preserve"> 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aperçu des implications financières, </w:t>
      </w:r>
      <w:r w:rsidR="004B0B88" w:rsidRPr="00661EF7">
        <w:rPr>
          <w:rFonts w:asciiTheme="minorHAnsi" w:eastAsiaTheme="minorEastAsia" w:hAnsiTheme="minorHAnsi" w:cstheme="minorHAnsi"/>
          <w:strike/>
          <w:lang w:eastAsia="en-US"/>
        </w:rPr>
        <w:t xml:space="preserve">soit </w:t>
      </w:r>
      <w:r w:rsidR="00661EF7" w:rsidRPr="00661EF7">
        <w:rPr>
          <w:rFonts w:asciiTheme="minorHAnsi" w:eastAsiaTheme="minorEastAsia" w:hAnsiTheme="minorHAnsi" w:cstheme="minorHAnsi"/>
          <w:u w:val="single"/>
          <w:lang w:eastAsia="en-US"/>
        </w:rPr>
        <w:t>et sera</w:t>
      </w:r>
      <w:r w:rsidR="00661EF7">
        <w:rPr>
          <w:rFonts w:asciiTheme="minorHAnsi" w:eastAsiaTheme="minorEastAsia" w:hAnsiTheme="minorHAnsi" w:cstheme="minorHAnsi"/>
          <w:lang w:eastAsia="en-US"/>
        </w:rPr>
        <w:t xml:space="preserve"> 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présentée à la 63</w:t>
      </w:r>
      <w:r w:rsidR="004B0B88" w:rsidRPr="00DF659E">
        <w:rPr>
          <w:rFonts w:asciiTheme="minorHAnsi" w:eastAsiaTheme="minorEastAsia" w:hAnsiTheme="minorHAnsi" w:cstheme="minorHAnsi"/>
          <w:vertAlign w:val="superscript"/>
          <w:lang w:eastAsia="en-US"/>
        </w:rPr>
        <w:t>e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 Réunion du Comité permanent, en amont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un projet de résolution destiné à la prochaine session de la Conférence des Parties</w:t>
      </w:r>
      <w:r w:rsidR="004B0B88" w:rsidRPr="00B3507B">
        <w:rPr>
          <w:rFonts w:asciiTheme="minorHAnsi" w:eastAsiaTheme="minorEastAsia" w:hAnsiTheme="minorHAnsi" w:cstheme="minorHAnsi"/>
          <w:strike/>
          <w:lang w:eastAsia="en-US"/>
        </w:rPr>
        <w:t xml:space="preserve"> concernant les dispositions à prendre pour les futures mises à jour régulières du Portail des populations d</w:t>
      </w:r>
      <w:r w:rsidR="00E208D5" w:rsidRPr="00B3507B">
        <w:rPr>
          <w:rFonts w:asciiTheme="minorHAnsi" w:eastAsiaTheme="minorEastAsia" w:hAnsiTheme="minorHAnsi" w:cstheme="minorHAnsi"/>
          <w:strike/>
          <w:lang w:eastAsia="en-US"/>
        </w:rPr>
        <w:t>’</w:t>
      </w:r>
      <w:r w:rsidR="004B0B88" w:rsidRPr="00B3507B">
        <w:rPr>
          <w:rFonts w:asciiTheme="minorHAnsi" w:eastAsiaTheme="minorEastAsia" w:hAnsiTheme="minorHAnsi" w:cstheme="minorHAnsi"/>
          <w:strike/>
          <w:lang w:eastAsia="en-US"/>
        </w:rPr>
        <w:t>oiseaux d</w:t>
      </w:r>
      <w:r w:rsidR="00E208D5" w:rsidRPr="00B3507B">
        <w:rPr>
          <w:rFonts w:asciiTheme="minorHAnsi" w:eastAsiaTheme="minorEastAsia" w:hAnsiTheme="minorHAnsi" w:cstheme="minorHAnsi"/>
          <w:strike/>
          <w:lang w:eastAsia="en-US"/>
        </w:rPr>
        <w:t>’</w:t>
      </w:r>
      <w:r w:rsidR="004B0B88" w:rsidRPr="00B3507B">
        <w:rPr>
          <w:rFonts w:asciiTheme="minorHAnsi" w:eastAsiaTheme="minorEastAsia" w:hAnsiTheme="minorHAnsi" w:cstheme="minorHAnsi"/>
          <w:strike/>
          <w:lang w:eastAsia="en-US"/>
        </w:rPr>
        <w:t>eau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.</w:t>
      </w:r>
    </w:p>
    <w:p w14:paraId="5BFA4F40" w14:textId="77777777" w:rsidR="002D4799" w:rsidRDefault="002D4799">
      <w:pPr>
        <w:ind w:hanging="850"/>
        <w:rPr>
          <w:rFonts w:eastAsiaTheme="minorEastAsia" w:cs="Calibri"/>
          <w:color w:val="000000"/>
          <w:lang w:eastAsia="fr-FR"/>
        </w:rPr>
      </w:pPr>
      <w:r>
        <w:br w:type="page"/>
      </w:r>
    </w:p>
    <w:p w14:paraId="3BFFF517" w14:textId="10565B54" w:rsidR="004B0B88" w:rsidRPr="00702942" w:rsidRDefault="004B0B88" w:rsidP="00702942">
      <w:pPr>
        <w:pStyle w:val="Default"/>
        <w:ind w:left="0" w:firstLine="0"/>
        <w:rPr>
          <w:b/>
          <w:bCs/>
        </w:rPr>
      </w:pPr>
      <w:r w:rsidRPr="00702942">
        <w:rPr>
          <w:b/>
          <w:bCs/>
        </w:rPr>
        <w:lastRenderedPageBreak/>
        <w:t>Annexe 1</w:t>
      </w:r>
    </w:p>
    <w:p w14:paraId="3B39FC2A" w14:textId="7AF84F65" w:rsidR="004B0B88" w:rsidRPr="00702942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fr-FR" w:eastAsia="en-US"/>
        </w:rPr>
      </w:pPr>
      <w:r w:rsidRPr="00702942">
        <w:rPr>
          <w:rFonts w:ascii="Calibri" w:hAnsi="Calibri" w:cs="Calibri"/>
          <w:b/>
          <w:bCs/>
          <w:sz w:val="24"/>
          <w:szCs w:val="24"/>
          <w:lang w:val="fr-FR"/>
        </w:rPr>
        <w:t>Amendements du « Cadre stratégique et lignes directrices pour orienter l</w:t>
      </w:r>
      <w:r w:rsidR="00E208D5" w:rsidRPr="00702942">
        <w:rPr>
          <w:rFonts w:ascii="Calibri" w:hAnsi="Calibri" w:cs="Calibri"/>
          <w:b/>
          <w:bCs/>
          <w:sz w:val="24"/>
          <w:szCs w:val="24"/>
          <w:lang w:val="fr-FR"/>
        </w:rPr>
        <w:t>’</w:t>
      </w:r>
      <w:r w:rsidRPr="00702942">
        <w:rPr>
          <w:rFonts w:ascii="Calibri" w:hAnsi="Calibri" w:cs="Calibri"/>
          <w:b/>
          <w:bCs/>
          <w:sz w:val="24"/>
          <w:szCs w:val="24"/>
          <w:lang w:val="fr-FR"/>
        </w:rPr>
        <w:t>évolution de la Liste des zones humides d</w:t>
      </w:r>
      <w:r w:rsidR="00E208D5" w:rsidRPr="00702942">
        <w:rPr>
          <w:rFonts w:ascii="Calibri" w:hAnsi="Calibri" w:cs="Calibri"/>
          <w:b/>
          <w:bCs/>
          <w:sz w:val="24"/>
          <w:szCs w:val="24"/>
          <w:lang w:val="fr-FR"/>
        </w:rPr>
        <w:t>’</w:t>
      </w:r>
      <w:r w:rsidRPr="00702942">
        <w:rPr>
          <w:rFonts w:ascii="Calibri" w:hAnsi="Calibri" w:cs="Calibri"/>
          <w:b/>
          <w:bCs/>
          <w:sz w:val="24"/>
          <w:szCs w:val="24"/>
          <w:lang w:val="fr-FR"/>
        </w:rPr>
        <w:t>importance internationale de la Convention sur les zones humides » – (Ramsar, Iran, 1971) - révision 2012, (adoptés en tant que Résolution XI.8, Annexe 2, Rev. COP13</w:t>
      </w:r>
      <w:r w:rsidRPr="00702942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fr-FR" w:eastAsia="en-US"/>
        </w:rPr>
        <w:t>)</w:t>
      </w:r>
    </w:p>
    <w:p w14:paraId="3A8B9C6B" w14:textId="77777777" w:rsidR="004B0B88" w:rsidRPr="001E3E85" w:rsidRDefault="004B0B88" w:rsidP="004B0B88">
      <w:pPr>
        <w:pStyle w:val="DRText"/>
        <w:numPr>
          <w:ilvl w:val="0"/>
          <w:numId w:val="0"/>
        </w:numPr>
        <w:spacing w:after="0" w:line="240" w:lineRule="auto"/>
        <w:rPr>
          <w:b/>
          <w:bCs/>
          <w:sz w:val="22"/>
          <w:szCs w:val="22"/>
          <w:lang w:val="fr-FR"/>
        </w:rPr>
      </w:pPr>
    </w:p>
    <w:p w14:paraId="18FC8173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="Calibri" w:hAnsi="Calibri" w:cs="Calibri"/>
          <w:sz w:val="22"/>
          <w:szCs w:val="22"/>
          <w:lang w:val="fr-FR"/>
        </w:rPr>
      </w:pPr>
      <w:r w:rsidRPr="001E3E85">
        <w:rPr>
          <w:rFonts w:ascii="Calibri" w:hAnsi="Calibri" w:cs="Calibri"/>
          <w:sz w:val="22"/>
          <w:szCs w:val="22"/>
          <w:lang w:val="fr-FR"/>
        </w:rPr>
        <w:t>Supprimer et remplacer le paragraphe 90 comme suit :</w:t>
      </w:r>
    </w:p>
    <w:p w14:paraId="29FEE4AE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</w:pPr>
    </w:p>
    <w:p w14:paraId="3297C120" w14:textId="2780BDA0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</w:pP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Pour les oiseaux d</w:t>
      </w:r>
      <w:r w:rsidR="00E208D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’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 xml:space="preserve">eau, veuillez utiliser </w:t>
      </w:r>
      <w:proofErr w:type="spellStart"/>
      <w:r w:rsidRPr="001E3E85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fr-FR" w:eastAsia="en-US"/>
        </w:rPr>
        <w:t>Waterbird</w:t>
      </w:r>
      <w:proofErr w:type="spellEnd"/>
      <w:r w:rsidRPr="001E3E85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fr-FR" w:eastAsia="en-US"/>
        </w:rPr>
        <w:t xml:space="preserve"> Population </w:t>
      </w:r>
      <w:proofErr w:type="spellStart"/>
      <w:r w:rsidRPr="001E3E85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fr-FR" w:eastAsia="en-US"/>
        </w:rPr>
        <w:t>Estimates</w:t>
      </w:r>
      <w:proofErr w:type="spellEnd"/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 xml:space="preserve"> de </w:t>
      </w:r>
      <w:proofErr w:type="spellStart"/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Wetland</w:t>
      </w:r>
      <w:proofErr w:type="spellEnd"/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 xml:space="preserve"> International comme source d</w:t>
      </w:r>
      <w:r w:rsidR="00E208D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’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information sur les populations et la taxonomie des espèces (voir aussi sections 6.1.5 et 6.1.6 ci-dessous). (À noter qu</w:t>
      </w:r>
      <w:r w:rsidR="00E208D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’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il n</w:t>
      </w:r>
      <w:r w:rsidR="00E208D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’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 xml:space="preserve">y a que peu de différences entre les nomenclatures adoptées par </w:t>
      </w:r>
      <w:proofErr w:type="spellStart"/>
      <w:r w:rsidRPr="001E3E85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fr-FR" w:eastAsia="en-US"/>
        </w:rPr>
        <w:t>Waterbird</w:t>
      </w:r>
      <w:proofErr w:type="spellEnd"/>
      <w:r w:rsidRPr="001E3E85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fr-FR" w:eastAsia="en-US"/>
        </w:rPr>
        <w:t xml:space="preserve"> Population </w:t>
      </w:r>
      <w:proofErr w:type="spellStart"/>
      <w:r w:rsidRPr="001E3E85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fr-FR" w:eastAsia="en-US"/>
        </w:rPr>
        <w:t>Estimates</w:t>
      </w:r>
      <w:proofErr w:type="spellEnd"/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 xml:space="preserve"> et la CITES). La référence la plus récente est </w:t>
      </w:r>
      <w:proofErr w:type="spellStart"/>
      <w:r w:rsidRPr="001E3E85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fr-FR" w:eastAsia="en-US"/>
        </w:rPr>
        <w:t>Waterbird</w:t>
      </w:r>
      <w:proofErr w:type="spellEnd"/>
      <w:r w:rsidRPr="001E3E85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fr-FR" w:eastAsia="en-US"/>
        </w:rPr>
        <w:t xml:space="preserve"> Population </w:t>
      </w:r>
      <w:proofErr w:type="spellStart"/>
      <w:r w:rsidRPr="001E3E85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fr-FR" w:eastAsia="en-US"/>
        </w:rPr>
        <w:t>Estimates</w:t>
      </w:r>
      <w:proofErr w:type="spellEnd"/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, 5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  <w:lang w:val="fr-FR" w:eastAsia="en-US"/>
        </w:rPr>
        <w:t>e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 xml:space="preserve"> édition, consultable sur le Portail des populations d</w:t>
      </w:r>
      <w:r w:rsidR="00E208D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’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oiseaux d</w:t>
      </w:r>
      <w:r w:rsidR="00E208D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’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eau (</w:t>
      </w:r>
      <w:proofErr w:type="spellStart"/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Waterbird</w:t>
      </w:r>
      <w:proofErr w:type="spellEnd"/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 xml:space="preserve"> Populations Portal).</w:t>
      </w:r>
    </w:p>
    <w:p w14:paraId="02D8C145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sz w:val="22"/>
          <w:szCs w:val="22"/>
          <w:lang w:val="fr-FR"/>
        </w:rPr>
      </w:pPr>
    </w:p>
    <w:p w14:paraId="507B22F9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E3E85">
        <w:rPr>
          <w:rFonts w:asciiTheme="minorHAnsi" w:hAnsiTheme="minorHAnsi" w:cstheme="minorHAnsi"/>
          <w:sz w:val="22"/>
          <w:szCs w:val="22"/>
          <w:lang w:val="fr-FR"/>
        </w:rPr>
        <w:t>Amender le paragraphe 197 en insérant le nouveau texte en italiques, comme suit :</w:t>
      </w:r>
    </w:p>
    <w:p w14:paraId="1EF97910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sz w:val="22"/>
          <w:szCs w:val="22"/>
          <w:lang w:val="fr-FR"/>
        </w:rPr>
      </w:pPr>
    </w:p>
    <w:p w14:paraId="63A613AE" w14:textId="24EE9DC3" w:rsidR="004B0B88" w:rsidRPr="001E3E85" w:rsidRDefault="004B0B88" w:rsidP="00702942">
      <w:pPr>
        <w:ind w:left="0" w:firstLine="0"/>
      </w:pPr>
      <w:bookmarkStart w:id="1" w:name="_Hlk94623804"/>
      <w:r w:rsidRPr="001E3E85">
        <w:t>197. Les estimations actuelles de la taille de toutes les populations d</w:t>
      </w:r>
      <w:r w:rsidR="00E208D5">
        <w:t>’</w:t>
      </w:r>
      <w:r w:rsidRPr="001E3E85">
        <w:t>espèces d</w:t>
      </w:r>
      <w:r w:rsidR="00E208D5">
        <w:t>’</w:t>
      </w:r>
      <w:r w:rsidRPr="001E3E85">
        <w:t>oiseaux d</w:t>
      </w:r>
      <w:r w:rsidR="00E208D5">
        <w:t>’</w:t>
      </w:r>
      <w:r w:rsidRPr="001E3E85">
        <w:t>eau et les seuils de 1% pour les populations pour lesquelles on dispose d</w:t>
      </w:r>
      <w:r w:rsidR="00E208D5">
        <w:t>’</w:t>
      </w:r>
      <w:r w:rsidRPr="001E3E85">
        <w:t xml:space="preserve">estimations de la taille de population fiables sont aussi disponibles dans la publication périodique de </w:t>
      </w:r>
      <w:proofErr w:type="spellStart"/>
      <w:r w:rsidRPr="001E3E85">
        <w:t>Wetland</w:t>
      </w:r>
      <w:proofErr w:type="spellEnd"/>
      <w:r w:rsidRPr="001E3E85">
        <w:t xml:space="preserve"> International, </w:t>
      </w:r>
      <w:proofErr w:type="spellStart"/>
      <w:r w:rsidRPr="001E3E85">
        <w:rPr>
          <w:i/>
          <w:iCs/>
        </w:rPr>
        <w:t>Waterbird</w:t>
      </w:r>
      <w:proofErr w:type="spellEnd"/>
      <w:r w:rsidRPr="001E3E85">
        <w:rPr>
          <w:i/>
          <w:iCs/>
        </w:rPr>
        <w:t xml:space="preserve"> Population </w:t>
      </w:r>
      <w:proofErr w:type="spellStart"/>
      <w:r w:rsidRPr="001E3E85">
        <w:rPr>
          <w:i/>
          <w:iCs/>
        </w:rPr>
        <w:t>Estimates</w:t>
      </w:r>
      <w:proofErr w:type="spellEnd"/>
      <w:r w:rsidRPr="001E3E85">
        <w:t>, disponible sur le Portail des populations d</w:t>
      </w:r>
      <w:r w:rsidR="00E208D5">
        <w:t>’</w:t>
      </w:r>
      <w:r w:rsidRPr="001E3E85">
        <w:t>oiseaux d</w:t>
      </w:r>
      <w:r w:rsidR="00E208D5">
        <w:t>’</w:t>
      </w:r>
      <w:r w:rsidRPr="001E3E85">
        <w:t>eau. Si ce Critère est appliqué à une espèce ou population d</w:t>
      </w:r>
      <w:r w:rsidR="00E208D5">
        <w:t>’</w:t>
      </w:r>
      <w:r w:rsidRPr="001E3E85">
        <w:t>oiseaux d</w:t>
      </w:r>
      <w:r w:rsidR="00E208D5">
        <w:t>’</w:t>
      </w:r>
      <w:r w:rsidRPr="001E3E85">
        <w:t>eau qui, soit n</w:t>
      </w:r>
      <w:r w:rsidR="00E208D5">
        <w:t>’</w:t>
      </w:r>
      <w:r w:rsidRPr="001E3E85">
        <w:t xml:space="preserve">est pas couverte par </w:t>
      </w:r>
      <w:proofErr w:type="spellStart"/>
      <w:r w:rsidRPr="001E3E85">
        <w:rPr>
          <w:i/>
          <w:iCs/>
        </w:rPr>
        <w:t>Waterbird</w:t>
      </w:r>
      <w:proofErr w:type="spellEnd"/>
      <w:r w:rsidRPr="001E3E85">
        <w:rPr>
          <w:i/>
          <w:iCs/>
        </w:rPr>
        <w:t xml:space="preserve"> Population </w:t>
      </w:r>
      <w:proofErr w:type="spellStart"/>
      <w:r w:rsidRPr="001E3E85">
        <w:rPr>
          <w:i/>
          <w:iCs/>
        </w:rPr>
        <w:t>Estimates</w:t>
      </w:r>
      <w:proofErr w:type="spellEnd"/>
      <w:r w:rsidRPr="001E3E85">
        <w:t xml:space="preserve">, soit pour laquelle cette publication ne fournit pas de seuil de 1%, </w:t>
      </w:r>
      <w:r w:rsidRPr="001E3E85">
        <w:rPr>
          <w:i/>
          <w:iCs/>
        </w:rPr>
        <w:t>ou si le seuil fourni est considéré comme inactuel, une autre source d</w:t>
      </w:r>
      <w:r w:rsidR="00E208D5">
        <w:rPr>
          <w:i/>
          <w:iCs/>
        </w:rPr>
        <w:t>’</w:t>
      </w:r>
      <w:r w:rsidRPr="001E3E85">
        <w:rPr>
          <w:i/>
          <w:iCs/>
        </w:rPr>
        <w:t>estimation de la taille de la population peut être utilisée et les détails de cette source doivent être fournis</w:t>
      </w:r>
      <w:r w:rsidRPr="001E3E85">
        <w:t xml:space="preserve"> au Secrétariat </w:t>
      </w:r>
      <w:r w:rsidR="00DF3626" w:rsidRPr="00C348F1">
        <w:rPr>
          <w:u w:val="single"/>
        </w:rPr>
        <w:t xml:space="preserve">et à </w:t>
      </w:r>
      <w:proofErr w:type="spellStart"/>
      <w:r w:rsidR="00DF3626" w:rsidRPr="00C348F1">
        <w:rPr>
          <w:rFonts w:cstheme="minorHAnsi"/>
          <w:u w:val="single"/>
        </w:rPr>
        <w:t>W</w:t>
      </w:r>
      <w:r w:rsidR="00DF3626" w:rsidRPr="00696BBF">
        <w:rPr>
          <w:rFonts w:cstheme="minorHAnsi"/>
          <w:u w:val="single"/>
        </w:rPr>
        <w:t>etlands</w:t>
      </w:r>
      <w:proofErr w:type="spellEnd"/>
      <w:r w:rsidR="00DF3626" w:rsidRPr="00696BBF">
        <w:rPr>
          <w:rFonts w:cstheme="minorHAnsi"/>
          <w:u w:val="single"/>
        </w:rPr>
        <w:t xml:space="preserve"> International </w:t>
      </w:r>
      <w:r w:rsidRPr="001E3E85">
        <w:t>(afin de tenir un registre de ces cas)</w:t>
      </w:r>
      <w:r w:rsidRPr="00C345A1">
        <w:rPr>
          <w:strike/>
        </w:rPr>
        <w:t xml:space="preserve"> et à </w:t>
      </w:r>
      <w:proofErr w:type="spellStart"/>
      <w:r w:rsidRPr="00C345A1">
        <w:rPr>
          <w:strike/>
        </w:rPr>
        <w:t>Wetlands</w:t>
      </w:r>
      <w:proofErr w:type="spellEnd"/>
      <w:r w:rsidRPr="00C345A1">
        <w:rPr>
          <w:strike/>
        </w:rPr>
        <w:t xml:space="preserve"> International (qui pourra l</w:t>
      </w:r>
      <w:r w:rsidR="00E208D5" w:rsidRPr="00C345A1">
        <w:rPr>
          <w:strike/>
        </w:rPr>
        <w:t>’</w:t>
      </w:r>
      <w:r w:rsidRPr="00C345A1">
        <w:rPr>
          <w:strike/>
        </w:rPr>
        <w:t>examiner et l</w:t>
      </w:r>
      <w:r w:rsidR="00E208D5" w:rsidRPr="00C345A1">
        <w:rPr>
          <w:strike/>
        </w:rPr>
        <w:t>’</w:t>
      </w:r>
      <w:r w:rsidRPr="00C345A1">
        <w:rPr>
          <w:strike/>
        </w:rPr>
        <w:t xml:space="preserve">inclure dans les mises à jour des </w:t>
      </w:r>
      <w:proofErr w:type="spellStart"/>
      <w:r w:rsidRPr="00C345A1">
        <w:rPr>
          <w:strike/>
        </w:rPr>
        <w:t>Waterbird</w:t>
      </w:r>
      <w:proofErr w:type="spellEnd"/>
      <w:r w:rsidRPr="00C345A1">
        <w:rPr>
          <w:strike/>
        </w:rPr>
        <w:t xml:space="preserve"> Population </w:t>
      </w:r>
      <w:proofErr w:type="spellStart"/>
      <w:r w:rsidRPr="00C345A1">
        <w:rPr>
          <w:strike/>
        </w:rPr>
        <w:t>Estimates</w:t>
      </w:r>
      <w:proofErr w:type="spellEnd"/>
      <w:r w:rsidRPr="00C345A1">
        <w:rPr>
          <w:strike/>
        </w:rPr>
        <w:t>)</w:t>
      </w:r>
      <w:r w:rsidRPr="00C345A1">
        <w:rPr>
          <w:u w:val="single"/>
        </w:rPr>
        <w:t>.</w:t>
      </w:r>
      <w:r w:rsidR="00C345A1">
        <w:rPr>
          <w:u w:val="single"/>
        </w:rPr>
        <w:t xml:space="preserve"> </w:t>
      </w:r>
      <w:r w:rsidR="00525C15">
        <w:rPr>
          <w:u w:val="single"/>
        </w:rPr>
        <w:t>La</w:t>
      </w:r>
      <w:r w:rsidR="00C345A1">
        <w:rPr>
          <w:u w:val="single"/>
        </w:rPr>
        <w:t xml:space="preserve"> méthod</w:t>
      </w:r>
      <w:r w:rsidR="00525C15">
        <w:rPr>
          <w:u w:val="single"/>
        </w:rPr>
        <w:t xml:space="preserve">e précise suivie pour réaliser </w:t>
      </w:r>
      <w:r w:rsidR="00C345A1">
        <w:rPr>
          <w:u w:val="single"/>
        </w:rPr>
        <w:t xml:space="preserve">ces estimations, </w:t>
      </w:r>
      <w:r w:rsidR="00525C15">
        <w:rPr>
          <w:u w:val="single"/>
        </w:rPr>
        <w:t>solidement étayée, devra être fournie</w:t>
      </w:r>
      <w:r w:rsidR="007A7D4D">
        <w:rPr>
          <w:u w:val="single"/>
        </w:rPr>
        <w:t>.</w:t>
      </w:r>
    </w:p>
    <w:p w14:paraId="754DF53E" w14:textId="77777777" w:rsidR="004B0B88" w:rsidRPr="001E3E85" w:rsidRDefault="004B0B88" w:rsidP="00702942">
      <w:pPr>
        <w:ind w:left="0" w:firstLine="0"/>
      </w:pPr>
    </w:p>
    <w:p w14:paraId="4AC62F1A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="Calibri" w:hAnsi="Calibri" w:cs="Calibri"/>
          <w:sz w:val="22"/>
          <w:szCs w:val="22"/>
          <w:lang w:val="fr-FR"/>
        </w:rPr>
      </w:pPr>
    </w:p>
    <w:p w14:paraId="3009E1B9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="Calibri" w:hAnsi="Calibri" w:cs="Calibri"/>
          <w:sz w:val="22"/>
          <w:szCs w:val="22"/>
          <w:lang w:val="fr-FR"/>
        </w:rPr>
      </w:pPr>
      <w:r w:rsidRPr="001E3E85">
        <w:rPr>
          <w:rFonts w:ascii="Calibri" w:hAnsi="Calibri" w:cs="Calibri"/>
          <w:sz w:val="22"/>
          <w:szCs w:val="22"/>
          <w:lang w:val="fr-FR"/>
        </w:rPr>
        <w:t>Après le paragraphe 207, insérer un alinéa comme suit :</w:t>
      </w:r>
    </w:p>
    <w:p w14:paraId="0625318E" w14:textId="77777777" w:rsidR="004B0B88" w:rsidRPr="001E3E85" w:rsidRDefault="004B0B88" w:rsidP="00702942">
      <w:pPr>
        <w:ind w:left="0" w:firstLine="0"/>
      </w:pPr>
    </w:p>
    <w:p w14:paraId="5BEAC2AA" w14:textId="77777777" w:rsidR="004B0B88" w:rsidRPr="001E3E85" w:rsidRDefault="004B0B88" w:rsidP="00702942">
      <w:pPr>
        <w:ind w:left="0" w:firstLine="0"/>
      </w:pPr>
      <w:r w:rsidRPr="001E3E85">
        <w:t xml:space="preserve">207(a). Une autre source peut également être utilisée lorsque les estimations de population publiées dans les </w:t>
      </w:r>
      <w:proofErr w:type="spellStart"/>
      <w:r w:rsidRPr="001E3E85">
        <w:rPr>
          <w:i/>
          <w:iCs/>
        </w:rPr>
        <w:t>Waterbird</w:t>
      </w:r>
      <w:proofErr w:type="spellEnd"/>
      <w:r w:rsidRPr="001E3E85">
        <w:rPr>
          <w:i/>
          <w:iCs/>
        </w:rPr>
        <w:t xml:space="preserve"> Population </w:t>
      </w:r>
      <w:proofErr w:type="spellStart"/>
      <w:r w:rsidRPr="001E3E85">
        <w:rPr>
          <w:i/>
          <w:iCs/>
        </w:rPr>
        <w:t>Estimates</w:t>
      </w:r>
      <w:proofErr w:type="spellEnd"/>
      <w:r w:rsidRPr="001E3E85">
        <w:rPr>
          <w:i/>
          <w:iCs/>
        </w:rPr>
        <w:t xml:space="preserve"> </w:t>
      </w:r>
      <w:r w:rsidRPr="001E3E85">
        <w:t>les plus récentes sont jugées inactuelles.</w:t>
      </w:r>
    </w:p>
    <w:bookmarkEnd w:id="1"/>
    <w:p w14:paraId="583AE8CB" w14:textId="77777777" w:rsidR="004B0B88" w:rsidRPr="001E3E85" w:rsidRDefault="004B0B88" w:rsidP="00702942">
      <w:pPr>
        <w:ind w:left="0" w:firstLine="0"/>
        <w:rPr>
          <w:rFonts w:cstheme="minorHAnsi"/>
          <w:b/>
          <w:bCs/>
          <w:iCs/>
        </w:rPr>
      </w:pPr>
    </w:p>
    <w:p w14:paraId="6701A94E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E3E85">
        <w:rPr>
          <w:rFonts w:ascii="Calibri" w:hAnsi="Calibri" w:cs="Calibri"/>
          <w:sz w:val="22"/>
          <w:szCs w:val="22"/>
          <w:lang w:val="fr-FR"/>
        </w:rPr>
        <w:t>Supprimer les hyperliens et modifier le paragraphe 210 comme suit :</w:t>
      </w:r>
    </w:p>
    <w:p w14:paraId="45C91550" w14:textId="1F6E54F3" w:rsidR="004B0B88" w:rsidRPr="001E3E85" w:rsidRDefault="004B0B88" w:rsidP="00702942">
      <w:pPr>
        <w:ind w:left="0" w:firstLine="0"/>
      </w:pPr>
      <w:r w:rsidRPr="001E3E85">
        <w:t>Comptage international des oiseaux d</w:t>
      </w:r>
      <w:r w:rsidR="00E208D5">
        <w:t>’</w:t>
      </w:r>
      <w:r w:rsidRPr="001E3E85">
        <w:t xml:space="preserve">eau : </w:t>
      </w:r>
      <w:proofErr w:type="spellStart"/>
      <w:r w:rsidRPr="001E3E85">
        <w:t>Wetlands</w:t>
      </w:r>
      <w:proofErr w:type="spellEnd"/>
      <w:r w:rsidRPr="001E3E85">
        <w:t xml:space="preserve"> International, </w:t>
      </w:r>
      <w:hyperlink r:id="rId12" w:history="1">
        <w:r w:rsidRPr="001E3E85">
          <w:rPr>
            <w:rStyle w:val="Hyperlink"/>
          </w:rPr>
          <w:t>https://www.wetlands.org/IWC</w:t>
        </w:r>
      </w:hyperlink>
      <w:r w:rsidRPr="001E3E85">
        <w:t xml:space="preserve"> et la publication </w:t>
      </w:r>
      <w:proofErr w:type="spellStart"/>
      <w:r w:rsidRPr="001E3E85">
        <w:rPr>
          <w:i/>
          <w:iCs/>
        </w:rPr>
        <w:t>W</w:t>
      </w:r>
      <w:r w:rsidRPr="001E3E85">
        <w:t>a</w:t>
      </w:r>
      <w:r w:rsidRPr="001E3E85">
        <w:rPr>
          <w:i/>
          <w:iCs/>
        </w:rPr>
        <w:t>terbird</w:t>
      </w:r>
      <w:proofErr w:type="spellEnd"/>
      <w:r w:rsidRPr="001E3E85">
        <w:rPr>
          <w:i/>
          <w:iCs/>
        </w:rPr>
        <w:t xml:space="preserve"> Population </w:t>
      </w:r>
      <w:proofErr w:type="spellStart"/>
      <w:r w:rsidRPr="001E3E85">
        <w:rPr>
          <w:i/>
          <w:iCs/>
        </w:rPr>
        <w:t>Estimates</w:t>
      </w:r>
      <w:proofErr w:type="spellEnd"/>
      <w:r w:rsidRPr="001E3E85">
        <w:rPr>
          <w:i/>
          <w:iCs/>
        </w:rPr>
        <w:t xml:space="preserve"> </w:t>
      </w:r>
      <w:r w:rsidRPr="001E3E85">
        <w:t>disponible sur le Portail des populations d</w:t>
      </w:r>
      <w:r w:rsidR="00E208D5">
        <w:t>’</w:t>
      </w:r>
      <w:r w:rsidRPr="001E3E85">
        <w:t>oiseaux d</w:t>
      </w:r>
      <w:r w:rsidR="00E208D5">
        <w:t>’</w:t>
      </w:r>
      <w:r w:rsidRPr="001E3E85">
        <w:t>eau</w:t>
      </w:r>
      <w:r w:rsidRPr="001E3E85">
        <w:rPr>
          <w:i/>
          <w:iCs/>
        </w:rPr>
        <w:t xml:space="preserve"> https://wpp.wetlands.org/</w:t>
      </w:r>
      <w:r w:rsidRPr="001E3E85">
        <w:t>.</w:t>
      </w:r>
    </w:p>
    <w:p w14:paraId="43D139C3" w14:textId="16AC4484" w:rsidR="00C16452" w:rsidRPr="001C185A" w:rsidRDefault="00C16452" w:rsidP="004B0B88">
      <w:pPr>
        <w:ind w:left="426" w:hanging="426"/>
        <w:rPr>
          <w:rFonts w:asciiTheme="minorHAnsi" w:hAnsiTheme="minorHAnsi" w:cstheme="minorHAnsi"/>
        </w:rPr>
      </w:pPr>
    </w:p>
    <w:sectPr w:rsidR="00C16452" w:rsidRPr="001C185A" w:rsidSect="00FF65F8">
      <w:footerReference w:type="default" r:id="rId13"/>
      <w:pgSz w:w="11906" w:h="16838" w:code="9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05D2A" w14:textId="77777777" w:rsidR="004B2C85" w:rsidRDefault="004B2C85" w:rsidP="00E92B6C">
      <w:r>
        <w:separator/>
      </w:r>
    </w:p>
  </w:endnote>
  <w:endnote w:type="continuationSeparator" w:id="0">
    <w:p w14:paraId="307B2E12" w14:textId="77777777" w:rsidR="004B2C85" w:rsidRDefault="004B2C85" w:rsidP="00E9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DDF" w14:textId="03B207C0" w:rsidR="00926720" w:rsidRPr="001C185A" w:rsidRDefault="001C185A" w:rsidP="001C185A">
    <w:pPr>
      <w:pStyle w:val="Footer"/>
      <w:tabs>
        <w:tab w:val="clear" w:pos="9026"/>
        <w:tab w:val="right" w:pos="9214"/>
      </w:tabs>
      <w:rPr>
        <w:sz w:val="20"/>
        <w:szCs w:val="20"/>
      </w:rPr>
    </w:pPr>
    <w:r w:rsidRPr="00FC0ED8">
      <w:rPr>
        <w:sz w:val="20"/>
        <w:szCs w:val="20"/>
      </w:rPr>
      <w:t>COP14 Doc.</w:t>
    </w:r>
    <w:r w:rsidR="00FC0ED8" w:rsidRPr="00FC0ED8">
      <w:rPr>
        <w:sz w:val="20"/>
        <w:szCs w:val="20"/>
      </w:rPr>
      <w:t>18.</w:t>
    </w:r>
    <w:r w:rsidR="004B0B88">
      <w:rPr>
        <w:sz w:val="20"/>
        <w:szCs w:val="20"/>
      </w:rPr>
      <w:t>21</w:t>
    </w:r>
    <w:r w:rsidR="00DF3626">
      <w:rPr>
        <w:sz w:val="20"/>
        <w:szCs w:val="20"/>
      </w:rPr>
      <w:t xml:space="preserve"> Rev.1</w:t>
    </w:r>
    <w:r w:rsidRPr="00FC0ED8">
      <w:rPr>
        <w:sz w:val="20"/>
        <w:szCs w:val="20"/>
      </w:rPr>
      <w:tab/>
    </w:r>
    <w:r w:rsidRPr="00FC0ED8">
      <w:rPr>
        <w:sz w:val="20"/>
        <w:szCs w:val="20"/>
      </w:rPr>
      <w:tab/>
    </w:r>
    <w:r w:rsidRPr="00FC0ED8">
      <w:rPr>
        <w:sz w:val="20"/>
        <w:szCs w:val="20"/>
      </w:rPr>
      <w:fldChar w:fldCharType="begin"/>
    </w:r>
    <w:r w:rsidRPr="00FC0ED8">
      <w:rPr>
        <w:sz w:val="20"/>
        <w:szCs w:val="20"/>
      </w:rPr>
      <w:instrText xml:space="preserve"> PAGE   \* MERGEFORMAT </w:instrText>
    </w:r>
    <w:r w:rsidRPr="00FC0ED8">
      <w:rPr>
        <w:sz w:val="20"/>
        <w:szCs w:val="20"/>
      </w:rPr>
      <w:fldChar w:fldCharType="separate"/>
    </w:r>
    <w:r w:rsidR="00702942">
      <w:rPr>
        <w:noProof/>
        <w:sz w:val="20"/>
        <w:szCs w:val="20"/>
      </w:rPr>
      <w:t>4</w:t>
    </w:r>
    <w:r w:rsidRPr="00FC0ED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C83DE" w14:textId="77777777" w:rsidR="004B2C85" w:rsidRDefault="004B2C85" w:rsidP="00E92B6C">
      <w:r>
        <w:separator/>
      </w:r>
    </w:p>
  </w:footnote>
  <w:footnote w:type="continuationSeparator" w:id="0">
    <w:p w14:paraId="6B2ED6C3" w14:textId="77777777" w:rsidR="004B2C85" w:rsidRDefault="004B2C85" w:rsidP="00E9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7CB"/>
    <w:multiLevelType w:val="hybridMultilevel"/>
    <w:tmpl w:val="407E891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DEB"/>
    <w:multiLevelType w:val="hybridMultilevel"/>
    <w:tmpl w:val="2D66299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3F0"/>
    <w:multiLevelType w:val="hybridMultilevel"/>
    <w:tmpl w:val="3C96C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253B"/>
    <w:multiLevelType w:val="hybridMultilevel"/>
    <w:tmpl w:val="1CFEA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7F3C"/>
    <w:multiLevelType w:val="multilevel"/>
    <w:tmpl w:val="CB1EB26C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99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1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3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5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7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59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1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39" w:hanging="360"/>
      </w:pPr>
      <w:rPr>
        <w:u w:val="none"/>
      </w:rPr>
    </w:lvl>
  </w:abstractNum>
  <w:abstractNum w:abstractNumId="5" w15:restartNumberingAfterBreak="0">
    <w:nsid w:val="22D61631"/>
    <w:multiLevelType w:val="hybridMultilevel"/>
    <w:tmpl w:val="FE6AE26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C090013">
      <w:start w:val="1"/>
      <w:numFmt w:val="upperRoman"/>
      <w:lvlText w:val="%3."/>
      <w:lvlJc w:val="right"/>
      <w:pPr>
        <w:ind w:left="1211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035"/>
    <w:multiLevelType w:val="hybridMultilevel"/>
    <w:tmpl w:val="E3B41E6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09A9"/>
    <w:multiLevelType w:val="hybridMultilevel"/>
    <w:tmpl w:val="DB74AA9C"/>
    <w:lvl w:ilvl="0" w:tplc="E552231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4FD"/>
    <w:multiLevelType w:val="hybridMultilevel"/>
    <w:tmpl w:val="E52A3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54AF"/>
    <w:multiLevelType w:val="hybridMultilevel"/>
    <w:tmpl w:val="37D8B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736BC"/>
    <w:multiLevelType w:val="hybridMultilevel"/>
    <w:tmpl w:val="FF16AB60"/>
    <w:lvl w:ilvl="0" w:tplc="ED18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E5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84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20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45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E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E4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6E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4C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C1470"/>
    <w:multiLevelType w:val="hybridMultilevel"/>
    <w:tmpl w:val="6A301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31BAB"/>
    <w:multiLevelType w:val="multilevel"/>
    <w:tmpl w:val="586A3B90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7C49D5"/>
    <w:multiLevelType w:val="hybridMultilevel"/>
    <w:tmpl w:val="43D6F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C41FF"/>
    <w:multiLevelType w:val="hybridMultilevel"/>
    <w:tmpl w:val="14F8B0B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1031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D55BE"/>
    <w:multiLevelType w:val="hybridMultilevel"/>
    <w:tmpl w:val="55146AA8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5BF22EE2"/>
    <w:multiLevelType w:val="hybridMultilevel"/>
    <w:tmpl w:val="A58A3A70"/>
    <w:lvl w:ilvl="0" w:tplc="3426F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0A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06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88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E6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6F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46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00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46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B6525"/>
    <w:multiLevelType w:val="hybridMultilevel"/>
    <w:tmpl w:val="7BF84A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E3AA1"/>
    <w:multiLevelType w:val="hybridMultilevel"/>
    <w:tmpl w:val="E5F46EB6"/>
    <w:lvl w:ilvl="0" w:tplc="0C09000F">
      <w:start w:val="1"/>
      <w:numFmt w:val="decimal"/>
      <w:lvlText w:val="%1."/>
      <w:lvlJc w:val="left"/>
      <w:pPr>
        <w:ind w:left="1506" w:hanging="360"/>
      </w:p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67B726A1"/>
    <w:multiLevelType w:val="hybridMultilevel"/>
    <w:tmpl w:val="E854944E"/>
    <w:lvl w:ilvl="0" w:tplc="1D54774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5BF9"/>
    <w:multiLevelType w:val="hybridMultilevel"/>
    <w:tmpl w:val="5942C3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35B8F"/>
    <w:multiLevelType w:val="hybridMultilevel"/>
    <w:tmpl w:val="46687F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63D4C"/>
    <w:multiLevelType w:val="hybridMultilevel"/>
    <w:tmpl w:val="795C64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312B3"/>
    <w:multiLevelType w:val="hybridMultilevel"/>
    <w:tmpl w:val="130C08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8BAE185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34448"/>
    <w:multiLevelType w:val="hybridMultilevel"/>
    <w:tmpl w:val="EE164150"/>
    <w:lvl w:ilvl="0" w:tplc="0C09000F">
      <w:start w:val="1"/>
      <w:numFmt w:val="decimal"/>
      <w:lvlText w:val="%1."/>
      <w:lvlJc w:val="left"/>
      <w:pPr>
        <w:ind w:left="1648" w:hanging="360"/>
      </w:pPr>
    </w:lvl>
    <w:lvl w:ilvl="1" w:tplc="0C090019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75A463F7"/>
    <w:multiLevelType w:val="hybridMultilevel"/>
    <w:tmpl w:val="538462CC"/>
    <w:lvl w:ilvl="0" w:tplc="58CE37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6383B"/>
    <w:multiLevelType w:val="hybridMultilevel"/>
    <w:tmpl w:val="66789D54"/>
    <w:lvl w:ilvl="0" w:tplc="34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B4408"/>
    <w:multiLevelType w:val="hybridMultilevel"/>
    <w:tmpl w:val="2DEABF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28"/>
  </w:num>
  <w:num w:numId="5">
    <w:abstractNumId w:val="17"/>
  </w:num>
  <w:num w:numId="6">
    <w:abstractNumId w:val="7"/>
  </w:num>
  <w:num w:numId="7">
    <w:abstractNumId w:val="18"/>
  </w:num>
  <w:num w:numId="8">
    <w:abstractNumId w:val="14"/>
  </w:num>
  <w:num w:numId="9">
    <w:abstractNumId w:val="27"/>
  </w:num>
  <w:num w:numId="10">
    <w:abstractNumId w:val="8"/>
  </w:num>
  <w:num w:numId="11">
    <w:abstractNumId w:val="1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2"/>
  </w:num>
  <w:num w:numId="15">
    <w:abstractNumId w:val="20"/>
  </w:num>
  <w:num w:numId="16">
    <w:abstractNumId w:val="10"/>
  </w:num>
  <w:num w:numId="17">
    <w:abstractNumId w:val="3"/>
  </w:num>
  <w:num w:numId="18">
    <w:abstractNumId w:val="5"/>
  </w:num>
  <w:num w:numId="19">
    <w:abstractNumId w:val="15"/>
  </w:num>
  <w:num w:numId="20">
    <w:abstractNumId w:val="9"/>
  </w:num>
  <w:num w:numId="21">
    <w:abstractNumId w:val="13"/>
  </w:num>
  <w:num w:numId="22">
    <w:abstractNumId w:val="11"/>
  </w:num>
  <w:num w:numId="23">
    <w:abstractNumId w:val="2"/>
  </w:num>
  <w:num w:numId="24">
    <w:abstractNumId w:val="26"/>
  </w:num>
  <w:num w:numId="25">
    <w:abstractNumId w:val="24"/>
  </w:num>
  <w:num w:numId="26">
    <w:abstractNumId w:val="21"/>
  </w:num>
  <w:num w:numId="27">
    <w:abstractNumId w:val="0"/>
  </w:num>
  <w:num w:numId="28">
    <w:abstractNumId w:val="1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84"/>
    <w:rsid w:val="00001233"/>
    <w:rsid w:val="000050E9"/>
    <w:rsid w:val="000107F5"/>
    <w:rsid w:val="00010E42"/>
    <w:rsid w:val="00011697"/>
    <w:rsid w:val="000128B2"/>
    <w:rsid w:val="00013163"/>
    <w:rsid w:val="00013BD5"/>
    <w:rsid w:val="000230E8"/>
    <w:rsid w:val="00025D8D"/>
    <w:rsid w:val="00026FBA"/>
    <w:rsid w:val="00027601"/>
    <w:rsid w:val="00033D48"/>
    <w:rsid w:val="0003739F"/>
    <w:rsid w:val="00040231"/>
    <w:rsid w:val="000426E3"/>
    <w:rsid w:val="000432BB"/>
    <w:rsid w:val="00047093"/>
    <w:rsid w:val="000514B1"/>
    <w:rsid w:val="00053493"/>
    <w:rsid w:val="00056C96"/>
    <w:rsid w:val="0006030C"/>
    <w:rsid w:val="00061D75"/>
    <w:rsid w:val="00070A68"/>
    <w:rsid w:val="00073906"/>
    <w:rsid w:val="00075A69"/>
    <w:rsid w:val="000814D7"/>
    <w:rsid w:val="00085FAA"/>
    <w:rsid w:val="00087B36"/>
    <w:rsid w:val="00087D4D"/>
    <w:rsid w:val="00091398"/>
    <w:rsid w:val="00091B64"/>
    <w:rsid w:val="000925E3"/>
    <w:rsid w:val="00097534"/>
    <w:rsid w:val="000A11CF"/>
    <w:rsid w:val="000A3563"/>
    <w:rsid w:val="000B1F1E"/>
    <w:rsid w:val="000B21AA"/>
    <w:rsid w:val="000B63B7"/>
    <w:rsid w:val="000B7F8C"/>
    <w:rsid w:val="000D037B"/>
    <w:rsid w:val="000D354A"/>
    <w:rsid w:val="000D5199"/>
    <w:rsid w:val="000D612D"/>
    <w:rsid w:val="000D767C"/>
    <w:rsid w:val="000E30B0"/>
    <w:rsid w:val="000E3C29"/>
    <w:rsid w:val="000E69E5"/>
    <w:rsid w:val="000E6B0F"/>
    <w:rsid w:val="000F263D"/>
    <w:rsid w:val="000F55A9"/>
    <w:rsid w:val="00100CB6"/>
    <w:rsid w:val="001023C0"/>
    <w:rsid w:val="0010339D"/>
    <w:rsid w:val="00104DCB"/>
    <w:rsid w:val="001052BD"/>
    <w:rsid w:val="00111CFE"/>
    <w:rsid w:val="00113130"/>
    <w:rsid w:val="00120164"/>
    <w:rsid w:val="0012540B"/>
    <w:rsid w:val="00126918"/>
    <w:rsid w:val="0013757C"/>
    <w:rsid w:val="001420B2"/>
    <w:rsid w:val="00142BD8"/>
    <w:rsid w:val="00142F61"/>
    <w:rsid w:val="00145412"/>
    <w:rsid w:val="00147805"/>
    <w:rsid w:val="00147B3B"/>
    <w:rsid w:val="0015160D"/>
    <w:rsid w:val="00152045"/>
    <w:rsid w:val="00153779"/>
    <w:rsid w:val="00153B88"/>
    <w:rsid w:val="00153C6F"/>
    <w:rsid w:val="0015796B"/>
    <w:rsid w:val="00157F55"/>
    <w:rsid w:val="0016154C"/>
    <w:rsid w:val="00163AC1"/>
    <w:rsid w:val="00165DA6"/>
    <w:rsid w:val="001660FC"/>
    <w:rsid w:val="00170D33"/>
    <w:rsid w:val="0017456C"/>
    <w:rsid w:val="0017760F"/>
    <w:rsid w:val="0018043F"/>
    <w:rsid w:val="00183048"/>
    <w:rsid w:val="001841EE"/>
    <w:rsid w:val="001845D8"/>
    <w:rsid w:val="00184DAC"/>
    <w:rsid w:val="001851AE"/>
    <w:rsid w:val="001A0979"/>
    <w:rsid w:val="001A1394"/>
    <w:rsid w:val="001A3A78"/>
    <w:rsid w:val="001A6C72"/>
    <w:rsid w:val="001B1F2A"/>
    <w:rsid w:val="001B2758"/>
    <w:rsid w:val="001B2A45"/>
    <w:rsid w:val="001C185A"/>
    <w:rsid w:val="001C2DA3"/>
    <w:rsid w:val="001C3CBA"/>
    <w:rsid w:val="001C76DF"/>
    <w:rsid w:val="001C7FB6"/>
    <w:rsid w:val="001D1371"/>
    <w:rsid w:val="001E4149"/>
    <w:rsid w:val="001F207C"/>
    <w:rsid w:val="001F3385"/>
    <w:rsid w:val="001F3427"/>
    <w:rsid w:val="00202E65"/>
    <w:rsid w:val="00214800"/>
    <w:rsid w:val="0023116A"/>
    <w:rsid w:val="002314F3"/>
    <w:rsid w:val="00231F4E"/>
    <w:rsid w:val="00233C3C"/>
    <w:rsid w:val="00233F0A"/>
    <w:rsid w:val="002340CD"/>
    <w:rsid w:val="00234FE0"/>
    <w:rsid w:val="0024106B"/>
    <w:rsid w:val="00247BD7"/>
    <w:rsid w:val="002503DE"/>
    <w:rsid w:val="002503F3"/>
    <w:rsid w:val="0025383C"/>
    <w:rsid w:val="00253E19"/>
    <w:rsid w:val="00257E3C"/>
    <w:rsid w:val="00260579"/>
    <w:rsid w:val="00266874"/>
    <w:rsid w:val="002700EB"/>
    <w:rsid w:val="00270699"/>
    <w:rsid w:val="00276F2D"/>
    <w:rsid w:val="0028002C"/>
    <w:rsid w:val="00281C60"/>
    <w:rsid w:val="00282095"/>
    <w:rsid w:val="002823A3"/>
    <w:rsid w:val="002823F0"/>
    <w:rsid w:val="0028242D"/>
    <w:rsid w:val="00282FF6"/>
    <w:rsid w:val="002841F9"/>
    <w:rsid w:val="002844FD"/>
    <w:rsid w:val="00284C35"/>
    <w:rsid w:val="00285E2E"/>
    <w:rsid w:val="00287DE0"/>
    <w:rsid w:val="00297852"/>
    <w:rsid w:val="002A2B40"/>
    <w:rsid w:val="002A2C72"/>
    <w:rsid w:val="002A5E07"/>
    <w:rsid w:val="002A5FBC"/>
    <w:rsid w:val="002A6535"/>
    <w:rsid w:val="002A7A88"/>
    <w:rsid w:val="002B09F5"/>
    <w:rsid w:val="002B291E"/>
    <w:rsid w:val="002B514F"/>
    <w:rsid w:val="002B711A"/>
    <w:rsid w:val="002B7E54"/>
    <w:rsid w:val="002C2E9D"/>
    <w:rsid w:val="002D4799"/>
    <w:rsid w:val="002D5258"/>
    <w:rsid w:val="002D635B"/>
    <w:rsid w:val="002E2C0B"/>
    <w:rsid w:val="002E419D"/>
    <w:rsid w:val="002E68B0"/>
    <w:rsid w:val="002E6F03"/>
    <w:rsid w:val="002F2CA5"/>
    <w:rsid w:val="002F2DFB"/>
    <w:rsid w:val="002F2EBA"/>
    <w:rsid w:val="002F3BBD"/>
    <w:rsid w:val="002F4085"/>
    <w:rsid w:val="002F46AA"/>
    <w:rsid w:val="002F7A0D"/>
    <w:rsid w:val="003043C0"/>
    <w:rsid w:val="003055A8"/>
    <w:rsid w:val="00313F49"/>
    <w:rsid w:val="00314890"/>
    <w:rsid w:val="00316480"/>
    <w:rsid w:val="003164E1"/>
    <w:rsid w:val="00324CEC"/>
    <w:rsid w:val="003267C7"/>
    <w:rsid w:val="00330F17"/>
    <w:rsid w:val="00331480"/>
    <w:rsid w:val="00334825"/>
    <w:rsid w:val="0034151B"/>
    <w:rsid w:val="00342CA1"/>
    <w:rsid w:val="00345375"/>
    <w:rsid w:val="00347CB2"/>
    <w:rsid w:val="00355985"/>
    <w:rsid w:val="00360651"/>
    <w:rsid w:val="00371849"/>
    <w:rsid w:val="00371910"/>
    <w:rsid w:val="00383027"/>
    <w:rsid w:val="00385371"/>
    <w:rsid w:val="00391180"/>
    <w:rsid w:val="003A0F95"/>
    <w:rsid w:val="003A409C"/>
    <w:rsid w:val="003A491F"/>
    <w:rsid w:val="003A51C6"/>
    <w:rsid w:val="003A5941"/>
    <w:rsid w:val="003A61E3"/>
    <w:rsid w:val="003A7C46"/>
    <w:rsid w:val="003B097D"/>
    <w:rsid w:val="003B18F5"/>
    <w:rsid w:val="003B3701"/>
    <w:rsid w:val="003B5F0B"/>
    <w:rsid w:val="003C17F1"/>
    <w:rsid w:val="003C2CC4"/>
    <w:rsid w:val="003C35E5"/>
    <w:rsid w:val="003C487D"/>
    <w:rsid w:val="003C52A4"/>
    <w:rsid w:val="003C5821"/>
    <w:rsid w:val="003D01FD"/>
    <w:rsid w:val="003D6398"/>
    <w:rsid w:val="003D6D4C"/>
    <w:rsid w:val="003F0D75"/>
    <w:rsid w:val="003F12EF"/>
    <w:rsid w:val="003F4844"/>
    <w:rsid w:val="003F4EC8"/>
    <w:rsid w:val="003F7F5C"/>
    <w:rsid w:val="003F7FE6"/>
    <w:rsid w:val="0040019B"/>
    <w:rsid w:val="0040257F"/>
    <w:rsid w:val="0040350A"/>
    <w:rsid w:val="00406722"/>
    <w:rsid w:val="0040734E"/>
    <w:rsid w:val="00410F82"/>
    <w:rsid w:val="004209A7"/>
    <w:rsid w:val="00420A81"/>
    <w:rsid w:val="00421C86"/>
    <w:rsid w:val="00425E33"/>
    <w:rsid w:val="00430765"/>
    <w:rsid w:val="0043089B"/>
    <w:rsid w:val="00434648"/>
    <w:rsid w:val="004451D7"/>
    <w:rsid w:val="004504B7"/>
    <w:rsid w:val="00455AD8"/>
    <w:rsid w:val="00455E3D"/>
    <w:rsid w:val="00460B03"/>
    <w:rsid w:val="004613BA"/>
    <w:rsid w:val="0046357C"/>
    <w:rsid w:val="00470886"/>
    <w:rsid w:val="00471A69"/>
    <w:rsid w:val="00471B85"/>
    <w:rsid w:val="0048013C"/>
    <w:rsid w:val="00480B2D"/>
    <w:rsid w:val="004815B1"/>
    <w:rsid w:val="00481A43"/>
    <w:rsid w:val="004824AA"/>
    <w:rsid w:val="00484C6F"/>
    <w:rsid w:val="00486456"/>
    <w:rsid w:val="004878F1"/>
    <w:rsid w:val="00490F26"/>
    <w:rsid w:val="004912D4"/>
    <w:rsid w:val="00494499"/>
    <w:rsid w:val="004944AF"/>
    <w:rsid w:val="00496929"/>
    <w:rsid w:val="004A1923"/>
    <w:rsid w:val="004A4C29"/>
    <w:rsid w:val="004B0B88"/>
    <w:rsid w:val="004B2C85"/>
    <w:rsid w:val="004B4F33"/>
    <w:rsid w:val="004B57B6"/>
    <w:rsid w:val="004C421C"/>
    <w:rsid w:val="004C4E3C"/>
    <w:rsid w:val="004C5F0E"/>
    <w:rsid w:val="004D2D9B"/>
    <w:rsid w:val="004D5769"/>
    <w:rsid w:val="004D5819"/>
    <w:rsid w:val="004D7328"/>
    <w:rsid w:val="004D75E2"/>
    <w:rsid w:val="004E0CA5"/>
    <w:rsid w:val="004E53EE"/>
    <w:rsid w:val="004E5B9B"/>
    <w:rsid w:val="004F17D6"/>
    <w:rsid w:val="004F6115"/>
    <w:rsid w:val="004F7C61"/>
    <w:rsid w:val="00500B0B"/>
    <w:rsid w:val="00501836"/>
    <w:rsid w:val="00501F05"/>
    <w:rsid w:val="00507EC4"/>
    <w:rsid w:val="00511936"/>
    <w:rsid w:val="00511D18"/>
    <w:rsid w:val="00511DA8"/>
    <w:rsid w:val="00512AA3"/>
    <w:rsid w:val="00512D18"/>
    <w:rsid w:val="0051561D"/>
    <w:rsid w:val="00521A4D"/>
    <w:rsid w:val="00524DB1"/>
    <w:rsid w:val="005252F7"/>
    <w:rsid w:val="00525C15"/>
    <w:rsid w:val="00526F48"/>
    <w:rsid w:val="0053744D"/>
    <w:rsid w:val="0054091D"/>
    <w:rsid w:val="0054394A"/>
    <w:rsid w:val="00550A11"/>
    <w:rsid w:val="00551769"/>
    <w:rsid w:val="00551C7B"/>
    <w:rsid w:val="005526BB"/>
    <w:rsid w:val="005550E9"/>
    <w:rsid w:val="00557DB8"/>
    <w:rsid w:val="005622D1"/>
    <w:rsid w:val="0056231A"/>
    <w:rsid w:val="00564379"/>
    <w:rsid w:val="00565B9F"/>
    <w:rsid w:val="00566CF5"/>
    <w:rsid w:val="005736CA"/>
    <w:rsid w:val="00574555"/>
    <w:rsid w:val="0057710D"/>
    <w:rsid w:val="00583F30"/>
    <w:rsid w:val="00587540"/>
    <w:rsid w:val="00590193"/>
    <w:rsid w:val="00595D28"/>
    <w:rsid w:val="00597373"/>
    <w:rsid w:val="005A0414"/>
    <w:rsid w:val="005A7BBE"/>
    <w:rsid w:val="005B00DA"/>
    <w:rsid w:val="005B26BF"/>
    <w:rsid w:val="005B5614"/>
    <w:rsid w:val="005B5D88"/>
    <w:rsid w:val="005C04C2"/>
    <w:rsid w:val="005C39ED"/>
    <w:rsid w:val="005C4F17"/>
    <w:rsid w:val="005C759D"/>
    <w:rsid w:val="005D1BBC"/>
    <w:rsid w:val="005D3462"/>
    <w:rsid w:val="005D4B34"/>
    <w:rsid w:val="005D7401"/>
    <w:rsid w:val="005D7D99"/>
    <w:rsid w:val="005E4244"/>
    <w:rsid w:val="005E5317"/>
    <w:rsid w:val="005F0ED2"/>
    <w:rsid w:val="005F182D"/>
    <w:rsid w:val="005F4231"/>
    <w:rsid w:val="00601CAC"/>
    <w:rsid w:val="00603CDE"/>
    <w:rsid w:val="006062D4"/>
    <w:rsid w:val="00606C39"/>
    <w:rsid w:val="006136A5"/>
    <w:rsid w:val="00613EBF"/>
    <w:rsid w:val="0061550B"/>
    <w:rsid w:val="006209B8"/>
    <w:rsid w:val="00621384"/>
    <w:rsid w:val="00623552"/>
    <w:rsid w:val="0062503C"/>
    <w:rsid w:val="00626DD6"/>
    <w:rsid w:val="00634844"/>
    <w:rsid w:val="00634E06"/>
    <w:rsid w:val="006400BE"/>
    <w:rsid w:val="00640874"/>
    <w:rsid w:val="0064273D"/>
    <w:rsid w:val="00643206"/>
    <w:rsid w:val="00650192"/>
    <w:rsid w:val="00650ED7"/>
    <w:rsid w:val="00651F43"/>
    <w:rsid w:val="00652466"/>
    <w:rsid w:val="00655CC3"/>
    <w:rsid w:val="006568F6"/>
    <w:rsid w:val="00661D12"/>
    <w:rsid w:val="00661EF7"/>
    <w:rsid w:val="00662656"/>
    <w:rsid w:val="00663707"/>
    <w:rsid w:val="006645EE"/>
    <w:rsid w:val="00666878"/>
    <w:rsid w:val="00670D43"/>
    <w:rsid w:val="00680330"/>
    <w:rsid w:val="0068362A"/>
    <w:rsid w:val="00684E5A"/>
    <w:rsid w:val="00685E0E"/>
    <w:rsid w:val="00687745"/>
    <w:rsid w:val="00691DDB"/>
    <w:rsid w:val="00695135"/>
    <w:rsid w:val="00697D5D"/>
    <w:rsid w:val="006A1019"/>
    <w:rsid w:val="006A1647"/>
    <w:rsid w:val="006A1CDC"/>
    <w:rsid w:val="006A326D"/>
    <w:rsid w:val="006A37AC"/>
    <w:rsid w:val="006A3851"/>
    <w:rsid w:val="006A3D21"/>
    <w:rsid w:val="006A4B5D"/>
    <w:rsid w:val="006A5740"/>
    <w:rsid w:val="006A642A"/>
    <w:rsid w:val="006A6D8C"/>
    <w:rsid w:val="006B33AF"/>
    <w:rsid w:val="006B3DCF"/>
    <w:rsid w:val="006B5A5B"/>
    <w:rsid w:val="006B6438"/>
    <w:rsid w:val="006C095E"/>
    <w:rsid w:val="006D00F1"/>
    <w:rsid w:val="006D2007"/>
    <w:rsid w:val="006E0166"/>
    <w:rsid w:val="006E5FA6"/>
    <w:rsid w:val="006E6FF8"/>
    <w:rsid w:val="006F0E4E"/>
    <w:rsid w:val="006F254C"/>
    <w:rsid w:val="006F3756"/>
    <w:rsid w:val="006F4A66"/>
    <w:rsid w:val="006F4BC2"/>
    <w:rsid w:val="006F5552"/>
    <w:rsid w:val="007026EF"/>
    <w:rsid w:val="00702942"/>
    <w:rsid w:val="007074A8"/>
    <w:rsid w:val="007202D4"/>
    <w:rsid w:val="007205DB"/>
    <w:rsid w:val="00722214"/>
    <w:rsid w:val="007270A0"/>
    <w:rsid w:val="0073099F"/>
    <w:rsid w:val="00733292"/>
    <w:rsid w:val="007377F8"/>
    <w:rsid w:val="007379D1"/>
    <w:rsid w:val="00742851"/>
    <w:rsid w:val="00743CE2"/>
    <w:rsid w:val="00744BAB"/>
    <w:rsid w:val="007453F1"/>
    <w:rsid w:val="0074719A"/>
    <w:rsid w:val="00750D7A"/>
    <w:rsid w:val="007543F5"/>
    <w:rsid w:val="007573D0"/>
    <w:rsid w:val="00757CF6"/>
    <w:rsid w:val="00763653"/>
    <w:rsid w:val="00766EC9"/>
    <w:rsid w:val="007726D0"/>
    <w:rsid w:val="00775BA4"/>
    <w:rsid w:val="00777D7B"/>
    <w:rsid w:val="0078089E"/>
    <w:rsid w:val="00792C92"/>
    <w:rsid w:val="007A06C0"/>
    <w:rsid w:val="007A696D"/>
    <w:rsid w:val="007A75A3"/>
    <w:rsid w:val="007A7D4D"/>
    <w:rsid w:val="007C4D98"/>
    <w:rsid w:val="007C59FC"/>
    <w:rsid w:val="007C5C8D"/>
    <w:rsid w:val="007C697A"/>
    <w:rsid w:val="007C7C5E"/>
    <w:rsid w:val="007D0746"/>
    <w:rsid w:val="007D09EF"/>
    <w:rsid w:val="007D262D"/>
    <w:rsid w:val="007D2E3B"/>
    <w:rsid w:val="007D4707"/>
    <w:rsid w:val="007E2043"/>
    <w:rsid w:val="007E3162"/>
    <w:rsid w:val="007E6759"/>
    <w:rsid w:val="007E74C6"/>
    <w:rsid w:val="007F2455"/>
    <w:rsid w:val="007F2D7C"/>
    <w:rsid w:val="007F54EB"/>
    <w:rsid w:val="0080075B"/>
    <w:rsid w:val="00804436"/>
    <w:rsid w:val="00805DDD"/>
    <w:rsid w:val="00810831"/>
    <w:rsid w:val="00814DFF"/>
    <w:rsid w:val="0082165B"/>
    <w:rsid w:val="00822B3B"/>
    <w:rsid w:val="008242F7"/>
    <w:rsid w:val="00826BF7"/>
    <w:rsid w:val="008307AB"/>
    <w:rsid w:val="00830907"/>
    <w:rsid w:val="00832A2B"/>
    <w:rsid w:val="00832D52"/>
    <w:rsid w:val="00836914"/>
    <w:rsid w:val="008417D3"/>
    <w:rsid w:val="008424CE"/>
    <w:rsid w:val="008471DB"/>
    <w:rsid w:val="0084763F"/>
    <w:rsid w:val="00850D06"/>
    <w:rsid w:val="00854C8D"/>
    <w:rsid w:val="008555FD"/>
    <w:rsid w:val="008575D4"/>
    <w:rsid w:val="00860CEC"/>
    <w:rsid w:val="008614BE"/>
    <w:rsid w:val="00861EC9"/>
    <w:rsid w:val="008707C0"/>
    <w:rsid w:val="00871377"/>
    <w:rsid w:val="00873B89"/>
    <w:rsid w:val="008832AC"/>
    <w:rsid w:val="00883948"/>
    <w:rsid w:val="008878CF"/>
    <w:rsid w:val="00893C4E"/>
    <w:rsid w:val="00894954"/>
    <w:rsid w:val="00894E1C"/>
    <w:rsid w:val="00896C65"/>
    <w:rsid w:val="008A1567"/>
    <w:rsid w:val="008A4051"/>
    <w:rsid w:val="008A71B5"/>
    <w:rsid w:val="008B37BC"/>
    <w:rsid w:val="008C1185"/>
    <w:rsid w:val="008C1C7A"/>
    <w:rsid w:val="008C2453"/>
    <w:rsid w:val="008C2B52"/>
    <w:rsid w:val="008C78CB"/>
    <w:rsid w:val="008D36EB"/>
    <w:rsid w:val="008D767B"/>
    <w:rsid w:val="008E1B25"/>
    <w:rsid w:val="008E58E1"/>
    <w:rsid w:val="008F06BF"/>
    <w:rsid w:val="008F0F82"/>
    <w:rsid w:val="008F1933"/>
    <w:rsid w:val="008F20F8"/>
    <w:rsid w:val="008F466B"/>
    <w:rsid w:val="008F486F"/>
    <w:rsid w:val="008F599A"/>
    <w:rsid w:val="008F7923"/>
    <w:rsid w:val="008F7F5D"/>
    <w:rsid w:val="009027C9"/>
    <w:rsid w:val="00916AF4"/>
    <w:rsid w:val="00916E5D"/>
    <w:rsid w:val="0092173B"/>
    <w:rsid w:val="00923D01"/>
    <w:rsid w:val="00924C2C"/>
    <w:rsid w:val="00926720"/>
    <w:rsid w:val="00936DA2"/>
    <w:rsid w:val="00937B25"/>
    <w:rsid w:val="0094106B"/>
    <w:rsid w:val="00941BA4"/>
    <w:rsid w:val="00943267"/>
    <w:rsid w:val="00943D45"/>
    <w:rsid w:val="00950F19"/>
    <w:rsid w:val="00955E85"/>
    <w:rsid w:val="00957B65"/>
    <w:rsid w:val="009600DA"/>
    <w:rsid w:val="009608B1"/>
    <w:rsid w:val="00962BC3"/>
    <w:rsid w:val="0096436C"/>
    <w:rsid w:val="00966845"/>
    <w:rsid w:val="00975312"/>
    <w:rsid w:val="00980615"/>
    <w:rsid w:val="00981642"/>
    <w:rsid w:val="00982894"/>
    <w:rsid w:val="009832B3"/>
    <w:rsid w:val="0098364F"/>
    <w:rsid w:val="00984A13"/>
    <w:rsid w:val="00991763"/>
    <w:rsid w:val="0099565C"/>
    <w:rsid w:val="00997DB8"/>
    <w:rsid w:val="009B0B88"/>
    <w:rsid w:val="009B7388"/>
    <w:rsid w:val="009D0FBE"/>
    <w:rsid w:val="009D4118"/>
    <w:rsid w:val="009D6A03"/>
    <w:rsid w:val="009D6B88"/>
    <w:rsid w:val="009E2E4F"/>
    <w:rsid w:val="009E6123"/>
    <w:rsid w:val="009F2C97"/>
    <w:rsid w:val="009F749C"/>
    <w:rsid w:val="00A0125E"/>
    <w:rsid w:val="00A0174E"/>
    <w:rsid w:val="00A02D97"/>
    <w:rsid w:val="00A0474A"/>
    <w:rsid w:val="00A073E7"/>
    <w:rsid w:val="00A0760A"/>
    <w:rsid w:val="00A07F9D"/>
    <w:rsid w:val="00A1101B"/>
    <w:rsid w:val="00A136EC"/>
    <w:rsid w:val="00A178DD"/>
    <w:rsid w:val="00A249CD"/>
    <w:rsid w:val="00A301F5"/>
    <w:rsid w:val="00A324DE"/>
    <w:rsid w:val="00A3550E"/>
    <w:rsid w:val="00A36C71"/>
    <w:rsid w:val="00A43058"/>
    <w:rsid w:val="00A5548D"/>
    <w:rsid w:val="00A55C68"/>
    <w:rsid w:val="00A60A09"/>
    <w:rsid w:val="00A641BD"/>
    <w:rsid w:val="00A67C12"/>
    <w:rsid w:val="00A716D3"/>
    <w:rsid w:val="00A73034"/>
    <w:rsid w:val="00A81065"/>
    <w:rsid w:val="00A8421B"/>
    <w:rsid w:val="00A90010"/>
    <w:rsid w:val="00A92EB7"/>
    <w:rsid w:val="00A9670A"/>
    <w:rsid w:val="00AB0144"/>
    <w:rsid w:val="00AB1917"/>
    <w:rsid w:val="00AB4EF2"/>
    <w:rsid w:val="00AB7430"/>
    <w:rsid w:val="00AD35E2"/>
    <w:rsid w:val="00AE596D"/>
    <w:rsid w:val="00AE719B"/>
    <w:rsid w:val="00AE72B6"/>
    <w:rsid w:val="00AF3F23"/>
    <w:rsid w:val="00AF6E40"/>
    <w:rsid w:val="00B006AD"/>
    <w:rsid w:val="00B1058E"/>
    <w:rsid w:val="00B13A47"/>
    <w:rsid w:val="00B175FD"/>
    <w:rsid w:val="00B21068"/>
    <w:rsid w:val="00B21F7C"/>
    <w:rsid w:val="00B23682"/>
    <w:rsid w:val="00B24E71"/>
    <w:rsid w:val="00B26094"/>
    <w:rsid w:val="00B26D80"/>
    <w:rsid w:val="00B3507B"/>
    <w:rsid w:val="00B37C93"/>
    <w:rsid w:val="00B4375C"/>
    <w:rsid w:val="00B50503"/>
    <w:rsid w:val="00B55775"/>
    <w:rsid w:val="00B56C23"/>
    <w:rsid w:val="00B61918"/>
    <w:rsid w:val="00B6323C"/>
    <w:rsid w:val="00B6328D"/>
    <w:rsid w:val="00B6480C"/>
    <w:rsid w:val="00B668D6"/>
    <w:rsid w:val="00B700E2"/>
    <w:rsid w:val="00B70282"/>
    <w:rsid w:val="00B70909"/>
    <w:rsid w:val="00B75C17"/>
    <w:rsid w:val="00B77D93"/>
    <w:rsid w:val="00B8025E"/>
    <w:rsid w:val="00B82886"/>
    <w:rsid w:val="00B84AC7"/>
    <w:rsid w:val="00B86A04"/>
    <w:rsid w:val="00B90C4E"/>
    <w:rsid w:val="00B90F96"/>
    <w:rsid w:val="00B9226A"/>
    <w:rsid w:val="00B935B4"/>
    <w:rsid w:val="00B95F4F"/>
    <w:rsid w:val="00B9656A"/>
    <w:rsid w:val="00B969EF"/>
    <w:rsid w:val="00B96A47"/>
    <w:rsid w:val="00BA2BD5"/>
    <w:rsid w:val="00BA3133"/>
    <w:rsid w:val="00BB0E5E"/>
    <w:rsid w:val="00BB18E8"/>
    <w:rsid w:val="00BB30F3"/>
    <w:rsid w:val="00BB680A"/>
    <w:rsid w:val="00BC2609"/>
    <w:rsid w:val="00BC4634"/>
    <w:rsid w:val="00BC4BA1"/>
    <w:rsid w:val="00BC4FE9"/>
    <w:rsid w:val="00BD1E7B"/>
    <w:rsid w:val="00BD2A9D"/>
    <w:rsid w:val="00BD58C7"/>
    <w:rsid w:val="00BD7038"/>
    <w:rsid w:val="00BD7BF3"/>
    <w:rsid w:val="00BE2A0D"/>
    <w:rsid w:val="00BE6FB5"/>
    <w:rsid w:val="00BF1F95"/>
    <w:rsid w:val="00BF26C5"/>
    <w:rsid w:val="00BF302D"/>
    <w:rsid w:val="00BF37EE"/>
    <w:rsid w:val="00BF5857"/>
    <w:rsid w:val="00BF5A1C"/>
    <w:rsid w:val="00C04E82"/>
    <w:rsid w:val="00C0524B"/>
    <w:rsid w:val="00C11D3C"/>
    <w:rsid w:val="00C11F90"/>
    <w:rsid w:val="00C12FDB"/>
    <w:rsid w:val="00C16186"/>
    <w:rsid w:val="00C16452"/>
    <w:rsid w:val="00C22015"/>
    <w:rsid w:val="00C23963"/>
    <w:rsid w:val="00C272FF"/>
    <w:rsid w:val="00C31974"/>
    <w:rsid w:val="00C33B94"/>
    <w:rsid w:val="00C345A1"/>
    <w:rsid w:val="00C348F1"/>
    <w:rsid w:val="00C35C23"/>
    <w:rsid w:val="00C366C9"/>
    <w:rsid w:val="00C40CE0"/>
    <w:rsid w:val="00C4685D"/>
    <w:rsid w:val="00C469B9"/>
    <w:rsid w:val="00C47920"/>
    <w:rsid w:val="00C5341A"/>
    <w:rsid w:val="00C57C89"/>
    <w:rsid w:val="00C617D7"/>
    <w:rsid w:val="00C61B06"/>
    <w:rsid w:val="00C61E3B"/>
    <w:rsid w:val="00C62986"/>
    <w:rsid w:val="00C64C1F"/>
    <w:rsid w:val="00C7486A"/>
    <w:rsid w:val="00C75165"/>
    <w:rsid w:val="00C7683A"/>
    <w:rsid w:val="00C81D58"/>
    <w:rsid w:val="00C82F37"/>
    <w:rsid w:val="00C877FB"/>
    <w:rsid w:val="00C90192"/>
    <w:rsid w:val="00C92E33"/>
    <w:rsid w:val="00C938B9"/>
    <w:rsid w:val="00C94120"/>
    <w:rsid w:val="00C95301"/>
    <w:rsid w:val="00C95439"/>
    <w:rsid w:val="00CA270A"/>
    <w:rsid w:val="00CA281D"/>
    <w:rsid w:val="00CA4719"/>
    <w:rsid w:val="00CB06EE"/>
    <w:rsid w:val="00CB17AB"/>
    <w:rsid w:val="00CB1937"/>
    <w:rsid w:val="00CB6C12"/>
    <w:rsid w:val="00CD195E"/>
    <w:rsid w:val="00CD3840"/>
    <w:rsid w:val="00CD40C0"/>
    <w:rsid w:val="00CE4E89"/>
    <w:rsid w:val="00CE6E2D"/>
    <w:rsid w:val="00CE6E30"/>
    <w:rsid w:val="00CF0500"/>
    <w:rsid w:val="00CF355D"/>
    <w:rsid w:val="00CF7070"/>
    <w:rsid w:val="00CF71E5"/>
    <w:rsid w:val="00D01594"/>
    <w:rsid w:val="00D03570"/>
    <w:rsid w:val="00D04EA4"/>
    <w:rsid w:val="00D13300"/>
    <w:rsid w:val="00D13CEC"/>
    <w:rsid w:val="00D16BCC"/>
    <w:rsid w:val="00D17DE2"/>
    <w:rsid w:val="00D17E2F"/>
    <w:rsid w:val="00D20687"/>
    <w:rsid w:val="00D2638C"/>
    <w:rsid w:val="00D328CE"/>
    <w:rsid w:val="00D32AAF"/>
    <w:rsid w:val="00D34297"/>
    <w:rsid w:val="00D4004D"/>
    <w:rsid w:val="00D43BB6"/>
    <w:rsid w:val="00D43D2F"/>
    <w:rsid w:val="00D447AC"/>
    <w:rsid w:val="00D51F6C"/>
    <w:rsid w:val="00D628D8"/>
    <w:rsid w:val="00D64A2B"/>
    <w:rsid w:val="00D7575D"/>
    <w:rsid w:val="00D82428"/>
    <w:rsid w:val="00D84279"/>
    <w:rsid w:val="00D847F9"/>
    <w:rsid w:val="00D85426"/>
    <w:rsid w:val="00D85989"/>
    <w:rsid w:val="00D9124A"/>
    <w:rsid w:val="00D923C5"/>
    <w:rsid w:val="00D9325D"/>
    <w:rsid w:val="00D951CE"/>
    <w:rsid w:val="00DA0A71"/>
    <w:rsid w:val="00DA13B1"/>
    <w:rsid w:val="00DA2E84"/>
    <w:rsid w:val="00DA4084"/>
    <w:rsid w:val="00DB1CA0"/>
    <w:rsid w:val="00DB53DF"/>
    <w:rsid w:val="00DB6613"/>
    <w:rsid w:val="00DC199C"/>
    <w:rsid w:val="00DC1C25"/>
    <w:rsid w:val="00DC380D"/>
    <w:rsid w:val="00DC6F2C"/>
    <w:rsid w:val="00DD07BB"/>
    <w:rsid w:val="00DD23EE"/>
    <w:rsid w:val="00DD34EA"/>
    <w:rsid w:val="00DD6265"/>
    <w:rsid w:val="00DD774B"/>
    <w:rsid w:val="00DE00D4"/>
    <w:rsid w:val="00DE3865"/>
    <w:rsid w:val="00DE5534"/>
    <w:rsid w:val="00DF2FD1"/>
    <w:rsid w:val="00DF3626"/>
    <w:rsid w:val="00DF659E"/>
    <w:rsid w:val="00E021DC"/>
    <w:rsid w:val="00E04DF6"/>
    <w:rsid w:val="00E13173"/>
    <w:rsid w:val="00E13CE9"/>
    <w:rsid w:val="00E1537D"/>
    <w:rsid w:val="00E16BA9"/>
    <w:rsid w:val="00E1762A"/>
    <w:rsid w:val="00E208D5"/>
    <w:rsid w:val="00E21C01"/>
    <w:rsid w:val="00E23EA8"/>
    <w:rsid w:val="00E25953"/>
    <w:rsid w:val="00E30BCB"/>
    <w:rsid w:val="00E3202A"/>
    <w:rsid w:val="00E32867"/>
    <w:rsid w:val="00E33B9F"/>
    <w:rsid w:val="00E3510A"/>
    <w:rsid w:val="00E360F6"/>
    <w:rsid w:val="00E36236"/>
    <w:rsid w:val="00E36D37"/>
    <w:rsid w:val="00E41759"/>
    <w:rsid w:val="00E42BCB"/>
    <w:rsid w:val="00E4456E"/>
    <w:rsid w:val="00E45CAE"/>
    <w:rsid w:val="00E46193"/>
    <w:rsid w:val="00E508C2"/>
    <w:rsid w:val="00E50A7C"/>
    <w:rsid w:val="00E55D1C"/>
    <w:rsid w:val="00E57BA2"/>
    <w:rsid w:val="00E654AB"/>
    <w:rsid w:val="00E66FC7"/>
    <w:rsid w:val="00E67DBC"/>
    <w:rsid w:val="00E7615F"/>
    <w:rsid w:val="00E76B18"/>
    <w:rsid w:val="00E77361"/>
    <w:rsid w:val="00E806DA"/>
    <w:rsid w:val="00E85CFD"/>
    <w:rsid w:val="00E864B8"/>
    <w:rsid w:val="00E872A4"/>
    <w:rsid w:val="00E92B6C"/>
    <w:rsid w:val="00E93E4D"/>
    <w:rsid w:val="00E97888"/>
    <w:rsid w:val="00EA5CE6"/>
    <w:rsid w:val="00EB2ADE"/>
    <w:rsid w:val="00EB2B25"/>
    <w:rsid w:val="00EB445B"/>
    <w:rsid w:val="00EB45BE"/>
    <w:rsid w:val="00EC3969"/>
    <w:rsid w:val="00EC5C3D"/>
    <w:rsid w:val="00ED4AE7"/>
    <w:rsid w:val="00EE0494"/>
    <w:rsid w:val="00EE492B"/>
    <w:rsid w:val="00EF0EB5"/>
    <w:rsid w:val="00EF13A0"/>
    <w:rsid w:val="00EF6CEF"/>
    <w:rsid w:val="00EF7752"/>
    <w:rsid w:val="00EF7E73"/>
    <w:rsid w:val="00F01444"/>
    <w:rsid w:val="00F05FE3"/>
    <w:rsid w:val="00F06BBF"/>
    <w:rsid w:val="00F1367B"/>
    <w:rsid w:val="00F1457C"/>
    <w:rsid w:val="00F21670"/>
    <w:rsid w:val="00F229F9"/>
    <w:rsid w:val="00F22BCB"/>
    <w:rsid w:val="00F2489C"/>
    <w:rsid w:val="00F27243"/>
    <w:rsid w:val="00F33F7F"/>
    <w:rsid w:val="00F36EB5"/>
    <w:rsid w:val="00F37905"/>
    <w:rsid w:val="00F42E47"/>
    <w:rsid w:val="00F42FD8"/>
    <w:rsid w:val="00F5055E"/>
    <w:rsid w:val="00F5146A"/>
    <w:rsid w:val="00F539DD"/>
    <w:rsid w:val="00F53F37"/>
    <w:rsid w:val="00F55E41"/>
    <w:rsid w:val="00F64ADD"/>
    <w:rsid w:val="00F64FAB"/>
    <w:rsid w:val="00F65504"/>
    <w:rsid w:val="00F70715"/>
    <w:rsid w:val="00F708F5"/>
    <w:rsid w:val="00F73910"/>
    <w:rsid w:val="00F7473D"/>
    <w:rsid w:val="00F748A4"/>
    <w:rsid w:val="00F756E9"/>
    <w:rsid w:val="00F757FE"/>
    <w:rsid w:val="00F77457"/>
    <w:rsid w:val="00F8119B"/>
    <w:rsid w:val="00F81E92"/>
    <w:rsid w:val="00F85392"/>
    <w:rsid w:val="00F93024"/>
    <w:rsid w:val="00F9372E"/>
    <w:rsid w:val="00F94E3F"/>
    <w:rsid w:val="00F95DCD"/>
    <w:rsid w:val="00FA3FC3"/>
    <w:rsid w:val="00FA5FE1"/>
    <w:rsid w:val="00FA6C81"/>
    <w:rsid w:val="00FA7379"/>
    <w:rsid w:val="00FB06A8"/>
    <w:rsid w:val="00FB1D61"/>
    <w:rsid w:val="00FB7920"/>
    <w:rsid w:val="00FB7F78"/>
    <w:rsid w:val="00FC0ED8"/>
    <w:rsid w:val="00FC2AFE"/>
    <w:rsid w:val="00FC2D2B"/>
    <w:rsid w:val="00FC350D"/>
    <w:rsid w:val="00FC6B9F"/>
    <w:rsid w:val="00FC7B84"/>
    <w:rsid w:val="00FD1602"/>
    <w:rsid w:val="00FD3ACA"/>
    <w:rsid w:val="00FD46F5"/>
    <w:rsid w:val="00FD5879"/>
    <w:rsid w:val="00FE02AF"/>
    <w:rsid w:val="00FF2D06"/>
    <w:rsid w:val="00FF65F8"/>
    <w:rsid w:val="00FF6FAF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503E5"/>
  <w15:docId w15:val="{FF4B3169-0756-44B0-8E43-BF1A673E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AU" w:bidi="ar-SA"/>
      </w:rPr>
    </w:rPrDefault>
    <w:pPrDefault>
      <w:pPr>
        <w:ind w:left="425" w:hanging="8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A45"/>
    <w:pPr>
      <w:ind w:hanging="425"/>
    </w:pPr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rsid w:val="00C13A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13A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13A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13A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13A4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13A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13A4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Rec para,List Paragraph (numbered (a))"/>
    <w:basedOn w:val="Normal"/>
    <w:link w:val="ListParagraphChar"/>
    <w:uiPriority w:val="34"/>
    <w:qFormat/>
    <w:rsid w:val="000F2336"/>
    <w:pPr>
      <w:ind w:left="720"/>
      <w:contextualSpacing/>
    </w:pPr>
  </w:style>
  <w:style w:type="table" w:styleId="TableGrid">
    <w:name w:val="Table Grid"/>
    <w:basedOn w:val="TableNormal"/>
    <w:uiPriority w:val="59"/>
    <w:rsid w:val="000F2336"/>
    <w:pPr>
      <w:ind w:hanging="425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23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233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F233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fr-FR"/>
    </w:rPr>
  </w:style>
  <w:style w:type="character" w:customStyle="1" w:styleId="hgkelc">
    <w:name w:val="hgkelc"/>
    <w:basedOn w:val="DefaultParagraphFont"/>
    <w:rsid w:val="000F2336"/>
  </w:style>
  <w:style w:type="paragraph" w:customStyle="1" w:styleId="FreeForm">
    <w:name w:val="Free Form"/>
    <w:rsid w:val="000F2336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4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44E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235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7D7"/>
    <w:pPr>
      <w:ind w:left="0" w:firstLine="0"/>
    </w:pPr>
    <w:rPr>
      <w:rFonts w:ascii="Arial" w:eastAsiaTheme="minorHAnsi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7D7"/>
    <w:rPr>
      <w:rFonts w:ascii="Arial" w:hAnsi="Arial" w:cs="Consolas"/>
      <w:sz w:val="20"/>
      <w:szCs w:val="21"/>
    </w:rPr>
  </w:style>
  <w:style w:type="character" w:customStyle="1" w:styleId="normaltextrun">
    <w:name w:val="normaltextrun"/>
    <w:basedOn w:val="DefaultParagraphFont"/>
    <w:rsid w:val="00117B0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hanging="425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A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3A45"/>
    <w:pPr>
      <w:ind w:left="0"/>
    </w:pPr>
    <w:rPr>
      <w:rFonts w:cs="Times New Roman"/>
    </w:rPr>
  </w:style>
  <w:style w:type="table" w:customStyle="1" w:styleId="a0">
    <w:basedOn w:val="TableNormal"/>
    <w:pPr>
      <w:ind w:hanging="425"/>
    </w:pPr>
    <w:tblPr>
      <w:tblStyleRowBandSize w:val="1"/>
      <w:tblStyleColBandSize w:val="1"/>
    </w:tblPr>
  </w:style>
  <w:style w:type="table" w:customStyle="1" w:styleId="a1">
    <w:basedOn w:val="TableNormal1"/>
    <w:pPr>
      <w:ind w:hanging="425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ind w:hanging="425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492B"/>
    <w:rPr>
      <w:color w:val="605E5C"/>
      <w:shd w:val="clear" w:color="auto" w:fill="E1DFDD"/>
    </w:rPr>
  </w:style>
  <w:style w:type="paragraph" w:customStyle="1" w:styleId="intro-resume">
    <w:name w:val="intro-resume"/>
    <w:basedOn w:val="Normal"/>
    <w:rsid w:val="00AE72B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6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92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6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BF7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BF7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6BF7"/>
    <w:rPr>
      <w:vertAlign w:val="superscript"/>
    </w:rPr>
  </w:style>
  <w:style w:type="paragraph" w:customStyle="1" w:styleId="DRText">
    <w:name w:val="DR Text"/>
    <w:basedOn w:val="Heading1"/>
    <w:link w:val="DRTextChar"/>
    <w:qFormat/>
    <w:rsid w:val="004B0B88"/>
    <w:pPr>
      <w:keepNext w:val="0"/>
      <w:keepLines w:val="0"/>
      <w:widowControl w:val="0"/>
      <w:numPr>
        <w:numId w:val="26"/>
      </w:numPr>
      <w:spacing w:before="0" w:after="240" w:line="276" w:lineRule="auto"/>
      <w:outlineLvl w:val="9"/>
    </w:pPr>
    <w:rPr>
      <w:rFonts w:ascii="Times New Roman" w:eastAsiaTheme="majorEastAsia" w:hAnsi="Times New Roman"/>
      <w:b w:val="0"/>
      <w:color w:val="000000" w:themeColor="text1"/>
      <w:sz w:val="32"/>
      <w:szCs w:val="32"/>
      <w:lang w:val="en-GB" w:eastAsia="en-GB"/>
    </w:rPr>
  </w:style>
  <w:style w:type="paragraph" w:customStyle="1" w:styleId="DRSubHeading">
    <w:name w:val="DR Sub Heading"/>
    <w:basedOn w:val="DRText"/>
    <w:link w:val="DRSubHeadingChar"/>
    <w:qFormat/>
    <w:rsid w:val="004B0B88"/>
    <w:pPr>
      <w:numPr>
        <w:numId w:val="0"/>
      </w:numPr>
      <w:ind w:left="426"/>
      <w:jc w:val="center"/>
    </w:pPr>
  </w:style>
  <w:style w:type="character" w:customStyle="1" w:styleId="DRTextChar">
    <w:name w:val="DR Text Char"/>
    <w:basedOn w:val="DefaultParagraphFont"/>
    <w:link w:val="DRText"/>
    <w:rsid w:val="004B0B8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customStyle="1" w:styleId="DRSubHeadingChar">
    <w:name w:val="DR Sub Heading Char"/>
    <w:basedOn w:val="DRTextChar"/>
    <w:link w:val="DRSubHeading"/>
    <w:rsid w:val="004B0B8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customStyle="1" w:styleId="ListParagraphChar">
    <w:name w:val="List Paragraph Char"/>
    <w:aliases w:val="Rec para Char,List Paragraph (numbered (a)) Char"/>
    <w:link w:val="ListParagraph"/>
    <w:uiPriority w:val="34"/>
    <w:locked/>
    <w:rsid w:val="004B0B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wetlands.org/IW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YTG9r43/Uw5Omn3hq7RV7UHEA==">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BC3257-FB2B-4BEB-A25A-7C97F1375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8D4AC-9D90-4B7D-BD51-88D8EFE5F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8BF0F-6A84-4F18-B9F8-2939055B6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DA1BD3-6B35-534A-B808-41D8991C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Youth Engaged in Wetlands</dc:creator>
  <cp:lastModifiedBy>deborah.murith@outlook.com</cp:lastModifiedBy>
  <cp:revision>2</cp:revision>
  <cp:lastPrinted>2022-03-23T01:59:00Z</cp:lastPrinted>
  <dcterms:created xsi:type="dcterms:W3CDTF">2022-11-11T10:11:00Z</dcterms:created>
  <dcterms:modified xsi:type="dcterms:W3CDTF">2022-11-11T10:11:00Z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