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62" w:rsidRPr="00661053" w:rsidRDefault="00B753AA" w:rsidP="009E1B62">
      <w:pPr>
        <w:snapToGrid w:val="0"/>
        <w:spacing w:after="0" w:line="240" w:lineRule="auto"/>
        <w:ind w:right="17"/>
        <w:jc w:val="center"/>
        <w:outlineLvl w:val="0"/>
        <w:rPr>
          <w:rFonts w:eastAsia="Times New Roman" w:cstheme="majorHAnsi"/>
          <w:b/>
          <w:bCs/>
          <w:sz w:val="24"/>
          <w:szCs w:val="24"/>
          <w:lang w:val="fr-FR"/>
        </w:rPr>
      </w:pPr>
      <w:r w:rsidRPr="00661053">
        <w:rPr>
          <w:rFonts w:eastAsia="Times New Roman" w:cstheme="majorHAnsi"/>
          <w:b/>
          <w:bCs/>
          <w:noProof/>
          <w:sz w:val="24"/>
          <w:szCs w:val="24"/>
          <w:lang w:val="en-US" w:eastAsia="zh-CN"/>
        </w:rPr>
        <w:drawing>
          <wp:anchor distT="0" distB="0" distL="114300" distR="114300" simplePos="0" relativeHeight="251658240" behindDoc="1" locked="0" layoutInCell="1" allowOverlap="1">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754221" name="NEW - COP13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Pr>
          <w:rFonts w:cs="Calibri"/>
          <w:b/>
          <w:bCs/>
          <w:sz w:val="24"/>
          <w:szCs w:val="24"/>
          <w:lang w:val="fr-FR"/>
        </w:rPr>
        <w:t>13</w:t>
      </w:r>
      <w:r>
        <w:rPr>
          <w:rFonts w:cs="Calibri"/>
          <w:b/>
          <w:bCs/>
          <w:sz w:val="24"/>
          <w:szCs w:val="24"/>
          <w:vertAlign w:val="superscript"/>
          <w:lang w:val="fr-FR"/>
        </w:rPr>
        <w:t>e</w:t>
      </w:r>
      <w:r>
        <w:rPr>
          <w:rFonts w:cs="Calibri"/>
          <w:b/>
          <w:bCs/>
          <w:sz w:val="24"/>
          <w:szCs w:val="24"/>
          <w:lang w:val="fr-FR"/>
        </w:rPr>
        <w:t xml:space="preserve"> Session de la Conférence des Parties contractantes </w:t>
      </w:r>
    </w:p>
    <w:p w:rsidR="009E1B62" w:rsidRPr="00661053" w:rsidRDefault="00B753AA" w:rsidP="009E1B62">
      <w:pPr>
        <w:snapToGrid w:val="0"/>
        <w:spacing w:after="0" w:line="240" w:lineRule="auto"/>
        <w:ind w:right="17"/>
        <w:jc w:val="center"/>
        <w:outlineLvl w:val="0"/>
        <w:rPr>
          <w:rFonts w:eastAsia="Times New Roman" w:cstheme="majorHAnsi"/>
          <w:b/>
          <w:bCs/>
          <w:sz w:val="24"/>
          <w:szCs w:val="24"/>
          <w:lang w:val="fr-FR"/>
        </w:rPr>
      </w:pPr>
      <w:r>
        <w:rPr>
          <w:rFonts w:cs="Calibri"/>
          <w:b/>
          <w:bCs/>
          <w:sz w:val="24"/>
          <w:szCs w:val="24"/>
          <w:lang w:val="fr-FR"/>
        </w:rPr>
        <w:t xml:space="preserve">à la Convention de </w:t>
      </w:r>
      <w:proofErr w:type="spellStart"/>
      <w:r>
        <w:rPr>
          <w:rFonts w:cs="Calibri"/>
          <w:b/>
          <w:bCs/>
          <w:sz w:val="24"/>
          <w:szCs w:val="24"/>
          <w:lang w:val="fr-FR"/>
        </w:rPr>
        <w:t>Ramsar</w:t>
      </w:r>
      <w:proofErr w:type="spellEnd"/>
      <w:r>
        <w:rPr>
          <w:rFonts w:cs="Calibri"/>
          <w:b/>
          <w:bCs/>
          <w:sz w:val="24"/>
          <w:szCs w:val="24"/>
          <w:lang w:val="fr-FR"/>
        </w:rPr>
        <w:t xml:space="preserve"> sur les zones humides </w:t>
      </w:r>
    </w:p>
    <w:p w:rsidR="009E1B62" w:rsidRPr="00661053" w:rsidRDefault="002563E2" w:rsidP="009E1B62">
      <w:pPr>
        <w:snapToGrid w:val="0"/>
        <w:spacing w:after="0" w:line="240" w:lineRule="auto"/>
        <w:ind w:right="17"/>
        <w:jc w:val="center"/>
        <w:outlineLvl w:val="0"/>
        <w:rPr>
          <w:rFonts w:eastAsia="Times New Roman" w:cstheme="majorHAnsi"/>
          <w:b/>
          <w:bCs/>
          <w:sz w:val="24"/>
          <w:szCs w:val="24"/>
          <w:lang w:val="fr-FR"/>
        </w:rPr>
      </w:pPr>
    </w:p>
    <w:p w:rsidR="009E1B62" w:rsidRPr="00661053" w:rsidRDefault="00B753AA" w:rsidP="009E1B62">
      <w:pPr>
        <w:spacing w:after="0" w:line="240" w:lineRule="auto"/>
        <w:ind w:right="17"/>
        <w:jc w:val="center"/>
        <w:outlineLvl w:val="0"/>
        <w:rPr>
          <w:rFonts w:eastAsia="Times New Roman" w:cstheme="majorHAnsi"/>
          <w:b/>
          <w:bCs/>
          <w:sz w:val="24"/>
          <w:szCs w:val="24"/>
          <w:lang w:val="fr-FR"/>
        </w:rPr>
      </w:pPr>
      <w:r>
        <w:rPr>
          <w:rFonts w:cs="Calibri"/>
          <w:b/>
          <w:bCs/>
          <w:sz w:val="24"/>
          <w:szCs w:val="24"/>
          <w:lang w:val="fr-FR"/>
        </w:rPr>
        <w:t xml:space="preserve">« Les zones humides pour un avenir urbain durable » </w:t>
      </w:r>
    </w:p>
    <w:p w:rsidR="009E1B62" w:rsidRPr="00661053" w:rsidRDefault="00B753AA" w:rsidP="009E1B62">
      <w:pPr>
        <w:snapToGrid w:val="0"/>
        <w:spacing w:after="0" w:line="240" w:lineRule="auto"/>
        <w:ind w:right="17"/>
        <w:jc w:val="center"/>
        <w:outlineLvl w:val="0"/>
        <w:rPr>
          <w:rFonts w:eastAsia="Times New Roman" w:cstheme="majorHAnsi"/>
          <w:b/>
          <w:bCs/>
          <w:sz w:val="24"/>
          <w:szCs w:val="24"/>
          <w:lang w:val="fr-FR"/>
        </w:rPr>
      </w:pPr>
      <w:proofErr w:type="spellStart"/>
      <w:r>
        <w:rPr>
          <w:rFonts w:cs="Calibri"/>
          <w:b/>
          <w:bCs/>
          <w:sz w:val="24"/>
          <w:szCs w:val="24"/>
          <w:lang w:val="fr-FR"/>
        </w:rPr>
        <w:t>Dubai</w:t>
      </w:r>
      <w:proofErr w:type="spellEnd"/>
      <w:r>
        <w:rPr>
          <w:rFonts w:cs="Calibri"/>
          <w:b/>
          <w:bCs/>
          <w:sz w:val="24"/>
          <w:szCs w:val="24"/>
          <w:lang w:val="fr-FR"/>
        </w:rPr>
        <w:t xml:space="preserve">̈, </w:t>
      </w:r>
      <w:proofErr w:type="spellStart"/>
      <w:r>
        <w:rPr>
          <w:rFonts w:cs="Calibri"/>
          <w:b/>
          <w:bCs/>
          <w:sz w:val="24"/>
          <w:szCs w:val="24"/>
          <w:lang w:val="fr-FR"/>
        </w:rPr>
        <w:t>Émirats</w:t>
      </w:r>
      <w:proofErr w:type="spellEnd"/>
      <w:r>
        <w:rPr>
          <w:rFonts w:cs="Calibri"/>
          <w:b/>
          <w:bCs/>
          <w:sz w:val="24"/>
          <w:szCs w:val="24"/>
          <w:lang w:val="fr-FR"/>
        </w:rPr>
        <w:t xml:space="preserve"> arabes unis, 21 au 29 octobre 2018</w:t>
      </w:r>
    </w:p>
    <w:p w:rsidR="005748C2" w:rsidRPr="009E1B62" w:rsidRDefault="002563E2" w:rsidP="00D66A7D">
      <w:pPr>
        <w:snapToGrid w:val="0"/>
        <w:spacing w:after="0" w:line="240" w:lineRule="auto"/>
        <w:rPr>
          <w:b/>
          <w:sz w:val="28"/>
          <w:szCs w:val="28"/>
          <w:lang w:val="fr-FR"/>
        </w:rPr>
      </w:pPr>
    </w:p>
    <w:p w:rsidR="00D66A7D" w:rsidRPr="009E1B62" w:rsidRDefault="002563E2" w:rsidP="00D66A7D">
      <w:pPr>
        <w:snapToGrid w:val="0"/>
        <w:spacing w:after="0" w:line="240" w:lineRule="auto"/>
        <w:rPr>
          <w:b/>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E17392" w:rsidTr="004B4345">
        <w:tc>
          <w:tcPr>
            <w:tcW w:w="9360" w:type="dxa"/>
          </w:tcPr>
          <w:p w:rsidR="005748C2" w:rsidRPr="000E67F8" w:rsidRDefault="00B753AA" w:rsidP="004B4345">
            <w:pPr>
              <w:snapToGrid w:val="0"/>
              <w:spacing w:after="0" w:line="240" w:lineRule="auto"/>
              <w:ind w:right="67"/>
              <w:jc w:val="right"/>
              <w:outlineLvl w:val="0"/>
              <w:rPr>
                <w:rFonts w:eastAsia="Times New Roman" w:cstheme="majorHAnsi"/>
                <w:b/>
                <w:bCs/>
                <w:sz w:val="24"/>
                <w:szCs w:val="24"/>
                <w:lang w:val="en-US"/>
              </w:rPr>
            </w:pPr>
            <w:proofErr w:type="spellStart"/>
            <w:r>
              <w:rPr>
                <w:rFonts w:cs="Calibri"/>
                <w:b/>
                <w:bCs/>
                <w:sz w:val="24"/>
                <w:szCs w:val="24"/>
                <w:lang w:val="fr-FR"/>
              </w:rPr>
              <w:t>Ramsar</w:t>
            </w:r>
            <w:proofErr w:type="spellEnd"/>
            <w:r>
              <w:rPr>
                <w:rFonts w:cs="Calibri"/>
                <w:b/>
                <w:bCs/>
                <w:sz w:val="24"/>
                <w:szCs w:val="24"/>
                <w:lang w:val="fr-FR"/>
              </w:rPr>
              <w:t xml:space="preserve"> COP13 Rep.7</w:t>
            </w:r>
          </w:p>
        </w:tc>
      </w:tr>
    </w:tbl>
    <w:p w:rsidR="007F3EFD" w:rsidRDefault="007F3EFD" w:rsidP="007F3EFD">
      <w:pPr>
        <w:snapToGrid w:val="0"/>
        <w:spacing w:after="0" w:line="240" w:lineRule="auto"/>
        <w:rPr>
          <w:rFonts w:asciiTheme="majorHAnsi" w:hAnsiTheme="majorHAnsi"/>
          <w:b/>
          <w:lang w:val="fr-CA"/>
        </w:rPr>
      </w:pPr>
    </w:p>
    <w:p w:rsidR="007F3EFD" w:rsidRDefault="007F3EFD" w:rsidP="007F3EFD">
      <w:pPr>
        <w:snapToGrid w:val="0"/>
        <w:spacing w:after="0" w:line="240" w:lineRule="auto"/>
        <w:rPr>
          <w:rFonts w:asciiTheme="majorHAnsi" w:hAnsiTheme="majorHAnsi"/>
          <w:b/>
          <w:lang w:val="fr-CA"/>
        </w:rPr>
      </w:pPr>
    </w:p>
    <w:p w:rsidR="007F3EFD" w:rsidRDefault="007F3EFD" w:rsidP="007F3EFD">
      <w:pPr>
        <w:snapToGrid w:val="0"/>
        <w:spacing w:after="0" w:line="240" w:lineRule="auto"/>
        <w:jc w:val="center"/>
        <w:rPr>
          <w:b/>
          <w:sz w:val="28"/>
          <w:szCs w:val="28"/>
          <w:lang w:val="fr-CA"/>
        </w:rPr>
      </w:pPr>
      <w:r>
        <w:rPr>
          <w:b/>
          <w:sz w:val="28"/>
          <w:szCs w:val="28"/>
          <w:lang w:val="fr-CA"/>
        </w:rPr>
        <w:t>Projet de rapport quotidien</w:t>
      </w:r>
    </w:p>
    <w:p w:rsidR="007F3EFD" w:rsidRDefault="007F3EFD" w:rsidP="007F3EFD">
      <w:pPr>
        <w:snapToGrid w:val="0"/>
        <w:spacing w:after="0" w:line="240" w:lineRule="auto"/>
        <w:jc w:val="center"/>
        <w:rPr>
          <w:b/>
          <w:sz w:val="28"/>
          <w:szCs w:val="28"/>
          <w:lang w:val="fr-CA"/>
        </w:rPr>
      </w:pPr>
      <w:r>
        <w:rPr>
          <w:b/>
          <w:sz w:val="28"/>
          <w:szCs w:val="28"/>
          <w:lang w:val="fr-CA"/>
        </w:rPr>
        <w:t>Jour 5 – Vendredi 26 octobre (Séance du matin)</w:t>
      </w:r>
    </w:p>
    <w:p w:rsidR="007F3EFD" w:rsidRPr="003A2012" w:rsidRDefault="007F3EFD" w:rsidP="007F3EFD">
      <w:pPr>
        <w:snapToGrid w:val="0"/>
        <w:spacing w:after="0" w:line="240" w:lineRule="auto"/>
        <w:rPr>
          <w:b/>
          <w:bCs/>
          <w:lang w:val="fr-CH"/>
        </w:rPr>
      </w:pPr>
    </w:p>
    <w:p w:rsidR="007F3EFD" w:rsidRPr="003A2012" w:rsidRDefault="007F3EFD" w:rsidP="007F3EFD">
      <w:pPr>
        <w:snapToGrid w:val="0"/>
        <w:spacing w:after="0" w:line="240" w:lineRule="auto"/>
        <w:rPr>
          <w:rFonts w:asciiTheme="minorHAnsi" w:hAnsiTheme="minorHAnsi" w:cstheme="minorHAnsi"/>
          <w:b/>
          <w:noProof/>
          <w:lang w:val="fr-CH"/>
        </w:rPr>
      </w:pPr>
    </w:p>
    <w:p w:rsidR="005748C2" w:rsidRPr="003A2012" w:rsidRDefault="00B753AA" w:rsidP="005748C2">
      <w:pPr>
        <w:snapToGrid w:val="0"/>
        <w:spacing w:after="0" w:line="240" w:lineRule="auto"/>
        <w:rPr>
          <w:rFonts w:asciiTheme="minorHAnsi" w:hAnsiTheme="minorHAnsi" w:cstheme="minorHAnsi"/>
          <w:b/>
          <w:lang w:val="fr-CH"/>
        </w:rPr>
      </w:pPr>
      <w:r>
        <w:rPr>
          <w:rFonts w:cs="Calibri"/>
          <w:b/>
          <w:lang w:val="fr-FR"/>
        </w:rPr>
        <w:t>Vendredi 26 octobre</w:t>
      </w:r>
      <w:r w:rsidR="008716F8">
        <w:rPr>
          <w:rFonts w:cs="Calibri"/>
          <w:b/>
          <w:lang w:val="fr-FR"/>
        </w:rPr>
        <w:t> </w:t>
      </w:r>
      <w:r>
        <w:rPr>
          <w:rFonts w:cs="Calibri"/>
          <w:b/>
          <w:lang w:val="fr-FR"/>
        </w:rPr>
        <w:t>2018</w:t>
      </w:r>
    </w:p>
    <w:p w:rsidR="005748C2" w:rsidRPr="003A2012" w:rsidRDefault="002563E2" w:rsidP="005748C2">
      <w:pPr>
        <w:snapToGrid w:val="0"/>
        <w:spacing w:after="0" w:line="240" w:lineRule="auto"/>
        <w:rPr>
          <w:b/>
          <w:bCs/>
          <w:lang w:val="fr-CH"/>
        </w:rPr>
      </w:pPr>
    </w:p>
    <w:p w:rsidR="007F3EFD" w:rsidRPr="003A2012" w:rsidRDefault="00CD21F7" w:rsidP="007F3EFD">
      <w:pPr>
        <w:snapToGrid w:val="0"/>
        <w:spacing w:after="0" w:line="240" w:lineRule="auto"/>
        <w:rPr>
          <w:b/>
          <w:bCs/>
          <w:lang w:val="fr-CH"/>
        </w:rPr>
      </w:pPr>
      <w:r>
        <w:rPr>
          <w:rFonts w:cs="Calibri"/>
          <w:b/>
          <w:bCs/>
          <w:lang w:val="fr-FR"/>
        </w:rPr>
        <w:t>10.</w:t>
      </w:r>
      <w:r w:rsidR="00B753AA">
        <w:rPr>
          <w:rFonts w:cs="Calibri"/>
          <w:b/>
          <w:bCs/>
          <w:lang w:val="fr-FR"/>
        </w:rPr>
        <w:t>20</w:t>
      </w:r>
      <w:r w:rsidR="001C4CA4">
        <w:rPr>
          <w:rFonts w:cs="Calibri"/>
          <w:b/>
          <w:bCs/>
          <w:lang w:val="fr-FR"/>
        </w:rPr>
        <w:t xml:space="preserve"> </w:t>
      </w:r>
      <w:r w:rsidR="008716F8">
        <w:rPr>
          <w:rFonts w:cs="Calibri"/>
          <w:b/>
          <w:bCs/>
          <w:lang w:val="fr-FR"/>
        </w:rPr>
        <w:t xml:space="preserve">– </w:t>
      </w:r>
      <w:r>
        <w:rPr>
          <w:rFonts w:cs="Calibri"/>
          <w:b/>
          <w:bCs/>
          <w:lang w:val="fr-FR"/>
        </w:rPr>
        <w:t>13.</w:t>
      </w:r>
      <w:r w:rsidR="00B753AA">
        <w:rPr>
          <w:rFonts w:cs="Calibri"/>
          <w:b/>
          <w:bCs/>
          <w:lang w:val="fr-FR"/>
        </w:rPr>
        <w:t>10</w:t>
      </w:r>
      <w:r w:rsidR="007F3EFD">
        <w:rPr>
          <w:rFonts w:cs="Calibri"/>
          <w:b/>
          <w:bCs/>
          <w:lang w:val="fr-FR"/>
        </w:rPr>
        <w:t xml:space="preserve"> Séance plénière</w:t>
      </w:r>
    </w:p>
    <w:p w:rsidR="005748C2" w:rsidRPr="003A2012" w:rsidRDefault="002563E2" w:rsidP="005748C2">
      <w:pPr>
        <w:tabs>
          <w:tab w:val="left" w:pos="1403"/>
        </w:tabs>
        <w:snapToGrid w:val="0"/>
        <w:spacing w:after="0" w:line="240" w:lineRule="auto"/>
        <w:rPr>
          <w:bCs/>
          <w:lang w:val="fr-CH"/>
        </w:rPr>
      </w:pPr>
    </w:p>
    <w:p w:rsidR="003742BE" w:rsidRPr="001B678F" w:rsidRDefault="00B753AA" w:rsidP="00AC6EA3">
      <w:pPr>
        <w:snapToGrid w:val="0"/>
        <w:spacing w:after="0" w:line="240" w:lineRule="auto"/>
        <w:ind w:left="567" w:hanging="567"/>
        <w:rPr>
          <w:bCs/>
          <w:lang w:val="fr-FR"/>
        </w:rPr>
      </w:pPr>
      <w:r>
        <w:rPr>
          <w:rFonts w:cs="Calibri"/>
          <w:bCs/>
          <w:lang w:val="fr-FR"/>
        </w:rPr>
        <w:t>1.</w:t>
      </w:r>
      <w:r>
        <w:rPr>
          <w:rFonts w:cs="Calibri"/>
          <w:bCs/>
          <w:lang w:val="fr-FR"/>
        </w:rPr>
        <w:tab/>
        <w:t>La s</w:t>
      </w:r>
      <w:r w:rsidR="008716F8">
        <w:rPr>
          <w:rFonts w:cs="Calibri"/>
          <w:bCs/>
          <w:lang w:val="fr-FR"/>
        </w:rPr>
        <w:t>éance</w:t>
      </w:r>
      <w:r>
        <w:rPr>
          <w:rFonts w:cs="Calibri"/>
          <w:bCs/>
          <w:lang w:val="fr-FR"/>
        </w:rPr>
        <w:t xml:space="preserve"> est présidée par la</w:t>
      </w:r>
      <w:r w:rsidR="00031689">
        <w:rPr>
          <w:rFonts w:cs="Calibri"/>
          <w:b/>
          <w:bCs/>
          <w:lang w:val="fr-FR"/>
        </w:rPr>
        <w:t xml:space="preserve"> Vice-Présidente, </w:t>
      </w:r>
      <w:r w:rsidR="008716F8">
        <w:rPr>
          <w:rFonts w:cs="Calibri"/>
          <w:bCs/>
          <w:lang w:val="fr-FR"/>
        </w:rPr>
        <w:t>M</w:t>
      </w:r>
      <w:r w:rsidR="008716F8" w:rsidRPr="00CD21F7">
        <w:rPr>
          <w:rFonts w:cs="Calibri"/>
          <w:bCs/>
          <w:vertAlign w:val="superscript"/>
          <w:lang w:val="fr-FR"/>
        </w:rPr>
        <w:t xml:space="preserve">me </w:t>
      </w:r>
      <w:proofErr w:type="spellStart"/>
      <w:r w:rsidR="008716F8">
        <w:rPr>
          <w:rFonts w:cs="Calibri"/>
          <w:bCs/>
          <w:lang w:val="fr-FR"/>
        </w:rPr>
        <w:t>Kristiina</w:t>
      </w:r>
      <w:proofErr w:type="spellEnd"/>
      <w:r w:rsidR="008716F8">
        <w:rPr>
          <w:rFonts w:cs="Calibri"/>
          <w:bCs/>
          <w:lang w:val="fr-FR"/>
        </w:rPr>
        <w:t xml:space="preserve"> </w:t>
      </w:r>
      <w:proofErr w:type="spellStart"/>
      <w:r w:rsidR="008716F8">
        <w:rPr>
          <w:rFonts w:cs="Calibri"/>
          <w:bCs/>
          <w:lang w:val="fr-FR"/>
        </w:rPr>
        <w:t>Niikkonen</w:t>
      </w:r>
      <w:proofErr w:type="spellEnd"/>
      <w:r w:rsidR="008716F8" w:rsidRPr="008716F8">
        <w:rPr>
          <w:rFonts w:cs="Calibri"/>
          <w:b/>
          <w:bCs/>
          <w:lang w:val="fr-FR"/>
        </w:rPr>
        <w:t xml:space="preserve"> </w:t>
      </w:r>
      <w:r w:rsidR="00031689" w:rsidRPr="00031689">
        <w:rPr>
          <w:rFonts w:cs="Calibri"/>
          <w:bCs/>
          <w:lang w:val="fr-FR"/>
        </w:rPr>
        <w:t>(</w:t>
      </w:r>
      <w:r w:rsidR="008716F8" w:rsidRPr="00031689">
        <w:rPr>
          <w:rFonts w:cs="Calibri"/>
          <w:bCs/>
          <w:lang w:val="fr-FR"/>
        </w:rPr>
        <w:t>Finlande</w:t>
      </w:r>
      <w:r w:rsidR="00031689" w:rsidRPr="00031689">
        <w:rPr>
          <w:rFonts w:cs="Calibri"/>
          <w:bCs/>
          <w:lang w:val="fr-FR"/>
        </w:rPr>
        <w:t>)</w:t>
      </w:r>
      <w:r w:rsidR="008716F8" w:rsidRPr="00031689">
        <w:rPr>
          <w:rFonts w:cs="Calibri"/>
          <w:bCs/>
          <w:lang w:val="fr-FR"/>
        </w:rPr>
        <w:t>.</w:t>
      </w:r>
    </w:p>
    <w:p w:rsidR="00392C46" w:rsidRPr="001B678F" w:rsidRDefault="002563E2" w:rsidP="00AC6EA3">
      <w:pPr>
        <w:tabs>
          <w:tab w:val="left" w:pos="284"/>
          <w:tab w:val="left" w:pos="1403"/>
        </w:tabs>
        <w:snapToGrid w:val="0"/>
        <w:spacing w:after="0" w:line="240" w:lineRule="auto"/>
        <w:rPr>
          <w:b/>
          <w:bCs/>
          <w:lang w:val="fr-FR"/>
        </w:rPr>
      </w:pPr>
    </w:p>
    <w:p w:rsidR="00392C46" w:rsidRPr="001B678F" w:rsidRDefault="00B753AA" w:rsidP="00AC6EA3">
      <w:pPr>
        <w:tabs>
          <w:tab w:val="left" w:pos="1403"/>
        </w:tabs>
        <w:snapToGrid w:val="0"/>
        <w:spacing w:after="0" w:line="240" w:lineRule="auto"/>
        <w:ind w:left="567" w:hanging="567"/>
        <w:rPr>
          <w:b/>
          <w:bCs/>
          <w:lang w:val="fr-FR"/>
        </w:rPr>
      </w:pPr>
      <w:r>
        <w:rPr>
          <w:rFonts w:cs="Calibri"/>
          <w:bCs/>
          <w:lang w:val="fr-FR"/>
        </w:rPr>
        <w:t xml:space="preserve">2. </w:t>
      </w:r>
      <w:r>
        <w:rPr>
          <w:rFonts w:cs="Calibri"/>
          <w:bCs/>
          <w:lang w:val="fr-FR"/>
        </w:rPr>
        <w:tab/>
        <w:t xml:space="preserve">La </w:t>
      </w:r>
      <w:r>
        <w:rPr>
          <w:rFonts w:cs="Calibri"/>
          <w:b/>
          <w:bCs/>
          <w:lang w:val="fr-FR"/>
        </w:rPr>
        <w:t>Vice</w:t>
      </w:r>
      <w:r w:rsidR="008716F8">
        <w:rPr>
          <w:rFonts w:cs="Calibri"/>
          <w:b/>
          <w:bCs/>
          <w:lang w:val="fr-FR"/>
        </w:rPr>
        <w:t>-</w:t>
      </w:r>
      <w:r>
        <w:rPr>
          <w:rFonts w:cs="Calibri"/>
          <w:b/>
          <w:bCs/>
          <w:lang w:val="fr-FR"/>
        </w:rPr>
        <w:t xml:space="preserve">Présidente </w:t>
      </w:r>
      <w:r>
        <w:rPr>
          <w:rFonts w:cs="Calibri"/>
          <w:bCs/>
          <w:lang w:val="fr-FR"/>
        </w:rPr>
        <w:t>invite l’assistance à faire part de ses commentaires généraux.</w:t>
      </w:r>
    </w:p>
    <w:p w:rsidR="003742BE" w:rsidRPr="001B678F" w:rsidRDefault="002563E2" w:rsidP="00AC6EA3">
      <w:pPr>
        <w:tabs>
          <w:tab w:val="left" w:pos="284"/>
          <w:tab w:val="left" w:pos="1403"/>
        </w:tabs>
        <w:snapToGrid w:val="0"/>
        <w:spacing w:after="0" w:line="240" w:lineRule="auto"/>
        <w:rPr>
          <w:bCs/>
          <w:lang w:val="fr-FR"/>
        </w:rPr>
      </w:pPr>
    </w:p>
    <w:p w:rsidR="001D3A70" w:rsidRPr="001B678F" w:rsidRDefault="00B753AA" w:rsidP="00AC6EA3">
      <w:pPr>
        <w:tabs>
          <w:tab w:val="left" w:pos="1403"/>
        </w:tabs>
        <w:snapToGrid w:val="0"/>
        <w:spacing w:after="0" w:line="240" w:lineRule="auto"/>
        <w:ind w:left="567" w:hanging="567"/>
        <w:rPr>
          <w:bCs/>
          <w:lang w:val="fr-FR"/>
        </w:rPr>
      </w:pPr>
      <w:r>
        <w:rPr>
          <w:rFonts w:cs="Calibri"/>
          <w:bCs/>
          <w:lang w:val="fr-FR"/>
        </w:rPr>
        <w:t xml:space="preserve">3. </w:t>
      </w:r>
      <w:r>
        <w:rPr>
          <w:rFonts w:cs="Calibri"/>
          <w:bCs/>
          <w:lang w:val="fr-FR"/>
        </w:rPr>
        <w:tab/>
      </w:r>
      <w:r w:rsidRPr="00F47827">
        <w:rPr>
          <w:rFonts w:cs="Calibri"/>
          <w:bCs/>
          <w:lang w:val="fr-FR"/>
        </w:rPr>
        <w:t>L’</w:t>
      </w:r>
      <w:r>
        <w:rPr>
          <w:rFonts w:cs="Calibri"/>
          <w:b/>
          <w:bCs/>
          <w:lang w:val="fr-FR"/>
        </w:rPr>
        <w:t xml:space="preserve">Australie, </w:t>
      </w:r>
      <w:r>
        <w:rPr>
          <w:rFonts w:cs="Calibri"/>
          <w:bCs/>
          <w:lang w:val="fr-FR"/>
        </w:rPr>
        <w:t>en tant qu</w:t>
      </w:r>
      <w:r w:rsidR="008716F8">
        <w:rPr>
          <w:rFonts w:cs="Calibri"/>
          <w:bCs/>
          <w:lang w:val="fr-FR"/>
        </w:rPr>
        <w:t>’</w:t>
      </w:r>
      <w:r>
        <w:rPr>
          <w:rFonts w:cs="Calibri"/>
          <w:bCs/>
          <w:lang w:val="fr-FR"/>
        </w:rPr>
        <w:t>organisat</w:t>
      </w:r>
      <w:r w:rsidR="008716F8">
        <w:rPr>
          <w:rFonts w:cs="Calibri"/>
          <w:bCs/>
          <w:lang w:val="fr-FR"/>
        </w:rPr>
        <w:t>rice</w:t>
      </w:r>
      <w:r w:rsidR="00CD21F7">
        <w:rPr>
          <w:rFonts w:cs="Calibri"/>
          <w:bCs/>
          <w:lang w:val="fr-FR"/>
        </w:rPr>
        <w:t xml:space="preserve"> du </w:t>
      </w:r>
      <w:r w:rsidR="003724A9">
        <w:rPr>
          <w:rFonts w:cs="Calibri"/>
          <w:bCs/>
          <w:lang w:val="fr-FR"/>
        </w:rPr>
        <w:t>g</w:t>
      </w:r>
      <w:r>
        <w:rPr>
          <w:rFonts w:cs="Calibri"/>
          <w:bCs/>
          <w:lang w:val="fr-FR"/>
        </w:rPr>
        <w:t xml:space="preserve">roupe des amis du </w:t>
      </w:r>
      <w:r w:rsidR="00CD21F7">
        <w:rPr>
          <w:rFonts w:cs="Calibri"/>
          <w:bCs/>
          <w:lang w:val="fr-FR"/>
        </w:rPr>
        <w:t>P</w:t>
      </w:r>
      <w:r>
        <w:rPr>
          <w:rFonts w:cs="Calibri"/>
          <w:bCs/>
          <w:lang w:val="fr-FR"/>
        </w:rPr>
        <w:t xml:space="preserve">résident sur les écosystèmes de carbone bleu, la </w:t>
      </w:r>
      <w:r>
        <w:rPr>
          <w:rFonts w:cs="Calibri"/>
          <w:b/>
          <w:bCs/>
          <w:lang w:val="fr-FR"/>
        </w:rPr>
        <w:t>Colombie</w:t>
      </w:r>
      <w:r>
        <w:rPr>
          <w:rFonts w:cs="Calibri"/>
          <w:bCs/>
          <w:lang w:val="fr-FR"/>
        </w:rPr>
        <w:t xml:space="preserve"> au nom des régions des Amériques, </w:t>
      </w:r>
      <w:r>
        <w:rPr>
          <w:rFonts w:cs="Calibri"/>
          <w:b/>
          <w:bCs/>
          <w:lang w:val="fr-FR"/>
        </w:rPr>
        <w:t>Cuba</w:t>
      </w:r>
      <w:r>
        <w:rPr>
          <w:rFonts w:cs="Calibri"/>
          <w:bCs/>
          <w:lang w:val="fr-FR"/>
        </w:rPr>
        <w:t xml:space="preserve">, </w:t>
      </w:r>
      <w:r w:rsidR="008716F8">
        <w:rPr>
          <w:rFonts w:cs="Calibri"/>
          <w:bCs/>
          <w:lang w:val="fr-FR"/>
        </w:rPr>
        <w:t xml:space="preserve">la </w:t>
      </w:r>
      <w:r w:rsidR="008716F8">
        <w:rPr>
          <w:rFonts w:cs="Calibri"/>
          <w:b/>
          <w:bCs/>
          <w:lang w:val="fr-FR"/>
        </w:rPr>
        <w:t>Jamaïque</w:t>
      </w:r>
      <w:r w:rsidR="008716F8">
        <w:rPr>
          <w:rFonts w:cs="Calibri"/>
          <w:bCs/>
          <w:lang w:val="fr-FR"/>
        </w:rPr>
        <w:t xml:space="preserve">, </w:t>
      </w:r>
      <w:r>
        <w:rPr>
          <w:rFonts w:cs="Calibri"/>
          <w:bCs/>
          <w:lang w:val="fr-FR"/>
        </w:rPr>
        <w:t xml:space="preserve">la </w:t>
      </w:r>
      <w:r>
        <w:rPr>
          <w:rFonts w:cs="Calibri"/>
          <w:b/>
          <w:bCs/>
          <w:lang w:val="fr-FR"/>
        </w:rPr>
        <w:t xml:space="preserve">République </w:t>
      </w:r>
      <w:r w:rsidR="008716F8">
        <w:rPr>
          <w:rFonts w:cs="Calibri"/>
          <w:b/>
          <w:bCs/>
          <w:lang w:val="fr-FR"/>
        </w:rPr>
        <w:t>d</w:t>
      </w:r>
      <w:r>
        <w:rPr>
          <w:rFonts w:cs="Calibri"/>
          <w:b/>
          <w:bCs/>
          <w:lang w:val="fr-FR"/>
        </w:rPr>
        <w:t>ominicaine</w:t>
      </w:r>
      <w:r>
        <w:rPr>
          <w:rFonts w:cs="Calibri"/>
          <w:bCs/>
          <w:lang w:val="fr-FR"/>
        </w:rPr>
        <w:t xml:space="preserve"> au nom de l</w:t>
      </w:r>
      <w:r w:rsidR="008716F8">
        <w:rPr>
          <w:rFonts w:cs="Calibri"/>
          <w:bCs/>
          <w:lang w:val="fr-FR"/>
        </w:rPr>
        <w:t>’</w:t>
      </w:r>
      <w:r>
        <w:rPr>
          <w:rFonts w:cs="Calibri"/>
          <w:bCs/>
          <w:lang w:val="fr-FR"/>
        </w:rPr>
        <w:t xml:space="preserve">Initiative régionale </w:t>
      </w:r>
      <w:proofErr w:type="spellStart"/>
      <w:r>
        <w:rPr>
          <w:rFonts w:cs="Calibri"/>
          <w:bCs/>
          <w:lang w:val="fr-FR"/>
        </w:rPr>
        <w:t>Ramsar</w:t>
      </w:r>
      <w:proofErr w:type="spellEnd"/>
      <w:r>
        <w:rPr>
          <w:rFonts w:cs="Calibri"/>
          <w:bCs/>
          <w:lang w:val="fr-FR"/>
        </w:rPr>
        <w:t xml:space="preserve"> (IRR) sur les zones humides des Caraïbes, le </w:t>
      </w:r>
      <w:r>
        <w:rPr>
          <w:rFonts w:cs="Calibri"/>
          <w:b/>
          <w:bCs/>
          <w:lang w:val="fr-FR"/>
        </w:rPr>
        <w:t>Royaume-Uni de Grande-Bretagne et d</w:t>
      </w:r>
      <w:r w:rsidR="008716F8">
        <w:rPr>
          <w:rFonts w:cs="Calibri"/>
          <w:b/>
          <w:bCs/>
          <w:lang w:val="fr-FR"/>
        </w:rPr>
        <w:t>’</w:t>
      </w:r>
      <w:r>
        <w:rPr>
          <w:rFonts w:cs="Calibri"/>
          <w:b/>
          <w:bCs/>
          <w:lang w:val="fr-FR"/>
        </w:rPr>
        <w:t xml:space="preserve">Irlande du Nord </w:t>
      </w:r>
      <w:r>
        <w:rPr>
          <w:rFonts w:cs="Calibri"/>
          <w:bCs/>
          <w:lang w:val="fr-FR"/>
        </w:rPr>
        <w:t xml:space="preserve">en </w:t>
      </w:r>
      <w:r w:rsidR="003724A9">
        <w:rPr>
          <w:rFonts w:cs="Calibri"/>
          <w:bCs/>
          <w:lang w:val="fr-FR"/>
        </w:rPr>
        <w:t>sa qualité de</w:t>
      </w:r>
      <w:r>
        <w:rPr>
          <w:rFonts w:cs="Calibri"/>
          <w:bCs/>
          <w:lang w:val="fr-FR"/>
        </w:rPr>
        <w:t xml:space="preserve"> président du groupe de travail de la COP13 sur la gouvernance, </w:t>
      </w:r>
      <w:r w:rsidR="008716F8">
        <w:rPr>
          <w:rFonts w:cs="Calibri"/>
          <w:bCs/>
          <w:lang w:val="fr-FR"/>
        </w:rPr>
        <w:t xml:space="preserve">et le </w:t>
      </w:r>
      <w:r w:rsidR="008716F8">
        <w:rPr>
          <w:rFonts w:cs="Calibri"/>
          <w:b/>
          <w:bCs/>
          <w:lang w:val="fr-FR"/>
        </w:rPr>
        <w:t>Sénégal</w:t>
      </w:r>
      <w:r w:rsidR="008716F8">
        <w:rPr>
          <w:rFonts w:cs="Calibri"/>
          <w:bCs/>
          <w:lang w:val="fr-FR"/>
        </w:rPr>
        <w:t xml:space="preserve"> </w:t>
      </w:r>
      <w:r>
        <w:rPr>
          <w:rFonts w:cs="Calibri"/>
          <w:bCs/>
          <w:lang w:val="fr-FR"/>
        </w:rPr>
        <w:t>font des commentaires sur le fonctionnement et les progrès des groupes de trav</w:t>
      </w:r>
      <w:r w:rsidR="00CD21F7">
        <w:rPr>
          <w:rFonts w:cs="Calibri"/>
          <w:bCs/>
          <w:lang w:val="fr-FR"/>
        </w:rPr>
        <w:t>ail et des groupes des amis du P</w:t>
      </w:r>
      <w:r>
        <w:rPr>
          <w:rFonts w:cs="Calibri"/>
          <w:bCs/>
          <w:lang w:val="fr-FR"/>
        </w:rPr>
        <w:t>résident.</w:t>
      </w:r>
    </w:p>
    <w:p w:rsidR="00392C46" w:rsidRPr="001B678F" w:rsidRDefault="002563E2" w:rsidP="00AC6EA3">
      <w:pPr>
        <w:tabs>
          <w:tab w:val="left" w:pos="284"/>
          <w:tab w:val="left" w:pos="1403"/>
        </w:tabs>
        <w:snapToGrid w:val="0"/>
        <w:spacing w:after="0" w:line="240" w:lineRule="auto"/>
        <w:rPr>
          <w:bCs/>
          <w:lang w:val="fr-FR"/>
        </w:rPr>
      </w:pPr>
    </w:p>
    <w:p w:rsidR="00392C46" w:rsidRPr="001B678F" w:rsidRDefault="00B753AA" w:rsidP="00AC6EA3">
      <w:pPr>
        <w:tabs>
          <w:tab w:val="left" w:pos="1403"/>
        </w:tabs>
        <w:snapToGrid w:val="0"/>
        <w:spacing w:after="0" w:line="240" w:lineRule="auto"/>
        <w:ind w:left="567" w:hanging="567"/>
        <w:rPr>
          <w:bCs/>
          <w:lang w:val="fr-FR"/>
        </w:rPr>
      </w:pPr>
      <w:r>
        <w:rPr>
          <w:rFonts w:cs="Calibri"/>
          <w:bCs/>
          <w:lang w:val="fr-FR"/>
        </w:rPr>
        <w:t>4.</w:t>
      </w:r>
      <w:r>
        <w:rPr>
          <w:rFonts w:cs="Calibri"/>
          <w:bCs/>
          <w:lang w:val="fr-FR"/>
        </w:rPr>
        <w:tab/>
        <w:t xml:space="preserve">La </w:t>
      </w:r>
      <w:r>
        <w:rPr>
          <w:rFonts w:cs="Calibri"/>
          <w:b/>
          <w:bCs/>
          <w:lang w:val="fr-FR"/>
        </w:rPr>
        <w:t>Secrétaire générale</w:t>
      </w:r>
      <w:r>
        <w:rPr>
          <w:rFonts w:cs="Calibri"/>
          <w:bCs/>
          <w:lang w:val="fr-FR"/>
        </w:rPr>
        <w:t xml:space="preserve"> confirme que </w:t>
      </w:r>
      <w:r w:rsidR="003724A9">
        <w:rPr>
          <w:rFonts w:cs="Calibri"/>
          <w:bCs/>
          <w:lang w:val="fr-FR"/>
        </w:rPr>
        <w:t>la</w:t>
      </w:r>
      <w:r>
        <w:rPr>
          <w:rFonts w:cs="Calibri"/>
          <w:bCs/>
          <w:lang w:val="fr-FR"/>
        </w:rPr>
        <w:t xml:space="preserve"> Conseill</w:t>
      </w:r>
      <w:r w:rsidR="003724A9">
        <w:rPr>
          <w:rFonts w:cs="Calibri"/>
          <w:bCs/>
          <w:lang w:val="fr-FR"/>
        </w:rPr>
        <w:t>ère</w:t>
      </w:r>
      <w:r>
        <w:rPr>
          <w:rFonts w:cs="Calibri"/>
          <w:bCs/>
          <w:lang w:val="fr-FR"/>
        </w:rPr>
        <w:t xml:space="preserve"> juridique assistera à la prochaine réunion du groupe de travail sur les IRR, comme demandé par la </w:t>
      </w:r>
      <w:r>
        <w:rPr>
          <w:rFonts w:cs="Calibri"/>
          <w:b/>
          <w:bCs/>
          <w:lang w:val="fr-FR"/>
        </w:rPr>
        <w:t>Colombie</w:t>
      </w:r>
      <w:r>
        <w:rPr>
          <w:rFonts w:cs="Calibri"/>
          <w:bCs/>
          <w:lang w:val="fr-FR"/>
        </w:rPr>
        <w:t xml:space="preserve"> au nom de</w:t>
      </w:r>
      <w:r w:rsidR="003724A9">
        <w:rPr>
          <w:rFonts w:cs="Calibri"/>
          <w:bCs/>
          <w:lang w:val="fr-FR"/>
        </w:rPr>
        <w:t xml:space="preserve"> la </w:t>
      </w:r>
      <w:r>
        <w:rPr>
          <w:rFonts w:cs="Calibri"/>
          <w:bCs/>
          <w:lang w:val="fr-FR"/>
        </w:rPr>
        <w:t>région des Amériques.</w:t>
      </w:r>
    </w:p>
    <w:p w:rsidR="003742BE" w:rsidRPr="001B678F" w:rsidRDefault="002563E2" w:rsidP="005748C2">
      <w:pPr>
        <w:tabs>
          <w:tab w:val="left" w:pos="1403"/>
        </w:tabs>
        <w:snapToGrid w:val="0"/>
        <w:spacing w:after="0" w:line="240" w:lineRule="auto"/>
        <w:rPr>
          <w:bCs/>
          <w:lang w:val="fr-FR"/>
        </w:rPr>
      </w:pPr>
    </w:p>
    <w:p w:rsidR="00362636" w:rsidRPr="001B678F" w:rsidRDefault="00B753AA" w:rsidP="00362636">
      <w:pPr>
        <w:pBdr>
          <w:top w:val="single" w:sz="4" w:space="1" w:color="auto"/>
          <w:left w:val="single" w:sz="4" w:space="4" w:color="auto"/>
          <w:bottom w:val="single" w:sz="4" w:space="1" w:color="auto"/>
          <w:right w:val="single" w:sz="4" w:space="4" w:color="auto"/>
        </w:pBdr>
        <w:snapToGrid w:val="0"/>
        <w:spacing w:after="0" w:line="240" w:lineRule="auto"/>
        <w:rPr>
          <w:b/>
          <w:bCs/>
          <w:lang w:val="fr-FR"/>
        </w:rPr>
      </w:pPr>
      <w:r>
        <w:rPr>
          <w:rFonts w:cs="Calibri"/>
          <w:b/>
          <w:bCs/>
          <w:lang w:val="fr-FR"/>
        </w:rPr>
        <w:t>16. Élection de Parties contractantes au Comité permanent</w:t>
      </w:r>
      <w:r w:rsidR="008716F8">
        <w:rPr>
          <w:rFonts w:cs="Calibri"/>
          <w:b/>
          <w:bCs/>
          <w:lang w:val="fr-FR"/>
        </w:rPr>
        <w:t> </w:t>
      </w:r>
      <w:r>
        <w:rPr>
          <w:rFonts w:cs="Calibri"/>
          <w:b/>
          <w:bCs/>
          <w:lang w:val="fr-FR"/>
        </w:rPr>
        <w:t>2019-2021</w:t>
      </w:r>
    </w:p>
    <w:p w:rsidR="00362636" w:rsidRPr="001B678F" w:rsidRDefault="002563E2" w:rsidP="00362636">
      <w:pPr>
        <w:snapToGrid w:val="0"/>
        <w:spacing w:after="0" w:line="240" w:lineRule="auto"/>
        <w:rPr>
          <w:bCs/>
          <w:lang w:val="fr-FR"/>
        </w:rPr>
      </w:pPr>
    </w:p>
    <w:p w:rsidR="00E0596B" w:rsidRPr="001B678F" w:rsidRDefault="00B753AA" w:rsidP="00AC6EA3">
      <w:pPr>
        <w:snapToGrid w:val="0"/>
        <w:spacing w:after="0" w:line="240" w:lineRule="auto"/>
        <w:ind w:left="567" w:hanging="567"/>
        <w:rPr>
          <w:bCs/>
          <w:lang w:val="fr-FR"/>
        </w:rPr>
      </w:pPr>
      <w:r>
        <w:rPr>
          <w:rFonts w:cs="Calibri"/>
          <w:bCs/>
          <w:lang w:val="fr-FR"/>
        </w:rPr>
        <w:t xml:space="preserve">5. </w:t>
      </w:r>
      <w:r>
        <w:rPr>
          <w:rFonts w:cs="Calibri"/>
          <w:bCs/>
          <w:lang w:val="fr-FR"/>
        </w:rPr>
        <w:tab/>
        <w:t>Les candidatures suivantes ont été reçues par l</w:t>
      </w:r>
      <w:r w:rsidR="008716F8">
        <w:rPr>
          <w:rFonts w:cs="Calibri"/>
          <w:bCs/>
          <w:lang w:val="fr-FR"/>
        </w:rPr>
        <w:t>a</w:t>
      </w:r>
      <w:r>
        <w:rPr>
          <w:rFonts w:cs="Calibri"/>
          <w:bCs/>
          <w:lang w:val="fr-FR"/>
        </w:rPr>
        <w:t xml:space="preserve"> </w:t>
      </w:r>
      <w:r>
        <w:rPr>
          <w:rFonts w:cs="Calibri"/>
          <w:b/>
          <w:bCs/>
          <w:lang w:val="fr-FR"/>
        </w:rPr>
        <w:t>Conférence des Parties</w:t>
      </w:r>
      <w:r w:rsidR="008716F8">
        <w:rPr>
          <w:rFonts w:cs="Calibri"/>
          <w:b/>
          <w:bCs/>
          <w:lang w:val="fr-FR"/>
        </w:rPr>
        <w:t> </w:t>
      </w:r>
      <w:r>
        <w:rPr>
          <w:rFonts w:cs="Calibri"/>
          <w:bCs/>
          <w:lang w:val="fr-FR"/>
        </w:rPr>
        <w:t>:</w:t>
      </w:r>
    </w:p>
    <w:p w:rsidR="00E0596B" w:rsidRPr="001B678F" w:rsidRDefault="002563E2" w:rsidP="00E0596B">
      <w:pPr>
        <w:snapToGrid w:val="0"/>
        <w:spacing w:after="0" w:line="240" w:lineRule="auto"/>
        <w:rPr>
          <w:bCs/>
          <w:lang w:val="fr-FR"/>
        </w:rPr>
      </w:pPr>
    </w:p>
    <w:p w:rsidR="00E0596B" w:rsidRPr="001B678F" w:rsidRDefault="00B753AA" w:rsidP="00AC6EA3">
      <w:pPr>
        <w:tabs>
          <w:tab w:val="left" w:pos="2127"/>
          <w:tab w:val="left" w:pos="4962"/>
        </w:tabs>
        <w:snapToGrid w:val="0"/>
        <w:spacing w:after="0" w:line="240" w:lineRule="auto"/>
        <w:ind w:left="567"/>
        <w:rPr>
          <w:bCs/>
          <w:sz w:val="18"/>
          <w:szCs w:val="18"/>
          <w:lang w:val="fr-FR"/>
        </w:rPr>
      </w:pPr>
      <w:r>
        <w:rPr>
          <w:rFonts w:cs="Calibri"/>
          <w:bCs/>
          <w:sz w:val="18"/>
          <w:szCs w:val="18"/>
          <w:u w:val="single"/>
          <w:lang w:val="fr-FR"/>
        </w:rPr>
        <w:t>Région</w:t>
      </w:r>
      <w:r>
        <w:rPr>
          <w:rFonts w:cs="Calibri"/>
          <w:bCs/>
          <w:sz w:val="18"/>
          <w:szCs w:val="18"/>
          <w:lang w:val="fr-FR"/>
        </w:rPr>
        <w:tab/>
      </w:r>
      <w:r>
        <w:rPr>
          <w:rFonts w:cs="Calibri"/>
          <w:bCs/>
          <w:sz w:val="18"/>
          <w:szCs w:val="18"/>
          <w:u w:val="single"/>
          <w:lang w:val="fr-FR"/>
        </w:rPr>
        <w:t>Membres</w:t>
      </w:r>
      <w:r>
        <w:rPr>
          <w:rFonts w:cs="Calibri"/>
          <w:bCs/>
          <w:sz w:val="18"/>
          <w:szCs w:val="18"/>
          <w:lang w:val="fr-FR"/>
        </w:rPr>
        <w:tab/>
      </w:r>
      <w:proofErr w:type="spellStart"/>
      <w:r>
        <w:rPr>
          <w:rFonts w:cs="Calibri"/>
          <w:bCs/>
          <w:sz w:val="18"/>
          <w:szCs w:val="18"/>
          <w:u w:val="single"/>
          <w:lang w:val="fr-FR"/>
        </w:rPr>
        <w:t>Membres</w:t>
      </w:r>
      <w:proofErr w:type="spellEnd"/>
      <w:r>
        <w:rPr>
          <w:rFonts w:cs="Calibri"/>
          <w:bCs/>
          <w:sz w:val="18"/>
          <w:szCs w:val="18"/>
          <w:u w:val="single"/>
          <w:lang w:val="fr-FR"/>
        </w:rPr>
        <w:t xml:space="preserve"> suppléants</w:t>
      </w:r>
    </w:p>
    <w:p w:rsidR="00E0596B" w:rsidRPr="001B678F" w:rsidRDefault="002563E2" w:rsidP="00AC6EA3">
      <w:pPr>
        <w:tabs>
          <w:tab w:val="left" w:pos="2127"/>
          <w:tab w:val="left" w:pos="4962"/>
        </w:tabs>
        <w:snapToGrid w:val="0"/>
        <w:spacing w:after="0" w:line="240" w:lineRule="auto"/>
        <w:ind w:left="567"/>
        <w:rPr>
          <w:bCs/>
          <w:sz w:val="18"/>
          <w:szCs w:val="18"/>
          <w:lang w:val="fr-FR"/>
        </w:rPr>
      </w:pPr>
    </w:p>
    <w:p w:rsidR="00E0596B" w:rsidRPr="001B678F" w:rsidRDefault="00B753AA" w:rsidP="00AC6EA3">
      <w:pPr>
        <w:tabs>
          <w:tab w:val="left" w:pos="2127"/>
          <w:tab w:val="left" w:pos="4962"/>
        </w:tabs>
        <w:snapToGrid w:val="0"/>
        <w:spacing w:after="0" w:line="240" w:lineRule="auto"/>
        <w:ind w:left="567"/>
        <w:rPr>
          <w:b/>
          <w:bCs/>
          <w:sz w:val="18"/>
          <w:szCs w:val="18"/>
          <w:lang w:val="fr-FR"/>
        </w:rPr>
      </w:pPr>
      <w:r>
        <w:rPr>
          <w:rFonts w:cs="Calibri"/>
          <w:b/>
          <w:bCs/>
          <w:sz w:val="18"/>
          <w:szCs w:val="18"/>
          <w:lang w:val="fr-FR"/>
        </w:rPr>
        <w:t>Afrique</w:t>
      </w:r>
    </w:p>
    <w:p w:rsidR="00E0596B" w:rsidRPr="001B678F" w:rsidRDefault="00B753AA" w:rsidP="00AC6EA3">
      <w:pPr>
        <w:tabs>
          <w:tab w:val="left" w:pos="2127"/>
          <w:tab w:val="left" w:pos="4962"/>
        </w:tabs>
        <w:snapToGrid w:val="0"/>
        <w:spacing w:after="0" w:line="240" w:lineRule="auto"/>
        <w:ind w:left="567"/>
        <w:rPr>
          <w:bCs/>
          <w:sz w:val="18"/>
          <w:szCs w:val="18"/>
          <w:lang w:val="fr-FR"/>
        </w:rPr>
      </w:pPr>
      <w:r>
        <w:rPr>
          <w:rFonts w:cs="Calibri"/>
          <w:bCs/>
          <w:sz w:val="18"/>
          <w:szCs w:val="18"/>
          <w:lang w:val="fr-FR"/>
        </w:rPr>
        <w:t>Afrique centrale</w:t>
      </w:r>
      <w:r>
        <w:rPr>
          <w:rFonts w:cs="Calibri"/>
          <w:bCs/>
          <w:sz w:val="18"/>
          <w:szCs w:val="18"/>
          <w:lang w:val="fr-FR"/>
        </w:rPr>
        <w:tab/>
      </w:r>
      <w:r>
        <w:rPr>
          <w:rFonts w:cs="Calibri"/>
          <w:b/>
          <w:bCs/>
          <w:sz w:val="18"/>
          <w:szCs w:val="18"/>
          <w:lang w:val="fr-FR"/>
        </w:rPr>
        <w:t>Tchad</w:t>
      </w:r>
      <w:r>
        <w:rPr>
          <w:rFonts w:cs="Calibri"/>
          <w:b/>
          <w:bCs/>
          <w:sz w:val="18"/>
          <w:szCs w:val="18"/>
          <w:lang w:val="fr-FR"/>
        </w:rPr>
        <w:tab/>
        <w:t>République centrafricaine</w:t>
      </w:r>
    </w:p>
    <w:p w:rsidR="00E0596B" w:rsidRPr="001B678F" w:rsidRDefault="00B753AA" w:rsidP="00AC6EA3">
      <w:pPr>
        <w:tabs>
          <w:tab w:val="left" w:pos="2127"/>
          <w:tab w:val="left" w:pos="4962"/>
        </w:tabs>
        <w:snapToGrid w:val="0"/>
        <w:spacing w:after="0" w:line="240" w:lineRule="auto"/>
        <w:ind w:left="567"/>
        <w:rPr>
          <w:bCs/>
          <w:sz w:val="18"/>
          <w:szCs w:val="18"/>
          <w:lang w:val="fr-FR"/>
        </w:rPr>
      </w:pPr>
      <w:r>
        <w:rPr>
          <w:rFonts w:cs="Calibri"/>
          <w:bCs/>
          <w:sz w:val="18"/>
          <w:szCs w:val="18"/>
          <w:lang w:val="fr-FR"/>
        </w:rPr>
        <w:t>Afrique du Nord</w:t>
      </w:r>
      <w:r>
        <w:rPr>
          <w:rFonts w:cs="Calibri"/>
          <w:b/>
          <w:bCs/>
          <w:sz w:val="18"/>
          <w:szCs w:val="18"/>
          <w:lang w:val="fr-FR"/>
        </w:rPr>
        <w:t xml:space="preserve"> </w:t>
      </w:r>
      <w:r>
        <w:rPr>
          <w:rFonts w:cs="Calibri"/>
          <w:b/>
          <w:bCs/>
          <w:sz w:val="18"/>
          <w:szCs w:val="18"/>
          <w:lang w:val="fr-FR"/>
        </w:rPr>
        <w:tab/>
        <w:t>Algérie</w:t>
      </w:r>
      <w:r>
        <w:rPr>
          <w:rFonts w:cs="Calibri"/>
          <w:b/>
          <w:bCs/>
          <w:sz w:val="18"/>
          <w:szCs w:val="18"/>
          <w:lang w:val="fr-FR"/>
        </w:rPr>
        <w:tab/>
        <w:t>Libye</w:t>
      </w:r>
    </w:p>
    <w:p w:rsidR="00E0596B" w:rsidRPr="001B678F" w:rsidRDefault="00B753AA" w:rsidP="00AC6EA3">
      <w:pPr>
        <w:tabs>
          <w:tab w:val="left" w:pos="2127"/>
          <w:tab w:val="left" w:pos="4962"/>
        </w:tabs>
        <w:snapToGrid w:val="0"/>
        <w:spacing w:after="0" w:line="240" w:lineRule="auto"/>
        <w:ind w:left="567"/>
        <w:rPr>
          <w:b/>
          <w:bCs/>
          <w:sz w:val="18"/>
          <w:szCs w:val="18"/>
          <w:lang w:val="fr-FR"/>
        </w:rPr>
      </w:pPr>
      <w:r>
        <w:rPr>
          <w:rFonts w:cs="Calibri"/>
          <w:bCs/>
          <w:sz w:val="18"/>
          <w:szCs w:val="18"/>
          <w:lang w:val="fr-FR"/>
        </w:rPr>
        <w:t>Afrique de l</w:t>
      </w:r>
      <w:r w:rsidR="008716F8">
        <w:rPr>
          <w:rFonts w:cs="Calibri"/>
          <w:bCs/>
          <w:sz w:val="18"/>
          <w:szCs w:val="18"/>
          <w:lang w:val="fr-FR"/>
        </w:rPr>
        <w:t>’</w:t>
      </w:r>
      <w:r>
        <w:rPr>
          <w:rFonts w:cs="Calibri"/>
          <w:bCs/>
          <w:sz w:val="18"/>
          <w:szCs w:val="18"/>
          <w:lang w:val="fr-FR"/>
        </w:rPr>
        <w:t>Est</w:t>
      </w:r>
      <w:r>
        <w:rPr>
          <w:rFonts w:cs="Calibri"/>
          <w:b/>
          <w:bCs/>
          <w:sz w:val="18"/>
          <w:szCs w:val="18"/>
          <w:lang w:val="fr-FR"/>
        </w:rPr>
        <w:tab/>
        <w:t>Ouganda</w:t>
      </w:r>
      <w:r>
        <w:rPr>
          <w:rFonts w:cs="Calibri"/>
          <w:b/>
          <w:bCs/>
          <w:sz w:val="18"/>
          <w:szCs w:val="18"/>
          <w:lang w:val="fr-FR"/>
        </w:rPr>
        <w:tab/>
        <w:t>Rwanda</w:t>
      </w:r>
    </w:p>
    <w:p w:rsidR="00E0596B" w:rsidRPr="001B678F" w:rsidRDefault="00B753AA" w:rsidP="00AC6EA3">
      <w:pPr>
        <w:tabs>
          <w:tab w:val="left" w:pos="2127"/>
          <w:tab w:val="left" w:pos="4962"/>
        </w:tabs>
        <w:snapToGrid w:val="0"/>
        <w:spacing w:after="0" w:line="240" w:lineRule="auto"/>
        <w:ind w:left="567"/>
        <w:rPr>
          <w:bCs/>
          <w:sz w:val="18"/>
          <w:szCs w:val="18"/>
          <w:lang w:val="fr-FR"/>
        </w:rPr>
      </w:pPr>
      <w:r>
        <w:rPr>
          <w:rFonts w:cs="Calibri"/>
          <w:bCs/>
          <w:sz w:val="18"/>
          <w:szCs w:val="18"/>
          <w:lang w:val="fr-FR"/>
        </w:rPr>
        <w:t>Afrique de l</w:t>
      </w:r>
      <w:r w:rsidR="008716F8">
        <w:rPr>
          <w:rFonts w:cs="Calibri"/>
          <w:bCs/>
          <w:sz w:val="18"/>
          <w:szCs w:val="18"/>
          <w:lang w:val="fr-FR"/>
        </w:rPr>
        <w:t>’</w:t>
      </w:r>
      <w:r>
        <w:rPr>
          <w:rFonts w:cs="Calibri"/>
          <w:bCs/>
          <w:sz w:val="18"/>
          <w:szCs w:val="18"/>
          <w:lang w:val="fr-FR"/>
        </w:rPr>
        <w:t>Ouest</w:t>
      </w:r>
      <w:r>
        <w:rPr>
          <w:rFonts w:cs="Calibri"/>
          <w:bCs/>
          <w:sz w:val="18"/>
          <w:szCs w:val="18"/>
          <w:lang w:val="fr-FR"/>
        </w:rPr>
        <w:tab/>
      </w:r>
      <w:r>
        <w:rPr>
          <w:rFonts w:cs="Calibri"/>
          <w:b/>
          <w:bCs/>
          <w:sz w:val="18"/>
          <w:szCs w:val="18"/>
          <w:lang w:val="fr-FR"/>
        </w:rPr>
        <w:t>Sierra Leone</w:t>
      </w:r>
      <w:r>
        <w:rPr>
          <w:rFonts w:cs="Calibri"/>
          <w:b/>
          <w:bCs/>
          <w:sz w:val="18"/>
          <w:szCs w:val="18"/>
          <w:lang w:val="fr-FR"/>
        </w:rPr>
        <w:tab/>
        <w:t>Sénégal</w:t>
      </w:r>
    </w:p>
    <w:p w:rsidR="00E0596B" w:rsidRPr="001B678F" w:rsidRDefault="00B753AA" w:rsidP="00AC6EA3">
      <w:pPr>
        <w:tabs>
          <w:tab w:val="left" w:pos="2127"/>
          <w:tab w:val="left" w:pos="4962"/>
        </w:tabs>
        <w:snapToGrid w:val="0"/>
        <w:spacing w:after="0" w:line="240" w:lineRule="auto"/>
        <w:ind w:left="567"/>
        <w:rPr>
          <w:b/>
          <w:bCs/>
          <w:sz w:val="18"/>
          <w:szCs w:val="18"/>
          <w:lang w:val="fr-FR"/>
        </w:rPr>
      </w:pPr>
      <w:r>
        <w:rPr>
          <w:rFonts w:cs="Calibri"/>
          <w:bCs/>
          <w:sz w:val="18"/>
          <w:szCs w:val="18"/>
          <w:lang w:val="fr-FR"/>
        </w:rPr>
        <w:t>Afrique australe</w:t>
      </w:r>
      <w:r>
        <w:rPr>
          <w:rFonts w:cs="Calibri"/>
          <w:b/>
          <w:bCs/>
          <w:sz w:val="18"/>
          <w:szCs w:val="18"/>
          <w:lang w:val="fr-FR"/>
        </w:rPr>
        <w:tab/>
        <w:t>Zambie</w:t>
      </w:r>
      <w:r>
        <w:rPr>
          <w:rFonts w:cs="Calibri"/>
          <w:b/>
          <w:bCs/>
          <w:sz w:val="18"/>
          <w:szCs w:val="18"/>
          <w:lang w:val="fr-FR"/>
        </w:rPr>
        <w:tab/>
        <w:t>Lesotho</w:t>
      </w:r>
    </w:p>
    <w:p w:rsidR="00E0596B" w:rsidRPr="001B678F" w:rsidRDefault="002563E2" w:rsidP="00AC6EA3">
      <w:pPr>
        <w:tabs>
          <w:tab w:val="left" w:pos="2127"/>
          <w:tab w:val="left" w:pos="4962"/>
        </w:tabs>
        <w:snapToGrid w:val="0"/>
        <w:spacing w:after="0" w:line="240" w:lineRule="auto"/>
        <w:ind w:left="567"/>
        <w:rPr>
          <w:bCs/>
          <w:sz w:val="18"/>
          <w:szCs w:val="18"/>
          <w:lang w:val="fr-FR"/>
        </w:rPr>
      </w:pPr>
    </w:p>
    <w:p w:rsidR="00E0596B" w:rsidRPr="001B678F" w:rsidRDefault="00B753AA" w:rsidP="00AC6EA3">
      <w:pPr>
        <w:tabs>
          <w:tab w:val="left" w:pos="2127"/>
          <w:tab w:val="left" w:pos="4962"/>
        </w:tabs>
        <w:snapToGrid w:val="0"/>
        <w:spacing w:after="0" w:line="240" w:lineRule="auto"/>
        <w:ind w:left="567"/>
        <w:rPr>
          <w:bCs/>
          <w:sz w:val="18"/>
          <w:szCs w:val="18"/>
          <w:lang w:val="fr-FR"/>
        </w:rPr>
      </w:pPr>
      <w:r>
        <w:rPr>
          <w:rFonts w:cs="Calibri"/>
          <w:b/>
          <w:bCs/>
          <w:sz w:val="18"/>
          <w:szCs w:val="18"/>
          <w:lang w:val="fr-FR"/>
        </w:rPr>
        <w:t>Asie</w:t>
      </w:r>
    </w:p>
    <w:p w:rsidR="00E0596B" w:rsidRPr="001B678F" w:rsidRDefault="00B753AA" w:rsidP="00AC6EA3">
      <w:pPr>
        <w:tabs>
          <w:tab w:val="left" w:pos="2127"/>
          <w:tab w:val="left" w:pos="4962"/>
        </w:tabs>
        <w:snapToGrid w:val="0"/>
        <w:spacing w:after="0" w:line="240" w:lineRule="auto"/>
        <w:ind w:left="567"/>
        <w:rPr>
          <w:b/>
          <w:bCs/>
          <w:sz w:val="18"/>
          <w:szCs w:val="18"/>
          <w:lang w:val="fr-FR"/>
        </w:rPr>
      </w:pPr>
      <w:r>
        <w:rPr>
          <w:rFonts w:cs="Calibri"/>
          <w:bCs/>
          <w:sz w:val="18"/>
          <w:szCs w:val="18"/>
          <w:lang w:val="fr-FR"/>
        </w:rPr>
        <w:t>Asie du Sud</w:t>
      </w:r>
      <w:r>
        <w:rPr>
          <w:rFonts w:cs="Calibri"/>
          <w:b/>
          <w:bCs/>
          <w:sz w:val="18"/>
          <w:szCs w:val="18"/>
          <w:lang w:val="fr-FR"/>
        </w:rPr>
        <w:tab/>
        <w:t>Bhoutan</w:t>
      </w:r>
      <w:r>
        <w:rPr>
          <w:rFonts w:cs="Calibri"/>
          <w:b/>
          <w:bCs/>
          <w:sz w:val="18"/>
          <w:szCs w:val="18"/>
          <w:lang w:val="fr-FR"/>
        </w:rPr>
        <w:tab/>
        <w:t>Philippines</w:t>
      </w:r>
    </w:p>
    <w:p w:rsidR="00E0596B" w:rsidRPr="001B678F" w:rsidRDefault="00B753AA" w:rsidP="00AC6EA3">
      <w:pPr>
        <w:tabs>
          <w:tab w:val="left" w:pos="2127"/>
          <w:tab w:val="left" w:pos="4962"/>
        </w:tabs>
        <w:snapToGrid w:val="0"/>
        <w:spacing w:after="0" w:line="240" w:lineRule="auto"/>
        <w:ind w:left="567"/>
        <w:rPr>
          <w:b/>
          <w:bCs/>
          <w:sz w:val="18"/>
          <w:szCs w:val="18"/>
          <w:lang w:val="fr-FR"/>
        </w:rPr>
      </w:pPr>
      <w:r>
        <w:rPr>
          <w:rFonts w:cs="Calibri"/>
          <w:bCs/>
          <w:sz w:val="18"/>
          <w:szCs w:val="18"/>
          <w:lang w:val="fr-FR"/>
        </w:rPr>
        <w:t>Asie de l</w:t>
      </w:r>
      <w:r w:rsidR="008716F8">
        <w:rPr>
          <w:rFonts w:cs="Calibri"/>
          <w:bCs/>
          <w:sz w:val="18"/>
          <w:szCs w:val="18"/>
          <w:lang w:val="fr-FR"/>
        </w:rPr>
        <w:t>’</w:t>
      </w:r>
      <w:r>
        <w:rPr>
          <w:rFonts w:cs="Calibri"/>
          <w:bCs/>
          <w:sz w:val="18"/>
          <w:szCs w:val="18"/>
          <w:lang w:val="fr-FR"/>
        </w:rPr>
        <w:t>Est</w:t>
      </w:r>
      <w:r>
        <w:rPr>
          <w:rFonts w:cs="Calibri"/>
          <w:b/>
          <w:bCs/>
          <w:sz w:val="18"/>
          <w:szCs w:val="18"/>
          <w:lang w:val="fr-FR"/>
        </w:rPr>
        <w:tab/>
        <w:t>Japon</w:t>
      </w:r>
      <w:r>
        <w:rPr>
          <w:rFonts w:cs="Calibri"/>
          <w:b/>
          <w:bCs/>
          <w:sz w:val="18"/>
          <w:szCs w:val="18"/>
          <w:lang w:val="fr-FR"/>
        </w:rPr>
        <w:tab/>
        <w:t>Chine</w:t>
      </w:r>
    </w:p>
    <w:p w:rsidR="00E0596B" w:rsidRPr="001B678F" w:rsidRDefault="00B753AA" w:rsidP="00AC6EA3">
      <w:pPr>
        <w:tabs>
          <w:tab w:val="left" w:pos="2127"/>
          <w:tab w:val="left" w:pos="4962"/>
        </w:tabs>
        <w:snapToGrid w:val="0"/>
        <w:spacing w:after="0" w:line="240" w:lineRule="auto"/>
        <w:ind w:left="567"/>
        <w:rPr>
          <w:b/>
          <w:bCs/>
          <w:sz w:val="18"/>
          <w:szCs w:val="18"/>
          <w:lang w:val="fr-FR"/>
        </w:rPr>
      </w:pPr>
      <w:r>
        <w:rPr>
          <w:rFonts w:cs="Calibri"/>
          <w:bCs/>
          <w:sz w:val="18"/>
          <w:szCs w:val="18"/>
          <w:lang w:val="fr-FR"/>
        </w:rPr>
        <w:t>Asie de l’Ouest</w:t>
      </w:r>
      <w:r>
        <w:rPr>
          <w:rFonts w:cs="Calibri"/>
          <w:b/>
          <w:bCs/>
          <w:sz w:val="18"/>
          <w:szCs w:val="18"/>
          <w:lang w:val="fr-FR"/>
        </w:rPr>
        <w:tab/>
        <w:t>Oman</w:t>
      </w:r>
      <w:r>
        <w:rPr>
          <w:rFonts w:cs="Calibri"/>
          <w:b/>
          <w:bCs/>
          <w:sz w:val="18"/>
          <w:szCs w:val="18"/>
          <w:lang w:val="fr-FR"/>
        </w:rPr>
        <w:tab/>
        <w:t>Koweït</w:t>
      </w:r>
    </w:p>
    <w:p w:rsidR="00E0596B" w:rsidRPr="001B678F" w:rsidRDefault="002563E2" w:rsidP="00AC6EA3">
      <w:pPr>
        <w:tabs>
          <w:tab w:val="left" w:pos="2127"/>
          <w:tab w:val="left" w:pos="4962"/>
        </w:tabs>
        <w:snapToGrid w:val="0"/>
        <w:spacing w:after="0" w:line="240" w:lineRule="auto"/>
        <w:ind w:left="567"/>
        <w:rPr>
          <w:bCs/>
          <w:sz w:val="18"/>
          <w:szCs w:val="18"/>
          <w:lang w:val="fr-FR"/>
        </w:rPr>
      </w:pPr>
    </w:p>
    <w:p w:rsidR="00E0596B" w:rsidRPr="001B678F" w:rsidRDefault="00B753AA" w:rsidP="00AC6EA3">
      <w:pPr>
        <w:tabs>
          <w:tab w:val="left" w:pos="2127"/>
          <w:tab w:val="left" w:pos="4962"/>
        </w:tabs>
        <w:snapToGrid w:val="0"/>
        <w:spacing w:after="0" w:line="240" w:lineRule="auto"/>
        <w:ind w:left="567"/>
        <w:rPr>
          <w:b/>
          <w:bCs/>
          <w:sz w:val="18"/>
          <w:szCs w:val="18"/>
          <w:lang w:val="fr-FR"/>
        </w:rPr>
      </w:pPr>
      <w:r>
        <w:rPr>
          <w:rFonts w:cs="Calibri"/>
          <w:b/>
          <w:bCs/>
          <w:sz w:val="18"/>
          <w:szCs w:val="18"/>
          <w:lang w:val="fr-FR"/>
        </w:rPr>
        <w:t>Europe</w:t>
      </w:r>
      <w:r>
        <w:rPr>
          <w:rFonts w:cs="Calibri"/>
          <w:b/>
          <w:bCs/>
          <w:sz w:val="18"/>
          <w:szCs w:val="18"/>
          <w:lang w:val="fr-FR"/>
        </w:rPr>
        <w:tab/>
        <w:t>Royaume-Uni</w:t>
      </w:r>
      <w:r>
        <w:rPr>
          <w:rFonts w:cs="Calibri"/>
          <w:b/>
          <w:bCs/>
          <w:sz w:val="18"/>
          <w:szCs w:val="18"/>
          <w:lang w:val="fr-FR"/>
        </w:rPr>
        <w:tab/>
        <w:t>Autriche</w:t>
      </w:r>
    </w:p>
    <w:p w:rsidR="00E0596B" w:rsidRPr="001B678F" w:rsidRDefault="00B753AA" w:rsidP="00AC6EA3">
      <w:pPr>
        <w:tabs>
          <w:tab w:val="left" w:pos="2127"/>
          <w:tab w:val="left" w:pos="4962"/>
        </w:tabs>
        <w:snapToGrid w:val="0"/>
        <w:spacing w:after="0" w:line="240" w:lineRule="auto"/>
        <w:ind w:left="567"/>
        <w:rPr>
          <w:b/>
          <w:bCs/>
          <w:sz w:val="18"/>
          <w:szCs w:val="18"/>
          <w:lang w:val="fr-FR"/>
        </w:rPr>
      </w:pPr>
      <w:r>
        <w:rPr>
          <w:rFonts w:cs="Calibri"/>
          <w:b/>
          <w:bCs/>
          <w:sz w:val="18"/>
          <w:szCs w:val="18"/>
          <w:lang w:val="fr-FR"/>
        </w:rPr>
        <w:tab/>
        <w:t>Suède</w:t>
      </w:r>
      <w:r>
        <w:rPr>
          <w:rFonts w:cs="Calibri"/>
          <w:b/>
          <w:bCs/>
          <w:sz w:val="18"/>
          <w:szCs w:val="18"/>
          <w:lang w:val="fr-FR"/>
        </w:rPr>
        <w:tab/>
        <w:t>Estonie</w:t>
      </w:r>
    </w:p>
    <w:p w:rsidR="00E0596B" w:rsidRPr="001B678F" w:rsidRDefault="00B753AA" w:rsidP="00AC6EA3">
      <w:pPr>
        <w:tabs>
          <w:tab w:val="left" w:pos="2127"/>
          <w:tab w:val="left" w:pos="4962"/>
        </w:tabs>
        <w:snapToGrid w:val="0"/>
        <w:spacing w:after="0" w:line="240" w:lineRule="auto"/>
        <w:ind w:left="567"/>
        <w:rPr>
          <w:b/>
          <w:bCs/>
          <w:sz w:val="18"/>
          <w:szCs w:val="18"/>
          <w:lang w:val="fr-FR"/>
        </w:rPr>
      </w:pPr>
      <w:r>
        <w:rPr>
          <w:rFonts w:cs="Calibri"/>
          <w:b/>
          <w:bCs/>
          <w:sz w:val="18"/>
          <w:szCs w:val="18"/>
          <w:lang w:val="fr-FR"/>
        </w:rPr>
        <w:tab/>
        <w:t>Arménie</w:t>
      </w:r>
      <w:r>
        <w:rPr>
          <w:rFonts w:cs="Calibri"/>
          <w:b/>
          <w:bCs/>
          <w:sz w:val="18"/>
          <w:szCs w:val="18"/>
          <w:lang w:val="fr-FR"/>
        </w:rPr>
        <w:tab/>
        <w:t>Fédération de Russie</w:t>
      </w:r>
    </w:p>
    <w:p w:rsidR="00E0596B" w:rsidRPr="001B678F" w:rsidRDefault="00B753AA" w:rsidP="00AC6EA3">
      <w:pPr>
        <w:tabs>
          <w:tab w:val="left" w:pos="2127"/>
          <w:tab w:val="left" w:pos="4962"/>
        </w:tabs>
        <w:snapToGrid w:val="0"/>
        <w:spacing w:after="0" w:line="240" w:lineRule="auto"/>
        <w:ind w:left="567"/>
        <w:rPr>
          <w:b/>
          <w:bCs/>
          <w:sz w:val="18"/>
          <w:szCs w:val="18"/>
          <w:lang w:val="fr-FR"/>
        </w:rPr>
      </w:pPr>
      <w:r>
        <w:rPr>
          <w:rFonts w:cs="Calibri"/>
          <w:b/>
          <w:bCs/>
          <w:sz w:val="18"/>
          <w:szCs w:val="18"/>
          <w:lang w:val="fr-FR"/>
        </w:rPr>
        <w:tab/>
        <w:t>Azerbaïdjan</w:t>
      </w:r>
      <w:r>
        <w:rPr>
          <w:rFonts w:cs="Calibri"/>
          <w:b/>
          <w:bCs/>
          <w:sz w:val="18"/>
          <w:szCs w:val="18"/>
          <w:lang w:val="fr-FR"/>
        </w:rPr>
        <w:tab/>
        <w:t>Ukraine</w:t>
      </w:r>
    </w:p>
    <w:p w:rsidR="00E0596B" w:rsidRPr="001B678F" w:rsidRDefault="002563E2" w:rsidP="00AC6EA3">
      <w:pPr>
        <w:tabs>
          <w:tab w:val="left" w:pos="2127"/>
          <w:tab w:val="left" w:pos="4962"/>
        </w:tabs>
        <w:snapToGrid w:val="0"/>
        <w:spacing w:after="0" w:line="240" w:lineRule="auto"/>
        <w:ind w:left="567"/>
        <w:rPr>
          <w:bCs/>
          <w:sz w:val="18"/>
          <w:szCs w:val="18"/>
          <w:lang w:val="fr-FR"/>
        </w:rPr>
      </w:pPr>
    </w:p>
    <w:p w:rsidR="00E0596B" w:rsidRPr="001B678F" w:rsidRDefault="00B753AA" w:rsidP="00AC6EA3">
      <w:pPr>
        <w:tabs>
          <w:tab w:val="left" w:pos="2127"/>
          <w:tab w:val="left" w:pos="4962"/>
        </w:tabs>
        <w:snapToGrid w:val="0"/>
        <w:spacing w:after="0" w:line="240" w:lineRule="auto"/>
        <w:ind w:left="567"/>
        <w:rPr>
          <w:b/>
          <w:bCs/>
          <w:sz w:val="18"/>
          <w:szCs w:val="18"/>
          <w:lang w:val="fr-FR"/>
        </w:rPr>
      </w:pPr>
      <w:r>
        <w:rPr>
          <w:rFonts w:cs="Calibri"/>
          <w:b/>
          <w:bCs/>
          <w:sz w:val="18"/>
          <w:szCs w:val="18"/>
          <w:lang w:val="fr-FR"/>
        </w:rPr>
        <w:t>Amérique latine</w:t>
      </w:r>
      <w:r>
        <w:rPr>
          <w:rFonts w:cs="Calibri"/>
          <w:b/>
          <w:bCs/>
          <w:sz w:val="18"/>
          <w:szCs w:val="18"/>
          <w:lang w:val="fr-FR"/>
        </w:rPr>
        <w:br/>
        <w:t>et Caraïbes</w:t>
      </w:r>
    </w:p>
    <w:p w:rsidR="00E0596B" w:rsidRPr="001B678F" w:rsidRDefault="00B753AA" w:rsidP="00AC6EA3">
      <w:pPr>
        <w:tabs>
          <w:tab w:val="left" w:pos="2127"/>
          <w:tab w:val="left" w:pos="4962"/>
        </w:tabs>
        <w:snapToGrid w:val="0"/>
        <w:spacing w:after="0" w:line="240" w:lineRule="auto"/>
        <w:ind w:left="567"/>
        <w:rPr>
          <w:bCs/>
          <w:sz w:val="18"/>
          <w:szCs w:val="18"/>
          <w:lang w:val="fr-FR"/>
        </w:rPr>
      </w:pPr>
      <w:r>
        <w:rPr>
          <w:rFonts w:cs="Calibri"/>
          <w:bCs/>
          <w:sz w:val="18"/>
          <w:szCs w:val="18"/>
          <w:lang w:val="fr-FR"/>
        </w:rPr>
        <w:t>Amérique du Sud</w:t>
      </w:r>
      <w:r>
        <w:rPr>
          <w:rFonts w:cs="Calibri"/>
          <w:bCs/>
          <w:sz w:val="18"/>
          <w:szCs w:val="18"/>
          <w:lang w:val="fr-FR"/>
        </w:rPr>
        <w:tab/>
      </w:r>
      <w:r>
        <w:rPr>
          <w:rFonts w:cs="Calibri"/>
          <w:b/>
          <w:bCs/>
          <w:sz w:val="18"/>
          <w:szCs w:val="18"/>
          <w:lang w:val="fr-FR"/>
        </w:rPr>
        <w:t>Uruguay</w:t>
      </w:r>
      <w:r>
        <w:rPr>
          <w:rFonts w:cs="Calibri"/>
          <w:b/>
          <w:bCs/>
          <w:sz w:val="18"/>
          <w:szCs w:val="18"/>
          <w:lang w:val="fr-FR"/>
        </w:rPr>
        <w:tab/>
        <w:t>Équateur</w:t>
      </w:r>
    </w:p>
    <w:p w:rsidR="00E0596B" w:rsidRPr="0036300A" w:rsidRDefault="00B753AA" w:rsidP="00AC6EA3">
      <w:pPr>
        <w:tabs>
          <w:tab w:val="left" w:pos="2127"/>
          <w:tab w:val="left" w:pos="4962"/>
        </w:tabs>
        <w:snapToGrid w:val="0"/>
        <w:spacing w:after="0" w:line="240" w:lineRule="auto"/>
        <w:ind w:left="567"/>
        <w:rPr>
          <w:bCs/>
          <w:sz w:val="18"/>
          <w:szCs w:val="18"/>
          <w:lang w:val="pt-PT"/>
        </w:rPr>
      </w:pPr>
      <w:r w:rsidRPr="001B678F">
        <w:rPr>
          <w:rFonts w:cs="Calibri"/>
          <w:bCs/>
          <w:sz w:val="18"/>
          <w:szCs w:val="18"/>
          <w:lang w:val="pt-PT"/>
        </w:rPr>
        <w:t>Amérique centrale</w:t>
      </w:r>
      <w:r w:rsidRPr="001B678F">
        <w:rPr>
          <w:rFonts w:cs="Calibri"/>
          <w:bCs/>
          <w:sz w:val="18"/>
          <w:szCs w:val="18"/>
          <w:lang w:val="pt-PT"/>
        </w:rPr>
        <w:tab/>
      </w:r>
      <w:r w:rsidRPr="001B678F">
        <w:rPr>
          <w:rFonts w:cs="Calibri"/>
          <w:b/>
          <w:bCs/>
          <w:sz w:val="18"/>
          <w:szCs w:val="18"/>
          <w:lang w:val="pt-PT"/>
        </w:rPr>
        <w:t>Costa Rica</w:t>
      </w:r>
      <w:r w:rsidRPr="001B678F">
        <w:rPr>
          <w:rFonts w:cs="Calibri"/>
          <w:b/>
          <w:bCs/>
          <w:sz w:val="18"/>
          <w:szCs w:val="18"/>
          <w:lang w:val="pt-PT"/>
        </w:rPr>
        <w:tab/>
        <w:t>El Salvador</w:t>
      </w:r>
    </w:p>
    <w:p w:rsidR="00E0596B" w:rsidRPr="001B678F" w:rsidRDefault="00B753AA" w:rsidP="00AC6EA3">
      <w:pPr>
        <w:tabs>
          <w:tab w:val="left" w:pos="2127"/>
          <w:tab w:val="left" w:pos="4962"/>
        </w:tabs>
        <w:snapToGrid w:val="0"/>
        <w:spacing w:after="0" w:line="240" w:lineRule="auto"/>
        <w:ind w:left="567"/>
        <w:rPr>
          <w:b/>
          <w:bCs/>
          <w:sz w:val="18"/>
          <w:szCs w:val="18"/>
          <w:lang w:val="fr-FR"/>
        </w:rPr>
      </w:pPr>
      <w:r>
        <w:rPr>
          <w:rFonts w:cs="Calibri"/>
          <w:bCs/>
          <w:sz w:val="18"/>
          <w:szCs w:val="18"/>
          <w:lang w:val="fr-FR"/>
        </w:rPr>
        <w:t>Caraïbes</w:t>
      </w:r>
      <w:r>
        <w:rPr>
          <w:rFonts w:cs="Calibri"/>
          <w:b/>
          <w:bCs/>
          <w:sz w:val="18"/>
          <w:szCs w:val="18"/>
          <w:lang w:val="fr-FR"/>
        </w:rPr>
        <w:tab/>
        <w:t>République dominicaine</w:t>
      </w:r>
      <w:r>
        <w:rPr>
          <w:rFonts w:cs="Calibri"/>
          <w:b/>
          <w:bCs/>
          <w:sz w:val="18"/>
          <w:szCs w:val="18"/>
          <w:lang w:val="fr-FR"/>
        </w:rPr>
        <w:tab/>
        <w:t>Sainte-Lucie</w:t>
      </w:r>
    </w:p>
    <w:p w:rsidR="00E0596B" w:rsidRPr="001B678F" w:rsidRDefault="002563E2" w:rsidP="00AC6EA3">
      <w:pPr>
        <w:tabs>
          <w:tab w:val="left" w:pos="2127"/>
          <w:tab w:val="left" w:pos="4962"/>
        </w:tabs>
        <w:snapToGrid w:val="0"/>
        <w:spacing w:after="0" w:line="240" w:lineRule="auto"/>
        <w:ind w:left="567"/>
        <w:rPr>
          <w:bCs/>
          <w:sz w:val="18"/>
          <w:szCs w:val="18"/>
          <w:lang w:val="fr-FR"/>
        </w:rPr>
      </w:pPr>
    </w:p>
    <w:p w:rsidR="00E0596B" w:rsidRPr="001B678F" w:rsidRDefault="00B753AA" w:rsidP="00AC6EA3">
      <w:pPr>
        <w:tabs>
          <w:tab w:val="left" w:pos="2127"/>
          <w:tab w:val="left" w:pos="4962"/>
        </w:tabs>
        <w:snapToGrid w:val="0"/>
        <w:spacing w:after="0" w:line="240" w:lineRule="auto"/>
        <w:ind w:left="567"/>
        <w:rPr>
          <w:b/>
          <w:bCs/>
          <w:sz w:val="18"/>
          <w:szCs w:val="18"/>
          <w:lang w:val="fr-FR"/>
        </w:rPr>
      </w:pPr>
      <w:r>
        <w:rPr>
          <w:rFonts w:cs="Calibri"/>
          <w:b/>
          <w:bCs/>
          <w:sz w:val="18"/>
          <w:szCs w:val="18"/>
          <w:lang w:val="fr-FR"/>
        </w:rPr>
        <w:t>Océanie</w:t>
      </w:r>
      <w:r>
        <w:rPr>
          <w:rFonts w:cs="Calibri"/>
          <w:b/>
          <w:bCs/>
          <w:sz w:val="18"/>
          <w:szCs w:val="18"/>
          <w:lang w:val="fr-FR"/>
        </w:rPr>
        <w:tab/>
        <w:t>Australie</w:t>
      </w:r>
      <w:r>
        <w:rPr>
          <w:rFonts w:cs="Calibri"/>
          <w:b/>
          <w:bCs/>
          <w:sz w:val="18"/>
          <w:szCs w:val="18"/>
          <w:lang w:val="fr-FR"/>
        </w:rPr>
        <w:tab/>
        <w:t>Fidji</w:t>
      </w:r>
    </w:p>
    <w:p w:rsidR="00E0596B" w:rsidRPr="001B678F" w:rsidRDefault="002563E2" w:rsidP="00AC6EA3">
      <w:pPr>
        <w:tabs>
          <w:tab w:val="left" w:pos="2127"/>
          <w:tab w:val="left" w:pos="4962"/>
        </w:tabs>
        <w:snapToGrid w:val="0"/>
        <w:spacing w:after="0" w:line="240" w:lineRule="auto"/>
        <w:ind w:left="567"/>
        <w:rPr>
          <w:bCs/>
          <w:sz w:val="18"/>
          <w:szCs w:val="18"/>
          <w:lang w:val="fr-FR"/>
        </w:rPr>
      </w:pPr>
    </w:p>
    <w:p w:rsidR="00E0596B" w:rsidRPr="001B678F" w:rsidRDefault="00B753AA" w:rsidP="00AC6EA3">
      <w:pPr>
        <w:tabs>
          <w:tab w:val="left" w:pos="2127"/>
          <w:tab w:val="left" w:pos="4962"/>
        </w:tabs>
        <w:snapToGrid w:val="0"/>
        <w:spacing w:after="0" w:line="240" w:lineRule="auto"/>
        <w:ind w:left="567"/>
        <w:rPr>
          <w:b/>
          <w:bCs/>
          <w:sz w:val="18"/>
          <w:szCs w:val="18"/>
          <w:lang w:val="fr-FR"/>
        </w:rPr>
      </w:pPr>
      <w:r>
        <w:rPr>
          <w:rFonts w:cs="Calibri"/>
          <w:b/>
          <w:bCs/>
          <w:sz w:val="18"/>
          <w:szCs w:val="18"/>
          <w:lang w:val="fr-FR"/>
        </w:rPr>
        <w:t>Amérique du Nord</w:t>
      </w:r>
      <w:r>
        <w:rPr>
          <w:rFonts w:cs="Calibri"/>
          <w:b/>
          <w:bCs/>
          <w:sz w:val="18"/>
          <w:szCs w:val="18"/>
          <w:lang w:val="fr-FR"/>
        </w:rPr>
        <w:tab/>
        <w:t>Mexique</w:t>
      </w:r>
      <w:r>
        <w:rPr>
          <w:rFonts w:cs="Calibri"/>
          <w:b/>
          <w:bCs/>
          <w:sz w:val="18"/>
          <w:szCs w:val="18"/>
          <w:lang w:val="fr-FR"/>
        </w:rPr>
        <w:tab/>
        <w:t>États-Unis d</w:t>
      </w:r>
      <w:r w:rsidR="008716F8">
        <w:rPr>
          <w:rFonts w:cs="Calibri"/>
          <w:b/>
          <w:bCs/>
          <w:sz w:val="18"/>
          <w:szCs w:val="18"/>
          <w:lang w:val="fr-FR"/>
        </w:rPr>
        <w:t>’</w:t>
      </w:r>
      <w:r>
        <w:rPr>
          <w:rFonts w:cs="Calibri"/>
          <w:b/>
          <w:bCs/>
          <w:sz w:val="18"/>
          <w:szCs w:val="18"/>
          <w:lang w:val="fr-FR"/>
        </w:rPr>
        <w:t>Amérique</w:t>
      </w:r>
    </w:p>
    <w:p w:rsidR="00E0596B" w:rsidRPr="001B678F" w:rsidRDefault="002563E2" w:rsidP="00E0596B">
      <w:pPr>
        <w:tabs>
          <w:tab w:val="left" w:pos="6237"/>
        </w:tabs>
        <w:snapToGrid w:val="0"/>
        <w:spacing w:after="0" w:line="240" w:lineRule="auto"/>
        <w:rPr>
          <w:bCs/>
          <w:lang w:val="fr-FR"/>
        </w:rPr>
      </w:pPr>
    </w:p>
    <w:p w:rsidR="00E0596B" w:rsidRPr="001B678F" w:rsidRDefault="00B753AA" w:rsidP="00AC6EA3">
      <w:pPr>
        <w:snapToGrid w:val="0"/>
        <w:spacing w:after="0" w:line="240" w:lineRule="auto"/>
        <w:ind w:left="567" w:hanging="567"/>
        <w:rPr>
          <w:bCs/>
          <w:lang w:val="fr-FR"/>
        </w:rPr>
      </w:pPr>
      <w:r>
        <w:rPr>
          <w:rFonts w:cs="Calibri"/>
          <w:bCs/>
          <w:lang w:val="fr-FR"/>
        </w:rPr>
        <w:t>6.</w:t>
      </w:r>
      <w:r>
        <w:rPr>
          <w:rFonts w:cs="Calibri"/>
          <w:bCs/>
          <w:lang w:val="fr-FR"/>
        </w:rPr>
        <w:tab/>
        <w:t>La composition du Comité permanent pour la période triennale</w:t>
      </w:r>
      <w:r w:rsidR="008716F8">
        <w:rPr>
          <w:rFonts w:cs="Calibri"/>
          <w:bCs/>
          <w:lang w:val="fr-FR"/>
        </w:rPr>
        <w:t> </w:t>
      </w:r>
      <w:r>
        <w:rPr>
          <w:rFonts w:cs="Calibri"/>
          <w:bCs/>
          <w:lang w:val="fr-FR"/>
        </w:rPr>
        <w:t>2019-2021 telle qu’elle est indiquée ci-dessus est approuvée par acclamation.</w:t>
      </w:r>
    </w:p>
    <w:p w:rsidR="00362636" w:rsidRPr="001B678F" w:rsidRDefault="002563E2" w:rsidP="00362636">
      <w:pPr>
        <w:snapToGrid w:val="0"/>
        <w:spacing w:after="0" w:line="240" w:lineRule="auto"/>
        <w:rPr>
          <w:bCs/>
          <w:lang w:val="fr-FR"/>
        </w:rPr>
      </w:pPr>
    </w:p>
    <w:p w:rsidR="00362636" w:rsidRPr="001B678F" w:rsidRDefault="00B753AA" w:rsidP="00362636">
      <w:pPr>
        <w:pBdr>
          <w:top w:val="single" w:sz="4" w:space="1" w:color="auto"/>
          <w:left w:val="single" w:sz="4" w:space="4" w:color="auto"/>
          <w:bottom w:val="single" w:sz="4" w:space="1" w:color="auto"/>
          <w:right w:val="single" w:sz="4" w:space="4" w:color="auto"/>
        </w:pBdr>
        <w:snapToGrid w:val="0"/>
        <w:spacing w:after="0" w:line="240" w:lineRule="auto"/>
        <w:rPr>
          <w:b/>
          <w:bCs/>
          <w:lang w:val="fr-FR"/>
        </w:rPr>
      </w:pPr>
      <w:r>
        <w:rPr>
          <w:rFonts w:cs="Calibri"/>
          <w:b/>
          <w:bCs/>
          <w:lang w:val="fr-FR"/>
        </w:rPr>
        <w:t>18.18 Projet de résolution sur l</w:t>
      </w:r>
      <w:r w:rsidR="008716F8">
        <w:rPr>
          <w:rFonts w:cs="Calibri"/>
          <w:b/>
          <w:bCs/>
          <w:lang w:val="fr-FR"/>
        </w:rPr>
        <w:t>’</w:t>
      </w:r>
      <w:r>
        <w:rPr>
          <w:rFonts w:cs="Calibri"/>
          <w:b/>
          <w:bCs/>
          <w:lang w:val="fr-FR"/>
        </w:rPr>
        <w:t>évaluation rapide des services écosystémiques des zones humides</w:t>
      </w:r>
    </w:p>
    <w:p w:rsidR="00362636" w:rsidRPr="001B678F" w:rsidRDefault="002563E2" w:rsidP="00362636">
      <w:pPr>
        <w:snapToGrid w:val="0"/>
        <w:spacing w:after="0" w:line="240" w:lineRule="auto"/>
        <w:rPr>
          <w:bCs/>
          <w:lang w:val="fr-FR"/>
        </w:rPr>
      </w:pPr>
    </w:p>
    <w:p w:rsidR="00362636" w:rsidRPr="001B678F" w:rsidRDefault="00B753AA" w:rsidP="00AC6EA3">
      <w:pPr>
        <w:snapToGrid w:val="0"/>
        <w:spacing w:after="0" w:line="240" w:lineRule="auto"/>
        <w:ind w:left="567" w:hanging="567"/>
        <w:rPr>
          <w:bCs/>
          <w:lang w:val="fr-FR"/>
        </w:rPr>
      </w:pPr>
      <w:r>
        <w:rPr>
          <w:rFonts w:cs="Calibri"/>
          <w:bCs/>
          <w:lang w:val="fr-FR"/>
        </w:rPr>
        <w:t>7.</w:t>
      </w:r>
      <w:r>
        <w:rPr>
          <w:rFonts w:cs="Calibri"/>
          <w:bCs/>
          <w:lang w:val="fr-FR"/>
        </w:rPr>
        <w:tab/>
        <w:t xml:space="preserve">La </w:t>
      </w:r>
      <w:r>
        <w:rPr>
          <w:rFonts w:cs="Calibri"/>
          <w:b/>
          <w:bCs/>
          <w:lang w:val="fr-FR"/>
        </w:rPr>
        <w:t>République de Corée</w:t>
      </w:r>
      <w:r>
        <w:rPr>
          <w:rFonts w:cs="Calibri"/>
          <w:bCs/>
          <w:lang w:val="fr-FR"/>
        </w:rPr>
        <w:t xml:space="preserve"> présente le projet de résolution figurant dans le document</w:t>
      </w:r>
      <w:r w:rsidR="008716F8">
        <w:rPr>
          <w:rFonts w:cs="Calibri"/>
          <w:bCs/>
          <w:lang w:val="fr-FR"/>
        </w:rPr>
        <w:t> </w:t>
      </w:r>
      <w:r>
        <w:rPr>
          <w:rFonts w:cs="Calibri"/>
          <w:bCs/>
          <w:lang w:val="fr-FR"/>
        </w:rPr>
        <w:t>COP13 Doc.18.18.</w:t>
      </w:r>
    </w:p>
    <w:p w:rsidR="004121E7" w:rsidRPr="001B678F" w:rsidRDefault="002563E2" w:rsidP="00362636">
      <w:pPr>
        <w:snapToGrid w:val="0"/>
        <w:spacing w:after="0" w:line="240" w:lineRule="auto"/>
        <w:rPr>
          <w:bCs/>
          <w:lang w:val="fr-FR"/>
        </w:rPr>
      </w:pPr>
    </w:p>
    <w:p w:rsidR="00CF76DC" w:rsidRPr="001B678F" w:rsidRDefault="00B753AA" w:rsidP="00AC6EA3">
      <w:pPr>
        <w:snapToGrid w:val="0"/>
        <w:spacing w:after="0" w:line="240" w:lineRule="auto"/>
        <w:ind w:left="567" w:hanging="567"/>
        <w:rPr>
          <w:bCs/>
          <w:lang w:val="fr-FR"/>
        </w:rPr>
      </w:pPr>
      <w:r>
        <w:rPr>
          <w:rFonts w:cs="Calibri"/>
          <w:bCs/>
          <w:lang w:val="fr-FR"/>
        </w:rPr>
        <w:t xml:space="preserve">8. </w:t>
      </w:r>
      <w:r>
        <w:rPr>
          <w:rFonts w:cs="Calibri"/>
          <w:bCs/>
          <w:lang w:val="fr-FR"/>
        </w:rPr>
        <w:tab/>
      </w:r>
      <w:r w:rsidR="001C4CA4">
        <w:rPr>
          <w:rFonts w:cs="Calibri"/>
          <w:bCs/>
          <w:lang w:val="fr-FR"/>
        </w:rPr>
        <w:t>L</w:t>
      </w:r>
      <w:r>
        <w:rPr>
          <w:rFonts w:cs="Calibri"/>
          <w:bCs/>
          <w:lang w:val="fr-FR"/>
        </w:rPr>
        <w:t>’</w:t>
      </w:r>
      <w:r>
        <w:rPr>
          <w:rFonts w:cs="Calibri"/>
          <w:b/>
          <w:bCs/>
          <w:lang w:val="fr-FR"/>
        </w:rPr>
        <w:t>Afrique du Sud, Antigua-et-Barbuda</w:t>
      </w:r>
      <w:r>
        <w:rPr>
          <w:rFonts w:cs="Calibri"/>
          <w:bCs/>
          <w:lang w:val="fr-FR"/>
        </w:rPr>
        <w:t>, l’</w:t>
      </w:r>
      <w:r>
        <w:rPr>
          <w:rFonts w:cs="Calibri"/>
          <w:b/>
          <w:bCs/>
          <w:lang w:val="fr-FR"/>
        </w:rPr>
        <w:t>Autriche</w:t>
      </w:r>
      <w:r>
        <w:rPr>
          <w:rFonts w:cs="Calibri"/>
          <w:bCs/>
          <w:lang w:val="fr-FR"/>
        </w:rPr>
        <w:t xml:space="preserve"> au nom des États membres de l</w:t>
      </w:r>
      <w:r w:rsidR="008716F8">
        <w:rPr>
          <w:rFonts w:cs="Calibri"/>
          <w:bCs/>
          <w:lang w:val="fr-FR"/>
        </w:rPr>
        <w:t>’</w:t>
      </w:r>
      <w:r>
        <w:rPr>
          <w:rFonts w:cs="Calibri"/>
          <w:bCs/>
          <w:lang w:val="fr-FR"/>
        </w:rPr>
        <w:t xml:space="preserve">Union européenne, le </w:t>
      </w:r>
      <w:r>
        <w:rPr>
          <w:rFonts w:cs="Calibri"/>
          <w:b/>
          <w:bCs/>
          <w:lang w:val="fr-FR"/>
        </w:rPr>
        <w:t>Bénin</w:t>
      </w:r>
      <w:r>
        <w:rPr>
          <w:rFonts w:cs="Calibri"/>
          <w:bCs/>
          <w:lang w:val="fr-FR"/>
        </w:rPr>
        <w:t>, l</w:t>
      </w:r>
      <w:r w:rsidR="008716F8">
        <w:rPr>
          <w:rFonts w:cs="Calibri"/>
          <w:bCs/>
          <w:lang w:val="fr-FR"/>
        </w:rPr>
        <w:t>a</w:t>
      </w:r>
      <w:r>
        <w:rPr>
          <w:rFonts w:cs="Calibri"/>
          <w:bCs/>
          <w:lang w:val="fr-FR"/>
        </w:rPr>
        <w:t xml:space="preserve"> </w:t>
      </w:r>
      <w:r>
        <w:rPr>
          <w:rFonts w:cs="Calibri"/>
          <w:b/>
          <w:bCs/>
          <w:lang w:val="fr-FR"/>
        </w:rPr>
        <w:t>Bolivie (État plurinational de)</w:t>
      </w:r>
      <w:r>
        <w:rPr>
          <w:rFonts w:cs="Calibri"/>
          <w:bCs/>
          <w:lang w:val="fr-FR"/>
        </w:rPr>
        <w:t xml:space="preserve">, le </w:t>
      </w:r>
      <w:r>
        <w:rPr>
          <w:rFonts w:cs="Calibri"/>
          <w:b/>
          <w:bCs/>
          <w:lang w:val="fr-FR"/>
        </w:rPr>
        <w:t>Botswana</w:t>
      </w:r>
      <w:r>
        <w:rPr>
          <w:rFonts w:cs="Calibri"/>
          <w:bCs/>
          <w:lang w:val="fr-FR"/>
        </w:rPr>
        <w:t xml:space="preserve">, le </w:t>
      </w:r>
      <w:r>
        <w:rPr>
          <w:rFonts w:cs="Calibri"/>
          <w:b/>
          <w:bCs/>
          <w:lang w:val="fr-FR"/>
        </w:rPr>
        <w:t>Cambodge</w:t>
      </w:r>
      <w:r>
        <w:rPr>
          <w:rFonts w:cs="Calibri"/>
          <w:bCs/>
          <w:lang w:val="fr-FR"/>
        </w:rPr>
        <w:t xml:space="preserve">, le </w:t>
      </w:r>
      <w:r>
        <w:rPr>
          <w:rFonts w:cs="Calibri"/>
          <w:b/>
          <w:bCs/>
          <w:lang w:val="fr-FR"/>
        </w:rPr>
        <w:t>Canada</w:t>
      </w:r>
      <w:r>
        <w:rPr>
          <w:rFonts w:cs="Calibri"/>
          <w:bCs/>
          <w:lang w:val="fr-FR"/>
        </w:rPr>
        <w:t xml:space="preserve">, le </w:t>
      </w:r>
      <w:r>
        <w:rPr>
          <w:rFonts w:cs="Calibri"/>
          <w:b/>
          <w:bCs/>
          <w:lang w:val="fr-FR"/>
        </w:rPr>
        <w:t>Chili</w:t>
      </w:r>
      <w:r>
        <w:rPr>
          <w:rFonts w:cs="Calibri"/>
          <w:bCs/>
          <w:lang w:val="fr-FR"/>
        </w:rPr>
        <w:t xml:space="preserve">, la </w:t>
      </w:r>
      <w:r>
        <w:rPr>
          <w:rFonts w:cs="Calibri"/>
          <w:b/>
          <w:bCs/>
          <w:lang w:val="fr-FR"/>
        </w:rPr>
        <w:t>Chine</w:t>
      </w:r>
      <w:r>
        <w:rPr>
          <w:rFonts w:cs="Calibri"/>
          <w:bCs/>
          <w:lang w:val="fr-FR"/>
        </w:rPr>
        <w:t xml:space="preserve">, le </w:t>
      </w:r>
      <w:r>
        <w:rPr>
          <w:rFonts w:cs="Calibri"/>
          <w:b/>
          <w:bCs/>
          <w:lang w:val="fr-FR"/>
        </w:rPr>
        <w:t>Costa Rica</w:t>
      </w:r>
      <w:r>
        <w:rPr>
          <w:rFonts w:cs="Calibri"/>
          <w:bCs/>
          <w:lang w:val="fr-FR"/>
        </w:rPr>
        <w:t>, l’</w:t>
      </w:r>
      <w:r>
        <w:rPr>
          <w:rFonts w:cs="Calibri"/>
          <w:b/>
          <w:bCs/>
          <w:lang w:val="fr-FR"/>
        </w:rPr>
        <w:t>Équateur</w:t>
      </w:r>
      <w:r>
        <w:rPr>
          <w:rFonts w:cs="Calibri"/>
          <w:bCs/>
          <w:lang w:val="fr-FR"/>
        </w:rPr>
        <w:t xml:space="preserve">, les </w:t>
      </w:r>
      <w:r>
        <w:rPr>
          <w:rFonts w:cs="Calibri"/>
          <w:b/>
          <w:bCs/>
          <w:lang w:val="fr-FR"/>
        </w:rPr>
        <w:t>États-Unis d</w:t>
      </w:r>
      <w:r w:rsidR="008716F8">
        <w:rPr>
          <w:rFonts w:cs="Calibri"/>
          <w:b/>
          <w:bCs/>
          <w:lang w:val="fr-FR"/>
        </w:rPr>
        <w:t>’</w:t>
      </w:r>
      <w:r>
        <w:rPr>
          <w:rFonts w:cs="Calibri"/>
          <w:b/>
          <w:bCs/>
          <w:lang w:val="fr-FR"/>
        </w:rPr>
        <w:t xml:space="preserve">Amérique, </w:t>
      </w:r>
      <w:r>
        <w:rPr>
          <w:rFonts w:cs="Calibri"/>
          <w:bCs/>
          <w:lang w:val="fr-FR"/>
        </w:rPr>
        <w:t>l’</w:t>
      </w:r>
      <w:r>
        <w:rPr>
          <w:rFonts w:cs="Calibri"/>
          <w:b/>
          <w:bCs/>
          <w:lang w:val="fr-FR"/>
        </w:rPr>
        <w:t>Inde</w:t>
      </w:r>
      <w:r>
        <w:rPr>
          <w:rFonts w:cs="Calibri"/>
          <w:bCs/>
          <w:lang w:val="fr-FR"/>
        </w:rPr>
        <w:t>, l’</w:t>
      </w:r>
      <w:r>
        <w:rPr>
          <w:rFonts w:cs="Calibri"/>
          <w:b/>
          <w:bCs/>
          <w:lang w:val="fr-FR"/>
        </w:rPr>
        <w:t>Indonésie</w:t>
      </w:r>
      <w:r>
        <w:rPr>
          <w:rFonts w:cs="Calibri"/>
          <w:bCs/>
          <w:lang w:val="fr-FR"/>
        </w:rPr>
        <w:t xml:space="preserve">, le </w:t>
      </w:r>
      <w:r>
        <w:rPr>
          <w:rFonts w:cs="Calibri"/>
          <w:b/>
          <w:bCs/>
          <w:lang w:val="fr-FR"/>
        </w:rPr>
        <w:t>Japon</w:t>
      </w:r>
      <w:r>
        <w:rPr>
          <w:rFonts w:cs="Calibri"/>
          <w:bCs/>
          <w:lang w:val="fr-FR"/>
        </w:rPr>
        <w:t xml:space="preserve">, le </w:t>
      </w:r>
      <w:r>
        <w:rPr>
          <w:rFonts w:cs="Calibri"/>
          <w:b/>
          <w:bCs/>
          <w:lang w:val="fr-FR"/>
        </w:rPr>
        <w:t>Kenya</w:t>
      </w:r>
      <w:r>
        <w:rPr>
          <w:rFonts w:cs="Calibri"/>
          <w:bCs/>
          <w:lang w:val="fr-FR"/>
        </w:rPr>
        <w:t xml:space="preserve">, la </w:t>
      </w:r>
      <w:r>
        <w:rPr>
          <w:rFonts w:cs="Calibri"/>
          <w:b/>
          <w:bCs/>
          <w:lang w:val="fr-FR"/>
        </w:rPr>
        <w:t>Malaisie</w:t>
      </w:r>
      <w:r>
        <w:rPr>
          <w:rFonts w:cs="Calibri"/>
          <w:bCs/>
          <w:lang w:val="fr-FR"/>
        </w:rPr>
        <w:t xml:space="preserve">, la </w:t>
      </w:r>
      <w:r>
        <w:rPr>
          <w:rFonts w:cs="Calibri"/>
          <w:b/>
          <w:bCs/>
          <w:lang w:val="fr-FR"/>
        </w:rPr>
        <w:t>Mauritanie</w:t>
      </w:r>
      <w:r>
        <w:rPr>
          <w:rFonts w:cs="Calibri"/>
          <w:bCs/>
          <w:lang w:val="fr-FR"/>
        </w:rPr>
        <w:t xml:space="preserve">, </w:t>
      </w:r>
      <w:r>
        <w:rPr>
          <w:rFonts w:cs="Calibri"/>
          <w:b/>
          <w:bCs/>
          <w:lang w:val="fr-FR"/>
        </w:rPr>
        <w:t>Oman</w:t>
      </w:r>
      <w:r>
        <w:rPr>
          <w:rFonts w:cs="Calibri"/>
          <w:bCs/>
          <w:lang w:val="fr-FR"/>
        </w:rPr>
        <w:t xml:space="preserve">, le </w:t>
      </w:r>
      <w:r>
        <w:rPr>
          <w:rFonts w:cs="Calibri"/>
          <w:b/>
          <w:bCs/>
          <w:lang w:val="fr-FR"/>
        </w:rPr>
        <w:t>Pérou</w:t>
      </w:r>
      <w:r>
        <w:rPr>
          <w:rFonts w:cs="Calibri"/>
          <w:bCs/>
          <w:lang w:val="fr-FR"/>
        </w:rPr>
        <w:t xml:space="preserve">, les </w:t>
      </w:r>
      <w:r>
        <w:rPr>
          <w:rFonts w:cs="Calibri"/>
          <w:b/>
          <w:bCs/>
          <w:lang w:val="fr-FR"/>
        </w:rPr>
        <w:t>Philippines</w:t>
      </w:r>
      <w:r>
        <w:rPr>
          <w:rFonts w:cs="Calibri"/>
          <w:bCs/>
          <w:lang w:val="fr-FR"/>
        </w:rPr>
        <w:t xml:space="preserve">, la </w:t>
      </w:r>
      <w:r>
        <w:rPr>
          <w:rFonts w:cs="Calibri"/>
          <w:b/>
          <w:bCs/>
          <w:lang w:val="fr-FR"/>
        </w:rPr>
        <w:t>République dominicaine</w:t>
      </w:r>
      <w:r>
        <w:rPr>
          <w:rFonts w:cs="Calibri"/>
          <w:bCs/>
          <w:lang w:val="fr-FR"/>
        </w:rPr>
        <w:t xml:space="preserve">, la </w:t>
      </w:r>
      <w:r>
        <w:rPr>
          <w:rFonts w:cs="Calibri"/>
          <w:b/>
          <w:bCs/>
          <w:lang w:val="fr-FR"/>
        </w:rPr>
        <w:t>Thaïlande</w:t>
      </w:r>
      <w:r>
        <w:rPr>
          <w:rFonts w:cs="Calibri"/>
          <w:bCs/>
          <w:lang w:val="fr-FR"/>
        </w:rPr>
        <w:t xml:space="preserve"> et le </w:t>
      </w:r>
      <w:r>
        <w:rPr>
          <w:rFonts w:cs="Calibri"/>
          <w:b/>
          <w:bCs/>
          <w:lang w:val="fr-FR"/>
        </w:rPr>
        <w:t>Venezuela (République bolivarienne du)</w:t>
      </w:r>
      <w:r w:rsidR="001C4CA4">
        <w:rPr>
          <w:rFonts w:cs="Calibri"/>
          <w:bCs/>
          <w:lang w:val="fr-FR"/>
        </w:rPr>
        <w:t xml:space="preserve"> interviennent et</w:t>
      </w:r>
      <w:r>
        <w:rPr>
          <w:rFonts w:cs="Calibri"/>
          <w:bCs/>
          <w:lang w:val="fr-FR"/>
        </w:rPr>
        <w:t xml:space="preserve"> soutiennent largement le projet de résolution</w:t>
      </w:r>
      <w:r w:rsidR="001C4CA4">
        <w:rPr>
          <w:rFonts w:cs="Calibri"/>
          <w:bCs/>
          <w:lang w:val="fr-FR"/>
        </w:rPr>
        <w:t>. Toutefois,</w:t>
      </w:r>
      <w:r>
        <w:rPr>
          <w:rFonts w:cs="Calibri"/>
          <w:bCs/>
          <w:lang w:val="fr-FR"/>
        </w:rPr>
        <w:t xml:space="preserve"> la </w:t>
      </w:r>
      <w:r>
        <w:rPr>
          <w:rFonts w:cs="Calibri"/>
          <w:b/>
          <w:bCs/>
          <w:lang w:val="fr-FR"/>
        </w:rPr>
        <w:t xml:space="preserve">Bolivie (État plurinational de) </w:t>
      </w:r>
      <w:r>
        <w:rPr>
          <w:rFonts w:cs="Calibri"/>
          <w:bCs/>
          <w:lang w:val="fr-FR"/>
        </w:rPr>
        <w:t xml:space="preserve">et le </w:t>
      </w:r>
      <w:r>
        <w:rPr>
          <w:rFonts w:cs="Calibri"/>
          <w:b/>
          <w:bCs/>
          <w:lang w:val="fr-FR"/>
        </w:rPr>
        <w:t xml:space="preserve">Venezuela (République bolivarienne du) </w:t>
      </w:r>
      <w:r>
        <w:rPr>
          <w:rFonts w:cs="Calibri"/>
          <w:bCs/>
          <w:lang w:val="fr-FR"/>
        </w:rPr>
        <w:t>mettent en garde contre toute mesure visant à transformer la nature en une marchandise. Un grand nombre d</w:t>
      </w:r>
      <w:r w:rsidR="008716F8">
        <w:rPr>
          <w:rFonts w:cs="Calibri"/>
          <w:bCs/>
          <w:lang w:val="fr-FR"/>
        </w:rPr>
        <w:t>’</w:t>
      </w:r>
      <w:r>
        <w:rPr>
          <w:rFonts w:cs="Calibri"/>
          <w:bCs/>
          <w:lang w:val="fr-FR"/>
        </w:rPr>
        <w:t>interventions soulignent que l</w:t>
      </w:r>
      <w:r w:rsidR="008716F8">
        <w:rPr>
          <w:rFonts w:cs="Calibri"/>
          <w:bCs/>
          <w:lang w:val="fr-FR"/>
        </w:rPr>
        <w:t>’</w:t>
      </w:r>
      <w:r>
        <w:rPr>
          <w:rFonts w:cs="Calibri"/>
          <w:bCs/>
          <w:lang w:val="fr-FR"/>
        </w:rPr>
        <w:t>utilisation de l</w:t>
      </w:r>
      <w:r w:rsidR="008716F8">
        <w:rPr>
          <w:rFonts w:cs="Calibri"/>
          <w:bCs/>
          <w:lang w:val="fr-FR"/>
        </w:rPr>
        <w:t>’</w:t>
      </w:r>
      <w:r>
        <w:rPr>
          <w:rFonts w:cs="Calibri"/>
          <w:bCs/>
          <w:lang w:val="fr-FR"/>
        </w:rPr>
        <w:t>outil d</w:t>
      </w:r>
      <w:r w:rsidR="008716F8">
        <w:rPr>
          <w:rFonts w:cs="Calibri"/>
          <w:bCs/>
          <w:lang w:val="fr-FR"/>
        </w:rPr>
        <w:t>’</w:t>
      </w:r>
      <w:r>
        <w:rPr>
          <w:rFonts w:cs="Calibri"/>
          <w:bCs/>
          <w:lang w:val="fr-FR"/>
        </w:rPr>
        <w:t xml:space="preserve">évaluation rapide devrait être volontaire et </w:t>
      </w:r>
      <w:r w:rsidR="008716F8">
        <w:rPr>
          <w:rFonts w:cs="Calibri"/>
          <w:bCs/>
          <w:lang w:val="fr-FR"/>
        </w:rPr>
        <w:t>que le renforcement d</w:t>
      </w:r>
      <w:r>
        <w:rPr>
          <w:rFonts w:cs="Calibri"/>
          <w:bCs/>
          <w:lang w:val="fr-FR"/>
        </w:rPr>
        <w:t xml:space="preserve">es capacités </w:t>
      </w:r>
      <w:r w:rsidR="008716F8">
        <w:rPr>
          <w:rFonts w:cs="Calibri"/>
          <w:bCs/>
          <w:lang w:val="fr-FR"/>
        </w:rPr>
        <w:t>sera</w:t>
      </w:r>
      <w:r w:rsidR="00273012">
        <w:rPr>
          <w:rFonts w:cs="Calibri"/>
          <w:bCs/>
          <w:lang w:val="fr-FR"/>
        </w:rPr>
        <w:t>it</w:t>
      </w:r>
      <w:r w:rsidR="008716F8">
        <w:rPr>
          <w:rFonts w:cs="Calibri"/>
          <w:bCs/>
          <w:lang w:val="fr-FR"/>
        </w:rPr>
        <w:t xml:space="preserve"> nécessaire</w:t>
      </w:r>
      <w:r>
        <w:rPr>
          <w:rFonts w:cs="Calibri"/>
          <w:bCs/>
          <w:lang w:val="fr-FR"/>
        </w:rPr>
        <w:t xml:space="preserve"> </w:t>
      </w:r>
      <w:r w:rsidR="00494B7E">
        <w:rPr>
          <w:rFonts w:cs="Calibri"/>
          <w:bCs/>
          <w:lang w:val="fr-FR"/>
        </w:rPr>
        <w:t xml:space="preserve">pour </w:t>
      </w:r>
      <w:r>
        <w:rPr>
          <w:rFonts w:cs="Calibri"/>
          <w:bCs/>
          <w:lang w:val="fr-FR"/>
        </w:rPr>
        <w:t>soutenir son application dans les pays en développement.</w:t>
      </w:r>
      <w:r w:rsidR="008716F8">
        <w:rPr>
          <w:rFonts w:cs="Calibri"/>
          <w:bCs/>
          <w:lang w:val="fr-FR"/>
        </w:rPr>
        <w:t xml:space="preserve"> </w:t>
      </w:r>
      <w:r>
        <w:rPr>
          <w:rFonts w:cs="Calibri"/>
          <w:bCs/>
          <w:lang w:val="fr-FR"/>
        </w:rPr>
        <w:t>Plusieurs Parties contractantes présentent des propositions d</w:t>
      </w:r>
      <w:r w:rsidR="008716F8">
        <w:rPr>
          <w:rFonts w:cs="Calibri"/>
          <w:bCs/>
          <w:lang w:val="fr-FR"/>
        </w:rPr>
        <w:t>’</w:t>
      </w:r>
      <w:r>
        <w:rPr>
          <w:rFonts w:cs="Calibri"/>
          <w:bCs/>
          <w:lang w:val="fr-FR"/>
        </w:rPr>
        <w:t>amendements spécifiques, ou annoncent leur intention de le faire.</w:t>
      </w:r>
    </w:p>
    <w:p w:rsidR="0067608F" w:rsidRPr="001B678F" w:rsidRDefault="002563E2" w:rsidP="00362636">
      <w:pPr>
        <w:snapToGrid w:val="0"/>
        <w:spacing w:after="0" w:line="240" w:lineRule="auto"/>
        <w:rPr>
          <w:bCs/>
          <w:lang w:val="fr-FR"/>
        </w:rPr>
      </w:pPr>
    </w:p>
    <w:p w:rsidR="001A1F7A" w:rsidRPr="001B678F" w:rsidRDefault="00B753AA" w:rsidP="00AC6EA3">
      <w:pPr>
        <w:tabs>
          <w:tab w:val="left" w:pos="567"/>
        </w:tabs>
        <w:snapToGrid w:val="0"/>
        <w:spacing w:after="0" w:line="240" w:lineRule="auto"/>
        <w:ind w:left="567" w:hanging="567"/>
        <w:rPr>
          <w:bCs/>
          <w:lang w:val="fr-FR"/>
        </w:rPr>
      </w:pPr>
      <w:r>
        <w:rPr>
          <w:rFonts w:cs="Calibri"/>
          <w:bCs/>
          <w:lang w:val="fr-FR"/>
        </w:rPr>
        <w:t>9.</w:t>
      </w:r>
      <w:r>
        <w:rPr>
          <w:rFonts w:cs="Calibri"/>
          <w:bCs/>
          <w:lang w:val="fr-FR"/>
        </w:rPr>
        <w:tab/>
      </w:r>
      <w:r w:rsidR="008716F8">
        <w:rPr>
          <w:rFonts w:cs="Calibri"/>
          <w:bCs/>
          <w:lang w:val="fr-FR"/>
        </w:rPr>
        <w:t>La</w:t>
      </w:r>
      <w:r>
        <w:rPr>
          <w:rFonts w:cs="Calibri"/>
          <w:bCs/>
          <w:lang w:val="fr-FR"/>
        </w:rPr>
        <w:t xml:space="preserve"> </w:t>
      </w:r>
      <w:r>
        <w:rPr>
          <w:rFonts w:cs="Calibri"/>
          <w:b/>
          <w:bCs/>
          <w:lang w:val="fr-FR"/>
        </w:rPr>
        <w:t>République de Corée</w:t>
      </w:r>
      <w:r>
        <w:rPr>
          <w:rFonts w:cs="Calibri"/>
          <w:bCs/>
          <w:lang w:val="fr-FR"/>
        </w:rPr>
        <w:t xml:space="preserve"> remercie les Parties pour leur soutien et leurs précieux commentaires, et indique qu</w:t>
      </w:r>
      <w:r w:rsidR="008716F8">
        <w:rPr>
          <w:rFonts w:cs="Calibri"/>
          <w:bCs/>
          <w:lang w:val="fr-FR"/>
        </w:rPr>
        <w:t>’</w:t>
      </w:r>
      <w:r>
        <w:rPr>
          <w:rFonts w:cs="Calibri"/>
          <w:bCs/>
          <w:lang w:val="fr-FR"/>
        </w:rPr>
        <w:t xml:space="preserve">un événement parallèle </w:t>
      </w:r>
      <w:r w:rsidR="00273012">
        <w:rPr>
          <w:rFonts w:cs="Calibri"/>
          <w:bCs/>
          <w:lang w:val="fr-FR"/>
        </w:rPr>
        <w:t>portera sur le</w:t>
      </w:r>
      <w:r>
        <w:rPr>
          <w:rFonts w:cs="Calibri"/>
          <w:bCs/>
          <w:lang w:val="fr-FR"/>
        </w:rPr>
        <w:t xml:space="preserve"> sujet du projet de résolution.</w:t>
      </w:r>
    </w:p>
    <w:p w:rsidR="001A1F7A" w:rsidRPr="001B678F" w:rsidRDefault="002563E2" w:rsidP="00362636">
      <w:pPr>
        <w:snapToGrid w:val="0"/>
        <w:spacing w:after="0" w:line="240" w:lineRule="auto"/>
        <w:rPr>
          <w:bCs/>
          <w:lang w:val="fr-FR"/>
        </w:rPr>
      </w:pPr>
    </w:p>
    <w:p w:rsidR="001A1F7A" w:rsidRPr="001B678F" w:rsidRDefault="00B753AA" w:rsidP="00AC6EA3">
      <w:pPr>
        <w:snapToGrid w:val="0"/>
        <w:spacing w:after="0" w:line="240" w:lineRule="auto"/>
        <w:ind w:left="567" w:hanging="567"/>
        <w:rPr>
          <w:rFonts w:asciiTheme="minorHAnsi" w:hAnsiTheme="minorHAnsi" w:cstheme="minorHAnsi"/>
          <w:lang w:val="fr-FR"/>
        </w:rPr>
      </w:pPr>
      <w:r>
        <w:rPr>
          <w:rFonts w:cs="Calibri"/>
          <w:lang w:val="fr-FR"/>
        </w:rPr>
        <w:t>10.</w:t>
      </w:r>
      <w:r>
        <w:rPr>
          <w:rFonts w:cs="Calibri"/>
          <w:lang w:val="fr-FR"/>
        </w:rPr>
        <w:tab/>
        <w:t xml:space="preserve">La </w:t>
      </w:r>
      <w:r>
        <w:rPr>
          <w:rFonts w:cs="Calibri"/>
          <w:b/>
          <w:lang w:val="fr-FR"/>
        </w:rPr>
        <w:t>Vice-Présidente</w:t>
      </w:r>
      <w:r>
        <w:rPr>
          <w:rFonts w:cs="Calibri"/>
          <w:lang w:val="fr-FR"/>
        </w:rPr>
        <w:t xml:space="preserve"> demande à tous ceux proposant des amendements de les transmettre au Secrétariat dans les deux heures suivant la clôture de la </w:t>
      </w:r>
      <w:r w:rsidR="008A0931">
        <w:rPr>
          <w:rFonts w:cs="Calibri"/>
          <w:lang w:val="fr-FR"/>
        </w:rPr>
        <w:t>séance</w:t>
      </w:r>
      <w:r w:rsidR="00273012">
        <w:rPr>
          <w:rFonts w:cs="Calibri"/>
          <w:lang w:val="fr-FR"/>
        </w:rPr>
        <w:t>,</w:t>
      </w:r>
      <w:r>
        <w:rPr>
          <w:rFonts w:cs="Calibri"/>
          <w:lang w:val="fr-FR"/>
        </w:rPr>
        <w:t xml:space="preserve"> et prie la </w:t>
      </w:r>
      <w:r>
        <w:rPr>
          <w:rFonts w:cs="Calibri"/>
          <w:b/>
          <w:lang w:val="fr-FR"/>
        </w:rPr>
        <w:t>République de Corée</w:t>
      </w:r>
      <w:r>
        <w:rPr>
          <w:rFonts w:cs="Calibri"/>
          <w:lang w:val="fr-FR"/>
        </w:rPr>
        <w:t xml:space="preserve"> de coordonner la production d</w:t>
      </w:r>
      <w:r w:rsidR="008716F8">
        <w:rPr>
          <w:rFonts w:cs="Calibri"/>
          <w:lang w:val="fr-FR"/>
        </w:rPr>
        <w:t>’</w:t>
      </w:r>
      <w:r>
        <w:rPr>
          <w:rFonts w:cs="Calibri"/>
          <w:lang w:val="fr-FR"/>
        </w:rPr>
        <w:t>un projet de résolution révisé pour examen à une séance ultérieure.</w:t>
      </w:r>
    </w:p>
    <w:p w:rsidR="004121E7" w:rsidRPr="001B678F" w:rsidRDefault="002563E2" w:rsidP="00362636">
      <w:pPr>
        <w:snapToGrid w:val="0"/>
        <w:spacing w:after="0" w:line="240" w:lineRule="auto"/>
        <w:rPr>
          <w:bCs/>
          <w:lang w:val="fr-FR"/>
        </w:rPr>
      </w:pPr>
    </w:p>
    <w:p w:rsidR="00362636" w:rsidRPr="001B678F" w:rsidRDefault="00B753AA" w:rsidP="00362636">
      <w:pPr>
        <w:pBdr>
          <w:top w:val="single" w:sz="4" w:space="1" w:color="auto"/>
          <w:left w:val="single" w:sz="4" w:space="4" w:color="auto"/>
          <w:bottom w:val="single" w:sz="4" w:space="1" w:color="auto"/>
          <w:right w:val="single" w:sz="4" w:space="4" w:color="auto"/>
        </w:pBdr>
        <w:snapToGrid w:val="0"/>
        <w:spacing w:after="0" w:line="240" w:lineRule="auto"/>
        <w:rPr>
          <w:b/>
          <w:bCs/>
          <w:lang w:val="fr-FR"/>
        </w:rPr>
      </w:pPr>
      <w:r>
        <w:rPr>
          <w:rFonts w:cs="Calibri"/>
          <w:b/>
          <w:bCs/>
          <w:lang w:val="fr-FR"/>
        </w:rPr>
        <w:t>18.20 Projet de résolution sur l’égalité entre les sexes et les zones humides</w:t>
      </w:r>
    </w:p>
    <w:p w:rsidR="00362636" w:rsidRPr="001B678F" w:rsidRDefault="002563E2" w:rsidP="00362636">
      <w:pPr>
        <w:snapToGrid w:val="0"/>
        <w:spacing w:after="0" w:line="240" w:lineRule="auto"/>
        <w:rPr>
          <w:bCs/>
          <w:lang w:val="fr-FR"/>
        </w:rPr>
      </w:pPr>
    </w:p>
    <w:p w:rsidR="00E42F44" w:rsidRPr="001B678F" w:rsidRDefault="00B753AA" w:rsidP="00AC6EA3">
      <w:pPr>
        <w:snapToGrid w:val="0"/>
        <w:spacing w:after="0" w:line="240" w:lineRule="auto"/>
        <w:ind w:left="567" w:hanging="567"/>
        <w:rPr>
          <w:bCs/>
          <w:lang w:val="fr-FR"/>
        </w:rPr>
      </w:pPr>
      <w:r>
        <w:rPr>
          <w:rFonts w:cs="Calibri"/>
          <w:bCs/>
          <w:lang w:val="fr-FR"/>
        </w:rPr>
        <w:t xml:space="preserve">11. </w:t>
      </w:r>
      <w:r>
        <w:rPr>
          <w:rFonts w:cs="Calibri"/>
          <w:bCs/>
          <w:lang w:val="fr-FR"/>
        </w:rPr>
        <w:tab/>
      </w:r>
      <w:r w:rsidRPr="00F47827">
        <w:rPr>
          <w:rFonts w:cs="Calibri"/>
          <w:bCs/>
          <w:lang w:val="fr-FR"/>
        </w:rPr>
        <w:t xml:space="preserve">La </w:t>
      </w:r>
      <w:r>
        <w:rPr>
          <w:rFonts w:cs="Calibri"/>
          <w:b/>
          <w:bCs/>
          <w:lang w:val="fr-FR"/>
        </w:rPr>
        <w:t>Colombie</w:t>
      </w:r>
      <w:r>
        <w:rPr>
          <w:rFonts w:cs="Calibri"/>
          <w:bCs/>
          <w:lang w:val="fr-FR"/>
        </w:rPr>
        <w:t xml:space="preserve"> présente le projet de résolution figurant dans le document</w:t>
      </w:r>
      <w:r w:rsidR="008716F8">
        <w:rPr>
          <w:rFonts w:cs="Calibri"/>
          <w:bCs/>
          <w:lang w:val="fr-FR"/>
        </w:rPr>
        <w:t> </w:t>
      </w:r>
      <w:r>
        <w:rPr>
          <w:rFonts w:cs="Calibri"/>
          <w:bCs/>
          <w:lang w:val="fr-FR"/>
        </w:rPr>
        <w:t>COP13 Doc.18.20.</w:t>
      </w:r>
    </w:p>
    <w:p w:rsidR="00E42F44" w:rsidRPr="001B678F" w:rsidRDefault="002563E2" w:rsidP="00A25173">
      <w:pPr>
        <w:tabs>
          <w:tab w:val="left" w:pos="3332"/>
        </w:tabs>
        <w:snapToGrid w:val="0"/>
        <w:spacing w:after="0" w:line="240" w:lineRule="auto"/>
        <w:rPr>
          <w:bCs/>
          <w:lang w:val="fr-FR"/>
        </w:rPr>
      </w:pPr>
    </w:p>
    <w:p w:rsidR="00E72E67" w:rsidRPr="001B678F" w:rsidRDefault="00B753AA" w:rsidP="00AC6EA3">
      <w:pPr>
        <w:snapToGrid w:val="0"/>
        <w:spacing w:after="0" w:line="240" w:lineRule="auto"/>
        <w:ind w:left="567" w:hanging="567"/>
        <w:rPr>
          <w:bCs/>
          <w:lang w:val="fr-FR"/>
        </w:rPr>
      </w:pPr>
      <w:r>
        <w:rPr>
          <w:rFonts w:cs="Calibri"/>
          <w:bCs/>
          <w:lang w:val="fr-FR"/>
        </w:rPr>
        <w:t xml:space="preserve">12.  </w:t>
      </w:r>
      <w:r>
        <w:rPr>
          <w:rFonts w:cs="Calibri"/>
          <w:bCs/>
          <w:lang w:val="fr-FR"/>
        </w:rPr>
        <w:tab/>
        <w:t>L’</w:t>
      </w:r>
      <w:r>
        <w:rPr>
          <w:rFonts w:cs="Calibri"/>
          <w:b/>
          <w:bCs/>
          <w:lang w:val="fr-FR"/>
        </w:rPr>
        <w:t>Afrique du Sud</w:t>
      </w:r>
      <w:r>
        <w:rPr>
          <w:rFonts w:cs="Calibri"/>
          <w:bCs/>
          <w:lang w:val="fr-FR"/>
        </w:rPr>
        <w:t xml:space="preserve">, le </w:t>
      </w:r>
      <w:r>
        <w:rPr>
          <w:rFonts w:cs="Calibri"/>
          <w:b/>
          <w:bCs/>
          <w:lang w:val="fr-FR"/>
        </w:rPr>
        <w:t>Bénin</w:t>
      </w:r>
      <w:r>
        <w:rPr>
          <w:rFonts w:cs="Calibri"/>
          <w:bCs/>
          <w:lang w:val="fr-FR"/>
        </w:rPr>
        <w:t xml:space="preserve">, la </w:t>
      </w:r>
      <w:r>
        <w:rPr>
          <w:rFonts w:cs="Calibri"/>
          <w:b/>
          <w:bCs/>
          <w:lang w:val="fr-FR"/>
        </w:rPr>
        <w:t xml:space="preserve">Bolivie </w:t>
      </w:r>
      <w:r>
        <w:rPr>
          <w:rFonts w:cs="Calibri"/>
          <w:bCs/>
          <w:lang w:val="fr-FR"/>
        </w:rPr>
        <w:t>(</w:t>
      </w:r>
      <w:r>
        <w:rPr>
          <w:rFonts w:cs="Calibri"/>
          <w:b/>
          <w:bCs/>
          <w:lang w:val="fr-FR"/>
        </w:rPr>
        <w:t>État plurinational de</w:t>
      </w:r>
      <w:r>
        <w:rPr>
          <w:rFonts w:cs="Calibri"/>
          <w:bCs/>
          <w:lang w:val="fr-FR"/>
        </w:rPr>
        <w:t xml:space="preserve">), </w:t>
      </w:r>
      <w:r w:rsidR="001B678F">
        <w:rPr>
          <w:rFonts w:cs="Calibri"/>
          <w:bCs/>
          <w:lang w:val="fr-FR"/>
        </w:rPr>
        <w:t xml:space="preserve">le </w:t>
      </w:r>
      <w:r>
        <w:rPr>
          <w:rFonts w:cs="Calibri"/>
          <w:b/>
          <w:bCs/>
          <w:lang w:val="fr-FR"/>
        </w:rPr>
        <w:t>Chili</w:t>
      </w:r>
      <w:r>
        <w:rPr>
          <w:rFonts w:cs="Calibri"/>
          <w:bCs/>
          <w:lang w:val="fr-FR"/>
        </w:rPr>
        <w:t xml:space="preserve">, </w:t>
      </w:r>
      <w:r w:rsidR="001B678F">
        <w:rPr>
          <w:rFonts w:cs="Calibri"/>
          <w:bCs/>
          <w:lang w:val="fr-FR"/>
        </w:rPr>
        <w:t xml:space="preserve">le </w:t>
      </w:r>
      <w:r>
        <w:rPr>
          <w:rFonts w:cs="Calibri"/>
          <w:b/>
          <w:bCs/>
          <w:lang w:val="fr-FR"/>
        </w:rPr>
        <w:t>Costa Rica</w:t>
      </w:r>
      <w:r>
        <w:rPr>
          <w:rFonts w:cs="Calibri"/>
          <w:bCs/>
          <w:lang w:val="fr-FR"/>
        </w:rPr>
        <w:t xml:space="preserve">, </w:t>
      </w:r>
      <w:r>
        <w:rPr>
          <w:rFonts w:cs="Calibri"/>
          <w:b/>
          <w:bCs/>
          <w:lang w:val="fr-FR"/>
        </w:rPr>
        <w:t>Cuba</w:t>
      </w:r>
      <w:r>
        <w:rPr>
          <w:rFonts w:cs="Calibri"/>
          <w:bCs/>
          <w:lang w:val="fr-FR"/>
        </w:rPr>
        <w:t xml:space="preserve">, </w:t>
      </w:r>
      <w:r w:rsidR="001B678F">
        <w:rPr>
          <w:rFonts w:cs="Calibri"/>
          <w:bCs/>
          <w:lang w:val="fr-FR"/>
        </w:rPr>
        <w:t xml:space="preserve">les </w:t>
      </w:r>
      <w:r w:rsidR="001B678F">
        <w:rPr>
          <w:rFonts w:cs="Calibri"/>
          <w:b/>
          <w:bCs/>
          <w:lang w:val="fr-FR"/>
        </w:rPr>
        <w:t>Émirats arabes unis,</w:t>
      </w:r>
      <w:r w:rsidR="001B678F">
        <w:rPr>
          <w:rFonts w:cs="Calibri"/>
          <w:bCs/>
          <w:lang w:val="fr-FR"/>
        </w:rPr>
        <w:t xml:space="preserve"> l’</w:t>
      </w:r>
      <w:r>
        <w:rPr>
          <w:rFonts w:cs="Calibri"/>
          <w:b/>
          <w:bCs/>
          <w:lang w:val="fr-FR"/>
        </w:rPr>
        <w:t>Équateur</w:t>
      </w:r>
      <w:r>
        <w:rPr>
          <w:rFonts w:cs="Calibri"/>
          <w:bCs/>
          <w:lang w:val="fr-FR"/>
        </w:rPr>
        <w:t>,</w:t>
      </w:r>
      <w:r>
        <w:rPr>
          <w:rFonts w:cs="Calibri"/>
          <w:b/>
          <w:bCs/>
          <w:lang w:val="fr-FR"/>
        </w:rPr>
        <w:t xml:space="preserve"> </w:t>
      </w:r>
      <w:r w:rsidR="001B678F">
        <w:rPr>
          <w:rFonts w:cs="Calibri"/>
          <w:bCs/>
          <w:lang w:val="fr-FR"/>
        </w:rPr>
        <w:t xml:space="preserve">les </w:t>
      </w:r>
      <w:r w:rsidR="001B678F">
        <w:rPr>
          <w:rFonts w:cs="Calibri"/>
          <w:b/>
          <w:bCs/>
          <w:lang w:val="fr-FR"/>
        </w:rPr>
        <w:t>États-Unis d</w:t>
      </w:r>
      <w:r w:rsidR="008716F8">
        <w:rPr>
          <w:rFonts w:cs="Calibri"/>
          <w:b/>
          <w:bCs/>
          <w:lang w:val="fr-FR"/>
        </w:rPr>
        <w:t>’</w:t>
      </w:r>
      <w:r w:rsidR="001B678F">
        <w:rPr>
          <w:rFonts w:cs="Calibri"/>
          <w:b/>
          <w:bCs/>
          <w:lang w:val="fr-FR"/>
        </w:rPr>
        <w:t>Amérique</w:t>
      </w:r>
      <w:r w:rsidR="001B678F">
        <w:rPr>
          <w:rFonts w:cs="Calibri"/>
          <w:bCs/>
          <w:lang w:val="fr-FR"/>
        </w:rPr>
        <w:t xml:space="preserve">, la </w:t>
      </w:r>
      <w:r>
        <w:rPr>
          <w:rFonts w:cs="Calibri"/>
          <w:b/>
          <w:bCs/>
          <w:lang w:val="fr-FR"/>
        </w:rPr>
        <w:t xml:space="preserve">Finlande </w:t>
      </w:r>
      <w:r>
        <w:rPr>
          <w:rFonts w:cs="Calibri"/>
          <w:bCs/>
          <w:lang w:val="fr-FR"/>
        </w:rPr>
        <w:t>au nom des États membres de l</w:t>
      </w:r>
      <w:r w:rsidR="008716F8">
        <w:rPr>
          <w:rFonts w:cs="Calibri"/>
          <w:bCs/>
          <w:lang w:val="fr-FR"/>
        </w:rPr>
        <w:t>’</w:t>
      </w:r>
      <w:r>
        <w:rPr>
          <w:rFonts w:cs="Calibri"/>
          <w:bCs/>
          <w:lang w:val="fr-FR"/>
        </w:rPr>
        <w:t xml:space="preserve">Union européenne, </w:t>
      </w:r>
      <w:r w:rsidR="00494B7E" w:rsidRPr="001B678F">
        <w:rPr>
          <w:rFonts w:cs="Calibri"/>
          <w:bCs/>
          <w:lang w:val="fr-FR"/>
        </w:rPr>
        <w:t>la</w:t>
      </w:r>
      <w:r w:rsidR="00494B7E">
        <w:rPr>
          <w:rFonts w:cs="Calibri"/>
          <w:b/>
          <w:bCs/>
          <w:lang w:val="fr-FR"/>
        </w:rPr>
        <w:t xml:space="preserve"> Guinée équatoriale</w:t>
      </w:r>
      <w:r w:rsidR="00494B7E">
        <w:rPr>
          <w:rFonts w:cs="Calibri"/>
          <w:bCs/>
          <w:lang w:val="fr-FR"/>
        </w:rPr>
        <w:t xml:space="preserve">, </w:t>
      </w:r>
      <w:r w:rsidR="001B678F">
        <w:rPr>
          <w:rFonts w:cs="Calibri"/>
          <w:bCs/>
          <w:lang w:val="fr-FR"/>
        </w:rPr>
        <w:t>l’</w:t>
      </w:r>
      <w:r>
        <w:rPr>
          <w:rFonts w:cs="Calibri"/>
          <w:b/>
          <w:bCs/>
          <w:lang w:val="fr-FR"/>
        </w:rPr>
        <w:t>Inde</w:t>
      </w:r>
      <w:r>
        <w:rPr>
          <w:rFonts w:cs="Calibri"/>
          <w:bCs/>
          <w:lang w:val="fr-FR"/>
        </w:rPr>
        <w:t>,</w:t>
      </w:r>
      <w:r>
        <w:rPr>
          <w:rFonts w:cs="Calibri"/>
          <w:b/>
          <w:bCs/>
          <w:lang w:val="fr-FR"/>
        </w:rPr>
        <w:t xml:space="preserve"> </w:t>
      </w:r>
      <w:r w:rsidR="001B678F" w:rsidRPr="001B678F">
        <w:rPr>
          <w:rFonts w:cs="Calibri"/>
          <w:bCs/>
          <w:lang w:val="fr-FR"/>
        </w:rPr>
        <w:t>le</w:t>
      </w:r>
      <w:r w:rsidR="001B678F">
        <w:rPr>
          <w:rFonts w:cs="Calibri"/>
          <w:b/>
          <w:bCs/>
          <w:lang w:val="fr-FR"/>
        </w:rPr>
        <w:t xml:space="preserve"> </w:t>
      </w:r>
      <w:r>
        <w:rPr>
          <w:rFonts w:cs="Calibri"/>
          <w:b/>
          <w:bCs/>
          <w:lang w:val="fr-FR"/>
        </w:rPr>
        <w:t>Japon</w:t>
      </w:r>
      <w:r>
        <w:rPr>
          <w:rFonts w:cs="Calibri"/>
          <w:bCs/>
          <w:lang w:val="fr-FR"/>
        </w:rPr>
        <w:t xml:space="preserve">, </w:t>
      </w:r>
      <w:r w:rsidR="001B678F">
        <w:rPr>
          <w:rFonts w:cs="Calibri"/>
          <w:bCs/>
          <w:lang w:val="fr-FR"/>
        </w:rPr>
        <w:t xml:space="preserve">la </w:t>
      </w:r>
      <w:r>
        <w:rPr>
          <w:rFonts w:cs="Calibri"/>
          <w:b/>
          <w:bCs/>
          <w:lang w:val="fr-FR"/>
        </w:rPr>
        <w:t>Malaisie</w:t>
      </w:r>
      <w:r>
        <w:rPr>
          <w:rFonts w:cs="Calibri"/>
          <w:bCs/>
          <w:lang w:val="fr-FR"/>
        </w:rPr>
        <w:t xml:space="preserve">, </w:t>
      </w:r>
      <w:r w:rsidR="00494B7E">
        <w:rPr>
          <w:rFonts w:cs="Calibri"/>
          <w:bCs/>
          <w:lang w:val="fr-FR"/>
        </w:rPr>
        <w:t xml:space="preserve">le </w:t>
      </w:r>
      <w:r w:rsidR="00494B7E">
        <w:rPr>
          <w:rFonts w:cs="Calibri"/>
          <w:b/>
          <w:bCs/>
          <w:lang w:val="fr-FR"/>
        </w:rPr>
        <w:t>Malawi</w:t>
      </w:r>
      <w:r w:rsidR="00494B7E">
        <w:rPr>
          <w:rFonts w:cs="Calibri"/>
          <w:bCs/>
          <w:lang w:val="fr-FR"/>
        </w:rPr>
        <w:t xml:space="preserve">, </w:t>
      </w:r>
      <w:r w:rsidR="001B678F">
        <w:rPr>
          <w:rFonts w:cs="Calibri"/>
          <w:bCs/>
          <w:lang w:val="fr-FR"/>
        </w:rPr>
        <w:t xml:space="preserve">le </w:t>
      </w:r>
      <w:r>
        <w:rPr>
          <w:rFonts w:cs="Calibri"/>
          <w:b/>
          <w:bCs/>
          <w:lang w:val="fr-FR"/>
        </w:rPr>
        <w:t>Niger</w:t>
      </w:r>
      <w:r>
        <w:rPr>
          <w:rFonts w:cs="Calibri"/>
          <w:bCs/>
          <w:lang w:val="fr-FR"/>
        </w:rPr>
        <w:t xml:space="preserve">, </w:t>
      </w:r>
      <w:r w:rsidR="001B678F">
        <w:rPr>
          <w:rFonts w:cs="Calibri"/>
          <w:bCs/>
          <w:lang w:val="fr-FR"/>
        </w:rPr>
        <w:t>l’</w:t>
      </w:r>
      <w:r w:rsidR="001B678F">
        <w:rPr>
          <w:rFonts w:cs="Calibri"/>
          <w:b/>
          <w:bCs/>
          <w:lang w:val="fr-FR"/>
        </w:rPr>
        <w:t>Ouganda</w:t>
      </w:r>
      <w:r w:rsidR="001B678F">
        <w:rPr>
          <w:rFonts w:cs="Calibri"/>
          <w:bCs/>
          <w:lang w:val="fr-FR"/>
        </w:rPr>
        <w:t xml:space="preserve">, le </w:t>
      </w:r>
      <w:r>
        <w:rPr>
          <w:rFonts w:cs="Calibri"/>
          <w:b/>
          <w:bCs/>
          <w:lang w:val="fr-FR"/>
        </w:rPr>
        <w:t>Pérou</w:t>
      </w:r>
      <w:r>
        <w:rPr>
          <w:rFonts w:cs="Calibri"/>
          <w:bCs/>
          <w:lang w:val="fr-FR"/>
        </w:rPr>
        <w:t xml:space="preserve">, </w:t>
      </w:r>
      <w:r w:rsidR="001B678F">
        <w:rPr>
          <w:rFonts w:cs="Calibri"/>
          <w:bCs/>
          <w:lang w:val="fr-FR"/>
        </w:rPr>
        <w:t xml:space="preserve">les </w:t>
      </w:r>
      <w:r>
        <w:rPr>
          <w:rFonts w:cs="Calibri"/>
          <w:b/>
          <w:bCs/>
          <w:lang w:val="fr-FR"/>
        </w:rPr>
        <w:t>Philippines</w:t>
      </w:r>
      <w:r>
        <w:rPr>
          <w:rFonts w:cs="Calibri"/>
          <w:bCs/>
          <w:lang w:val="fr-FR"/>
        </w:rPr>
        <w:t xml:space="preserve">, </w:t>
      </w:r>
      <w:r w:rsidR="001B678F">
        <w:rPr>
          <w:rFonts w:cs="Calibri"/>
          <w:bCs/>
          <w:lang w:val="fr-FR"/>
        </w:rPr>
        <w:t xml:space="preserve">la </w:t>
      </w:r>
      <w:r w:rsidR="001B678F">
        <w:rPr>
          <w:rFonts w:cs="Calibri"/>
          <w:b/>
          <w:bCs/>
          <w:lang w:val="fr-FR"/>
        </w:rPr>
        <w:t>République dominicaine</w:t>
      </w:r>
      <w:r w:rsidR="001B678F">
        <w:rPr>
          <w:rFonts w:cs="Calibri"/>
          <w:bCs/>
          <w:lang w:val="fr-FR"/>
        </w:rPr>
        <w:t xml:space="preserve"> et </w:t>
      </w:r>
      <w:r>
        <w:rPr>
          <w:rFonts w:cs="Calibri"/>
          <w:bCs/>
          <w:lang w:val="fr-FR"/>
        </w:rPr>
        <w:t xml:space="preserve">le </w:t>
      </w:r>
      <w:r>
        <w:rPr>
          <w:rFonts w:cs="Calibri"/>
          <w:b/>
          <w:bCs/>
          <w:lang w:val="fr-FR"/>
        </w:rPr>
        <w:t>Tchad</w:t>
      </w:r>
      <w:r>
        <w:rPr>
          <w:rFonts w:cs="Calibri"/>
          <w:bCs/>
          <w:lang w:val="fr-FR"/>
        </w:rPr>
        <w:t xml:space="preserve">, </w:t>
      </w:r>
      <w:r>
        <w:rPr>
          <w:rFonts w:cs="Calibri"/>
          <w:bCs/>
          <w:lang w:val="fr-FR"/>
        </w:rPr>
        <w:lastRenderedPageBreak/>
        <w:t>ainsi que l</w:t>
      </w:r>
      <w:r w:rsidR="008716F8">
        <w:rPr>
          <w:rFonts w:cs="Calibri"/>
          <w:bCs/>
          <w:lang w:val="fr-FR"/>
        </w:rPr>
        <w:t>’</w:t>
      </w:r>
      <w:r>
        <w:rPr>
          <w:rFonts w:cs="Calibri"/>
          <w:bCs/>
          <w:lang w:val="fr-FR"/>
        </w:rPr>
        <w:t>observateur de l’</w:t>
      </w:r>
      <w:r>
        <w:rPr>
          <w:rFonts w:cs="Calibri"/>
          <w:b/>
          <w:bCs/>
          <w:lang w:val="fr-FR"/>
        </w:rPr>
        <w:t>Organisation des Nations Unies pour l</w:t>
      </w:r>
      <w:r w:rsidR="008716F8">
        <w:rPr>
          <w:rFonts w:cs="Calibri"/>
          <w:b/>
          <w:bCs/>
          <w:lang w:val="fr-FR"/>
        </w:rPr>
        <w:t>’</w:t>
      </w:r>
      <w:r>
        <w:rPr>
          <w:rFonts w:cs="Calibri"/>
          <w:b/>
          <w:bCs/>
          <w:lang w:val="fr-FR"/>
        </w:rPr>
        <w:t xml:space="preserve">éducation, la science et la culture </w:t>
      </w:r>
      <w:r>
        <w:rPr>
          <w:rFonts w:cs="Calibri"/>
          <w:bCs/>
          <w:lang w:val="fr-FR"/>
        </w:rPr>
        <w:t>(UNESCO) expriment leur soutien au projet de résolution, mais proposent un certain nombre d</w:t>
      </w:r>
      <w:r w:rsidR="008716F8">
        <w:rPr>
          <w:rFonts w:cs="Calibri"/>
          <w:bCs/>
          <w:lang w:val="fr-FR"/>
        </w:rPr>
        <w:t>’</w:t>
      </w:r>
      <w:r>
        <w:rPr>
          <w:rFonts w:cs="Calibri"/>
          <w:bCs/>
          <w:lang w:val="fr-FR"/>
        </w:rPr>
        <w:t>amendements spécifiques.</w:t>
      </w:r>
    </w:p>
    <w:p w:rsidR="00E72E67" w:rsidRPr="001B678F" w:rsidRDefault="002563E2" w:rsidP="00E72E67">
      <w:pPr>
        <w:snapToGrid w:val="0"/>
        <w:spacing w:after="0" w:line="240" w:lineRule="auto"/>
        <w:rPr>
          <w:bCs/>
          <w:lang w:val="fr-FR"/>
        </w:rPr>
      </w:pPr>
    </w:p>
    <w:p w:rsidR="00E72E67" w:rsidRPr="001B678F" w:rsidRDefault="00B753AA" w:rsidP="00AC6EA3">
      <w:pPr>
        <w:snapToGrid w:val="0"/>
        <w:spacing w:after="0" w:line="240" w:lineRule="auto"/>
        <w:ind w:left="567" w:hanging="567"/>
        <w:rPr>
          <w:bCs/>
          <w:lang w:val="fr-FR"/>
        </w:rPr>
      </w:pPr>
      <w:r>
        <w:rPr>
          <w:rFonts w:cs="Calibri"/>
          <w:bCs/>
          <w:lang w:val="fr-FR"/>
        </w:rPr>
        <w:t xml:space="preserve">13. </w:t>
      </w:r>
      <w:r>
        <w:rPr>
          <w:rFonts w:cs="Calibri"/>
          <w:bCs/>
          <w:lang w:val="fr-FR"/>
        </w:rPr>
        <w:tab/>
        <w:t xml:space="preserve">La </w:t>
      </w:r>
      <w:r w:rsidRPr="001B5474">
        <w:rPr>
          <w:rFonts w:cs="Calibri"/>
          <w:b/>
          <w:bCs/>
          <w:lang w:val="fr-FR"/>
        </w:rPr>
        <w:t>Vice-Présidente</w:t>
      </w:r>
      <w:r>
        <w:rPr>
          <w:rFonts w:cs="Calibri"/>
          <w:bCs/>
          <w:lang w:val="fr-FR"/>
        </w:rPr>
        <w:t xml:space="preserve"> demande à tous ceux </w:t>
      </w:r>
      <w:r w:rsidR="003724A9">
        <w:rPr>
          <w:rFonts w:cs="Calibri"/>
          <w:bCs/>
          <w:lang w:val="fr-FR"/>
        </w:rPr>
        <w:t xml:space="preserve">qui </w:t>
      </w:r>
      <w:r>
        <w:rPr>
          <w:rFonts w:cs="Calibri"/>
          <w:bCs/>
          <w:lang w:val="fr-FR"/>
        </w:rPr>
        <w:t>propos</w:t>
      </w:r>
      <w:r w:rsidR="003724A9">
        <w:rPr>
          <w:rFonts w:cs="Calibri"/>
          <w:bCs/>
          <w:lang w:val="fr-FR"/>
        </w:rPr>
        <w:t>e</w:t>
      </w:r>
      <w:r>
        <w:rPr>
          <w:rFonts w:cs="Calibri"/>
          <w:bCs/>
          <w:lang w:val="fr-FR"/>
        </w:rPr>
        <w:t xml:space="preserve">nt des amendements de les transmettre au Secrétariat dans les deux heures suivant la clôture de la </w:t>
      </w:r>
      <w:r w:rsidR="008A0931">
        <w:rPr>
          <w:rFonts w:cs="Calibri"/>
          <w:bCs/>
          <w:lang w:val="fr-FR"/>
        </w:rPr>
        <w:t>séance</w:t>
      </w:r>
      <w:r w:rsidR="001C4CA4">
        <w:rPr>
          <w:rFonts w:cs="Calibri"/>
          <w:bCs/>
          <w:lang w:val="fr-FR"/>
        </w:rPr>
        <w:t xml:space="preserve">, </w:t>
      </w:r>
      <w:r>
        <w:rPr>
          <w:rFonts w:cs="Calibri"/>
          <w:bCs/>
          <w:lang w:val="fr-FR"/>
        </w:rPr>
        <w:t xml:space="preserve">et prie la </w:t>
      </w:r>
      <w:r>
        <w:rPr>
          <w:rFonts w:cs="Calibri"/>
          <w:b/>
          <w:bCs/>
          <w:lang w:val="fr-FR"/>
        </w:rPr>
        <w:t>Colombie</w:t>
      </w:r>
      <w:r>
        <w:rPr>
          <w:rFonts w:cs="Calibri"/>
          <w:bCs/>
          <w:lang w:val="fr-FR"/>
        </w:rPr>
        <w:t xml:space="preserve"> de coordonner la production d</w:t>
      </w:r>
      <w:r w:rsidR="008716F8">
        <w:rPr>
          <w:rFonts w:cs="Calibri"/>
          <w:bCs/>
          <w:lang w:val="fr-FR"/>
        </w:rPr>
        <w:t>’</w:t>
      </w:r>
      <w:r>
        <w:rPr>
          <w:rFonts w:cs="Calibri"/>
          <w:bCs/>
          <w:lang w:val="fr-FR"/>
        </w:rPr>
        <w:t>un projet de résolution révisé pour examen à une séance ultérieure.</w:t>
      </w:r>
    </w:p>
    <w:p w:rsidR="00362636" w:rsidRPr="001B678F" w:rsidRDefault="002563E2" w:rsidP="00362636">
      <w:pPr>
        <w:snapToGrid w:val="0"/>
        <w:spacing w:after="0" w:line="240" w:lineRule="auto"/>
        <w:rPr>
          <w:bCs/>
          <w:lang w:val="fr-FR"/>
        </w:rPr>
      </w:pPr>
    </w:p>
    <w:p w:rsidR="00362636" w:rsidRPr="001B678F" w:rsidRDefault="00B753AA" w:rsidP="00362636">
      <w:pPr>
        <w:pBdr>
          <w:top w:val="single" w:sz="4" w:space="1" w:color="auto"/>
          <w:left w:val="single" w:sz="4" w:space="4" w:color="auto"/>
          <w:bottom w:val="single" w:sz="4" w:space="1" w:color="auto"/>
          <w:right w:val="single" w:sz="4" w:space="4" w:color="auto"/>
        </w:pBdr>
        <w:snapToGrid w:val="0"/>
        <w:spacing w:after="0" w:line="240" w:lineRule="auto"/>
        <w:rPr>
          <w:b/>
          <w:bCs/>
          <w:lang w:val="fr-FR"/>
        </w:rPr>
      </w:pPr>
      <w:r>
        <w:rPr>
          <w:rFonts w:cs="Calibri"/>
          <w:b/>
          <w:bCs/>
          <w:lang w:val="fr-FR"/>
        </w:rPr>
        <w:t>18.21 Projet de résolution sur l</w:t>
      </w:r>
      <w:r w:rsidR="008716F8">
        <w:rPr>
          <w:rFonts w:cs="Calibri"/>
          <w:b/>
          <w:bCs/>
          <w:lang w:val="fr-FR"/>
        </w:rPr>
        <w:t>’</w:t>
      </w:r>
      <w:r>
        <w:rPr>
          <w:rFonts w:cs="Calibri"/>
          <w:b/>
          <w:bCs/>
          <w:lang w:val="fr-FR"/>
        </w:rPr>
        <w:t>agriculture dans les zones humides</w:t>
      </w:r>
    </w:p>
    <w:p w:rsidR="003B43EC" w:rsidRPr="001B678F" w:rsidRDefault="002563E2" w:rsidP="00362636">
      <w:pPr>
        <w:snapToGrid w:val="0"/>
        <w:spacing w:after="0" w:line="240" w:lineRule="auto"/>
        <w:rPr>
          <w:lang w:val="fr-FR"/>
        </w:rPr>
      </w:pPr>
    </w:p>
    <w:p w:rsidR="00E72E67" w:rsidRPr="001B678F" w:rsidRDefault="00B753AA" w:rsidP="00AC6EA3">
      <w:pPr>
        <w:snapToGrid w:val="0"/>
        <w:spacing w:after="0" w:line="240" w:lineRule="auto"/>
        <w:ind w:left="567" w:hanging="567"/>
        <w:rPr>
          <w:lang w:val="fr-FR"/>
        </w:rPr>
      </w:pPr>
      <w:r>
        <w:rPr>
          <w:rFonts w:cs="Calibri"/>
          <w:lang w:val="fr-FR"/>
        </w:rPr>
        <w:t xml:space="preserve">14. </w:t>
      </w:r>
      <w:r>
        <w:rPr>
          <w:rFonts w:cs="Calibri"/>
          <w:lang w:val="fr-FR"/>
        </w:rPr>
        <w:tab/>
      </w:r>
      <w:r w:rsidR="008716F8">
        <w:rPr>
          <w:rFonts w:cs="Calibri"/>
          <w:lang w:val="fr-FR"/>
        </w:rPr>
        <w:t>La</w:t>
      </w:r>
      <w:r>
        <w:rPr>
          <w:rFonts w:cs="Calibri"/>
          <w:lang w:val="fr-FR"/>
        </w:rPr>
        <w:t xml:space="preserve"> </w:t>
      </w:r>
      <w:r w:rsidR="001B5474">
        <w:rPr>
          <w:rFonts w:cs="Calibri"/>
          <w:b/>
          <w:lang w:val="fr-FR"/>
        </w:rPr>
        <w:t>République t</w:t>
      </w:r>
      <w:r>
        <w:rPr>
          <w:rFonts w:cs="Calibri"/>
          <w:b/>
          <w:lang w:val="fr-FR"/>
        </w:rPr>
        <w:t>chèque</w:t>
      </w:r>
      <w:r>
        <w:rPr>
          <w:rFonts w:cs="Calibri"/>
          <w:lang w:val="fr-FR"/>
        </w:rPr>
        <w:t xml:space="preserve"> présente le projet de résolution figurant dans le document</w:t>
      </w:r>
      <w:r w:rsidR="008716F8">
        <w:rPr>
          <w:rFonts w:cs="Calibri"/>
          <w:lang w:val="fr-FR"/>
        </w:rPr>
        <w:t> </w:t>
      </w:r>
      <w:r>
        <w:rPr>
          <w:rFonts w:cs="Calibri"/>
          <w:lang w:val="fr-FR"/>
        </w:rPr>
        <w:t>COP13 Doc.18.21, notant qu</w:t>
      </w:r>
      <w:r w:rsidR="008716F8">
        <w:rPr>
          <w:rFonts w:cs="Calibri"/>
          <w:lang w:val="fr-FR"/>
        </w:rPr>
        <w:t>’</w:t>
      </w:r>
      <w:r>
        <w:rPr>
          <w:rFonts w:cs="Calibri"/>
          <w:lang w:val="fr-FR"/>
        </w:rPr>
        <w:t>un certain nombre de propositions d’amendements ont déjà été reçues.</w:t>
      </w:r>
    </w:p>
    <w:p w:rsidR="00E72E67" w:rsidRPr="001B678F" w:rsidRDefault="002563E2" w:rsidP="00362636">
      <w:pPr>
        <w:snapToGrid w:val="0"/>
        <w:spacing w:after="0" w:line="240" w:lineRule="auto"/>
        <w:rPr>
          <w:lang w:val="fr-FR"/>
        </w:rPr>
      </w:pPr>
    </w:p>
    <w:p w:rsidR="00E72E67" w:rsidRPr="001B678F" w:rsidRDefault="00B753AA" w:rsidP="00AC6EA3">
      <w:pPr>
        <w:snapToGrid w:val="0"/>
        <w:spacing w:after="0" w:line="240" w:lineRule="auto"/>
        <w:ind w:left="567" w:hanging="567"/>
        <w:rPr>
          <w:bCs/>
          <w:lang w:val="fr-FR"/>
        </w:rPr>
      </w:pPr>
      <w:r>
        <w:rPr>
          <w:rFonts w:cs="Calibri"/>
          <w:lang w:val="fr-FR"/>
        </w:rPr>
        <w:t xml:space="preserve">15. </w:t>
      </w:r>
      <w:r>
        <w:rPr>
          <w:rFonts w:cs="Calibri"/>
          <w:lang w:val="fr-FR"/>
        </w:rPr>
        <w:tab/>
      </w:r>
      <w:r w:rsidR="001B678F">
        <w:rPr>
          <w:rFonts w:cs="Calibri"/>
          <w:lang w:val="fr-FR"/>
        </w:rPr>
        <w:t>L’</w:t>
      </w:r>
      <w:r w:rsidR="001B678F">
        <w:rPr>
          <w:rFonts w:cs="Calibri"/>
          <w:b/>
          <w:lang w:val="fr-FR"/>
        </w:rPr>
        <w:t>Afrique du Sud</w:t>
      </w:r>
      <w:r w:rsidR="001B678F">
        <w:rPr>
          <w:rFonts w:cs="Calibri"/>
          <w:lang w:val="fr-FR"/>
        </w:rPr>
        <w:t>,</w:t>
      </w:r>
      <w:r w:rsidR="001B678F">
        <w:rPr>
          <w:rFonts w:cs="Calibri"/>
          <w:b/>
          <w:lang w:val="fr-FR"/>
        </w:rPr>
        <w:t xml:space="preserve"> </w:t>
      </w:r>
      <w:r w:rsidR="001B678F">
        <w:rPr>
          <w:rFonts w:cs="Calibri"/>
          <w:lang w:val="fr-FR"/>
        </w:rPr>
        <w:t>l’</w:t>
      </w:r>
      <w:r>
        <w:rPr>
          <w:rFonts w:cs="Calibri"/>
          <w:b/>
          <w:lang w:val="fr-FR"/>
        </w:rPr>
        <w:t>Argentine</w:t>
      </w:r>
      <w:r>
        <w:rPr>
          <w:rFonts w:cs="Calibri"/>
          <w:lang w:val="fr-FR"/>
        </w:rPr>
        <w:t xml:space="preserve">, </w:t>
      </w:r>
      <w:r w:rsidR="001B678F">
        <w:rPr>
          <w:rFonts w:cs="Calibri"/>
          <w:lang w:val="fr-FR"/>
        </w:rPr>
        <w:t>l’</w:t>
      </w:r>
      <w:r>
        <w:rPr>
          <w:rFonts w:cs="Calibri"/>
          <w:b/>
          <w:lang w:val="fr-FR"/>
        </w:rPr>
        <w:t>Australie</w:t>
      </w:r>
      <w:r>
        <w:rPr>
          <w:rFonts w:cs="Calibri"/>
          <w:lang w:val="fr-FR"/>
        </w:rPr>
        <w:t xml:space="preserve">, </w:t>
      </w:r>
      <w:r w:rsidR="001B678F">
        <w:rPr>
          <w:rFonts w:cs="Calibri"/>
          <w:lang w:val="fr-FR"/>
        </w:rPr>
        <w:t xml:space="preserve">le </w:t>
      </w:r>
      <w:r>
        <w:rPr>
          <w:rFonts w:cs="Calibri"/>
          <w:b/>
          <w:lang w:val="fr-FR"/>
        </w:rPr>
        <w:t>Botswana</w:t>
      </w:r>
      <w:r>
        <w:rPr>
          <w:rFonts w:cs="Calibri"/>
          <w:lang w:val="fr-FR"/>
        </w:rPr>
        <w:t xml:space="preserve">, </w:t>
      </w:r>
      <w:r w:rsidR="001B678F">
        <w:rPr>
          <w:rFonts w:cs="Calibri"/>
          <w:lang w:val="fr-FR"/>
        </w:rPr>
        <w:t xml:space="preserve">le </w:t>
      </w:r>
      <w:r>
        <w:rPr>
          <w:rFonts w:cs="Calibri"/>
          <w:b/>
          <w:lang w:val="fr-FR"/>
        </w:rPr>
        <w:t>Brésil</w:t>
      </w:r>
      <w:r>
        <w:rPr>
          <w:rFonts w:cs="Calibri"/>
          <w:lang w:val="fr-FR"/>
        </w:rPr>
        <w:t>,</w:t>
      </w:r>
      <w:r>
        <w:rPr>
          <w:rFonts w:cs="Calibri"/>
          <w:b/>
          <w:lang w:val="fr-FR"/>
        </w:rPr>
        <w:t xml:space="preserve"> </w:t>
      </w:r>
      <w:r w:rsidR="001B678F">
        <w:rPr>
          <w:rFonts w:cs="Calibri"/>
          <w:b/>
          <w:lang w:val="fr-FR"/>
        </w:rPr>
        <w:t xml:space="preserve">le </w:t>
      </w:r>
      <w:r>
        <w:rPr>
          <w:rFonts w:cs="Calibri"/>
          <w:b/>
          <w:lang w:val="fr-FR"/>
        </w:rPr>
        <w:t>Cameroun</w:t>
      </w:r>
      <w:r>
        <w:rPr>
          <w:rFonts w:cs="Calibri"/>
          <w:lang w:val="fr-FR"/>
        </w:rPr>
        <w:t xml:space="preserve">, </w:t>
      </w:r>
      <w:r w:rsidR="001B678F">
        <w:rPr>
          <w:rFonts w:cs="Calibri"/>
          <w:lang w:val="fr-FR"/>
        </w:rPr>
        <w:t xml:space="preserve">le </w:t>
      </w:r>
      <w:r>
        <w:rPr>
          <w:rFonts w:cs="Calibri"/>
          <w:b/>
          <w:lang w:val="fr-FR"/>
        </w:rPr>
        <w:t>Canada</w:t>
      </w:r>
      <w:r>
        <w:rPr>
          <w:rFonts w:cs="Calibri"/>
          <w:lang w:val="fr-FR"/>
        </w:rPr>
        <w:t xml:space="preserve">, </w:t>
      </w:r>
      <w:r w:rsidR="001B678F">
        <w:rPr>
          <w:rFonts w:cs="Calibri"/>
          <w:lang w:val="fr-FR"/>
        </w:rPr>
        <w:t xml:space="preserve">le </w:t>
      </w:r>
      <w:r>
        <w:rPr>
          <w:rFonts w:cs="Calibri"/>
          <w:b/>
          <w:lang w:val="fr-FR"/>
        </w:rPr>
        <w:t>Chili</w:t>
      </w:r>
      <w:r>
        <w:rPr>
          <w:rFonts w:cs="Calibri"/>
          <w:lang w:val="fr-FR"/>
        </w:rPr>
        <w:t xml:space="preserve">, </w:t>
      </w:r>
      <w:r w:rsidR="001B678F">
        <w:rPr>
          <w:rFonts w:cs="Calibri"/>
          <w:lang w:val="fr-FR"/>
        </w:rPr>
        <w:t xml:space="preserve">la </w:t>
      </w:r>
      <w:r>
        <w:rPr>
          <w:rFonts w:cs="Calibri"/>
          <w:b/>
          <w:lang w:val="fr-FR"/>
        </w:rPr>
        <w:t>Colombie</w:t>
      </w:r>
      <w:r>
        <w:rPr>
          <w:rFonts w:cs="Calibri"/>
          <w:lang w:val="fr-FR"/>
        </w:rPr>
        <w:t xml:space="preserve">, </w:t>
      </w:r>
      <w:r w:rsidR="001B678F">
        <w:rPr>
          <w:rFonts w:cs="Calibri"/>
          <w:lang w:val="fr-FR"/>
        </w:rPr>
        <w:t>l’</w:t>
      </w:r>
      <w:r>
        <w:rPr>
          <w:rFonts w:cs="Calibri"/>
          <w:b/>
          <w:lang w:val="fr-FR"/>
        </w:rPr>
        <w:t>Équateur</w:t>
      </w:r>
      <w:r>
        <w:rPr>
          <w:rFonts w:cs="Calibri"/>
          <w:lang w:val="fr-FR"/>
        </w:rPr>
        <w:t xml:space="preserve">, </w:t>
      </w:r>
      <w:r w:rsidR="001B678F">
        <w:rPr>
          <w:rFonts w:cs="Calibri"/>
          <w:lang w:val="fr-FR"/>
        </w:rPr>
        <w:t xml:space="preserve">les </w:t>
      </w:r>
      <w:r w:rsidR="001B678F">
        <w:rPr>
          <w:rFonts w:cs="Calibri"/>
          <w:b/>
          <w:lang w:val="fr-FR"/>
        </w:rPr>
        <w:t>États-Unis d</w:t>
      </w:r>
      <w:r w:rsidR="008716F8">
        <w:rPr>
          <w:rFonts w:cs="Calibri"/>
          <w:b/>
          <w:lang w:val="fr-FR"/>
        </w:rPr>
        <w:t>’</w:t>
      </w:r>
      <w:r w:rsidR="001B678F">
        <w:rPr>
          <w:rFonts w:cs="Calibri"/>
          <w:b/>
          <w:lang w:val="fr-FR"/>
        </w:rPr>
        <w:t>Amérique</w:t>
      </w:r>
      <w:r w:rsidR="001B678F">
        <w:rPr>
          <w:rFonts w:cs="Calibri"/>
          <w:lang w:val="fr-FR"/>
        </w:rPr>
        <w:t>, l’</w:t>
      </w:r>
      <w:r>
        <w:rPr>
          <w:rFonts w:cs="Calibri"/>
          <w:b/>
          <w:lang w:val="fr-FR"/>
        </w:rPr>
        <w:t>Inde</w:t>
      </w:r>
      <w:r>
        <w:rPr>
          <w:rFonts w:cs="Calibri"/>
          <w:lang w:val="fr-FR"/>
        </w:rPr>
        <w:t xml:space="preserve">, </w:t>
      </w:r>
      <w:r w:rsidR="001B678F">
        <w:rPr>
          <w:rFonts w:cs="Calibri"/>
          <w:lang w:val="fr-FR"/>
        </w:rPr>
        <w:t>l’</w:t>
      </w:r>
      <w:r>
        <w:rPr>
          <w:rFonts w:cs="Calibri"/>
          <w:b/>
          <w:lang w:val="fr-FR"/>
        </w:rPr>
        <w:t>Indonésie</w:t>
      </w:r>
      <w:r>
        <w:rPr>
          <w:rFonts w:cs="Calibri"/>
          <w:lang w:val="fr-FR"/>
        </w:rPr>
        <w:t xml:space="preserve">, </w:t>
      </w:r>
      <w:r w:rsidR="001B678F">
        <w:rPr>
          <w:rFonts w:cs="Calibri"/>
          <w:lang w:val="fr-FR"/>
        </w:rPr>
        <w:t xml:space="preserve">le </w:t>
      </w:r>
      <w:r>
        <w:rPr>
          <w:rFonts w:cs="Calibri"/>
          <w:b/>
          <w:lang w:val="fr-FR"/>
        </w:rPr>
        <w:t>Japon</w:t>
      </w:r>
      <w:r>
        <w:rPr>
          <w:rFonts w:cs="Calibri"/>
          <w:lang w:val="fr-FR"/>
        </w:rPr>
        <w:t xml:space="preserve">, </w:t>
      </w:r>
      <w:r w:rsidR="001B678F">
        <w:rPr>
          <w:rFonts w:cs="Calibri"/>
          <w:lang w:val="fr-FR"/>
        </w:rPr>
        <w:t xml:space="preserve">le </w:t>
      </w:r>
      <w:r>
        <w:rPr>
          <w:rFonts w:cs="Calibri"/>
          <w:b/>
          <w:lang w:val="fr-FR"/>
        </w:rPr>
        <w:t>Lesotho</w:t>
      </w:r>
      <w:r>
        <w:rPr>
          <w:rFonts w:cs="Calibri"/>
          <w:lang w:val="fr-FR"/>
        </w:rPr>
        <w:t xml:space="preserve">, </w:t>
      </w:r>
      <w:r w:rsidR="001B678F">
        <w:rPr>
          <w:rFonts w:cs="Calibri"/>
          <w:lang w:val="fr-FR"/>
        </w:rPr>
        <w:t xml:space="preserve">la </w:t>
      </w:r>
      <w:r>
        <w:rPr>
          <w:rFonts w:cs="Calibri"/>
          <w:b/>
          <w:lang w:val="fr-FR"/>
        </w:rPr>
        <w:t>Malaisie</w:t>
      </w:r>
      <w:r>
        <w:rPr>
          <w:rFonts w:cs="Calibri"/>
          <w:lang w:val="fr-FR"/>
        </w:rPr>
        <w:t xml:space="preserve">, </w:t>
      </w:r>
      <w:r w:rsidR="001B678F">
        <w:rPr>
          <w:rFonts w:cs="Calibri"/>
          <w:lang w:val="fr-FR"/>
        </w:rPr>
        <w:t xml:space="preserve">la </w:t>
      </w:r>
      <w:r>
        <w:rPr>
          <w:rFonts w:cs="Calibri"/>
          <w:b/>
          <w:lang w:val="fr-FR"/>
        </w:rPr>
        <w:t>Mauritanie</w:t>
      </w:r>
      <w:r>
        <w:rPr>
          <w:rFonts w:cs="Calibri"/>
          <w:lang w:val="fr-FR"/>
        </w:rPr>
        <w:t xml:space="preserve">, </w:t>
      </w:r>
      <w:r w:rsidR="001B678F">
        <w:rPr>
          <w:rFonts w:cs="Calibri"/>
          <w:lang w:val="fr-FR"/>
        </w:rPr>
        <w:t xml:space="preserve">le </w:t>
      </w:r>
      <w:r w:rsidR="001B678F">
        <w:rPr>
          <w:rFonts w:cs="Calibri"/>
          <w:b/>
          <w:lang w:val="fr-FR"/>
        </w:rPr>
        <w:t>Mexique</w:t>
      </w:r>
      <w:r w:rsidR="001B678F">
        <w:rPr>
          <w:rFonts w:cs="Calibri"/>
          <w:lang w:val="fr-FR"/>
        </w:rPr>
        <w:t xml:space="preserve">, le </w:t>
      </w:r>
      <w:r>
        <w:rPr>
          <w:rFonts w:cs="Calibri"/>
          <w:b/>
          <w:lang w:val="fr-FR"/>
        </w:rPr>
        <w:t>Myanmar</w:t>
      </w:r>
      <w:r>
        <w:rPr>
          <w:rFonts w:cs="Calibri"/>
          <w:lang w:val="fr-FR"/>
        </w:rPr>
        <w:t>, l</w:t>
      </w:r>
      <w:r w:rsidR="001B678F">
        <w:rPr>
          <w:rFonts w:cs="Calibri"/>
          <w:lang w:val="fr-FR"/>
        </w:rPr>
        <w:t>es</w:t>
      </w:r>
      <w:r>
        <w:rPr>
          <w:rFonts w:cs="Calibri"/>
          <w:b/>
          <w:lang w:val="fr-FR"/>
        </w:rPr>
        <w:t xml:space="preserve"> Pays-Bas</w:t>
      </w:r>
      <w:r>
        <w:rPr>
          <w:rFonts w:cs="Calibri"/>
          <w:lang w:val="fr-FR"/>
        </w:rPr>
        <w:t xml:space="preserve"> au nom de la région européenne, </w:t>
      </w:r>
      <w:r w:rsidR="00534CA5">
        <w:rPr>
          <w:rFonts w:cs="Calibri"/>
          <w:lang w:val="fr-FR"/>
        </w:rPr>
        <w:t xml:space="preserve">le </w:t>
      </w:r>
      <w:r w:rsidR="00534CA5">
        <w:rPr>
          <w:rFonts w:cs="Calibri"/>
          <w:b/>
          <w:lang w:val="fr-FR"/>
        </w:rPr>
        <w:t>Niger</w:t>
      </w:r>
      <w:r w:rsidR="00534CA5">
        <w:rPr>
          <w:rFonts w:cs="Calibri"/>
          <w:lang w:val="fr-FR"/>
        </w:rPr>
        <w:t>,</w:t>
      </w:r>
      <w:r w:rsidR="00534CA5">
        <w:rPr>
          <w:rFonts w:cs="Calibri"/>
          <w:b/>
          <w:lang w:val="fr-FR"/>
        </w:rPr>
        <w:t xml:space="preserve"> </w:t>
      </w:r>
      <w:r w:rsidR="001B678F">
        <w:rPr>
          <w:rFonts w:cs="Calibri"/>
          <w:lang w:val="fr-FR"/>
        </w:rPr>
        <w:t xml:space="preserve">la </w:t>
      </w:r>
      <w:r>
        <w:rPr>
          <w:rFonts w:cs="Calibri"/>
          <w:b/>
          <w:lang w:val="fr-FR"/>
        </w:rPr>
        <w:t>Nouvelle-Zélande</w:t>
      </w:r>
      <w:r>
        <w:rPr>
          <w:rFonts w:cs="Calibri"/>
          <w:lang w:val="fr-FR"/>
        </w:rPr>
        <w:t xml:space="preserve">, </w:t>
      </w:r>
      <w:r w:rsidR="001B678F" w:rsidRPr="001B678F">
        <w:rPr>
          <w:rFonts w:cs="Calibri"/>
          <w:lang w:val="fr-FR"/>
        </w:rPr>
        <w:t>le</w:t>
      </w:r>
      <w:r w:rsidR="001B678F">
        <w:rPr>
          <w:rFonts w:cs="Calibri"/>
          <w:b/>
          <w:lang w:val="fr-FR"/>
        </w:rPr>
        <w:t xml:space="preserve"> </w:t>
      </w:r>
      <w:r>
        <w:rPr>
          <w:rFonts w:cs="Calibri"/>
          <w:b/>
          <w:lang w:val="fr-FR"/>
        </w:rPr>
        <w:t>Panama</w:t>
      </w:r>
      <w:r>
        <w:rPr>
          <w:rFonts w:cs="Calibri"/>
          <w:lang w:val="fr-FR"/>
        </w:rPr>
        <w:t>,</w:t>
      </w:r>
      <w:r>
        <w:rPr>
          <w:rFonts w:cs="Calibri"/>
          <w:b/>
          <w:lang w:val="fr-FR"/>
        </w:rPr>
        <w:t xml:space="preserve"> </w:t>
      </w:r>
      <w:r>
        <w:rPr>
          <w:rFonts w:cs="Calibri"/>
          <w:lang w:val="fr-FR"/>
        </w:rPr>
        <w:t>l</w:t>
      </w:r>
      <w:r w:rsidR="001B678F">
        <w:rPr>
          <w:rFonts w:cs="Calibri"/>
          <w:lang w:val="fr-FR"/>
        </w:rPr>
        <w:t>es</w:t>
      </w:r>
      <w:r>
        <w:rPr>
          <w:rFonts w:cs="Calibri"/>
          <w:lang w:val="fr-FR"/>
        </w:rPr>
        <w:t xml:space="preserve"> </w:t>
      </w:r>
      <w:r>
        <w:rPr>
          <w:rFonts w:cs="Calibri"/>
          <w:b/>
          <w:lang w:val="fr-FR"/>
        </w:rPr>
        <w:t>Philippines</w:t>
      </w:r>
      <w:r>
        <w:rPr>
          <w:rFonts w:cs="Calibri"/>
          <w:lang w:val="fr-FR"/>
        </w:rPr>
        <w:t xml:space="preserve">, </w:t>
      </w:r>
      <w:r w:rsidR="001B678F">
        <w:rPr>
          <w:rFonts w:cs="Calibri"/>
          <w:lang w:val="fr-FR"/>
        </w:rPr>
        <w:t xml:space="preserve">la </w:t>
      </w:r>
      <w:r w:rsidR="001B678F">
        <w:rPr>
          <w:rFonts w:cs="Calibri"/>
          <w:b/>
          <w:lang w:val="fr-FR"/>
        </w:rPr>
        <w:t>République centrafricaine</w:t>
      </w:r>
      <w:r w:rsidR="001B678F">
        <w:rPr>
          <w:rFonts w:cs="Calibri"/>
          <w:lang w:val="fr-FR"/>
        </w:rPr>
        <w:t>,</w:t>
      </w:r>
      <w:r w:rsidR="001B678F">
        <w:rPr>
          <w:rFonts w:cs="Calibri"/>
          <w:b/>
          <w:lang w:val="fr-FR"/>
        </w:rPr>
        <w:t xml:space="preserve"> </w:t>
      </w:r>
      <w:r>
        <w:rPr>
          <w:rFonts w:cs="Calibri"/>
          <w:lang w:val="fr-FR"/>
        </w:rPr>
        <w:t xml:space="preserve">la </w:t>
      </w:r>
      <w:r>
        <w:rPr>
          <w:rFonts w:cs="Calibri"/>
          <w:b/>
          <w:lang w:val="fr-FR"/>
        </w:rPr>
        <w:t>République de Corée</w:t>
      </w:r>
      <w:r>
        <w:rPr>
          <w:rFonts w:cs="Calibri"/>
          <w:lang w:val="fr-FR"/>
        </w:rPr>
        <w:t>,</w:t>
      </w:r>
      <w:r>
        <w:rPr>
          <w:rFonts w:cs="Calibri"/>
          <w:b/>
          <w:lang w:val="fr-FR"/>
        </w:rPr>
        <w:t xml:space="preserve"> </w:t>
      </w:r>
      <w:r w:rsidR="001B678F" w:rsidRPr="00273012">
        <w:rPr>
          <w:rFonts w:cs="Calibri"/>
          <w:lang w:val="fr-FR"/>
        </w:rPr>
        <w:t>la</w:t>
      </w:r>
      <w:r w:rsidR="001B678F">
        <w:rPr>
          <w:rFonts w:cs="Calibri"/>
          <w:b/>
          <w:lang w:val="fr-FR"/>
        </w:rPr>
        <w:t xml:space="preserve"> République dominicaine</w:t>
      </w:r>
      <w:r w:rsidR="001B678F">
        <w:rPr>
          <w:rFonts w:cs="Calibri"/>
          <w:lang w:val="fr-FR"/>
        </w:rPr>
        <w:t xml:space="preserve">, le </w:t>
      </w:r>
      <w:r>
        <w:rPr>
          <w:rFonts w:cs="Calibri"/>
          <w:b/>
          <w:lang w:val="fr-FR"/>
        </w:rPr>
        <w:t>Rwanda</w:t>
      </w:r>
      <w:r>
        <w:rPr>
          <w:rFonts w:cs="Calibri"/>
          <w:lang w:val="fr-FR"/>
        </w:rPr>
        <w:t xml:space="preserve">, </w:t>
      </w:r>
      <w:r w:rsidR="001B678F">
        <w:rPr>
          <w:rFonts w:cs="Calibri"/>
          <w:lang w:val="fr-FR"/>
        </w:rPr>
        <w:t xml:space="preserve">le </w:t>
      </w:r>
      <w:r w:rsidR="001B678F">
        <w:rPr>
          <w:rFonts w:cs="Calibri"/>
          <w:b/>
          <w:lang w:val="fr-FR"/>
        </w:rPr>
        <w:t>Tchad</w:t>
      </w:r>
      <w:r w:rsidR="001B678F">
        <w:rPr>
          <w:rFonts w:cs="Calibri"/>
          <w:lang w:val="fr-FR"/>
        </w:rPr>
        <w:t>,</w:t>
      </w:r>
      <w:r w:rsidR="001B678F">
        <w:rPr>
          <w:rFonts w:cs="Calibri"/>
          <w:b/>
          <w:lang w:val="fr-FR"/>
        </w:rPr>
        <w:t xml:space="preserve"> </w:t>
      </w:r>
      <w:r w:rsidR="001B678F" w:rsidRPr="00273012">
        <w:rPr>
          <w:rFonts w:cs="Calibri"/>
          <w:lang w:val="fr-FR"/>
        </w:rPr>
        <w:t>la</w:t>
      </w:r>
      <w:r w:rsidR="001B678F">
        <w:rPr>
          <w:rFonts w:cs="Calibri"/>
          <w:b/>
          <w:lang w:val="fr-FR"/>
        </w:rPr>
        <w:t xml:space="preserve"> </w:t>
      </w:r>
      <w:r>
        <w:rPr>
          <w:rFonts w:cs="Calibri"/>
          <w:b/>
          <w:lang w:val="fr-FR"/>
        </w:rPr>
        <w:t>Thaïlande</w:t>
      </w:r>
      <w:r>
        <w:rPr>
          <w:rFonts w:cs="Calibri"/>
          <w:lang w:val="fr-FR"/>
        </w:rPr>
        <w:t xml:space="preserve">, </w:t>
      </w:r>
      <w:r w:rsidR="001B678F">
        <w:rPr>
          <w:rFonts w:cs="Calibri"/>
          <w:lang w:val="fr-FR"/>
        </w:rPr>
        <w:t>l’</w:t>
      </w:r>
      <w:r>
        <w:rPr>
          <w:rFonts w:cs="Calibri"/>
          <w:b/>
          <w:lang w:val="fr-FR"/>
        </w:rPr>
        <w:t>Uruguay</w:t>
      </w:r>
      <w:r>
        <w:rPr>
          <w:rFonts w:cs="Calibri"/>
          <w:lang w:val="fr-FR"/>
        </w:rPr>
        <w:t xml:space="preserve">, </w:t>
      </w:r>
      <w:r w:rsidR="001B678F">
        <w:rPr>
          <w:rFonts w:cs="Calibri"/>
          <w:lang w:val="fr-FR"/>
        </w:rPr>
        <w:t xml:space="preserve">la </w:t>
      </w:r>
      <w:r>
        <w:rPr>
          <w:rFonts w:cs="Calibri"/>
          <w:b/>
          <w:lang w:val="fr-FR"/>
        </w:rPr>
        <w:t>Zambie</w:t>
      </w:r>
      <w:r>
        <w:rPr>
          <w:rFonts w:cs="Calibri"/>
          <w:lang w:val="fr-FR"/>
        </w:rPr>
        <w:t xml:space="preserve"> et </w:t>
      </w:r>
      <w:r w:rsidR="001B678F">
        <w:rPr>
          <w:rFonts w:cs="Calibri"/>
          <w:lang w:val="fr-FR"/>
        </w:rPr>
        <w:t xml:space="preserve">le </w:t>
      </w:r>
      <w:r>
        <w:rPr>
          <w:rFonts w:cs="Calibri"/>
          <w:b/>
          <w:lang w:val="fr-FR"/>
        </w:rPr>
        <w:t xml:space="preserve">Zimbabwe </w:t>
      </w:r>
      <w:r>
        <w:rPr>
          <w:rFonts w:cs="Calibri"/>
          <w:lang w:val="fr-FR"/>
        </w:rPr>
        <w:t>au nom de la région Afrique, ainsi q</w:t>
      </w:r>
      <w:r w:rsidR="001B678F">
        <w:rPr>
          <w:rFonts w:cs="Calibri"/>
          <w:lang w:val="fr-FR"/>
        </w:rPr>
        <w:t>ue les observateurs de l’</w:t>
      </w:r>
      <w:r>
        <w:rPr>
          <w:rFonts w:cs="Calibri"/>
          <w:b/>
          <w:lang w:val="fr-FR"/>
        </w:rPr>
        <w:t>Organisation des Nations Unies pour l</w:t>
      </w:r>
      <w:r w:rsidR="008716F8">
        <w:rPr>
          <w:rFonts w:cs="Calibri"/>
          <w:b/>
          <w:lang w:val="fr-FR"/>
        </w:rPr>
        <w:t>’</w:t>
      </w:r>
      <w:r>
        <w:rPr>
          <w:rFonts w:cs="Calibri"/>
          <w:b/>
          <w:lang w:val="fr-FR"/>
        </w:rPr>
        <w:t>alimentation et l</w:t>
      </w:r>
      <w:r w:rsidR="008716F8">
        <w:rPr>
          <w:rFonts w:cs="Calibri"/>
          <w:b/>
          <w:lang w:val="fr-FR"/>
        </w:rPr>
        <w:t>’</w:t>
      </w:r>
      <w:r>
        <w:rPr>
          <w:rFonts w:cs="Calibri"/>
          <w:b/>
          <w:lang w:val="fr-FR"/>
        </w:rPr>
        <w:t xml:space="preserve">agriculture </w:t>
      </w:r>
      <w:r>
        <w:rPr>
          <w:rFonts w:cs="Calibri"/>
          <w:lang w:val="fr-FR"/>
        </w:rPr>
        <w:t>(FAO) et l’</w:t>
      </w:r>
      <w:r>
        <w:rPr>
          <w:rFonts w:cs="Calibri"/>
          <w:b/>
          <w:lang w:val="fr-FR"/>
        </w:rPr>
        <w:t xml:space="preserve">Union internationale pour la conservation de la nature </w:t>
      </w:r>
      <w:r>
        <w:rPr>
          <w:rFonts w:cs="Calibri"/>
          <w:lang w:val="fr-FR"/>
        </w:rPr>
        <w:t>(UICN)</w:t>
      </w:r>
      <w:r w:rsidR="001B678F">
        <w:rPr>
          <w:rFonts w:cs="Calibri"/>
          <w:lang w:val="fr-FR"/>
        </w:rPr>
        <w:t xml:space="preserve"> interviennent et</w:t>
      </w:r>
      <w:r>
        <w:rPr>
          <w:rFonts w:cs="Calibri"/>
          <w:lang w:val="fr-FR"/>
        </w:rPr>
        <w:t xml:space="preserve"> soutiennent largement le projet </w:t>
      </w:r>
      <w:r w:rsidR="001B678F">
        <w:rPr>
          <w:rFonts w:cs="Calibri"/>
          <w:lang w:val="fr-FR"/>
        </w:rPr>
        <w:t>de résolution. Toutefois,</w:t>
      </w:r>
      <w:r>
        <w:rPr>
          <w:rFonts w:cs="Calibri"/>
          <w:lang w:val="fr-FR"/>
        </w:rPr>
        <w:t xml:space="preserve"> certaines Parties contractantes estiment que le document met trop l</w:t>
      </w:r>
      <w:r w:rsidR="008716F8">
        <w:rPr>
          <w:rFonts w:cs="Calibri"/>
          <w:lang w:val="fr-FR"/>
        </w:rPr>
        <w:t>’</w:t>
      </w:r>
      <w:r>
        <w:rPr>
          <w:rFonts w:cs="Calibri"/>
          <w:lang w:val="fr-FR"/>
        </w:rPr>
        <w:t>accent sur l</w:t>
      </w:r>
      <w:r w:rsidR="008716F8">
        <w:rPr>
          <w:rFonts w:cs="Calibri"/>
          <w:lang w:val="fr-FR"/>
        </w:rPr>
        <w:t>’</w:t>
      </w:r>
      <w:r>
        <w:rPr>
          <w:rFonts w:cs="Calibri"/>
          <w:lang w:val="fr-FR"/>
        </w:rPr>
        <w:t>agriculture en tant que moteur du déclin des zones humides et qu</w:t>
      </w:r>
      <w:r w:rsidR="008716F8">
        <w:rPr>
          <w:rFonts w:cs="Calibri"/>
          <w:lang w:val="fr-FR"/>
        </w:rPr>
        <w:t>’</w:t>
      </w:r>
      <w:r>
        <w:rPr>
          <w:rFonts w:cs="Calibri"/>
          <w:lang w:val="fr-FR"/>
        </w:rPr>
        <w:t>un certain nombre d</w:t>
      </w:r>
      <w:r w:rsidR="008716F8">
        <w:rPr>
          <w:rFonts w:cs="Calibri"/>
          <w:lang w:val="fr-FR"/>
        </w:rPr>
        <w:t>’</w:t>
      </w:r>
      <w:r>
        <w:rPr>
          <w:rFonts w:cs="Calibri"/>
          <w:lang w:val="fr-FR"/>
        </w:rPr>
        <w:t>autres facteurs devraient être pris en compte. Plusieurs intervenants proposent des modifications spécifiques ou indiquent leur intention de le faire.</w:t>
      </w:r>
    </w:p>
    <w:p w:rsidR="007D2D3A" w:rsidRPr="001B678F" w:rsidRDefault="002563E2" w:rsidP="00362636">
      <w:pPr>
        <w:snapToGrid w:val="0"/>
        <w:spacing w:after="0" w:line="240" w:lineRule="auto"/>
        <w:rPr>
          <w:lang w:val="fr-FR"/>
        </w:rPr>
      </w:pPr>
    </w:p>
    <w:p w:rsidR="007D2D3A" w:rsidRPr="001B678F" w:rsidRDefault="00B753AA" w:rsidP="00AC6EA3">
      <w:pPr>
        <w:snapToGrid w:val="0"/>
        <w:spacing w:after="0" w:line="240" w:lineRule="auto"/>
        <w:ind w:left="567" w:hanging="567"/>
        <w:rPr>
          <w:lang w:val="fr-FR"/>
        </w:rPr>
      </w:pPr>
      <w:r>
        <w:rPr>
          <w:rFonts w:cs="Calibri"/>
          <w:bCs/>
          <w:lang w:val="fr-FR"/>
        </w:rPr>
        <w:t xml:space="preserve">16. </w:t>
      </w:r>
      <w:r>
        <w:rPr>
          <w:rFonts w:cs="Calibri"/>
          <w:bCs/>
          <w:lang w:val="fr-FR"/>
        </w:rPr>
        <w:tab/>
        <w:t xml:space="preserve">La </w:t>
      </w:r>
      <w:r>
        <w:rPr>
          <w:rFonts w:cs="Calibri"/>
          <w:b/>
          <w:bCs/>
          <w:lang w:val="fr-FR"/>
        </w:rPr>
        <w:t>Vice-Présidente</w:t>
      </w:r>
      <w:r>
        <w:rPr>
          <w:rFonts w:cs="Calibri"/>
          <w:bCs/>
          <w:lang w:val="fr-FR"/>
        </w:rPr>
        <w:t xml:space="preserve"> demande à tous ceux </w:t>
      </w:r>
      <w:r w:rsidR="003724A9">
        <w:rPr>
          <w:rFonts w:cs="Calibri"/>
          <w:bCs/>
          <w:lang w:val="fr-FR"/>
        </w:rPr>
        <w:t xml:space="preserve">qui </w:t>
      </w:r>
      <w:r>
        <w:rPr>
          <w:rFonts w:cs="Calibri"/>
          <w:bCs/>
          <w:lang w:val="fr-FR"/>
        </w:rPr>
        <w:t>propos</w:t>
      </w:r>
      <w:r w:rsidR="003724A9">
        <w:rPr>
          <w:rFonts w:cs="Calibri"/>
          <w:bCs/>
          <w:lang w:val="fr-FR"/>
        </w:rPr>
        <w:t>e</w:t>
      </w:r>
      <w:r>
        <w:rPr>
          <w:rFonts w:cs="Calibri"/>
          <w:bCs/>
          <w:lang w:val="fr-FR"/>
        </w:rPr>
        <w:t xml:space="preserve">nt des amendements de les transmettre au Secrétariat dans les deux heures suivant la clôture de la </w:t>
      </w:r>
      <w:r w:rsidR="008A0931">
        <w:rPr>
          <w:rFonts w:cs="Calibri"/>
          <w:bCs/>
          <w:lang w:val="fr-FR"/>
        </w:rPr>
        <w:t>séance</w:t>
      </w:r>
      <w:r w:rsidR="00273012">
        <w:rPr>
          <w:rFonts w:cs="Calibri"/>
          <w:bCs/>
          <w:lang w:val="fr-FR"/>
        </w:rPr>
        <w:t>,</w:t>
      </w:r>
      <w:r>
        <w:rPr>
          <w:rFonts w:cs="Calibri"/>
          <w:bCs/>
          <w:lang w:val="fr-FR"/>
        </w:rPr>
        <w:t xml:space="preserve"> et prie la </w:t>
      </w:r>
      <w:r w:rsidR="003724A9">
        <w:rPr>
          <w:rFonts w:cs="Calibri"/>
          <w:b/>
          <w:bCs/>
          <w:lang w:val="fr-FR"/>
        </w:rPr>
        <w:t>République</w:t>
      </w:r>
      <w:r>
        <w:rPr>
          <w:rFonts w:cs="Calibri"/>
          <w:b/>
          <w:bCs/>
          <w:lang w:val="fr-FR"/>
        </w:rPr>
        <w:t xml:space="preserve"> tchèque </w:t>
      </w:r>
      <w:r>
        <w:rPr>
          <w:rFonts w:cs="Calibri"/>
          <w:bCs/>
          <w:lang w:val="fr-FR"/>
        </w:rPr>
        <w:t>de coordonner la production d</w:t>
      </w:r>
      <w:r w:rsidR="008716F8">
        <w:rPr>
          <w:rFonts w:cs="Calibri"/>
          <w:bCs/>
          <w:lang w:val="fr-FR"/>
        </w:rPr>
        <w:t>’</w:t>
      </w:r>
      <w:r>
        <w:rPr>
          <w:rFonts w:cs="Calibri"/>
          <w:bCs/>
          <w:lang w:val="fr-FR"/>
        </w:rPr>
        <w:t>un projet de résolution révisé pour examen à une séance ultérieure.</w:t>
      </w:r>
    </w:p>
    <w:p w:rsidR="00F72615" w:rsidRPr="001B678F" w:rsidRDefault="002563E2" w:rsidP="00362636">
      <w:pPr>
        <w:snapToGrid w:val="0"/>
        <w:spacing w:after="0" w:line="240" w:lineRule="auto"/>
        <w:rPr>
          <w:lang w:val="fr-FR"/>
        </w:rPr>
      </w:pPr>
    </w:p>
    <w:p w:rsidR="00F72615" w:rsidRPr="001B678F" w:rsidRDefault="00B753AA" w:rsidP="00F72615">
      <w:pPr>
        <w:pBdr>
          <w:top w:val="single" w:sz="4" w:space="1" w:color="auto"/>
          <w:left w:val="single" w:sz="4" w:space="4" w:color="auto"/>
          <w:bottom w:val="single" w:sz="4" w:space="1" w:color="auto"/>
          <w:right w:val="single" w:sz="4" w:space="4" w:color="auto"/>
        </w:pBdr>
        <w:tabs>
          <w:tab w:val="left" w:pos="1053"/>
        </w:tabs>
        <w:snapToGrid w:val="0"/>
        <w:spacing w:after="0" w:line="240" w:lineRule="auto"/>
        <w:jc w:val="both"/>
        <w:rPr>
          <w:b/>
          <w:bCs/>
          <w:lang w:val="fr-FR"/>
        </w:rPr>
      </w:pPr>
      <w:bookmarkStart w:id="0" w:name="_GoBack"/>
      <w:bookmarkEnd w:id="0"/>
      <w:r>
        <w:rPr>
          <w:rFonts w:cs="Calibri"/>
          <w:b/>
          <w:bCs/>
          <w:lang w:val="fr-FR"/>
        </w:rPr>
        <w:t>18.22 Projet de résolution sur la promotion de la conservation et de l</w:t>
      </w:r>
      <w:r w:rsidR="008716F8">
        <w:rPr>
          <w:rFonts w:cs="Calibri"/>
          <w:b/>
          <w:bCs/>
          <w:lang w:val="fr-FR"/>
        </w:rPr>
        <w:t>’</w:t>
      </w:r>
      <w:r>
        <w:rPr>
          <w:rFonts w:cs="Calibri"/>
          <w:b/>
          <w:bCs/>
          <w:lang w:val="fr-FR"/>
        </w:rPr>
        <w:t>utilisation rationnelle des zones humides intertidales et des habitats associés sur le plan écologique</w:t>
      </w:r>
    </w:p>
    <w:p w:rsidR="00F72615" w:rsidRPr="001B678F" w:rsidRDefault="002563E2" w:rsidP="00F72615">
      <w:pPr>
        <w:tabs>
          <w:tab w:val="left" w:pos="1053"/>
        </w:tabs>
        <w:snapToGrid w:val="0"/>
        <w:spacing w:after="0" w:line="240" w:lineRule="auto"/>
        <w:jc w:val="both"/>
        <w:rPr>
          <w:bCs/>
          <w:lang w:val="fr-FR"/>
        </w:rPr>
      </w:pPr>
    </w:p>
    <w:p w:rsidR="00C5260C" w:rsidRPr="001B678F" w:rsidRDefault="00B753AA" w:rsidP="00AC6EA3">
      <w:pPr>
        <w:snapToGrid w:val="0"/>
        <w:spacing w:after="0" w:line="240" w:lineRule="auto"/>
        <w:ind w:left="567" w:hanging="567"/>
        <w:rPr>
          <w:bCs/>
          <w:lang w:val="fr-FR"/>
        </w:rPr>
      </w:pPr>
      <w:r>
        <w:rPr>
          <w:rFonts w:cs="Calibri"/>
          <w:bCs/>
          <w:lang w:val="fr-FR"/>
        </w:rPr>
        <w:t>17.</w:t>
      </w:r>
      <w:r>
        <w:rPr>
          <w:rFonts w:cs="Calibri"/>
          <w:bCs/>
          <w:lang w:val="fr-FR"/>
        </w:rPr>
        <w:tab/>
        <w:t xml:space="preserve">Les </w:t>
      </w:r>
      <w:r>
        <w:rPr>
          <w:rFonts w:cs="Calibri"/>
          <w:b/>
          <w:bCs/>
          <w:lang w:val="fr-FR"/>
        </w:rPr>
        <w:t>Philippines</w:t>
      </w:r>
      <w:r>
        <w:rPr>
          <w:rFonts w:cs="Calibri"/>
          <w:bCs/>
          <w:lang w:val="fr-FR"/>
        </w:rPr>
        <w:t xml:space="preserve"> présentent le projet de résolution figurant dans le document</w:t>
      </w:r>
      <w:r w:rsidR="008716F8">
        <w:rPr>
          <w:rFonts w:cs="Calibri"/>
          <w:bCs/>
          <w:lang w:val="fr-FR"/>
        </w:rPr>
        <w:t> </w:t>
      </w:r>
      <w:r>
        <w:rPr>
          <w:rFonts w:cs="Calibri"/>
          <w:bCs/>
          <w:lang w:val="fr-FR"/>
        </w:rPr>
        <w:t>COP13 Doc.18.22.</w:t>
      </w:r>
    </w:p>
    <w:p w:rsidR="00C5260C" w:rsidRPr="001B678F" w:rsidRDefault="002563E2" w:rsidP="00C5260C">
      <w:pPr>
        <w:snapToGrid w:val="0"/>
        <w:spacing w:after="0" w:line="240" w:lineRule="auto"/>
        <w:rPr>
          <w:rFonts w:asciiTheme="minorHAnsi" w:hAnsiTheme="minorHAnsi" w:cstheme="minorHAnsi"/>
          <w:lang w:val="fr-FR"/>
        </w:rPr>
      </w:pPr>
    </w:p>
    <w:p w:rsidR="00C5260C" w:rsidRPr="001B678F" w:rsidRDefault="00B753AA" w:rsidP="00AC6EA3">
      <w:pPr>
        <w:snapToGrid w:val="0"/>
        <w:spacing w:after="0" w:line="240" w:lineRule="auto"/>
        <w:ind w:left="567" w:hanging="567"/>
        <w:rPr>
          <w:rFonts w:asciiTheme="minorHAnsi" w:hAnsiTheme="minorHAnsi" w:cstheme="minorHAnsi"/>
          <w:lang w:val="fr-FR"/>
        </w:rPr>
      </w:pPr>
      <w:r>
        <w:rPr>
          <w:rFonts w:cs="Calibri"/>
          <w:lang w:val="fr-FR"/>
        </w:rPr>
        <w:t>18.</w:t>
      </w:r>
      <w:r>
        <w:rPr>
          <w:rFonts w:cs="Calibri"/>
          <w:lang w:val="fr-FR"/>
        </w:rPr>
        <w:tab/>
      </w:r>
      <w:r w:rsidR="00273012">
        <w:rPr>
          <w:rFonts w:cs="Calibri"/>
          <w:lang w:val="fr-FR"/>
        </w:rPr>
        <w:t>L</w:t>
      </w:r>
      <w:r w:rsidR="00273012" w:rsidRPr="00273012">
        <w:rPr>
          <w:rFonts w:cs="Calibri"/>
          <w:lang w:val="fr-FR"/>
        </w:rPr>
        <w:t>’</w:t>
      </w:r>
      <w:r w:rsidR="00273012">
        <w:rPr>
          <w:rFonts w:cs="Calibri"/>
          <w:b/>
          <w:lang w:val="fr-FR"/>
        </w:rPr>
        <w:t>Afrique du Sud</w:t>
      </w:r>
      <w:r w:rsidR="00273012">
        <w:rPr>
          <w:rFonts w:cs="Calibri"/>
          <w:lang w:val="fr-FR"/>
        </w:rPr>
        <w:t xml:space="preserve"> au nom de la région Afrique, l</w:t>
      </w:r>
      <w:r>
        <w:rPr>
          <w:rFonts w:cs="Calibri"/>
          <w:lang w:val="fr-FR"/>
        </w:rPr>
        <w:t>’</w:t>
      </w:r>
      <w:r>
        <w:rPr>
          <w:rFonts w:cs="Calibri"/>
          <w:b/>
          <w:lang w:val="fr-FR"/>
        </w:rPr>
        <w:t>Australie</w:t>
      </w:r>
      <w:r>
        <w:rPr>
          <w:rFonts w:cs="Calibri"/>
          <w:lang w:val="fr-FR"/>
        </w:rPr>
        <w:t>,</w:t>
      </w:r>
      <w:r w:rsidR="00273012">
        <w:rPr>
          <w:rFonts w:cs="Calibri"/>
          <w:b/>
          <w:lang w:val="fr-FR"/>
        </w:rPr>
        <w:t xml:space="preserve"> </w:t>
      </w:r>
      <w:r w:rsidR="00273012" w:rsidRPr="00273012">
        <w:rPr>
          <w:rFonts w:cs="Calibri"/>
          <w:lang w:val="fr-FR"/>
        </w:rPr>
        <w:t>l</w:t>
      </w:r>
      <w:r w:rsidR="008716F8" w:rsidRPr="00273012">
        <w:rPr>
          <w:rFonts w:cs="Calibri"/>
          <w:lang w:val="fr-FR"/>
        </w:rPr>
        <w:t>’</w:t>
      </w:r>
      <w:r>
        <w:rPr>
          <w:rFonts w:cs="Calibri"/>
          <w:b/>
          <w:lang w:val="fr-FR"/>
        </w:rPr>
        <w:t>Autriche</w:t>
      </w:r>
      <w:r>
        <w:rPr>
          <w:rFonts w:cs="Calibri"/>
          <w:lang w:val="fr-FR"/>
        </w:rPr>
        <w:t xml:space="preserve"> au nom des États membres de l</w:t>
      </w:r>
      <w:r w:rsidR="008716F8">
        <w:rPr>
          <w:rFonts w:cs="Calibri"/>
          <w:lang w:val="fr-FR"/>
        </w:rPr>
        <w:t>’</w:t>
      </w:r>
      <w:r>
        <w:rPr>
          <w:rFonts w:cs="Calibri"/>
          <w:lang w:val="fr-FR"/>
        </w:rPr>
        <w:t>Union européenne,</w:t>
      </w:r>
      <w:r w:rsidR="00273012">
        <w:rPr>
          <w:rFonts w:cs="Calibri"/>
          <w:lang w:val="fr-FR"/>
        </w:rPr>
        <w:t xml:space="preserve"> </w:t>
      </w:r>
      <w:r>
        <w:rPr>
          <w:rFonts w:cs="Calibri"/>
          <w:b/>
          <w:lang w:val="fr-FR"/>
        </w:rPr>
        <w:t>Bahreïn</w:t>
      </w:r>
      <w:r>
        <w:rPr>
          <w:rFonts w:cs="Calibri"/>
          <w:lang w:val="fr-FR"/>
        </w:rPr>
        <w:t>,</w:t>
      </w:r>
      <w:r>
        <w:rPr>
          <w:rFonts w:cs="Calibri"/>
          <w:b/>
          <w:lang w:val="fr-FR"/>
        </w:rPr>
        <w:t xml:space="preserve"> </w:t>
      </w:r>
      <w:r w:rsidR="00273012" w:rsidRPr="00273012">
        <w:rPr>
          <w:rFonts w:cs="Calibri"/>
          <w:lang w:val="fr-FR"/>
        </w:rPr>
        <w:t>le</w:t>
      </w:r>
      <w:r w:rsidR="00273012">
        <w:rPr>
          <w:rFonts w:cs="Calibri"/>
          <w:b/>
          <w:lang w:val="fr-FR"/>
        </w:rPr>
        <w:t xml:space="preserve"> </w:t>
      </w:r>
      <w:r>
        <w:rPr>
          <w:rFonts w:cs="Calibri"/>
          <w:b/>
          <w:lang w:val="fr-FR"/>
        </w:rPr>
        <w:t>Canada</w:t>
      </w:r>
      <w:r>
        <w:rPr>
          <w:rFonts w:cs="Calibri"/>
          <w:lang w:val="fr-FR"/>
        </w:rPr>
        <w:t>,</w:t>
      </w:r>
      <w:r>
        <w:rPr>
          <w:rFonts w:cs="Calibri"/>
          <w:b/>
          <w:lang w:val="fr-FR"/>
        </w:rPr>
        <w:t xml:space="preserve"> </w:t>
      </w:r>
      <w:r w:rsidR="00273012" w:rsidRPr="00273012">
        <w:rPr>
          <w:rFonts w:cs="Calibri"/>
          <w:lang w:val="fr-FR"/>
        </w:rPr>
        <w:t>la</w:t>
      </w:r>
      <w:r w:rsidR="00273012">
        <w:rPr>
          <w:rFonts w:cs="Calibri"/>
          <w:b/>
          <w:lang w:val="fr-FR"/>
        </w:rPr>
        <w:t xml:space="preserve"> </w:t>
      </w:r>
      <w:r>
        <w:rPr>
          <w:rFonts w:cs="Calibri"/>
          <w:b/>
          <w:lang w:val="fr-FR"/>
        </w:rPr>
        <w:t>Chine</w:t>
      </w:r>
      <w:r>
        <w:rPr>
          <w:rFonts w:cs="Calibri"/>
          <w:lang w:val="fr-FR"/>
        </w:rPr>
        <w:t>,</w:t>
      </w:r>
      <w:r>
        <w:rPr>
          <w:rFonts w:cs="Calibri"/>
          <w:b/>
          <w:lang w:val="fr-FR"/>
        </w:rPr>
        <w:t xml:space="preserve"> </w:t>
      </w:r>
      <w:r w:rsidR="00273012" w:rsidRPr="00273012">
        <w:rPr>
          <w:rFonts w:cs="Calibri"/>
          <w:lang w:val="fr-FR"/>
        </w:rPr>
        <w:t>la</w:t>
      </w:r>
      <w:r w:rsidR="00273012">
        <w:rPr>
          <w:rFonts w:cs="Calibri"/>
          <w:b/>
          <w:lang w:val="fr-FR"/>
        </w:rPr>
        <w:t xml:space="preserve"> </w:t>
      </w:r>
      <w:r>
        <w:rPr>
          <w:rFonts w:cs="Calibri"/>
          <w:b/>
          <w:lang w:val="fr-FR"/>
        </w:rPr>
        <w:t>Colombie</w:t>
      </w:r>
      <w:r>
        <w:rPr>
          <w:rFonts w:cs="Calibri"/>
          <w:lang w:val="fr-FR"/>
        </w:rPr>
        <w:t>,</w:t>
      </w:r>
      <w:r>
        <w:rPr>
          <w:rFonts w:cs="Calibri"/>
          <w:b/>
          <w:lang w:val="fr-FR"/>
        </w:rPr>
        <w:t xml:space="preserve"> </w:t>
      </w:r>
      <w:r w:rsidR="00273012" w:rsidRPr="00273012">
        <w:rPr>
          <w:rFonts w:cs="Calibri"/>
          <w:lang w:val="fr-FR"/>
        </w:rPr>
        <w:t>le</w:t>
      </w:r>
      <w:r w:rsidR="00273012">
        <w:rPr>
          <w:rFonts w:cs="Calibri"/>
          <w:b/>
          <w:lang w:val="fr-FR"/>
        </w:rPr>
        <w:t xml:space="preserve"> </w:t>
      </w:r>
      <w:r>
        <w:rPr>
          <w:rFonts w:cs="Calibri"/>
          <w:b/>
          <w:lang w:val="fr-FR"/>
        </w:rPr>
        <w:t>Costa Rica</w:t>
      </w:r>
      <w:r>
        <w:rPr>
          <w:rFonts w:cs="Calibri"/>
          <w:lang w:val="fr-FR"/>
        </w:rPr>
        <w:t>,</w:t>
      </w:r>
      <w:r>
        <w:rPr>
          <w:rFonts w:cs="Calibri"/>
          <w:b/>
          <w:lang w:val="fr-FR"/>
        </w:rPr>
        <w:t xml:space="preserve"> Cuba</w:t>
      </w:r>
      <w:r>
        <w:rPr>
          <w:rFonts w:cs="Calibri"/>
          <w:lang w:val="fr-FR"/>
        </w:rPr>
        <w:t>,</w:t>
      </w:r>
      <w:r>
        <w:rPr>
          <w:rFonts w:cs="Calibri"/>
          <w:b/>
          <w:lang w:val="fr-FR"/>
        </w:rPr>
        <w:t xml:space="preserve"> </w:t>
      </w:r>
      <w:r w:rsidR="00273012">
        <w:rPr>
          <w:rFonts w:cs="Calibri"/>
          <w:lang w:val="fr-FR"/>
        </w:rPr>
        <w:t xml:space="preserve">les </w:t>
      </w:r>
      <w:r w:rsidR="00273012">
        <w:rPr>
          <w:rFonts w:cs="Calibri"/>
          <w:b/>
          <w:lang w:val="fr-FR"/>
        </w:rPr>
        <w:t>Émirats arabes unis</w:t>
      </w:r>
      <w:r w:rsidR="00273012">
        <w:rPr>
          <w:rFonts w:cs="Calibri"/>
          <w:lang w:val="fr-FR"/>
        </w:rPr>
        <w:t xml:space="preserve">, </w:t>
      </w:r>
      <w:r w:rsidR="00273012" w:rsidRPr="00273012">
        <w:rPr>
          <w:rFonts w:cs="Calibri"/>
          <w:lang w:val="fr-FR"/>
        </w:rPr>
        <w:t>l’</w:t>
      </w:r>
      <w:r>
        <w:rPr>
          <w:rFonts w:cs="Calibri"/>
          <w:b/>
          <w:lang w:val="fr-FR"/>
        </w:rPr>
        <w:t>Équateur</w:t>
      </w:r>
      <w:r>
        <w:rPr>
          <w:rFonts w:cs="Calibri"/>
          <w:lang w:val="fr-FR"/>
        </w:rPr>
        <w:t>,</w:t>
      </w:r>
      <w:r>
        <w:rPr>
          <w:rFonts w:cs="Calibri"/>
          <w:b/>
          <w:lang w:val="fr-FR"/>
        </w:rPr>
        <w:t xml:space="preserve"> </w:t>
      </w:r>
      <w:r w:rsidR="00273012" w:rsidRPr="00273012">
        <w:rPr>
          <w:rFonts w:cs="Calibri"/>
          <w:lang w:val="fr-FR"/>
        </w:rPr>
        <w:t xml:space="preserve">les </w:t>
      </w:r>
      <w:r w:rsidR="00273012">
        <w:rPr>
          <w:rFonts w:cs="Calibri"/>
          <w:b/>
          <w:lang w:val="fr-FR"/>
        </w:rPr>
        <w:t xml:space="preserve">États-Unis d’Amérique, </w:t>
      </w:r>
      <w:r w:rsidR="00273012" w:rsidRPr="00273012">
        <w:rPr>
          <w:rFonts w:cs="Calibri"/>
          <w:lang w:val="fr-FR"/>
        </w:rPr>
        <w:t>le</w:t>
      </w:r>
      <w:r w:rsidR="00273012">
        <w:rPr>
          <w:rFonts w:cs="Calibri"/>
          <w:b/>
          <w:lang w:val="fr-FR"/>
        </w:rPr>
        <w:t xml:space="preserve"> </w:t>
      </w:r>
      <w:r>
        <w:rPr>
          <w:rFonts w:cs="Calibri"/>
          <w:b/>
          <w:lang w:val="fr-FR"/>
        </w:rPr>
        <w:t>Honduras</w:t>
      </w:r>
      <w:r>
        <w:rPr>
          <w:rFonts w:cs="Calibri"/>
          <w:lang w:val="fr-FR"/>
        </w:rPr>
        <w:t>,</w:t>
      </w:r>
      <w:r>
        <w:rPr>
          <w:rFonts w:cs="Calibri"/>
          <w:b/>
          <w:lang w:val="fr-FR"/>
        </w:rPr>
        <w:t xml:space="preserve"> </w:t>
      </w:r>
      <w:r w:rsidR="00273012" w:rsidRPr="00273012">
        <w:rPr>
          <w:rFonts w:cs="Calibri"/>
          <w:lang w:val="fr-FR"/>
        </w:rPr>
        <w:t>l’</w:t>
      </w:r>
      <w:r>
        <w:rPr>
          <w:rFonts w:cs="Calibri"/>
          <w:b/>
          <w:lang w:val="fr-FR"/>
        </w:rPr>
        <w:t>Inde</w:t>
      </w:r>
      <w:r>
        <w:rPr>
          <w:rFonts w:cs="Calibri"/>
          <w:lang w:val="fr-FR"/>
        </w:rPr>
        <w:t>,</w:t>
      </w:r>
      <w:r>
        <w:rPr>
          <w:rFonts w:cs="Calibri"/>
          <w:b/>
          <w:lang w:val="fr-FR"/>
        </w:rPr>
        <w:t xml:space="preserve"> </w:t>
      </w:r>
      <w:r w:rsidR="00273012" w:rsidRPr="00273012">
        <w:rPr>
          <w:rFonts w:cs="Calibri"/>
          <w:lang w:val="fr-FR"/>
        </w:rPr>
        <w:t xml:space="preserve">le </w:t>
      </w:r>
      <w:r>
        <w:rPr>
          <w:rFonts w:cs="Calibri"/>
          <w:b/>
          <w:lang w:val="fr-FR"/>
        </w:rPr>
        <w:t>Japon</w:t>
      </w:r>
      <w:r>
        <w:rPr>
          <w:rFonts w:cs="Calibri"/>
          <w:lang w:val="fr-FR"/>
        </w:rPr>
        <w:t>,</w:t>
      </w:r>
      <w:r>
        <w:rPr>
          <w:rFonts w:cs="Calibri"/>
          <w:b/>
          <w:lang w:val="fr-FR"/>
        </w:rPr>
        <w:t xml:space="preserve"> </w:t>
      </w:r>
      <w:r w:rsidR="00273012" w:rsidRPr="00273012">
        <w:rPr>
          <w:rFonts w:cs="Calibri"/>
          <w:lang w:val="fr-FR"/>
        </w:rPr>
        <w:t>la</w:t>
      </w:r>
      <w:r w:rsidR="00273012">
        <w:rPr>
          <w:rFonts w:cs="Calibri"/>
          <w:b/>
          <w:lang w:val="fr-FR"/>
        </w:rPr>
        <w:t xml:space="preserve"> </w:t>
      </w:r>
      <w:r>
        <w:rPr>
          <w:rFonts w:cs="Calibri"/>
          <w:b/>
          <w:lang w:val="fr-FR"/>
        </w:rPr>
        <w:t>Libye</w:t>
      </w:r>
      <w:r>
        <w:rPr>
          <w:rFonts w:cs="Calibri"/>
          <w:lang w:val="fr-FR"/>
        </w:rPr>
        <w:t>,</w:t>
      </w:r>
      <w:r>
        <w:rPr>
          <w:rFonts w:cs="Calibri"/>
          <w:b/>
          <w:lang w:val="fr-FR"/>
        </w:rPr>
        <w:t xml:space="preserve"> </w:t>
      </w:r>
      <w:r w:rsidR="00273012" w:rsidRPr="00273012">
        <w:rPr>
          <w:rFonts w:cs="Calibri"/>
          <w:lang w:val="fr-FR"/>
        </w:rPr>
        <w:t>la</w:t>
      </w:r>
      <w:r w:rsidR="00273012">
        <w:rPr>
          <w:rFonts w:cs="Calibri"/>
          <w:b/>
          <w:lang w:val="fr-FR"/>
        </w:rPr>
        <w:t xml:space="preserve"> </w:t>
      </w:r>
      <w:r>
        <w:rPr>
          <w:rFonts w:cs="Calibri"/>
          <w:b/>
          <w:lang w:val="fr-FR"/>
        </w:rPr>
        <w:t>Norvège</w:t>
      </w:r>
      <w:r>
        <w:rPr>
          <w:rFonts w:cs="Calibri"/>
          <w:lang w:val="fr-FR"/>
        </w:rPr>
        <w:t>,</w:t>
      </w:r>
      <w:r>
        <w:rPr>
          <w:rFonts w:cs="Calibri"/>
          <w:b/>
          <w:lang w:val="fr-FR"/>
        </w:rPr>
        <w:t xml:space="preserve"> Oman</w:t>
      </w:r>
      <w:r>
        <w:rPr>
          <w:rFonts w:cs="Calibri"/>
          <w:lang w:val="fr-FR"/>
        </w:rPr>
        <w:t>,</w:t>
      </w:r>
      <w:r>
        <w:rPr>
          <w:rFonts w:cs="Calibri"/>
          <w:b/>
          <w:lang w:val="fr-FR"/>
        </w:rPr>
        <w:t xml:space="preserve"> </w:t>
      </w:r>
      <w:r w:rsidR="00273012" w:rsidRPr="00273012">
        <w:rPr>
          <w:rFonts w:cs="Calibri"/>
          <w:lang w:val="fr-FR"/>
        </w:rPr>
        <w:t>la</w:t>
      </w:r>
      <w:r w:rsidR="00273012">
        <w:rPr>
          <w:rFonts w:cs="Calibri"/>
          <w:b/>
          <w:lang w:val="fr-FR"/>
        </w:rPr>
        <w:t xml:space="preserve"> </w:t>
      </w:r>
      <w:r>
        <w:rPr>
          <w:rFonts w:cs="Calibri"/>
          <w:b/>
          <w:lang w:val="fr-FR"/>
        </w:rPr>
        <w:t>République de Corée</w:t>
      </w:r>
      <w:r>
        <w:rPr>
          <w:rFonts w:cs="Calibri"/>
          <w:lang w:val="fr-FR"/>
        </w:rPr>
        <w:t>,</w:t>
      </w:r>
      <w:r>
        <w:rPr>
          <w:rFonts w:cs="Calibri"/>
          <w:b/>
          <w:lang w:val="fr-FR"/>
        </w:rPr>
        <w:t xml:space="preserve"> </w:t>
      </w:r>
      <w:r w:rsidR="00273012" w:rsidRPr="00273012">
        <w:rPr>
          <w:rFonts w:cs="Calibri"/>
          <w:lang w:val="fr-FR"/>
        </w:rPr>
        <w:t xml:space="preserve">la </w:t>
      </w:r>
      <w:r w:rsidR="00273012">
        <w:rPr>
          <w:rFonts w:cs="Calibri"/>
          <w:b/>
          <w:lang w:val="fr-FR"/>
        </w:rPr>
        <w:t>République islamique d’Iran</w:t>
      </w:r>
      <w:r w:rsidR="00273012">
        <w:rPr>
          <w:rFonts w:cs="Calibri"/>
          <w:lang w:val="fr-FR"/>
        </w:rPr>
        <w:t>,</w:t>
      </w:r>
      <w:r w:rsidR="00273012">
        <w:rPr>
          <w:rFonts w:cs="Calibri"/>
          <w:b/>
          <w:lang w:val="fr-FR"/>
        </w:rPr>
        <w:t xml:space="preserve"> </w:t>
      </w:r>
      <w:r w:rsidR="00273012">
        <w:rPr>
          <w:rFonts w:cs="Calibri"/>
          <w:lang w:val="fr-FR"/>
        </w:rPr>
        <w:t xml:space="preserve">le </w:t>
      </w:r>
      <w:r w:rsidR="00273012">
        <w:rPr>
          <w:rFonts w:cs="Calibri"/>
          <w:b/>
          <w:lang w:val="fr-FR"/>
        </w:rPr>
        <w:t>Royaume-Uni,</w:t>
      </w:r>
      <w:r w:rsidR="00273012">
        <w:rPr>
          <w:rFonts w:cs="Calibri"/>
          <w:lang w:val="fr-FR"/>
        </w:rPr>
        <w:t xml:space="preserve"> </w:t>
      </w:r>
      <w:r>
        <w:rPr>
          <w:rFonts w:cs="Calibri"/>
          <w:b/>
          <w:lang w:val="fr-FR"/>
        </w:rPr>
        <w:t>Sri Lanka</w:t>
      </w:r>
      <w:r>
        <w:rPr>
          <w:rFonts w:cs="Calibri"/>
          <w:lang w:val="fr-FR"/>
        </w:rPr>
        <w:t>,</w:t>
      </w:r>
      <w:r>
        <w:rPr>
          <w:rFonts w:cs="Calibri"/>
          <w:b/>
          <w:lang w:val="fr-FR"/>
        </w:rPr>
        <w:t xml:space="preserve"> </w:t>
      </w:r>
      <w:r w:rsidR="00273012" w:rsidRPr="00273012">
        <w:rPr>
          <w:rFonts w:cs="Calibri"/>
          <w:lang w:val="fr-FR"/>
        </w:rPr>
        <w:t>l’</w:t>
      </w:r>
      <w:r>
        <w:rPr>
          <w:rFonts w:cs="Calibri"/>
          <w:b/>
          <w:lang w:val="fr-FR"/>
        </w:rPr>
        <w:t>Ukraine</w:t>
      </w:r>
      <w:r>
        <w:rPr>
          <w:rFonts w:cs="Calibri"/>
          <w:lang w:val="fr-FR"/>
        </w:rPr>
        <w:t>,</w:t>
      </w:r>
      <w:r w:rsidR="00273012">
        <w:rPr>
          <w:rFonts w:cs="Calibri"/>
          <w:lang w:val="fr-FR"/>
        </w:rPr>
        <w:t xml:space="preserve"> </w:t>
      </w:r>
      <w:r>
        <w:rPr>
          <w:rFonts w:cs="Calibri"/>
          <w:lang w:val="fr-FR"/>
        </w:rPr>
        <w:t>et les observateurs de</w:t>
      </w:r>
      <w:r w:rsidR="00273012">
        <w:rPr>
          <w:rFonts w:cs="Calibri"/>
          <w:lang w:val="fr-FR"/>
        </w:rPr>
        <w:t xml:space="preserve"> la</w:t>
      </w:r>
      <w:r>
        <w:rPr>
          <w:rFonts w:cs="Calibri"/>
          <w:lang w:val="fr-FR"/>
        </w:rPr>
        <w:t xml:space="preserve"> </w:t>
      </w:r>
      <w:r>
        <w:rPr>
          <w:rFonts w:cs="Calibri"/>
          <w:b/>
          <w:lang w:val="fr-FR"/>
        </w:rPr>
        <w:t>FAO</w:t>
      </w:r>
      <w:r>
        <w:rPr>
          <w:rFonts w:cs="Calibri"/>
          <w:lang w:val="fr-FR"/>
        </w:rPr>
        <w:t xml:space="preserve"> et</w:t>
      </w:r>
      <w:r w:rsidR="00273012">
        <w:rPr>
          <w:rFonts w:cs="Calibri"/>
          <w:lang w:val="fr-FR"/>
        </w:rPr>
        <w:t xml:space="preserve"> de</w:t>
      </w:r>
      <w:r>
        <w:rPr>
          <w:rFonts w:cs="Calibri"/>
          <w:lang w:val="fr-FR"/>
        </w:rPr>
        <w:t xml:space="preserve"> </w:t>
      </w:r>
      <w:proofErr w:type="spellStart"/>
      <w:r>
        <w:rPr>
          <w:rFonts w:cs="Calibri"/>
          <w:b/>
          <w:lang w:val="fr-FR"/>
        </w:rPr>
        <w:t>BirdLife</w:t>
      </w:r>
      <w:proofErr w:type="spellEnd"/>
      <w:r>
        <w:rPr>
          <w:rFonts w:cs="Calibri"/>
          <w:b/>
          <w:lang w:val="fr-FR"/>
        </w:rPr>
        <w:t xml:space="preserve"> International</w:t>
      </w:r>
      <w:r>
        <w:rPr>
          <w:rFonts w:cs="Calibri"/>
          <w:lang w:val="fr-FR"/>
        </w:rPr>
        <w:t xml:space="preserve">, ce dernier </w:t>
      </w:r>
      <w:r w:rsidR="001B678F">
        <w:rPr>
          <w:rFonts w:cs="Calibri"/>
          <w:lang w:val="fr-FR"/>
        </w:rPr>
        <w:t>s’exprimant</w:t>
      </w:r>
      <w:r>
        <w:rPr>
          <w:rFonts w:cs="Calibri"/>
          <w:lang w:val="fr-FR"/>
        </w:rPr>
        <w:t xml:space="preserve"> également au nom de </w:t>
      </w:r>
      <w:proofErr w:type="spellStart"/>
      <w:r>
        <w:rPr>
          <w:rFonts w:cs="Calibri"/>
          <w:b/>
          <w:lang w:val="fr-FR"/>
        </w:rPr>
        <w:t>Wetlands</w:t>
      </w:r>
      <w:proofErr w:type="spellEnd"/>
      <w:r>
        <w:rPr>
          <w:rFonts w:cs="Calibri"/>
          <w:b/>
          <w:lang w:val="fr-FR"/>
        </w:rPr>
        <w:t xml:space="preserve"> International</w:t>
      </w:r>
      <w:r>
        <w:rPr>
          <w:rFonts w:cs="Calibri"/>
          <w:lang w:val="fr-FR"/>
        </w:rPr>
        <w:t xml:space="preserve"> et du</w:t>
      </w:r>
      <w:r w:rsidR="001B678F">
        <w:rPr>
          <w:rFonts w:cs="Calibri"/>
          <w:lang w:val="fr-FR"/>
        </w:rPr>
        <w:t xml:space="preserve"> </w:t>
      </w:r>
      <w:proofErr w:type="spellStart"/>
      <w:r>
        <w:rPr>
          <w:rFonts w:cs="Calibri"/>
          <w:b/>
          <w:lang w:val="fr-FR"/>
        </w:rPr>
        <w:t>Wildfowl</w:t>
      </w:r>
      <w:proofErr w:type="spellEnd"/>
      <w:r>
        <w:rPr>
          <w:rFonts w:cs="Calibri"/>
          <w:b/>
          <w:lang w:val="fr-FR"/>
        </w:rPr>
        <w:t xml:space="preserve"> &amp; </w:t>
      </w:r>
      <w:proofErr w:type="spellStart"/>
      <w:r>
        <w:rPr>
          <w:rFonts w:cs="Calibri"/>
          <w:b/>
          <w:lang w:val="fr-FR"/>
        </w:rPr>
        <w:t>Wetlands</w:t>
      </w:r>
      <w:proofErr w:type="spellEnd"/>
      <w:r>
        <w:rPr>
          <w:rFonts w:cs="Calibri"/>
          <w:b/>
          <w:lang w:val="fr-FR"/>
        </w:rPr>
        <w:t xml:space="preserve"> Trust</w:t>
      </w:r>
      <w:r w:rsidR="00273012">
        <w:rPr>
          <w:rFonts w:cs="Calibri"/>
          <w:b/>
          <w:lang w:val="fr-FR"/>
        </w:rPr>
        <w:t>,</w:t>
      </w:r>
      <w:r w:rsidR="001B678F">
        <w:rPr>
          <w:rFonts w:cs="Calibri"/>
          <w:b/>
          <w:lang w:val="fr-FR"/>
        </w:rPr>
        <w:t xml:space="preserve"> </w:t>
      </w:r>
      <w:r w:rsidR="001B678F" w:rsidRPr="001B678F">
        <w:rPr>
          <w:rFonts w:cs="Calibri"/>
          <w:lang w:val="fr-FR"/>
        </w:rPr>
        <w:t xml:space="preserve">interviennent et </w:t>
      </w:r>
      <w:r>
        <w:rPr>
          <w:rFonts w:cs="Calibri"/>
          <w:lang w:val="fr-FR"/>
        </w:rPr>
        <w:t xml:space="preserve">soutiennent </w:t>
      </w:r>
      <w:r w:rsidR="00273012">
        <w:rPr>
          <w:rFonts w:cs="Calibri"/>
          <w:lang w:val="fr-FR"/>
        </w:rPr>
        <w:t xml:space="preserve">d’une manière </w:t>
      </w:r>
      <w:r>
        <w:rPr>
          <w:rFonts w:cs="Calibri"/>
          <w:lang w:val="fr-FR"/>
        </w:rPr>
        <w:t>générale le projet de résolution</w:t>
      </w:r>
      <w:r w:rsidR="001B678F">
        <w:rPr>
          <w:rFonts w:cs="Calibri"/>
          <w:lang w:val="fr-FR"/>
        </w:rPr>
        <w:t>. Toutefois,</w:t>
      </w:r>
      <w:r>
        <w:rPr>
          <w:rFonts w:cs="Calibri"/>
          <w:lang w:val="fr-FR"/>
        </w:rPr>
        <w:t xml:space="preserve"> </w:t>
      </w:r>
      <w:r w:rsidR="001C4CA4">
        <w:rPr>
          <w:rFonts w:cs="Calibri"/>
          <w:lang w:val="fr-FR"/>
        </w:rPr>
        <w:t>des</w:t>
      </w:r>
      <w:r>
        <w:rPr>
          <w:rFonts w:cs="Calibri"/>
          <w:lang w:val="fr-FR"/>
        </w:rPr>
        <w:t xml:space="preserve"> </w:t>
      </w:r>
      <w:r w:rsidR="001B678F">
        <w:rPr>
          <w:rFonts w:cs="Calibri"/>
          <w:lang w:val="fr-FR"/>
        </w:rPr>
        <w:t xml:space="preserve">intervenants </w:t>
      </w:r>
      <w:r>
        <w:rPr>
          <w:rFonts w:cs="Calibri"/>
          <w:lang w:val="fr-FR"/>
        </w:rPr>
        <w:t>s’inqui</w:t>
      </w:r>
      <w:r w:rsidR="001B678F">
        <w:rPr>
          <w:rFonts w:cs="Calibri"/>
          <w:lang w:val="fr-FR"/>
        </w:rPr>
        <w:t>è</w:t>
      </w:r>
      <w:r>
        <w:rPr>
          <w:rFonts w:cs="Calibri"/>
          <w:lang w:val="fr-FR"/>
        </w:rPr>
        <w:t>tent du fait que certaines activités proposées dépassent le cadre et les capacités de la Convention et que certaines pourraient avoir des incidences financières importantes. Nombre de ces intervenants proposent des modifications spécifiques ou indiquent leur intention de le faire.</w:t>
      </w:r>
    </w:p>
    <w:p w:rsidR="00C5260C" w:rsidRPr="001B678F" w:rsidRDefault="002563E2" w:rsidP="00C5260C">
      <w:pPr>
        <w:snapToGrid w:val="0"/>
        <w:spacing w:after="0" w:line="240" w:lineRule="auto"/>
        <w:rPr>
          <w:rFonts w:asciiTheme="minorHAnsi" w:hAnsiTheme="minorHAnsi" w:cstheme="minorHAnsi"/>
          <w:lang w:val="fr-FR"/>
        </w:rPr>
      </w:pPr>
    </w:p>
    <w:p w:rsidR="003523C4" w:rsidRPr="001B678F" w:rsidRDefault="00B753AA" w:rsidP="001C4CA4">
      <w:pPr>
        <w:snapToGrid w:val="0"/>
        <w:spacing w:after="0" w:line="240" w:lineRule="auto"/>
        <w:ind w:left="567" w:hanging="567"/>
        <w:rPr>
          <w:lang w:val="fr-FR"/>
        </w:rPr>
      </w:pPr>
      <w:r>
        <w:rPr>
          <w:rFonts w:cs="Calibri"/>
          <w:lang w:val="fr-FR"/>
        </w:rPr>
        <w:lastRenderedPageBreak/>
        <w:t>19.</w:t>
      </w:r>
      <w:r>
        <w:rPr>
          <w:rFonts w:cs="Calibri"/>
          <w:lang w:val="fr-FR"/>
        </w:rPr>
        <w:tab/>
        <w:t xml:space="preserve">La </w:t>
      </w:r>
      <w:r>
        <w:rPr>
          <w:rFonts w:cs="Calibri"/>
          <w:b/>
          <w:lang w:val="fr-FR"/>
        </w:rPr>
        <w:t>Vice-Présidente</w:t>
      </w:r>
      <w:r>
        <w:rPr>
          <w:rFonts w:cs="Calibri"/>
          <w:lang w:val="fr-FR"/>
        </w:rPr>
        <w:t xml:space="preserve"> demande à tous ceux </w:t>
      </w:r>
      <w:r w:rsidR="009112F1">
        <w:rPr>
          <w:rFonts w:cs="Calibri"/>
          <w:lang w:val="fr-FR"/>
        </w:rPr>
        <w:t xml:space="preserve">qui </w:t>
      </w:r>
      <w:r>
        <w:rPr>
          <w:rFonts w:cs="Calibri"/>
          <w:lang w:val="fr-FR"/>
        </w:rPr>
        <w:t>propos</w:t>
      </w:r>
      <w:r w:rsidR="009112F1">
        <w:rPr>
          <w:rFonts w:cs="Calibri"/>
          <w:lang w:val="fr-FR"/>
        </w:rPr>
        <w:t>e</w:t>
      </w:r>
      <w:r>
        <w:rPr>
          <w:rFonts w:cs="Calibri"/>
          <w:lang w:val="fr-FR"/>
        </w:rPr>
        <w:t xml:space="preserve">nt des amendements de les transmettre au Secrétariat, et prie le </w:t>
      </w:r>
      <w:r>
        <w:rPr>
          <w:rFonts w:cs="Calibri"/>
          <w:b/>
          <w:lang w:val="fr-FR"/>
        </w:rPr>
        <w:t>Kenya</w:t>
      </w:r>
      <w:r>
        <w:rPr>
          <w:rFonts w:cs="Calibri"/>
          <w:lang w:val="fr-FR"/>
        </w:rPr>
        <w:t xml:space="preserve"> de coordonner la production d</w:t>
      </w:r>
      <w:r w:rsidR="008716F8">
        <w:rPr>
          <w:rFonts w:cs="Calibri"/>
          <w:lang w:val="fr-FR"/>
        </w:rPr>
        <w:t>’</w:t>
      </w:r>
      <w:r>
        <w:rPr>
          <w:rFonts w:cs="Calibri"/>
          <w:lang w:val="fr-FR"/>
        </w:rPr>
        <w:t xml:space="preserve">un projet de résolution révisé pour examen plus tard au cours de la </w:t>
      </w:r>
      <w:r w:rsidR="001C4CA4">
        <w:rPr>
          <w:rFonts w:cs="Calibri"/>
          <w:lang w:val="fr-FR"/>
        </w:rPr>
        <w:t>session</w:t>
      </w:r>
      <w:r>
        <w:rPr>
          <w:rFonts w:cs="Calibri"/>
          <w:lang w:val="fr-FR"/>
        </w:rPr>
        <w:t>.</w:t>
      </w:r>
    </w:p>
    <w:sectPr w:rsidR="003523C4" w:rsidRPr="001B678F" w:rsidSect="0052548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3E2" w:rsidRDefault="002563E2">
      <w:pPr>
        <w:spacing w:after="0" w:line="240" w:lineRule="auto"/>
      </w:pPr>
      <w:r>
        <w:separator/>
      </w:r>
    </w:p>
  </w:endnote>
  <w:endnote w:type="continuationSeparator" w:id="0">
    <w:p w:rsidR="002563E2" w:rsidRDefault="0025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4124746"/>
      <w:docPartObj>
        <w:docPartGallery w:val="Page Numbers (Bottom of Page)"/>
        <w:docPartUnique/>
      </w:docPartObj>
    </w:sdtPr>
    <w:sdtEndPr>
      <w:rPr>
        <w:rStyle w:val="PageNumber"/>
      </w:rPr>
    </w:sdtEndPr>
    <w:sdtContent>
      <w:p w:rsidR="002C15DD" w:rsidRDefault="00B753AA" w:rsidP="006210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C15DD" w:rsidRDefault="002563E2" w:rsidP="002C1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1754615"/>
      <w:docPartObj>
        <w:docPartGallery w:val="Page Numbers (Bottom of Page)"/>
        <w:docPartUnique/>
      </w:docPartObj>
    </w:sdtPr>
    <w:sdtEndPr>
      <w:rPr>
        <w:rStyle w:val="PageNumber"/>
      </w:rPr>
    </w:sdtEndPr>
    <w:sdtContent>
      <w:p w:rsidR="002C15DD" w:rsidRDefault="00B753AA" w:rsidP="006210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2012">
          <w:rPr>
            <w:rStyle w:val="PageNumber"/>
            <w:noProof/>
          </w:rPr>
          <w:t>4</w:t>
        </w:r>
        <w:r>
          <w:rPr>
            <w:rStyle w:val="PageNumber"/>
          </w:rPr>
          <w:fldChar w:fldCharType="end"/>
        </w:r>
      </w:p>
    </w:sdtContent>
  </w:sdt>
  <w:p w:rsidR="002C15DD" w:rsidRDefault="00B753AA" w:rsidP="002C15DD">
    <w:pPr>
      <w:pStyle w:val="Footer"/>
      <w:ind w:right="360"/>
    </w:pPr>
    <w:proofErr w:type="spellStart"/>
    <w:r>
      <w:rPr>
        <w:rFonts w:cs="Calibri"/>
        <w:sz w:val="20"/>
        <w:szCs w:val="20"/>
        <w:lang w:val="fr-FR"/>
      </w:rPr>
      <w:t>Ramsar</w:t>
    </w:r>
    <w:proofErr w:type="spellEnd"/>
    <w:r>
      <w:rPr>
        <w:rFonts w:cs="Calibri"/>
        <w:sz w:val="20"/>
        <w:szCs w:val="20"/>
        <w:lang w:val="fr-FR"/>
      </w:rPr>
      <w:t xml:space="preserve"> COP13 Rep.7</w:t>
    </w:r>
  </w:p>
  <w:p w:rsidR="002C15DD" w:rsidRDefault="0025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3E2" w:rsidRDefault="002563E2">
      <w:pPr>
        <w:spacing w:after="0" w:line="240" w:lineRule="auto"/>
      </w:pPr>
      <w:r>
        <w:separator/>
      </w:r>
    </w:p>
  </w:footnote>
  <w:footnote w:type="continuationSeparator" w:id="0">
    <w:p w:rsidR="002563E2" w:rsidRDefault="00256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06BB5"/>
    <w:multiLevelType w:val="hybridMultilevel"/>
    <w:tmpl w:val="7292EF16"/>
    <w:lvl w:ilvl="0" w:tplc="DD58F42A">
      <w:start w:val="1"/>
      <w:numFmt w:val="decimal"/>
      <w:lvlText w:val="%1."/>
      <w:lvlJc w:val="left"/>
      <w:pPr>
        <w:ind w:left="720" w:hanging="360"/>
      </w:pPr>
      <w:rPr>
        <w:rFonts w:hint="default"/>
      </w:rPr>
    </w:lvl>
    <w:lvl w:ilvl="1" w:tplc="A15612BE" w:tentative="1">
      <w:start w:val="1"/>
      <w:numFmt w:val="lowerLetter"/>
      <w:lvlText w:val="%2."/>
      <w:lvlJc w:val="left"/>
      <w:pPr>
        <w:ind w:left="1440" w:hanging="360"/>
      </w:pPr>
    </w:lvl>
    <w:lvl w:ilvl="2" w:tplc="85745286" w:tentative="1">
      <w:start w:val="1"/>
      <w:numFmt w:val="lowerRoman"/>
      <w:lvlText w:val="%3."/>
      <w:lvlJc w:val="right"/>
      <w:pPr>
        <w:ind w:left="2160" w:hanging="180"/>
      </w:pPr>
    </w:lvl>
    <w:lvl w:ilvl="3" w:tplc="331AD5C6" w:tentative="1">
      <w:start w:val="1"/>
      <w:numFmt w:val="decimal"/>
      <w:lvlText w:val="%4."/>
      <w:lvlJc w:val="left"/>
      <w:pPr>
        <w:ind w:left="2880" w:hanging="360"/>
      </w:pPr>
    </w:lvl>
    <w:lvl w:ilvl="4" w:tplc="C9183362" w:tentative="1">
      <w:start w:val="1"/>
      <w:numFmt w:val="lowerLetter"/>
      <w:lvlText w:val="%5."/>
      <w:lvlJc w:val="left"/>
      <w:pPr>
        <w:ind w:left="3600" w:hanging="360"/>
      </w:pPr>
    </w:lvl>
    <w:lvl w:ilvl="5" w:tplc="BA108DA4" w:tentative="1">
      <w:start w:val="1"/>
      <w:numFmt w:val="lowerRoman"/>
      <w:lvlText w:val="%6."/>
      <w:lvlJc w:val="right"/>
      <w:pPr>
        <w:ind w:left="4320" w:hanging="180"/>
      </w:pPr>
    </w:lvl>
    <w:lvl w:ilvl="6" w:tplc="519AEE08" w:tentative="1">
      <w:start w:val="1"/>
      <w:numFmt w:val="decimal"/>
      <w:lvlText w:val="%7."/>
      <w:lvlJc w:val="left"/>
      <w:pPr>
        <w:ind w:left="5040" w:hanging="360"/>
      </w:pPr>
    </w:lvl>
    <w:lvl w:ilvl="7" w:tplc="51CA2028" w:tentative="1">
      <w:start w:val="1"/>
      <w:numFmt w:val="lowerLetter"/>
      <w:lvlText w:val="%8."/>
      <w:lvlJc w:val="left"/>
      <w:pPr>
        <w:ind w:left="5760" w:hanging="360"/>
      </w:pPr>
    </w:lvl>
    <w:lvl w:ilvl="8" w:tplc="1A9E833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92"/>
    <w:rsid w:val="00031689"/>
    <w:rsid w:val="00134428"/>
    <w:rsid w:val="001B5474"/>
    <w:rsid w:val="001B678F"/>
    <w:rsid w:val="001C4CA4"/>
    <w:rsid w:val="002563E2"/>
    <w:rsid w:val="00273012"/>
    <w:rsid w:val="002D0997"/>
    <w:rsid w:val="002E3ABD"/>
    <w:rsid w:val="003724A9"/>
    <w:rsid w:val="003A2012"/>
    <w:rsid w:val="00424E18"/>
    <w:rsid w:val="004261D5"/>
    <w:rsid w:val="00494B7E"/>
    <w:rsid w:val="004E0898"/>
    <w:rsid w:val="00534CA5"/>
    <w:rsid w:val="00697F54"/>
    <w:rsid w:val="007F3EFD"/>
    <w:rsid w:val="008716F8"/>
    <w:rsid w:val="008A0931"/>
    <w:rsid w:val="009112F1"/>
    <w:rsid w:val="0096413C"/>
    <w:rsid w:val="00B753AA"/>
    <w:rsid w:val="00B775A8"/>
    <w:rsid w:val="00CD21F7"/>
    <w:rsid w:val="00E10D66"/>
    <w:rsid w:val="00E17392"/>
    <w:rsid w:val="00F4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81B47-8564-411F-AC17-9F783C8F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263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6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5DD"/>
    <w:rPr>
      <w:rFonts w:ascii="Calibri" w:eastAsia="Calibri" w:hAnsi="Calibri" w:cs="Times New Roman"/>
      <w:sz w:val="22"/>
      <w:szCs w:val="22"/>
    </w:rPr>
  </w:style>
  <w:style w:type="paragraph" w:styleId="Footer">
    <w:name w:val="footer"/>
    <w:basedOn w:val="Normal"/>
    <w:link w:val="FooterChar"/>
    <w:uiPriority w:val="99"/>
    <w:unhideWhenUsed/>
    <w:rsid w:val="002C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5DD"/>
    <w:rPr>
      <w:rFonts w:ascii="Calibri" w:eastAsia="Calibri" w:hAnsi="Calibri" w:cs="Times New Roman"/>
      <w:sz w:val="22"/>
      <w:szCs w:val="22"/>
    </w:rPr>
  </w:style>
  <w:style w:type="character" w:styleId="PageNumber">
    <w:name w:val="page number"/>
    <w:basedOn w:val="DefaultParagraphFont"/>
    <w:uiPriority w:val="99"/>
    <w:semiHidden/>
    <w:unhideWhenUsed/>
    <w:rsid w:val="002C15DD"/>
  </w:style>
  <w:style w:type="paragraph" w:styleId="ListParagraph">
    <w:name w:val="List Paragraph"/>
    <w:basedOn w:val="Normal"/>
    <w:uiPriority w:val="34"/>
    <w:qFormat/>
    <w:rsid w:val="00AC6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1209</Words>
  <Characters>6896</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Victoria Zentilli Del Campo</cp:lastModifiedBy>
  <cp:revision>6</cp:revision>
  <dcterms:created xsi:type="dcterms:W3CDTF">2018-10-28T11:00:00Z</dcterms:created>
  <dcterms:modified xsi:type="dcterms:W3CDTF">2018-10-28T11:29:00Z</dcterms:modified>
</cp:coreProperties>
</file>