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F45A" w14:textId="77777777" w:rsidR="00D66A7D" w:rsidRPr="00517C51" w:rsidRDefault="00D66A7D" w:rsidP="00D66A7D">
      <w:pPr>
        <w:snapToGrid w:val="0"/>
        <w:spacing w:after="0" w:line="240" w:lineRule="auto"/>
        <w:ind w:right="17"/>
        <w:jc w:val="center"/>
        <w:outlineLvl w:val="0"/>
        <w:rPr>
          <w:rFonts w:eastAsia="Times New Roman" w:cstheme="majorHAnsi"/>
          <w:b/>
          <w:bCs/>
          <w:sz w:val="24"/>
          <w:szCs w:val="24"/>
          <w:lang w:val="en-US"/>
        </w:rPr>
      </w:pPr>
      <w:r w:rsidRPr="00917C5B">
        <w:rPr>
          <w:rFonts w:eastAsia="Times New Roman" w:cstheme="majorHAnsi"/>
          <w:b/>
          <w:bCs/>
          <w:noProof/>
          <w:sz w:val="24"/>
          <w:szCs w:val="24"/>
          <w:lang w:val="en-US" w:eastAsia="zh-CN"/>
        </w:rPr>
        <w:drawing>
          <wp:anchor distT="0" distB="0" distL="114300" distR="114300" simplePos="0" relativeHeight="251659264" behindDoc="1" locked="0" layoutInCell="1" allowOverlap="1" wp14:anchorId="7510B739" wp14:editId="1D520743">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917C5B">
        <w:rPr>
          <w:rFonts w:eastAsia="Times New Roman" w:cstheme="majorHAnsi"/>
          <w:b/>
          <w:bCs/>
          <w:sz w:val="24"/>
          <w:szCs w:val="24"/>
          <w:lang w:val="en-US"/>
        </w:rPr>
        <w:t>1</w:t>
      </w:r>
      <w:r w:rsidRPr="00517C51">
        <w:rPr>
          <w:rFonts w:eastAsia="Times New Roman" w:cstheme="majorHAnsi"/>
          <w:b/>
          <w:bCs/>
          <w:sz w:val="24"/>
          <w:szCs w:val="24"/>
          <w:lang w:val="en-US"/>
        </w:rPr>
        <w:t>3th Meeting of the Conference of the Contracting Parties</w:t>
      </w:r>
    </w:p>
    <w:p w14:paraId="331E07DF" w14:textId="77777777" w:rsidR="00D66A7D" w:rsidRPr="00517C51" w:rsidRDefault="00D66A7D" w:rsidP="00D66A7D">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 xml:space="preserve">to the </w:t>
      </w:r>
      <w:proofErr w:type="spellStart"/>
      <w:r w:rsidRPr="00517C51">
        <w:rPr>
          <w:rFonts w:eastAsia="Times New Roman" w:cstheme="majorHAnsi"/>
          <w:b/>
          <w:bCs/>
          <w:sz w:val="24"/>
          <w:szCs w:val="24"/>
          <w:lang w:val="en-US"/>
        </w:rPr>
        <w:t>Ramsar</w:t>
      </w:r>
      <w:proofErr w:type="spellEnd"/>
      <w:r w:rsidRPr="00517C51">
        <w:rPr>
          <w:rFonts w:eastAsia="Times New Roman" w:cstheme="majorHAnsi"/>
          <w:b/>
          <w:bCs/>
          <w:sz w:val="24"/>
          <w:szCs w:val="24"/>
          <w:lang w:val="en-US"/>
        </w:rPr>
        <w:t xml:space="preserve"> Convention on Wetlands</w:t>
      </w:r>
    </w:p>
    <w:p w14:paraId="2220D46C" w14:textId="77777777" w:rsidR="00D66A7D" w:rsidRPr="00517C51" w:rsidRDefault="00D66A7D" w:rsidP="00D66A7D">
      <w:pPr>
        <w:snapToGrid w:val="0"/>
        <w:spacing w:after="0" w:line="240" w:lineRule="auto"/>
        <w:ind w:right="17"/>
        <w:jc w:val="center"/>
        <w:outlineLvl w:val="0"/>
        <w:rPr>
          <w:rFonts w:eastAsia="Times New Roman" w:cstheme="majorHAnsi"/>
          <w:b/>
          <w:bCs/>
          <w:sz w:val="24"/>
          <w:szCs w:val="24"/>
          <w:lang w:val="en-US"/>
        </w:rPr>
      </w:pPr>
    </w:p>
    <w:p w14:paraId="608207FA" w14:textId="77777777" w:rsidR="00D66A7D" w:rsidRPr="00517C51" w:rsidRDefault="00D66A7D" w:rsidP="00D66A7D">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7778EC5E" w14:textId="77777777" w:rsidR="00D66A7D" w:rsidRPr="00517C51" w:rsidRDefault="00D66A7D" w:rsidP="00D66A7D">
      <w:pPr>
        <w:snapToGrid w:val="0"/>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47636464" w14:textId="6EED4B10" w:rsidR="005748C2" w:rsidRDefault="005748C2" w:rsidP="00D66A7D">
      <w:pPr>
        <w:snapToGrid w:val="0"/>
        <w:spacing w:after="0" w:line="240" w:lineRule="auto"/>
        <w:rPr>
          <w:b/>
          <w:sz w:val="28"/>
          <w:szCs w:val="28"/>
        </w:rPr>
      </w:pPr>
    </w:p>
    <w:p w14:paraId="6AC06540" w14:textId="6F18CAE1" w:rsidR="00D66A7D" w:rsidRDefault="00D66A7D" w:rsidP="00D66A7D">
      <w:pPr>
        <w:snapToGrid w:val="0"/>
        <w:spacing w:after="0" w:line="240" w:lineRule="auto"/>
        <w:rPr>
          <w:b/>
          <w:sz w:val="28"/>
          <w:szCs w:val="28"/>
        </w:rPr>
      </w:pPr>
    </w:p>
    <w:p w14:paraId="252C05B6" w14:textId="77777777" w:rsidR="00E60CCE" w:rsidRDefault="00E60CCE" w:rsidP="00D66A7D">
      <w:pPr>
        <w:snapToGrid w:val="0"/>
        <w:spacing w:after="0" w:line="240" w:lineRule="auto"/>
        <w:rPr>
          <w:b/>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5748C2" w:rsidRPr="000E67F8" w14:paraId="21DCADC2" w14:textId="77777777" w:rsidTr="004B4345">
        <w:tc>
          <w:tcPr>
            <w:tcW w:w="9360" w:type="dxa"/>
          </w:tcPr>
          <w:p w14:paraId="4B0F37CE" w14:textId="04830795" w:rsidR="005748C2" w:rsidRPr="000E67F8" w:rsidRDefault="005748C2" w:rsidP="004B4345">
            <w:pPr>
              <w:snapToGrid w:val="0"/>
              <w:spacing w:after="0" w:line="240" w:lineRule="auto"/>
              <w:ind w:right="67"/>
              <w:jc w:val="right"/>
              <w:outlineLvl w:val="0"/>
              <w:rPr>
                <w:rFonts w:eastAsia="Times New Roman" w:cstheme="majorHAnsi"/>
                <w:b/>
                <w:bCs/>
                <w:sz w:val="24"/>
                <w:szCs w:val="24"/>
                <w:lang w:val="en-US"/>
              </w:rPr>
            </w:pPr>
            <w:proofErr w:type="spellStart"/>
            <w:r w:rsidRPr="000E67F8">
              <w:rPr>
                <w:rFonts w:eastAsia="Times New Roman" w:cstheme="majorHAnsi"/>
                <w:b/>
                <w:bCs/>
                <w:sz w:val="24"/>
                <w:szCs w:val="24"/>
                <w:lang w:val="en-US"/>
              </w:rPr>
              <w:t>Ramsar</w:t>
            </w:r>
            <w:proofErr w:type="spellEnd"/>
            <w:r w:rsidRPr="000E67F8">
              <w:rPr>
                <w:rFonts w:eastAsia="Times New Roman" w:cstheme="majorHAnsi"/>
                <w:b/>
                <w:bCs/>
                <w:sz w:val="24"/>
                <w:szCs w:val="24"/>
                <w:lang w:val="en-US"/>
              </w:rPr>
              <w:t xml:space="preserve"> COP13 </w:t>
            </w:r>
            <w:r>
              <w:rPr>
                <w:rFonts w:eastAsia="Times New Roman" w:cstheme="majorHAnsi"/>
                <w:b/>
                <w:bCs/>
                <w:sz w:val="24"/>
                <w:szCs w:val="24"/>
                <w:lang w:val="en-US"/>
              </w:rPr>
              <w:t>Rep.7</w:t>
            </w:r>
          </w:p>
        </w:tc>
      </w:tr>
    </w:tbl>
    <w:p w14:paraId="441CAB58" w14:textId="2806483E" w:rsidR="005748C2" w:rsidRDefault="005748C2" w:rsidP="005748C2">
      <w:pPr>
        <w:snapToGrid w:val="0"/>
        <w:spacing w:after="0" w:line="240" w:lineRule="auto"/>
        <w:rPr>
          <w:rFonts w:asciiTheme="majorHAnsi" w:hAnsiTheme="majorHAnsi"/>
          <w:b/>
        </w:rPr>
      </w:pPr>
    </w:p>
    <w:p w14:paraId="140E31D7" w14:textId="233D79B7" w:rsidR="008D7C79" w:rsidRDefault="008D7C79" w:rsidP="005748C2">
      <w:pPr>
        <w:snapToGrid w:val="0"/>
        <w:spacing w:after="0" w:line="240" w:lineRule="auto"/>
        <w:rPr>
          <w:rFonts w:asciiTheme="majorHAnsi" w:hAnsiTheme="majorHAnsi"/>
          <w:b/>
        </w:rPr>
      </w:pPr>
    </w:p>
    <w:p w14:paraId="334CBCE2" w14:textId="77777777" w:rsidR="002B7F26" w:rsidRDefault="008D7C79" w:rsidP="008D7C79">
      <w:pPr>
        <w:snapToGrid w:val="0"/>
        <w:spacing w:after="0" w:line="240" w:lineRule="auto"/>
        <w:jc w:val="center"/>
        <w:rPr>
          <w:b/>
          <w:noProof/>
          <w:sz w:val="28"/>
          <w:szCs w:val="28"/>
          <w:lang w:val="en-US"/>
        </w:rPr>
      </w:pPr>
      <w:r w:rsidRPr="008D7C79">
        <w:rPr>
          <w:b/>
          <w:noProof/>
          <w:sz w:val="28"/>
          <w:szCs w:val="28"/>
          <w:lang w:val="en-US"/>
        </w:rPr>
        <w:t xml:space="preserve">Draft Daily Report </w:t>
      </w:r>
    </w:p>
    <w:p w14:paraId="087320F3" w14:textId="3EC8AAC9" w:rsidR="008D7C79" w:rsidRDefault="008D7C79" w:rsidP="008D7C79">
      <w:pPr>
        <w:snapToGrid w:val="0"/>
        <w:spacing w:after="0" w:line="240" w:lineRule="auto"/>
        <w:jc w:val="center"/>
        <w:rPr>
          <w:b/>
          <w:noProof/>
          <w:sz w:val="28"/>
          <w:szCs w:val="28"/>
          <w:lang w:val="en-US"/>
        </w:rPr>
      </w:pPr>
      <w:r w:rsidRPr="008D7C79">
        <w:rPr>
          <w:b/>
          <w:noProof/>
          <w:sz w:val="28"/>
          <w:szCs w:val="28"/>
          <w:lang w:val="en-US"/>
        </w:rPr>
        <w:t>Day 5 – Friday</w:t>
      </w:r>
      <w:r>
        <w:rPr>
          <w:b/>
          <w:noProof/>
          <w:sz w:val="28"/>
          <w:szCs w:val="28"/>
          <w:lang w:val="en-US"/>
        </w:rPr>
        <w:t xml:space="preserve"> </w:t>
      </w:r>
      <w:r w:rsidRPr="008D7C79">
        <w:rPr>
          <w:b/>
          <w:noProof/>
          <w:sz w:val="28"/>
          <w:szCs w:val="28"/>
          <w:lang w:val="en-US"/>
        </w:rPr>
        <w:t>2</w:t>
      </w:r>
      <w:r>
        <w:rPr>
          <w:b/>
          <w:noProof/>
          <w:sz w:val="28"/>
          <w:szCs w:val="28"/>
          <w:lang w:val="en-US"/>
        </w:rPr>
        <w:t>6</w:t>
      </w:r>
      <w:r w:rsidRPr="008D7C79">
        <w:rPr>
          <w:b/>
          <w:noProof/>
          <w:sz w:val="28"/>
          <w:szCs w:val="28"/>
          <w:lang w:val="en-US"/>
        </w:rPr>
        <w:t xml:space="preserve"> October (Morning plenary session)</w:t>
      </w:r>
    </w:p>
    <w:p w14:paraId="32ED6BE8" w14:textId="77777777" w:rsidR="002B7F26" w:rsidRDefault="002B7F26" w:rsidP="002B7F26">
      <w:pPr>
        <w:snapToGrid w:val="0"/>
        <w:spacing w:after="0" w:line="240" w:lineRule="auto"/>
        <w:rPr>
          <w:b/>
          <w:bCs/>
        </w:rPr>
      </w:pPr>
    </w:p>
    <w:p w14:paraId="7B09E47A" w14:textId="77777777" w:rsidR="002B7F26" w:rsidRPr="00690F7B" w:rsidRDefault="002B7F26" w:rsidP="008D7C79">
      <w:pPr>
        <w:snapToGrid w:val="0"/>
        <w:spacing w:after="0" w:line="240" w:lineRule="auto"/>
        <w:rPr>
          <w:rFonts w:asciiTheme="minorHAnsi" w:hAnsiTheme="minorHAnsi" w:cstheme="minorHAnsi"/>
          <w:b/>
          <w:noProof/>
          <w:lang w:val="en-US"/>
        </w:rPr>
      </w:pPr>
    </w:p>
    <w:p w14:paraId="1AE625F7" w14:textId="6C184B33" w:rsidR="005748C2" w:rsidRPr="00690F7B" w:rsidRDefault="00D66A7D" w:rsidP="008D7C79">
      <w:pPr>
        <w:snapToGrid w:val="0"/>
        <w:spacing w:after="0" w:line="240" w:lineRule="auto"/>
        <w:rPr>
          <w:rFonts w:asciiTheme="minorHAnsi" w:hAnsiTheme="minorHAnsi" w:cstheme="minorHAnsi"/>
          <w:b/>
          <w:noProof/>
          <w:lang w:val="en-US"/>
        </w:rPr>
      </w:pPr>
      <w:r w:rsidRPr="00690F7B">
        <w:rPr>
          <w:rFonts w:asciiTheme="minorHAnsi" w:hAnsiTheme="minorHAnsi" w:cstheme="minorHAnsi"/>
          <w:b/>
          <w:noProof/>
          <w:lang w:val="en-US"/>
        </w:rPr>
        <w:t>Friday</w:t>
      </w:r>
      <w:r w:rsidR="005748C2" w:rsidRPr="00690F7B">
        <w:rPr>
          <w:rFonts w:asciiTheme="minorHAnsi" w:hAnsiTheme="minorHAnsi" w:cstheme="minorHAnsi"/>
          <w:b/>
          <w:noProof/>
          <w:lang w:val="en-US"/>
        </w:rPr>
        <w:t xml:space="preserve"> 2</w:t>
      </w:r>
      <w:r w:rsidRPr="00690F7B">
        <w:rPr>
          <w:rFonts w:asciiTheme="minorHAnsi" w:hAnsiTheme="minorHAnsi" w:cstheme="minorHAnsi"/>
          <w:b/>
          <w:noProof/>
          <w:lang w:val="en-US"/>
        </w:rPr>
        <w:t>6</w:t>
      </w:r>
      <w:r w:rsidR="005748C2" w:rsidRPr="00690F7B">
        <w:rPr>
          <w:rFonts w:asciiTheme="minorHAnsi" w:hAnsiTheme="minorHAnsi" w:cstheme="minorHAnsi"/>
          <w:b/>
          <w:noProof/>
          <w:lang w:val="en-US"/>
        </w:rPr>
        <w:t xml:space="preserve"> October 2018</w:t>
      </w:r>
    </w:p>
    <w:p w14:paraId="0A4B23CA" w14:textId="77777777" w:rsidR="005748C2" w:rsidRDefault="005748C2" w:rsidP="005748C2">
      <w:pPr>
        <w:snapToGrid w:val="0"/>
        <w:spacing w:after="0" w:line="240" w:lineRule="auto"/>
        <w:rPr>
          <w:b/>
          <w:bCs/>
        </w:rPr>
      </w:pPr>
    </w:p>
    <w:p w14:paraId="7846BD54" w14:textId="33A565F9" w:rsidR="00690F7B" w:rsidRPr="00663138" w:rsidRDefault="005748C2" w:rsidP="00690F7B">
      <w:pPr>
        <w:snapToGrid w:val="0"/>
        <w:spacing w:after="0" w:line="240" w:lineRule="auto"/>
        <w:rPr>
          <w:b/>
          <w:bCs/>
        </w:rPr>
      </w:pPr>
      <w:r w:rsidRPr="006A1F4B">
        <w:rPr>
          <w:b/>
          <w:bCs/>
        </w:rPr>
        <w:t>10.</w:t>
      </w:r>
      <w:r w:rsidR="006A1F4B" w:rsidRPr="006A1F4B">
        <w:rPr>
          <w:b/>
          <w:bCs/>
        </w:rPr>
        <w:t>2</w:t>
      </w:r>
      <w:r w:rsidRPr="006A1F4B">
        <w:rPr>
          <w:b/>
          <w:bCs/>
        </w:rPr>
        <w:t>0–</w:t>
      </w:r>
      <w:r w:rsidRPr="00E9147D">
        <w:rPr>
          <w:b/>
          <w:bCs/>
        </w:rPr>
        <w:t>13.</w:t>
      </w:r>
      <w:r w:rsidR="00E9147D" w:rsidRPr="00E9147D">
        <w:rPr>
          <w:b/>
          <w:bCs/>
        </w:rPr>
        <w:t>10</w:t>
      </w:r>
      <w:r w:rsidR="00690F7B">
        <w:rPr>
          <w:b/>
          <w:bCs/>
        </w:rPr>
        <w:t xml:space="preserve"> </w:t>
      </w:r>
      <w:r w:rsidR="00690F7B">
        <w:rPr>
          <w:b/>
          <w:bCs/>
        </w:rPr>
        <w:t>Plenary session</w:t>
      </w:r>
    </w:p>
    <w:p w14:paraId="1E26F0D3" w14:textId="6C84987B" w:rsidR="005748C2" w:rsidRDefault="005748C2" w:rsidP="005748C2">
      <w:pPr>
        <w:tabs>
          <w:tab w:val="left" w:pos="1403"/>
        </w:tabs>
        <w:snapToGrid w:val="0"/>
        <w:spacing w:after="0" w:line="240" w:lineRule="auto"/>
        <w:rPr>
          <w:bCs/>
        </w:rPr>
      </w:pPr>
    </w:p>
    <w:p w14:paraId="35DAA9BC" w14:textId="4C556699" w:rsidR="003742BE" w:rsidRPr="00AC6EA3" w:rsidRDefault="00AC6EA3" w:rsidP="00AC6EA3">
      <w:pPr>
        <w:snapToGrid w:val="0"/>
        <w:spacing w:after="0" w:line="240" w:lineRule="auto"/>
        <w:ind w:left="567" w:hanging="567"/>
        <w:rPr>
          <w:bCs/>
        </w:rPr>
      </w:pPr>
      <w:r>
        <w:rPr>
          <w:bCs/>
        </w:rPr>
        <w:t>1.</w:t>
      </w:r>
      <w:r>
        <w:rPr>
          <w:bCs/>
        </w:rPr>
        <w:tab/>
      </w:r>
      <w:r w:rsidR="00722328" w:rsidRPr="00AC6EA3">
        <w:rPr>
          <w:bCs/>
        </w:rPr>
        <w:t>The session was c</w:t>
      </w:r>
      <w:r w:rsidR="003742BE" w:rsidRPr="00AC6EA3">
        <w:rPr>
          <w:bCs/>
        </w:rPr>
        <w:t xml:space="preserve">haired by </w:t>
      </w:r>
      <w:r w:rsidR="00722328" w:rsidRPr="00AC6EA3">
        <w:rPr>
          <w:bCs/>
        </w:rPr>
        <w:t>the</w:t>
      </w:r>
      <w:r w:rsidR="00722328" w:rsidRPr="00AC6EA3">
        <w:rPr>
          <w:b/>
          <w:bCs/>
        </w:rPr>
        <w:t xml:space="preserve"> </w:t>
      </w:r>
      <w:r w:rsidR="003742BE" w:rsidRPr="00AC6EA3">
        <w:rPr>
          <w:b/>
          <w:bCs/>
        </w:rPr>
        <w:t>Vice</w:t>
      </w:r>
      <w:r w:rsidR="007D2D3A" w:rsidRPr="00AC6EA3">
        <w:rPr>
          <w:b/>
          <w:bCs/>
        </w:rPr>
        <w:t>-</w:t>
      </w:r>
      <w:r w:rsidR="003742BE" w:rsidRPr="00AC6EA3">
        <w:rPr>
          <w:b/>
          <w:bCs/>
        </w:rPr>
        <w:t>President</w:t>
      </w:r>
      <w:r w:rsidR="00722328" w:rsidRPr="00AC6EA3">
        <w:rPr>
          <w:b/>
          <w:bCs/>
        </w:rPr>
        <w:t xml:space="preserve"> from Finland </w:t>
      </w:r>
      <w:r w:rsidR="00722328" w:rsidRPr="00AC6EA3">
        <w:rPr>
          <w:bCs/>
        </w:rPr>
        <w:t xml:space="preserve">(Ms </w:t>
      </w:r>
      <w:proofErr w:type="spellStart"/>
      <w:r w:rsidR="00722328" w:rsidRPr="00AC6EA3">
        <w:rPr>
          <w:bCs/>
        </w:rPr>
        <w:t>Kristiina</w:t>
      </w:r>
      <w:proofErr w:type="spellEnd"/>
      <w:r w:rsidR="00722328" w:rsidRPr="00AC6EA3">
        <w:rPr>
          <w:bCs/>
        </w:rPr>
        <w:t xml:space="preserve"> </w:t>
      </w:r>
      <w:proofErr w:type="spellStart"/>
      <w:r w:rsidR="00722328" w:rsidRPr="00AC6EA3">
        <w:rPr>
          <w:bCs/>
        </w:rPr>
        <w:t>Niik</w:t>
      </w:r>
      <w:r w:rsidR="00E0596B" w:rsidRPr="00AC6EA3">
        <w:rPr>
          <w:bCs/>
        </w:rPr>
        <w:t>k</w:t>
      </w:r>
      <w:r w:rsidR="00722328" w:rsidRPr="00AC6EA3">
        <w:rPr>
          <w:bCs/>
        </w:rPr>
        <w:t>onen</w:t>
      </w:r>
      <w:proofErr w:type="spellEnd"/>
      <w:r w:rsidR="00722328" w:rsidRPr="00AC6EA3">
        <w:rPr>
          <w:bCs/>
        </w:rPr>
        <w:t>).</w:t>
      </w:r>
    </w:p>
    <w:p w14:paraId="10D900A7" w14:textId="6FFAB1AD" w:rsidR="00392C46" w:rsidRDefault="00392C46" w:rsidP="00AC6EA3">
      <w:pPr>
        <w:tabs>
          <w:tab w:val="left" w:pos="284"/>
          <w:tab w:val="left" w:pos="1403"/>
        </w:tabs>
        <w:snapToGrid w:val="0"/>
        <w:spacing w:after="0" w:line="240" w:lineRule="auto"/>
        <w:rPr>
          <w:b/>
          <w:bCs/>
        </w:rPr>
      </w:pPr>
    </w:p>
    <w:p w14:paraId="7F7F1DB9" w14:textId="034DDEB7" w:rsidR="00392C46" w:rsidRPr="003742BE" w:rsidRDefault="00AC6EA3" w:rsidP="00AC6EA3">
      <w:pPr>
        <w:tabs>
          <w:tab w:val="left" w:pos="1403"/>
        </w:tabs>
        <w:snapToGrid w:val="0"/>
        <w:spacing w:after="0" w:line="240" w:lineRule="auto"/>
        <w:ind w:left="567" w:hanging="567"/>
        <w:rPr>
          <w:b/>
          <w:bCs/>
        </w:rPr>
      </w:pPr>
      <w:r>
        <w:rPr>
          <w:bCs/>
        </w:rPr>
        <w:t xml:space="preserve">2. </w:t>
      </w:r>
      <w:r>
        <w:rPr>
          <w:bCs/>
        </w:rPr>
        <w:tab/>
      </w:r>
      <w:r w:rsidR="00392C46" w:rsidRPr="00392C46">
        <w:rPr>
          <w:bCs/>
        </w:rPr>
        <w:t xml:space="preserve">The </w:t>
      </w:r>
      <w:r w:rsidR="00392C46">
        <w:rPr>
          <w:b/>
          <w:bCs/>
        </w:rPr>
        <w:t xml:space="preserve">Vice-President </w:t>
      </w:r>
      <w:r w:rsidR="00392C46" w:rsidRPr="00392C46">
        <w:rPr>
          <w:bCs/>
        </w:rPr>
        <w:t>opened the floor for general comments.</w:t>
      </w:r>
    </w:p>
    <w:p w14:paraId="5C8AC3D2" w14:textId="07FF649C" w:rsidR="003742BE" w:rsidRDefault="003742BE" w:rsidP="00AC6EA3">
      <w:pPr>
        <w:tabs>
          <w:tab w:val="left" w:pos="284"/>
          <w:tab w:val="left" w:pos="1403"/>
        </w:tabs>
        <w:snapToGrid w:val="0"/>
        <w:spacing w:after="0" w:line="240" w:lineRule="auto"/>
        <w:rPr>
          <w:bCs/>
        </w:rPr>
      </w:pPr>
    </w:p>
    <w:p w14:paraId="6BC361ED" w14:textId="719B88B9" w:rsidR="001D3A70" w:rsidRDefault="00AC6EA3" w:rsidP="00AC6EA3">
      <w:pPr>
        <w:tabs>
          <w:tab w:val="left" w:pos="1403"/>
        </w:tabs>
        <w:snapToGrid w:val="0"/>
        <w:spacing w:after="0" w:line="240" w:lineRule="auto"/>
        <w:ind w:left="567" w:hanging="567"/>
        <w:rPr>
          <w:bCs/>
        </w:rPr>
      </w:pPr>
      <w:r>
        <w:rPr>
          <w:bCs/>
        </w:rPr>
        <w:t xml:space="preserve">3. </w:t>
      </w:r>
      <w:r>
        <w:rPr>
          <w:bCs/>
        </w:rPr>
        <w:tab/>
      </w:r>
      <w:r w:rsidR="001D3A70" w:rsidRPr="001D3A70">
        <w:rPr>
          <w:b/>
          <w:bCs/>
        </w:rPr>
        <w:t>Australia</w:t>
      </w:r>
      <w:r w:rsidR="00C138D1">
        <w:rPr>
          <w:b/>
          <w:bCs/>
        </w:rPr>
        <w:t>,</w:t>
      </w:r>
      <w:r w:rsidR="00392C46">
        <w:rPr>
          <w:b/>
          <w:bCs/>
        </w:rPr>
        <w:t xml:space="preserve"> </w:t>
      </w:r>
      <w:r w:rsidR="00392C46" w:rsidRPr="00392C46">
        <w:rPr>
          <w:bCs/>
        </w:rPr>
        <w:t>as convener of the friends of the chair group on blue carbon ecosystems</w:t>
      </w:r>
      <w:r w:rsidR="001D3A70">
        <w:rPr>
          <w:bCs/>
        </w:rPr>
        <w:t xml:space="preserve">, </w:t>
      </w:r>
      <w:r w:rsidR="001D3A70" w:rsidRPr="001D3A70">
        <w:rPr>
          <w:b/>
          <w:bCs/>
        </w:rPr>
        <w:t>Colombia</w:t>
      </w:r>
      <w:r w:rsidR="001D3A70">
        <w:rPr>
          <w:bCs/>
        </w:rPr>
        <w:t xml:space="preserve"> on behalf of the Americas regions, </w:t>
      </w:r>
      <w:r w:rsidR="001D3A70" w:rsidRPr="001D3A70">
        <w:rPr>
          <w:b/>
          <w:bCs/>
        </w:rPr>
        <w:t>Cuba</w:t>
      </w:r>
      <w:r w:rsidR="001D3A70">
        <w:rPr>
          <w:bCs/>
        </w:rPr>
        <w:t xml:space="preserve">, </w:t>
      </w:r>
      <w:r w:rsidR="001D3A70" w:rsidRPr="001D3A70">
        <w:rPr>
          <w:b/>
          <w:bCs/>
        </w:rPr>
        <w:t>Dominican Republic</w:t>
      </w:r>
      <w:r w:rsidR="001D3A70">
        <w:rPr>
          <w:bCs/>
        </w:rPr>
        <w:t xml:space="preserve"> on behalf of the </w:t>
      </w:r>
      <w:proofErr w:type="spellStart"/>
      <w:r w:rsidR="001D3A70">
        <w:rPr>
          <w:bCs/>
        </w:rPr>
        <w:t>Ramsar</w:t>
      </w:r>
      <w:proofErr w:type="spellEnd"/>
      <w:r w:rsidR="001D3A70">
        <w:rPr>
          <w:bCs/>
        </w:rPr>
        <w:t xml:space="preserve"> Regional Initiative</w:t>
      </w:r>
      <w:r w:rsidR="00392C46">
        <w:rPr>
          <w:bCs/>
        </w:rPr>
        <w:t xml:space="preserve"> (RRI)</w:t>
      </w:r>
      <w:r w:rsidR="001D3A70">
        <w:rPr>
          <w:bCs/>
        </w:rPr>
        <w:t xml:space="preserve"> on Caribbean Wetlands, </w:t>
      </w:r>
      <w:r w:rsidR="00392C46" w:rsidRPr="00392C46">
        <w:rPr>
          <w:b/>
          <w:bCs/>
        </w:rPr>
        <w:t>Jamaica</w:t>
      </w:r>
      <w:r w:rsidR="00392C46">
        <w:rPr>
          <w:bCs/>
        </w:rPr>
        <w:t>,</w:t>
      </w:r>
      <w:r w:rsidR="001D3A70">
        <w:rPr>
          <w:bCs/>
        </w:rPr>
        <w:t xml:space="preserve"> </w:t>
      </w:r>
      <w:r w:rsidR="001D3A70" w:rsidRPr="001D3A70">
        <w:rPr>
          <w:b/>
          <w:bCs/>
        </w:rPr>
        <w:t>Senegal</w:t>
      </w:r>
      <w:r w:rsidR="001D3A70">
        <w:rPr>
          <w:bCs/>
        </w:rPr>
        <w:t>,</w:t>
      </w:r>
      <w:r w:rsidR="00392C46">
        <w:rPr>
          <w:bCs/>
        </w:rPr>
        <w:t xml:space="preserve"> and</w:t>
      </w:r>
      <w:r w:rsidR="001D3A70">
        <w:rPr>
          <w:bCs/>
        </w:rPr>
        <w:t xml:space="preserve"> </w:t>
      </w:r>
      <w:r w:rsidR="001D3A70" w:rsidRPr="001D3A70">
        <w:rPr>
          <w:b/>
          <w:bCs/>
        </w:rPr>
        <w:t xml:space="preserve">United Kingdom of Great Britain and Northern Ireland </w:t>
      </w:r>
      <w:r w:rsidR="001D3A70">
        <w:rPr>
          <w:bCs/>
        </w:rPr>
        <w:t>as chair of the COP13 working group on governance, commented on the functioning and progress of working groups</w:t>
      </w:r>
      <w:r w:rsidR="00392C46">
        <w:rPr>
          <w:bCs/>
        </w:rPr>
        <w:t xml:space="preserve"> and friends of the chair groups</w:t>
      </w:r>
      <w:r w:rsidR="001D3A70">
        <w:rPr>
          <w:bCs/>
        </w:rPr>
        <w:t>.</w:t>
      </w:r>
    </w:p>
    <w:p w14:paraId="17913A26" w14:textId="3970764F" w:rsidR="00392C46" w:rsidRDefault="00392C46" w:rsidP="00AC6EA3">
      <w:pPr>
        <w:tabs>
          <w:tab w:val="left" w:pos="284"/>
          <w:tab w:val="left" w:pos="1403"/>
        </w:tabs>
        <w:snapToGrid w:val="0"/>
        <w:spacing w:after="0" w:line="240" w:lineRule="auto"/>
        <w:rPr>
          <w:bCs/>
        </w:rPr>
      </w:pPr>
    </w:p>
    <w:p w14:paraId="2A777883" w14:textId="60873ED2" w:rsidR="00392C46" w:rsidRDefault="00AC6EA3" w:rsidP="00AC6EA3">
      <w:pPr>
        <w:tabs>
          <w:tab w:val="left" w:pos="1403"/>
        </w:tabs>
        <w:snapToGrid w:val="0"/>
        <w:spacing w:after="0" w:line="240" w:lineRule="auto"/>
        <w:ind w:left="567" w:hanging="567"/>
        <w:rPr>
          <w:bCs/>
        </w:rPr>
      </w:pPr>
      <w:r>
        <w:rPr>
          <w:bCs/>
        </w:rPr>
        <w:t>4.</w:t>
      </w:r>
      <w:r>
        <w:rPr>
          <w:bCs/>
        </w:rPr>
        <w:tab/>
      </w:r>
      <w:r w:rsidR="00392C46">
        <w:rPr>
          <w:bCs/>
        </w:rPr>
        <w:t xml:space="preserve">The </w:t>
      </w:r>
      <w:r w:rsidR="00392C46" w:rsidRPr="00392C46">
        <w:rPr>
          <w:b/>
          <w:bCs/>
        </w:rPr>
        <w:t>Secretary General</w:t>
      </w:r>
      <w:r w:rsidR="00392C46">
        <w:rPr>
          <w:bCs/>
        </w:rPr>
        <w:t xml:space="preserve"> confirmed that the Legal Adviser would attend the next meeting of the working group on RRIs</w:t>
      </w:r>
      <w:r w:rsidR="00AC41ED">
        <w:rPr>
          <w:bCs/>
        </w:rPr>
        <w:t xml:space="preserve">, as requested by </w:t>
      </w:r>
      <w:r w:rsidR="00AC41ED" w:rsidRPr="00AC41ED">
        <w:rPr>
          <w:b/>
          <w:bCs/>
        </w:rPr>
        <w:t>Colombia</w:t>
      </w:r>
      <w:r w:rsidR="00AC41ED">
        <w:rPr>
          <w:bCs/>
        </w:rPr>
        <w:t xml:space="preserve"> on behalf of the Americas regions.</w:t>
      </w:r>
    </w:p>
    <w:p w14:paraId="4C7210E2" w14:textId="77777777" w:rsidR="003742BE" w:rsidRDefault="003742BE" w:rsidP="005748C2">
      <w:pPr>
        <w:tabs>
          <w:tab w:val="left" w:pos="1403"/>
        </w:tabs>
        <w:snapToGrid w:val="0"/>
        <w:spacing w:after="0" w:line="240" w:lineRule="auto"/>
        <w:rPr>
          <w:bCs/>
        </w:rPr>
      </w:pPr>
    </w:p>
    <w:p w14:paraId="42825334" w14:textId="5D433893" w:rsidR="00362636" w:rsidRDefault="00362636" w:rsidP="00362636">
      <w:pPr>
        <w:pBdr>
          <w:top w:val="single" w:sz="4" w:space="1" w:color="auto"/>
          <w:left w:val="single" w:sz="4" w:space="4" w:color="auto"/>
          <w:bottom w:val="single" w:sz="4" w:space="1" w:color="auto"/>
          <w:right w:val="single" w:sz="4" w:space="4" w:color="auto"/>
        </w:pBdr>
        <w:snapToGrid w:val="0"/>
        <w:spacing w:after="0" w:line="240" w:lineRule="auto"/>
        <w:rPr>
          <w:b/>
          <w:bCs/>
        </w:rPr>
      </w:pPr>
      <w:r>
        <w:rPr>
          <w:b/>
          <w:bCs/>
        </w:rPr>
        <w:t>16. Election of Contracting Parties to the Standing Committee 2019-2021</w:t>
      </w:r>
    </w:p>
    <w:p w14:paraId="1CBEC67D" w14:textId="31499297" w:rsidR="00362636" w:rsidRDefault="00362636" w:rsidP="00362636">
      <w:pPr>
        <w:snapToGrid w:val="0"/>
        <w:spacing w:after="0" w:line="240" w:lineRule="auto"/>
        <w:rPr>
          <w:bCs/>
        </w:rPr>
      </w:pPr>
    </w:p>
    <w:p w14:paraId="6EE3C7A6" w14:textId="3F81E132" w:rsidR="00E0596B" w:rsidRDefault="00AC6EA3" w:rsidP="00AC6EA3">
      <w:pPr>
        <w:snapToGrid w:val="0"/>
        <w:spacing w:after="0" w:line="240" w:lineRule="auto"/>
        <w:ind w:left="567" w:hanging="567"/>
        <w:rPr>
          <w:bCs/>
        </w:rPr>
      </w:pPr>
      <w:r>
        <w:rPr>
          <w:bCs/>
        </w:rPr>
        <w:t xml:space="preserve">5. </w:t>
      </w:r>
      <w:r>
        <w:rPr>
          <w:bCs/>
        </w:rPr>
        <w:tab/>
      </w:r>
      <w:r w:rsidR="00E0596B">
        <w:rPr>
          <w:bCs/>
        </w:rPr>
        <w:t xml:space="preserve">The following nominations were received by the </w:t>
      </w:r>
      <w:r w:rsidR="00E0596B" w:rsidRPr="00AC41ED">
        <w:rPr>
          <w:b/>
          <w:bCs/>
        </w:rPr>
        <w:t>Conference</w:t>
      </w:r>
      <w:r w:rsidR="00E0596B">
        <w:rPr>
          <w:b/>
          <w:bCs/>
        </w:rPr>
        <w:t xml:space="preserve"> of Parties</w:t>
      </w:r>
      <w:r w:rsidR="00E0596B">
        <w:rPr>
          <w:bCs/>
        </w:rPr>
        <w:t>:</w:t>
      </w:r>
    </w:p>
    <w:p w14:paraId="336F273D" w14:textId="77777777" w:rsidR="00E0596B" w:rsidRPr="00A951A3" w:rsidRDefault="00E0596B" w:rsidP="00E0596B">
      <w:pPr>
        <w:snapToGrid w:val="0"/>
        <w:spacing w:after="0" w:line="240" w:lineRule="auto"/>
        <w:rPr>
          <w:bCs/>
        </w:rPr>
      </w:pPr>
    </w:p>
    <w:p w14:paraId="4A41136B" w14:textId="41A5DD1E" w:rsidR="00E0596B" w:rsidRPr="00E815D6" w:rsidRDefault="00E0596B" w:rsidP="00AC6EA3">
      <w:pPr>
        <w:tabs>
          <w:tab w:val="left" w:pos="2127"/>
          <w:tab w:val="left" w:pos="4962"/>
        </w:tabs>
        <w:snapToGrid w:val="0"/>
        <w:spacing w:after="0" w:line="240" w:lineRule="auto"/>
        <w:ind w:left="567"/>
        <w:rPr>
          <w:bCs/>
          <w:sz w:val="18"/>
          <w:szCs w:val="18"/>
        </w:rPr>
      </w:pPr>
      <w:r w:rsidRPr="00E815D6">
        <w:rPr>
          <w:bCs/>
          <w:sz w:val="18"/>
          <w:szCs w:val="18"/>
          <w:u w:val="single"/>
        </w:rPr>
        <w:t>Region</w:t>
      </w:r>
      <w:r w:rsidRPr="00E815D6">
        <w:rPr>
          <w:bCs/>
          <w:sz w:val="18"/>
          <w:szCs w:val="18"/>
        </w:rPr>
        <w:tab/>
      </w:r>
      <w:r w:rsidRPr="00E815D6">
        <w:rPr>
          <w:bCs/>
          <w:sz w:val="18"/>
          <w:szCs w:val="18"/>
          <w:u w:val="single"/>
        </w:rPr>
        <w:t>Member(s)</w:t>
      </w:r>
      <w:r w:rsidRPr="00E815D6">
        <w:rPr>
          <w:bCs/>
          <w:sz w:val="18"/>
          <w:szCs w:val="18"/>
        </w:rPr>
        <w:tab/>
      </w:r>
      <w:r w:rsidRPr="00E815D6">
        <w:rPr>
          <w:bCs/>
          <w:sz w:val="18"/>
          <w:szCs w:val="18"/>
          <w:u w:val="single"/>
        </w:rPr>
        <w:t>Alternate Member(s)</w:t>
      </w:r>
      <w:bookmarkStart w:id="0" w:name="_GoBack"/>
      <w:bookmarkEnd w:id="0"/>
    </w:p>
    <w:p w14:paraId="3D92DBEB" w14:textId="77777777" w:rsidR="00E0596B" w:rsidRPr="00E815D6" w:rsidRDefault="00E0596B" w:rsidP="00AC6EA3">
      <w:pPr>
        <w:tabs>
          <w:tab w:val="left" w:pos="2127"/>
          <w:tab w:val="left" w:pos="4962"/>
        </w:tabs>
        <w:snapToGrid w:val="0"/>
        <w:spacing w:after="0" w:line="240" w:lineRule="auto"/>
        <w:ind w:left="567"/>
        <w:rPr>
          <w:bCs/>
          <w:sz w:val="18"/>
          <w:szCs w:val="18"/>
        </w:rPr>
      </w:pPr>
    </w:p>
    <w:p w14:paraId="460B9D5D"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t>Africa</w:t>
      </w:r>
    </w:p>
    <w:p w14:paraId="46A0CE34" w14:textId="77777777" w:rsidR="00E0596B" w:rsidRPr="00E815D6" w:rsidRDefault="00E0596B" w:rsidP="00AC6EA3">
      <w:pPr>
        <w:tabs>
          <w:tab w:val="left" w:pos="2127"/>
          <w:tab w:val="left" w:pos="4962"/>
        </w:tabs>
        <w:snapToGrid w:val="0"/>
        <w:spacing w:after="0" w:line="240" w:lineRule="auto"/>
        <w:ind w:left="567"/>
        <w:rPr>
          <w:bCs/>
          <w:sz w:val="18"/>
          <w:szCs w:val="18"/>
        </w:rPr>
      </w:pPr>
      <w:r w:rsidRPr="00E815D6">
        <w:rPr>
          <w:bCs/>
          <w:sz w:val="18"/>
          <w:szCs w:val="18"/>
        </w:rPr>
        <w:t>Central Africa</w:t>
      </w:r>
      <w:r w:rsidRPr="00E815D6">
        <w:rPr>
          <w:bCs/>
          <w:sz w:val="18"/>
          <w:szCs w:val="18"/>
        </w:rPr>
        <w:tab/>
      </w:r>
      <w:r w:rsidRPr="00E815D6">
        <w:rPr>
          <w:b/>
          <w:bCs/>
          <w:sz w:val="18"/>
          <w:szCs w:val="18"/>
        </w:rPr>
        <w:t>Chad</w:t>
      </w:r>
      <w:r w:rsidRPr="00E815D6">
        <w:rPr>
          <w:b/>
          <w:bCs/>
          <w:sz w:val="18"/>
          <w:szCs w:val="18"/>
        </w:rPr>
        <w:tab/>
        <w:t>Central African Republic</w:t>
      </w:r>
    </w:p>
    <w:p w14:paraId="22137D6E" w14:textId="77777777" w:rsidR="00E0596B" w:rsidRPr="00E815D6" w:rsidRDefault="00E0596B" w:rsidP="00AC6EA3">
      <w:pPr>
        <w:tabs>
          <w:tab w:val="left" w:pos="2127"/>
          <w:tab w:val="left" w:pos="4962"/>
        </w:tabs>
        <w:snapToGrid w:val="0"/>
        <w:spacing w:after="0" w:line="240" w:lineRule="auto"/>
        <w:ind w:left="567"/>
        <w:rPr>
          <w:bCs/>
          <w:sz w:val="18"/>
          <w:szCs w:val="18"/>
        </w:rPr>
      </w:pPr>
      <w:r w:rsidRPr="00E815D6">
        <w:rPr>
          <w:bCs/>
          <w:sz w:val="18"/>
          <w:szCs w:val="18"/>
        </w:rPr>
        <w:t>North Africa</w:t>
      </w:r>
      <w:r w:rsidRPr="00E815D6">
        <w:rPr>
          <w:b/>
          <w:bCs/>
          <w:sz w:val="18"/>
          <w:szCs w:val="18"/>
        </w:rPr>
        <w:t xml:space="preserve"> </w:t>
      </w:r>
      <w:r w:rsidRPr="00E815D6">
        <w:rPr>
          <w:b/>
          <w:bCs/>
          <w:sz w:val="18"/>
          <w:szCs w:val="18"/>
        </w:rPr>
        <w:tab/>
        <w:t>Algeria</w:t>
      </w:r>
      <w:r w:rsidRPr="00E815D6">
        <w:rPr>
          <w:b/>
          <w:bCs/>
          <w:sz w:val="18"/>
          <w:szCs w:val="18"/>
        </w:rPr>
        <w:tab/>
        <w:t>Libya</w:t>
      </w:r>
    </w:p>
    <w:p w14:paraId="60BFA4F3"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Cs/>
          <w:sz w:val="18"/>
          <w:szCs w:val="18"/>
        </w:rPr>
        <w:t>East Africa</w:t>
      </w:r>
      <w:r w:rsidRPr="00E815D6">
        <w:rPr>
          <w:b/>
          <w:bCs/>
          <w:sz w:val="18"/>
          <w:szCs w:val="18"/>
        </w:rPr>
        <w:tab/>
        <w:t>Uganda</w:t>
      </w:r>
      <w:r w:rsidRPr="00E815D6">
        <w:rPr>
          <w:b/>
          <w:bCs/>
          <w:sz w:val="18"/>
          <w:szCs w:val="18"/>
        </w:rPr>
        <w:tab/>
        <w:t>Rwanda</w:t>
      </w:r>
    </w:p>
    <w:p w14:paraId="3327DCC3" w14:textId="77777777" w:rsidR="00E0596B" w:rsidRPr="00E815D6" w:rsidRDefault="00E0596B" w:rsidP="00AC6EA3">
      <w:pPr>
        <w:tabs>
          <w:tab w:val="left" w:pos="2127"/>
          <w:tab w:val="left" w:pos="4962"/>
        </w:tabs>
        <w:snapToGrid w:val="0"/>
        <w:spacing w:after="0" w:line="240" w:lineRule="auto"/>
        <w:ind w:left="567"/>
        <w:rPr>
          <w:bCs/>
          <w:sz w:val="18"/>
          <w:szCs w:val="18"/>
        </w:rPr>
      </w:pPr>
      <w:r w:rsidRPr="00E815D6">
        <w:rPr>
          <w:bCs/>
          <w:sz w:val="18"/>
          <w:szCs w:val="18"/>
        </w:rPr>
        <w:t>West Africa</w:t>
      </w:r>
      <w:r w:rsidRPr="00E815D6">
        <w:rPr>
          <w:bCs/>
          <w:sz w:val="18"/>
          <w:szCs w:val="18"/>
        </w:rPr>
        <w:tab/>
      </w:r>
      <w:r w:rsidRPr="00E815D6">
        <w:rPr>
          <w:b/>
          <w:bCs/>
          <w:sz w:val="18"/>
          <w:szCs w:val="18"/>
        </w:rPr>
        <w:t>Sierra Leone</w:t>
      </w:r>
      <w:r w:rsidRPr="00E815D6">
        <w:rPr>
          <w:b/>
          <w:bCs/>
          <w:sz w:val="18"/>
          <w:szCs w:val="18"/>
        </w:rPr>
        <w:tab/>
        <w:t>Senegal</w:t>
      </w:r>
    </w:p>
    <w:p w14:paraId="1B4D008E"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Cs/>
          <w:sz w:val="18"/>
          <w:szCs w:val="18"/>
        </w:rPr>
        <w:t>Southern Africa</w:t>
      </w:r>
      <w:r w:rsidRPr="00E815D6">
        <w:rPr>
          <w:b/>
          <w:bCs/>
          <w:sz w:val="18"/>
          <w:szCs w:val="18"/>
        </w:rPr>
        <w:tab/>
        <w:t>Zambia</w:t>
      </w:r>
      <w:r w:rsidRPr="00E815D6">
        <w:rPr>
          <w:b/>
          <w:bCs/>
          <w:sz w:val="18"/>
          <w:szCs w:val="18"/>
        </w:rPr>
        <w:tab/>
        <w:t>Lesotho</w:t>
      </w:r>
      <w:r w:rsidRPr="00E815D6">
        <w:rPr>
          <w:b/>
          <w:bCs/>
          <w:sz w:val="18"/>
          <w:szCs w:val="18"/>
        </w:rPr>
        <w:tab/>
      </w:r>
    </w:p>
    <w:p w14:paraId="741B07A6" w14:textId="77777777" w:rsidR="00E0596B" w:rsidRPr="00E815D6" w:rsidRDefault="00E0596B" w:rsidP="00AC6EA3">
      <w:pPr>
        <w:tabs>
          <w:tab w:val="left" w:pos="2127"/>
          <w:tab w:val="left" w:pos="4962"/>
        </w:tabs>
        <w:snapToGrid w:val="0"/>
        <w:spacing w:after="0" w:line="240" w:lineRule="auto"/>
        <w:ind w:left="567"/>
        <w:rPr>
          <w:bCs/>
          <w:sz w:val="18"/>
          <w:szCs w:val="18"/>
        </w:rPr>
      </w:pPr>
    </w:p>
    <w:p w14:paraId="4C0150C2" w14:textId="77777777" w:rsidR="00E0596B" w:rsidRPr="00E815D6" w:rsidRDefault="00E0596B" w:rsidP="00AC6EA3">
      <w:pPr>
        <w:tabs>
          <w:tab w:val="left" w:pos="2127"/>
          <w:tab w:val="left" w:pos="4962"/>
        </w:tabs>
        <w:snapToGrid w:val="0"/>
        <w:spacing w:after="0" w:line="240" w:lineRule="auto"/>
        <w:ind w:left="567"/>
        <w:rPr>
          <w:bCs/>
          <w:sz w:val="18"/>
          <w:szCs w:val="18"/>
        </w:rPr>
      </w:pPr>
      <w:r w:rsidRPr="00E815D6">
        <w:rPr>
          <w:b/>
          <w:bCs/>
          <w:sz w:val="18"/>
          <w:szCs w:val="18"/>
        </w:rPr>
        <w:t>Asia</w:t>
      </w:r>
    </w:p>
    <w:p w14:paraId="6983FA37"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Cs/>
          <w:sz w:val="18"/>
          <w:szCs w:val="18"/>
        </w:rPr>
        <w:t>South Asia</w:t>
      </w:r>
      <w:r w:rsidRPr="00E815D6">
        <w:rPr>
          <w:b/>
          <w:bCs/>
          <w:sz w:val="18"/>
          <w:szCs w:val="18"/>
        </w:rPr>
        <w:tab/>
        <w:t>Bhutan</w:t>
      </w:r>
      <w:r w:rsidRPr="00E815D6">
        <w:rPr>
          <w:b/>
          <w:bCs/>
          <w:sz w:val="18"/>
          <w:szCs w:val="18"/>
        </w:rPr>
        <w:tab/>
        <w:t>Philippines</w:t>
      </w:r>
    </w:p>
    <w:p w14:paraId="072304B9"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Cs/>
          <w:sz w:val="18"/>
          <w:szCs w:val="18"/>
        </w:rPr>
        <w:t>East Asia</w:t>
      </w:r>
      <w:r w:rsidRPr="00E815D6">
        <w:rPr>
          <w:b/>
          <w:bCs/>
          <w:sz w:val="18"/>
          <w:szCs w:val="18"/>
        </w:rPr>
        <w:tab/>
        <w:t>Japan</w:t>
      </w:r>
      <w:r w:rsidRPr="00E815D6">
        <w:rPr>
          <w:b/>
          <w:bCs/>
          <w:sz w:val="18"/>
          <w:szCs w:val="18"/>
        </w:rPr>
        <w:tab/>
        <w:t>China</w:t>
      </w:r>
    </w:p>
    <w:p w14:paraId="6578E088"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Cs/>
          <w:sz w:val="18"/>
          <w:szCs w:val="18"/>
        </w:rPr>
        <w:t>West Asia</w:t>
      </w:r>
      <w:r w:rsidRPr="00E815D6">
        <w:rPr>
          <w:b/>
          <w:bCs/>
          <w:sz w:val="18"/>
          <w:szCs w:val="18"/>
        </w:rPr>
        <w:tab/>
        <w:t>Oman</w:t>
      </w:r>
      <w:r w:rsidRPr="00E815D6">
        <w:rPr>
          <w:b/>
          <w:bCs/>
          <w:sz w:val="18"/>
          <w:szCs w:val="18"/>
        </w:rPr>
        <w:tab/>
        <w:t>Kuwait</w:t>
      </w:r>
    </w:p>
    <w:p w14:paraId="694AAB81" w14:textId="77777777" w:rsidR="00E0596B" w:rsidRPr="00E815D6" w:rsidRDefault="00E0596B" w:rsidP="00AC6EA3">
      <w:pPr>
        <w:tabs>
          <w:tab w:val="left" w:pos="2127"/>
          <w:tab w:val="left" w:pos="4962"/>
        </w:tabs>
        <w:snapToGrid w:val="0"/>
        <w:spacing w:after="0" w:line="240" w:lineRule="auto"/>
        <w:ind w:left="567"/>
        <w:rPr>
          <w:bCs/>
          <w:sz w:val="18"/>
          <w:szCs w:val="18"/>
        </w:rPr>
      </w:pPr>
    </w:p>
    <w:p w14:paraId="628877FB" w14:textId="26194D1C" w:rsidR="00E0596B" w:rsidRPr="004B74AB"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lastRenderedPageBreak/>
        <w:t>Europe</w:t>
      </w:r>
      <w:r w:rsidRPr="00E815D6">
        <w:rPr>
          <w:b/>
          <w:bCs/>
          <w:sz w:val="18"/>
          <w:szCs w:val="18"/>
        </w:rPr>
        <w:tab/>
        <w:t>United Kingdom</w:t>
      </w:r>
      <w:r w:rsidRPr="00E815D6">
        <w:rPr>
          <w:b/>
          <w:bCs/>
          <w:sz w:val="18"/>
          <w:szCs w:val="18"/>
        </w:rPr>
        <w:tab/>
        <w:t>Austria</w:t>
      </w:r>
    </w:p>
    <w:p w14:paraId="286FB4F2"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tab/>
        <w:t>Sweden</w:t>
      </w:r>
      <w:r w:rsidRPr="00E815D6">
        <w:rPr>
          <w:b/>
          <w:bCs/>
          <w:sz w:val="18"/>
          <w:szCs w:val="18"/>
        </w:rPr>
        <w:tab/>
        <w:t>Estonia</w:t>
      </w:r>
    </w:p>
    <w:p w14:paraId="607D7CCE"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tab/>
        <w:t>Armenia</w:t>
      </w:r>
      <w:r w:rsidRPr="00E815D6">
        <w:rPr>
          <w:b/>
          <w:bCs/>
          <w:sz w:val="18"/>
          <w:szCs w:val="18"/>
        </w:rPr>
        <w:tab/>
        <w:t>Russian Federation</w:t>
      </w:r>
    </w:p>
    <w:p w14:paraId="4929E352"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tab/>
        <w:t>Azerbaijan</w:t>
      </w:r>
      <w:r w:rsidRPr="00E815D6">
        <w:rPr>
          <w:b/>
          <w:bCs/>
          <w:sz w:val="18"/>
          <w:szCs w:val="18"/>
        </w:rPr>
        <w:tab/>
        <w:t>Ukraine</w:t>
      </w:r>
    </w:p>
    <w:p w14:paraId="67029DA0" w14:textId="77777777" w:rsidR="00E0596B" w:rsidRPr="00E815D6" w:rsidRDefault="00E0596B" w:rsidP="00AC6EA3">
      <w:pPr>
        <w:tabs>
          <w:tab w:val="left" w:pos="2127"/>
          <w:tab w:val="left" w:pos="4962"/>
        </w:tabs>
        <w:snapToGrid w:val="0"/>
        <w:spacing w:after="0" w:line="240" w:lineRule="auto"/>
        <w:ind w:left="567"/>
        <w:rPr>
          <w:bCs/>
          <w:sz w:val="18"/>
          <w:szCs w:val="18"/>
        </w:rPr>
      </w:pPr>
    </w:p>
    <w:p w14:paraId="6A65DEFC" w14:textId="77777777" w:rsidR="00E0596B" w:rsidRPr="00E815D6"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t>Latin America</w:t>
      </w:r>
      <w:r>
        <w:rPr>
          <w:b/>
          <w:bCs/>
          <w:sz w:val="18"/>
          <w:szCs w:val="18"/>
        </w:rPr>
        <w:br/>
      </w:r>
      <w:r w:rsidRPr="00E815D6">
        <w:rPr>
          <w:b/>
          <w:bCs/>
          <w:sz w:val="18"/>
          <w:szCs w:val="18"/>
        </w:rPr>
        <w:t>and the Caribbean</w:t>
      </w:r>
    </w:p>
    <w:p w14:paraId="61285DE9" w14:textId="77777777" w:rsidR="00E0596B" w:rsidRPr="00E815D6" w:rsidRDefault="00E0596B" w:rsidP="00AC6EA3">
      <w:pPr>
        <w:tabs>
          <w:tab w:val="left" w:pos="2127"/>
          <w:tab w:val="left" w:pos="4962"/>
        </w:tabs>
        <w:snapToGrid w:val="0"/>
        <w:spacing w:after="0" w:line="240" w:lineRule="auto"/>
        <w:ind w:left="567"/>
        <w:rPr>
          <w:bCs/>
          <w:sz w:val="18"/>
          <w:szCs w:val="18"/>
        </w:rPr>
      </w:pPr>
      <w:r w:rsidRPr="00E815D6">
        <w:rPr>
          <w:bCs/>
          <w:sz w:val="18"/>
          <w:szCs w:val="18"/>
        </w:rPr>
        <w:t>South America</w:t>
      </w:r>
      <w:r w:rsidRPr="00E815D6">
        <w:rPr>
          <w:bCs/>
          <w:sz w:val="18"/>
          <w:szCs w:val="18"/>
        </w:rPr>
        <w:tab/>
      </w:r>
      <w:r w:rsidRPr="00E815D6">
        <w:rPr>
          <w:b/>
          <w:bCs/>
          <w:sz w:val="18"/>
          <w:szCs w:val="18"/>
        </w:rPr>
        <w:t>Uruguay</w:t>
      </w:r>
      <w:r w:rsidRPr="00E815D6">
        <w:rPr>
          <w:b/>
          <w:bCs/>
          <w:sz w:val="18"/>
          <w:szCs w:val="18"/>
        </w:rPr>
        <w:tab/>
        <w:t>Ecuador</w:t>
      </w:r>
    </w:p>
    <w:p w14:paraId="64A790DA" w14:textId="77777777" w:rsidR="00E0596B" w:rsidRPr="009F2831" w:rsidRDefault="00E0596B" w:rsidP="00AC6EA3">
      <w:pPr>
        <w:tabs>
          <w:tab w:val="left" w:pos="2127"/>
          <w:tab w:val="left" w:pos="4962"/>
        </w:tabs>
        <w:snapToGrid w:val="0"/>
        <w:spacing w:after="0" w:line="240" w:lineRule="auto"/>
        <w:ind w:left="567"/>
        <w:rPr>
          <w:bCs/>
          <w:sz w:val="18"/>
          <w:szCs w:val="18"/>
          <w:lang w:val="es-ES"/>
        </w:rPr>
      </w:pPr>
      <w:r w:rsidRPr="009F2831">
        <w:rPr>
          <w:bCs/>
          <w:sz w:val="18"/>
          <w:szCs w:val="18"/>
          <w:lang w:val="es-ES"/>
        </w:rPr>
        <w:t xml:space="preserve">Central </w:t>
      </w:r>
      <w:proofErr w:type="spellStart"/>
      <w:r w:rsidRPr="009F2831">
        <w:rPr>
          <w:bCs/>
          <w:sz w:val="18"/>
          <w:szCs w:val="18"/>
          <w:lang w:val="es-ES"/>
        </w:rPr>
        <w:t>America</w:t>
      </w:r>
      <w:proofErr w:type="spellEnd"/>
      <w:r w:rsidRPr="009F2831">
        <w:rPr>
          <w:bCs/>
          <w:sz w:val="18"/>
          <w:szCs w:val="18"/>
          <w:lang w:val="es-ES"/>
        </w:rPr>
        <w:tab/>
      </w:r>
      <w:r w:rsidRPr="009F2831">
        <w:rPr>
          <w:b/>
          <w:bCs/>
          <w:sz w:val="18"/>
          <w:szCs w:val="18"/>
          <w:lang w:val="es-ES"/>
        </w:rPr>
        <w:t>Costa Rica</w:t>
      </w:r>
      <w:r w:rsidRPr="009F2831">
        <w:rPr>
          <w:b/>
          <w:bCs/>
          <w:sz w:val="18"/>
          <w:szCs w:val="18"/>
          <w:lang w:val="es-ES"/>
        </w:rPr>
        <w:tab/>
        <w:t>El Salvador</w:t>
      </w:r>
    </w:p>
    <w:p w14:paraId="0B6CF9E7" w14:textId="551E2400" w:rsidR="00E0596B" w:rsidRPr="009F2831" w:rsidRDefault="00E0596B" w:rsidP="00AC6EA3">
      <w:pPr>
        <w:tabs>
          <w:tab w:val="left" w:pos="2127"/>
          <w:tab w:val="left" w:pos="4962"/>
        </w:tabs>
        <w:snapToGrid w:val="0"/>
        <w:spacing w:after="0" w:line="240" w:lineRule="auto"/>
        <w:ind w:left="567"/>
        <w:rPr>
          <w:b/>
          <w:bCs/>
          <w:sz w:val="18"/>
          <w:szCs w:val="18"/>
          <w:lang w:val="es-ES"/>
        </w:rPr>
      </w:pPr>
      <w:proofErr w:type="spellStart"/>
      <w:r w:rsidRPr="009F2831">
        <w:rPr>
          <w:bCs/>
          <w:sz w:val="18"/>
          <w:szCs w:val="18"/>
          <w:lang w:val="es-ES"/>
        </w:rPr>
        <w:t>Caribbean</w:t>
      </w:r>
      <w:proofErr w:type="spellEnd"/>
      <w:r w:rsidRPr="009F2831">
        <w:rPr>
          <w:b/>
          <w:bCs/>
          <w:sz w:val="18"/>
          <w:szCs w:val="18"/>
          <w:lang w:val="es-ES"/>
        </w:rPr>
        <w:tab/>
      </w:r>
      <w:proofErr w:type="spellStart"/>
      <w:r w:rsidRPr="009F2831">
        <w:rPr>
          <w:b/>
          <w:bCs/>
          <w:sz w:val="18"/>
          <w:szCs w:val="18"/>
          <w:lang w:val="es-ES"/>
        </w:rPr>
        <w:t>Dominican</w:t>
      </w:r>
      <w:proofErr w:type="spellEnd"/>
      <w:r w:rsidRPr="009F2831">
        <w:rPr>
          <w:b/>
          <w:bCs/>
          <w:sz w:val="18"/>
          <w:szCs w:val="18"/>
          <w:lang w:val="es-ES"/>
        </w:rPr>
        <w:t xml:space="preserve"> </w:t>
      </w:r>
      <w:proofErr w:type="spellStart"/>
      <w:r w:rsidRPr="009F2831">
        <w:rPr>
          <w:b/>
          <w:bCs/>
          <w:sz w:val="18"/>
          <w:szCs w:val="18"/>
          <w:lang w:val="es-ES"/>
        </w:rPr>
        <w:t>Republic</w:t>
      </w:r>
      <w:proofErr w:type="spellEnd"/>
      <w:r w:rsidRPr="009F2831">
        <w:rPr>
          <w:b/>
          <w:bCs/>
          <w:sz w:val="18"/>
          <w:szCs w:val="18"/>
          <w:lang w:val="es-ES"/>
        </w:rPr>
        <w:tab/>
      </w:r>
      <w:proofErr w:type="spellStart"/>
      <w:r w:rsidRPr="009F2831">
        <w:rPr>
          <w:b/>
          <w:bCs/>
          <w:sz w:val="18"/>
          <w:szCs w:val="18"/>
          <w:lang w:val="es-ES"/>
        </w:rPr>
        <w:t>St</w:t>
      </w:r>
      <w:proofErr w:type="spellEnd"/>
      <w:r w:rsidRPr="009F2831">
        <w:rPr>
          <w:b/>
          <w:bCs/>
          <w:sz w:val="18"/>
          <w:szCs w:val="18"/>
          <w:lang w:val="es-ES"/>
        </w:rPr>
        <w:t xml:space="preserve"> Lucia</w:t>
      </w:r>
    </w:p>
    <w:p w14:paraId="6EBBCC4F" w14:textId="77777777" w:rsidR="00E0596B" w:rsidRPr="009F2831" w:rsidRDefault="00E0596B" w:rsidP="00AC6EA3">
      <w:pPr>
        <w:tabs>
          <w:tab w:val="left" w:pos="2127"/>
          <w:tab w:val="left" w:pos="4962"/>
        </w:tabs>
        <w:snapToGrid w:val="0"/>
        <w:spacing w:after="0" w:line="240" w:lineRule="auto"/>
        <w:ind w:left="567"/>
        <w:rPr>
          <w:bCs/>
          <w:sz w:val="18"/>
          <w:szCs w:val="18"/>
          <w:lang w:val="es-ES"/>
        </w:rPr>
      </w:pPr>
    </w:p>
    <w:p w14:paraId="3599F826" w14:textId="00580A3E" w:rsidR="00E0596B" w:rsidRPr="009F2831" w:rsidRDefault="00E0596B" w:rsidP="00AC6EA3">
      <w:pPr>
        <w:tabs>
          <w:tab w:val="left" w:pos="2127"/>
          <w:tab w:val="left" w:pos="4962"/>
        </w:tabs>
        <w:snapToGrid w:val="0"/>
        <w:spacing w:after="0" w:line="240" w:lineRule="auto"/>
        <w:ind w:left="567"/>
        <w:rPr>
          <w:b/>
          <w:bCs/>
          <w:sz w:val="18"/>
          <w:szCs w:val="18"/>
          <w:lang w:val="es-ES"/>
        </w:rPr>
      </w:pPr>
      <w:proofErr w:type="spellStart"/>
      <w:r w:rsidRPr="009F2831">
        <w:rPr>
          <w:b/>
          <w:bCs/>
          <w:sz w:val="18"/>
          <w:szCs w:val="18"/>
          <w:lang w:val="es-ES"/>
        </w:rPr>
        <w:t>Oceania</w:t>
      </w:r>
      <w:proofErr w:type="spellEnd"/>
      <w:r w:rsidRPr="009F2831">
        <w:rPr>
          <w:b/>
          <w:bCs/>
          <w:sz w:val="18"/>
          <w:szCs w:val="18"/>
          <w:lang w:val="es-ES"/>
        </w:rPr>
        <w:tab/>
        <w:t>Australia</w:t>
      </w:r>
      <w:r w:rsidRPr="009F2831">
        <w:rPr>
          <w:b/>
          <w:bCs/>
          <w:sz w:val="18"/>
          <w:szCs w:val="18"/>
          <w:lang w:val="es-ES"/>
        </w:rPr>
        <w:tab/>
      </w:r>
      <w:proofErr w:type="spellStart"/>
      <w:r w:rsidRPr="009F2831">
        <w:rPr>
          <w:b/>
          <w:bCs/>
          <w:sz w:val="18"/>
          <w:szCs w:val="18"/>
          <w:lang w:val="es-ES"/>
        </w:rPr>
        <w:t>Fiji</w:t>
      </w:r>
      <w:proofErr w:type="spellEnd"/>
    </w:p>
    <w:p w14:paraId="6ED1909C" w14:textId="77777777" w:rsidR="00E0596B" w:rsidRPr="009F2831" w:rsidRDefault="00E0596B" w:rsidP="00AC6EA3">
      <w:pPr>
        <w:tabs>
          <w:tab w:val="left" w:pos="2127"/>
          <w:tab w:val="left" w:pos="4962"/>
        </w:tabs>
        <w:snapToGrid w:val="0"/>
        <w:spacing w:after="0" w:line="240" w:lineRule="auto"/>
        <w:ind w:left="567"/>
        <w:rPr>
          <w:bCs/>
          <w:sz w:val="18"/>
          <w:szCs w:val="18"/>
          <w:lang w:val="es-ES"/>
        </w:rPr>
      </w:pPr>
    </w:p>
    <w:p w14:paraId="78A5A375" w14:textId="4C8D9D3A" w:rsidR="00E0596B" w:rsidRPr="00E815D6" w:rsidRDefault="00E0596B" w:rsidP="00AC6EA3">
      <w:pPr>
        <w:tabs>
          <w:tab w:val="left" w:pos="2127"/>
          <w:tab w:val="left" w:pos="4962"/>
        </w:tabs>
        <w:snapToGrid w:val="0"/>
        <w:spacing w:after="0" w:line="240" w:lineRule="auto"/>
        <w:ind w:left="567"/>
        <w:rPr>
          <w:b/>
          <w:bCs/>
          <w:sz w:val="18"/>
          <w:szCs w:val="18"/>
        </w:rPr>
      </w:pPr>
      <w:r w:rsidRPr="00E815D6">
        <w:rPr>
          <w:b/>
          <w:bCs/>
          <w:sz w:val="18"/>
          <w:szCs w:val="18"/>
        </w:rPr>
        <w:t>North America</w:t>
      </w:r>
      <w:r w:rsidRPr="00E815D6">
        <w:rPr>
          <w:b/>
          <w:bCs/>
          <w:sz w:val="18"/>
          <w:szCs w:val="18"/>
        </w:rPr>
        <w:tab/>
        <w:t>Mexico</w:t>
      </w:r>
      <w:r w:rsidRPr="00E815D6">
        <w:rPr>
          <w:b/>
          <w:bCs/>
          <w:sz w:val="18"/>
          <w:szCs w:val="18"/>
        </w:rPr>
        <w:tab/>
        <w:t>United States of America</w:t>
      </w:r>
    </w:p>
    <w:p w14:paraId="057CCA33" w14:textId="77777777" w:rsidR="00E0596B" w:rsidRDefault="00E0596B" w:rsidP="00E0596B">
      <w:pPr>
        <w:tabs>
          <w:tab w:val="left" w:pos="6237"/>
        </w:tabs>
        <w:snapToGrid w:val="0"/>
        <w:spacing w:after="0" w:line="240" w:lineRule="auto"/>
        <w:rPr>
          <w:bCs/>
        </w:rPr>
      </w:pPr>
    </w:p>
    <w:p w14:paraId="1F65C266" w14:textId="143EA88F" w:rsidR="00E0596B" w:rsidRDefault="00AC6EA3" w:rsidP="00AC6EA3">
      <w:pPr>
        <w:snapToGrid w:val="0"/>
        <w:spacing w:after="0" w:line="240" w:lineRule="auto"/>
        <w:ind w:left="567" w:hanging="567"/>
        <w:rPr>
          <w:bCs/>
        </w:rPr>
      </w:pPr>
      <w:r>
        <w:rPr>
          <w:bCs/>
        </w:rPr>
        <w:t>6.</w:t>
      </w:r>
      <w:r>
        <w:rPr>
          <w:bCs/>
        </w:rPr>
        <w:tab/>
      </w:r>
      <w:r w:rsidR="00E0596B">
        <w:rPr>
          <w:bCs/>
        </w:rPr>
        <w:t>The composition of the Standing Committee for the 2019-2021 triennium, as shown above, was approved by acclamation.</w:t>
      </w:r>
    </w:p>
    <w:p w14:paraId="6E367212" w14:textId="77777777" w:rsidR="00362636" w:rsidRPr="00164595" w:rsidRDefault="00362636" w:rsidP="00362636">
      <w:pPr>
        <w:snapToGrid w:val="0"/>
        <w:spacing w:after="0" w:line="240" w:lineRule="auto"/>
        <w:rPr>
          <w:bCs/>
        </w:rPr>
      </w:pPr>
    </w:p>
    <w:p w14:paraId="39C3061D" w14:textId="77777777" w:rsidR="00362636" w:rsidRPr="00362636" w:rsidRDefault="00362636" w:rsidP="00362636">
      <w:pPr>
        <w:pBdr>
          <w:top w:val="single" w:sz="4" w:space="1" w:color="auto"/>
          <w:left w:val="single" w:sz="4" w:space="4" w:color="auto"/>
          <w:bottom w:val="single" w:sz="4" w:space="1" w:color="auto"/>
          <w:right w:val="single" w:sz="4" w:space="4" w:color="auto"/>
        </w:pBdr>
        <w:snapToGrid w:val="0"/>
        <w:spacing w:after="0" w:line="240" w:lineRule="auto"/>
        <w:rPr>
          <w:b/>
          <w:bCs/>
        </w:rPr>
      </w:pPr>
      <w:r w:rsidRPr="00362636">
        <w:rPr>
          <w:b/>
          <w:bCs/>
        </w:rPr>
        <w:t>18.18 Draft resolution on the rapid assessment of wetland ecosystem services</w:t>
      </w:r>
    </w:p>
    <w:p w14:paraId="09CE5DD5" w14:textId="77777777" w:rsidR="00362636" w:rsidRDefault="00362636" w:rsidP="00362636">
      <w:pPr>
        <w:snapToGrid w:val="0"/>
        <w:spacing w:after="0" w:line="240" w:lineRule="auto"/>
        <w:rPr>
          <w:bCs/>
        </w:rPr>
      </w:pPr>
    </w:p>
    <w:p w14:paraId="4CF258F2" w14:textId="05F69408" w:rsidR="00362636" w:rsidRDefault="00AC6EA3" w:rsidP="00AC6EA3">
      <w:pPr>
        <w:snapToGrid w:val="0"/>
        <w:spacing w:after="0" w:line="240" w:lineRule="auto"/>
        <w:ind w:left="567" w:hanging="567"/>
        <w:rPr>
          <w:bCs/>
        </w:rPr>
      </w:pPr>
      <w:r>
        <w:rPr>
          <w:bCs/>
        </w:rPr>
        <w:t>7.</w:t>
      </w:r>
      <w:r>
        <w:rPr>
          <w:bCs/>
        </w:rPr>
        <w:tab/>
      </w:r>
      <w:r w:rsidR="004121E7">
        <w:rPr>
          <w:bCs/>
        </w:rPr>
        <w:t xml:space="preserve">The </w:t>
      </w:r>
      <w:r w:rsidR="004121E7" w:rsidRPr="004121E7">
        <w:rPr>
          <w:b/>
          <w:bCs/>
        </w:rPr>
        <w:t>Republic of Korea</w:t>
      </w:r>
      <w:r w:rsidR="004121E7">
        <w:rPr>
          <w:bCs/>
        </w:rPr>
        <w:t xml:space="preserve"> presented the draft resolution in document COP13 Doc.18.18.</w:t>
      </w:r>
    </w:p>
    <w:p w14:paraId="7A6289DA" w14:textId="1999D57B" w:rsidR="004121E7" w:rsidRDefault="004121E7" w:rsidP="00362636">
      <w:pPr>
        <w:snapToGrid w:val="0"/>
        <w:spacing w:after="0" w:line="240" w:lineRule="auto"/>
        <w:rPr>
          <w:bCs/>
        </w:rPr>
      </w:pPr>
    </w:p>
    <w:p w14:paraId="3D9F9298" w14:textId="239EA48B" w:rsidR="00CF76DC" w:rsidRDefault="00AC6EA3" w:rsidP="00AC6EA3">
      <w:pPr>
        <w:snapToGrid w:val="0"/>
        <w:spacing w:after="0" w:line="240" w:lineRule="auto"/>
        <w:ind w:left="567" w:hanging="567"/>
        <w:rPr>
          <w:bCs/>
        </w:rPr>
      </w:pPr>
      <w:r>
        <w:rPr>
          <w:bCs/>
        </w:rPr>
        <w:t xml:space="preserve">8. </w:t>
      </w:r>
      <w:r>
        <w:rPr>
          <w:bCs/>
        </w:rPr>
        <w:tab/>
      </w:r>
      <w:r w:rsidR="00CF76DC">
        <w:rPr>
          <w:bCs/>
        </w:rPr>
        <w:t>Interventions</w:t>
      </w:r>
      <w:r w:rsidR="00E42F44">
        <w:rPr>
          <w:bCs/>
        </w:rPr>
        <w:t xml:space="preserve"> </w:t>
      </w:r>
      <w:r w:rsidR="00C91490">
        <w:rPr>
          <w:bCs/>
        </w:rPr>
        <w:t>were made by</w:t>
      </w:r>
      <w:r w:rsidR="00CF76DC">
        <w:rPr>
          <w:bCs/>
        </w:rPr>
        <w:t xml:space="preserve"> </w:t>
      </w:r>
      <w:r w:rsidR="0067608F" w:rsidRPr="001E7FE7">
        <w:rPr>
          <w:b/>
          <w:bCs/>
        </w:rPr>
        <w:t>Antigua and Barbuda</w:t>
      </w:r>
      <w:r w:rsidR="0067608F">
        <w:rPr>
          <w:bCs/>
        </w:rPr>
        <w:t>,</w:t>
      </w:r>
      <w:r w:rsidR="00CF76DC">
        <w:rPr>
          <w:bCs/>
        </w:rPr>
        <w:t xml:space="preserve"> </w:t>
      </w:r>
      <w:r w:rsidR="00CF76DC" w:rsidRPr="0067608F">
        <w:rPr>
          <w:b/>
          <w:bCs/>
        </w:rPr>
        <w:t>Austria</w:t>
      </w:r>
      <w:r w:rsidR="00CF76DC">
        <w:rPr>
          <w:bCs/>
        </w:rPr>
        <w:t xml:space="preserve"> on behalf of the Member States of the European Union, </w:t>
      </w:r>
      <w:r w:rsidR="00CF76DC" w:rsidRPr="0067608F">
        <w:rPr>
          <w:b/>
          <w:bCs/>
        </w:rPr>
        <w:t>Benin</w:t>
      </w:r>
      <w:r w:rsidR="00CF76DC">
        <w:rPr>
          <w:bCs/>
        </w:rPr>
        <w:t xml:space="preserve">, </w:t>
      </w:r>
      <w:r w:rsidR="00CF76DC" w:rsidRPr="0067608F">
        <w:rPr>
          <w:b/>
          <w:bCs/>
        </w:rPr>
        <w:t>Bolivia (</w:t>
      </w:r>
      <w:proofErr w:type="spellStart"/>
      <w:r w:rsidR="00CF76DC" w:rsidRPr="0067608F">
        <w:rPr>
          <w:b/>
          <w:bCs/>
        </w:rPr>
        <w:t>Plurinational</w:t>
      </w:r>
      <w:proofErr w:type="spellEnd"/>
      <w:r w:rsidR="00CF76DC" w:rsidRPr="0067608F">
        <w:rPr>
          <w:b/>
          <w:bCs/>
        </w:rPr>
        <w:t xml:space="preserve"> State of)</w:t>
      </w:r>
      <w:r w:rsidR="00CF76DC">
        <w:rPr>
          <w:bCs/>
        </w:rPr>
        <w:t xml:space="preserve">, </w:t>
      </w:r>
      <w:r w:rsidR="00CF76DC" w:rsidRPr="0067608F">
        <w:rPr>
          <w:b/>
          <w:bCs/>
        </w:rPr>
        <w:t>Botswana</w:t>
      </w:r>
      <w:r w:rsidR="00CF76DC">
        <w:rPr>
          <w:bCs/>
        </w:rPr>
        <w:t>,</w:t>
      </w:r>
      <w:r w:rsidR="0067608F">
        <w:rPr>
          <w:bCs/>
        </w:rPr>
        <w:t xml:space="preserve"> </w:t>
      </w:r>
      <w:r w:rsidR="0067608F" w:rsidRPr="0067608F">
        <w:rPr>
          <w:b/>
          <w:bCs/>
        </w:rPr>
        <w:t>Cambodia</w:t>
      </w:r>
      <w:r w:rsidR="0067608F">
        <w:rPr>
          <w:bCs/>
        </w:rPr>
        <w:t>,</w:t>
      </w:r>
      <w:r w:rsidR="00CF76DC">
        <w:rPr>
          <w:bCs/>
        </w:rPr>
        <w:t xml:space="preserve"> </w:t>
      </w:r>
      <w:r w:rsidR="00CF76DC" w:rsidRPr="0067608F">
        <w:rPr>
          <w:b/>
          <w:bCs/>
        </w:rPr>
        <w:t>Canada</w:t>
      </w:r>
      <w:r w:rsidR="00CF76DC">
        <w:rPr>
          <w:bCs/>
        </w:rPr>
        <w:t>,</w:t>
      </w:r>
      <w:r w:rsidR="0067608F">
        <w:rPr>
          <w:bCs/>
        </w:rPr>
        <w:t xml:space="preserve"> </w:t>
      </w:r>
      <w:r w:rsidR="0067608F" w:rsidRPr="0067608F">
        <w:rPr>
          <w:b/>
          <w:bCs/>
        </w:rPr>
        <w:t>Chile</w:t>
      </w:r>
      <w:r w:rsidR="0067608F">
        <w:rPr>
          <w:bCs/>
        </w:rPr>
        <w:t xml:space="preserve">, </w:t>
      </w:r>
      <w:r w:rsidR="0067608F" w:rsidRPr="0067608F">
        <w:rPr>
          <w:b/>
          <w:bCs/>
        </w:rPr>
        <w:t>China</w:t>
      </w:r>
      <w:r w:rsidR="0067608F">
        <w:rPr>
          <w:bCs/>
        </w:rPr>
        <w:t>,</w:t>
      </w:r>
      <w:r w:rsidR="00CF76DC">
        <w:rPr>
          <w:bCs/>
        </w:rPr>
        <w:t xml:space="preserve"> </w:t>
      </w:r>
      <w:r w:rsidR="0067608F" w:rsidRPr="0067608F">
        <w:rPr>
          <w:b/>
          <w:bCs/>
        </w:rPr>
        <w:t>Costa Rica</w:t>
      </w:r>
      <w:r w:rsidR="0067608F">
        <w:rPr>
          <w:bCs/>
        </w:rPr>
        <w:t xml:space="preserve">, </w:t>
      </w:r>
      <w:r w:rsidR="00CF76DC" w:rsidRPr="0067608F">
        <w:rPr>
          <w:b/>
          <w:bCs/>
        </w:rPr>
        <w:t>Dominican Republic</w:t>
      </w:r>
      <w:r w:rsidR="00CF76DC">
        <w:rPr>
          <w:bCs/>
        </w:rPr>
        <w:t xml:space="preserve">, </w:t>
      </w:r>
      <w:r w:rsidR="00CF76DC" w:rsidRPr="0067608F">
        <w:rPr>
          <w:b/>
          <w:bCs/>
        </w:rPr>
        <w:t>Ecuador</w:t>
      </w:r>
      <w:r w:rsidR="00CF76DC">
        <w:rPr>
          <w:bCs/>
        </w:rPr>
        <w:t>,</w:t>
      </w:r>
      <w:r w:rsidR="0067608F">
        <w:rPr>
          <w:bCs/>
        </w:rPr>
        <w:t xml:space="preserve"> </w:t>
      </w:r>
      <w:r w:rsidR="0067608F" w:rsidRPr="0067608F">
        <w:rPr>
          <w:b/>
          <w:bCs/>
        </w:rPr>
        <w:t>India</w:t>
      </w:r>
      <w:r w:rsidR="0067608F">
        <w:rPr>
          <w:bCs/>
        </w:rPr>
        <w:t xml:space="preserve">, </w:t>
      </w:r>
      <w:r w:rsidR="0067608F" w:rsidRPr="0067608F">
        <w:rPr>
          <w:b/>
          <w:bCs/>
        </w:rPr>
        <w:t>Indonesia</w:t>
      </w:r>
      <w:r w:rsidR="0067608F">
        <w:rPr>
          <w:bCs/>
        </w:rPr>
        <w:t>,</w:t>
      </w:r>
      <w:r w:rsidR="00CF76DC">
        <w:rPr>
          <w:bCs/>
        </w:rPr>
        <w:t xml:space="preserve"> </w:t>
      </w:r>
      <w:r w:rsidR="00CF76DC" w:rsidRPr="0067608F">
        <w:rPr>
          <w:b/>
          <w:bCs/>
        </w:rPr>
        <w:t>Japan</w:t>
      </w:r>
      <w:r w:rsidR="00CF76DC">
        <w:rPr>
          <w:bCs/>
        </w:rPr>
        <w:t>,</w:t>
      </w:r>
      <w:r w:rsidR="0067608F">
        <w:rPr>
          <w:bCs/>
        </w:rPr>
        <w:t xml:space="preserve"> </w:t>
      </w:r>
      <w:r w:rsidR="0067608F" w:rsidRPr="0067608F">
        <w:rPr>
          <w:b/>
          <w:bCs/>
        </w:rPr>
        <w:t>Kenya</w:t>
      </w:r>
      <w:r w:rsidR="0067608F">
        <w:rPr>
          <w:bCs/>
        </w:rPr>
        <w:t>,</w:t>
      </w:r>
      <w:r w:rsidR="00CF76DC">
        <w:rPr>
          <w:bCs/>
        </w:rPr>
        <w:t xml:space="preserve"> </w:t>
      </w:r>
      <w:r w:rsidR="00CF76DC" w:rsidRPr="0067608F">
        <w:rPr>
          <w:b/>
          <w:bCs/>
        </w:rPr>
        <w:t>Malaysia</w:t>
      </w:r>
      <w:r w:rsidR="00CF76DC">
        <w:rPr>
          <w:bCs/>
        </w:rPr>
        <w:t>,</w:t>
      </w:r>
      <w:r w:rsidR="0067608F">
        <w:rPr>
          <w:bCs/>
        </w:rPr>
        <w:t xml:space="preserve"> </w:t>
      </w:r>
      <w:r w:rsidR="0067608F" w:rsidRPr="004A77A0">
        <w:rPr>
          <w:b/>
          <w:bCs/>
        </w:rPr>
        <w:t>Mauritania</w:t>
      </w:r>
      <w:r w:rsidR="0067608F">
        <w:rPr>
          <w:bCs/>
        </w:rPr>
        <w:t xml:space="preserve">, </w:t>
      </w:r>
      <w:r w:rsidR="0067608F" w:rsidRPr="0067608F">
        <w:rPr>
          <w:b/>
          <w:bCs/>
        </w:rPr>
        <w:t>Oman</w:t>
      </w:r>
      <w:r w:rsidR="0067608F">
        <w:rPr>
          <w:bCs/>
        </w:rPr>
        <w:t xml:space="preserve">, </w:t>
      </w:r>
      <w:r w:rsidR="0067608F" w:rsidRPr="0067608F">
        <w:rPr>
          <w:b/>
          <w:bCs/>
        </w:rPr>
        <w:t>Peru</w:t>
      </w:r>
      <w:r w:rsidR="0067608F">
        <w:rPr>
          <w:bCs/>
        </w:rPr>
        <w:t>,</w:t>
      </w:r>
      <w:r w:rsidR="00CF76DC">
        <w:rPr>
          <w:bCs/>
        </w:rPr>
        <w:t xml:space="preserve"> </w:t>
      </w:r>
      <w:r w:rsidR="0067608F" w:rsidRPr="0067608F">
        <w:rPr>
          <w:b/>
          <w:bCs/>
        </w:rPr>
        <w:t>Philippines</w:t>
      </w:r>
      <w:r w:rsidR="0067608F">
        <w:rPr>
          <w:bCs/>
        </w:rPr>
        <w:t xml:space="preserve">, </w:t>
      </w:r>
      <w:r w:rsidR="00CF76DC" w:rsidRPr="0067608F">
        <w:rPr>
          <w:b/>
          <w:bCs/>
        </w:rPr>
        <w:t>South Africa</w:t>
      </w:r>
      <w:r w:rsidR="00CF76DC">
        <w:rPr>
          <w:bCs/>
        </w:rPr>
        <w:t xml:space="preserve">, </w:t>
      </w:r>
      <w:r w:rsidR="00CF76DC" w:rsidRPr="0067608F">
        <w:rPr>
          <w:b/>
          <w:bCs/>
        </w:rPr>
        <w:t>Thailand</w:t>
      </w:r>
      <w:r w:rsidR="00CF76DC">
        <w:rPr>
          <w:bCs/>
        </w:rPr>
        <w:t>,</w:t>
      </w:r>
      <w:r w:rsidR="00A25173">
        <w:rPr>
          <w:bCs/>
        </w:rPr>
        <w:t xml:space="preserve"> the</w:t>
      </w:r>
      <w:r w:rsidR="00CF76DC">
        <w:rPr>
          <w:bCs/>
        </w:rPr>
        <w:t xml:space="preserve"> </w:t>
      </w:r>
      <w:r w:rsidR="00CF76DC" w:rsidRPr="0067608F">
        <w:rPr>
          <w:b/>
          <w:bCs/>
        </w:rPr>
        <w:t>United States of America</w:t>
      </w:r>
      <w:r w:rsidR="00CF76DC">
        <w:rPr>
          <w:bCs/>
        </w:rPr>
        <w:t xml:space="preserve"> and </w:t>
      </w:r>
      <w:r w:rsidR="00CF76DC" w:rsidRPr="0067608F">
        <w:rPr>
          <w:b/>
          <w:bCs/>
        </w:rPr>
        <w:t>Venezuela (Bolivarian Republic of)</w:t>
      </w:r>
      <w:r w:rsidR="00CF76DC">
        <w:rPr>
          <w:bCs/>
        </w:rPr>
        <w:t>.</w:t>
      </w:r>
      <w:r w:rsidR="001E7FE7">
        <w:rPr>
          <w:bCs/>
        </w:rPr>
        <w:t xml:space="preserve"> These were broadly in support of the draft resolution, </w:t>
      </w:r>
      <w:r w:rsidR="00E33898">
        <w:rPr>
          <w:bCs/>
        </w:rPr>
        <w:t xml:space="preserve">although </w:t>
      </w:r>
      <w:r w:rsidR="00E33898" w:rsidRPr="0067608F">
        <w:rPr>
          <w:b/>
          <w:bCs/>
        </w:rPr>
        <w:t>Bolivia (</w:t>
      </w:r>
      <w:proofErr w:type="spellStart"/>
      <w:r w:rsidR="00E33898" w:rsidRPr="0067608F">
        <w:rPr>
          <w:b/>
          <w:bCs/>
        </w:rPr>
        <w:t>Plurinational</w:t>
      </w:r>
      <w:proofErr w:type="spellEnd"/>
      <w:r w:rsidR="00E33898" w:rsidRPr="0067608F">
        <w:rPr>
          <w:b/>
          <w:bCs/>
        </w:rPr>
        <w:t xml:space="preserve"> State of)</w:t>
      </w:r>
      <w:r w:rsidR="00E33898">
        <w:rPr>
          <w:b/>
          <w:bCs/>
        </w:rPr>
        <w:t xml:space="preserve"> </w:t>
      </w:r>
      <w:r w:rsidR="00E33898" w:rsidRPr="00E33898">
        <w:rPr>
          <w:bCs/>
        </w:rPr>
        <w:t>and</w:t>
      </w:r>
      <w:r w:rsidR="00E33898">
        <w:rPr>
          <w:bCs/>
        </w:rPr>
        <w:t xml:space="preserve"> </w:t>
      </w:r>
      <w:r w:rsidR="00E33898" w:rsidRPr="0067608F">
        <w:rPr>
          <w:b/>
          <w:bCs/>
        </w:rPr>
        <w:t>Venezuela (Bolivarian Republic of)</w:t>
      </w:r>
      <w:r w:rsidR="00E33898">
        <w:rPr>
          <w:b/>
          <w:bCs/>
        </w:rPr>
        <w:t xml:space="preserve"> </w:t>
      </w:r>
      <w:r w:rsidR="00E33898" w:rsidRPr="00E33898">
        <w:rPr>
          <w:bCs/>
        </w:rPr>
        <w:t xml:space="preserve">cautioned against </w:t>
      </w:r>
      <w:r w:rsidR="00C6647E">
        <w:rPr>
          <w:bCs/>
        </w:rPr>
        <w:t xml:space="preserve">any steps towards </w:t>
      </w:r>
      <w:r w:rsidR="00C0360A">
        <w:rPr>
          <w:bCs/>
        </w:rPr>
        <w:t xml:space="preserve">making nature into a </w:t>
      </w:r>
      <w:r w:rsidR="00E33898" w:rsidRPr="00E33898">
        <w:rPr>
          <w:bCs/>
        </w:rPr>
        <w:t>commodit</w:t>
      </w:r>
      <w:r w:rsidR="00C0360A">
        <w:rPr>
          <w:bCs/>
        </w:rPr>
        <w:t>y</w:t>
      </w:r>
      <w:r w:rsidR="00C663DA">
        <w:rPr>
          <w:bCs/>
        </w:rPr>
        <w:t xml:space="preserve">. Many of the </w:t>
      </w:r>
      <w:r w:rsidR="0006049B">
        <w:rPr>
          <w:bCs/>
        </w:rPr>
        <w:t>interventions</w:t>
      </w:r>
      <w:r w:rsidR="00E33898">
        <w:rPr>
          <w:bCs/>
        </w:rPr>
        <w:t xml:space="preserve"> </w:t>
      </w:r>
      <w:r w:rsidR="00C6647E">
        <w:rPr>
          <w:bCs/>
        </w:rPr>
        <w:t>underlined</w:t>
      </w:r>
      <w:r w:rsidR="00C663DA">
        <w:rPr>
          <w:bCs/>
        </w:rPr>
        <w:t xml:space="preserve"> that</w:t>
      </w:r>
      <w:r w:rsidR="00E33898">
        <w:rPr>
          <w:bCs/>
        </w:rPr>
        <w:t xml:space="preserve"> use of the rapid assessment tool should be voluntary</w:t>
      </w:r>
      <w:r w:rsidR="0006049B">
        <w:rPr>
          <w:bCs/>
        </w:rPr>
        <w:t xml:space="preserve"> and th</w:t>
      </w:r>
      <w:r w:rsidR="00C6647E">
        <w:rPr>
          <w:bCs/>
        </w:rPr>
        <w:t xml:space="preserve">at there would be a </w:t>
      </w:r>
      <w:r w:rsidR="0006049B">
        <w:rPr>
          <w:bCs/>
        </w:rPr>
        <w:t>need for</w:t>
      </w:r>
      <w:r w:rsidR="00C663DA">
        <w:rPr>
          <w:bCs/>
        </w:rPr>
        <w:t xml:space="preserve"> capacity building to support</w:t>
      </w:r>
      <w:r w:rsidR="00C6647E">
        <w:rPr>
          <w:bCs/>
        </w:rPr>
        <w:t xml:space="preserve"> its</w:t>
      </w:r>
      <w:r w:rsidR="00C663DA">
        <w:rPr>
          <w:bCs/>
        </w:rPr>
        <w:t xml:space="preserve"> </w:t>
      </w:r>
      <w:r w:rsidR="00C6647E">
        <w:rPr>
          <w:bCs/>
        </w:rPr>
        <w:t>application</w:t>
      </w:r>
      <w:r w:rsidR="00C663DA">
        <w:rPr>
          <w:bCs/>
        </w:rPr>
        <w:t xml:space="preserve"> in developing countries.</w:t>
      </w:r>
      <w:r w:rsidR="00E33898">
        <w:rPr>
          <w:b/>
          <w:bCs/>
        </w:rPr>
        <w:t xml:space="preserve"> </w:t>
      </w:r>
      <w:r w:rsidR="00E33898">
        <w:rPr>
          <w:bCs/>
        </w:rPr>
        <w:t xml:space="preserve">A </w:t>
      </w:r>
      <w:r w:rsidR="001E7FE7">
        <w:rPr>
          <w:bCs/>
        </w:rPr>
        <w:t xml:space="preserve">number of Contracting Parties either tabled </w:t>
      </w:r>
      <w:r w:rsidR="0006049B">
        <w:rPr>
          <w:bCs/>
        </w:rPr>
        <w:t xml:space="preserve">specific </w:t>
      </w:r>
      <w:r w:rsidR="001E7FE7">
        <w:rPr>
          <w:bCs/>
        </w:rPr>
        <w:t>proposed amendments or announced their intention of doing so</w:t>
      </w:r>
      <w:r w:rsidR="00C91490">
        <w:rPr>
          <w:bCs/>
        </w:rPr>
        <w:t>.</w:t>
      </w:r>
    </w:p>
    <w:p w14:paraId="412E316E" w14:textId="3438853A" w:rsidR="0067608F" w:rsidRDefault="0067608F" w:rsidP="00362636">
      <w:pPr>
        <w:snapToGrid w:val="0"/>
        <w:spacing w:after="0" w:line="240" w:lineRule="auto"/>
        <w:rPr>
          <w:bCs/>
        </w:rPr>
      </w:pPr>
    </w:p>
    <w:p w14:paraId="775BC4C1" w14:textId="6A9E18E8" w:rsidR="001A1F7A" w:rsidRDefault="00AC6EA3" w:rsidP="00AC6EA3">
      <w:pPr>
        <w:tabs>
          <w:tab w:val="left" w:pos="567"/>
        </w:tabs>
        <w:snapToGrid w:val="0"/>
        <w:spacing w:after="0" w:line="240" w:lineRule="auto"/>
        <w:ind w:left="567" w:hanging="567"/>
        <w:rPr>
          <w:bCs/>
        </w:rPr>
      </w:pPr>
      <w:r>
        <w:rPr>
          <w:bCs/>
        </w:rPr>
        <w:t>9.</w:t>
      </w:r>
      <w:r>
        <w:rPr>
          <w:bCs/>
        </w:rPr>
        <w:tab/>
      </w:r>
      <w:r w:rsidR="001A1F7A">
        <w:rPr>
          <w:bCs/>
        </w:rPr>
        <w:t xml:space="preserve">The </w:t>
      </w:r>
      <w:r w:rsidR="001A1F7A" w:rsidRPr="00C6647E">
        <w:rPr>
          <w:b/>
          <w:bCs/>
        </w:rPr>
        <w:t>Republic of Korea</w:t>
      </w:r>
      <w:r w:rsidR="001A1F7A">
        <w:rPr>
          <w:bCs/>
        </w:rPr>
        <w:t xml:space="preserve"> thanked Parties for their support and valuable comments and noted </w:t>
      </w:r>
      <w:r w:rsidR="00476A5B">
        <w:rPr>
          <w:bCs/>
        </w:rPr>
        <w:t xml:space="preserve">that there would be </w:t>
      </w:r>
      <w:r w:rsidR="001A1F7A">
        <w:rPr>
          <w:bCs/>
        </w:rPr>
        <w:t>a side event on the topic of the draft resolution.</w:t>
      </w:r>
    </w:p>
    <w:p w14:paraId="66F11D3C" w14:textId="4AFB8114" w:rsidR="001A1F7A" w:rsidRDefault="001A1F7A" w:rsidP="00362636">
      <w:pPr>
        <w:snapToGrid w:val="0"/>
        <w:spacing w:after="0" w:line="240" w:lineRule="auto"/>
        <w:rPr>
          <w:bCs/>
        </w:rPr>
      </w:pPr>
    </w:p>
    <w:p w14:paraId="1941DE84" w14:textId="6D109A9F" w:rsidR="001A1F7A" w:rsidRDefault="00AC6EA3" w:rsidP="00AC6EA3">
      <w:pPr>
        <w:snapToGrid w:val="0"/>
        <w:spacing w:after="0" w:line="240" w:lineRule="auto"/>
        <w:ind w:left="567" w:hanging="567"/>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1A1F7A">
        <w:rPr>
          <w:rFonts w:asciiTheme="minorHAnsi" w:hAnsiTheme="minorHAnsi" w:cstheme="minorHAnsi"/>
        </w:rPr>
        <w:t xml:space="preserve">The </w:t>
      </w:r>
      <w:r w:rsidR="007D2D3A">
        <w:rPr>
          <w:rFonts w:asciiTheme="minorHAnsi" w:hAnsiTheme="minorHAnsi" w:cstheme="minorHAnsi"/>
          <w:b/>
        </w:rPr>
        <w:t>Vice-</w:t>
      </w:r>
      <w:r w:rsidR="001A1F7A">
        <w:rPr>
          <w:rFonts w:asciiTheme="minorHAnsi" w:hAnsiTheme="minorHAnsi" w:cstheme="minorHAnsi"/>
          <w:b/>
        </w:rPr>
        <w:t>President</w:t>
      </w:r>
      <w:r w:rsidR="001A1F7A">
        <w:rPr>
          <w:rFonts w:asciiTheme="minorHAnsi" w:hAnsiTheme="minorHAnsi" w:cstheme="minorHAnsi"/>
        </w:rPr>
        <w:t xml:space="preserve"> asked all those with proposed amendments to forward these to the Secretariat within two hours of the close of the session and </w:t>
      </w:r>
      <w:r w:rsidR="00C6647E">
        <w:rPr>
          <w:rFonts w:asciiTheme="minorHAnsi" w:hAnsiTheme="minorHAnsi" w:cstheme="minorHAnsi"/>
        </w:rPr>
        <w:t>requested</w:t>
      </w:r>
      <w:r w:rsidR="001A1F7A">
        <w:rPr>
          <w:rFonts w:asciiTheme="minorHAnsi" w:hAnsiTheme="minorHAnsi" w:cstheme="minorHAnsi"/>
        </w:rPr>
        <w:t xml:space="preserve"> the </w:t>
      </w:r>
      <w:r w:rsidR="001A1F7A" w:rsidRPr="001A1F7A">
        <w:rPr>
          <w:rFonts w:asciiTheme="minorHAnsi" w:hAnsiTheme="minorHAnsi" w:cstheme="minorHAnsi"/>
          <w:b/>
        </w:rPr>
        <w:t>Republic of Korea</w:t>
      </w:r>
      <w:r w:rsidR="001A1F7A">
        <w:rPr>
          <w:rFonts w:asciiTheme="minorHAnsi" w:hAnsiTheme="minorHAnsi" w:cstheme="minorHAnsi"/>
        </w:rPr>
        <w:t xml:space="preserve"> to co-ordinate the production of a revised draft resolution for consideration at a later session.</w:t>
      </w:r>
    </w:p>
    <w:p w14:paraId="24CB46F6" w14:textId="77777777" w:rsidR="004121E7" w:rsidRPr="00164595" w:rsidRDefault="004121E7" w:rsidP="00362636">
      <w:pPr>
        <w:snapToGrid w:val="0"/>
        <w:spacing w:after="0" w:line="240" w:lineRule="auto"/>
        <w:rPr>
          <w:bCs/>
        </w:rPr>
      </w:pPr>
    </w:p>
    <w:p w14:paraId="084B07F8" w14:textId="77777777" w:rsidR="00362636" w:rsidRPr="00362636" w:rsidRDefault="00362636" w:rsidP="00362636">
      <w:pPr>
        <w:pBdr>
          <w:top w:val="single" w:sz="4" w:space="1" w:color="auto"/>
          <w:left w:val="single" w:sz="4" w:space="4" w:color="auto"/>
          <w:bottom w:val="single" w:sz="4" w:space="1" w:color="auto"/>
          <w:right w:val="single" w:sz="4" w:space="4" w:color="auto"/>
        </w:pBdr>
        <w:snapToGrid w:val="0"/>
        <w:spacing w:after="0" w:line="240" w:lineRule="auto"/>
        <w:rPr>
          <w:b/>
          <w:bCs/>
        </w:rPr>
      </w:pPr>
      <w:r w:rsidRPr="00362636">
        <w:rPr>
          <w:b/>
          <w:bCs/>
        </w:rPr>
        <w:t>18.20 Draft resolution on gender and wetlands</w:t>
      </w:r>
    </w:p>
    <w:p w14:paraId="417D7695" w14:textId="62201C11" w:rsidR="00362636" w:rsidRDefault="00362636" w:rsidP="00362636">
      <w:pPr>
        <w:snapToGrid w:val="0"/>
        <w:spacing w:after="0" w:line="240" w:lineRule="auto"/>
        <w:rPr>
          <w:bCs/>
        </w:rPr>
      </w:pPr>
    </w:p>
    <w:p w14:paraId="04E1A114" w14:textId="3108C5F7" w:rsidR="00E42F44" w:rsidRDefault="00AC6EA3" w:rsidP="00AC6EA3">
      <w:pPr>
        <w:snapToGrid w:val="0"/>
        <w:spacing w:after="0" w:line="240" w:lineRule="auto"/>
        <w:ind w:left="567" w:hanging="567"/>
        <w:rPr>
          <w:bCs/>
        </w:rPr>
      </w:pPr>
      <w:r>
        <w:rPr>
          <w:bCs/>
        </w:rPr>
        <w:t xml:space="preserve">11. </w:t>
      </w:r>
      <w:r>
        <w:rPr>
          <w:bCs/>
        </w:rPr>
        <w:tab/>
      </w:r>
      <w:r w:rsidR="00E42F44">
        <w:rPr>
          <w:b/>
          <w:bCs/>
        </w:rPr>
        <w:t>Colombia</w:t>
      </w:r>
      <w:r w:rsidR="00E42F44">
        <w:rPr>
          <w:bCs/>
        </w:rPr>
        <w:t xml:space="preserve"> presented the draft resolution in document COP13 </w:t>
      </w:r>
      <w:r w:rsidR="00E72E67">
        <w:rPr>
          <w:bCs/>
        </w:rPr>
        <w:t>Doc.</w:t>
      </w:r>
      <w:r w:rsidR="00E42F44">
        <w:rPr>
          <w:bCs/>
        </w:rPr>
        <w:t>18.20.</w:t>
      </w:r>
    </w:p>
    <w:p w14:paraId="7FD1FE4D" w14:textId="34021E43" w:rsidR="00E42F44" w:rsidRDefault="00E42F44" w:rsidP="00A25173">
      <w:pPr>
        <w:tabs>
          <w:tab w:val="left" w:pos="3332"/>
        </w:tabs>
        <w:snapToGrid w:val="0"/>
        <w:spacing w:after="0" w:line="240" w:lineRule="auto"/>
        <w:rPr>
          <w:bCs/>
        </w:rPr>
      </w:pPr>
    </w:p>
    <w:p w14:paraId="38327210" w14:textId="389F667A" w:rsidR="00E72E67" w:rsidRDefault="00AC6EA3" w:rsidP="00AC6EA3">
      <w:pPr>
        <w:snapToGrid w:val="0"/>
        <w:spacing w:after="0" w:line="240" w:lineRule="auto"/>
        <w:ind w:left="567" w:hanging="567"/>
        <w:rPr>
          <w:bCs/>
        </w:rPr>
      </w:pPr>
      <w:r>
        <w:rPr>
          <w:bCs/>
        </w:rPr>
        <w:t xml:space="preserve">12. </w:t>
      </w:r>
      <w:r>
        <w:rPr>
          <w:bCs/>
        </w:rPr>
        <w:tab/>
      </w:r>
      <w:r w:rsidR="00E72E67">
        <w:rPr>
          <w:bCs/>
        </w:rPr>
        <w:t>Interventions</w:t>
      </w:r>
      <w:r w:rsidR="00E42F44">
        <w:rPr>
          <w:bCs/>
        </w:rPr>
        <w:t xml:space="preserve"> </w:t>
      </w:r>
      <w:r w:rsidR="00766FFD">
        <w:rPr>
          <w:bCs/>
        </w:rPr>
        <w:t xml:space="preserve">broadly in support of the draft resolution, but proposing a number of specific amendments, were made by </w:t>
      </w:r>
      <w:r w:rsidR="00E42F44">
        <w:rPr>
          <w:b/>
          <w:bCs/>
        </w:rPr>
        <w:t>Benin</w:t>
      </w:r>
      <w:r w:rsidR="00E42F44">
        <w:rPr>
          <w:bCs/>
        </w:rPr>
        <w:t xml:space="preserve">, </w:t>
      </w:r>
      <w:r w:rsidR="00E42F44">
        <w:rPr>
          <w:b/>
          <w:bCs/>
        </w:rPr>
        <w:t>Bolivia</w:t>
      </w:r>
      <w:r w:rsidR="00766FFD">
        <w:rPr>
          <w:b/>
          <w:bCs/>
        </w:rPr>
        <w:t xml:space="preserve"> </w:t>
      </w:r>
      <w:r w:rsidR="00766FFD">
        <w:rPr>
          <w:bCs/>
        </w:rPr>
        <w:t>(</w:t>
      </w:r>
      <w:proofErr w:type="spellStart"/>
      <w:r w:rsidR="00766FFD">
        <w:rPr>
          <w:b/>
          <w:bCs/>
        </w:rPr>
        <w:t>Plurinational</w:t>
      </w:r>
      <w:proofErr w:type="spellEnd"/>
      <w:r w:rsidR="00766FFD">
        <w:rPr>
          <w:b/>
          <w:bCs/>
        </w:rPr>
        <w:t xml:space="preserve"> State of</w:t>
      </w:r>
      <w:r w:rsidR="00766FFD">
        <w:rPr>
          <w:bCs/>
        </w:rPr>
        <w:t>)</w:t>
      </w:r>
      <w:r w:rsidR="00E42F44">
        <w:rPr>
          <w:bCs/>
        </w:rPr>
        <w:t xml:space="preserve">, </w:t>
      </w:r>
      <w:r w:rsidR="00E42F44">
        <w:rPr>
          <w:b/>
          <w:bCs/>
        </w:rPr>
        <w:t>Chad</w:t>
      </w:r>
      <w:r w:rsidR="00E42F44">
        <w:rPr>
          <w:bCs/>
        </w:rPr>
        <w:t xml:space="preserve">, </w:t>
      </w:r>
      <w:r w:rsidR="00E42F44">
        <w:rPr>
          <w:b/>
          <w:bCs/>
        </w:rPr>
        <w:t>Chile</w:t>
      </w:r>
      <w:r w:rsidR="00E42F44">
        <w:rPr>
          <w:bCs/>
        </w:rPr>
        <w:t xml:space="preserve">, </w:t>
      </w:r>
      <w:r w:rsidR="00E42F44">
        <w:rPr>
          <w:b/>
          <w:bCs/>
        </w:rPr>
        <w:t>Costa Rica</w:t>
      </w:r>
      <w:r w:rsidR="00E42F44">
        <w:rPr>
          <w:bCs/>
        </w:rPr>
        <w:t xml:space="preserve">, </w:t>
      </w:r>
      <w:r w:rsidR="00E42F44">
        <w:rPr>
          <w:b/>
          <w:bCs/>
        </w:rPr>
        <w:t>Cuba</w:t>
      </w:r>
      <w:r w:rsidR="00E42F44">
        <w:rPr>
          <w:bCs/>
        </w:rPr>
        <w:t xml:space="preserve">, </w:t>
      </w:r>
      <w:r w:rsidR="00E42F44">
        <w:rPr>
          <w:b/>
          <w:bCs/>
        </w:rPr>
        <w:t>Dominican Republic</w:t>
      </w:r>
      <w:r w:rsidR="00E42F44">
        <w:rPr>
          <w:bCs/>
        </w:rPr>
        <w:t xml:space="preserve">, </w:t>
      </w:r>
      <w:r w:rsidR="008955F4">
        <w:rPr>
          <w:b/>
          <w:bCs/>
        </w:rPr>
        <w:t>Ecuador</w:t>
      </w:r>
      <w:r w:rsidR="008955F4">
        <w:rPr>
          <w:bCs/>
        </w:rPr>
        <w:t>,</w:t>
      </w:r>
      <w:r w:rsidR="008955F4">
        <w:rPr>
          <w:b/>
          <w:bCs/>
        </w:rPr>
        <w:t xml:space="preserve"> </w:t>
      </w:r>
      <w:r w:rsidR="00E42F44">
        <w:rPr>
          <w:b/>
          <w:bCs/>
        </w:rPr>
        <w:t>Equatorial Guinea</w:t>
      </w:r>
      <w:r w:rsidR="00E42F44">
        <w:rPr>
          <w:bCs/>
        </w:rPr>
        <w:t>,</w:t>
      </w:r>
      <w:r w:rsidR="009B2E7E">
        <w:rPr>
          <w:bCs/>
        </w:rPr>
        <w:t xml:space="preserve"> </w:t>
      </w:r>
      <w:r w:rsidR="009B2E7E">
        <w:rPr>
          <w:b/>
          <w:bCs/>
        </w:rPr>
        <w:t>Finlan</w:t>
      </w:r>
      <w:r w:rsidR="00766FFD">
        <w:rPr>
          <w:b/>
          <w:bCs/>
        </w:rPr>
        <w:t xml:space="preserve">d </w:t>
      </w:r>
      <w:r w:rsidR="00766FFD">
        <w:rPr>
          <w:bCs/>
        </w:rPr>
        <w:t>on behalf the Member States of the European Union,</w:t>
      </w:r>
      <w:r w:rsidR="009B2E7E">
        <w:rPr>
          <w:bCs/>
        </w:rPr>
        <w:t xml:space="preserve"> </w:t>
      </w:r>
      <w:r w:rsidR="00E72E67">
        <w:rPr>
          <w:b/>
          <w:bCs/>
        </w:rPr>
        <w:t>India</w:t>
      </w:r>
      <w:r w:rsidR="00E72E67">
        <w:rPr>
          <w:bCs/>
        </w:rPr>
        <w:t>,</w:t>
      </w:r>
      <w:r w:rsidR="00E72E67">
        <w:rPr>
          <w:b/>
          <w:bCs/>
        </w:rPr>
        <w:t xml:space="preserve"> </w:t>
      </w:r>
      <w:r w:rsidR="009B2E7E">
        <w:rPr>
          <w:b/>
          <w:bCs/>
        </w:rPr>
        <w:t>Japan</w:t>
      </w:r>
      <w:r w:rsidR="009B2E7E">
        <w:rPr>
          <w:bCs/>
        </w:rPr>
        <w:t>,</w:t>
      </w:r>
      <w:r w:rsidR="00E72E67">
        <w:rPr>
          <w:bCs/>
        </w:rPr>
        <w:t xml:space="preserve"> </w:t>
      </w:r>
      <w:r w:rsidR="00E72E67">
        <w:rPr>
          <w:b/>
          <w:bCs/>
        </w:rPr>
        <w:t>Malawi</w:t>
      </w:r>
      <w:r w:rsidR="00E72E67">
        <w:rPr>
          <w:bCs/>
        </w:rPr>
        <w:t xml:space="preserve">, </w:t>
      </w:r>
      <w:r w:rsidR="00E72E67">
        <w:rPr>
          <w:b/>
          <w:bCs/>
        </w:rPr>
        <w:t>Malaysia</w:t>
      </w:r>
      <w:r w:rsidR="00E72E67">
        <w:rPr>
          <w:bCs/>
        </w:rPr>
        <w:t xml:space="preserve">, </w:t>
      </w:r>
      <w:r w:rsidR="00E72E67">
        <w:rPr>
          <w:b/>
          <w:bCs/>
        </w:rPr>
        <w:t>Niger</w:t>
      </w:r>
      <w:r w:rsidR="00E72E67">
        <w:rPr>
          <w:bCs/>
        </w:rPr>
        <w:t xml:space="preserve">, </w:t>
      </w:r>
      <w:r w:rsidR="00E72E67">
        <w:rPr>
          <w:b/>
          <w:bCs/>
        </w:rPr>
        <w:t>Peru</w:t>
      </w:r>
      <w:r w:rsidR="00E72E67">
        <w:rPr>
          <w:bCs/>
        </w:rPr>
        <w:t xml:space="preserve">, </w:t>
      </w:r>
      <w:r w:rsidR="00E72E67">
        <w:rPr>
          <w:b/>
          <w:bCs/>
        </w:rPr>
        <w:t>Philippines</w:t>
      </w:r>
      <w:r w:rsidR="00E72E67">
        <w:rPr>
          <w:bCs/>
        </w:rPr>
        <w:t xml:space="preserve">, </w:t>
      </w:r>
      <w:r w:rsidR="00E72E67">
        <w:rPr>
          <w:b/>
          <w:bCs/>
        </w:rPr>
        <w:t>South Africa</w:t>
      </w:r>
      <w:r w:rsidR="00E72E67">
        <w:rPr>
          <w:bCs/>
        </w:rPr>
        <w:t xml:space="preserve">, </w:t>
      </w:r>
      <w:r w:rsidR="00E72E67">
        <w:rPr>
          <w:b/>
          <w:bCs/>
        </w:rPr>
        <w:t>Uganda</w:t>
      </w:r>
      <w:r w:rsidR="00E72E67">
        <w:rPr>
          <w:bCs/>
        </w:rPr>
        <w:t xml:space="preserve">, </w:t>
      </w:r>
      <w:r w:rsidR="00E0596B">
        <w:rPr>
          <w:bCs/>
        </w:rPr>
        <w:t xml:space="preserve">the </w:t>
      </w:r>
      <w:r w:rsidR="00E72E67">
        <w:rPr>
          <w:b/>
          <w:bCs/>
        </w:rPr>
        <w:t>United Arab Emirates</w:t>
      </w:r>
      <w:r w:rsidR="00E0596B">
        <w:rPr>
          <w:bCs/>
        </w:rPr>
        <w:t xml:space="preserve"> and</w:t>
      </w:r>
      <w:r w:rsidR="00766FFD">
        <w:rPr>
          <w:bCs/>
        </w:rPr>
        <w:t xml:space="preserve"> the </w:t>
      </w:r>
      <w:r w:rsidR="00766FFD">
        <w:rPr>
          <w:b/>
          <w:bCs/>
        </w:rPr>
        <w:t>United States of America</w:t>
      </w:r>
      <w:r w:rsidR="00E0596B">
        <w:rPr>
          <w:bCs/>
        </w:rPr>
        <w:t>,</w:t>
      </w:r>
      <w:r w:rsidR="00E72E67">
        <w:rPr>
          <w:bCs/>
        </w:rPr>
        <w:t xml:space="preserve"> </w:t>
      </w:r>
      <w:r w:rsidR="00E0596B">
        <w:rPr>
          <w:bCs/>
        </w:rPr>
        <w:t>as well as</w:t>
      </w:r>
      <w:r w:rsidR="00E72E67">
        <w:rPr>
          <w:bCs/>
        </w:rPr>
        <w:t xml:space="preserve"> </w:t>
      </w:r>
      <w:r w:rsidR="00E0596B">
        <w:rPr>
          <w:bCs/>
        </w:rPr>
        <w:t xml:space="preserve">by </w:t>
      </w:r>
      <w:r w:rsidR="00E72E67">
        <w:rPr>
          <w:bCs/>
        </w:rPr>
        <w:t>the observer from</w:t>
      </w:r>
      <w:r w:rsidR="00732110">
        <w:rPr>
          <w:bCs/>
        </w:rPr>
        <w:t xml:space="preserve"> the</w:t>
      </w:r>
      <w:r w:rsidR="00E72E67">
        <w:rPr>
          <w:bCs/>
        </w:rPr>
        <w:t xml:space="preserve"> </w:t>
      </w:r>
      <w:r w:rsidR="00E72E67">
        <w:rPr>
          <w:b/>
          <w:bCs/>
        </w:rPr>
        <w:t>U</w:t>
      </w:r>
      <w:r w:rsidR="00732110">
        <w:rPr>
          <w:b/>
          <w:bCs/>
        </w:rPr>
        <w:t xml:space="preserve">nited </w:t>
      </w:r>
      <w:r w:rsidR="00E72E67">
        <w:rPr>
          <w:b/>
          <w:bCs/>
        </w:rPr>
        <w:t>N</w:t>
      </w:r>
      <w:r w:rsidR="00732110">
        <w:rPr>
          <w:b/>
          <w:bCs/>
        </w:rPr>
        <w:t xml:space="preserve">ations </w:t>
      </w:r>
      <w:r w:rsidR="00732110" w:rsidRPr="00732110">
        <w:rPr>
          <w:b/>
          <w:bCs/>
        </w:rPr>
        <w:t xml:space="preserve">Educational, Scientific and Cultural Organization </w:t>
      </w:r>
      <w:r w:rsidR="00732110">
        <w:rPr>
          <w:bCs/>
        </w:rPr>
        <w:t>(UNESCO).</w:t>
      </w:r>
    </w:p>
    <w:p w14:paraId="1D7C0C9A" w14:textId="77777777" w:rsidR="00E72E67" w:rsidRDefault="00E72E67" w:rsidP="00E72E67">
      <w:pPr>
        <w:snapToGrid w:val="0"/>
        <w:spacing w:after="0" w:line="240" w:lineRule="auto"/>
        <w:rPr>
          <w:bCs/>
        </w:rPr>
      </w:pPr>
    </w:p>
    <w:p w14:paraId="7786AC82" w14:textId="562B36AD" w:rsidR="00E72E67" w:rsidRPr="00E72E67" w:rsidRDefault="00AC6EA3" w:rsidP="00AC6EA3">
      <w:pPr>
        <w:snapToGrid w:val="0"/>
        <w:spacing w:after="0" w:line="240" w:lineRule="auto"/>
        <w:ind w:left="567" w:hanging="567"/>
        <w:rPr>
          <w:bCs/>
        </w:rPr>
      </w:pPr>
      <w:r>
        <w:rPr>
          <w:bCs/>
        </w:rPr>
        <w:lastRenderedPageBreak/>
        <w:t xml:space="preserve">13. </w:t>
      </w:r>
      <w:r>
        <w:rPr>
          <w:bCs/>
        </w:rPr>
        <w:tab/>
      </w:r>
      <w:r w:rsidR="00E72E67">
        <w:rPr>
          <w:bCs/>
        </w:rPr>
        <w:t xml:space="preserve">The </w:t>
      </w:r>
      <w:r w:rsidR="007D2D3A">
        <w:rPr>
          <w:b/>
          <w:bCs/>
        </w:rPr>
        <w:t>Vice-President</w:t>
      </w:r>
      <w:r w:rsidR="00E72E67">
        <w:rPr>
          <w:b/>
          <w:bCs/>
        </w:rPr>
        <w:t xml:space="preserve"> </w:t>
      </w:r>
      <w:r w:rsidR="00E72E67">
        <w:rPr>
          <w:bCs/>
        </w:rPr>
        <w:t xml:space="preserve">asked all those with proposed amendments to forward these to the Secretariat within two hours of the close of the session and requested </w:t>
      </w:r>
      <w:r w:rsidR="00E72E67">
        <w:rPr>
          <w:b/>
          <w:bCs/>
        </w:rPr>
        <w:t>Colombia</w:t>
      </w:r>
      <w:r w:rsidR="00E72E67">
        <w:rPr>
          <w:bCs/>
        </w:rPr>
        <w:t xml:space="preserve"> </w:t>
      </w:r>
      <w:r w:rsidR="00E72E67">
        <w:rPr>
          <w:rFonts w:asciiTheme="minorHAnsi" w:hAnsiTheme="minorHAnsi" w:cstheme="minorHAnsi"/>
        </w:rPr>
        <w:t>to co-ordinate the production of a revised draft resolution for consideration at a later session.</w:t>
      </w:r>
    </w:p>
    <w:p w14:paraId="053B0288" w14:textId="77777777" w:rsidR="00362636" w:rsidRPr="00164595" w:rsidRDefault="00362636" w:rsidP="00362636">
      <w:pPr>
        <w:snapToGrid w:val="0"/>
        <w:spacing w:after="0" w:line="240" w:lineRule="auto"/>
        <w:rPr>
          <w:bCs/>
        </w:rPr>
      </w:pPr>
    </w:p>
    <w:p w14:paraId="43DCCB10" w14:textId="77777777" w:rsidR="00362636" w:rsidRPr="00362636" w:rsidRDefault="00362636" w:rsidP="00362636">
      <w:pPr>
        <w:pBdr>
          <w:top w:val="single" w:sz="4" w:space="1" w:color="auto"/>
          <w:left w:val="single" w:sz="4" w:space="4" w:color="auto"/>
          <w:bottom w:val="single" w:sz="4" w:space="1" w:color="auto"/>
          <w:right w:val="single" w:sz="4" w:space="4" w:color="auto"/>
        </w:pBdr>
        <w:snapToGrid w:val="0"/>
        <w:spacing w:after="0" w:line="240" w:lineRule="auto"/>
        <w:rPr>
          <w:b/>
          <w:bCs/>
        </w:rPr>
      </w:pPr>
      <w:r w:rsidRPr="00362636">
        <w:rPr>
          <w:b/>
          <w:bCs/>
        </w:rPr>
        <w:t>18.21 Draft resolution on agriculture in wetlands</w:t>
      </w:r>
    </w:p>
    <w:p w14:paraId="0866EC5F" w14:textId="5A654540" w:rsidR="003B43EC" w:rsidRDefault="00E41813" w:rsidP="00362636">
      <w:pPr>
        <w:snapToGrid w:val="0"/>
        <w:spacing w:after="0" w:line="240" w:lineRule="auto"/>
      </w:pPr>
    </w:p>
    <w:p w14:paraId="1041560F" w14:textId="52DD7B50" w:rsidR="00E72E67" w:rsidRDefault="00AC6EA3" w:rsidP="00AC6EA3">
      <w:pPr>
        <w:snapToGrid w:val="0"/>
        <w:spacing w:after="0" w:line="240" w:lineRule="auto"/>
        <w:ind w:left="567" w:hanging="567"/>
      </w:pPr>
      <w:r>
        <w:t xml:space="preserve">14. </w:t>
      </w:r>
      <w:r>
        <w:tab/>
      </w:r>
      <w:r w:rsidR="00E72E67">
        <w:t xml:space="preserve">The </w:t>
      </w:r>
      <w:r w:rsidR="00E72E67">
        <w:rPr>
          <w:b/>
        </w:rPr>
        <w:t>Czech Republic</w:t>
      </w:r>
      <w:r w:rsidR="00E72E67">
        <w:t xml:space="preserve"> introduced the draft resolution in document COP13 Doc.18.21 noting that </w:t>
      </w:r>
      <w:r w:rsidR="00E0596B">
        <w:t>a number of proposed amendments had already been received</w:t>
      </w:r>
      <w:r w:rsidR="00E72E67">
        <w:t>.</w:t>
      </w:r>
    </w:p>
    <w:p w14:paraId="0C0EB8CF" w14:textId="2BD49E9D" w:rsidR="00E72E67" w:rsidRDefault="00E72E67" w:rsidP="00362636">
      <w:pPr>
        <w:snapToGrid w:val="0"/>
        <w:spacing w:after="0" w:line="240" w:lineRule="auto"/>
      </w:pPr>
    </w:p>
    <w:p w14:paraId="16D5B678" w14:textId="74B3D819" w:rsidR="00E72E67" w:rsidRDefault="00AC6EA3" w:rsidP="00AC6EA3">
      <w:pPr>
        <w:snapToGrid w:val="0"/>
        <w:spacing w:after="0" w:line="240" w:lineRule="auto"/>
        <w:ind w:left="567" w:hanging="567"/>
        <w:rPr>
          <w:bCs/>
        </w:rPr>
      </w:pPr>
      <w:r>
        <w:t xml:space="preserve">15. </w:t>
      </w:r>
      <w:r>
        <w:tab/>
      </w:r>
      <w:r w:rsidR="00E72E67">
        <w:t xml:space="preserve">Interventions were made by </w:t>
      </w:r>
      <w:r w:rsidR="00E72E67">
        <w:rPr>
          <w:b/>
        </w:rPr>
        <w:t>Argentina</w:t>
      </w:r>
      <w:r w:rsidR="00E72E67">
        <w:t xml:space="preserve">, </w:t>
      </w:r>
      <w:r w:rsidR="00E72E67" w:rsidRPr="00E72E67">
        <w:rPr>
          <w:b/>
        </w:rPr>
        <w:t>Australia</w:t>
      </w:r>
      <w:r w:rsidR="00E72E67">
        <w:t xml:space="preserve">, </w:t>
      </w:r>
      <w:r w:rsidR="00766FFD">
        <w:rPr>
          <w:b/>
        </w:rPr>
        <w:t>Botswana</w:t>
      </w:r>
      <w:r w:rsidR="00766FFD">
        <w:t xml:space="preserve">, </w:t>
      </w:r>
      <w:r w:rsidR="00E72E67" w:rsidRPr="00E72E67">
        <w:rPr>
          <w:b/>
        </w:rPr>
        <w:t>Brazil</w:t>
      </w:r>
      <w:r w:rsidR="00E72E67" w:rsidRPr="00E72E67">
        <w:t>,</w:t>
      </w:r>
      <w:r w:rsidR="00E72E67">
        <w:rPr>
          <w:b/>
        </w:rPr>
        <w:t xml:space="preserve"> </w:t>
      </w:r>
      <w:r w:rsidR="00766FFD">
        <w:rPr>
          <w:b/>
        </w:rPr>
        <w:t>Cameroon</w:t>
      </w:r>
      <w:r w:rsidR="00766FFD">
        <w:t xml:space="preserve">, </w:t>
      </w:r>
      <w:r w:rsidR="00654B28">
        <w:rPr>
          <w:b/>
        </w:rPr>
        <w:t>Canada</w:t>
      </w:r>
      <w:r w:rsidR="00654B28">
        <w:t xml:space="preserve">, </w:t>
      </w:r>
      <w:r w:rsidR="00654B28">
        <w:rPr>
          <w:b/>
        </w:rPr>
        <w:t>Chad</w:t>
      </w:r>
      <w:r w:rsidR="00654B28">
        <w:t>,</w:t>
      </w:r>
      <w:r w:rsidR="00654B28">
        <w:rPr>
          <w:b/>
        </w:rPr>
        <w:t xml:space="preserve"> Central African Republic</w:t>
      </w:r>
      <w:r w:rsidR="00654B28">
        <w:t>,</w:t>
      </w:r>
      <w:r w:rsidR="00654B28">
        <w:rPr>
          <w:b/>
        </w:rPr>
        <w:t xml:space="preserve"> Chile</w:t>
      </w:r>
      <w:r w:rsidR="00654B28">
        <w:t xml:space="preserve">, </w:t>
      </w:r>
      <w:r w:rsidR="00654B28">
        <w:rPr>
          <w:b/>
        </w:rPr>
        <w:t>Colombia</w:t>
      </w:r>
      <w:r w:rsidR="00654B28">
        <w:t xml:space="preserve">, </w:t>
      </w:r>
      <w:r w:rsidR="00654B28">
        <w:rPr>
          <w:b/>
        </w:rPr>
        <w:t>Dominican Republic</w:t>
      </w:r>
      <w:r w:rsidR="00654B28">
        <w:t xml:space="preserve">, </w:t>
      </w:r>
      <w:r w:rsidR="00654B28">
        <w:rPr>
          <w:b/>
        </w:rPr>
        <w:t>Ecuador</w:t>
      </w:r>
      <w:r w:rsidR="00654B28">
        <w:t xml:space="preserve">, </w:t>
      </w:r>
      <w:r w:rsidR="00654B28">
        <w:rPr>
          <w:b/>
        </w:rPr>
        <w:t>India</w:t>
      </w:r>
      <w:r w:rsidR="00654B28">
        <w:t xml:space="preserve">, </w:t>
      </w:r>
      <w:r w:rsidR="00654B28">
        <w:rPr>
          <w:b/>
        </w:rPr>
        <w:t>Indonesia</w:t>
      </w:r>
      <w:r w:rsidR="00654B28">
        <w:t xml:space="preserve">, </w:t>
      </w:r>
      <w:r w:rsidR="00654B28">
        <w:rPr>
          <w:b/>
        </w:rPr>
        <w:t>Japan</w:t>
      </w:r>
      <w:r w:rsidR="00654B28">
        <w:t xml:space="preserve">, </w:t>
      </w:r>
      <w:r w:rsidR="00654B28">
        <w:rPr>
          <w:b/>
        </w:rPr>
        <w:t>Lesotho</w:t>
      </w:r>
      <w:r w:rsidR="00654B28">
        <w:t xml:space="preserve">, </w:t>
      </w:r>
      <w:r w:rsidR="00654B28">
        <w:rPr>
          <w:b/>
        </w:rPr>
        <w:t>Malaysia</w:t>
      </w:r>
      <w:r w:rsidR="00654B28">
        <w:t xml:space="preserve">, </w:t>
      </w:r>
      <w:r w:rsidR="00654B28">
        <w:rPr>
          <w:b/>
        </w:rPr>
        <w:t>Mauritania</w:t>
      </w:r>
      <w:r w:rsidR="00654B28">
        <w:t xml:space="preserve">, </w:t>
      </w:r>
      <w:r w:rsidR="00654B28">
        <w:rPr>
          <w:b/>
        </w:rPr>
        <w:t>Myanmar</w:t>
      </w:r>
      <w:r w:rsidR="00654B28">
        <w:t xml:space="preserve">, </w:t>
      </w:r>
      <w:r w:rsidR="007D2D3A" w:rsidRPr="007D2D3A">
        <w:rPr>
          <w:b/>
        </w:rPr>
        <w:t>Mexico</w:t>
      </w:r>
      <w:r w:rsidR="007D2D3A">
        <w:t xml:space="preserve">, </w:t>
      </w:r>
      <w:r w:rsidR="00654B28" w:rsidRPr="007D2D3A">
        <w:t>the</w:t>
      </w:r>
      <w:r w:rsidR="00654B28">
        <w:rPr>
          <w:b/>
        </w:rPr>
        <w:t xml:space="preserve"> Netherlands</w:t>
      </w:r>
      <w:r w:rsidR="00654B28">
        <w:t xml:space="preserve"> on behalf of the European region, </w:t>
      </w:r>
      <w:r w:rsidR="00654B28">
        <w:rPr>
          <w:b/>
        </w:rPr>
        <w:t>New Zealand</w:t>
      </w:r>
      <w:r w:rsidR="00654B28">
        <w:t xml:space="preserve">, </w:t>
      </w:r>
      <w:r w:rsidR="00654B28" w:rsidRPr="00654B28">
        <w:rPr>
          <w:b/>
        </w:rPr>
        <w:t>Niger</w:t>
      </w:r>
      <w:r w:rsidR="00654B28">
        <w:t>,</w:t>
      </w:r>
      <w:r w:rsidR="00654B28">
        <w:rPr>
          <w:b/>
        </w:rPr>
        <w:t xml:space="preserve"> Panama</w:t>
      </w:r>
      <w:r w:rsidR="00654B28">
        <w:t>,</w:t>
      </w:r>
      <w:r w:rsidR="00654B28">
        <w:rPr>
          <w:b/>
        </w:rPr>
        <w:t xml:space="preserve"> </w:t>
      </w:r>
      <w:r w:rsidR="00654B28" w:rsidRPr="00654B28">
        <w:t>the</w:t>
      </w:r>
      <w:r w:rsidR="00654B28">
        <w:t xml:space="preserve"> </w:t>
      </w:r>
      <w:r w:rsidR="00654B28">
        <w:rPr>
          <w:b/>
        </w:rPr>
        <w:t>Philippines</w:t>
      </w:r>
      <w:r w:rsidR="00654B28">
        <w:t xml:space="preserve">, </w:t>
      </w:r>
      <w:r w:rsidR="00732110">
        <w:t xml:space="preserve">the </w:t>
      </w:r>
      <w:r w:rsidR="00732110">
        <w:rPr>
          <w:b/>
        </w:rPr>
        <w:t>Republic of Korea</w:t>
      </w:r>
      <w:r w:rsidR="00732110">
        <w:t>,</w:t>
      </w:r>
      <w:r w:rsidR="00732110">
        <w:rPr>
          <w:b/>
        </w:rPr>
        <w:t xml:space="preserve"> Rwanda</w:t>
      </w:r>
      <w:r w:rsidR="00732110">
        <w:t xml:space="preserve">, </w:t>
      </w:r>
      <w:r w:rsidR="00732110">
        <w:rPr>
          <w:b/>
        </w:rPr>
        <w:t>South Africa</w:t>
      </w:r>
      <w:r w:rsidR="00732110">
        <w:t>,</w:t>
      </w:r>
      <w:r w:rsidR="00732110">
        <w:rPr>
          <w:b/>
        </w:rPr>
        <w:t xml:space="preserve"> Thailand</w:t>
      </w:r>
      <w:r w:rsidR="00732110">
        <w:t xml:space="preserve">, the </w:t>
      </w:r>
      <w:r w:rsidR="00732110">
        <w:rPr>
          <w:b/>
        </w:rPr>
        <w:t>United States of America</w:t>
      </w:r>
      <w:r w:rsidR="00732110">
        <w:t xml:space="preserve">, </w:t>
      </w:r>
      <w:r w:rsidR="00732110">
        <w:rPr>
          <w:b/>
        </w:rPr>
        <w:t>Uruguay</w:t>
      </w:r>
      <w:r w:rsidR="00732110">
        <w:t xml:space="preserve">, </w:t>
      </w:r>
      <w:r w:rsidR="00732110">
        <w:rPr>
          <w:b/>
        </w:rPr>
        <w:t>Zambia</w:t>
      </w:r>
      <w:r w:rsidR="00E0596B">
        <w:t xml:space="preserve"> and</w:t>
      </w:r>
      <w:r w:rsidR="00732110">
        <w:t xml:space="preserve"> </w:t>
      </w:r>
      <w:r w:rsidR="00766FFD">
        <w:rPr>
          <w:b/>
        </w:rPr>
        <w:t xml:space="preserve">Zimbabwe </w:t>
      </w:r>
      <w:r w:rsidR="00766FFD">
        <w:t>on behalf of the Africa region</w:t>
      </w:r>
      <w:r w:rsidR="00E0596B">
        <w:t>, as well</w:t>
      </w:r>
      <w:r w:rsidR="00732110">
        <w:t xml:space="preserve"> </w:t>
      </w:r>
      <w:r w:rsidR="00E0596B">
        <w:t>as</w:t>
      </w:r>
      <w:r w:rsidR="00732110">
        <w:t xml:space="preserve"> the observers from </w:t>
      </w:r>
      <w:r w:rsidR="00D5060F">
        <w:t xml:space="preserve">the </w:t>
      </w:r>
      <w:r w:rsidR="00D5060F" w:rsidRPr="00D5060F">
        <w:rPr>
          <w:b/>
        </w:rPr>
        <w:t>Food and Agriculture Organization of the United Nations</w:t>
      </w:r>
      <w:r w:rsidR="00D5060F">
        <w:rPr>
          <w:b/>
        </w:rPr>
        <w:t xml:space="preserve"> </w:t>
      </w:r>
      <w:r w:rsidR="00D5060F">
        <w:t xml:space="preserve">(FAO) and the </w:t>
      </w:r>
      <w:r w:rsidR="00D5060F">
        <w:rPr>
          <w:b/>
        </w:rPr>
        <w:t xml:space="preserve">International Union for Conservation of Nature </w:t>
      </w:r>
      <w:r w:rsidR="00D5060F">
        <w:t xml:space="preserve">(IUCN). These were broadly in support of the draft resolution but some Contracting Parties believed that </w:t>
      </w:r>
      <w:r w:rsidR="00E0596B">
        <w:t>the</w:t>
      </w:r>
      <w:r w:rsidR="00D5060F">
        <w:t xml:space="preserve"> document placed excessive emphasis on agriculture </w:t>
      </w:r>
      <w:r w:rsidR="007D2D3A">
        <w:t xml:space="preserve">as a driving factor in the decline of wetlands and </w:t>
      </w:r>
      <w:r w:rsidR="00E0596B">
        <w:t xml:space="preserve">that </w:t>
      </w:r>
      <w:r w:rsidR="007D2D3A">
        <w:t>a</w:t>
      </w:r>
      <w:r w:rsidR="00D5060F">
        <w:t xml:space="preserve"> number of other factors should be </w:t>
      </w:r>
      <w:r w:rsidR="007D2D3A">
        <w:t>taken</w:t>
      </w:r>
      <w:r w:rsidR="00D5060F">
        <w:t xml:space="preserve"> into consideration</w:t>
      </w:r>
      <w:r w:rsidR="007D2D3A">
        <w:t xml:space="preserve">. A number of </w:t>
      </w:r>
      <w:r w:rsidR="008A288D">
        <w:rPr>
          <w:bCs/>
        </w:rPr>
        <w:t>those intervening</w:t>
      </w:r>
      <w:r w:rsidR="00D5060F">
        <w:rPr>
          <w:bCs/>
        </w:rPr>
        <w:t xml:space="preserve"> proposed </w:t>
      </w:r>
      <w:r w:rsidR="008A288D">
        <w:rPr>
          <w:bCs/>
        </w:rPr>
        <w:t xml:space="preserve">specific </w:t>
      </w:r>
      <w:r w:rsidR="00D5060F">
        <w:rPr>
          <w:bCs/>
        </w:rPr>
        <w:t>amendments</w:t>
      </w:r>
      <w:r w:rsidR="008A288D">
        <w:rPr>
          <w:bCs/>
        </w:rPr>
        <w:t xml:space="preserve"> or indicated their intention of doing so</w:t>
      </w:r>
      <w:r w:rsidR="007D2D3A">
        <w:rPr>
          <w:bCs/>
        </w:rPr>
        <w:t>.</w:t>
      </w:r>
    </w:p>
    <w:p w14:paraId="487A7B83" w14:textId="34B36998" w:rsidR="007D2D3A" w:rsidRDefault="007D2D3A" w:rsidP="00362636">
      <w:pPr>
        <w:snapToGrid w:val="0"/>
        <w:spacing w:after="0" w:line="240" w:lineRule="auto"/>
      </w:pPr>
    </w:p>
    <w:p w14:paraId="61E6CA7A" w14:textId="7F5F760A" w:rsidR="007D2D3A" w:rsidRDefault="00AC6EA3" w:rsidP="00AC6EA3">
      <w:pPr>
        <w:snapToGrid w:val="0"/>
        <w:spacing w:after="0" w:line="240" w:lineRule="auto"/>
        <w:ind w:left="567" w:hanging="567"/>
      </w:pPr>
      <w:r>
        <w:rPr>
          <w:bCs/>
        </w:rPr>
        <w:t xml:space="preserve">16. </w:t>
      </w:r>
      <w:r>
        <w:rPr>
          <w:bCs/>
        </w:rPr>
        <w:tab/>
      </w:r>
      <w:r w:rsidR="007D2D3A">
        <w:rPr>
          <w:bCs/>
        </w:rPr>
        <w:t xml:space="preserve">The </w:t>
      </w:r>
      <w:r w:rsidR="007D2D3A">
        <w:rPr>
          <w:b/>
          <w:bCs/>
        </w:rPr>
        <w:t xml:space="preserve">Vice-President </w:t>
      </w:r>
      <w:r w:rsidR="007D2D3A">
        <w:rPr>
          <w:bCs/>
        </w:rPr>
        <w:t xml:space="preserve">asked all those with proposed amendments to forward these to the Secretariat within two hours of the close of the session and requested the </w:t>
      </w:r>
      <w:r w:rsidR="007D2D3A">
        <w:rPr>
          <w:b/>
          <w:bCs/>
        </w:rPr>
        <w:t>Czech Republic</w:t>
      </w:r>
      <w:r w:rsidR="007D2D3A">
        <w:rPr>
          <w:bCs/>
        </w:rPr>
        <w:t xml:space="preserve"> </w:t>
      </w:r>
      <w:r w:rsidR="007D2D3A">
        <w:rPr>
          <w:rFonts w:asciiTheme="minorHAnsi" w:hAnsiTheme="minorHAnsi" w:cstheme="minorHAnsi"/>
        </w:rPr>
        <w:t>to co-ordinate the production of a revised draft resolution for consideration at a later session.</w:t>
      </w:r>
    </w:p>
    <w:p w14:paraId="429ED522" w14:textId="77777777" w:rsidR="00F72615" w:rsidRDefault="00F72615" w:rsidP="00362636">
      <w:pPr>
        <w:snapToGrid w:val="0"/>
        <w:spacing w:after="0" w:line="240" w:lineRule="auto"/>
      </w:pPr>
    </w:p>
    <w:p w14:paraId="0C1D40A7" w14:textId="03663515" w:rsidR="00F72615" w:rsidRPr="00F72615" w:rsidRDefault="00F72615" w:rsidP="00F72615">
      <w:pPr>
        <w:pBdr>
          <w:top w:val="single" w:sz="4" w:space="1" w:color="auto"/>
          <w:left w:val="single" w:sz="4" w:space="4" w:color="auto"/>
          <w:bottom w:val="single" w:sz="4" w:space="1" w:color="auto"/>
          <w:right w:val="single" w:sz="4" w:space="4" w:color="auto"/>
        </w:pBdr>
        <w:tabs>
          <w:tab w:val="left" w:pos="1053"/>
        </w:tabs>
        <w:snapToGrid w:val="0"/>
        <w:spacing w:after="0" w:line="240" w:lineRule="auto"/>
        <w:jc w:val="both"/>
        <w:rPr>
          <w:b/>
          <w:bCs/>
        </w:rPr>
      </w:pPr>
      <w:r w:rsidRPr="00F72615">
        <w:rPr>
          <w:rFonts w:eastAsia="Times New Roman" w:cstheme="majorHAnsi"/>
          <w:b/>
          <w:bCs/>
          <w:lang w:val="en-US"/>
        </w:rPr>
        <w:t>18.22</w:t>
      </w:r>
      <w:r w:rsidRPr="00F72615">
        <w:rPr>
          <w:b/>
          <w:bCs/>
        </w:rPr>
        <w:t xml:space="preserve"> Draft resolution on promoting the conservation and wise use of intertidal wetlands and ecologically associated habitats</w:t>
      </w:r>
    </w:p>
    <w:p w14:paraId="030F1E01" w14:textId="2894F8A7" w:rsidR="00F72615" w:rsidRDefault="00F72615" w:rsidP="00F72615">
      <w:pPr>
        <w:tabs>
          <w:tab w:val="left" w:pos="1053"/>
        </w:tabs>
        <w:snapToGrid w:val="0"/>
        <w:spacing w:after="0" w:line="240" w:lineRule="auto"/>
        <w:jc w:val="both"/>
        <w:rPr>
          <w:bCs/>
        </w:rPr>
      </w:pPr>
    </w:p>
    <w:p w14:paraId="42462EE3" w14:textId="1A5463F9" w:rsidR="00C5260C" w:rsidRDefault="00AC6EA3" w:rsidP="00AC6EA3">
      <w:pPr>
        <w:snapToGrid w:val="0"/>
        <w:spacing w:after="0" w:line="240" w:lineRule="auto"/>
        <w:ind w:left="567" w:hanging="567"/>
        <w:rPr>
          <w:bCs/>
        </w:rPr>
      </w:pPr>
      <w:r>
        <w:rPr>
          <w:bCs/>
        </w:rPr>
        <w:t>17.</w:t>
      </w:r>
      <w:r>
        <w:rPr>
          <w:bCs/>
        </w:rPr>
        <w:tab/>
      </w:r>
      <w:r w:rsidR="00C5260C">
        <w:rPr>
          <w:bCs/>
        </w:rPr>
        <w:t xml:space="preserve">The </w:t>
      </w:r>
      <w:r w:rsidR="00C5260C" w:rsidRPr="006A708B">
        <w:rPr>
          <w:b/>
          <w:bCs/>
        </w:rPr>
        <w:t>Philippines</w:t>
      </w:r>
      <w:r w:rsidR="00C5260C">
        <w:rPr>
          <w:bCs/>
        </w:rPr>
        <w:t xml:space="preserve"> introduced the draft resolution in document COP13 Doc.18.22.</w:t>
      </w:r>
    </w:p>
    <w:p w14:paraId="19818B17" w14:textId="77777777" w:rsidR="00C5260C" w:rsidRDefault="00C5260C" w:rsidP="00C5260C">
      <w:pPr>
        <w:snapToGrid w:val="0"/>
        <w:spacing w:after="0" w:line="240" w:lineRule="auto"/>
        <w:rPr>
          <w:rFonts w:asciiTheme="minorHAnsi" w:hAnsiTheme="minorHAnsi" w:cstheme="minorHAnsi"/>
        </w:rPr>
      </w:pPr>
    </w:p>
    <w:p w14:paraId="19C1B5EB" w14:textId="7143671C" w:rsidR="00C5260C" w:rsidRDefault="00AC6EA3" w:rsidP="00AC6EA3">
      <w:pPr>
        <w:snapToGrid w:val="0"/>
        <w:spacing w:after="0" w:line="240" w:lineRule="auto"/>
        <w:ind w:left="567" w:hanging="567"/>
        <w:rPr>
          <w:rFonts w:asciiTheme="minorHAnsi" w:hAnsiTheme="minorHAnsi" w:cstheme="minorHAnsi"/>
        </w:rPr>
      </w:pPr>
      <w:r>
        <w:rPr>
          <w:rFonts w:asciiTheme="minorHAnsi" w:hAnsiTheme="minorHAnsi" w:cstheme="minorHAnsi"/>
        </w:rPr>
        <w:t>18.</w:t>
      </w:r>
      <w:r>
        <w:rPr>
          <w:rFonts w:asciiTheme="minorHAnsi" w:hAnsiTheme="minorHAnsi" w:cstheme="minorHAnsi"/>
        </w:rPr>
        <w:tab/>
      </w:r>
      <w:r w:rsidR="00C5260C">
        <w:rPr>
          <w:rFonts w:asciiTheme="minorHAnsi" w:hAnsiTheme="minorHAnsi" w:cstheme="minorHAnsi"/>
        </w:rPr>
        <w:t xml:space="preserve">Interventions were made by </w:t>
      </w:r>
      <w:r w:rsidR="00C5260C" w:rsidRPr="006A708B">
        <w:rPr>
          <w:rFonts w:asciiTheme="minorHAnsi" w:hAnsiTheme="minorHAnsi" w:cstheme="minorHAnsi"/>
          <w:b/>
        </w:rPr>
        <w:t>Australia</w:t>
      </w:r>
      <w:r w:rsidR="00C5260C" w:rsidRPr="00C5260C">
        <w:rPr>
          <w:rFonts w:asciiTheme="minorHAnsi" w:hAnsiTheme="minorHAnsi" w:cstheme="minorHAnsi"/>
        </w:rPr>
        <w:t>,</w:t>
      </w:r>
      <w:r w:rsidR="00C5260C" w:rsidRPr="006A708B">
        <w:rPr>
          <w:rFonts w:asciiTheme="minorHAnsi" w:hAnsiTheme="minorHAnsi" w:cstheme="minorHAnsi"/>
          <w:b/>
        </w:rPr>
        <w:t xml:space="preserve"> Austria</w:t>
      </w:r>
      <w:r w:rsidR="00C5260C">
        <w:rPr>
          <w:rFonts w:asciiTheme="minorHAnsi" w:hAnsiTheme="minorHAnsi" w:cstheme="minorHAnsi"/>
        </w:rPr>
        <w:t xml:space="preserve"> on behalf of the Member States of the European Union, </w:t>
      </w:r>
      <w:r w:rsidR="00C5260C" w:rsidRPr="006A708B">
        <w:rPr>
          <w:rFonts w:asciiTheme="minorHAnsi" w:hAnsiTheme="minorHAnsi" w:cstheme="minorHAnsi"/>
          <w:b/>
        </w:rPr>
        <w:t>Bahrain</w:t>
      </w:r>
      <w:r w:rsidR="00C5260C" w:rsidRPr="00C5260C">
        <w:rPr>
          <w:rFonts w:asciiTheme="minorHAnsi" w:hAnsiTheme="minorHAnsi" w:cstheme="minorHAnsi"/>
        </w:rPr>
        <w:t>,</w:t>
      </w:r>
      <w:r w:rsidR="00C5260C" w:rsidRPr="006A708B">
        <w:rPr>
          <w:rFonts w:asciiTheme="minorHAnsi" w:hAnsiTheme="minorHAnsi" w:cstheme="minorHAnsi"/>
          <w:b/>
        </w:rPr>
        <w:t xml:space="preserve"> Canada</w:t>
      </w:r>
      <w:r w:rsidR="00C5260C" w:rsidRPr="00C5260C">
        <w:rPr>
          <w:rFonts w:asciiTheme="minorHAnsi" w:hAnsiTheme="minorHAnsi" w:cstheme="minorHAnsi"/>
        </w:rPr>
        <w:t>,</w:t>
      </w:r>
      <w:r w:rsidR="00C5260C" w:rsidRPr="006A708B">
        <w:rPr>
          <w:rFonts w:asciiTheme="minorHAnsi" w:hAnsiTheme="minorHAnsi" w:cstheme="minorHAnsi"/>
          <w:b/>
        </w:rPr>
        <w:t xml:space="preserve"> China</w:t>
      </w:r>
      <w:r w:rsidR="00C5260C" w:rsidRPr="00C5260C">
        <w:rPr>
          <w:rFonts w:asciiTheme="minorHAnsi" w:hAnsiTheme="minorHAnsi" w:cstheme="minorHAnsi"/>
        </w:rPr>
        <w:t>,</w:t>
      </w:r>
      <w:r w:rsidR="00C5260C" w:rsidRPr="006A708B">
        <w:rPr>
          <w:rFonts w:asciiTheme="minorHAnsi" w:hAnsiTheme="minorHAnsi" w:cstheme="minorHAnsi"/>
          <w:b/>
        </w:rPr>
        <w:t xml:space="preserve"> Colombia</w:t>
      </w:r>
      <w:r w:rsidR="00C5260C" w:rsidRPr="00C5260C">
        <w:rPr>
          <w:rFonts w:asciiTheme="minorHAnsi" w:hAnsiTheme="minorHAnsi" w:cstheme="minorHAnsi"/>
        </w:rPr>
        <w:t>,</w:t>
      </w:r>
      <w:r w:rsidR="00C5260C" w:rsidRPr="006A708B">
        <w:rPr>
          <w:rFonts w:asciiTheme="minorHAnsi" w:hAnsiTheme="minorHAnsi" w:cstheme="minorHAnsi"/>
          <w:b/>
        </w:rPr>
        <w:t xml:space="preserve"> Costa Rica</w:t>
      </w:r>
      <w:r w:rsidR="00C5260C" w:rsidRPr="00C5260C">
        <w:rPr>
          <w:rFonts w:asciiTheme="minorHAnsi" w:hAnsiTheme="minorHAnsi" w:cstheme="minorHAnsi"/>
        </w:rPr>
        <w:t>,</w:t>
      </w:r>
      <w:r w:rsidR="00C5260C" w:rsidRPr="006A708B">
        <w:rPr>
          <w:rFonts w:asciiTheme="minorHAnsi" w:hAnsiTheme="minorHAnsi" w:cstheme="minorHAnsi"/>
          <w:b/>
        </w:rPr>
        <w:t xml:space="preserve"> Cuba</w:t>
      </w:r>
      <w:r w:rsidR="00C5260C" w:rsidRPr="00C5260C">
        <w:rPr>
          <w:rFonts w:asciiTheme="minorHAnsi" w:hAnsiTheme="minorHAnsi" w:cstheme="minorHAnsi"/>
        </w:rPr>
        <w:t>,</w:t>
      </w:r>
      <w:r w:rsidR="00C5260C" w:rsidRPr="006A708B">
        <w:rPr>
          <w:rFonts w:asciiTheme="minorHAnsi" w:hAnsiTheme="minorHAnsi" w:cstheme="minorHAnsi"/>
          <w:b/>
        </w:rPr>
        <w:t xml:space="preserve"> Ecuador</w:t>
      </w:r>
      <w:r w:rsidR="00C5260C" w:rsidRPr="00C5260C">
        <w:rPr>
          <w:rFonts w:asciiTheme="minorHAnsi" w:hAnsiTheme="minorHAnsi" w:cstheme="minorHAnsi"/>
        </w:rPr>
        <w:t>,</w:t>
      </w:r>
      <w:r w:rsidR="00C5260C" w:rsidRPr="006A708B">
        <w:rPr>
          <w:rFonts w:asciiTheme="minorHAnsi" w:hAnsiTheme="minorHAnsi" w:cstheme="minorHAnsi"/>
          <w:b/>
        </w:rPr>
        <w:t xml:space="preserve"> Honduras</w:t>
      </w:r>
      <w:r w:rsidR="00C5260C" w:rsidRPr="00C5260C">
        <w:rPr>
          <w:rFonts w:asciiTheme="minorHAnsi" w:hAnsiTheme="minorHAnsi" w:cstheme="minorHAnsi"/>
        </w:rPr>
        <w:t>,</w:t>
      </w:r>
      <w:r w:rsidR="00C5260C" w:rsidRPr="006A708B">
        <w:rPr>
          <w:rFonts w:asciiTheme="minorHAnsi" w:hAnsiTheme="minorHAnsi" w:cstheme="minorHAnsi"/>
          <w:b/>
        </w:rPr>
        <w:t xml:space="preserve"> India</w:t>
      </w:r>
      <w:r w:rsidR="00C5260C" w:rsidRPr="00C5260C">
        <w:rPr>
          <w:rFonts w:asciiTheme="minorHAnsi" w:hAnsiTheme="minorHAnsi" w:cstheme="minorHAnsi"/>
        </w:rPr>
        <w:t>,</w:t>
      </w:r>
      <w:r w:rsidR="00C5260C" w:rsidRPr="006A708B">
        <w:rPr>
          <w:rFonts w:asciiTheme="minorHAnsi" w:hAnsiTheme="minorHAnsi" w:cstheme="minorHAnsi"/>
          <w:b/>
        </w:rPr>
        <w:t xml:space="preserve"> Islamic Republic of Iran</w:t>
      </w:r>
      <w:r w:rsidR="00C5260C" w:rsidRPr="00C5260C">
        <w:rPr>
          <w:rFonts w:asciiTheme="minorHAnsi" w:hAnsiTheme="minorHAnsi" w:cstheme="minorHAnsi"/>
        </w:rPr>
        <w:t>,</w:t>
      </w:r>
      <w:r w:rsidR="007D2122">
        <w:rPr>
          <w:rFonts w:asciiTheme="minorHAnsi" w:hAnsiTheme="minorHAnsi" w:cstheme="minorHAnsi"/>
          <w:b/>
        </w:rPr>
        <w:t xml:space="preserve"> </w:t>
      </w:r>
      <w:r w:rsidR="00C5260C" w:rsidRPr="006A708B">
        <w:rPr>
          <w:rFonts w:asciiTheme="minorHAnsi" w:hAnsiTheme="minorHAnsi" w:cstheme="minorHAnsi"/>
          <w:b/>
        </w:rPr>
        <w:t>Japan</w:t>
      </w:r>
      <w:r w:rsidR="00C5260C" w:rsidRPr="00C5260C">
        <w:rPr>
          <w:rFonts w:asciiTheme="minorHAnsi" w:hAnsiTheme="minorHAnsi" w:cstheme="minorHAnsi"/>
        </w:rPr>
        <w:t>,</w:t>
      </w:r>
      <w:r w:rsidR="00C5260C" w:rsidRPr="006A708B">
        <w:rPr>
          <w:rFonts w:asciiTheme="minorHAnsi" w:hAnsiTheme="minorHAnsi" w:cstheme="minorHAnsi"/>
          <w:b/>
        </w:rPr>
        <w:t xml:space="preserve"> </w:t>
      </w:r>
      <w:r w:rsidR="00C5260C" w:rsidRPr="00C5260C">
        <w:rPr>
          <w:rFonts w:asciiTheme="minorHAnsi" w:hAnsiTheme="minorHAnsi" w:cstheme="minorHAnsi"/>
          <w:b/>
        </w:rPr>
        <w:t>Libya</w:t>
      </w:r>
      <w:r w:rsidR="00C5260C" w:rsidRPr="00C5260C">
        <w:rPr>
          <w:rFonts w:asciiTheme="minorHAnsi" w:hAnsiTheme="minorHAnsi" w:cstheme="minorHAnsi"/>
        </w:rPr>
        <w:t>,</w:t>
      </w:r>
      <w:r w:rsidR="00C5260C" w:rsidRPr="006A708B">
        <w:rPr>
          <w:rFonts w:asciiTheme="minorHAnsi" w:hAnsiTheme="minorHAnsi" w:cstheme="minorHAnsi"/>
          <w:b/>
        </w:rPr>
        <w:t xml:space="preserve"> Norway</w:t>
      </w:r>
      <w:r w:rsidR="00C5260C" w:rsidRPr="00C5260C">
        <w:rPr>
          <w:rFonts w:asciiTheme="minorHAnsi" w:hAnsiTheme="minorHAnsi" w:cstheme="minorHAnsi"/>
        </w:rPr>
        <w:t>,</w:t>
      </w:r>
      <w:r w:rsidR="00C5260C" w:rsidRPr="006A708B">
        <w:rPr>
          <w:rFonts w:asciiTheme="minorHAnsi" w:hAnsiTheme="minorHAnsi" w:cstheme="minorHAnsi"/>
          <w:b/>
        </w:rPr>
        <w:t xml:space="preserve"> Oman</w:t>
      </w:r>
      <w:r w:rsidR="00C5260C" w:rsidRPr="00C5260C">
        <w:rPr>
          <w:rFonts w:asciiTheme="minorHAnsi" w:hAnsiTheme="minorHAnsi" w:cstheme="minorHAnsi"/>
        </w:rPr>
        <w:t>,</w:t>
      </w:r>
      <w:r w:rsidR="00C5260C" w:rsidRPr="006A708B">
        <w:rPr>
          <w:rFonts w:asciiTheme="minorHAnsi" w:hAnsiTheme="minorHAnsi" w:cstheme="minorHAnsi"/>
          <w:b/>
        </w:rPr>
        <w:t xml:space="preserve"> Republic of Korea</w:t>
      </w:r>
      <w:r w:rsidR="00C5260C" w:rsidRPr="00C5260C">
        <w:rPr>
          <w:rFonts w:asciiTheme="minorHAnsi" w:hAnsiTheme="minorHAnsi" w:cstheme="minorHAnsi"/>
        </w:rPr>
        <w:t>,</w:t>
      </w:r>
      <w:r w:rsidR="00C5260C" w:rsidRPr="006A708B">
        <w:rPr>
          <w:rFonts w:asciiTheme="minorHAnsi" w:hAnsiTheme="minorHAnsi" w:cstheme="minorHAnsi"/>
          <w:b/>
        </w:rPr>
        <w:t xml:space="preserve"> South Africa</w:t>
      </w:r>
      <w:r w:rsidR="00C5260C">
        <w:rPr>
          <w:rFonts w:asciiTheme="minorHAnsi" w:hAnsiTheme="minorHAnsi" w:cstheme="minorHAnsi"/>
        </w:rPr>
        <w:t xml:space="preserve"> on behalf of the Africa region, </w:t>
      </w:r>
      <w:r w:rsidR="00C5260C" w:rsidRPr="006A708B">
        <w:rPr>
          <w:rFonts w:asciiTheme="minorHAnsi" w:hAnsiTheme="minorHAnsi" w:cstheme="minorHAnsi"/>
          <w:b/>
        </w:rPr>
        <w:t>Sri Lanka</w:t>
      </w:r>
      <w:r w:rsidR="00C5260C" w:rsidRPr="00C5260C">
        <w:rPr>
          <w:rFonts w:asciiTheme="minorHAnsi" w:hAnsiTheme="minorHAnsi" w:cstheme="minorHAnsi"/>
        </w:rPr>
        <w:t>,</w:t>
      </w:r>
      <w:r w:rsidR="00C5260C" w:rsidRPr="006A708B">
        <w:rPr>
          <w:rFonts w:asciiTheme="minorHAnsi" w:hAnsiTheme="minorHAnsi" w:cstheme="minorHAnsi"/>
          <w:b/>
        </w:rPr>
        <w:t xml:space="preserve"> Ukraine</w:t>
      </w:r>
      <w:r w:rsidR="00C5260C" w:rsidRPr="00C5260C">
        <w:rPr>
          <w:rFonts w:asciiTheme="minorHAnsi" w:hAnsiTheme="minorHAnsi" w:cstheme="minorHAnsi"/>
        </w:rPr>
        <w:t>,</w:t>
      </w:r>
      <w:r w:rsidR="00C5260C" w:rsidRPr="006A708B">
        <w:rPr>
          <w:rFonts w:asciiTheme="minorHAnsi" w:hAnsiTheme="minorHAnsi" w:cstheme="minorHAnsi"/>
          <w:b/>
        </w:rPr>
        <w:t xml:space="preserve"> United Arab Emirates</w:t>
      </w:r>
      <w:r w:rsidR="00C5260C" w:rsidRPr="00C5260C">
        <w:rPr>
          <w:rFonts w:asciiTheme="minorHAnsi" w:hAnsiTheme="minorHAnsi" w:cstheme="minorHAnsi"/>
        </w:rPr>
        <w:t xml:space="preserve">, </w:t>
      </w:r>
      <w:r w:rsidR="00C5260C" w:rsidRPr="006A708B">
        <w:rPr>
          <w:rFonts w:asciiTheme="minorHAnsi" w:hAnsiTheme="minorHAnsi" w:cstheme="minorHAnsi"/>
          <w:b/>
        </w:rPr>
        <w:t>United Kingdom</w:t>
      </w:r>
      <w:r w:rsidR="00C5260C" w:rsidRPr="00C5260C">
        <w:rPr>
          <w:rFonts w:asciiTheme="minorHAnsi" w:hAnsiTheme="minorHAnsi" w:cstheme="minorHAnsi"/>
        </w:rPr>
        <w:t xml:space="preserve"> </w:t>
      </w:r>
      <w:r w:rsidR="007D2122">
        <w:rPr>
          <w:rFonts w:asciiTheme="minorHAnsi" w:hAnsiTheme="minorHAnsi" w:cstheme="minorHAnsi"/>
        </w:rPr>
        <w:t xml:space="preserve">and </w:t>
      </w:r>
      <w:r w:rsidR="00C5260C" w:rsidRPr="006A708B">
        <w:rPr>
          <w:rFonts w:asciiTheme="minorHAnsi" w:hAnsiTheme="minorHAnsi" w:cstheme="minorHAnsi"/>
          <w:b/>
        </w:rPr>
        <w:t>United States of America</w:t>
      </w:r>
      <w:r w:rsidR="00C5260C">
        <w:rPr>
          <w:rFonts w:asciiTheme="minorHAnsi" w:hAnsiTheme="minorHAnsi" w:cstheme="minorHAnsi"/>
        </w:rPr>
        <w:t xml:space="preserve">, and </w:t>
      </w:r>
      <w:r w:rsidR="007D2122">
        <w:rPr>
          <w:rFonts w:asciiTheme="minorHAnsi" w:hAnsiTheme="minorHAnsi" w:cstheme="minorHAnsi"/>
        </w:rPr>
        <w:t xml:space="preserve">by </w:t>
      </w:r>
      <w:r w:rsidR="00C5260C">
        <w:rPr>
          <w:rFonts w:asciiTheme="minorHAnsi" w:hAnsiTheme="minorHAnsi" w:cstheme="minorHAnsi"/>
        </w:rPr>
        <w:t xml:space="preserve">the observers from </w:t>
      </w:r>
      <w:r w:rsidR="00FD3163">
        <w:rPr>
          <w:rFonts w:asciiTheme="minorHAnsi" w:hAnsiTheme="minorHAnsi" w:cstheme="minorHAnsi"/>
          <w:b/>
        </w:rPr>
        <w:t>FAO</w:t>
      </w:r>
      <w:r w:rsidR="00C5260C">
        <w:rPr>
          <w:rFonts w:asciiTheme="minorHAnsi" w:hAnsiTheme="minorHAnsi" w:cstheme="minorHAnsi"/>
        </w:rPr>
        <w:t xml:space="preserve"> and </w:t>
      </w:r>
      <w:proofErr w:type="spellStart"/>
      <w:r w:rsidR="00C5260C" w:rsidRPr="006A708B">
        <w:rPr>
          <w:rFonts w:asciiTheme="minorHAnsi" w:hAnsiTheme="minorHAnsi" w:cstheme="minorHAnsi"/>
          <w:b/>
        </w:rPr>
        <w:t>BirdLife</w:t>
      </w:r>
      <w:proofErr w:type="spellEnd"/>
      <w:r w:rsidR="00C5260C" w:rsidRPr="006A708B">
        <w:rPr>
          <w:rFonts w:asciiTheme="minorHAnsi" w:hAnsiTheme="minorHAnsi" w:cstheme="minorHAnsi"/>
          <w:b/>
        </w:rPr>
        <w:t xml:space="preserve"> International</w:t>
      </w:r>
      <w:r w:rsidR="00C5260C">
        <w:rPr>
          <w:rFonts w:asciiTheme="minorHAnsi" w:hAnsiTheme="minorHAnsi" w:cstheme="minorHAnsi"/>
        </w:rPr>
        <w:t xml:space="preserve">, the latter speaking also on behalf of </w:t>
      </w:r>
      <w:r w:rsidR="00C5260C" w:rsidRPr="006A708B">
        <w:rPr>
          <w:rFonts w:asciiTheme="minorHAnsi" w:hAnsiTheme="minorHAnsi" w:cstheme="minorHAnsi"/>
          <w:b/>
        </w:rPr>
        <w:t>Wetlands International</w:t>
      </w:r>
      <w:r w:rsidR="00C5260C">
        <w:rPr>
          <w:rFonts w:asciiTheme="minorHAnsi" w:hAnsiTheme="minorHAnsi" w:cstheme="minorHAnsi"/>
        </w:rPr>
        <w:t xml:space="preserve"> and the </w:t>
      </w:r>
      <w:r w:rsidR="00C5260C" w:rsidRPr="006A708B">
        <w:rPr>
          <w:rFonts w:asciiTheme="minorHAnsi" w:hAnsiTheme="minorHAnsi" w:cstheme="minorHAnsi"/>
          <w:b/>
        </w:rPr>
        <w:t>Wildfowl &amp; Wetland</w:t>
      </w:r>
      <w:r w:rsidR="00C5260C">
        <w:rPr>
          <w:rFonts w:asciiTheme="minorHAnsi" w:hAnsiTheme="minorHAnsi" w:cstheme="minorHAnsi"/>
          <w:b/>
        </w:rPr>
        <w:t>s</w:t>
      </w:r>
      <w:r w:rsidR="00C5260C" w:rsidRPr="006A708B">
        <w:rPr>
          <w:rFonts w:asciiTheme="minorHAnsi" w:hAnsiTheme="minorHAnsi" w:cstheme="minorHAnsi"/>
          <w:b/>
        </w:rPr>
        <w:t xml:space="preserve"> Trust</w:t>
      </w:r>
      <w:r w:rsidR="00C5260C">
        <w:rPr>
          <w:rFonts w:asciiTheme="minorHAnsi" w:hAnsiTheme="minorHAnsi" w:cstheme="minorHAnsi"/>
        </w:rPr>
        <w:t xml:space="preserve">. Those making interventions were generally supportive of the draft resolution but some expressed concern that some proposed activities were beyond the scope and capacity of the Convention, and some might have significant cost implications. Many of those intervening proposed </w:t>
      </w:r>
      <w:r w:rsidR="002028E5">
        <w:rPr>
          <w:rFonts w:asciiTheme="minorHAnsi" w:hAnsiTheme="minorHAnsi" w:cstheme="minorHAnsi"/>
        </w:rPr>
        <w:t xml:space="preserve">specific </w:t>
      </w:r>
      <w:r w:rsidR="00C5260C">
        <w:rPr>
          <w:rFonts w:asciiTheme="minorHAnsi" w:hAnsiTheme="minorHAnsi" w:cstheme="minorHAnsi"/>
        </w:rPr>
        <w:t>amendments to the text</w:t>
      </w:r>
      <w:r w:rsidR="002028E5">
        <w:rPr>
          <w:rFonts w:asciiTheme="minorHAnsi" w:hAnsiTheme="minorHAnsi" w:cstheme="minorHAnsi"/>
        </w:rPr>
        <w:t>, or indicated their intention of doing so.</w:t>
      </w:r>
    </w:p>
    <w:p w14:paraId="376CB391" w14:textId="77777777" w:rsidR="00C5260C" w:rsidRDefault="00C5260C" w:rsidP="00C5260C">
      <w:pPr>
        <w:snapToGrid w:val="0"/>
        <w:spacing w:after="0" w:line="240" w:lineRule="auto"/>
        <w:rPr>
          <w:rFonts w:asciiTheme="minorHAnsi" w:hAnsiTheme="minorHAnsi" w:cstheme="minorHAnsi"/>
        </w:rPr>
      </w:pPr>
    </w:p>
    <w:p w14:paraId="7613F907" w14:textId="261FB7FB" w:rsidR="00F72615" w:rsidRDefault="00AC6EA3" w:rsidP="00FD3163">
      <w:pPr>
        <w:snapToGrid w:val="0"/>
        <w:spacing w:after="0" w:line="240" w:lineRule="auto"/>
        <w:ind w:left="567" w:hanging="567"/>
        <w:rPr>
          <w:bCs/>
        </w:rPr>
      </w:pPr>
      <w:r>
        <w:rPr>
          <w:rFonts w:asciiTheme="minorHAnsi" w:hAnsiTheme="minorHAnsi" w:cstheme="minorHAnsi"/>
        </w:rPr>
        <w:t>19.</w:t>
      </w:r>
      <w:r>
        <w:rPr>
          <w:rFonts w:asciiTheme="minorHAnsi" w:hAnsiTheme="minorHAnsi" w:cstheme="minorHAnsi"/>
        </w:rPr>
        <w:tab/>
      </w:r>
      <w:r w:rsidR="00C5260C">
        <w:rPr>
          <w:rFonts w:asciiTheme="minorHAnsi" w:hAnsiTheme="minorHAnsi" w:cstheme="minorHAnsi"/>
        </w:rPr>
        <w:t xml:space="preserve">The </w:t>
      </w:r>
      <w:r w:rsidR="00C5260C" w:rsidRPr="006A708B">
        <w:rPr>
          <w:rFonts w:asciiTheme="minorHAnsi" w:hAnsiTheme="minorHAnsi" w:cstheme="minorHAnsi"/>
          <w:b/>
        </w:rPr>
        <w:t>Vice-President</w:t>
      </w:r>
      <w:r w:rsidR="00C5260C">
        <w:rPr>
          <w:rFonts w:asciiTheme="minorHAnsi" w:hAnsiTheme="minorHAnsi" w:cstheme="minorHAnsi"/>
        </w:rPr>
        <w:t xml:space="preserve"> asked all those with proposed amendments to send these to the Secretariat, and </w:t>
      </w:r>
      <w:r w:rsidR="00073DCC">
        <w:rPr>
          <w:rFonts w:asciiTheme="minorHAnsi" w:hAnsiTheme="minorHAnsi" w:cstheme="minorHAnsi"/>
        </w:rPr>
        <w:t>requested</w:t>
      </w:r>
      <w:r w:rsidR="00C5260C">
        <w:rPr>
          <w:rFonts w:asciiTheme="minorHAnsi" w:hAnsiTheme="minorHAnsi" w:cstheme="minorHAnsi"/>
        </w:rPr>
        <w:t xml:space="preserve"> </w:t>
      </w:r>
      <w:r w:rsidR="00C5260C" w:rsidRPr="002028E5">
        <w:rPr>
          <w:rFonts w:asciiTheme="minorHAnsi" w:hAnsiTheme="minorHAnsi" w:cstheme="minorHAnsi"/>
          <w:b/>
        </w:rPr>
        <w:t>Kenya</w:t>
      </w:r>
      <w:r w:rsidR="00FD3163">
        <w:rPr>
          <w:rFonts w:asciiTheme="minorHAnsi" w:hAnsiTheme="minorHAnsi" w:cstheme="minorHAnsi"/>
        </w:rPr>
        <w:t xml:space="preserve"> to co</w:t>
      </w:r>
      <w:r w:rsidR="00C5260C">
        <w:rPr>
          <w:rFonts w:asciiTheme="minorHAnsi" w:hAnsiTheme="minorHAnsi" w:cstheme="minorHAnsi"/>
        </w:rPr>
        <w:t>ordinate the production of a revised draft resolution for consideration later in the meeting.</w:t>
      </w:r>
    </w:p>
    <w:p w14:paraId="430346C6" w14:textId="77777777" w:rsidR="003523C4" w:rsidRDefault="003523C4">
      <w:pPr>
        <w:snapToGrid w:val="0"/>
        <w:spacing w:after="0" w:line="240" w:lineRule="auto"/>
      </w:pPr>
    </w:p>
    <w:sectPr w:rsidR="003523C4" w:rsidSect="0052548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8049" w14:textId="77777777" w:rsidR="00E41813" w:rsidRDefault="00E41813" w:rsidP="002C15DD">
      <w:pPr>
        <w:spacing w:after="0" w:line="240" w:lineRule="auto"/>
      </w:pPr>
      <w:r>
        <w:separator/>
      </w:r>
    </w:p>
  </w:endnote>
  <w:endnote w:type="continuationSeparator" w:id="0">
    <w:p w14:paraId="57326DA1" w14:textId="77777777" w:rsidR="00E41813" w:rsidRDefault="00E41813" w:rsidP="002C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4124746"/>
      <w:docPartObj>
        <w:docPartGallery w:val="Page Numbers (Bottom of Page)"/>
        <w:docPartUnique/>
      </w:docPartObj>
    </w:sdtPr>
    <w:sdtEndPr>
      <w:rPr>
        <w:rStyle w:val="PageNumber"/>
      </w:rPr>
    </w:sdtEndPr>
    <w:sdtContent>
      <w:p w14:paraId="35972055" w14:textId="469E1B67" w:rsidR="002C15DD" w:rsidRDefault="002C15DD" w:rsidP="00621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BFE5A" w14:textId="77777777" w:rsidR="002C15DD" w:rsidRDefault="002C15DD" w:rsidP="002C1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1754615"/>
      <w:docPartObj>
        <w:docPartGallery w:val="Page Numbers (Bottom of Page)"/>
        <w:docPartUnique/>
      </w:docPartObj>
    </w:sdtPr>
    <w:sdtEndPr>
      <w:rPr>
        <w:rStyle w:val="PageNumber"/>
      </w:rPr>
    </w:sdtEndPr>
    <w:sdtContent>
      <w:p w14:paraId="416CE819" w14:textId="2EF49DB5" w:rsidR="002C15DD" w:rsidRDefault="002C15DD" w:rsidP="006210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363A">
          <w:rPr>
            <w:rStyle w:val="PageNumber"/>
            <w:noProof/>
          </w:rPr>
          <w:t>3</w:t>
        </w:r>
        <w:r>
          <w:rPr>
            <w:rStyle w:val="PageNumber"/>
          </w:rPr>
          <w:fldChar w:fldCharType="end"/>
        </w:r>
      </w:p>
    </w:sdtContent>
  </w:sdt>
  <w:p w14:paraId="1FCB4E5D" w14:textId="0B8D898A" w:rsidR="002C15DD" w:rsidRDefault="002C15DD" w:rsidP="002C15DD">
    <w:pPr>
      <w:pStyle w:val="Footer"/>
      <w:ind w:right="360"/>
    </w:pPr>
    <w:proofErr w:type="spellStart"/>
    <w:r w:rsidRPr="0041099F">
      <w:rPr>
        <w:sz w:val="20"/>
        <w:szCs w:val="20"/>
      </w:rPr>
      <w:t>Ramsar</w:t>
    </w:r>
    <w:proofErr w:type="spellEnd"/>
    <w:r w:rsidRPr="0041099F">
      <w:rPr>
        <w:sz w:val="20"/>
        <w:szCs w:val="20"/>
      </w:rPr>
      <w:t xml:space="preserve"> </w:t>
    </w:r>
    <w:r w:rsidRPr="009000B8">
      <w:rPr>
        <w:sz w:val="20"/>
        <w:szCs w:val="20"/>
      </w:rPr>
      <w:t xml:space="preserve">COP13 </w:t>
    </w:r>
    <w:r>
      <w:rPr>
        <w:sz w:val="20"/>
        <w:szCs w:val="20"/>
      </w:rPr>
      <w:t>Rep</w:t>
    </w:r>
    <w:r w:rsidRPr="009000B8">
      <w:rPr>
        <w:sz w:val="20"/>
        <w:szCs w:val="20"/>
      </w:rPr>
      <w:t>.</w:t>
    </w:r>
    <w:r>
      <w:rPr>
        <w:sz w:val="20"/>
        <w:szCs w:val="20"/>
      </w:rPr>
      <w:t>7</w:t>
    </w:r>
  </w:p>
  <w:p w14:paraId="043D5E6C" w14:textId="77777777" w:rsidR="002C15DD" w:rsidRDefault="002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873E" w14:textId="77777777" w:rsidR="00E41813" w:rsidRDefault="00E41813" w:rsidP="002C15DD">
      <w:pPr>
        <w:spacing w:after="0" w:line="240" w:lineRule="auto"/>
      </w:pPr>
      <w:r>
        <w:separator/>
      </w:r>
    </w:p>
  </w:footnote>
  <w:footnote w:type="continuationSeparator" w:id="0">
    <w:p w14:paraId="79074BB7" w14:textId="77777777" w:rsidR="00E41813" w:rsidRDefault="00E41813" w:rsidP="002C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06BB5"/>
    <w:multiLevelType w:val="hybridMultilevel"/>
    <w:tmpl w:val="7292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36"/>
    <w:rsid w:val="0006049B"/>
    <w:rsid w:val="00073DCC"/>
    <w:rsid w:val="000E3E58"/>
    <w:rsid w:val="00103DF3"/>
    <w:rsid w:val="001A1F7A"/>
    <w:rsid w:val="001B7F98"/>
    <w:rsid w:val="001C790A"/>
    <w:rsid w:val="001D3A70"/>
    <w:rsid w:val="001D5A4B"/>
    <w:rsid w:val="001E7FE7"/>
    <w:rsid w:val="002028E5"/>
    <w:rsid w:val="0023770B"/>
    <w:rsid w:val="00285753"/>
    <w:rsid w:val="002B7F26"/>
    <w:rsid w:val="002C15DD"/>
    <w:rsid w:val="002C4C14"/>
    <w:rsid w:val="002E4F3A"/>
    <w:rsid w:val="00347760"/>
    <w:rsid w:val="003523C4"/>
    <w:rsid w:val="00362636"/>
    <w:rsid w:val="003742BE"/>
    <w:rsid w:val="00392C46"/>
    <w:rsid w:val="003C0DBD"/>
    <w:rsid w:val="003C47B5"/>
    <w:rsid w:val="004121E7"/>
    <w:rsid w:val="0043169D"/>
    <w:rsid w:val="00467548"/>
    <w:rsid w:val="00470F0C"/>
    <w:rsid w:val="00476A5B"/>
    <w:rsid w:val="00484850"/>
    <w:rsid w:val="004A6D32"/>
    <w:rsid w:val="004A77A0"/>
    <w:rsid w:val="004C35CD"/>
    <w:rsid w:val="004F52B4"/>
    <w:rsid w:val="00525483"/>
    <w:rsid w:val="00543BD5"/>
    <w:rsid w:val="005748C2"/>
    <w:rsid w:val="006135E7"/>
    <w:rsid w:val="00654B28"/>
    <w:rsid w:val="00662A04"/>
    <w:rsid w:val="0067608F"/>
    <w:rsid w:val="00690F7B"/>
    <w:rsid w:val="006A1F4B"/>
    <w:rsid w:val="006A465E"/>
    <w:rsid w:val="006C379E"/>
    <w:rsid w:val="006C45AA"/>
    <w:rsid w:val="006D4362"/>
    <w:rsid w:val="006E2A69"/>
    <w:rsid w:val="007163D0"/>
    <w:rsid w:val="00722328"/>
    <w:rsid w:val="00732110"/>
    <w:rsid w:val="00750C67"/>
    <w:rsid w:val="00750DA2"/>
    <w:rsid w:val="007546F9"/>
    <w:rsid w:val="00766FFD"/>
    <w:rsid w:val="007D2122"/>
    <w:rsid w:val="007D2D3A"/>
    <w:rsid w:val="007F405B"/>
    <w:rsid w:val="00802C15"/>
    <w:rsid w:val="00814279"/>
    <w:rsid w:val="00814668"/>
    <w:rsid w:val="00820226"/>
    <w:rsid w:val="00863003"/>
    <w:rsid w:val="008800C4"/>
    <w:rsid w:val="008955F4"/>
    <w:rsid w:val="008A288D"/>
    <w:rsid w:val="008D7C79"/>
    <w:rsid w:val="00911B82"/>
    <w:rsid w:val="009A7037"/>
    <w:rsid w:val="009B2E7E"/>
    <w:rsid w:val="009E1FB5"/>
    <w:rsid w:val="009E2109"/>
    <w:rsid w:val="009F2831"/>
    <w:rsid w:val="00A00E2A"/>
    <w:rsid w:val="00A25173"/>
    <w:rsid w:val="00A26671"/>
    <w:rsid w:val="00A37AA2"/>
    <w:rsid w:val="00A951A3"/>
    <w:rsid w:val="00AC41ED"/>
    <w:rsid w:val="00AC6EA3"/>
    <w:rsid w:val="00AF2A96"/>
    <w:rsid w:val="00B20E9E"/>
    <w:rsid w:val="00B4672B"/>
    <w:rsid w:val="00B648E5"/>
    <w:rsid w:val="00B64C49"/>
    <w:rsid w:val="00B93623"/>
    <w:rsid w:val="00BC090B"/>
    <w:rsid w:val="00BC3309"/>
    <w:rsid w:val="00BE33F0"/>
    <w:rsid w:val="00C0360A"/>
    <w:rsid w:val="00C138D1"/>
    <w:rsid w:val="00C5260C"/>
    <w:rsid w:val="00C663DA"/>
    <w:rsid w:val="00C6647E"/>
    <w:rsid w:val="00C8363A"/>
    <w:rsid w:val="00C91490"/>
    <w:rsid w:val="00CF76DC"/>
    <w:rsid w:val="00D020ED"/>
    <w:rsid w:val="00D10F18"/>
    <w:rsid w:val="00D4140F"/>
    <w:rsid w:val="00D5060F"/>
    <w:rsid w:val="00D66A7D"/>
    <w:rsid w:val="00D81984"/>
    <w:rsid w:val="00D947F2"/>
    <w:rsid w:val="00DE3BFB"/>
    <w:rsid w:val="00DF003A"/>
    <w:rsid w:val="00E0596B"/>
    <w:rsid w:val="00E33898"/>
    <w:rsid w:val="00E41813"/>
    <w:rsid w:val="00E42F44"/>
    <w:rsid w:val="00E60CCE"/>
    <w:rsid w:val="00E661AF"/>
    <w:rsid w:val="00E721ED"/>
    <w:rsid w:val="00E72E67"/>
    <w:rsid w:val="00E748FC"/>
    <w:rsid w:val="00E9147D"/>
    <w:rsid w:val="00E91FB6"/>
    <w:rsid w:val="00EC26AB"/>
    <w:rsid w:val="00F07AB1"/>
    <w:rsid w:val="00F13188"/>
    <w:rsid w:val="00F41B2D"/>
    <w:rsid w:val="00F4439C"/>
    <w:rsid w:val="00F72615"/>
    <w:rsid w:val="00F84BDD"/>
    <w:rsid w:val="00FD31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1535"/>
  <w15:docId w15:val="{6D209B33-E163-4A81-B8BD-3183CD6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263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6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5DD"/>
    <w:rPr>
      <w:rFonts w:ascii="Calibri" w:eastAsia="Calibri" w:hAnsi="Calibri" w:cs="Times New Roman"/>
      <w:sz w:val="22"/>
      <w:szCs w:val="22"/>
    </w:rPr>
  </w:style>
  <w:style w:type="paragraph" w:styleId="Footer">
    <w:name w:val="footer"/>
    <w:basedOn w:val="Normal"/>
    <w:link w:val="FooterChar"/>
    <w:uiPriority w:val="99"/>
    <w:unhideWhenUsed/>
    <w:rsid w:val="002C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5DD"/>
    <w:rPr>
      <w:rFonts w:ascii="Calibri" w:eastAsia="Calibri" w:hAnsi="Calibri" w:cs="Times New Roman"/>
      <w:sz w:val="22"/>
      <w:szCs w:val="22"/>
    </w:rPr>
  </w:style>
  <w:style w:type="character" w:styleId="PageNumber">
    <w:name w:val="page number"/>
    <w:basedOn w:val="DefaultParagraphFont"/>
    <w:uiPriority w:val="99"/>
    <w:semiHidden/>
    <w:unhideWhenUsed/>
    <w:rsid w:val="002C15DD"/>
  </w:style>
  <w:style w:type="paragraph" w:styleId="ListParagraph">
    <w:name w:val="List Paragraph"/>
    <w:basedOn w:val="Normal"/>
    <w:uiPriority w:val="34"/>
    <w:qFormat/>
    <w:rsid w:val="00AC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Victoria Zentilli Del Campo</cp:lastModifiedBy>
  <cp:revision>6</cp:revision>
  <dcterms:created xsi:type="dcterms:W3CDTF">2018-10-28T10:59:00Z</dcterms:created>
  <dcterms:modified xsi:type="dcterms:W3CDTF">2018-10-28T11:09:00Z</dcterms:modified>
</cp:coreProperties>
</file>