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A3172" w14:textId="0C6CC076" w:rsidR="00E81A6F" w:rsidRPr="00567D93" w:rsidRDefault="002709F7" w:rsidP="00E81A6F">
      <w:pPr>
        <w:snapToGrid w:val="0"/>
        <w:jc w:val="center"/>
        <w:rPr>
          <w:rFonts w:eastAsia="Times New Roman" w:cstheme="majorHAnsi"/>
          <w:b/>
          <w:bCs/>
          <w:lang w:val="fr-CA" w:eastAsia="en-GB"/>
        </w:rPr>
      </w:pPr>
      <w:bookmarkStart w:id="0" w:name="_GoBack"/>
      <w:bookmarkEnd w:id="0"/>
      <w:r w:rsidRPr="00567D93">
        <w:rPr>
          <w:rFonts w:eastAsia="Times New Roman" w:cstheme="majorHAnsi"/>
          <w:b/>
          <w:bC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4A005B5" wp14:editId="1A07E50C">
            <wp:simplePos x="0" y="0"/>
            <wp:positionH relativeFrom="column">
              <wp:posOffset>-190500</wp:posOffset>
            </wp:positionH>
            <wp:positionV relativeFrom="page">
              <wp:posOffset>482600</wp:posOffset>
            </wp:positionV>
            <wp:extent cx="16452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266" y="21376"/>
                <wp:lineTo x="212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D93">
        <w:rPr>
          <w:rFonts w:eastAsia="Times New Roman" w:cstheme="majorHAnsi"/>
          <w:b/>
          <w:bCs/>
          <w:lang w:val="fr-CA"/>
        </w:rPr>
        <w:t>13</w:t>
      </w:r>
      <w:r w:rsidR="00E81A6F" w:rsidRPr="00567D93">
        <w:rPr>
          <w:rFonts w:eastAsia="Times New Roman" w:cstheme="majorHAnsi"/>
          <w:b/>
          <w:bCs/>
          <w:vertAlign w:val="superscript"/>
          <w:lang w:val="fr-CA"/>
        </w:rPr>
        <w:t>e</w:t>
      </w:r>
      <w:r w:rsidRPr="00567D93">
        <w:rPr>
          <w:rFonts w:eastAsia="Times New Roman" w:cstheme="majorHAnsi"/>
          <w:b/>
          <w:bCs/>
          <w:lang w:val="fr-CA"/>
        </w:rPr>
        <w:t xml:space="preserve"> </w:t>
      </w:r>
      <w:r w:rsidR="00E81A6F" w:rsidRPr="00567D93">
        <w:rPr>
          <w:rFonts w:eastAsia="Times New Roman" w:cstheme="majorHAnsi"/>
          <w:b/>
          <w:bCs/>
          <w:lang w:val="fr-CA" w:eastAsia="en-GB"/>
        </w:rPr>
        <w:t xml:space="preserve">Session de la Conférence des Parties contractantes </w:t>
      </w:r>
    </w:p>
    <w:p w14:paraId="6310F773" w14:textId="77777777" w:rsidR="00E81A6F" w:rsidRPr="00567D93" w:rsidRDefault="00E81A6F" w:rsidP="00E81A6F">
      <w:pPr>
        <w:snapToGrid w:val="0"/>
        <w:jc w:val="center"/>
        <w:rPr>
          <w:rFonts w:eastAsia="Times New Roman" w:cstheme="majorHAnsi"/>
          <w:b/>
          <w:bCs/>
          <w:lang w:val="fr-CA" w:eastAsia="en-GB"/>
        </w:rPr>
      </w:pPr>
      <w:r w:rsidRPr="00567D93">
        <w:rPr>
          <w:rFonts w:eastAsia="Times New Roman" w:cstheme="majorHAnsi"/>
          <w:b/>
          <w:bCs/>
          <w:lang w:val="fr-CA" w:eastAsia="en-GB"/>
        </w:rPr>
        <w:t>à la Convention de Ramsar sur les zones humides</w:t>
      </w:r>
    </w:p>
    <w:p w14:paraId="4857C0AC" w14:textId="1CF1D856" w:rsidR="00E81A6F" w:rsidRPr="00567D93" w:rsidRDefault="00E81A6F" w:rsidP="00E81A6F">
      <w:pPr>
        <w:snapToGrid w:val="0"/>
        <w:jc w:val="center"/>
        <w:rPr>
          <w:rFonts w:eastAsia="Times New Roman" w:cstheme="majorHAnsi"/>
          <w:b/>
          <w:bCs/>
          <w:lang w:val="fr-CA" w:eastAsia="en-GB"/>
        </w:rPr>
      </w:pPr>
      <w:r w:rsidRPr="00567D93">
        <w:rPr>
          <w:rFonts w:eastAsia="Times New Roman" w:cstheme="majorHAnsi"/>
          <w:b/>
          <w:bCs/>
          <w:lang w:val="fr-CA" w:eastAsia="en-GB"/>
        </w:rPr>
        <w:t xml:space="preserve"> </w:t>
      </w:r>
    </w:p>
    <w:p w14:paraId="7CE683B4" w14:textId="77777777" w:rsidR="00E81A6F" w:rsidRPr="00567D93" w:rsidRDefault="00E81A6F" w:rsidP="00E81A6F">
      <w:pPr>
        <w:snapToGrid w:val="0"/>
        <w:jc w:val="center"/>
        <w:rPr>
          <w:rFonts w:eastAsia="Times New Roman" w:cstheme="majorHAnsi"/>
          <w:b/>
          <w:bCs/>
          <w:lang w:val="fr-CA" w:eastAsia="en-GB"/>
        </w:rPr>
      </w:pPr>
      <w:r w:rsidRPr="00567D93">
        <w:rPr>
          <w:rFonts w:eastAsia="Times New Roman" w:cstheme="majorHAnsi"/>
          <w:b/>
          <w:bCs/>
          <w:lang w:val="fr-CA" w:eastAsia="en-GB"/>
        </w:rPr>
        <w:t xml:space="preserve">« Les zones humides pour un avenir urbain durable » </w:t>
      </w:r>
    </w:p>
    <w:p w14:paraId="6385B1BD" w14:textId="32578834" w:rsidR="002709F7" w:rsidRPr="00567D93" w:rsidRDefault="00E81A6F" w:rsidP="00E81A6F">
      <w:pPr>
        <w:snapToGrid w:val="0"/>
        <w:ind w:right="17"/>
        <w:jc w:val="center"/>
        <w:outlineLvl w:val="0"/>
        <w:rPr>
          <w:rFonts w:eastAsia="Times New Roman" w:cstheme="majorHAnsi"/>
          <w:b/>
          <w:bCs/>
          <w:lang w:val="fr-CA"/>
        </w:rPr>
      </w:pPr>
      <w:r w:rsidRPr="00567D93">
        <w:rPr>
          <w:rFonts w:eastAsia="Times New Roman" w:cstheme="majorHAnsi"/>
          <w:b/>
          <w:bCs/>
          <w:lang w:val="fr-CA" w:eastAsia="en-GB"/>
        </w:rPr>
        <w:t>Dubaï, Émirats arabes unis, 21 au 29 octobre 2018</w:t>
      </w:r>
    </w:p>
    <w:p w14:paraId="1B0086FD" w14:textId="77777777" w:rsidR="002709F7" w:rsidRPr="00567D93" w:rsidRDefault="002709F7" w:rsidP="002709F7">
      <w:pPr>
        <w:snapToGrid w:val="0"/>
        <w:rPr>
          <w:b/>
          <w:sz w:val="28"/>
          <w:szCs w:val="28"/>
          <w:lang w:val="fr-CA"/>
        </w:rPr>
      </w:pPr>
    </w:p>
    <w:p w14:paraId="7E475DE4" w14:textId="77777777" w:rsidR="002709F7" w:rsidRPr="00567D93" w:rsidRDefault="002709F7" w:rsidP="002709F7">
      <w:pPr>
        <w:snapToGrid w:val="0"/>
        <w:rPr>
          <w:b/>
          <w:sz w:val="28"/>
          <w:szCs w:val="28"/>
          <w:lang w:val="fr-CA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360"/>
      </w:tblGrid>
      <w:tr w:rsidR="002709F7" w:rsidRPr="00567D93" w14:paraId="2133E58F" w14:textId="77777777" w:rsidTr="003E4E85">
        <w:tc>
          <w:tcPr>
            <w:tcW w:w="9360" w:type="dxa"/>
          </w:tcPr>
          <w:p w14:paraId="75B44E7C" w14:textId="07DDA69E" w:rsidR="002709F7" w:rsidRPr="00567D93" w:rsidRDefault="002709F7" w:rsidP="003E4E85">
            <w:pPr>
              <w:snapToGrid w:val="0"/>
              <w:ind w:right="67"/>
              <w:jc w:val="right"/>
              <w:outlineLvl w:val="0"/>
              <w:rPr>
                <w:rFonts w:eastAsia="Times New Roman" w:cstheme="majorHAnsi"/>
                <w:b/>
                <w:bCs/>
                <w:lang w:val="fr-CA"/>
              </w:rPr>
            </w:pPr>
            <w:r w:rsidRPr="00567D93">
              <w:rPr>
                <w:rFonts w:eastAsia="Times New Roman" w:cstheme="majorHAnsi"/>
                <w:b/>
                <w:bCs/>
                <w:lang w:val="fr-CA"/>
              </w:rPr>
              <w:t>Ramsar COP13 Rep.</w:t>
            </w:r>
            <w:r w:rsidR="007478FE" w:rsidRPr="00567D93">
              <w:rPr>
                <w:rFonts w:eastAsia="Times New Roman" w:cstheme="majorHAnsi"/>
                <w:b/>
                <w:bCs/>
                <w:lang w:val="fr-CA"/>
              </w:rPr>
              <w:t>11</w:t>
            </w:r>
          </w:p>
        </w:tc>
      </w:tr>
    </w:tbl>
    <w:p w14:paraId="7C9909B6" w14:textId="77777777" w:rsidR="00886650" w:rsidRPr="00567D93" w:rsidRDefault="00886650" w:rsidP="00886650">
      <w:pPr>
        <w:snapToGrid w:val="0"/>
        <w:rPr>
          <w:b/>
          <w:sz w:val="28"/>
          <w:szCs w:val="28"/>
          <w:lang w:val="fr-CA"/>
        </w:rPr>
      </w:pPr>
    </w:p>
    <w:p w14:paraId="34A4DFD3" w14:textId="11923540" w:rsidR="0082651C" w:rsidRPr="00567D93" w:rsidRDefault="00567D93" w:rsidP="0082651C">
      <w:pPr>
        <w:snapToGrid w:val="0"/>
        <w:jc w:val="center"/>
        <w:rPr>
          <w:rFonts w:ascii="Calibri" w:eastAsia="Calibri" w:hAnsi="Calibri" w:cs="Times New Roman"/>
          <w:b/>
          <w:sz w:val="28"/>
          <w:szCs w:val="28"/>
          <w:lang w:val="fr-CA"/>
        </w:rPr>
      </w:pPr>
      <w:r w:rsidRPr="00567D93">
        <w:rPr>
          <w:b/>
          <w:sz w:val="28"/>
          <w:szCs w:val="28"/>
          <w:lang w:val="fr-CA"/>
        </w:rPr>
        <w:t>Projet de rapport quotidien</w:t>
      </w:r>
    </w:p>
    <w:p w14:paraId="342B6709" w14:textId="2C0D53EA" w:rsidR="0082651C" w:rsidRPr="00567D93" w:rsidRDefault="00567D93" w:rsidP="0082651C">
      <w:pPr>
        <w:snapToGrid w:val="0"/>
        <w:jc w:val="center"/>
        <w:rPr>
          <w:rFonts w:ascii="Calibri" w:eastAsia="Calibri" w:hAnsi="Calibri" w:cs="Times New Roman"/>
          <w:b/>
          <w:sz w:val="28"/>
          <w:szCs w:val="28"/>
          <w:lang w:val="fr-CA"/>
        </w:rPr>
      </w:pPr>
      <w:r w:rsidRPr="00567D93">
        <w:rPr>
          <w:rFonts w:ascii="Calibri" w:eastAsia="Calibri" w:hAnsi="Calibri" w:cs="Times New Roman"/>
          <w:b/>
          <w:sz w:val="28"/>
          <w:szCs w:val="28"/>
          <w:lang w:val="fr-CA"/>
        </w:rPr>
        <w:t>Jour</w:t>
      </w:r>
      <w:r w:rsidR="0082651C" w:rsidRPr="00567D93">
        <w:rPr>
          <w:rFonts w:ascii="Calibri" w:eastAsia="Calibri" w:hAnsi="Calibri" w:cs="Times New Roman"/>
          <w:b/>
          <w:sz w:val="28"/>
          <w:szCs w:val="28"/>
          <w:lang w:val="fr-CA"/>
        </w:rPr>
        <w:t xml:space="preserve"> </w:t>
      </w:r>
      <w:r w:rsidR="008C381E" w:rsidRPr="00567D93">
        <w:rPr>
          <w:rFonts w:ascii="Calibri" w:eastAsia="Calibri" w:hAnsi="Calibri" w:cs="Times New Roman"/>
          <w:b/>
          <w:sz w:val="28"/>
          <w:szCs w:val="28"/>
          <w:lang w:val="fr-CA"/>
        </w:rPr>
        <w:t>7</w:t>
      </w:r>
      <w:r w:rsidR="0082651C" w:rsidRPr="00567D93">
        <w:rPr>
          <w:rFonts w:ascii="Calibri" w:eastAsia="Calibri" w:hAnsi="Calibri" w:cs="Times New Roman"/>
          <w:b/>
          <w:sz w:val="28"/>
          <w:szCs w:val="28"/>
          <w:lang w:val="fr-CA"/>
        </w:rPr>
        <w:t xml:space="preserve"> – </w:t>
      </w:r>
      <w:r w:rsidRPr="00567D93">
        <w:rPr>
          <w:rFonts w:ascii="Calibri" w:eastAsia="Calibri" w:hAnsi="Calibri" w:cs="Times New Roman"/>
          <w:b/>
          <w:sz w:val="28"/>
          <w:szCs w:val="28"/>
          <w:lang w:val="fr-CA"/>
        </w:rPr>
        <w:t>Lundi 29 octobre</w:t>
      </w:r>
      <w:r w:rsidR="0082651C" w:rsidRPr="00567D93">
        <w:rPr>
          <w:rFonts w:ascii="Calibri" w:eastAsia="Calibri" w:hAnsi="Calibri" w:cs="Times New Roman"/>
          <w:b/>
          <w:sz w:val="28"/>
          <w:szCs w:val="28"/>
          <w:lang w:val="fr-CA"/>
        </w:rPr>
        <w:t xml:space="preserve"> (</w:t>
      </w:r>
      <w:r>
        <w:rPr>
          <w:rFonts w:ascii="Calibri" w:eastAsia="Calibri" w:hAnsi="Calibri" w:cs="Times New Roman"/>
          <w:b/>
          <w:sz w:val="28"/>
          <w:szCs w:val="28"/>
          <w:lang w:val="fr-CA"/>
        </w:rPr>
        <w:t>Séance plénière du matin</w:t>
      </w:r>
      <w:r w:rsidR="0082651C" w:rsidRPr="00567D93">
        <w:rPr>
          <w:rFonts w:ascii="Calibri" w:eastAsia="Calibri" w:hAnsi="Calibri" w:cs="Times New Roman"/>
          <w:b/>
          <w:sz w:val="28"/>
          <w:szCs w:val="28"/>
          <w:lang w:val="fr-CA"/>
        </w:rPr>
        <w:t>)</w:t>
      </w:r>
    </w:p>
    <w:p w14:paraId="65596E54" w14:textId="2092B88C" w:rsidR="002709F7" w:rsidRPr="00567D93" w:rsidRDefault="002709F7" w:rsidP="002709F7">
      <w:pPr>
        <w:snapToGrid w:val="0"/>
        <w:rPr>
          <w:rFonts w:asciiTheme="majorHAnsi" w:hAnsiTheme="majorHAnsi"/>
          <w:b/>
          <w:lang w:val="fr-CA"/>
        </w:rPr>
      </w:pPr>
    </w:p>
    <w:p w14:paraId="37BE9C24" w14:textId="77777777" w:rsidR="00A83A0A" w:rsidRPr="00567D93" w:rsidRDefault="00A83A0A" w:rsidP="002709F7">
      <w:pPr>
        <w:snapToGrid w:val="0"/>
        <w:rPr>
          <w:rFonts w:asciiTheme="majorHAnsi" w:hAnsiTheme="majorHAnsi"/>
          <w:b/>
          <w:lang w:val="fr-CA"/>
        </w:rPr>
      </w:pPr>
    </w:p>
    <w:p w14:paraId="32EA7E1C" w14:textId="70B872E4" w:rsidR="002709F7" w:rsidRPr="00567D93" w:rsidRDefault="00567D93" w:rsidP="002709F7">
      <w:pPr>
        <w:snapToGrid w:val="0"/>
        <w:rPr>
          <w:rFonts w:cstheme="minorHAnsi"/>
          <w:b/>
          <w:sz w:val="22"/>
          <w:szCs w:val="22"/>
          <w:lang w:val="fr-CA"/>
        </w:rPr>
      </w:pPr>
      <w:r>
        <w:rPr>
          <w:rFonts w:cstheme="minorHAnsi"/>
          <w:b/>
          <w:sz w:val="22"/>
          <w:szCs w:val="22"/>
          <w:lang w:val="fr-CA"/>
        </w:rPr>
        <w:t>Lundi 29 octobre</w:t>
      </w:r>
      <w:r w:rsidR="002709F7" w:rsidRPr="00567D93">
        <w:rPr>
          <w:rFonts w:cstheme="minorHAnsi"/>
          <w:b/>
          <w:sz w:val="22"/>
          <w:szCs w:val="22"/>
          <w:lang w:val="fr-CA"/>
        </w:rPr>
        <w:t xml:space="preserve"> 2018</w:t>
      </w:r>
    </w:p>
    <w:p w14:paraId="68F4B9BB" w14:textId="77777777" w:rsidR="002709F7" w:rsidRPr="00567D93" w:rsidRDefault="002709F7" w:rsidP="002709F7">
      <w:pPr>
        <w:snapToGrid w:val="0"/>
        <w:rPr>
          <w:rFonts w:cstheme="minorHAnsi"/>
          <w:b/>
          <w:bCs/>
          <w:sz w:val="22"/>
          <w:szCs w:val="22"/>
          <w:lang w:val="fr-CA"/>
        </w:rPr>
      </w:pPr>
    </w:p>
    <w:p w14:paraId="2B38A3A8" w14:textId="09E49CE8" w:rsidR="002709F7" w:rsidRPr="00567D93" w:rsidRDefault="002709F7" w:rsidP="002709F7">
      <w:pPr>
        <w:snapToGrid w:val="0"/>
        <w:rPr>
          <w:rFonts w:cstheme="minorHAnsi"/>
          <w:b/>
          <w:bCs/>
          <w:sz w:val="22"/>
          <w:szCs w:val="22"/>
          <w:lang w:val="fr-CA"/>
        </w:rPr>
      </w:pPr>
      <w:r w:rsidRPr="00567D93">
        <w:rPr>
          <w:rFonts w:cstheme="minorHAnsi"/>
          <w:b/>
          <w:bCs/>
          <w:sz w:val="22"/>
          <w:szCs w:val="22"/>
          <w:lang w:val="fr-CA"/>
        </w:rPr>
        <w:t>10.</w:t>
      </w:r>
      <w:r w:rsidR="000F57B2" w:rsidRPr="00567D93">
        <w:rPr>
          <w:rFonts w:cstheme="minorHAnsi"/>
          <w:b/>
          <w:bCs/>
          <w:sz w:val="22"/>
          <w:szCs w:val="22"/>
          <w:lang w:val="fr-CA"/>
        </w:rPr>
        <w:t>15</w:t>
      </w:r>
      <w:r w:rsidR="00567D93">
        <w:rPr>
          <w:rFonts w:cstheme="minorHAnsi"/>
          <w:b/>
          <w:bCs/>
          <w:sz w:val="22"/>
          <w:szCs w:val="22"/>
          <w:lang w:val="fr-CA"/>
        </w:rPr>
        <w:t xml:space="preserve"> </w:t>
      </w:r>
      <w:r w:rsidRPr="00567D93">
        <w:rPr>
          <w:rFonts w:cstheme="minorHAnsi"/>
          <w:b/>
          <w:bCs/>
          <w:sz w:val="22"/>
          <w:szCs w:val="22"/>
          <w:lang w:val="fr-CA"/>
        </w:rPr>
        <w:t>–</w:t>
      </w:r>
      <w:r w:rsidR="00567D93">
        <w:rPr>
          <w:rFonts w:cstheme="minorHAnsi"/>
          <w:b/>
          <w:bCs/>
          <w:sz w:val="22"/>
          <w:szCs w:val="22"/>
          <w:lang w:val="fr-CA"/>
        </w:rPr>
        <w:t xml:space="preserve"> </w:t>
      </w:r>
      <w:r w:rsidR="00623B3D" w:rsidRPr="00567D93">
        <w:rPr>
          <w:rFonts w:cstheme="minorHAnsi"/>
          <w:b/>
          <w:bCs/>
          <w:sz w:val="22"/>
          <w:szCs w:val="22"/>
          <w:lang w:val="fr-CA"/>
        </w:rPr>
        <w:t xml:space="preserve">12.30 </w:t>
      </w:r>
      <w:r w:rsidR="00567D93">
        <w:rPr>
          <w:rFonts w:cstheme="minorHAnsi"/>
          <w:b/>
          <w:bCs/>
          <w:sz w:val="22"/>
          <w:szCs w:val="22"/>
          <w:lang w:val="fr-CA"/>
        </w:rPr>
        <w:t>Séance plénière</w:t>
      </w:r>
    </w:p>
    <w:p w14:paraId="53EC100D" w14:textId="77777777" w:rsidR="00AA3B5B" w:rsidRPr="00567D93" w:rsidRDefault="00AA3B5B" w:rsidP="0082651C">
      <w:pPr>
        <w:snapToGrid w:val="0"/>
        <w:rPr>
          <w:rFonts w:cstheme="minorHAnsi"/>
          <w:bCs/>
          <w:sz w:val="22"/>
          <w:szCs w:val="22"/>
          <w:lang w:val="fr-CA"/>
        </w:rPr>
      </w:pPr>
    </w:p>
    <w:p w14:paraId="32C97CC6" w14:textId="77777777" w:rsidR="00567D93" w:rsidRPr="00567D93" w:rsidRDefault="00567D93" w:rsidP="00567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cs="Calibri"/>
          <w:b/>
          <w:sz w:val="22"/>
          <w:szCs w:val="22"/>
          <w:lang w:val="fr-FR"/>
        </w:rPr>
      </w:pPr>
      <w:r w:rsidRPr="00567D93">
        <w:rPr>
          <w:rFonts w:cs="Calibri"/>
          <w:b/>
          <w:bCs/>
          <w:sz w:val="22"/>
          <w:szCs w:val="22"/>
          <w:lang w:val="fr-FR"/>
        </w:rPr>
        <w:t xml:space="preserve">Point 18 de l’ordre du jour : Examen des projets de résolutions et de recommandations présentés par les Parties contractantes et le Comité permanent </w:t>
      </w:r>
      <w:r w:rsidRPr="00567D93">
        <w:rPr>
          <w:bCs/>
          <w:sz w:val="22"/>
          <w:szCs w:val="22"/>
          <w:lang w:val="fr-FR"/>
        </w:rPr>
        <w:t>(suite)</w:t>
      </w:r>
    </w:p>
    <w:p w14:paraId="76C48B66" w14:textId="77777777" w:rsidR="00567D93" w:rsidRPr="00567D93" w:rsidRDefault="00567D93" w:rsidP="00567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cs="Calibri"/>
          <w:b/>
          <w:sz w:val="22"/>
          <w:szCs w:val="22"/>
          <w:lang w:val="fr-FR"/>
        </w:rPr>
      </w:pPr>
      <w:r w:rsidRPr="00567D93">
        <w:rPr>
          <w:rFonts w:cs="Calibri"/>
          <w:b/>
          <w:bCs/>
          <w:sz w:val="22"/>
          <w:szCs w:val="22"/>
          <w:lang w:val="fr-FR"/>
        </w:rPr>
        <w:t>Point 20 de l’ordre du jour </w:t>
      </w:r>
      <w:r w:rsidRPr="00567D93">
        <w:rPr>
          <w:rFonts w:cs="Calibri"/>
          <w:b/>
          <w:sz w:val="22"/>
          <w:szCs w:val="22"/>
          <w:lang w:val="fr-FR"/>
        </w:rPr>
        <w:t xml:space="preserve">: Rapport sur les discussions, conclusions et recommandations des séances précédentes </w:t>
      </w:r>
      <w:r w:rsidRPr="00567D93">
        <w:rPr>
          <w:bCs/>
          <w:sz w:val="22"/>
          <w:szCs w:val="22"/>
          <w:lang w:val="fr-FR"/>
        </w:rPr>
        <w:t>(suite)</w:t>
      </w:r>
    </w:p>
    <w:p w14:paraId="68A02ABC" w14:textId="6E395BFF" w:rsidR="0082651C" w:rsidRPr="00567D93" w:rsidRDefault="00567D93" w:rsidP="00567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cstheme="minorHAnsi"/>
          <w:b/>
          <w:sz w:val="22"/>
          <w:szCs w:val="22"/>
          <w:lang w:val="fr-CA"/>
        </w:rPr>
      </w:pPr>
      <w:r w:rsidRPr="00567D93">
        <w:rPr>
          <w:rFonts w:cs="Calibri"/>
          <w:b/>
          <w:bCs/>
          <w:sz w:val="22"/>
          <w:szCs w:val="22"/>
          <w:lang w:val="fr-FR"/>
        </w:rPr>
        <w:t>Point 21 de l’ordre du jour </w:t>
      </w:r>
      <w:r w:rsidRPr="00567D93">
        <w:rPr>
          <w:rFonts w:cs="Calibri"/>
          <w:b/>
          <w:sz w:val="22"/>
          <w:szCs w:val="22"/>
          <w:lang w:val="fr-FR"/>
        </w:rPr>
        <w:t xml:space="preserve">: </w:t>
      </w:r>
      <w:r w:rsidRPr="00567D93">
        <w:rPr>
          <w:rFonts w:cs="Calibri"/>
          <w:b/>
          <w:bCs/>
          <w:sz w:val="22"/>
          <w:szCs w:val="22"/>
          <w:lang w:val="fr-FR"/>
        </w:rPr>
        <w:t>Adoption des résolutions et recommandations de la Conférence</w:t>
      </w:r>
      <w:r w:rsidRPr="00B528A5">
        <w:rPr>
          <w:rFonts w:cs="Calibri"/>
          <w:b/>
          <w:bCs/>
          <w:lang w:val="fr-FR"/>
        </w:rPr>
        <w:t xml:space="preserve"> </w:t>
      </w:r>
      <w:r w:rsidR="0082651C" w:rsidRPr="00567D93">
        <w:rPr>
          <w:rFonts w:cstheme="minorHAnsi"/>
          <w:bCs/>
          <w:sz w:val="22"/>
          <w:szCs w:val="22"/>
          <w:lang w:val="fr-CA"/>
        </w:rPr>
        <w:t>(</w:t>
      </w:r>
      <w:r>
        <w:rPr>
          <w:rFonts w:cstheme="minorHAnsi"/>
          <w:bCs/>
          <w:sz w:val="22"/>
          <w:szCs w:val="22"/>
          <w:lang w:val="fr-CA"/>
        </w:rPr>
        <w:t>suite</w:t>
      </w:r>
      <w:r w:rsidR="0082651C" w:rsidRPr="00567D93">
        <w:rPr>
          <w:rFonts w:cstheme="minorHAnsi"/>
          <w:bCs/>
          <w:sz w:val="22"/>
          <w:szCs w:val="22"/>
          <w:lang w:val="fr-CA"/>
        </w:rPr>
        <w:t>)</w:t>
      </w:r>
    </w:p>
    <w:p w14:paraId="37674A3A" w14:textId="77777777" w:rsidR="00283A78" w:rsidRPr="00567D93" w:rsidRDefault="00283A78" w:rsidP="00283A78">
      <w:pPr>
        <w:snapToGrid w:val="0"/>
        <w:rPr>
          <w:rFonts w:cstheme="minorHAnsi"/>
          <w:bCs/>
          <w:sz w:val="22"/>
          <w:szCs w:val="22"/>
          <w:lang w:val="fr-CA"/>
        </w:rPr>
      </w:pPr>
    </w:p>
    <w:p w14:paraId="109769B1" w14:textId="3B59524C" w:rsidR="00283A78" w:rsidRPr="00567D93" w:rsidRDefault="00283A78" w:rsidP="00283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cstheme="minorHAnsi"/>
          <w:b/>
          <w:bCs/>
          <w:sz w:val="22"/>
          <w:szCs w:val="22"/>
          <w:lang w:val="fr-CA"/>
        </w:rPr>
      </w:pPr>
      <w:r w:rsidRPr="00567D93">
        <w:rPr>
          <w:rFonts w:cstheme="minorHAnsi"/>
          <w:b/>
          <w:bCs/>
          <w:sz w:val="22"/>
          <w:szCs w:val="22"/>
          <w:lang w:val="fr-CA"/>
        </w:rPr>
        <w:t xml:space="preserve">18.7 </w:t>
      </w:r>
      <w:r w:rsidR="00567D93">
        <w:rPr>
          <w:rFonts w:cstheme="minorHAnsi"/>
          <w:b/>
          <w:bCs/>
          <w:sz w:val="22"/>
          <w:szCs w:val="22"/>
          <w:lang w:val="fr-CA"/>
        </w:rPr>
        <w:t xml:space="preserve">Projet de résolution sur le renforcement de l’application et de la visibilité de la Convention, et des synergies avec d’autres accords multilatéraux sur l’environnement et institutions internationales </w:t>
      </w:r>
    </w:p>
    <w:p w14:paraId="1BBE5DE1" w14:textId="77777777" w:rsidR="00283A78" w:rsidRPr="00567D93" w:rsidRDefault="00283A78" w:rsidP="00283A78">
      <w:pPr>
        <w:snapToGrid w:val="0"/>
        <w:rPr>
          <w:rFonts w:cstheme="minorHAnsi"/>
          <w:bCs/>
          <w:sz w:val="22"/>
          <w:szCs w:val="22"/>
          <w:lang w:val="fr-CA"/>
        </w:rPr>
      </w:pPr>
    </w:p>
    <w:p w14:paraId="71244B84" w14:textId="602D50AD" w:rsidR="00283A78" w:rsidRPr="00567D93" w:rsidRDefault="00083286" w:rsidP="00083286">
      <w:pPr>
        <w:snapToGrid w:val="0"/>
        <w:ind w:left="567" w:hanging="567"/>
        <w:rPr>
          <w:rFonts w:eastAsia="Times New Roman" w:cstheme="minorHAnsi"/>
          <w:bCs/>
          <w:sz w:val="22"/>
          <w:szCs w:val="22"/>
          <w:lang w:val="fr-CA"/>
        </w:rPr>
      </w:pPr>
      <w:r w:rsidRPr="00567D93">
        <w:rPr>
          <w:rFonts w:eastAsia="Times New Roman" w:cstheme="minorHAnsi"/>
          <w:bCs/>
          <w:sz w:val="22"/>
          <w:szCs w:val="22"/>
          <w:lang w:val="fr-CA"/>
        </w:rPr>
        <w:t>1.</w:t>
      </w:r>
      <w:r w:rsidRPr="00567D93">
        <w:rPr>
          <w:rFonts w:eastAsia="Times New Roman" w:cstheme="minorHAnsi"/>
          <w:bCs/>
          <w:sz w:val="22"/>
          <w:szCs w:val="22"/>
          <w:lang w:val="fr-CA"/>
        </w:rPr>
        <w:tab/>
      </w:r>
      <w:r w:rsidR="00567D93">
        <w:rPr>
          <w:rFonts w:eastAsia="Times New Roman" w:cstheme="minorHAnsi"/>
          <w:bCs/>
          <w:sz w:val="22"/>
          <w:szCs w:val="22"/>
          <w:lang w:val="fr-CA"/>
        </w:rPr>
        <w:t>Le</w:t>
      </w:r>
      <w:r w:rsidR="000F57B2" w:rsidRPr="00567D93">
        <w:rPr>
          <w:rFonts w:eastAsia="Times New Roman" w:cstheme="minorHAnsi"/>
          <w:bCs/>
          <w:sz w:val="22"/>
          <w:szCs w:val="22"/>
          <w:lang w:val="fr-CA"/>
        </w:rPr>
        <w:t xml:space="preserve"> </w:t>
      </w:r>
      <w:r w:rsidR="000F57B2" w:rsidRPr="00567D93">
        <w:rPr>
          <w:rFonts w:eastAsia="Times New Roman" w:cstheme="minorHAnsi"/>
          <w:b/>
          <w:bCs/>
          <w:sz w:val="22"/>
          <w:szCs w:val="22"/>
          <w:lang w:val="fr-CA"/>
        </w:rPr>
        <w:t>Pr</w:t>
      </w:r>
      <w:r w:rsidR="00567D93">
        <w:rPr>
          <w:rFonts w:eastAsia="Times New Roman" w:cstheme="minorHAnsi"/>
          <w:b/>
          <w:bCs/>
          <w:sz w:val="22"/>
          <w:szCs w:val="22"/>
          <w:lang w:val="fr-CA"/>
        </w:rPr>
        <w:t>é</w:t>
      </w:r>
      <w:r w:rsidR="000F57B2" w:rsidRPr="00567D93">
        <w:rPr>
          <w:rFonts w:eastAsia="Times New Roman" w:cstheme="minorHAnsi"/>
          <w:b/>
          <w:bCs/>
          <w:sz w:val="22"/>
          <w:szCs w:val="22"/>
          <w:lang w:val="fr-CA"/>
        </w:rPr>
        <w:t xml:space="preserve">sident </w:t>
      </w:r>
      <w:r w:rsidR="00567D93" w:rsidRPr="00567D93">
        <w:rPr>
          <w:rFonts w:eastAsia="Times New Roman" w:cstheme="minorHAnsi"/>
          <w:bCs/>
          <w:sz w:val="22"/>
          <w:szCs w:val="22"/>
          <w:lang w:val="fr-CA"/>
        </w:rPr>
        <w:t>présente le projet de résolution</w:t>
      </w:r>
      <w:r w:rsidR="00567D93">
        <w:rPr>
          <w:rFonts w:eastAsia="Times New Roman" w:cstheme="minorHAnsi"/>
          <w:b/>
          <w:bCs/>
          <w:sz w:val="22"/>
          <w:szCs w:val="22"/>
          <w:lang w:val="fr-CA"/>
        </w:rPr>
        <w:t xml:space="preserve"> </w:t>
      </w:r>
      <w:r w:rsidR="00567D93">
        <w:rPr>
          <w:rFonts w:eastAsia="Times New Roman" w:cstheme="minorHAnsi"/>
          <w:bCs/>
          <w:sz w:val="22"/>
          <w:szCs w:val="22"/>
          <w:lang w:val="fr-CA"/>
        </w:rPr>
        <w:t xml:space="preserve">révisé figurant dans le document </w:t>
      </w:r>
      <w:r w:rsidR="00283A78" w:rsidRPr="00567D93">
        <w:rPr>
          <w:rFonts w:eastAsia="Times New Roman" w:cstheme="minorHAnsi"/>
          <w:bCs/>
          <w:sz w:val="22"/>
          <w:szCs w:val="22"/>
          <w:lang w:val="fr-CA"/>
        </w:rPr>
        <w:t>COP13 Doc.18.7 Rev.1</w:t>
      </w:r>
      <w:r w:rsidR="00567D93">
        <w:rPr>
          <w:rFonts w:eastAsia="Times New Roman" w:cstheme="minorHAnsi"/>
          <w:bCs/>
          <w:sz w:val="22"/>
          <w:szCs w:val="22"/>
          <w:lang w:val="fr-CA"/>
        </w:rPr>
        <w:t>.</w:t>
      </w:r>
    </w:p>
    <w:p w14:paraId="09393E80" w14:textId="741F67AC" w:rsidR="00283A78" w:rsidRPr="00567D93" w:rsidRDefault="00283A78" w:rsidP="00283A78">
      <w:pPr>
        <w:snapToGrid w:val="0"/>
        <w:rPr>
          <w:rFonts w:cstheme="minorHAnsi"/>
          <w:bCs/>
          <w:sz w:val="22"/>
          <w:szCs w:val="22"/>
          <w:lang w:val="fr-CA"/>
        </w:rPr>
      </w:pPr>
    </w:p>
    <w:p w14:paraId="73D93402" w14:textId="19772A51" w:rsidR="00283A78" w:rsidRPr="00567D93" w:rsidRDefault="00083286" w:rsidP="00083286">
      <w:pPr>
        <w:snapToGrid w:val="0"/>
        <w:ind w:left="567" w:hanging="567"/>
        <w:rPr>
          <w:rFonts w:cstheme="minorHAnsi"/>
          <w:bCs/>
          <w:sz w:val="22"/>
          <w:szCs w:val="22"/>
          <w:lang w:val="fr-CA"/>
        </w:rPr>
      </w:pPr>
      <w:r w:rsidRPr="00567D93">
        <w:rPr>
          <w:rFonts w:cstheme="minorHAnsi"/>
          <w:bCs/>
          <w:sz w:val="22"/>
          <w:szCs w:val="22"/>
          <w:lang w:val="fr-CA"/>
        </w:rPr>
        <w:t>2.</w:t>
      </w:r>
      <w:r w:rsidRPr="00567D93">
        <w:rPr>
          <w:rFonts w:cstheme="minorHAnsi"/>
          <w:bCs/>
          <w:sz w:val="22"/>
          <w:szCs w:val="22"/>
          <w:lang w:val="fr-CA"/>
        </w:rPr>
        <w:tab/>
      </w:r>
      <w:r w:rsidR="00567D93">
        <w:rPr>
          <w:rFonts w:cstheme="minorHAnsi"/>
          <w:bCs/>
          <w:sz w:val="22"/>
          <w:szCs w:val="22"/>
          <w:lang w:val="fr-CA"/>
        </w:rPr>
        <w:t>Le</w:t>
      </w:r>
      <w:r w:rsidR="000F57B2" w:rsidRPr="00567D93">
        <w:rPr>
          <w:rFonts w:cstheme="minorHAnsi"/>
          <w:bCs/>
          <w:sz w:val="22"/>
          <w:szCs w:val="22"/>
          <w:lang w:val="fr-CA"/>
        </w:rPr>
        <w:t xml:space="preserve"> </w:t>
      </w:r>
      <w:r w:rsidR="00567D93">
        <w:rPr>
          <w:rFonts w:cstheme="minorHAnsi"/>
          <w:b/>
          <w:bCs/>
          <w:sz w:val="22"/>
          <w:szCs w:val="22"/>
          <w:lang w:val="fr-CA"/>
        </w:rPr>
        <w:t>Royaume-Uni de Grande-Bretagne et d’Irlande du Nord</w:t>
      </w:r>
      <w:r w:rsidR="000F57B2" w:rsidRPr="00567D93">
        <w:rPr>
          <w:rFonts w:cstheme="minorHAnsi"/>
          <w:bCs/>
          <w:sz w:val="22"/>
          <w:szCs w:val="22"/>
          <w:lang w:val="fr-CA"/>
        </w:rPr>
        <w:t xml:space="preserve">, </w:t>
      </w:r>
      <w:r w:rsidR="00567D93">
        <w:rPr>
          <w:rFonts w:cstheme="minorHAnsi"/>
          <w:bCs/>
          <w:sz w:val="22"/>
          <w:szCs w:val="22"/>
          <w:lang w:val="fr-CA"/>
        </w:rPr>
        <w:t xml:space="preserve">s’exprimant également au nom de la </w:t>
      </w:r>
      <w:r w:rsidR="000F57B2" w:rsidRPr="00567D93">
        <w:rPr>
          <w:rFonts w:cstheme="minorHAnsi"/>
          <w:b/>
          <w:bCs/>
          <w:sz w:val="22"/>
          <w:szCs w:val="22"/>
          <w:lang w:val="fr-CA"/>
        </w:rPr>
        <w:t>Finland</w:t>
      </w:r>
      <w:r w:rsidR="00567D93">
        <w:rPr>
          <w:rFonts w:cstheme="minorHAnsi"/>
          <w:b/>
          <w:bCs/>
          <w:sz w:val="22"/>
          <w:szCs w:val="22"/>
          <w:lang w:val="fr-CA"/>
        </w:rPr>
        <w:t>e</w:t>
      </w:r>
      <w:r w:rsidR="000F57B2" w:rsidRPr="00567D93">
        <w:rPr>
          <w:rFonts w:cstheme="minorHAnsi"/>
          <w:bCs/>
          <w:sz w:val="22"/>
          <w:szCs w:val="22"/>
          <w:lang w:val="fr-CA"/>
        </w:rPr>
        <w:t xml:space="preserve">, </w:t>
      </w:r>
      <w:r w:rsidR="00F5652E" w:rsidRPr="00567D93">
        <w:rPr>
          <w:rFonts w:cstheme="minorHAnsi"/>
          <w:bCs/>
          <w:sz w:val="22"/>
          <w:szCs w:val="22"/>
          <w:lang w:val="fr-CA"/>
        </w:rPr>
        <w:t>propose</w:t>
      </w:r>
      <w:r w:rsidR="00567D93">
        <w:rPr>
          <w:rFonts w:cstheme="minorHAnsi"/>
          <w:bCs/>
          <w:sz w:val="22"/>
          <w:szCs w:val="22"/>
          <w:lang w:val="fr-CA"/>
        </w:rPr>
        <w:t xml:space="preserve"> un amendement en vue de déplacer les paragraphes qui figurent entre crochets et font référence à l’application de la résolution déjà approuvée dans le </w:t>
      </w:r>
      <w:r w:rsidR="00F5652E" w:rsidRPr="00567D93">
        <w:rPr>
          <w:rFonts w:cstheme="minorHAnsi"/>
          <w:bCs/>
          <w:sz w:val="22"/>
          <w:szCs w:val="22"/>
          <w:lang w:val="fr-CA"/>
        </w:rPr>
        <w:t>document COP13 Doc.18.3 Rev.1.</w:t>
      </w:r>
    </w:p>
    <w:p w14:paraId="4F46334C" w14:textId="532AD216" w:rsidR="00283A78" w:rsidRPr="00567D93" w:rsidRDefault="00283A78" w:rsidP="00283A78">
      <w:pPr>
        <w:snapToGrid w:val="0"/>
        <w:rPr>
          <w:rFonts w:cstheme="minorHAnsi"/>
          <w:bCs/>
          <w:sz w:val="22"/>
          <w:szCs w:val="22"/>
          <w:lang w:val="fr-CA"/>
        </w:rPr>
      </w:pPr>
    </w:p>
    <w:p w14:paraId="7B4B1F45" w14:textId="331B2FA2" w:rsidR="00283A78" w:rsidRPr="00567D93" w:rsidRDefault="00083286" w:rsidP="00083286">
      <w:pPr>
        <w:snapToGrid w:val="0"/>
        <w:ind w:left="567" w:hanging="567"/>
        <w:rPr>
          <w:rFonts w:cstheme="minorHAnsi"/>
          <w:bCs/>
          <w:sz w:val="22"/>
          <w:szCs w:val="22"/>
          <w:lang w:val="fr-CA"/>
        </w:rPr>
      </w:pPr>
      <w:r w:rsidRPr="00567D93">
        <w:rPr>
          <w:rFonts w:cstheme="minorHAnsi"/>
          <w:bCs/>
          <w:sz w:val="22"/>
          <w:szCs w:val="22"/>
          <w:lang w:val="fr-CA"/>
        </w:rPr>
        <w:t>3.</w:t>
      </w:r>
      <w:r w:rsidRPr="00567D93">
        <w:rPr>
          <w:rFonts w:cstheme="minorHAnsi"/>
          <w:bCs/>
          <w:sz w:val="22"/>
          <w:szCs w:val="22"/>
          <w:lang w:val="fr-CA"/>
        </w:rPr>
        <w:tab/>
      </w:r>
      <w:r w:rsidR="00E10FDC">
        <w:rPr>
          <w:rFonts w:cstheme="minorHAnsi"/>
          <w:bCs/>
          <w:sz w:val="22"/>
          <w:szCs w:val="22"/>
          <w:lang w:val="fr-CA"/>
        </w:rPr>
        <w:t xml:space="preserve">Le projet de résolution figurant dans le </w:t>
      </w:r>
      <w:r w:rsidR="000F57B2" w:rsidRPr="00567D93">
        <w:rPr>
          <w:rFonts w:cstheme="minorHAnsi"/>
          <w:bCs/>
          <w:sz w:val="22"/>
          <w:szCs w:val="22"/>
          <w:lang w:val="fr-CA"/>
        </w:rPr>
        <w:t xml:space="preserve">document COP13 Doc.18.7 </w:t>
      </w:r>
      <w:r w:rsidR="00232BBE" w:rsidRPr="00567D93">
        <w:rPr>
          <w:rFonts w:cstheme="minorHAnsi"/>
          <w:bCs/>
          <w:sz w:val="22"/>
          <w:szCs w:val="22"/>
          <w:lang w:val="fr-CA"/>
        </w:rPr>
        <w:t xml:space="preserve">Rev.1 </w:t>
      </w:r>
      <w:r w:rsidR="00E10FDC">
        <w:rPr>
          <w:rFonts w:cstheme="minorHAnsi"/>
          <w:bCs/>
          <w:sz w:val="22"/>
          <w:szCs w:val="22"/>
          <w:lang w:val="fr-CA"/>
        </w:rPr>
        <w:t xml:space="preserve">est adopté par acclamation, sous réserve de l’intégration de l’amendement </w:t>
      </w:r>
      <w:r w:rsidR="00B1339D">
        <w:rPr>
          <w:rFonts w:cstheme="minorHAnsi"/>
          <w:bCs/>
          <w:sz w:val="22"/>
          <w:szCs w:val="22"/>
          <w:lang w:val="fr-CA"/>
        </w:rPr>
        <w:t>propos</w:t>
      </w:r>
      <w:r w:rsidR="00615BA1">
        <w:rPr>
          <w:rFonts w:cstheme="minorHAnsi"/>
          <w:bCs/>
          <w:sz w:val="22"/>
          <w:szCs w:val="22"/>
          <w:lang w:val="fr-CA"/>
        </w:rPr>
        <w:t>é</w:t>
      </w:r>
      <w:r w:rsidR="00E10FDC">
        <w:rPr>
          <w:rFonts w:cstheme="minorHAnsi"/>
          <w:bCs/>
          <w:sz w:val="22"/>
          <w:szCs w:val="22"/>
          <w:lang w:val="fr-CA"/>
        </w:rPr>
        <w:t xml:space="preserve"> par le </w:t>
      </w:r>
      <w:r w:rsidR="00E10FDC">
        <w:rPr>
          <w:rFonts w:cstheme="minorHAnsi"/>
          <w:b/>
          <w:bCs/>
          <w:sz w:val="22"/>
          <w:szCs w:val="22"/>
          <w:lang w:val="fr-CA"/>
        </w:rPr>
        <w:t>Royaume</w:t>
      </w:r>
      <w:r w:rsidR="00E10FDC">
        <w:rPr>
          <w:rFonts w:cstheme="minorHAnsi"/>
          <w:b/>
          <w:bCs/>
          <w:sz w:val="22"/>
          <w:szCs w:val="22"/>
          <w:lang w:val="fr-CA"/>
        </w:rPr>
        <w:noBreakHyphen/>
        <w:t>Uni</w:t>
      </w:r>
      <w:r w:rsidR="00283A78" w:rsidRPr="00567D93">
        <w:rPr>
          <w:rFonts w:cstheme="minorHAnsi"/>
          <w:bCs/>
          <w:sz w:val="22"/>
          <w:szCs w:val="22"/>
          <w:lang w:val="fr-CA"/>
        </w:rPr>
        <w:t>.</w:t>
      </w:r>
    </w:p>
    <w:p w14:paraId="1B29908C" w14:textId="77777777" w:rsidR="00283A78" w:rsidRPr="00567D93" w:rsidRDefault="00283A78" w:rsidP="00283A78">
      <w:pPr>
        <w:snapToGrid w:val="0"/>
        <w:rPr>
          <w:rFonts w:cstheme="minorHAnsi"/>
          <w:bCs/>
          <w:sz w:val="22"/>
          <w:szCs w:val="22"/>
          <w:lang w:val="fr-CA"/>
        </w:rPr>
      </w:pPr>
    </w:p>
    <w:p w14:paraId="249B0BF9" w14:textId="3B427A7D" w:rsidR="00283A78" w:rsidRPr="00567D93" w:rsidRDefault="00283A78" w:rsidP="00283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cstheme="minorHAnsi"/>
          <w:b/>
          <w:bCs/>
          <w:sz w:val="22"/>
          <w:szCs w:val="22"/>
          <w:lang w:val="fr-CA"/>
        </w:rPr>
      </w:pPr>
      <w:r w:rsidRPr="00567D93">
        <w:rPr>
          <w:rFonts w:eastAsia="Times New Roman" w:cstheme="minorHAnsi"/>
          <w:b/>
          <w:bCs/>
          <w:sz w:val="22"/>
          <w:szCs w:val="22"/>
          <w:lang w:val="fr-CA"/>
        </w:rPr>
        <w:t>18.25</w:t>
      </w:r>
      <w:r w:rsidRPr="00567D93">
        <w:rPr>
          <w:rFonts w:cstheme="minorHAnsi"/>
          <w:b/>
          <w:bCs/>
          <w:sz w:val="22"/>
          <w:szCs w:val="22"/>
          <w:lang w:val="fr-CA"/>
        </w:rPr>
        <w:t xml:space="preserve"> </w:t>
      </w:r>
      <w:r w:rsidR="00E10FDC">
        <w:rPr>
          <w:rFonts w:cstheme="minorHAnsi"/>
          <w:b/>
          <w:bCs/>
          <w:sz w:val="22"/>
          <w:szCs w:val="22"/>
          <w:lang w:val="fr-CA"/>
        </w:rPr>
        <w:t>Projet de résolution sur les zones humides des régions polaires et subpolaires</w:t>
      </w:r>
    </w:p>
    <w:p w14:paraId="6B272360" w14:textId="77777777" w:rsidR="00283A78" w:rsidRPr="00567D93" w:rsidRDefault="00283A78" w:rsidP="00283A78">
      <w:pPr>
        <w:snapToGrid w:val="0"/>
        <w:rPr>
          <w:rFonts w:cstheme="minorHAnsi"/>
          <w:bCs/>
          <w:sz w:val="22"/>
          <w:szCs w:val="22"/>
          <w:lang w:val="fr-CA"/>
        </w:rPr>
      </w:pPr>
    </w:p>
    <w:p w14:paraId="4A330037" w14:textId="754CC8D4" w:rsidR="00382D69" w:rsidRPr="00567D93" w:rsidRDefault="00083286" w:rsidP="00083286">
      <w:pPr>
        <w:snapToGrid w:val="0"/>
        <w:ind w:left="567" w:hanging="567"/>
        <w:rPr>
          <w:rFonts w:eastAsia="Times New Roman" w:cstheme="minorHAnsi"/>
          <w:bCs/>
          <w:sz w:val="22"/>
          <w:szCs w:val="22"/>
          <w:lang w:val="fr-CA"/>
        </w:rPr>
      </w:pPr>
      <w:r w:rsidRPr="00567D93">
        <w:rPr>
          <w:rFonts w:eastAsia="Times New Roman" w:cstheme="minorHAnsi"/>
          <w:bCs/>
          <w:sz w:val="22"/>
          <w:szCs w:val="22"/>
          <w:lang w:val="fr-CA"/>
        </w:rPr>
        <w:t>4.</w:t>
      </w:r>
      <w:r w:rsidRPr="00567D93">
        <w:rPr>
          <w:rFonts w:eastAsia="Times New Roman" w:cstheme="minorHAnsi"/>
          <w:bCs/>
          <w:sz w:val="22"/>
          <w:szCs w:val="22"/>
          <w:lang w:val="fr-CA"/>
        </w:rPr>
        <w:tab/>
      </w:r>
      <w:r w:rsidR="00E10FDC">
        <w:rPr>
          <w:rFonts w:eastAsia="Times New Roman" w:cstheme="minorHAnsi"/>
          <w:bCs/>
          <w:sz w:val="22"/>
          <w:szCs w:val="22"/>
          <w:lang w:val="fr-CA"/>
        </w:rPr>
        <w:t>Le</w:t>
      </w:r>
      <w:r w:rsidR="00382D69" w:rsidRPr="00567D93">
        <w:rPr>
          <w:rFonts w:eastAsia="Times New Roman" w:cstheme="minorHAnsi"/>
          <w:bCs/>
          <w:sz w:val="22"/>
          <w:szCs w:val="22"/>
          <w:lang w:val="fr-CA"/>
        </w:rPr>
        <w:t xml:space="preserve"> </w:t>
      </w:r>
      <w:r w:rsidR="00382D69" w:rsidRPr="00567D93">
        <w:rPr>
          <w:rFonts w:eastAsia="Times New Roman" w:cstheme="minorHAnsi"/>
          <w:b/>
          <w:bCs/>
          <w:sz w:val="22"/>
          <w:szCs w:val="22"/>
          <w:lang w:val="fr-CA"/>
        </w:rPr>
        <w:t>Pr</w:t>
      </w:r>
      <w:r w:rsidR="00E10FDC">
        <w:rPr>
          <w:rFonts w:eastAsia="Times New Roman" w:cstheme="minorHAnsi"/>
          <w:b/>
          <w:bCs/>
          <w:sz w:val="22"/>
          <w:szCs w:val="22"/>
          <w:lang w:val="fr-CA"/>
        </w:rPr>
        <w:t>é</w:t>
      </w:r>
      <w:r w:rsidR="00382D69" w:rsidRPr="00567D93">
        <w:rPr>
          <w:rFonts w:eastAsia="Times New Roman" w:cstheme="minorHAnsi"/>
          <w:b/>
          <w:bCs/>
          <w:sz w:val="22"/>
          <w:szCs w:val="22"/>
          <w:lang w:val="fr-CA"/>
        </w:rPr>
        <w:t xml:space="preserve">sident </w:t>
      </w:r>
      <w:r w:rsidR="00E10FDC">
        <w:rPr>
          <w:rFonts w:eastAsia="Times New Roman" w:cstheme="minorHAnsi"/>
          <w:bCs/>
          <w:sz w:val="22"/>
          <w:szCs w:val="22"/>
          <w:lang w:val="fr-CA"/>
        </w:rPr>
        <w:t>présente le projet de résolution révisé</w:t>
      </w:r>
      <w:r w:rsidR="001427D7">
        <w:rPr>
          <w:rFonts w:eastAsia="Times New Roman" w:cstheme="minorHAnsi"/>
          <w:bCs/>
          <w:sz w:val="22"/>
          <w:szCs w:val="22"/>
          <w:lang w:val="fr-CA"/>
        </w:rPr>
        <w:t xml:space="preserve"> figurant dans le </w:t>
      </w:r>
      <w:r w:rsidR="00382D69" w:rsidRPr="00567D93">
        <w:rPr>
          <w:rFonts w:eastAsia="Times New Roman" w:cstheme="minorHAnsi"/>
          <w:bCs/>
          <w:sz w:val="22"/>
          <w:szCs w:val="22"/>
          <w:lang w:val="fr-CA"/>
        </w:rPr>
        <w:t xml:space="preserve">document COP13 Doc.18.25 Rev.1 </w:t>
      </w:r>
      <w:r w:rsidR="001427D7">
        <w:rPr>
          <w:rFonts w:eastAsia="Times New Roman" w:cstheme="minorHAnsi"/>
          <w:bCs/>
          <w:sz w:val="22"/>
          <w:szCs w:val="22"/>
          <w:lang w:val="fr-CA"/>
        </w:rPr>
        <w:t xml:space="preserve">qui est adopté par acclamation, sans autre amendement. </w:t>
      </w:r>
    </w:p>
    <w:p w14:paraId="3F6310A5" w14:textId="77777777" w:rsidR="00283A78" w:rsidRPr="00567D93" w:rsidRDefault="00283A78" w:rsidP="00283A78">
      <w:pPr>
        <w:snapToGrid w:val="0"/>
        <w:rPr>
          <w:rFonts w:cstheme="minorHAnsi"/>
          <w:bCs/>
          <w:sz w:val="22"/>
          <w:szCs w:val="22"/>
          <w:lang w:val="fr-CA"/>
        </w:rPr>
      </w:pPr>
    </w:p>
    <w:p w14:paraId="56825E03" w14:textId="3EB752E0" w:rsidR="00283A78" w:rsidRPr="00567D93" w:rsidRDefault="00283A78" w:rsidP="007061D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cstheme="minorHAnsi"/>
          <w:b/>
          <w:bCs/>
          <w:sz w:val="22"/>
          <w:szCs w:val="22"/>
          <w:lang w:val="fr-CA"/>
        </w:rPr>
      </w:pPr>
      <w:r w:rsidRPr="00567D93">
        <w:rPr>
          <w:rFonts w:eastAsia="Times New Roman" w:cstheme="minorHAnsi"/>
          <w:b/>
          <w:bCs/>
          <w:sz w:val="22"/>
          <w:szCs w:val="22"/>
          <w:lang w:val="fr-CA"/>
        </w:rPr>
        <w:t>18.12</w:t>
      </w:r>
      <w:r w:rsidR="001427D7">
        <w:rPr>
          <w:rFonts w:cstheme="minorHAnsi"/>
          <w:b/>
          <w:bCs/>
          <w:sz w:val="22"/>
          <w:szCs w:val="22"/>
          <w:lang w:val="fr-CA"/>
        </w:rPr>
        <w:t xml:space="preserve"> Projet de résolution sur l’application future des aspects scientifiques et techniques de la Convention pour </w:t>
      </w:r>
      <w:r w:rsidRPr="00567D93">
        <w:rPr>
          <w:rFonts w:cstheme="minorHAnsi"/>
          <w:b/>
          <w:bCs/>
          <w:sz w:val="22"/>
          <w:szCs w:val="22"/>
          <w:lang w:val="fr-CA"/>
        </w:rPr>
        <w:t>2019-2021</w:t>
      </w:r>
    </w:p>
    <w:p w14:paraId="625D6B49" w14:textId="77777777" w:rsidR="00283A78" w:rsidRPr="00567D93" w:rsidRDefault="00283A78" w:rsidP="007061D8">
      <w:pPr>
        <w:keepNext/>
        <w:snapToGrid w:val="0"/>
        <w:rPr>
          <w:rFonts w:cstheme="minorHAnsi"/>
          <w:bCs/>
          <w:sz w:val="22"/>
          <w:szCs w:val="22"/>
          <w:lang w:val="fr-CA"/>
        </w:rPr>
      </w:pPr>
    </w:p>
    <w:p w14:paraId="34E9B353" w14:textId="792849B7" w:rsidR="00283A78" w:rsidRPr="00567D93" w:rsidRDefault="00083286" w:rsidP="00083286">
      <w:pPr>
        <w:snapToGrid w:val="0"/>
        <w:ind w:left="567" w:hanging="567"/>
        <w:rPr>
          <w:rFonts w:cstheme="minorHAnsi"/>
          <w:bCs/>
          <w:sz w:val="22"/>
          <w:szCs w:val="22"/>
          <w:lang w:val="fr-CA"/>
        </w:rPr>
      </w:pPr>
      <w:r w:rsidRPr="00567D93">
        <w:rPr>
          <w:rFonts w:eastAsia="Times New Roman" w:cstheme="minorHAnsi"/>
          <w:bCs/>
          <w:sz w:val="22"/>
          <w:szCs w:val="22"/>
          <w:lang w:val="fr-CA"/>
        </w:rPr>
        <w:t>5.</w:t>
      </w:r>
      <w:r w:rsidRPr="00567D93">
        <w:rPr>
          <w:rFonts w:eastAsia="Times New Roman" w:cstheme="minorHAnsi"/>
          <w:bCs/>
          <w:sz w:val="22"/>
          <w:szCs w:val="22"/>
          <w:lang w:val="fr-CA"/>
        </w:rPr>
        <w:tab/>
      </w:r>
      <w:r w:rsidR="001427D7">
        <w:rPr>
          <w:rFonts w:eastAsia="Times New Roman" w:cstheme="minorHAnsi"/>
          <w:bCs/>
          <w:sz w:val="22"/>
          <w:szCs w:val="22"/>
          <w:lang w:val="fr-CA"/>
        </w:rPr>
        <w:t>Le</w:t>
      </w:r>
      <w:r w:rsidR="00382D69" w:rsidRPr="00567D93">
        <w:rPr>
          <w:rFonts w:eastAsia="Times New Roman" w:cstheme="minorHAnsi"/>
          <w:bCs/>
          <w:sz w:val="22"/>
          <w:szCs w:val="22"/>
          <w:lang w:val="fr-CA"/>
        </w:rPr>
        <w:t xml:space="preserve"> </w:t>
      </w:r>
      <w:r w:rsidR="00382D69" w:rsidRPr="00567D93">
        <w:rPr>
          <w:rFonts w:eastAsia="Times New Roman" w:cstheme="minorHAnsi"/>
          <w:b/>
          <w:bCs/>
          <w:sz w:val="22"/>
          <w:szCs w:val="22"/>
          <w:lang w:val="fr-CA"/>
        </w:rPr>
        <w:t>Pr</w:t>
      </w:r>
      <w:r w:rsidR="001427D7">
        <w:rPr>
          <w:rFonts w:eastAsia="Times New Roman" w:cstheme="minorHAnsi"/>
          <w:b/>
          <w:bCs/>
          <w:sz w:val="22"/>
          <w:szCs w:val="22"/>
          <w:lang w:val="fr-CA"/>
        </w:rPr>
        <w:t>é</w:t>
      </w:r>
      <w:r w:rsidR="00382D69" w:rsidRPr="00567D93">
        <w:rPr>
          <w:rFonts w:eastAsia="Times New Roman" w:cstheme="minorHAnsi"/>
          <w:b/>
          <w:bCs/>
          <w:sz w:val="22"/>
          <w:szCs w:val="22"/>
          <w:lang w:val="fr-CA"/>
        </w:rPr>
        <w:t xml:space="preserve">sident </w:t>
      </w:r>
      <w:r w:rsidR="001427D7">
        <w:rPr>
          <w:rFonts w:eastAsia="Times New Roman" w:cstheme="minorHAnsi"/>
          <w:bCs/>
          <w:sz w:val="22"/>
          <w:szCs w:val="22"/>
          <w:lang w:val="fr-CA"/>
        </w:rPr>
        <w:t xml:space="preserve">présente le projet de résolution révisé figurant dans le </w:t>
      </w:r>
      <w:r w:rsidR="00382D69" w:rsidRPr="00567D93">
        <w:rPr>
          <w:rFonts w:eastAsia="Times New Roman" w:cstheme="minorHAnsi"/>
          <w:bCs/>
          <w:sz w:val="22"/>
          <w:szCs w:val="22"/>
          <w:lang w:val="fr-CA"/>
        </w:rPr>
        <w:t>document COP13 Doc.18.12 Rev.1.</w:t>
      </w:r>
    </w:p>
    <w:p w14:paraId="04914EE6" w14:textId="1AE23681" w:rsidR="00283A78" w:rsidRPr="00567D93" w:rsidRDefault="00283A78" w:rsidP="00283A78">
      <w:pPr>
        <w:snapToGrid w:val="0"/>
        <w:rPr>
          <w:rFonts w:cstheme="minorHAnsi"/>
          <w:bCs/>
          <w:sz w:val="22"/>
          <w:szCs w:val="22"/>
          <w:lang w:val="fr-CA"/>
        </w:rPr>
      </w:pPr>
    </w:p>
    <w:p w14:paraId="350676A5" w14:textId="3BE7F090" w:rsidR="00A15B09" w:rsidRPr="00567D93" w:rsidRDefault="00083286" w:rsidP="00A15B09">
      <w:pPr>
        <w:ind w:left="567" w:hanging="567"/>
        <w:rPr>
          <w:rFonts w:eastAsia="Times New Roman" w:cstheme="minorHAnsi"/>
          <w:sz w:val="22"/>
          <w:szCs w:val="22"/>
          <w:lang w:val="fr-CA"/>
        </w:rPr>
      </w:pPr>
      <w:r w:rsidRPr="00567D93">
        <w:rPr>
          <w:rFonts w:cstheme="minorHAnsi"/>
          <w:bCs/>
          <w:sz w:val="22"/>
          <w:szCs w:val="22"/>
          <w:lang w:val="fr-CA"/>
        </w:rPr>
        <w:t>6.</w:t>
      </w:r>
      <w:r w:rsidRPr="00567D93">
        <w:rPr>
          <w:rFonts w:cstheme="minorHAnsi"/>
          <w:bCs/>
          <w:sz w:val="22"/>
          <w:szCs w:val="22"/>
          <w:lang w:val="fr-CA"/>
        </w:rPr>
        <w:tab/>
      </w:r>
      <w:r w:rsidR="001427D7">
        <w:rPr>
          <w:rFonts w:cstheme="minorHAnsi"/>
          <w:bCs/>
          <w:sz w:val="22"/>
          <w:szCs w:val="22"/>
          <w:lang w:val="fr-CA"/>
        </w:rPr>
        <w:t xml:space="preserve">Se félicitant du texte révisé du projet de résolution, le </w:t>
      </w:r>
      <w:r w:rsidR="001427D7">
        <w:rPr>
          <w:rFonts w:cstheme="minorHAnsi"/>
          <w:b/>
          <w:bCs/>
          <w:sz w:val="22"/>
          <w:szCs w:val="22"/>
          <w:lang w:val="fr-CA"/>
        </w:rPr>
        <w:t>Royaume-Uni</w:t>
      </w:r>
      <w:r w:rsidR="001427D7">
        <w:rPr>
          <w:rFonts w:cstheme="minorHAnsi"/>
          <w:bCs/>
          <w:sz w:val="22"/>
          <w:szCs w:val="22"/>
          <w:lang w:val="fr-CA"/>
        </w:rPr>
        <w:t xml:space="preserve"> invite vivement à la rédaction et à l’approbation rapides d’un plan de travail pour </w:t>
      </w:r>
      <w:r w:rsidR="00A15B09" w:rsidRPr="00567D93">
        <w:rPr>
          <w:rFonts w:eastAsia="Times New Roman" w:cstheme="minorHAnsi"/>
          <w:sz w:val="22"/>
          <w:szCs w:val="22"/>
          <w:lang w:val="fr-CA"/>
        </w:rPr>
        <w:t>2018–2021</w:t>
      </w:r>
      <w:r w:rsidR="00615BA1">
        <w:rPr>
          <w:rFonts w:eastAsia="Times New Roman" w:cstheme="minorHAnsi"/>
          <w:sz w:val="22"/>
          <w:szCs w:val="22"/>
          <w:lang w:val="fr-CA"/>
        </w:rPr>
        <w:t>,</w:t>
      </w:r>
      <w:r w:rsidR="00A15B09" w:rsidRPr="00567D93">
        <w:rPr>
          <w:rFonts w:eastAsia="Times New Roman" w:cstheme="minorHAnsi"/>
          <w:sz w:val="22"/>
          <w:szCs w:val="22"/>
          <w:lang w:val="fr-CA"/>
        </w:rPr>
        <w:t xml:space="preserve"> </w:t>
      </w:r>
      <w:r w:rsidR="001427D7">
        <w:rPr>
          <w:rFonts w:eastAsia="Times New Roman" w:cstheme="minorHAnsi"/>
          <w:sz w:val="22"/>
          <w:szCs w:val="22"/>
          <w:lang w:val="fr-CA"/>
        </w:rPr>
        <w:t xml:space="preserve">fondé sur les priorités mises en évidence à la </w:t>
      </w:r>
      <w:r w:rsidR="00A15B09" w:rsidRPr="00567D93">
        <w:rPr>
          <w:rFonts w:eastAsia="Times New Roman" w:cstheme="minorHAnsi"/>
          <w:sz w:val="22"/>
          <w:szCs w:val="22"/>
          <w:lang w:val="fr-CA"/>
        </w:rPr>
        <w:t>COP13</w:t>
      </w:r>
      <w:r w:rsidR="00615BA1">
        <w:rPr>
          <w:rFonts w:eastAsia="Times New Roman" w:cstheme="minorHAnsi"/>
          <w:sz w:val="22"/>
          <w:szCs w:val="22"/>
          <w:lang w:val="fr-CA"/>
        </w:rPr>
        <w:t>,</w:t>
      </w:r>
      <w:r w:rsidR="001427D7">
        <w:rPr>
          <w:rFonts w:eastAsia="Times New Roman" w:cstheme="minorHAnsi"/>
          <w:sz w:val="22"/>
          <w:szCs w:val="22"/>
          <w:lang w:val="fr-CA"/>
        </w:rPr>
        <w:t xml:space="preserve"> et à l’application d’une approche pilote fondée sur un examen de l’expérience acquise depuis la </w:t>
      </w:r>
      <w:r w:rsidR="00A15B09" w:rsidRPr="00567D93">
        <w:rPr>
          <w:rFonts w:eastAsia="Times New Roman" w:cstheme="minorHAnsi"/>
          <w:sz w:val="22"/>
          <w:szCs w:val="22"/>
          <w:lang w:val="fr-CA"/>
        </w:rPr>
        <w:t>COP12</w:t>
      </w:r>
      <w:r w:rsidR="00B716A6" w:rsidRPr="00567D93">
        <w:rPr>
          <w:rFonts w:eastAsia="Times New Roman" w:cstheme="minorHAnsi"/>
          <w:sz w:val="22"/>
          <w:szCs w:val="22"/>
          <w:lang w:val="fr-CA"/>
        </w:rPr>
        <w:t>.</w:t>
      </w:r>
    </w:p>
    <w:p w14:paraId="68055AE2" w14:textId="77777777" w:rsidR="001369D8" w:rsidRPr="00567D93" w:rsidRDefault="001369D8" w:rsidP="00283A78">
      <w:pPr>
        <w:snapToGrid w:val="0"/>
        <w:rPr>
          <w:rFonts w:cstheme="minorHAnsi"/>
          <w:bCs/>
          <w:sz w:val="22"/>
          <w:szCs w:val="22"/>
          <w:lang w:val="fr-CA"/>
        </w:rPr>
      </w:pPr>
    </w:p>
    <w:p w14:paraId="7351A6F0" w14:textId="279E3D6E" w:rsidR="00382D69" w:rsidRPr="00567D93" w:rsidRDefault="00083286" w:rsidP="00083286">
      <w:pPr>
        <w:snapToGrid w:val="0"/>
        <w:ind w:left="567" w:hanging="567"/>
        <w:rPr>
          <w:rFonts w:cstheme="minorHAnsi"/>
          <w:bCs/>
          <w:sz w:val="22"/>
          <w:szCs w:val="22"/>
          <w:lang w:val="fr-CA"/>
        </w:rPr>
      </w:pPr>
      <w:r w:rsidRPr="00567D93">
        <w:rPr>
          <w:rFonts w:cstheme="minorHAnsi"/>
          <w:bCs/>
          <w:sz w:val="22"/>
          <w:szCs w:val="22"/>
          <w:lang w:val="fr-CA"/>
        </w:rPr>
        <w:t>7.</w:t>
      </w:r>
      <w:r w:rsidRPr="00567D93">
        <w:rPr>
          <w:rFonts w:cstheme="minorHAnsi"/>
          <w:bCs/>
          <w:sz w:val="22"/>
          <w:szCs w:val="22"/>
          <w:lang w:val="fr-CA"/>
        </w:rPr>
        <w:tab/>
      </w:r>
      <w:r w:rsidR="001427D7">
        <w:rPr>
          <w:rFonts w:cstheme="minorHAnsi"/>
          <w:bCs/>
          <w:sz w:val="22"/>
          <w:szCs w:val="22"/>
          <w:lang w:val="fr-CA"/>
        </w:rPr>
        <w:t xml:space="preserve">Le projet de résolution figurant dans le </w:t>
      </w:r>
      <w:r w:rsidR="00382D69" w:rsidRPr="00567D93">
        <w:rPr>
          <w:rFonts w:cstheme="minorHAnsi"/>
          <w:bCs/>
          <w:sz w:val="22"/>
          <w:szCs w:val="22"/>
          <w:lang w:val="fr-CA"/>
        </w:rPr>
        <w:t xml:space="preserve">document COP13 Doc. 18.12 </w:t>
      </w:r>
      <w:r w:rsidR="00232BBE" w:rsidRPr="00567D93">
        <w:rPr>
          <w:rFonts w:cstheme="minorHAnsi"/>
          <w:bCs/>
          <w:sz w:val="22"/>
          <w:szCs w:val="22"/>
          <w:lang w:val="fr-CA"/>
        </w:rPr>
        <w:t xml:space="preserve">Rev.1 </w:t>
      </w:r>
      <w:r w:rsidR="001427D7">
        <w:rPr>
          <w:rFonts w:cstheme="minorHAnsi"/>
          <w:bCs/>
          <w:sz w:val="22"/>
          <w:szCs w:val="22"/>
          <w:lang w:val="fr-CA"/>
        </w:rPr>
        <w:t xml:space="preserve">est adopté par acclamation, sans autre amendement. </w:t>
      </w:r>
    </w:p>
    <w:p w14:paraId="3DE7C0FA" w14:textId="77777777" w:rsidR="00382D69" w:rsidRPr="00567D93" w:rsidRDefault="00382D69" w:rsidP="00283A78">
      <w:pPr>
        <w:snapToGrid w:val="0"/>
        <w:rPr>
          <w:rFonts w:cstheme="minorHAnsi"/>
          <w:bCs/>
          <w:sz w:val="22"/>
          <w:szCs w:val="22"/>
          <w:lang w:val="fr-CA"/>
        </w:rPr>
      </w:pPr>
    </w:p>
    <w:p w14:paraId="6EFC7C76" w14:textId="46F443DC" w:rsidR="002709F7" w:rsidRPr="00567D93" w:rsidRDefault="002709F7" w:rsidP="00270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cstheme="minorHAnsi"/>
          <w:b/>
          <w:bCs/>
          <w:sz w:val="22"/>
          <w:szCs w:val="22"/>
          <w:lang w:val="fr-CA"/>
        </w:rPr>
      </w:pPr>
      <w:r w:rsidRPr="00567D93">
        <w:rPr>
          <w:rFonts w:cstheme="minorHAnsi"/>
          <w:b/>
          <w:bCs/>
          <w:sz w:val="22"/>
          <w:szCs w:val="22"/>
          <w:lang w:val="fr-CA"/>
        </w:rPr>
        <w:t xml:space="preserve">18.8 </w:t>
      </w:r>
      <w:r w:rsidR="001427D7">
        <w:rPr>
          <w:rFonts w:cstheme="minorHAnsi"/>
          <w:b/>
          <w:bCs/>
          <w:sz w:val="22"/>
          <w:szCs w:val="22"/>
          <w:lang w:val="fr-CA"/>
        </w:rPr>
        <w:t>Projet de résolution sur les Initiatives régionales Ramsar 2019-2021 et leur Cadre opérationnel</w:t>
      </w:r>
    </w:p>
    <w:p w14:paraId="673F9DD8" w14:textId="77777777" w:rsidR="002709F7" w:rsidRPr="00567D93" w:rsidRDefault="002709F7" w:rsidP="002709F7">
      <w:pPr>
        <w:snapToGrid w:val="0"/>
        <w:rPr>
          <w:rFonts w:cstheme="minorHAnsi"/>
          <w:bCs/>
          <w:sz w:val="22"/>
          <w:szCs w:val="22"/>
          <w:lang w:val="fr-CA"/>
        </w:rPr>
      </w:pPr>
    </w:p>
    <w:p w14:paraId="20D09177" w14:textId="12094FF0" w:rsidR="00283A78" w:rsidRPr="00567D93" w:rsidRDefault="00083286" w:rsidP="00F6193D">
      <w:pPr>
        <w:snapToGrid w:val="0"/>
        <w:ind w:left="567" w:hanging="567"/>
        <w:rPr>
          <w:rFonts w:cstheme="minorHAnsi"/>
          <w:bCs/>
          <w:sz w:val="22"/>
          <w:szCs w:val="22"/>
          <w:lang w:val="fr-CA"/>
        </w:rPr>
      </w:pPr>
      <w:r w:rsidRPr="00567D93">
        <w:rPr>
          <w:rFonts w:eastAsia="Times New Roman" w:cstheme="minorHAnsi"/>
          <w:bCs/>
          <w:sz w:val="22"/>
          <w:szCs w:val="22"/>
          <w:lang w:val="fr-CA"/>
        </w:rPr>
        <w:t>8.</w:t>
      </w:r>
      <w:r w:rsidRPr="00567D93">
        <w:rPr>
          <w:rFonts w:eastAsia="Times New Roman" w:cstheme="minorHAnsi"/>
          <w:bCs/>
          <w:sz w:val="22"/>
          <w:szCs w:val="22"/>
          <w:lang w:val="fr-CA"/>
        </w:rPr>
        <w:tab/>
      </w:r>
      <w:r w:rsidR="001427D7">
        <w:rPr>
          <w:rFonts w:eastAsia="Times New Roman" w:cstheme="minorHAnsi"/>
          <w:bCs/>
          <w:sz w:val="22"/>
          <w:szCs w:val="22"/>
          <w:lang w:val="fr-CA"/>
        </w:rPr>
        <w:t>Le</w:t>
      </w:r>
      <w:r w:rsidR="0004581A" w:rsidRPr="00567D93">
        <w:rPr>
          <w:rFonts w:eastAsia="Times New Roman" w:cstheme="minorHAnsi"/>
          <w:bCs/>
          <w:sz w:val="22"/>
          <w:szCs w:val="22"/>
          <w:lang w:val="fr-CA"/>
        </w:rPr>
        <w:t xml:space="preserve"> </w:t>
      </w:r>
      <w:r w:rsidR="0004581A" w:rsidRPr="00567D93">
        <w:rPr>
          <w:rFonts w:eastAsia="Times New Roman" w:cstheme="minorHAnsi"/>
          <w:b/>
          <w:bCs/>
          <w:sz w:val="22"/>
          <w:szCs w:val="22"/>
          <w:lang w:val="fr-CA"/>
        </w:rPr>
        <w:t>Pr</w:t>
      </w:r>
      <w:r w:rsidR="001427D7">
        <w:rPr>
          <w:rFonts w:eastAsia="Times New Roman" w:cstheme="minorHAnsi"/>
          <w:b/>
          <w:bCs/>
          <w:sz w:val="22"/>
          <w:szCs w:val="22"/>
          <w:lang w:val="fr-CA"/>
        </w:rPr>
        <w:t>é</w:t>
      </w:r>
      <w:r w:rsidR="0004581A" w:rsidRPr="00567D93">
        <w:rPr>
          <w:rFonts w:eastAsia="Times New Roman" w:cstheme="minorHAnsi"/>
          <w:b/>
          <w:bCs/>
          <w:sz w:val="22"/>
          <w:szCs w:val="22"/>
          <w:lang w:val="fr-CA"/>
        </w:rPr>
        <w:t xml:space="preserve">sident </w:t>
      </w:r>
      <w:r w:rsidR="001427D7">
        <w:rPr>
          <w:rFonts w:eastAsia="Times New Roman" w:cstheme="minorHAnsi"/>
          <w:bCs/>
          <w:sz w:val="22"/>
          <w:szCs w:val="22"/>
          <w:lang w:val="fr-CA"/>
        </w:rPr>
        <w:t xml:space="preserve">présente le projet de résolution révisé figurant dans le </w:t>
      </w:r>
      <w:r w:rsidR="0004581A" w:rsidRPr="00567D93">
        <w:rPr>
          <w:rFonts w:eastAsia="Times New Roman" w:cstheme="minorHAnsi"/>
          <w:bCs/>
          <w:sz w:val="22"/>
          <w:szCs w:val="22"/>
          <w:lang w:val="fr-CA"/>
        </w:rPr>
        <w:t>document COP13 Doc.18.8 Rev.1</w:t>
      </w:r>
      <w:r w:rsidR="007061D8" w:rsidRPr="00567D93">
        <w:rPr>
          <w:rFonts w:eastAsia="Times New Roman" w:cstheme="minorHAnsi"/>
          <w:bCs/>
          <w:sz w:val="22"/>
          <w:szCs w:val="22"/>
          <w:lang w:val="fr-CA"/>
        </w:rPr>
        <w:t>,</w:t>
      </w:r>
      <w:r w:rsidR="0004581A" w:rsidRPr="00567D93">
        <w:rPr>
          <w:rFonts w:eastAsia="Times New Roman" w:cstheme="minorHAnsi"/>
          <w:bCs/>
          <w:sz w:val="22"/>
          <w:szCs w:val="22"/>
          <w:lang w:val="fr-CA"/>
        </w:rPr>
        <w:t xml:space="preserve"> </w:t>
      </w:r>
      <w:r w:rsidR="001427D7">
        <w:rPr>
          <w:rFonts w:eastAsia="Times New Roman" w:cstheme="minorHAnsi"/>
          <w:bCs/>
          <w:sz w:val="22"/>
          <w:szCs w:val="22"/>
          <w:lang w:val="fr-CA"/>
        </w:rPr>
        <w:t xml:space="preserve">qui est adopté par acclamation, sans autre amendement. </w:t>
      </w:r>
    </w:p>
    <w:p w14:paraId="1E724A7D" w14:textId="77777777" w:rsidR="00D219D1" w:rsidRPr="00567D93" w:rsidRDefault="00D219D1" w:rsidP="00D219D1">
      <w:pPr>
        <w:snapToGrid w:val="0"/>
        <w:rPr>
          <w:rFonts w:cstheme="minorHAnsi"/>
          <w:bCs/>
          <w:sz w:val="22"/>
          <w:szCs w:val="22"/>
          <w:lang w:val="fr-CA"/>
        </w:rPr>
      </w:pPr>
    </w:p>
    <w:p w14:paraId="21A04CB1" w14:textId="04F05389" w:rsidR="00D219D1" w:rsidRPr="00567D93" w:rsidRDefault="00D219D1" w:rsidP="00D21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cstheme="minorHAnsi"/>
          <w:b/>
          <w:bCs/>
          <w:sz w:val="22"/>
          <w:szCs w:val="22"/>
          <w:lang w:val="fr-CA"/>
        </w:rPr>
      </w:pPr>
      <w:r w:rsidRPr="00567D93">
        <w:rPr>
          <w:rFonts w:eastAsia="Times New Roman" w:cstheme="minorHAnsi"/>
          <w:b/>
          <w:bCs/>
          <w:sz w:val="22"/>
          <w:szCs w:val="22"/>
          <w:lang w:val="fr-CA"/>
        </w:rPr>
        <w:t>18.22</w:t>
      </w:r>
      <w:r w:rsidRPr="00567D93">
        <w:rPr>
          <w:rFonts w:cstheme="minorHAnsi"/>
          <w:b/>
          <w:bCs/>
          <w:sz w:val="22"/>
          <w:szCs w:val="22"/>
          <w:lang w:val="fr-CA"/>
        </w:rPr>
        <w:t xml:space="preserve"> </w:t>
      </w:r>
      <w:r w:rsidR="00574B44">
        <w:rPr>
          <w:rFonts w:cstheme="minorHAnsi"/>
          <w:b/>
          <w:bCs/>
          <w:sz w:val="22"/>
          <w:szCs w:val="22"/>
          <w:lang w:val="fr-CA"/>
        </w:rPr>
        <w:t xml:space="preserve">Projet de résolution </w:t>
      </w:r>
      <w:r w:rsidR="00EE03C4">
        <w:rPr>
          <w:rFonts w:cstheme="minorHAnsi"/>
          <w:b/>
          <w:bCs/>
          <w:sz w:val="22"/>
          <w:szCs w:val="22"/>
          <w:lang w:val="fr-CA"/>
        </w:rPr>
        <w:t xml:space="preserve">sur la promotion de la conservation et de l’utilisation rationnelle des zones humides intertidales et des habitats associés sur le plan écologique </w:t>
      </w:r>
    </w:p>
    <w:p w14:paraId="1DAAED62" w14:textId="77777777" w:rsidR="00D219D1" w:rsidRPr="00567D93" w:rsidRDefault="00D219D1" w:rsidP="00D219D1">
      <w:pPr>
        <w:snapToGrid w:val="0"/>
        <w:rPr>
          <w:rFonts w:cstheme="minorHAnsi"/>
          <w:bCs/>
          <w:sz w:val="22"/>
          <w:szCs w:val="22"/>
          <w:lang w:val="fr-CA"/>
        </w:rPr>
      </w:pPr>
    </w:p>
    <w:p w14:paraId="41617C3A" w14:textId="64245BA2" w:rsidR="00D219D1" w:rsidRPr="00567D93" w:rsidRDefault="00083286" w:rsidP="00083286">
      <w:pPr>
        <w:snapToGrid w:val="0"/>
        <w:ind w:left="567" w:hanging="567"/>
        <w:rPr>
          <w:rFonts w:eastAsia="Times New Roman" w:cstheme="minorHAnsi"/>
          <w:bCs/>
          <w:sz w:val="22"/>
          <w:szCs w:val="22"/>
          <w:lang w:val="fr-CA"/>
        </w:rPr>
      </w:pPr>
      <w:r w:rsidRPr="00567D93">
        <w:rPr>
          <w:rFonts w:eastAsia="Times New Roman" w:cstheme="minorHAnsi"/>
          <w:bCs/>
          <w:sz w:val="22"/>
          <w:szCs w:val="22"/>
          <w:lang w:val="fr-CA"/>
        </w:rPr>
        <w:t>9.</w:t>
      </w:r>
      <w:r w:rsidRPr="00567D93">
        <w:rPr>
          <w:rFonts w:eastAsia="Times New Roman" w:cstheme="minorHAnsi"/>
          <w:bCs/>
          <w:sz w:val="22"/>
          <w:szCs w:val="22"/>
          <w:lang w:val="fr-CA"/>
        </w:rPr>
        <w:tab/>
      </w:r>
      <w:r w:rsidR="00EE03C4">
        <w:rPr>
          <w:rFonts w:eastAsia="Times New Roman" w:cstheme="minorHAnsi"/>
          <w:bCs/>
          <w:sz w:val="22"/>
          <w:szCs w:val="22"/>
          <w:lang w:val="fr-CA"/>
        </w:rPr>
        <w:t>Le</w:t>
      </w:r>
      <w:r w:rsidR="0004581A" w:rsidRPr="00567D93">
        <w:rPr>
          <w:rFonts w:eastAsia="Times New Roman" w:cstheme="minorHAnsi"/>
          <w:bCs/>
          <w:sz w:val="22"/>
          <w:szCs w:val="22"/>
          <w:lang w:val="fr-CA"/>
        </w:rPr>
        <w:t xml:space="preserve"> </w:t>
      </w:r>
      <w:r w:rsidR="00EE03C4">
        <w:rPr>
          <w:rFonts w:eastAsia="Times New Roman" w:cstheme="minorHAnsi"/>
          <w:b/>
          <w:bCs/>
          <w:sz w:val="22"/>
          <w:szCs w:val="22"/>
          <w:lang w:val="fr-CA"/>
        </w:rPr>
        <w:t>Pré</w:t>
      </w:r>
      <w:r w:rsidR="0004581A" w:rsidRPr="00567D93">
        <w:rPr>
          <w:rFonts w:eastAsia="Times New Roman" w:cstheme="minorHAnsi"/>
          <w:b/>
          <w:bCs/>
          <w:sz w:val="22"/>
          <w:szCs w:val="22"/>
          <w:lang w:val="fr-CA"/>
        </w:rPr>
        <w:t xml:space="preserve">sident </w:t>
      </w:r>
      <w:r w:rsidR="00EE03C4">
        <w:rPr>
          <w:rFonts w:eastAsia="Times New Roman" w:cstheme="minorHAnsi"/>
          <w:bCs/>
          <w:sz w:val="22"/>
          <w:szCs w:val="22"/>
          <w:lang w:val="fr-CA"/>
        </w:rPr>
        <w:t xml:space="preserve">présente le projet de résolution révisé figurant dans le </w:t>
      </w:r>
      <w:r w:rsidR="0004581A" w:rsidRPr="00567D93">
        <w:rPr>
          <w:rFonts w:eastAsia="Times New Roman" w:cstheme="minorHAnsi"/>
          <w:bCs/>
          <w:sz w:val="22"/>
          <w:szCs w:val="22"/>
          <w:lang w:val="fr-CA"/>
        </w:rPr>
        <w:t>document COP13 Doc.</w:t>
      </w:r>
      <w:r w:rsidR="00D219D1" w:rsidRPr="00567D93">
        <w:rPr>
          <w:rFonts w:eastAsia="Times New Roman" w:cstheme="minorHAnsi"/>
          <w:bCs/>
          <w:sz w:val="22"/>
          <w:szCs w:val="22"/>
          <w:lang w:val="fr-CA"/>
        </w:rPr>
        <w:t>18.22 Rev.1.</w:t>
      </w:r>
    </w:p>
    <w:p w14:paraId="53E79CAE" w14:textId="77777777" w:rsidR="00D219D1" w:rsidRPr="00567D93" w:rsidRDefault="00D219D1" w:rsidP="00D219D1">
      <w:pPr>
        <w:snapToGrid w:val="0"/>
        <w:rPr>
          <w:rFonts w:eastAsia="Times New Roman" w:cstheme="minorHAnsi"/>
          <w:bCs/>
          <w:sz w:val="22"/>
          <w:szCs w:val="22"/>
          <w:lang w:val="fr-CA"/>
        </w:rPr>
      </w:pPr>
    </w:p>
    <w:p w14:paraId="1F8062B3" w14:textId="36033FC6" w:rsidR="00D219D1" w:rsidRPr="00567D93" w:rsidRDefault="00083286" w:rsidP="00083286">
      <w:pPr>
        <w:snapToGrid w:val="0"/>
        <w:ind w:left="567" w:hanging="567"/>
        <w:rPr>
          <w:rFonts w:eastAsia="Times New Roman" w:cstheme="minorHAnsi"/>
          <w:bCs/>
          <w:sz w:val="22"/>
          <w:szCs w:val="22"/>
          <w:lang w:val="fr-CA"/>
        </w:rPr>
      </w:pPr>
      <w:r w:rsidRPr="00567D93">
        <w:rPr>
          <w:rFonts w:eastAsia="Times New Roman" w:cstheme="minorHAnsi"/>
          <w:bCs/>
          <w:sz w:val="22"/>
          <w:szCs w:val="22"/>
          <w:lang w:val="fr-CA"/>
        </w:rPr>
        <w:t>10.</w:t>
      </w:r>
      <w:r w:rsidRPr="00567D93">
        <w:rPr>
          <w:rFonts w:eastAsia="Times New Roman" w:cstheme="minorHAnsi"/>
          <w:bCs/>
          <w:sz w:val="22"/>
          <w:szCs w:val="22"/>
          <w:lang w:val="fr-CA"/>
        </w:rPr>
        <w:tab/>
      </w:r>
      <w:r w:rsidR="00EE03C4">
        <w:rPr>
          <w:rFonts w:eastAsia="Times New Roman" w:cstheme="minorHAnsi"/>
          <w:bCs/>
          <w:sz w:val="22"/>
          <w:szCs w:val="22"/>
          <w:lang w:val="fr-CA"/>
        </w:rPr>
        <w:t xml:space="preserve">Sur demande des </w:t>
      </w:r>
      <w:r w:rsidR="00D219D1" w:rsidRPr="00567D93">
        <w:rPr>
          <w:rFonts w:eastAsia="Times New Roman" w:cstheme="minorHAnsi"/>
          <w:b/>
          <w:bCs/>
          <w:sz w:val="22"/>
          <w:szCs w:val="22"/>
          <w:lang w:val="fr-CA"/>
        </w:rPr>
        <w:t>Philippines</w:t>
      </w:r>
      <w:r w:rsidR="00B713C8" w:rsidRPr="00567D93">
        <w:rPr>
          <w:rFonts w:eastAsia="Times New Roman" w:cstheme="minorHAnsi"/>
          <w:bCs/>
          <w:sz w:val="22"/>
          <w:szCs w:val="22"/>
          <w:lang w:val="fr-CA"/>
        </w:rPr>
        <w:t>,</w:t>
      </w:r>
      <w:r w:rsidR="00EE03C4">
        <w:rPr>
          <w:rFonts w:eastAsia="Times New Roman" w:cstheme="minorHAnsi"/>
          <w:bCs/>
          <w:sz w:val="22"/>
          <w:szCs w:val="22"/>
          <w:lang w:val="fr-CA"/>
        </w:rPr>
        <w:t xml:space="preserve"> la discussion est différée jusqu’à la séance plénière de l’après</w:t>
      </w:r>
      <w:r w:rsidR="00EE03C4">
        <w:rPr>
          <w:rFonts w:eastAsia="Times New Roman" w:cstheme="minorHAnsi"/>
          <w:bCs/>
          <w:sz w:val="22"/>
          <w:szCs w:val="22"/>
          <w:lang w:val="fr-CA"/>
        </w:rPr>
        <w:noBreakHyphen/>
        <w:t>midi.</w:t>
      </w:r>
    </w:p>
    <w:p w14:paraId="6DD63AA5" w14:textId="77777777" w:rsidR="00D219D1" w:rsidRPr="00567D93" w:rsidRDefault="00D219D1" w:rsidP="00D219D1">
      <w:pPr>
        <w:snapToGrid w:val="0"/>
        <w:rPr>
          <w:rFonts w:cstheme="minorHAnsi"/>
          <w:bCs/>
          <w:sz w:val="22"/>
          <w:szCs w:val="22"/>
          <w:lang w:val="fr-CA"/>
        </w:rPr>
      </w:pPr>
    </w:p>
    <w:p w14:paraId="4E94B956" w14:textId="60A0E090" w:rsidR="00D219D1" w:rsidRPr="00567D93" w:rsidRDefault="00D219D1" w:rsidP="00D21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cstheme="minorHAnsi"/>
          <w:b/>
          <w:bCs/>
          <w:sz w:val="22"/>
          <w:szCs w:val="22"/>
          <w:lang w:val="fr-CA"/>
        </w:rPr>
      </w:pPr>
      <w:r w:rsidRPr="00567D93">
        <w:rPr>
          <w:rFonts w:cstheme="minorHAnsi"/>
          <w:b/>
          <w:bCs/>
          <w:sz w:val="22"/>
          <w:szCs w:val="22"/>
          <w:lang w:val="fr-CA"/>
        </w:rPr>
        <w:t xml:space="preserve">18.16 </w:t>
      </w:r>
      <w:r w:rsidR="00EE03C4">
        <w:rPr>
          <w:rFonts w:cstheme="minorHAnsi"/>
          <w:b/>
          <w:bCs/>
          <w:sz w:val="22"/>
          <w:szCs w:val="22"/>
          <w:lang w:val="fr-CA"/>
        </w:rPr>
        <w:t xml:space="preserve">Projet de résolution sur les valeurs culturelles, les peuples autochtones et communautés locales, l’atténuation des changements climatiques et l’adaptation à ces changements dans les zones humides </w:t>
      </w:r>
    </w:p>
    <w:p w14:paraId="3A96F993" w14:textId="77777777" w:rsidR="00D219D1" w:rsidRPr="00567D93" w:rsidRDefault="00D219D1" w:rsidP="00D219D1">
      <w:pPr>
        <w:snapToGrid w:val="0"/>
        <w:rPr>
          <w:rFonts w:cstheme="minorHAnsi"/>
          <w:bCs/>
          <w:sz w:val="22"/>
          <w:szCs w:val="22"/>
          <w:lang w:val="fr-CA"/>
        </w:rPr>
      </w:pPr>
    </w:p>
    <w:p w14:paraId="6768C747" w14:textId="48883F6F" w:rsidR="0004581A" w:rsidRPr="00567D93" w:rsidRDefault="00083286" w:rsidP="00083286">
      <w:pPr>
        <w:snapToGrid w:val="0"/>
        <w:ind w:left="567" w:hanging="567"/>
        <w:rPr>
          <w:rFonts w:cstheme="minorHAnsi"/>
          <w:bCs/>
          <w:sz w:val="22"/>
          <w:szCs w:val="22"/>
          <w:lang w:val="fr-CA"/>
        </w:rPr>
      </w:pPr>
      <w:r w:rsidRPr="00567D93">
        <w:rPr>
          <w:rFonts w:eastAsia="Times New Roman" w:cstheme="minorHAnsi"/>
          <w:bCs/>
          <w:sz w:val="22"/>
          <w:szCs w:val="22"/>
          <w:lang w:val="fr-CA"/>
        </w:rPr>
        <w:t>11.</w:t>
      </w:r>
      <w:r w:rsidRPr="00567D93">
        <w:rPr>
          <w:rFonts w:eastAsia="Times New Roman" w:cstheme="minorHAnsi"/>
          <w:bCs/>
          <w:sz w:val="22"/>
          <w:szCs w:val="22"/>
          <w:lang w:val="fr-CA"/>
        </w:rPr>
        <w:tab/>
      </w:r>
      <w:r w:rsidR="00EE03C4">
        <w:rPr>
          <w:rFonts w:eastAsia="Times New Roman" w:cstheme="minorHAnsi"/>
          <w:bCs/>
          <w:sz w:val="22"/>
          <w:szCs w:val="22"/>
          <w:lang w:val="fr-CA"/>
        </w:rPr>
        <w:t>Le</w:t>
      </w:r>
      <w:r w:rsidR="0004581A" w:rsidRPr="00567D93">
        <w:rPr>
          <w:rFonts w:eastAsia="Times New Roman" w:cstheme="minorHAnsi"/>
          <w:bCs/>
          <w:sz w:val="22"/>
          <w:szCs w:val="22"/>
          <w:lang w:val="fr-CA"/>
        </w:rPr>
        <w:t xml:space="preserve"> </w:t>
      </w:r>
      <w:r w:rsidR="0004581A" w:rsidRPr="00567D93">
        <w:rPr>
          <w:rFonts w:eastAsia="Times New Roman" w:cstheme="minorHAnsi"/>
          <w:b/>
          <w:bCs/>
          <w:sz w:val="22"/>
          <w:szCs w:val="22"/>
          <w:lang w:val="fr-CA"/>
        </w:rPr>
        <w:t>Pr</w:t>
      </w:r>
      <w:r w:rsidR="00EE03C4">
        <w:rPr>
          <w:rFonts w:eastAsia="Times New Roman" w:cstheme="minorHAnsi"/>
          <w:b/>
          <w:bCs/>
          <w:sz w:val="22"/>
          <w:szCs w:val="22"/>
          <w:lang w:val="fr-CA"/>
        </w:rPr>
        <w:t>é</w:t>
      </w:r>
      <w:r w:rsidR="0004581A" w:rsidRPr="00567D93">
        <w:rPr>
          <w:rFonts w:eastAsia="Times New Roman" w:cstheme="minorHAnsi"/>
          <w:b/>
          <w:bCs/>
          <w:sz w:val="22"/>
          <w:szCs w:val="22"/>
          <w:lang w:val="fr-CA"/>
        </w:rPr>
        <w:t xml:space="preserve">sident </w:t>
      </w:r>
      <w:r w:rsidR="00EE03C4">
        <w:rPr>
          <w:rFonts w:eastAsia="Times New Roman" w:cstheme="minorHAnsi"/>
          <w:bCs/>
          <w:sz w:val="22"/>
          <w:szCs w:val="22"/>
          <w:lang w:val="fr-CA"/>
        </w:rPr>
        <w:t xml:space="preserve">présente le projet de résolution révisé figurant dans le </w:t>
      </w:r>
      <w:r w:rsidR="0004581A" w:rsidRPr="00567D93">
        <w:rPr>
          <w:rFonts w:eastAsia="Times New Roman" w:cstheme="minorHAnsi"/>
          <w:bCs/>
          <w:sz w:val="22"/>
          <w:szCs w:val="22"/>
          <w:lang w:val="fr-CA"/>
        </w:rPr>
        <w:t>document COP13 Doc.18</w:t>
      </w:r>
      <w:r w:rsidR="00D219D1" w:rsidRPr="00567D93">
        <w:rPr>
          <w:rFonts w:eastAsia="Times New Roman" w:cstheme="minorHAnsi"/>
          <w:bCs/>
          <w:sz w:val="22"/>
          <w:szCs w:val="22"/>
          <w:lang w:val="fr-CA"/>
        </w:rPr>
        <w:t>.16 Rev.1</w:t>
      </w:r>
      <w:r w:rsidR="008B2EA2" w:rsidRPr="00567D93">
        <w:rPr>
          <w:rFonts w:eastAsia="Times New Roman" w:cstheme="minorHAnsi"/>
          <w:bCs/>
          <w:sz w:val="22"/>
          <w:szCs w:val="22"/>
          <w:lang w:val="fr-CA"/>
        </w:rPr>
        <w:t>,</w:t>
      </w:r>
      <w:r w:rsidR="0004581A" w:rsidRPr="00567D93">
        <w:rPr>
          <w:rFonts w:eastAsia="Times New Roman" w:cstheme="minorHAnsi"/>
          <w:bCs/>
          <w:sz w:val="22"/>
          <w:szCs w:val="22"/>
          <w:lang w:val="fr-CA"/>
        </w:rPr>
        <w:t xml:space="preserve"> </w:t>
      </w:r>
      <w:r w:rsidR="00EE03C4">
        <w:rPr>
          <w:rFonts w:eastAsia="Times New Roman" w:cstheme="minorHAnsi"/>
          <w:bCs/>
          <w:sz w:val="22"/>
          <w:szCs w:val="22"/>
          <w:lang w:val="fr-CA"/>
        </w:rPr>
        <w:t xml:space="preserve">qui est adopté par acclamation, sans autre amendement. </w:t>
      </w:r>
    </w:p>
    <w:p w14:paraId="394258E1" w14:textId="77777777" w:rsidR="00680027" w:rsidRPr="00567D93" w:rsidRDefault="00680027" w:rsidP="00680027">
      <w:pPr>
        <w:snapToGrid w:val="0"/>
        <w:rPr>
          <w:rFonts w:cstheme="minorHAnsi"/>
          <w:bCs/>
          <w:sz w:val="22"/>
          <w:szCs w:val="22"/>
          <w:lang w:val="fr-CA"/>
        </w:rPr>
      </w:pPr>
    </w:p>
    <w:p w14:paraId="41587E43" w14:textId="058537E7" w:rsidR="00680027" w:rsidRPr="00567D93" w:rsidRDefault="00680027" w:rsidP="00680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cstheme="minorHAnsi"/>
          <w:b/>
          <w:bCs/>
          <w:sz w:val="22"/>
          <w:szCs w:val="22"/>
          <w:lang w:val="fr-CA"/>
        </w:rPr>
      </w:pPr>
      <w:r w:rsidRPr="00567D93">
        <w:rPr>
          <w:rFonts w:cstheme="minorHAnsi"/>
          <w:b/>
          <w:bCs/>
          <w:sz w:val="22"/>
          <w:szCs w:val="22"/>
          <w:lang w:val="fr-CA"/>
        </w:rPr>
        <w:t xml:space="preserve">18.18 </w:t>
      </w:r>
      <w:r w:rsidR="00961991">
        <w:rPr>
          <w:rFonts w:cstheme="minorHAnsi"/>
          <w:b/>
          <w:bCs/>
          <w:sz w:val="22"/>
          <w:szCs w:val="22"/>
          <w:lang w:val="fr-CA"/>
        </w:rPr>
        <w:t xml:space="preserve">Projet de résolution sur l’évaluation rapide des services écosystémiques des zones humides </w:t>
      </w:r>
    </w:p>
    <w:p w14:paraId="7AF0B7F6" w14:textId="77777777" w:rsidR="00680027" w:rsidRPr="00567D93" w:rsidRDefault="00680027" w:rsidP="00680027">
      <w:pPr>
        <w:snapToGrid w:val="0"/>
        <w:rPr>
          <w:rFonts w:cstheme="minorHAnsi"/>
          <w:bCs/>
          <w:sz w:val="22"/>
          <w:szCs w:val="22"/>
          <w:lang w:val="fr-CA"/>
        </w:rPr>
      </w:pPr>
    </w:p>
    <w:p w14:paraId="7FCE6095" w14:textId="65E3EA7B" w:rsidR="00680027" w:rsidRPr="00567D93" w:rsidRDefault="00083286" w:rsidP="00083286">
      <w:pPr>
        <w:snapToGrid w:val="0"/>
        <w:ind w:left="567" w:hanging="567"/>
        <w:rPr>
          <w:rFonts w:cstheme="minorHAnsi"/>
          <w:bCs/>
          <w:sz w:val="22"/>
          <w:szCs w:val="22"/>
          <w:lang w:val="fr-CA"/>
        </w:rPr>
      </w:pPr>
      <w:r w:rsidRPr="00567D93">
        <w:rPr>
          <w:rFonts w:eastAsia="Times New Roman" w:cstheme="minorHAnsi"/>
          <w:bCs/>
          <w:sz w:val="22"/>
          <w:szCs w:val="22"/>
          <w:lang w:val="fr-CA"/>
        </w:rPr>
        <w:t>12.</w:t>
      </w:r>
      <w:r w:rsidRPr="00567D93">
        <w:rPr>
          <w:rFonts w:eastAsia="Times New Roman" w:cstheme="minorHAnsi"/>
          <w:bCs/>
          <w:sz w:val="22"/>
          <w:szCs w:val="22"/>
          <w:lang w:val="fr-CA"/>
        </w:rPr>
        <w:tab/>
      </w:r>
      <w:r w:rsidR="00961991">
        <w:rPr>
          <w:rFonts w:eastAsia="Times New Roman" w:cstheme="minorHAnsi"/>
          <w:bCs/>
          <w:sz w:val="22"/>
          <w:szCs w:val="22"/>
          <w:lang w:val="fr-CA"/>
        </w:rPr>
        <w:t>Le</w:t>
      </w:r>
      <w:r w:rsidR="0004581A" w:rsidRPr="00567D93">
        <w:rPr>
          <w:rFonts w:eastAsia="Times New Roman" w:cstheme="minorHAnsi"/>
          <w:bCs/>
          <w:sz w:val="22"/>
          <w:szCs w:val="22"/>
          <w:lang w:val="fr-CA"/>
        </w:rPr>
        <w:t xml:space="preserve"> </w:t>
      </w:r>
      <w:r w:rsidR="00067D3F">
        <w:rPr>
          <w:rFonts w:eastAsia="Times New Roman" w:cstheme="minorHAnsi"/>
          <w:b/>
          <w:bCs/>
          <w:sz w:val="22"/>
          <w:szCs w:val="22"/>
          <w:lang w:val="fr-CA"/>
        </w:rPr>
        <w:t>Pré</w:t>
      </w:r>
      <w:r w:rsidR="0004581A" w:rsidRPr="00567D93">
        <w:rPr>
          <w:rFonts w:eastAsia="Times New Roman" w:cstheme="minorHAnsi"/>
          <w:b/>
          <w:bCs/>
          <w:sz w:val="22"/>
          <w:szCs w:val="22"/>
          <w:lang w:val="fr-CA"/>
        </w:rPr>
        <w:t xml:space="preserve">sident </w:t>
      </w:r>
      <w:r w:rsidR="00067D3F" w:rsidRPr="00067D3F">
        <w:rPr>
          <w:rFonts w:eastAsia="Times New Roman" w:cstheme="minorHAnsi"/>
          <w:bCs/>
          <w:sz w:val="22"/>
          <w:szCs w:val="22"/>
          <w:lang w:val="fr-CA"/>
        </w:rPr>
        <w:t xml:space="preserve">présente </w:t>
      </w:r>
      <w:r w:rsidR="00067D3F">
        <w:rPr>
          <w:rFonts w:eastAsia="Times New Roman" w:cstheme="minorHAnsi"/>
          <w:bCs/>
          <w:sz w:val="22"/>
          <w:szCs w:val="22"/>
          <w:lang w:val="fr-CA"/>
        </w:rPr>
        <w:t xml:space="preserve">le projet de résolution révisé qui figure dans le </w:t>
      </w:r>
      <w:r w:rsidR="0004581A" w:rsidRPr="00567D93">
        <w:rPr>
          <w:rFonts w:eastAsia="Times New Roman" w:cstheme="minorHAnsi"/>
          <w:bCs/>
          <w:sz w:val="22"/>
          <w:szCs w:val="22"/>
          <w:lang w:val="fr-CA"/>
        </w:rPr>
        <w:t>document COP13 Doc.18</w:t>
      </w:r>
      <w:r w:rsidR="00680027" w:rsidRPr="00567D93">
        <w:rPr>
          <w:rFonts w:eastAsia="Times New Roman" w:cstheme="minorHAnsi"/>
          <w:bCs/>
          <w:sz w:val="22"/>
          <w:szCs w:val="22"/>
          <w:lang w:val="fr-CA"/>
        </w:rPr>
        <w:t>.18</w:t>
      </w:r>
      <w:r w:rsidR="00523754" w:rsidRPr="00567D93">
        <w:rPr>
          <w:rFonts w:eastAsia="Times New Roman" w:cstheme="minorHAnsi"/>
          <w:bCs/>
          <w:sz w:val="22"/>
          <w:szCs w:val="22"/>
          <w:lang w:val="fr-CA"/>
        </w:rPr>
        <w:t xml:space="preserve"> Rev.1 </w:t>
      </w:r>
      <w:r w:rsidR="00067D3F">
        <w:rPr>
          <w:rFonts w:eastAsia="Times New Roman" w:cstheme="minorHAnsi"/>
          <w:bCs/>
          <w:sz w:val="22"/>
          <w:szCs w:val="22"/>
          <w:lang w:val="fr-CA"/>
        </w:rPr>
        <w:t>et attire l’attention sur les changements proposés à ce projet reflété</w:t>
      </w:r>
      <w:r w:rsidR="00615BA1">
        <w:rPr>
          <w:rFonts w:eastAsia="Times New Roman" w:cstheme="minorHAnsi"/>
          <w:bCs/>
          <w:sz w:val="22"/>
          <w:szCs w:val="22"/>
          <w:lang w:val="fr-CA"/>
        </w:rPr>
        <w:t>s</w:t>
      </w:r>
      <w:r w:rsidR="00067D3F">
        <w:rPr>
          <w:rFonts w:eastAsia="Times New Roman" w:cstheme="minorHAnsi"/>
          <w:bCs/>
          <w:sz w:val="22"/>
          <w:szCs w:val="22"/>
          <w:lang w:val="fr-CA"/>
        </w:rPr>
        <w:t xml:space="preserve"> dans le </w:t>
      </w:r>
      <w:r w:rsidR="00232BBE" w:rsidRPr="00567D93">
        <w:rPr>
          <w:rFonts w:eastAsia="Times New Roman" w:cstheme="minorHAnsi"/>
          <w:bCs/>
          <w:sz w:val="22"/>
          <w:szCs w:val="22"/>
          <w:lang w:val="fr-CA"/>
        </w:rPr>
        <w:t>document COP13</w:t>
      </w:r>
      <w:r w:rsidR="006929B1" w:rsidRPr="00567D93">
        <w:rPr>
          <w:rFonts w:eastAsia="Times New Roman" w:cstheme="minorHAnsi"/>
          <w:bCs/>
          <w:sz w:val="22"/>
          <w:szCs w:val="22"/>
          <w:lang w:val="fr-CA"/>
        </w:rPr>
        <w:t> </w:t>
      </w:r>
      <w:r w:rsidR="00523754" w:rsidRPr="00567D93">
        <w:rPr>
          <w:rFonts w:eastAsia="Times New Roman" w:cstheme="minorHAnsi"/>
          <w:bCs/>
          <w:sz w:val="22"/>
          <w:szCs w:val="22"/>
          <w:lang w:val="fr-CA"/>
        </w:rPr>
        <w:t>Inf.9</w:t>
      </w:r>
      <w:r w:rsidR="0004581A" w:rsidRPr="00567D93">
        <w:rPr>
          <w:rFonts w:eastAsia="Times New Roman" w:cstheme="minorHAnsi"/>
          <w:bCs/>
          <w:sz w:val="22"/>
          <w:szCs w:val="22"/>
          <w:lang w:val="fr-CA"/>
        </w:rPr>
        <w:t>.</w:t>
      </w:r>
    </w:p>
    <w:p w14:paraId="2B500144" w14:textId="2B5C3D06" w:rsidR="00283A78" w:rsidRPr="00567D93" w:rsidRDefault="00283A78" w:rsidP="002709F7">
      <w:pPr>
        <w:snapToGrid w:val="0"/>
        <w:rPr>
          <w:rFonts w:cstheme="minorHAnsi"/>
          <w:bCs/>
          <w:sz w:val="22"/>
          <w:szCs w:val="22"/>
          <w:lang w:val="fr-CA"/>
        </w:rPr>
      </w:pPr>
    </w:p>
    <w:p w14:paraId="2076C895" w14:textId="263DA260" w:rsidR="00232BBE" w:rsidRPr="00567D93" w:rsidRDefault="00F079B2" w:rsidP="00F079B2">
      <w:pPr>
        <w:snapToGrid w:val="0"/>
        <w:ind w:left="567" w:hanging="567"/>
        <w:rPr>
          <w:rFonts w:cstheme="minorHAnsi"/>
          <w:bCs/>
          <w:sz w:val="22"/>
          <w:szCs w:val="22"/>
          <w:lang w:val="fr-CA"/>
        </w:rPr>
      </w:pPr>
      <w:r w:rsidRPr="00567D93">
        <w:rPr>
          <w:rFonts w:cstheme="minorHAnsi"/>
          <w:bCs/>
          <w:sz w:val="22"/>
          <w:szCs w:val="22"/>
          <w:lang w:val="fr-CA"/>
        </w:rPr>
        <w:t>13.</w:t>
      </w:r>
      <w:r w:rsidRPr="00567D93">
        <w:rPr>
          <w:rFonts w:cstheme="minorHAnsi"/>
          <w:bCs/>
          <w:sz w:val="22"/>
          <w:szCs w:val="22"/>
          <w:lang w:val="fr-CA"/>
        </w:rPr>
        <w:tab/>
      </w:r>
      <w:r w:rsidR="00067D3F">
        <w:rPr>
          <w:rFonts w:cstheme="minorHAnsi"/>
          <w:bCs/>
          <w:sz w:val="22"/>
          <w:szCs w:val="22"/>
          <w:lang w:val="fr-CA"/>
        </w:rPr>
        <w:t>L’</w:t>
      </w:r>
      <w:r w:rsidR="00232BBE" w:rsidRPr="00567D93">
        <w:rPr>
          <w:rFonts w:cstheme="minorHAnsi"/>
          <w:b/>
          <w:bCs/>
          <w:sz w:val="22"/>
          <w:szCs w:val="22"/>
          <w:lang w:val="fr-CA"/>
        </w:rPr>
        <w:t>Au</w:t>
      </w:r>
      <w:r w:rsidR="00067D3F">
        <w:rPr>
          <w:rFonts w:cstheme="minorHAnsi"/>
          <w:b/>
          <w:bCs/>
          <w:sz w:val="22"/>
          <w:szCs w:val="22"/>
          <w:lang w:val="fr-CA"/>
        </w:rPr>
        <w:t>triche</w:t>
      </w:r>
      <w:r w:rsidR="00193681" w:rsidRPr="00567D93">
        <w:rPr>
          <w:rFonts w:cstheme="minorHAnsi"/>
          <w:b/>
          <w:bCs/>
          <w:sz w:val="22"/>
          <w:szCs w:val="22"/>
          <w:lang w:val="fr-CA"/>
        </w:rPr>
        <w:t>,</w:t>
      </w:r>
      <w:r w:rsidR="00067D3F">
        <w:rPr>
          <w:rFonts w:cstheme="minorHAnsi"/>
          <w:bCs/>
          <w:sz w:val="22"/>
          <w:szCs w:val="22"/>
          <w:lang w:val="fr-CA"/>
        </w:rPr>
        <w:t xml:space="preserve"> s’exprimant au nom des États membres de l’Union européenne, et la </w:t>
      </w:r>
      <w:r w:rsidR="00067D3F" w:rsidRPr="00567D93">
        <w:rPr>
          <w:rFonts w:cstheme="minorHAnsi"/>
          <w:b/>
          <w:bCs/>
          <w:sz w:val="22"/>
          <w:szCs w:val="22"/>
          <w:lang w:val="fr-CA"/>
        </w:rPr>
        <w:t>République</w:t>
      </w:r>
      <w:r w:rsidR="00680027" w:rsidRPr="00567D93">
        <w:rPr>
          <w:rFonts w:cstheme="minorHAnsi"/>
          <w:b/>
          <w:bCs/>
          <w:sz w:val="22"/>
          <w:szCs w:val="22"/>
          <w:lang w:val="fr-CA"/>
        </w:rPr>
        <w:t xml:space="preserve"> </w:t>
      </w:r>
      <w:r w:rsidR="00067D3F">
        <w:rPr>
          <w:rFonts w:cstheme="minorHAnsi"/>
          <w:b/>
          <w:bCs/>
          <w:sz w:val="22"/>
          <w:szCs w:val="22"/>
          <w:lang w:val="fr-CA"/>
        </w:rPr>
        <w:t>de Corée</w:t>
      </w:r>
      <w:r w:rsidR="0004581A" w:rsidRPr="00567D93">
        <w:rPr>
          <w:rFonts w:cstheme="minorHAnsi"/>
          <w:b/>
          <w:bCs/>
          <w:sz w:val="22"/>
          <w:szCs w:val="22"/>
          <w:lang w:val="fr-CA"/>
        </w:rPr>
        <w:t xml:space="preserve"> </w:t>
      </w:r>
      <w:r w:rsidR="00067D3F">
        <w:rPr>
          <w:rFonts w:cstheme="minorHAnsi"/>
          <w:bCs/>
          <w:sz w:val="22"/>
          <w:szCs w:val="22"/>
          <w:lang w:val="fr-CA"/>
        </w:rPr>
        <w:t>se félicitent du projet de résolution révisé et remercient tous ceux qui ont participé à sa préparation.</w:t>
      </w:r>
    </w:p>
    <w:p w14:paraId="15226D52" w14:textId="77777777" w:rsidR="00232BBE" w:rsidRPr="00567D93" w:rsidRDefault="00232BBE" w:rsidP="002709F7">
      <w:pPr>
        <w:snapToGrid w:val="0"/>
        <w:rPr>
          <w:rFonts w:cstheme="minorHAnsi"/>
          <w:bCs/>
          <w:sz w:val="22"/>
          <w:szCs w:val="22"/>
          <w:lang w:val="fr-CA"/>
        </w:rPr>
      </w:pPr>
    </w:p>
    <w:p w14:paraId="3197619B" w14:textId="2542612B" w:rsidR="004C42D0" w:rsidRPr="00567D93" w:rsidRDefault="00F079B2" w:rsidP="00F079B2">
      <w:pPr>
        <w:snapToGrid w:val="0"/>
        <w:ind w:left="567" w:hanging="567"/>
        <w:rPr>
          <w:rFonts w:cstheme="minorHAnsi"/>
          <w:bCs/>
          <w:sz w:val="22"/>
          <w:szCs w:val="22"/>
          <w:lang w:val="fr-CA"/>
        </w:rPr>
      </w:pPr>
      <w:r w:rsidRPr="00567D93">
        <w:rPr>
          <w:rFonts w:cstheme="minorHAnsi"/>
          <w:bCs/>
          <w:sz w:val="22"/>
          <w:szCs w:val="22"/>
          <w:lang w:val="fr-CA"/>
        </w:rPr>
        <w:t>14.</w:t>
      </w:r>
      <w:r w:rsidRPr="00567D93">
        <w:rPr>
          <w:rFonts w:cstheme="minorHAnsi"/>
          <w:bCs/>
          <w:sz w:val="22"/>
          <w:szCs w:val="22"/>
          <w:lang w:val="fr-CA"/>
        </w:rPr>
        <w:tab/>
      </w:r>
      <w:r w:rsidR="00067D3F">
        <w:rPr>
          <w:rFonts w:cstheme="minorHAnsi"/>
          <w:bCs/>
          <w:sz w:val="22"/>
          <w:szCs w:val="22"/>
          <w:lang w:val="fr-CA"/>
        </w:rPr>
        <w:t xml:space="preserve">Le projet de résolution figurant dans le </w:t>
      </w:r>
      <w:r w:rsidR="00232BBE" w:rsidRPr="00567D93">
        <w:rPr>
          <w:rFonts w:cstheme="minorHAnsi"/>
          <w:bCs/>
          <w:sz w:val="22"/>
          <w:szCs w:val="22"/>
          <w:lang w:val="fr-CA"/>
        </w:rPr>
        <w:t xml:space="preserve">document COP13 Doc.18.18 </w:t>
      </w:r>
      <w:r w:rsidR="00F61971" w:rsidRPr="00567D93">
        <w:rPr>
          <w:rFonts w:cstheme="minorHAnsi"/>
          <w:bCs/>
          <w:sz w:val="22"/>
          <w:szCs w:val="22"/>
          <w:lang w:val="fr-CA"/>
        </w:rPr>
        <w:t>Rev.1</w:t>
      </w:r>
      <w:r w:rsidR="00861537" w:rsidRPr="00567D93">
        <w:rPr>
          <w:rFonts w:cstheme="minorHAnsi"/>
          <w:bCs/>
          <w:sz w:val="22"/>
          <w:szCs w:val="22"/>
          <w:lang w:val="fr-CA"/>
        </w:rPr>
        <w:t>,</w:t>
      </w:r>
      <w:r w:rsidR="00F61971" w:rsidRPr="00567D93">
        <w:rPr>
          <w:rFonts w:cstheme="minorHAnsi"/>
          <w:bCs/>
          <w:sz w:val="22"/>
          <w:szCs w:val="22"/>
          <w:lang w:val="fr-CA"/>
        </w:rPr>
        <w:t xml:space="preserve"> </w:t>
      </w:r>
      <w:r w:rsidR="00067D3F">
        <w:rPr>
          <w:rFonts w:cstheme="minorHAnsi"/>
          <w:bCs/>
          <w:sz w:val="22"/>
          <w:szCs w:val="22"/>
          <w:lang w:val="fr-CA"/>
        </w:rPr>
        <w:t xml:space="preserve">intégrant les amendements indiqués dans le document </w:t>
      </w:r>
      <w:r w:rsidR="00F61971" w:rsidRPr="00567D93">
        <w:rPr>
          <w:rFonts w:cstheme="minorHAnsi"/>
          <w:bCs/>
          <w:sz w:val="22"/>
          <w:szCs w:val="22"/>
          <w:lang w:val="fr-CA"/>
        </w:rPr>
        <w:t xml:space="preserve">COP13 Inf.9 </w:t>
      </w:r>
      <w:r w:rsidR="00067D3F">
        <w:rPr>
          <w:rFonts w:cstheme="minorHAnsi"/>
          <w:bCs/>
          <w:sz w:val="22"/>
          <w:szCs w:val="22"/>
          <w:lang w:val="fr-CA"/>
        </w:rPr>
        <w:t xml:space="preserve">et sous réserve d’un autre amendement éditorial proposé par la </w:t>
      </w:r>
      <w:r w:rsidR="00F61971" w:rsidRPr="00567D93">
        <w:rPr>
          <w:rFonts w:cstheme="minorHAnsi"/>
          <w:b/>
          <w:bCs/>
          <w:sz w:val="22"/>
          <w:szCs w:val="22"/>
          <w:lang w:val="fr-CA"/>
        </w:rPr>
        <w:t>R</w:t>
      </w:r>
      <w:r w:rsidR="00067D3F">
        <w:rPr>
          <w:rFonts w:cstheme="minorHAnsi"/>
          <w:b/>
          <w:bCs/>
          <w:sz w:val="22"/>
          <w:szCs w:val="22"/>
          <w:lang w:val="fr-CA"/>
        </w:rPr>
        <w:t>épublique de Coré</w:t>
      </w:r>
      <w:r w:rsidR="00F61971" w:rsidRPr="00567D93">
        <w:rPr>
          <w:rFonts w:cstheme="minorHAnsi"/>
          <w:b/>
          <w:bCs/>
          <w:sz w:val="22"/>
          <w:szCs w:val="22"/>
          <w:lang w:val="fr-CA"/>
        </w:rPr>
        <w:t>e</w:t>
      </w:r>
      <w:r w:rsidR="00861537" w:rsidRPr="00567D93">
        <w:rPr>
          <w:rFonts w:cstheme="minorHAnsi"/>
          <w:bCs/>
          <w:sz w:val="22"/>
          <w:szCs w:val="22"/>
          <w:lang w:val="fr-CA"/>
        </w:rPr>
        <w:t>,</w:t>
      </w:r>
      <w:r w:rsidR="00067D3F">
        <w:rPr>
          <w:rFonts w:cstheme="minorHAnsi"/>
          <w:bCs/>
          <w:sz w:val="22"/>
          <w:szCs w:val="22"/>
          <w:lang w:val="fr-CA"/>
        </w:rPr>
        <w:t xml:space="preserve"> est adopté par </w:t>
      </w:r>
      <w:r w:rsidR="00193681" w:rsidRPr="00567D93">
        <w:rPr>
          <w:rFonts w:cstheme="minorHAnsi"/>
          <w:bCs/>
          <w:sz w:val="22"/>
          <w:szCs w:val="22"/>
          <w:lang w:val="fr-CA"/>
        </w:rPr>
        <w:t>acclamation.</w:t>
      </w:r>
    </w:p>
    <w:p w14:paraId="16FDE808" w14:textId="77777777" w:rsidR="00283A78" w:rsidRPr="00567D93" w:rsidRDefault="00283A78" w:rsidP="00283A78">
      <w:pPr>
        <w:snapToGrid w:val="0"/>
        <w:rPr>
          <w:rFonts w:cstheme="minorHAnsi"/>
          <w:bCs/>
          <w:sz w:val="22"/>
          <w:szCs w:val="22"/>
          <w:lang w:val="fr-CA"/>
        </w:rPr>
      </w:pPr>
    </w:p>
    <w:p w14:paraId="25BB2CCF" w14:textId="26DBC274" w:rsidR="00283A78" w:rsidRPr="00567D93" w:rsidRDefault="00283A78" w:rsidP="00283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cstheme="minorHAnsi"/>
          <w:b/>
          <w:sz w:val="22"/>
          <w:szCs w:val="22"/>
          <w:lang w:val="fr-CA"/>
        </w:rPr>
      </w:pPr>
      <w:r w:rsidRPr="00567D93">
        <w:rPr>
          <w:rFonts w:cstheme="minorHAnsi"/>
          <w:b/>
          <w:sz w:val="22"/>
          <w:szCs w:val="22"/>
          <w:lang w:val="fr-CA"/>
        </w:rPr>
        <w:t>18.5</w:t>
      </w:r>
      <w:r w:rsidRPr="00567D93">
        <w:rPr>
          <w:rFonts w:cstheme="minorHAnsi"/>
          <w:b/>
          <w:bCs/>
          <w:sz w:val="22"/>
          <w:szCs w:val="22"/>
          <w:lang w:val="fr-CA"/>
        </w:rPr>
        <w:t xml:space="preserve"> </w:t>
      </w:r>
      <w:r w:rsidR="0002764C">
        <w:rPr>
          <w:rFonts w:cstheme="minorHAnsi"/>
          <w:b/>
          <w:bCs/>
          <w:sz w:val="22"/>
          <w:szCs w:val="22"/>
          <w:lang w:val="fr-CA"/>
        </w:rPr>
        <w:t xml:space="preserve">Projet de résolution sur les questions financières et budgétaires </w:t>
      </w:r>
    </w:p>
    <w:p w14:paraId="2710431D" w14:textId="77777777" w:rsidR="004B1C5D" w:rsidRPr="00567D93" w:rsidRDefault="004B1C5D" w:rsidP="00283A78">
      <w:pPr>
        <w:snapToGrid w:val="0"/>
        <w:rPr>
          <w:rFonts w:cstheme="minorHAnsi"/>
          <w:bCs/>
          <w:sz w:val="22"/>
          <w:szCs w:val="22"/>
          <w:lang w:val="fr-CA"/>
        </w:rPr>
      </w:pPr>
    </w:p>
    <w:p w14:paraId="2061A21E" w14:textId="406AC92C" w:rsidR="00283A78" w:rsidRPr="00567D93" w:rsidRDefault="00F079B2" w:rsidP="00F079B2">
      <w:pPr>
        <w:snapToGrid w:val="0"/>
        <w:ind w:left="567" w:hanging="567"/>
        <w:rPr>
          <w:rFonts w:eastAsia="Times New Roman" w:cstheme="minorHAnsi"/>
          <w:bCs/>
          <w:sz w:val="22"/>
          <w:szCs w:val="22"/>
          <w:lang w:val="fr-CA"/>
        </w:rPr>
      </w:pPr>
      <w:r w:rsidRPr="00567D93">
        <w:rPr>
          <w:rFonts w:eastAsia="Times New Roman" w:cstheme="minorHAnsi"/>
          <w:bCs/>
          <w:sz w:val="22"/>
          <w:szCs w:val="22"/>
          <w:lang w:val="fr-CA"/>
        </w:rPr>
        <w:t>15.</w:t>
      </w:r>
      <w:r w:rsidRPr="00567D93">
        <w:rPr>
          <w:rFonts w:eastAsia="Times New Roman" w:cstheme="minorHAnsi"/>
          <w:bCs/>
          <w:sz w:val="22"/>
          <w:szCs w:val="22"/>
          <w:lang w:val="fr-CA"/>
        </w:rPr>
        <w:tab/>
      </w:r>
      <w:r w:rsidR="0002764C">
        <w:rPr>
          <w:rFonts w:eastAsia="Times New Roman" w:cstheme="minorHAnsi"/>
          <w:bCs/>
          <w:sz w:val="22"/>
          <w:szCs w:val="22"/>
          <w:lang w:val="fr-CA"/>
        </w:rPr>
        <w:t>Le</w:t>
      </w:r>
      <w:r w:rsidR="004B1C5D" w:rsidRPr="00567D93">
        <w:rPr>
          <w:rFonts w:eastAsia="Times New Roman" w:cstheme="minorHAnsi"/>
          <w:bCs/>
          <w:sz w:val="22"/>
          <w:szCs w:val="22"/>
          <w:lang w:val="fr-CA"/>
        </w:rPr>
        <w:t xml:space="preserve"> </w:t>
      </w:r>
      <w:r w:rsidR="004B1C5D" w:rsidRPr="00567D93">
        <w:rPr>
          <w:rFonts w:eastAsia="Times New Roman" w:cstheme="minorHAnsi"/>
          <w:b/>
          <w:bCs/>
          <w:sz w:val="22"/>
          <w:szCs w:val="22"/>
          <w:lang w:val="fr-CA"/>
        </w:rPr>
        <w:t>Pr</w:t>
      </w:r>
      <w:r w:rsidR="0002764C">
        <w:rPr>
          <w:rFonts w:eastAsia="Times New Roman" w:cstheme="minorHAnsi"/>
          <w:b/>
          <w:bCs/>
          <w:sz w:val="22"/>
          <w:szCs w:val="22"/>
          <w:lang w:val="fr-CA"/>
        </w:rPr>
        <w:t>é</w:t>
      </w:r>
      <w:r w:rsidR="004B1C5D" w:rsidRPr="00567D93">
        <w:rPr>
          <w:rFonts w:eastAsia="Times New Roman" w:cstheme="minorHAnsi"/>
          <w:b/>
          <w:bCs/>
          <w:sz w:val="22"/>
          <w:szCs w:val="22"/>
          <w:lang w:val="fr-CA"/>
        </w:rPr>
        <w:t xml:space="preserve">sident </w:t>
      </w:r>
      <w:r w:rsidR="0002764C">
        <w:rPr>
          <w:rFonts w:eastAsia="Times New Roman" w:cstheme="minorHAnsi"/>
          <w:bCs/>
          <w:sz w:val="22"/>
          <w:szCs w:val="22"/>
          <w:lang w:val="fr-CA"/>
        </w:rPr>
        <w:t xml:space="preserve">présente le projet de résolution révisé figurant dans le </w:t>
      </w:r>
      <w:r w:rsidR="004B1C5D" w:rsidRPr="00567D93">
        <w:rPr>
          <w:rFonts w:eastAsia="Times New Roman" w:cstheme="minorHAnsi"/>
          <w:bCs/>
          <w:sz w:val="22"/>
          <w:szCs w:val="22"/>
          <w:lang w:val="fr-CA"/>
        </w:rPr>
        <w:t>document COP13 Doc.18</w:t>
      </w:r>
      <w:r w:rsidR="00283A78" w:rsidRPr="00567D93">
        <w:rPr>
          <w:rFonts w:eastAsia="Times New Roman" w:cstheme="minorHAnsi"/>
          <w:bCs/>
          <w:sz w:val="22"/>
          <w:szCs w:val="22"/>
          <w:lang w:val="fr-CA"/>
        </w:rPr>
        <w:t>.5</w:t>
      </w:r>
      <w:r w:rsidR="00CA7301" w:rsidRPr="00567D93">
        <w:rPr>
          <w:rFonts w:eastAsia="Times New Roman" w:cstheme="minorHAnsi"/>
          <w:bCs/>
          <w:sz w:val="22"/>
          <w:szCs w:val="22"/>
          <w:lang w:val="fr-CA"/>
        </w:rPr>
        <w:t xml:space="preserve"> Rev.1</w:t>
      </w:r>
      <w:r w:rsidR="004B1C5D" w:rsidRPr="00567D93">
        <w:rPr>
          <w:rFonts w:eastAsia="Times New Roman" w:cstheme="minorHAnsi"/>
          <w:bCs/>
          <w:sz w:val="22"/>
          <w:szCs w:val="22"/>
          <w:lang w:val="fr-CA"/>
        </w:rPr>
        <w:t>.</w:t>
      </w:r>
    </w:p>
    <w:p w14:paraId="637582AB" w14:textId="2E22BD07" w:rsidR="004B1C5D" w:rsidRPr="00567D93" w:rsidRDefault="004B1C5D" w:rsidP="00283A78">
      <w:pPr>
        <w:snapToGrid w:val="0"/>
        <w:rPr>
          <w:rFonts w:eastAsia="Times New Roman" w:cstheme="minorHAnsi"/>
          <w:bCs/>
          <w:sz w:val="22"/>
          <w:szCs w:val="22"/>
          <w:lang w:val="fr-CA"/>
        </w:rPr>
      </w:pPr>
    </w:p>
    <w:p w14:paraId="145AE00E" w14:textId="367218B9" w:rsidR="00283A78" w:rsidRPr="00567D93" w:rsidRDefault="00F079B2" w:rsidP="00F079B2">
      <w:pPr>
        <w:snapToGrid w:val="0"/>
        <w:ind w:left="567" w:hanging="567"/>
        <w:rPr>
          <w:rFonts w:eastAsia="Times New Roman" w:cstheme="minorHAnsi"/>
          <w:bCs/>
          <w:sz w:val="22"/>
          <w:szCs w:val="22"/>
          <w:lang w:val="fr-CA"/>
        </w:rPr>
      </w:pPr>
      <w:r w:rsidRPr="00567D93">
        <w:rPr>
          <w:rFonts w:eastAsia="Times New Roman" w:cstheme="minorHAnsi"/>
          <w:bCs/>
          <w:sz w:val="22"/>
          <w:szCs w:val="22"/>
          <w:lang w:val="fr-CA"/>
        </w:rPr>
        <w:lastRenderedPageBreak/>
        <w:t>16.</w:t>
      </w:r>
      <w:r w:rsidRPr="00567D93">
        <w:rPr>
          <w:rFonts w:eastAsia="Times New Roman" w:cstheme="minorHAnsi"/>
          <w:bCs/>
          <w:sz w:val="22"/>
          <w:szCs w:val="22"/>
          <w:lang w:val="fr-CA"/>
        </w:rPr>
        <w:tab/>
      </w:r>
      <w:r w:rsidR="003F2A7D">
        <w:rPr>
          <w:rFonts w:eastAsia="Times New Roman" w:cstheme="minorHAnsi"/>
          <w:bCs/>
          <w:sz w:val="22"/>
          <w:szCs w:val="22"/>
          <w:lang w:val="fr-CA"/>
        </w:rPr>
        <w:t>Des i</w:t>
      </w:r>
      <w:r w:rsidR="004B1C5D" w:rsidRPr="00567D93">
        <w:rPr>
          <w:rFonts w:eastAsia="Times New Roman" w:cstheme="minorHAnsi"/>
          <w:bCs/>
          <w:sz w:val="22"/>
          <w:szCs w:val="22"/>
          <w:lang w:val="fr-CA"/>
        </w:rPr>
        <w:t>ntervention</w:t>
      </w:r>
      <w:r w:rsidR="00F61971" w:rsidRPr="00567D93">
        <w:rPr>
          <w:rFonts w:eastAsia="Times New Roman" w:cstheme="minorHAnsi"/>
          <w:bCs/>
          <w:sz w:val="22"/>
          <w:szCs w:val="22"/>
          <w:lang w:val="fr-CA"/>
        </w:rPr>
        <w:t>s</w:t>
      </w:r>
      <w:r w:rsidR="004B1C5D" w:rsidRPr="00567D93">
        <w:rPr>
          <w:rFonts w:eastAsia="Times New Roman" w:cstheme="minorHAnsi"/>
          <w:bCs/>
          <w:sz w:val="22"/>
          <w:szCs w:val="22"/>
          <w:lang w:val="fr-CA"/>
        </w:rPr>
        <w:t xml:space="preserve"> </w:t>
      </w:r>
      <w:r w:rsidR="003F2A7D">
        <w:rPr>
          <w:rFonts w:eastAsia="Times New Roman" w:cstheme="minorHAnsi"/>
          <w:bCs/>
          <w:sz w:val="22"/>
          <w:szCs w:val="22"/>
          <w:lang w:val="fr-CA"/>
        </w:rPr>
        <w:t xml:space="preserve">sont faites par </w:t>
      </w:r>
      <w:r w:rsidR="008F3119">
        <w:rPr>
          <w:rFonts w:eastAsia="Times New Roman" w:cstheme="minorHAnsi"/>
          <w:bCs/>
          <w:sz w:val="22"/>
          <w:szCs w:val="22"/>
          <w:lang w:val="fr-CA"/>
        </w:rPr>
        <w:t>l’</w:t>
      </w:r>
      <w:r w:rsidR="008F3119">
        <w:rPr>
          <w:rFonts w:eastAsia="Times New Roman" w:cstheme="minorHAnsi"/>
          <w:b/>
          <w:bCs/>
          <w:sz w:val="22"/>
          <w:szCs w:val="22"/>
          <w:lang w:val="fr-CA"/>
        </w:rPr>
        <w:t>Afrique du Sud</w:t>
      </w:r>
      <w:r w:rsidR="008F3119">
        <w:rPr>
          <w:rFonts w:eastAsia="Times New Roman" w:cstheme="minorHAnsi"/>
          <w:bCs/>
          <w:sz w:val="22"/>
          <w:szCs w:val="22"/>
          <w:lang w:val="fr-CA"/>
        </w:rPr>
        <w:t xml:space="preserve"> s’exprimant au nom de la région Afrique</w:t>
      </w:r>
      <w:r w:rsidR="008F3119" w:rsidRPr="00567D93">
        <w:rPr>
          <w:rFonts w:eastAsia="Times New Roman" w:cstheme="minorHAnsi"/>
          <w:bCs/>
          <w:sz w:val="22"/>
          <w:szCs w:val="22"/>
          <w:lang w:val="fr-CA"/>
        </w:rPr>
        <w:t xml:space="preserve">, </w:t>
      </w:r>
      <w:r w:rsidR="004B1C5D" w:rsidRPr="00567D93">
        <w:rPr>
          <w:rFonts w:eastAsia="Times New Roman" w:cstheme="minorHAnsi"/>
          <w:b/>
          <w:bCs/>
          <w:sz w:val="22"/>
          <w:szCs w:val="22"/>
          <w:lang w:val="fr-CA"/>
        </w:rPr>
        <w:t>Antigua</w:t>
      </w:r>
      <w:r w:rsidR="003F2A7D">
        <w:rPr>
          <w:rFonts w:eastAsia="Times New Roman" w:cstheme="minorHAnsi"/>
          <w:b/>
          <w:bCs/>
          <w:sz w:val="22"/>
          <w:szCs w:val="22"/>
          <w:lang w:val="fr-CA"/>
        </w:rPr>
        <w:t>-et-</w:t>
      </w:r>
      <w:r w:rsidR="004B1C5D" w:rsidRPr="00567D93">
        <w:rPr>
          <w:rFonts w:eastAsia="Times New Roman" w:cstheme="minorHAnsi"/>
          <w:b/>
          <w:bCs/>
          <w:sz w:val="22"/>
          <w:szCs w:val="22"/>
          <w:lang w:val="fr-CA"/>
        </w:rPr>
        <w:t>Barbuda</w:t>
      </w:r>
      <w:r w:rsidR="004B1C5D" w:rsidRPr="00567D93">
        <w:rPr>
          <w:rFonts w:eastAsia="Times New Roman" w:cstheme="minorHAnsi"/>
          <w:bCs/>
          <w:sz w:val="22"/>
          <w:szCs w:val="22"/>
          <w:lang w:val="fr-CA"/>
        </w:rPr>
        <w:t>,</w:t>
      </w:r>
      <w:r w:rsidR="003F2A7D">
        <w:rPr>
          <w:rFonts w:eastAsia="Times New Roman" w:cstheme="minorHAnsi"/>
          <w:bCs/>
          <w:sz w:val="22"/>
          <w:szCs w:val="22"/>
          <w:lang w:val="fr-CA"/>
        </w:rPr>
        <w:t xml:space="preserve"> l’</w:t>
      </w:r>
      <w:r w:rsidR="004B1C5D" w:rsidRPr="00567D93">
        <w:rPr>
          <w:rFonts w:eastAsia="Times New Roman" w:cstheme="minorHAnsi"/>
          <w:b/>
          <w:bCs/>
          <w:sz w:val="22"/>
          <w:szCs w:val="22"/>
          <w:lang w:val="fr-CA"/>
        </w:rPr>
        <w:t>Argentin</w:t>
      </w:r>
      <w:r w:rsidR="003F2A7D">
        <w:rPr>
          <w:rFonts w:eastAsia="Times New Roman" w:cstheme="minorHAnsi"/>
          <w:b/>
          <w:bCs/>
          <w:sz w:val="22"/>
          <w:szCs w:val="22"/>
          <w:lang w:val="fr-CA"/>
        </w:rPr>
        <w:t>e</w:t>
      </w:r>
      <w:r w:rsidR="004B1C5D" w:rsidRPr="00567D93">
        <w:rPr>
          <w:rFonts w:eastAsia="Times New Roman" w:cstheme="minorHAnsi"/>
          <w:bCs/>
          <w:sz w:val="22"/>
          <w:szCs w:val="22"/>
          <w:lang w:val="fr-CA"/>
        </w:rPr>
        <w:t>,</w:t>
      </w:r>
      <w:r w:rsidR="003F2A7D">
        <w:rPr>
          <w:rFonts w:eastAsia="Times New Roman" w:cstheme="minorHAnsi"/>
          <w:bCs/>
          <w:sz w:val="22"/>
          <w:szCs w:val="22"/>
          <w:lang w:val="fr-CA"/>
        </w:rPr>
        <w:t xml:space="preserve"> l’</w:t>
      </w:r>
      <w:r w:rsidR="003F2A7D">
        <w:rPr>
          <w:rFonts w:eastAsia="Times New Roman" w:cstheme="minorHAnsi"/>
          <w:b/>
          <w:bCs/>
          <w:sz w:val="22"/>
          <w:szCs w:val="22"/>
          <w:lang w:val="fr-CA"/>
        </w:rPr>
        <w:t>Australie</w:t>
      </w:r>
      <w:r w:rsidR="004B1C5D" w:rsidRPr="00567D93">
        <w:rPr>
          <w:rFonts w:eastAsia="Times New Roman" w:cstheme="minorHAnsi"/>
          <w:bCs/>
          <w:sz w:val="22"/>
          <w:szCs w:val="22"/>
          <w:lang w:val="fr-CA"/>
        </w:rPr>
        <w:t>,</w:t>
      </w:r>
      <w:r w:rsidR="003F2A7D">
        <w:rPr>
          <w:rFonts w:eastAsia="Times New Roman" w:cstheme="minorHAnsi"/>
          <w:bCs/>
          <w:sz w:val="22"/>
          <w:szCs w:val="22"/>
          <w:lang w:val="fr-CA"/>
        </w:rPr>
        <w:t xml:space="preserve"> l’</w:t>
      </w:r>
      <w:r w:rsidR="003F2A7D">
        <w:rPr>
          <w:rFonts w:eastAsia="Times New Roman" w:cstheme="minorHAnsi"/>
          <w:b/>
          <w:bCs/>
          <w:sz w:val="22"/>
          <w:szCs w:val="22"/>
          <w:lang w:val="fr-CA"/>
        </w:rPr>
        <w:t xml:space="preserve">Autriche </w:t>
      </w:r>
      <w:r w:rsidR="003F2A7D" w:rsidRPr="003F2A7D">
        <w:rPr>
          <w:rFonts w:eastAsia="Times New Roman" w:cstheme="minorHAnsi"/>
          <w:bCs/>
          <w:sz w:val="22"/>
          <w:szCs w:val="22"/>
          <w:lang w:val="fr-CA"/>
        </w:rPr>
        <w:t>s’exprimant au nom des États membres de l’Union européenne</w:t>
      </w:r>
      <w:r w:rsidR="004B1C5D" w:rsidRPr="00567D93">
        <w:rPr>
          <w:rFonts w:eastAsia="Times New Roman" w:cstheme="minorHAnsi"/>
          <w:bCs/>
          <w:sz w:val="22"/>
          <w:szCs w:val="22"/>
          <w:lang w:val="fr-CA"/>
        </w:rPr>
        <w:t>,</w:t>
      </w:r>
      <w:r w:rsidR="003F2A7D">
        <w:rPr>
          <w:rFonts w:eastAsia="Times New Roman" w:cstheme="minorHAnsi"/>
          <w:bCs/>
          <w:sz w:val="22"/>
          <w:szCs w:val="22"/>
          <w:lang w:val="fr-CA"/>
        </w:rPr>
        <w:t xml:space="preserve"> la</w:t>
      </w:r>
      <w:r w:rsidR="004B1C5D" w:rsidRPr="00567D93">
        <w:rPr>
          <w:rFonts w:eastAsia="Times New Roman" w:cstheme="minorHAnsi"/>
          <w:bCs/>
          <w:sz w:val="22"/>
          <w:szCs w:val="22"/>
          <w:lang w:val="fr-CA"/>
        </w:rPr>
        <w:t xml:space="preserve"> </w:t>
      </w:r>
      <w:r w:rsidR="004B1C5D" w:rsidRPr="00567D93">
        <w:rPr>
          <w:rFonts w:eastAsia="Times New Roman" w:cstheme="minorHAnsi"/>
          <w:b/>
          <w:bCs/>
          <w:sz w:val="22"/>
          <w:szCs w:val="22"/>
          <w:lang w:val="fr-CA"/>
        </w:rPr>
        <w:t>Bolivi</w:t>
      </w:r>
      <w:r w:rsidR="003F2A7D">
        <w:rPr>
          <w:rFonts w:eastAsia="Times New Roman" w:cstheme="minorHAnsi"/>
          <w:b/>
          <w:bCs/>
          <w:sz w:val="22"/>
          <w:szCs w:val="22"/>
          <w:lang w:val="fr-CA"/>
        </w:rPr>
        <w:t>e</w:t>
      </w:r>
      <w:r w:rsidR="004B1C5D" w:rsidRPr="00567D93">
        <w:rPr>
          <w:rFonts w:eastAsia="Times New Roman" w:cstheme="minorHAnsi"/>
          <w:bCs/>
          <w:sz w:val="22"/>
          <w:szCs w:val="22"/>
          <w:lang w:val="fr-CA"/>
        </w:rPr>
        <w:t>,</w:t>
      </w:r>
      <w:r w:rsidR="003F2A7D">
        <w:rPr>
          <w:rFonts w:eastAsia="Times New Roman" w:cstheme="minorHAnsi"/>
          <w:bCs/>
          <w:sz w:val="22"/>
          <w:szCs w:val="22"/>
          <w:lang w:val="fr-CA"/>
        </w:rPr>
        <w:t xml:space="preserve"> le</w:t>
      </w:r>
      <w:r w:rsidR="004B1C5D" w:rsidRPr="00567D93">
        <w:rPr>
          <w:rFonts w:eastAsia="Times New Roman" w:cstheme="minorHAnsi"/>
          <w:b/>
          <w:bCs/>
          <w:sz w:val="22"/>
          <w:szCs w:val="22"/>
          <w:lang w:val="fr-CA"/>
        </w:rPr>
        <w:t xml:space="preserve"> </w:t>
      </w:r>
      <w:r w:rsidR="003F2A7D">
        <w:rPr>
          <w:rFonts w:eastAsia="Times New Roman" w:cstheme="minorHAnsi"/>
          <w:b/>
          <w:bCs/>
          <w:sz w:val="22"/>
          <w:szCs w:val="22"/>
          <w:lang w:val="fr-CA"/>
        </w:rPr>
        <w:t>Camerou</w:t>
      </w:r>
      <w:r w:rsidR="00F61971" w:rsidRPr="00567D93">
        <w:rPr>
          <w:rFonts w:eastAsia="Times New Roman" w:cstheme="minorHAnsi"/>
          <w:b/>
          <w:bCs/>
          <w:sz w:val="22"/>
          <w:szCs w:val="22"/>
          <w:lang w:val="fr-CA"/>
        </w:rPr>
        <w:t>n</w:t>
      </w:r>
      <w:r w:rsidR="00F61971" w:rsidRPr="003F2A7D">
        <w:rPr>
          <w:rFonts w:eastAsia="Times New Roman" w:cstheme="minorHAnsi"/>
          <w:bCs/>
          <w:sz w:val="22"/>
          <w:szCs w:val="22"/>
          <w:lang w:val="fr-CA"/>
        </w:rPr>
        <w:t>,</w:t>
      </w:r>
      <w:r w:rsidR="00F61971" w:rsidRPr="00567D93">
        <w:rPr>
          <w:rFonts w:eastAsia="Times New Roman" w:cstheme="minorHAnsi"/>
          <w:b/>
          <w:bCs/>
          <w:sz w:val="22"/>
          <w:szCs w:val="22"/>
          <w:lang w:val="fr-CA"/>
        </w:rPr>
        <w:t xml:space="preserve"> </w:t>
      </w:r>
      <w:r w:rsidR="003F2A7D" w:rsidRPr="003F2A7D">
        <w:rPr>
          <w:rFonts w:eastAsia="Times New Roman" w:cstheme="minorHAnsi"/>
          <w:bCs/>
          <w:sz w:val="22"/>
          <w:szCs w:val="22"/>
          <w:lang w:val="fr-CA"/>
        </w:rPr>
        <w:t xml:space="preserve">le </w:t>
      </w:r>
      <w:r w:rsidR="004B1C5D" w:rsidRPr="00567D93">
        <w:rPr>
          <w:rFonts w:eastAsia="Times New Roman" w:cstheme="minorHAnsi"/>
          <w:b/>
          <w:bCs/>
          <w:sz w:val="22"/>
          <w:szCs w:val="22"/>
          <w:lang w:val="fr-CA"/>
        </w:rPr>
        <w:t>Canada</w:t>
      </w:r>
      <w:r w:rsidR="004B1C5D" w:rsidRPr="00567D93">
        <w:rPr>
          <w:rFonts w:eastAsia="Times New Roman" w:cstheme="minorHAnsi"/>
          <w:bCs/>
          <w:sz w:val="22"/>
          <w:szCs w:val="22"/>
          <w:lang w:val="fr-CA"/>
        </w:rPr>
        <w:t>,</w:t>
      </w:r>
      <w:r w:rsidR="003F2A7D">
        <w:rPr>
          <w:rFonts w:eastAsia="Times New Roman" w:cstheme="minorHAnsi"/>
          <w:bCs/>
          <w:sz w:val="22"/>
          <w:szCs w:val="22"/>
          <w:lang w:val="fr-CA"/>
        </w:rPr>
        <w:t xml:space="preserve"> le</w:t>
      </w:r>
      <w:r w:rsidR="004B1C5D" w:rsidRPr="00567D93">
        <w:rPr>
          <w:rFonts w:eastAsia="Times New Roman" w:cstheme="minorHAnsi"/>
          <w:bCs/>
          <w:sz w:val="22"/>
          <w:szCs w:val="22"/>
          <w:lang w:val="fr-CA"/>
        </w:rPr>
        <w:t xml:space="preserve"> </w:t>
      </w:r>
      <w:r w:rsidR="004B1C5D" w:rsidRPr="00567D93">
        <w:rPr>
          <w:rFonts w:eastAsia="Times New Roman" w:cstheme="minorHAnsi"/>
          <w:b/>
          <w:bCs/>
          <w:sz w:val="22"/>
          <w:szCs w:val="22"/>
          <w:lang w:val="fr-CA"/>
        </w:rPr>
        <w:t>Chil</w:t>
      </w:r>
      <w:r w:rsidR="003F2A7D">
        <w:rPr>
          <w:rFonts w:eastAsia="Times New Roman" w:cstheme="minorHAnsi"/>
          <w:b/>
          <w:bCs/>
          <w:sz w:val="22"/>
          <w:szCs w:val="22"/>
          <w:lang w:val="fr-CA"/>
        </w:rPr>
        <w:t>i</w:t>
      </w:r>
      <w:r w:rsidR="004B1C5D" w:rsidRPr="00567D93">
        <w:rPr>
          <w:rFonts w:eastAsia="Times New Roman" w:cstheme="minorHAnsi"/>
          <w:bCs/>
          <w:sz w:val="22"/>
          <w:szCs w:val="22"/>
          <w:lang w:val="fr-CA"/>
        </w:rPr>
        <w:t>,</w:t>
      </w:r>
      <w:r w:rsidR="003F2A7D">
        <w:rPr>
          <w:rFonts w:eastAsia="Times New Roman" w:cstheme="minorHAnsi"/>
          <w:bCs/>
          <w:sz w:val="22"/>
          <w:szCs w:val="22"/>
          <w:lang w:val="fr-CA"/>
        </w:rPr>
        <w:t xml:space="preserve"> la</w:t>
      </w:r>
      <w:r w:rsidR="004B1C5D" w:rsidRPr="00567D93">
        <w:rPr>
          <w:rFonts w:eastAsia="Times New Roman" w:cstheme="minorHAnsi"/>
          <w:bCs/>
          <w:sz w:val="22"/>
          <w:szCs w:val="22"/>
          <w:lang w:val="fr-CA"/>
        </w:rPr>
        <w:t xml:space="preserve"> </w:t>
      </w:r>
      <w:r w:rsidR="004B1C5D" w:rsidRPr="00567D93">
        <w:rPr>
          <w:rFonts w:eastAsia="Times New Roman" w:cstheme="minorHAnsi"/>
          <w:b/>
          <w:bCs/>
          <w:sz w:val="22"/>
          <w:szCs w:val="22"/>
          <w:lang w:val="fr-CA"/>
        </w:rPr>
        <w:t>Colombi</w:t>
      </w:r>
      <w:r w:rsidR="003F2A7D">
        <w:rPr>
          <w:rFonts w:eastAsia="Times New Roman" w:cstheme="minorHAnsi"/>
          <w:b/>
          <w:bCs/>
          <w:sz w:val="22"/>
          <w:szCs w:val="22"/>
          <w:lang w:val="fr-CA"/>
        </w:rPr>
        <w:t>e</w:t>
      </w:r>
      <w:r w:rsidR="004B1C5D" w:rsidRPr="00567D93">
        <w:rPr>
          <w:rFonts w:eastAsia="Times New Roman" w:cstheme="minorHAnsi"/>
          <w:bCs/>
          <w:sz w:val="22"/>
          <w:szCs w:val="22"/>
          <w:lang w:val="fr-CA"/>
        </w:rPr>
        <w:t xml:space="preserve">, </w:t>
      </w:r>
      <w:r w:rsidR="004B1C5D" w:rsidRPr="00567D93">
        <w:rPr>
          <w:rFonts w:eastAsia="Times New Roman" w:cstheme="minorHAnsi"/>
          <w:b/>
          <w:bCs/>
          <w:sz w:val="22"/>
          <w:szCs w:val="22"/>
          <w:lang w:val="fr-CA"/>
        </w:rPr>
        <w:t>Cuba</w:t>
      </w:r>
      <w:r w:rsidR="004B1C5D" w:rsidRPr="00567D93">
        <w:rPr>
          <w:rFonts w:eastAsia="Times New Roman" w:cstheme="minorHAnsi"/>
          <w:bCs/>
          <w:sz w:val="22"/>
          <w:szCs w:val="22"/>
          <w:lang w:val="fr-CA"/>
        </w:rPr>
        <w:t>,</w:t>
      </w:r>
      <w:r w:rsidR="003F2A7D">
        <w:rPr>
          <w:rFonts w:eastAsia="Times New Roman" w:cstheme="minorHAnsi"/>
          <w:bCs/>
          <w:sz w:val="22"/>
          <w:szCs w:val="22"/>
          <w:lang w:val="fr-CA"/>
        </w:rPr>
        <w:t xml:space="preserve"> l’</w:t>
      </w:r>
      <w:r w:rsidR="003F2A7D">
        <w:rPr>
          <w:rFonts w:eastAsia="Times New Roman" w:cstheme="minorHAnsi"/>
          <w:b/>
          <w:bCs/>
          <w:sz w:val="22"/>
          <w:szCs w:val="22"/>
          <w:lang w:val="fr-CA"/>
        </w:rPr>
        <w:t>Équateur</w:t>
      </w:r>
      <w:r w:rsidR="004B1C5D" w:rsidRPr="00567D93">
        <w:rPr>
          <w:rFonts w:eastAsia="Times New Roman" w:cstheme="minorHAnsi"/>
          <w:bCs/>
          <w:sz w:val="22"/>
          <w:szCs w:val="22"/>
          <w:lang w:val="fr-CA"/>
        </w:rPr>
        <w:t>,</w:t>
      </w:r>
      <w:r w:rsidR="003F2A7D">
        <w:rPr>
          <w:rFonts w:eastAsia="Times New Roman" w:cstheme="minorHAnsi"/>
          <w:bCs/>
          <w:sz w:val="22"/>
          <w:szCs w:val="22"/>
          <w:lang w:val="fr-CA"/>
        </w:rPr>
        <w:t xml:space="preserve"> </w:t>
      </w:r>
      <w:r w:rsidR="008F3119">
        <w:rPr>
          <w:rFonts w:eastAsia="Times New Roman" w:cstheme="minorHAnsi"/>
          <w:bCs/>
          <w:sz w:val="22"/>
          <w:szCs w:val="22"/>
          <w:lang w:val="fr-CA"/>
        </w:rPr>
        <w:t>les</w:t>
      </w:r>
      <w:r w:rsidR="008F3119">
        <w:rPr>
          <w:rFonts w:eastAsia="Times New Roman" w:cstheme="minorHAnsi"/>
          <w:b/>
          <w:bCs/>
          <w:sz w:val="22"/>
          <w:szCs w:val="22"/>
          <w:lang w:val="fr-CA"/>
        </w:rPr>
        <w:t xml:space="preserve"> États</w:t>
      </w:r>
      <w:r w:rsidR="008F3119">
        <w:rPr>
          <w:rFonts w:eastAsia="Times New Roman" w:cstheme="minorHAnsi"/>
          <w:b/>
          <w:bCs/>
          <w:sz w:val="22"/>
          <w:szCs w:val="22"/>
          <w:lang w:val="fr-CA"/>
        </w:rPr>
        <w:noBreakHyphen/>
        <w:t>Unis d’Amérique</w:t>
      </w:r>
      <w:r w:rsidR="008F3119">
        <w:rPr>
          <w:rFonts w:eastAsia="Times New Roman" w:cstheme="minorHAnsi"/>
          <w:bCs/>
          <w:sz w:val="22"/>
          <w:szCs w:val="22"/>
          <w:lang w:val="fr-CA"/>
        </w:rPr>
        <w:t xml:space="preserve">, </w:t>
      </w:r>
      <w:r w:rsidR="003F2A7D">
        <w:rPr>
          <w:rFonts w:eastAsia="Times New Roman" w:cstheme="minorHAnsi"/>
          <w:bCs/>
          <w:sz w:val="22"/>
          <w:szCs w:val="22"/>
          <w:lang w:val="fr-CA"/>
        </w:rPr>
        <w:t xml:space="preserve">la </w:t>
      </w:r>
      <w:r w:rsidR="003F2A7D">
        <w:rPr>
          <w:rFonts w:eastAsia="Times New Roman" w:cstheme="minorHAnsi"/>
          <w:b/>
          <w:bCs/>
          <w:sz w:val="22"/>
          <w:szCs w:val="22"/>
          <w:lang w:val="fr-CA"/>
        </w:rPr>
        <w:t>Guinée équatoriale</w:t>
      </w:r>
      <w:r w:rsidR="00F61971" w:rsidRPr="00567D93">
        <w:rPr>
          <w:rFonts w:eastAsia="Times New Roman" w:cstheme="minorHAnsi"/>
          <w:bCs/>
          <w:sz w:val="22"/>
          <w:szCs w:val="22"/>
          <w:lang w:val="fr-CA"/>
        </w:rPr>
        <w:t>,</w:t>
      </w:r>
      <w:r w:rsidR="003F2A7D">
        <w:rPr>
          <w:rFonts w:eastAsia="Times New Roman" w:cstheme="minorHAnsi"/>
          <w:bCs/>
          <w:sz w:val="22"/>
          <w:szCs w:val="22"/>
          <w:lang w:val="fr-CA"/>
        </w:rPr>
        <w:t xml:space="preserve"> la</w:t>
      </w:r>
      <w:r w:rsidR="00F61971" w:rsidRPr="00567D93">
        <w:rPr>
          <w:rFonts w:eastAsia="Times New Roman" w:cstheme="minorHAnsi"/>
          <w:bCs/>
          <w:sz w:val="22"/>
          <w:szCs w:val="22"/>
          <w:lang w:val="fr-CA"/>
        </w:rPr>
        <w:t xml:space="preserve"> </w:t>
      </w:r>
      <w:r w:rsidR="004B1C5D" w:rsidRPr="00567D93">
        <w:rPr>
          <w:rFonts w:eastAsia="Times New Roman" w:cstheme="minorHAnsi"/>
          <w:b/>
          <w:bCs/>
          <w:sz w:val="22"/>
          <w:szCs w:val="22"/>
          <w:lang w:val="fr-CA"/>
        </w:rPr>
        <w:t>Jama</w:t>
      </w:r>
      <w:r w:rsidR="003F2A7D">
        <w:rPr>
          <w:rFonts w:eastAsia="Times New Roman" w:cstheme="minorHAnsi"/>
          <w:b/>
          <w:bCs/>
          <w:sz w:val="22"/>
          <w:szCs w:val="22"/>
          <w:lang w:val="fr-CA"/>
        </w:rPr>
        <w:t>ïque</w:t>
      </w:r>
      <w:r w:rsidR="004B1C5D" w:rsidRPr="00567D93">
        <w:rPr>
          <w:rFonts w:eastAsia="Times New Roman" w:cstheme="minorHAnsi"/>
          <w:bCs/>
          <w:sz w:val="22"/>
          <w:szCs w:val="22"/>
          <w:lang w:val="fr-CA"/>
        </w:rPr>
        <w:t>,</w:t>
      </w:r>
      <w:r w:rsidR="003F2A7D">
        <w:rPr>
          <w:rFonts w:eastAsia="Times New Roman" w:cstheme="minorHAnsi"/>
          <w:bCs/>
          <w:sz w:val="22"/>
          <w:szCs w:val="22"/>
          <w:lang w:val="fr-CA"/>
        </w:rPr>
        <w:t xml:space="preserve"> le</w:t>
      </w:r>
      <w:r w:rsidR="004B1C5D" w:rsidRPr="00567D93">
        <w:rPr>
          <w:rFonts w:eastAsia="Times New Roman" w:cstheme="minorHAnsi"/>
          <w:b/>
          <w:bCs/>
          <w:sz w:val="22"/>
          <w:szCs w:val="22"/>
          <w:lang w:val="fr-CA"/>
        </w:rPr>
        <w:t xml:space="preserve"> Jap</w:t>
      </w:r>
      <w:r w:rsidR="003F2A7D">
        <w:rPr>
          <w:rFonts w:eastAsia="Times New Roman" w:cstheme="minorHAnsi"/>
          <w:b/>
          <w:bCs/>
          <w:sz w:val="22"/>
          <w:szCs w:val="22"/>
          <w:lang w:val="fr-CA"/>
        </w:rPr>
        <w:t>o</w:t>
      </w:r>
      <w:r w:rsidR="004B1C5D" w:rsidRPr="00567D93">
        <w:rPr>
          <w:rFonts w:eastAsia="Times New Roman" w:cstheme="minorHAnsi"/>
          <w:b/>
          <w:bCs/>
          <w:sz w:val="22"/>
          <w:szCs w:val="22"/>
          <w:lang w:val="fr-CA"/>
        </w:rPr>
        <w:t>n</w:t>
      </w:r>
      <w:r w:rsidR="004B1C5D" w:rsidRPr="00567D93">
        <w:rPr>
          <w:rFonts w:eastAsia="Times New Roman" w:cstheme="minorHAnsi"/>
          <w:bCs/>
          <w:sz w:val="22"/>
          <w:szCs w:val="22"/>
          <w:lang w:val="fr-CA"/>
        </w:rPr>
        <w:t>,</w:t>
      </w:r>
      <w:r w:rsidR="003F2A7D">
        <w:rPr>
          <w:rFonts w:eastAsia="Times New Roman" w:cstheme="minorHAnsi"/>
          <w:bCs/>
          <w:sz w:val="22"/>
          <w:szCs w:val="22"/>
          <w:lang w:val="fr-CA"/>
        </w:rPr>
        <w:t xml:space="preserve"> le</w:t>
      </w:r>
      <w:r w:rsidR="004B1C5D" w:rsidRPr="00567D93">
        <w:rPr>
          <w:rFonts w:eastAsia="Times New Roman" w:cstheme="minorHAnsi"/>
          <w:bCs/>
          <w:sz w:val="22"/>
          <w:szCs w:val="22"/>
          <w:lang w:val="fr-CA"/>
        </w:rPr>
        <w:t xml:space="preserve"> </w:t>
      </w:r>
      <w:r w:rsidR="004B1C5D" w:rsidRPr="00567D93">
        <w:rPr>
          <w:rFonts w:eastAsia="Times New Roman" w:cstheme="minorHAnsi"/>
          <w:b/>
          <w:bCs/>
          <w:sz w:val="22"/>
          <w:szCs w:val="22"/>
          <w:lang w:val="fr-CA"/>
        </w:rPr>
        <w:t>Mexi</w:t>
      </w:r>
      <w:r w:rsidR="003F2A7D">
        <w:rPr>
          <w:rFonts w:eastAsia="Times New Roman" w:cstheme="minorHAnsi"/>
          <w:b/>
          <w:bCs/>
          <w:sz w:val="22"/>
          <w:szCs w:val="22"/>
          <w:lang w:val="fr-CA"/>
        </w:rPr>
        <w:t>que</w:t>
      </w:r>
      <w:r w:rsidR="004B1C5D" w:rsidRPr="00567D93">
        <w:rPr>
          <w:rFonts w:eastAsia="Times New Roman" w:cstheme="minorHAnsi"/>
          <w:bCs/>
          <w:sz w:val="22"/>
          <w:szCs w:val="22"/>
          <w:lang w:val="fr-CA"/>
        </w:rPr>
        <w:t>,</w:t>
      </w:r>
      <w:r w:rsidR="003F2A7D">
        <w:rPr>
          <w:rFonts w:eastAsia="Times New Roman" w:cstheme="minorHAnsi"/>
          <w:bCs/>
          <w:sz w:val="22"/>
          <w:szCs w:val="22"/>
          <w:lang w:val="fr-CA"/>
        </w:rPr>
        <w:t xml:space="preserve"> la</w:t>
      </w:r>
      <w:r w:rsidR="004B1C5D" w:rsidRPr="00567D93">
        <w:rPr>
          <w:rFonts w:eastAsia="Times New Roman" w:cstheme="minorHAnsi"/>
          <w:bCs/>
          <w:sz w:val="22"/>
          <w:szCs w:val="22"/>
          <w:lang w:val="fr-CA"/>
        </w:rPr>
        <w:t xml:space="preserve"> </w:t>
      </w:r>
      <w:r w:rsidR="004B1C5D" w:rsidRPr="00567D93">
        <w:rPr>
          <w:rFonts w:eastAsia="Times New Roman" w:cstheme="minorHAnsi"/>
          <w:b/>
          <w:bCs/>
          <w:sz w:val="22"/>
          <w:szCs w:val="22"/>
          <w:lang w:val="fr-CA"/>
        </w:rPr>
        <w:t>N</w:t>
      </w:r>
      <w:r w:rsidR="003F2A7D">
        <w:rPr>
          <w:rFonts w:eastAsia="Times New Roman" w:cstheme="minorHAnsi"/>
          <w:b/>
          <w:bCs/>
          <w:sz w:val="22"/>
          <w:szCs w:val="22"/>
          <w:lang w:val="fr-CA"/>
        </w:rPr>
        <w:t>ouvelle-Zélande</w:t>
      </w:r>
      <w:r w:rsidR="004B1C5D" w:rsidRPr="00567D93">
        <w:rPr>
          <w:rFonts w:eastAsia="Times New Roman" w:cstheme="minorHAnsi"/>
          <w:bCs/>
          <w:sz w:val="22"/>
          <w:szCs w:val="22"/>
          <w:lang w:val="fr-CA"/>
        </w:rPr>
        <w:t>,</w:t>
      </w:r>
      <w:r w:rsidR="003F2A7D">
        <w:rPr>
          <w:rFonts w:eastAsia="Times New Roman" w:cstheme="minorHAnsi"/>
          <w:bCs/>
          <w:sz w:val="22"/>
          <w:szCs w:val="22"/>
          <w:lang w:val="fr-CA"/>
        </w:rPr>
        <w:t xml:space="preserve"> le</w:t>
      </w:r>
      <w:r w:rsidR="004B1C5D" w:rsidRPr="00567D93">
        <w:rPr>
          <w:rFonts w:eastAsia="Times New Roman" w:cstheme="minorHAnsi"/>
          <w:bCs/>
          <w:sz w:val="22"/>
          <w:szCs w:val="22"/>
          <w:lang w:val="fr-CA"/>
        </w:rPr>
        <w:t xml:space="preserve"> </w:t>
      </w:r>
      <w:r w:rsidR="004B1C5D" w:rsidRPr="00567D93">
        <w:rPr>
          <w:rFonts w:eastAsia="Times New Roman" w:cstheme="minorHAnsi"/>
          <w:b/>
          <w:bCs/>
          <w:sz w:val="22"/>
          <w:szCs w:val="22"/>
          <w:lang w:val="fr-CA"/>
        </w:rPr>
        <w:t>P</w:t>
      </w:r>
      <w:r w:rsidR="003F2A7D">
        <w:rPr>
          <w:rFonts w:eastAsia="Times New Roman" w:cstheme="minorHAnsi"/>
          <w:b/>
          <w:bCs/>
          <w:sz w:val="22"/>
          <w:szCs w:val="22"/>
          <w:lang w:val="fr-CA"/>
        </w:rPr>
        <w:t>érou</w:t>
      </w:r>
      <w:r w:rsidR="004B1C5D" w:rsidRPr="00567D93">
        <w:rPr>
          <w:rFonts w:eastAsia="Times New Roman" w:cstheme="minorHAnsi"/>
          <w:bCs/>
          <w:sz w:val="22"/>
          <w:szCs w:val="22"/>
          <w:lang w:val="fr-CA"/>
        </w:rPr>
        <w:t>,</w:t>
      </w:r>
      <w:r w:rsidR="003F2A7D">
        <w:rPr>
          <w:rFonts w:eastAsia="Times New Roman" w:cstheme="minorHAnsi"/>
          <w:bCs/>
          <w:sz w:val="22"/>
          <w:szCs w:val="22"/>
          <w:lang w:val="fr-CA"/>
        </w:rPr>
        <w:t xml:space="preserve"> </w:t>
      </w:r>
      <w:r w:rsidR="008F3119">
        <w:rPr>
          <w:rFonts w:eastAsia="Times New Roman" w:cstheme="minorHAnsi"/>
          <w:bCs/>
          <w:sz w:val="22"/>
          <w:szCs w:val="22"/>
          <w:lang w:val="fr-CA"/>
        </w:rPr>
        <w:t>la</w:t>
      </w:r>
      <w:r w:rsidR="008F3119" w:rsidRPr="00567D93">
        <w:rPr>
          <w:rFonts w:eastAsia="Times New Roman" w:cstheme="minorHAnsi"/>
          <w:bCs/>
          <w:sz w:val="22"/>
          <w:szCs w:val="22"/>
          <w:lang w:val="fr-CA"/>
        </w:rPr>
        <w:t xml:space="preserve"> </w:t>
      </w:r>
      <w:r w:rsidR="008F3119">
        <w:rPr>
          <w:rFonts w:eastAsia="Times New Roman" w:cstheme="minorHAnsi"/>
          <w:b/>
          <w:bCs/>
          <w:sz w:val="22"/>
          <w:szCs w:val="22"/>
          <w:lang w:val="fr-CA"/>
        </w:rPr>
        <w:t>République dominicaine</w:t>
      </w:r>
      <w:r w:rsidR="008F3119">
        <w:rPr>
          <w:rFonts w:eastAsia="Times New Roman" w:cstheme="minorHAnsi"/>
          <w:bCs/>
          <w:sz w:val="22"/>
          <w:szCs w:val="22"/>
          <w:lang w:val="fr-CA"/>
        </w:rPr>
        <w:t xml:space="preserve">, </w:t>
      </w:r>
      <w:r w:rsidR="003F2A7D">
        <w:rPr>
          <w:rFonts w:eastAsia="Times New Roman" w:cstheme="minorHAnsi"/>
          <w:bCs/>
          <w:sz w:val="22"/>
          <w:szCs w:val="22"/>
          <w:lang w:val="fr-CA"/>
        </w:rPr>
        <w:t>le</w:t>
      </w:r>
      <w:r w:rsidR="004B1C5D" w:rsidRPr="00567D93">
        <w:rPr>
          <w:rFonts w:eastAsia="Times New Roman" w:cstheme="minorHAnsi"/>
          <w:bCs/>
          <w:sz w:val="22"/>
          <w:szCs w:val="22"/>
          <w:lang w:val="fr-CA"/>
        </w:rPr>
        <w:t xml:space="preserve"> </w:t>
      </w:r>
      <w:r w:rsidR="00F61971" w:rsidRPr="00567D93">
        <w:rPr>
          <w:rFonts w:eastAsia="Times New Roman" w:cstheme="minorHAnsi"/>
          <w:b/>
          <w:bCs/>
          <w:sz w:val="22"/>
          <w:szCs w:val="22"/>
          <w:lang w:val="fr-CA"/>
        </w:rPr>
        <w:t>S</w:t>
      </w:r>
      <w:r w:rsidR="003F2A7D">
        <w:rPr>
          <w:rFonts w:eastAsia="Times New Roman" w:cstheme="minorHAnsi"/>
          <w:b/>
          <w:bCs/>
          <w:sz w:val="22"/>
          <w:szCs w:val="22"/>
          <w:lang w:val="fr-CA"/>
        </w:rPr>
        <w:t>énégal</w:t>
      </w:r>
      <w:r w:rsidR="00F61971" w:rsidRPr="00567D93">
        <w:rPr>
          <w:rFonts w:eastAsia="Times New Roman" w:cstheme="minorHAnsi"/>
          <w:bCs/>
          <w:sz w:val="22"/>
          <w:szCs w:val="22"/>
          <w:lang w:val="fr-CA"/>
        </w:rPr>
        <w:t>,</w:t>
      </w:r>
      <w:r w:rsidR="003F2A7D">
        <w:rPr>
          <w:rFonts w:eastAsia="Times New Roman" w:cstheme="minorHAnsi"/>
          <w:bCs/>
          <w:sz w:val="22"/>
          <w:szCs w:val="22"/>
          <w:lang w:val="fr-CA"/>
        </w:rPr>
        <w:t xml:space="preserve"> les</w:t>
      </w:r>
      <w:r w:rsidR="00F61971" w:rsidRPr="00567D93">
        <w:rPr>
          <w:rFonts w:eastAsia="Times New Roman" w:cstheme="minorHAnsi"/>
          <w:bCs/>
          <w:sz w:val="22"/>
          <w:szCs w:val="22"/>
          <w:lang w:val="fr-CA"/>
        </w:rPr>
        <w:t xml:space="preserve"> </w:t>
      </w:r>
      <w:r w:rsidR="00F61971" w:rsidRPr="00567D93">
        <w:rPr>
          <w:rFonts w:eastAsia="Times New Roman" w:cstheme="minorHAnsi"/>
          <w:b/>
          <w:bCs/>
          <w:sz w:val="22"/>
          <w:szCs w:val="22"/>
          <w:lang w:val="fr-CA"/>
        </w:rPr>
        <w:t>Seychelles</w:t>
      </w:r>
      <w:r w:rsidR="003F2A7D">
        <w:rPr>
          <w:rFonts w:eastAsia="Times New Roman" w:cstheme="minorHAnsi"/>
          <w:bCs/>
          <w:sz w:val="22"/>
          <w:szCs w:val="22"/>
          <w:lang w:val="fr-CA"/>
        </w:rPr>
        <w:t xml:space="preserve"> et l’</w:t>
      </w:r>
      <w:r w:rsidR="004B1C5D" w:rsidRPr="00567D93">
        <w:rPr>
          <w:rFonts w:eastAsia="Times New Roman" w:cstheme="minorHAnsi"/>
          <w:b/>
          <w:bCs/>
          <w:sz w:val="22"/>
          <w:szCs w:val="22"/>
          <w:lang w:val="fr-CA"/>
        </w:rPr>
        <w:t>Uruguay</w:t>
      </w:r>
      <w:r w:rsidR="00F61971" w:rsidRPr="00567D93">
        <w:rPr>
          <w:rFonts w:eastAsia="Times New Roman" w:cstheme="minorHAnsi"/>
          <w:bCs/>
          <w:sz w:val="22"/>
          <w:szCs w:val="22"/>
          <w:lang w:val="fr-CA"/>
        </w:rPr>
        <w:t>.</w:t>
      </w:r>
    </w:p>
    <w:p w14:paraId="13C8DAD0" w14:textId="77777777" w:rsidR="00F67622" w:rsidRPr="00567D93" w:rsidRDefault="00F67622" w:rsidP="002709F7">
      <w:pPr>
        <w:snapToGrid w:val="0"/>
        <w:rPr>
          <w:rFonts w:eastAsia="Times New Roman" w:cstheme="minorHAnsi"/>
          <w:b/>
          <w:bCs/>
          <w:sz w:val="22"/>
          <w:szCs w:val="22"/>
          <w:lang w:val="fr-CA"/>
        </w:rPr>
      </w:pPr>
    </w:p>
    <w:p w14:paraId="58C48604" w14:textId="7DBAE591" w:rsidR="00F61971" w:rsidRPr="00567D93" w:rsidRDefault="00F079B2" w:rsidP="00F079B2">
      <w:pPr>
        <w:snapToGrid w:val="0"/>
        <w:ind w:left="567" w:hanging="567"/>
        <w:rPr>
          <w:rFonts w:eastAsia="Times New Roman" w:cstheme="minorHAnsi"/>
          <w:bCs/>
          <w:sz w:val="22"/>
          <w:szCs w:val="22"/>
          <w:lang w:val="fr-CA"/>
        </w:rPr>
      </w:pPr>
      <w:r w:rsidRPr="00567D93">
        <w:rPr>
          <w:rFonts w:eastAsia="Times New Roman" w:cstheme="minorHAnsi"/>
          <w:bCs/>
          <w:sz w:val="22"/>
          <w:szCs w:val="22"/>
          <w:lang w:val="fr-CA"/>
        </w:rPr>
        <w:t>17.</w:t>
      </w:r>
      <w:r w:rsidRPr="00567D93">
        <w:rPr>
          <w:rFonts w:eastAsia="Times New Roman" w:cstheme="minorHAnsi"/>
          <w:bCs/>
          <w:sz w:val="22"/>
          <w:szCs w:val="22"/>
          <w:lang w:val="fr-CA"/>
        </w:rPr>
        <w:tab/>
      </w:r>
      <w:r w:rsidR="008F3119">
        <w:rPr>
          <w:rFonts w:eastAsia="Times New Roman" w:cstheme="minorHAnsi"/>
          <w:bCs/>
          <w:sz w:val="22"/>
          <w:szCs w:val="22"/>
          <w:lang w:val="fr-CA"/>
        </w:rPr>
        <w:t xml:space="preserve">Le projet de résolution figurant dans le </w:t>
      </w:r>
      <w:r w:rsidR="00F61971" w:rsidRPr="00567D93">
        <w:rPr>
          <w:rFonts w:eastAsia="Times New Roman" w:cstheme="minorHAnsi"/>
          <w:bCs/>
          <w:sz w:val="22"/>
          <w:szCs w:val="22"/>
          <w:lang w:val="fr-CA"/>
        </w:rPr>
        <w:t xml:space="preserve">document COP13 Doc.18.5 Rev.1 </w:t>
      </w:r>
      <w:r w:rsidR="008F3119">
        <w:rPr>
          <w:rFonts w:eastAsia="Times New Roman" w:cstheme="minorHAnsi"/>
          <w:bCs/>
          <w:sz w:val="22"/>
          <w:szCs w:val="22"/>
          <w:lang w:val="fr-CA"/>
        </w:rPr>
        <w:t>est adopté par acclamation, sans autre amendement.</w:t>
      </w:r>
    </w:p>
    <w:p w14:paraId="5EFFD733" w14:textId="77777777" w:rsidR="00F61971" w:rsidRPr="00567D93" w:rsidRDefault="00F61971" w:rsidP="00F61971">
      <w:pPr>
        <w:snapToGrid w:val="0"/>
        <w:rPr>
          <w:rFonts w:cstheme="minorHAnsi"/>
          <w:bCs/>
          <w:sz w:val="22"/>
          <w:szCs w:val="22"/>
          <w:lang w:val="fr-CA"/>
        </w:rPr>
      </w:pPr>
    </w:p>
    <w:p w14:paraId="17EFA3A2" w14:textId="5D3D6C1A" w:rsidR="00F61971" w:rsidRPr="00567D93" w:rsidRDefault="00F61971" w:rsidP="00F61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cstheme="minorHAnsi"/>
          <w:b/>
          <w:sz w:val="22"/>
          <w:szCs w:val="22"/>
          <w:lang w:val="fr-CA"/>
        </w:rPr>
      </w:pPr>
      <w:r w:rsidRPr="00567D93">
        <w:rPr>
          <w:rFonts w:cstheme="minorHAnsi"/>
          <w:b/>
          <w:sz w:val="22"/>
          <w:szCs w:val="22"/>
          <w:lang w:val="fr-CA"/>
        </w:rPr>
        <w:t>18.21</w:t>
      </w:r>
      <w:r w:rsidRPr="00567D93">
        <w:rPr>
          <w:rFonts w:cstheme="minorHAnsi"/>
          <w:b/>
          <w:bCs/>
          <w:sz w:val="22"/>
          <w:szCs w:val="22"/>
          <w:lang w:val="fr-CA"/>
        </w:rPr>
        <w:t xml:space="preserve"> </w:t>
      </w:r>
      <w:r w:rsidR="008F3119">
        <w:rPr>
          <w:rFonts w:cstheme="minorHAnsi"/>
          <w:b/>
          <w:bCs/>
          <w:sz w:val="22"/>
          <w:szCs w:val="22"/>
          <w:lang w:val="fr-CA"/>
        </w:rPr>
        <w:t>Projet de résolution sur l’agriculture dans les zones humides</w:t>
      </w:r>
    </w:p>
    <w:p w14:paraId="5F654B1A" w14:textId="77777777" w:rsidR="00F61971" w:rsidRPr="00567D93" w:rsidRDefault="00F61971" w:rsidP="00F61971">
      <w:pPr>
        <w:snapToGrid w:val="0"/>
        <w:rPr>
          <w:rFonts w:cstheme="minorHAnsi"/>
          <w:bCs/>
          <w:sz w:val="22"/>
          <w:szCs w:val="22"/>
          <w:lang w:val="fr-CA"/>
        </w:rPr>
      </w:pPr>
    </w:p>
    <w:p w14:paraId="7C2B543C" w14:textId="3088DA86" w:rsidR="00F61971" w:rsidRPr="00567D93" w:rsidRDefault="00F079B2" w:rsidP="00F079B2">
      <w:pPr>
        <w:snapToGrid w:val="0"/>
        <w:ind w:left="567" w:hanging="567"/>
        <w:rPr>
          <w:rFonts w:eastAsia="Times New Roman" w:cstheme="minorHAnsi"/>
          <w:bCs/>
          <w:sz w:val="22"/>
          <w:szCs w:val="22"/>
          <w:lang w:val="fr-CA"/>
        </w:rPr>
      </w:pPr>
      <w:r w:rsidRPr="00567D93">
        <w:rPr>
          <w:rFonts w:eastAsia="Times New Roman" w:cstheme="minorHAnsi"/>
          <w:bCs/>
          <w:sz w:val="22"/>
          <w:szCs w:val="22"/>
          <w:lang w:val="fr-CA"/>
        </w:rPr>
        <w:t>18.</w:t>
      </w:r>
      <w:r w:rsidRPr="00567D93">
        <w:rPr>
          <w:rFonts w:eastAsia="Times New Roman" w:cstheme="minorHAnsi"/>
          <w:bCs/>
          <w:sz w:val="22"/>
          <w:szCs w:val="22"/>
          <w:lang w:val="fr-CA"/>
        </w:rPr>
        <w:tab/>
      </w:r>
      <w:r w:rsidR="008F3119">
        <w:rPr>
          <w:rFonts w:eastAsia="Times New Roman" w:cstheme="minorHAnsi"/>
          <w:bCs/>
          <w:sz w:val="22"/>
          <w:szCs w:val="22"/>
          <w:lang w:val="fr-CA"/>
        </w:rPr>
        <w:t>Le</w:t>
      </w:r>
      <w:r w:rsidR="00F61971" w:rsidRPr="00567D93">
        <w:rPr>
          <w:rFonts w:eastAsia="Times New Roman" w:cstheme="minorHAnsi"/>
          <w:bCs/>
          <w:sz w:val="22"/>
          <w:szCs w:val="22"/>
          <w:lang w:val="fr-CA"/>
        </w:rPr>
        <w:t xml:space="preserve"> </w:t>
      </w:r>
      <w:r w:rsidR="00F61971" w:rsidRPr="00567D93">
        <w:rPr>
          <w:rFonts w:eastAsia="Times New Roman" w:cstheme="minorHAnsi"/>
          <w:b/>
          <w:bCs/>
          <w:sz w:val="22"/>
          <w:szCs w:val="22"/>
          <w:lang w:val="fr-CA"/>
        </w:rPr>
        <w:t>Pr</w:t>
      </w:r>
      <w:r w:rsidR="008F3119">
        <w:rPr>
          <w:rFonts w:eastAsia="Times New Roman" w:cstheme="minorHAnsi"/>
          <w:b/>
          <w:bCs/>
          <w:sz w:val="22"/>
          <w:szCs w:val="22"/>
          <w:lang w:val="fr-CA"/>
        </w:rPr>
        <w:t>é</w:t>
      </w:r>
      <w:r w:rsidR="00F61971" w:rsidRPr="00567D93">
        <w:rPr>
          <w:rFonts w:eastAsia="Times New Roman" w:cstheme="minorHAnsi"/>
          <w:b/>
          <w:bCs/>
          <w:sz w:val="22"/>
          <w:szCs w:val="22"/>
          <w:lang w:val="fr-CA"/>
        </w:rPr>
        <w:t xml:space="preserve">sident </w:t>
      </w:r>
      <w:r w:rsidR="008F3119">
        <w:rPr>
          <w:rFonts w:eastAsia="Times New Roman" w:cstheme="minorHAnsi"/>
          <w:bCs/>
          <w:sz w:val="22"/>
          <w:szCs w:val="22"/>
          <w:lang w:val="fr-CA"/>
        </w:rPr>
        <w:t>présente le projet de résolution sur l’agriculture durable dans les zones humides qui figure dans le</w:t>
      </w:r>
      <w:r w:rsidR="00F61971" w:rsidRPr="00567D93">
        <w:rPr>
          <w:rFonts w:eastAsia="Times New Roman" w:cstheme="minorHAnsi"/>
          <w:bCs/>
          <w:sz w:val="22"/>
          <w:szCs w:val="22"/>
          <w:lang w:val="fr-CA"/>
        </w:rPr>
        <w:t xml:space="preserve"> document COP13 Doc.18.22 Rev.</w:t>
      </w:r>
      <w:r w:rsidR="00F67622" w:rsidRPr="00567D93">
        <w:rPr>
          <w:rFonts w:eastAsia="Times New Roman" w:cstheme="minorHAnsi"/>
          <w:bCs/>
          <w:sz w:val="22"/>
          <w:szCs w:val="22"/>
          <w:lang w:val="fr-CA"/>
        </w:rPr>
        <w:t>2</w:t>
      </w:r>
      <w:r w:rsidR="00F61971" w:rsidRPr="00567D93">
        <w:rPr>
          <w:rFonts w:eastAsia="Times New Roman" w:cstheme="minorHAnsi"/>
          <w:bCs/>
          <w:sz w:val="22"/>
          <w:szCs w:val="22"/>
          <w:lang w:val="fr-CA"/>
        </w:rPr>
        <w:t>.</w:t>
      </w:r>
    </w:p>
    <w:p w14:paraId="11116F48" w14:textId="64E6E1DD" w:rsidR="00F61971" w:rsidRPr="00567D93" w:rsidRDefault="00F61971" w:rsidP="00F61971">
      <w:pPr>
        <w:snapToGrid w:val="0"/>
        <w:rPr>
          <w:rFonts w:eastAsia="Times New Roman" w:cstheme="minorHAnsi"/>
          <w:bCs/>
          <w:sz w:val="22"/>
          <w:szCs w:val="22"/>
          <w:lang w:val="fr-CA"/>
        </w:rPr>
      </w:pPr>
    </w:p>
    <w:p w14:paraId="204B2B14" w14:textId="4D6062AF" w:rsidR="00F67622" w:rsidRPr="00567D93" w:rsidRDefault="00F079B2" w:rsidP="00F079B2">
      <w:pPr>
        <w:snapToGrid w:val="0"/>
        <w:ind w:left="567" w:hanging="567"/>
        <w:rPr>
          <w:rFonts w:eastAsia="Times New Roman" w:cstheme="minorHAnsi"/>
          <w:bCs/>
          <w:sz w:val="22"/>
          <w:szCs w:val="22"/>
          <w:lang w:val="fr-CA"/>
        </w:rPr>
      </w:pPr>
      <w:r w:rsidRPr="00567D93">
        <w:rPr>
          <w:rFonts w:eastAsia="Times New Roman" w:cstheme="minorHAnsi"/>
          <w:bCs/>
          <w:sz w:val="22"/>
          <w:szCs w:val="22"/>
          <w:lang w:val="fr-CA"/>
        </w:rPr>
        <w:t>19.</w:t>
      </w:r>
      <w:r w:rsidRPr="00567D93">
        <w:rPr>
          <w:rFonts w:eastAsia="Times New Roman" w:cstheme="minorHAnsi"/>
          <w:bCs/>
          <w:sz w:val="22"/>
          <w:szCs w:val="22"/>
          <w:lang w:val="fr-CA"/>
        </w:rPr>
        <w:tab/>
      </w:r>
      <w:r w:rsidR="008F3119">
        <w:rPr>
          <w:rFonts w:eastAsia="Times New Roman" w:cstheme="minorHAnsi"/>
          <w:bCs/>
          <w:sz w:val="22"/>
          <w:szCs w:val="22"/>
          <w:lang w:val="fr-CA"/>
        </w:rPr>
        <w:t xml:space="preserve">Des interventions sont faites par la </w:t>
      </w:r>
      <w:r w:rsidR="008F3119">
        <w:rPr>
          <w:rFonts w:eastAsia="Times New Roman" w:cstheme="minorHAnsi"/>
          <w:b/>
          <w:bCs/>
          <w:sz w:val="22"/>
          <w:szCs w:val="22"/>
          <w:lang w:val="fr-CA"/>
        </w:rPr>
        <w:t>République tchèque</w:t>
      </w:r>
      <w:r w:rsidR="008F3119">
        <w:rPr>
          <w:rFonts w:eastAsia="Times New Roman" w:cstheme="minorHAnsi"/>
          <w:bCs/>
          <w:sz w:val="22"/>
          <w:szCs w:val="22"/>
          <w:lang w:val="fr-CA"/>
        </w:rPr>
        <w:t>, qui remercie tous ceux qui ont contribué à la préparation du projet de résolution révisé, et par l’</w:t>
      </w:r>
      <w:r w:rsidR="008F3119">
        <w:rPr>
          <w:rFonts w:eastAsia="Times New Roman" w:cstheme="minorHAnsi"/>
          <w:b/>
          <w:bCs/>
          <w:sz w:val="22"/>
          <w:szCs w:val="22"/>
          <w:lang w:val="fr-CA"/>
        </w:rPr>
        <w:t>Équateur</w:t>
      </w:r>
      <w:r w:rsidR="00861537" w:rsidRPr="00567D93">
        <w:rPr>
          <w:rFonts w:eastAsia="Times New Roman" w:cstheme="minorHAnsi"/>
          <w:bCs/>
          <w:sz w:val="22"/>
          <w:szCs w:val="22"/>
          <w:lang w:val="fr-CA"/>
        </w:rPr>
        <w:t xml:space="preserve">, </w:t>
      </w:r>
      <w:r w:rsidR="008F3119">
        <w:rPr>
          <w:rFonts w:eastAsia="Times New Roman" w:cstheme="minorHAnsi"/>
          <w:bCs/>
          <w:sz w:val="22"/>
          <w:szCs w:val="22"/>
          <w:lang w:val="fr-CA"/>
        </w:rPr>
        <w:t>qui propose d’ajouter une note de bas de page à la version espagnole pour inclure la définition</w:t>
      </w:r>
      <w:r w:rsidR="00615BA1">
        <w:rPr>
          <w:rFonts w:eastAsia="Times New Roman" w:cstheme="minorHAnsi"/>
          <w:bCs/>
          <w:sz w:val="22"/>
          <w:szCs w:val="22"/>
          <w:lang w:val="fr-CA"/>
        </w:rPr>
        <w:t xml:space="preserve"> du terme</w:t>
      </w:r>
      <w:r w:rsidR="008F3119">
        <w:rPr>
          <w:rFonts w:eastAsia="Times New Roman" w:cstheme="minorHAnsi"/>
          <w:bCs/>
          <w:sz w:val="22"/>
          <w:szCs w:val="22"/>
          <w:lang w:val="fr-CA"/>
        </w:rPr>
        <w:t xml:space="preserve"> </w:t>
      </w:r>
      <w:r w:rsidR="00690A3A">
        <w:rPr>
          <w:rFonts w:eastAsia="Times New Roman" w:cstheme="minorHAnsi"/>
          <w:bCs/>
          <w:sz w:val="22"/>
          <w:szCs w:val="22"/>
          <w:lang w:val="fr-CA"/>
        </w:rPr>
        <w:t>« </w:t>
      </w:r>
      <w:r w:rsidR="008F3119">
        <w:rPr>
          <w:rFonts w:eastAsia="Times New Roman" w:cstheme="minorHAnsi"/>
          <w:bCs/>
          <w:sz w:val="22"/>
          <w:szCs w:val="22"/>
          <w:lang w:val="fr-CA"/>
        </w:rPr>
        <w:t>agriculture » utilisée par l’Organisation des Nations Unies pour</w:t>
      </w:r>
      <w:r w:rsidR="00690A3A">
        <w:rPr>
          <w:rFonts w:eastAsia="Times New Roman" w:cstheme="minorHAnsi"/>
          <w:bCs/>
          <w:sz w:val="22"/>
          <w:szCs w:val="22"/>
          <w:lang w:val="fr-CA"/>
        </w:rPr>
        <w:t xml:space="preserve"> l’alimentation et l’agriculture. </w:t>
      </w:r>
      <w:r w:rsidR="008F3119">
        <w:rPr>
          <w:rFonts w:eastAsia="Times New Roman" w:cstheme="minorHAnsi"/>
          <w:bCs/>
          <w:sz w:val="22"/>
          <w:szCs w:val="22"/>
          <w:lang w:val="fr-CA"/>
        </w:rPr>
        <w:t xml:space="preserve"> </w:t>
      </w:r>
      <w:r w:rsidR="00690A3A">
        <w:rPr>
          <w:rFonts w:eastAsia="Times New Roman" w:cstheme="minorHAnsi"/>
          <w:bCs/>
          <w:sz w:val="22"/>
          <w:szCs w:val="22"/>
          <w:lang w:val="fr-CA"/>
        </w:rPr>
        <w:t xml:space="preserve"> </w:t>
      </w:r>
    </w:p>
    <w:p w14:paraId="20EEF428" w14:textId="0A195F27" w:rsidR="00F67622" w:rsidRPr="00567D93" w:rsidRDefault="00F67622" w:rsidP="00F61971">
      <w:pPr>
        <w:snapToGrid w:val="0"/>
        <w:rPr>
          <w:rFonts w:eastAsia="Times New Roman" w:cstheme="minorHAnsi"/>
          <w:bCs/>
          <w:sz w:val="22"/>
          <w:szCs w:val="22"/>
          <w:lang w:val="fr-CA"/>
        </w:rPr>
      </w:pPr>
    </w:p>
    <w:p w14:paraId="36A76E2F" w14:textId="33C95F8F" w:rsidR="00F67622" w:rsidRPr="00567D93" w:rsidRDefault="00F079B2" w:rsidP="00F079B2">
      <w:pPr>
        <w:snapToGrid w:val="0"/>
        <w:ind w:left="567" w:hanging="567"/>
        <w:rPr>
          <w:rFonts w:eastAsia="Times New Roman" w:cstheme="minorHAnsi"/>
          <w:bCs/>
          <w:sz w:val="22"/>
          <w:szCs w:val="22"/>
          <w:lang w:val="fr-CA"/>
        </w:rPr>
      </w:pPr>
      <w:r w:rsidRPr="00567D93">
        <w:rPr>
          <w:rFonts w:eastAsia="Times New Roman" w:cstheme="minorHAnsi"/>
          <w:bCs/>
          <w:sz w:val="22"/>
          <w:szCs w:val="22"/>
          <w:lang w:val="fr-CA"/>
        </w:rPr>
        <w:t>20.</w:t>
      </w:r>
      <w:r w:rsidRPr="00567D93">
        <w:rPr>
          <w:rFonts w:eastAsia="Times New Roman" w:cstheme="minorHAnsi"/>
          <w:bCs/>
          <w:sz w:val="22"/>
          <w:szCs w:val="22"/>
          <w:lang w:val="fr-CA"/>
        </w:rPr>
        <w:tab/>
      </w:r>
      <w:r w:rsidR="001F5092">
        <w:rPr>
          <w:rFonts w:eastAsia="Times New Roman" w:cstheme="minorHAnsi"/>
          <w:bCs/>
          <w:sz w:val="22"/>
          <w:szCs w:val="22"/>
          <w:lang w:val="fr-CA"/>
        </w:rPr>
        <w:t xml:space="preserve">Le projet de résolution figurant dans le </w:t>
      </w:r>
      <w:r w:rsidR="00F67622" w:rsidRPr="00567D93">
        <w:rPr>
          <w:rFonts w:eastAsia="Times New Roman" w:cstheme="minorHAnsi"/>
          <w:bCs/>
          <w:sz w:val="22"/>
          <w:szCs w:val="22"/>
          <w:lang w:val="fr-CA"/>
        </w:rPr>
        <w:t>document COP</w:t>
      </w:r>
      <w:r w:rsidR="001F5092">
        <w:rPr>
          <w:rFonts w:eastAsia="Times New Roman" w:cstheme="minorHAnsi"/>
          <w:bCs/>
          <w:sz w:val="22"/>
          <w:szCs w:val="22"/>
          <w:lang w:val="fr-CA"/>
        </w:rPr>
        <w:t>13</w:t>
      </w:r>
      <w:r w:rsidR="00F67622" w:rsidRPr="00567D93">
        <w:rPr>
          <w:rFonts w:eastAsia="Times New Roman" w:cstheme="minorHAnsi"/>
          <w:bCs/>
          <w:sz w:val="22"/>
          <w:szCs w:val="22"/>
          <w:lang w:val="fr-CA"/>
        </w:rPr>
        <w:t xml:space="preserve"> Doc.18.22 Rev.2 </w:t>
      </w:r>
      <w:r w:rsidR="001F5092">
        <w:rPr>
          <w:rFonts w:eastAsia="Times New Roman" w:cstheme="minorHAnsi"/>
          <w:bCs/>
          <w:sz w:val="22"/>
          <w:szCs w:val="22"/>
          <w:lang w:val="fr-CA"/>
        </w:rPr>
        <w:t xml:space="preserve">est adopté par acclamation, sous réserve de l’intégration d’un amendement à la version espagnole </w:t>
      </w:r>
      <w:r w:rsidR="00615BA1">
        <w:rPr>
          <w:rFonts w:eastAsia="Times New Roman" w:cstheme="minorHAnsi"/>
          <w:bCs/>
          <w:sz w:val="22"/>
          <w:szCs w:val="22"/>
          <w:lang w:val="fr-CA"/>
        </w:rPr>
        <w:t>proposé</w:t>
      </w:r>
      <w:r w:rsidR="001F5092">
        <w:rPr>
          <w:rFonts w:eastAsia="Times New Roman" w:cstheme="minorHAnsi"/>
          <w:bCs/>
          <w:sz w:val="22"/>
          <w:szCs w:val="22"/>
          <w:lang w:val="fr-CA"/>
        </w:rPr>
        <w:t xml:space="preserve"> par l’</w:t>
      </w:r>
      <w:r w:rsidR="001F5092">
        <w:rPr>
          <w:rFonts w:eastAsia="Times New Roman" w:cstheme="minorHAnsi"/>
          <w:b/>
          <w:bCs/>
          <w:sz w:val="22"/>
          <w:szCs w:val="22"/>
          <w:lang w:val="fr-CA"/>
        </w:rPr>
        <w:t>Équateur</w:t>
      </w:r>
      <w:r w:rsidR="00F67622" w:rsidRPr="00567D93">
        <w:rPr>
          <w:rFonts w:eastAsia="Times New Roman" w:cstheme="minorHAnsi"/>
          <w:bCs/>
          <w:sz w:val="22"/>
          <w:szCs w:val="22"/>
          <w:lang w:val="fr-CA"/>
        </w:rPr>
        <w:t>.</w:t>
      </w:r>
    </w:p>
    <w:p w14:paraId="41B44A05" w14:textId="77777777" w:rsidR="00F5652E" w:rsidRPr="00567D93" w:rsidRDefault="00F5652E" w:rsidP="00F5652E">
      <w:pPr>
        <w:snapToGrid w:val="0"/>
        <w:rPr>
          <w:rFonts w:cstheme="minorHAnsi"/>
          <w:bCs/>
          <w:sz w:val="22"/>
          <w:szCs w:val="22"/>
          <w:lang w:val="fr-CA"/>
        </w:rPr>
      </w:pPr>
    </w:p>
    <w:p w14:paraId="3C886C12" w14:textId="72A1B4D4" w:rsidR="00F5652E" w:rsidRPr="00567D93" w:rsidRDefault="001F5092" w:rsidP="00F56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cstheme="minorHAnsi"/>
          <w:b/>
          <w:bCs/>
          <w:sz w:val="22"/>
          <w:szCs w:val="22"/>
          <w:lang w:val="fr-CA"/>
        </w:rPr>
      </w:pPr>
      <w:r>
        <w:rPr>
          <w:rFonts w:cstheme="minorHAnsi"/>
          <w:b/>
          <w:sz w:val="22"/>
          <w:szCs w:val="22"/>
          <w:lang w:val="fr-CA"/>
        </w:rPr>
        <w:t>Point 19 de l’ordre du jour </w:t>
      </w:r>
      <w:r w:rsidR="00F5652E" w:rsidRPr="00567D93">
        <w:rPr>
          <w:rFonts w:cstheme="minorHAnsi"/>
          <w:b/>
          <w:sz w:val="22"/>
          <w:szCs w:val="22"/>
          <w:lang w:val="fr-CA"/>
        </w:rPr>
        <w:t xml:space="preserve">: </w:t>
      </w:r>
      <w:r w:rsidR="00F5652E" w:rsidRPr="00567D93">
        <w:rPr>
          <w:rFonts w:cstheme="minorHAnsi"/>
          <w:b/>
          <w:bCs/>
          <w:sz w:val="22"/>
          <w:szCs w:val="22"/>
          <w:lang w:val="fr-CA"/>
        </w:rPr>
        <w:t>R</w:t>
      </w:r>
      <w:r>
        <w:rPr>
          <w:rFonts w:cstheme="minorHAnsi"/>
          <w:b/>
          <w:bCs/>
          <w:sz w:val="22"/>
          <w:szCs w:val="22"/>
          <w:lang w:val="fr-CA"/>
        </w:rPr>
        <w:t>apport du Comité de vérification des pouvoirs</w:t>
      </w:r>
    </w:p>
    <w:p w14:paraId="58A6C89A" w14:textId="77777777" w:rsidR="00F5652E" w:rsidRPr="00567D93" w:rsidRDefault="00F5652E" w:rsidP="00F5652E">
      <w:pPr>
        <w:snapToGrid w:val="0"/>
        <w:rPr>
          <w:rFonts w:cstheme="minorHAnsi"/>
          <w:sz w:val="22"/>
          <w:szCs w:val="22"/>
          <w:lang w:val="fr-CA"/>
        </w:rPr>
      </w:pPr>
    </w:p>
    <w:p w14:paraId="116AA286" w14:textId="4CECAE8D" w:rsidR="00F5652E" w:rsidRPr="00567D93" w:rsidRDefault="00F079B2" w:rsidP="00F079B2">
      <w:pPr>
        <w:snapToGrid w:val="0"/>
        <w:ind w:left="567" w:hanging="567"/>
        <w:rPr>
          <w:rFonts w:cstheme="minorHAnsi"/>
          <w:sz w:val="22"/>
          <w:szCs w:val="22"/>
          <w:lang w:val="fr-CA"/>
        </w:rPr>
      </w:pPr>
      <w:r w:rsidRPr="00567D93">
        <w:rPr>
          <w:rFonts w:cstheme="minorHAnsi"/>
          <w:sz w:val="22"/>
          <w:szCs w:val="22"/>
          <w:lang w:val="fr-CA"/>
        </w:rPr>
        <w:t>21.</w:t>
      </w:r>
      <w:r w:rsidRPr="00567D93">
        <w:rPr>
          <w:rFonts w:cstheme="minorHAnsi"/>
          <w:b/>
          <w:sz w:val="22"/>
          <w:szCs w:val="22"/>
          <w:lang w:val="fr-CA"/>
        </w:rPr>
        <w:tab/>
      </w:r>
      <w:r w:rsidR="001F5092" w:rsidRPr="001F5092">
        <w:rPr>
          <w:rFonts w:cstheme="minorHAnsi"/>
          <w:sz w:val="22"/>
          <w:szCs w:val="22"/>
          <w:lang w:val="fr-CA"/>
        </w:rPr>
        <w:t xml:space="preserve">Le </w:t>
      </w:r>
      <w:r w:rsidR="001F5092">
        <w:rPr>
          <w:rFonts w:cstheme="minorHAnsi"/>
          <w:b/>
          <w:sz w:val="22"/>
          <w:szCs w:val="22"/>
          <w:lang w:val="fr-CA"/>
        </w:rPr>
        <w:t>Président du Comité de vérification des pouvoirs</w:t>
      </w:r>
      <w:r w:rsidR="00F5652E" w:rsidRPr="00567D93">
        <w:rPr>
          <w:rFonts w:cstheme="minorHAnsi"/>
          <w:b/>
          <w:sz w:val="22"/>
          <w:szCs w:val="22"/>
          <w:lang w:val="fr-CA"/>
        </w:rPr>
        <w:t xml:space="preserve"> </w:t>
      </w:r>
      <w:r w:rsidR="001F5092">
        <w:rPr>
          <w:rFonts w:cstheme="minorHAnsi"/>
          <w:sz w:val="22"/>
          <w:szCs w:val="22"/>
          <w:lang w:val="fr-CA"/>
        </w:rPr>
        <w:t>(Arménie</w:t>
      </w:r>
      <w:r w:rsidR="00F5652E" w:rsidRPr="00567D93">
        <w:rPr>
          <w:rFonts w:cstheme="minorHAnsi"/>
          <w:sz w:val="22"/>
          <w:szCs w:val="22"/>
          <w:lang w:val="fr-CA"/>
        </w:rPr>
        <w:t>) pr</w:t>
      </w:r>
      <w:r w:rsidR="001F5092">
        <w:rPr>
          <w:rFonts w:cstheme="minorHAnsi"/>
          <w:sz w:val="22"/>
          <w:szCs w:val="22"/>
          <w:lang w:val="fr-CA"/>
        </w:rPr>
        <w:t xml:space="preserve">ésente le rapport final du Comité, en faisant référence à l’article 18 du </w:t>
      </w:r>
      <w:r w:rsidR="005E368D">
        <w:rPr>
          <w:rFonts w:cstheme="minorHAnsi"/>
          <w:sz w:val="22"/>
          <w:szCs w:val="22"/>
          <w:lang w:val="fr-CA"/>
        </w:rPr>
        <w:t>R</w:t>
      </w:r>
      <w:r w:rsidR="001F5092">
        <w:rPr>
          <w:rFonts w:cstheme="minorHAnsi"/>
          <w:sz w:val="22"/>
          <w:szCs w:val="22"/>
          <w:lang w:val="fr-CA"/>
        </w:rPr>
        <w:t>èglement intérieur. Sur les 170 Parties contractantes à la Convention, 143 </w:t>
      </w:r>
      <w:r w:rsidR="005E368D">
        <w:rPr>
          <w:rFonts w:cstheme="minorHAnsi"/>
          <w:sz w:val="22"/>
          <w:szCs w:val="22"/>
          <w:lang w:val="fr-CA"/>
        </w:rPr>
        <w:t>sont</w:t>
      </w:r>
      <w:r w:rsidR="00615BA1">
        <w:rPr>
          <w:rFonts w:cstheme="minorHAnsi"/>
          <w:sz w:val="22"/>
          <w:szCs w:val="22"/>
          <w:lang w:val="fr-CA"/>
        </w:rPr>
        <w:t xml:space="preserve"> présentes</w:t>
      </w:r>
      <w:r w:rsidR="001F5092">
        <w:rPr>
          <w:rFonts w:cstheme="minorHAnsi"/>
          <w:sz w:val="22"/>
          <w:szCs w:val="22"/>
          <w:lang w:val="fr-CA"/>
        </w:rPr>
        <w:t xml:space="preserve"> à la COP13. Les pouvoirs de 120 délégations de Parties contractantes ont été jugés </w:t>
      </w:r>
      <w:r w:rsidR="00615BA1">
        <w:rPr>
          <w:rFonts w:cstheme="minorHAnsi"/>
          <w:sz w:val="22"/>
          <w:szCs w:val="22"/>
          <w:lang w:val="fr-CA"/>
        </w:rPr>
        <w:t>recevables</w:t>
      </w:r>
      <w:r w:rsidR="001F5092">
        <w:rPr>
          <w:rFonts w:cstheme="minorHAnsi"/>
          <w:sz w:val="22"/>
          <w:szCs w:val="22"/>
          <w:lang w:val="fr-CA"/>
        </w:rPr>
        <w:t>; les délégations de 10 Parties contractantes n’ont pas soumis de pouvoirs.</w:t>
      </w:r>
      <w:r w:rsidR="00F5652E" w:rsidRPr="00567D93">
        <w:rPr>
          <w:rFonts w:cstheme="minorHAnsi"/>
          <w:sz w:val="22"/>
          <w:szCs w:val="22"/>
          <w:lang w:val="fr-CA"/>
        </w:rPr>
        <w:t xml:space="preserve"> </w:t>
      </w:r>
    </w:p>
    <w:p w14:paraId="42E9BBB5" w14:textId="77777777" w:rsidR="00F5652E" w:rsidRPr="00567D93" w:rsidRDefault="00F5652E" w:rsidP="00F5652E">
      <w:pPr>
        <w:snapToGrid w:val="0"/>
        <w:rPr>
          <w:rFonts w:cstheme="minorHAnsi"/>
          <w:sz w:val="22"/>
          <w:szCs w:val="22"/>
          <w:lang w:val="fr-CA"/>
        </w:rPr>
      </w:pPr>
    </w:p>
    <w:p w14:paraId="1BD2DE1B" w14:textId="109E2870" w:rsidR="00F5652E" w:rsidRPr="00567D93" w:rsidRDefault="00F079B2" w:rsidP="00F079B2">
      <w:pPr>
        <w:snapToGrid w:val="0"/>
        <w:ind w:left="567" w:hanging="567"/>
        <w:rPr>
          <w:rFonts w:cstheme="minorHAnsi"/>
          <w:sz w:val="22"/>
          <w:szCs w:val="22"/>
          <w:lang w:val="fr-CA"/>
        </w:rPr>
      </w:pPr>
      <w:r w:rsidRPr="00567D93">
        <w:rPr>
          <w:rFonts w:cstheme="minorHAnsi"/>
          <w:sz w:val="22"/>
          <w:szCs w:val="22"/>
          <w:lang w:val="fr-CA"/>
        </w:rPr>
        <w:t>22.</w:t>
      </w:r>
      <w:r w:rsidRPr="00567D93">
        <w:rPr>
          <w:rFonts w:cstheme="minorHAnsi"/>
          <w:sz w:val="22"/>
          <w:szCs w:val="22"/>
          <w:lang w:val="fr-CA"/>
        </w:rPr>
        <w:tab/>
      </w:r>
      <w:r w:rsidR="001F5092">
        <w:rPr>
          <w:rFonts w:cstheme="minorHAnsi"/>
          <w:sz w:val="22"/>
          <w:szCs w:val="22"/>
          <w:lang w:val="fr-CA"/>
        </w:rPr>
        <w:t xml:space="preserve">Comme il n’y a ni commentaires ni observations des participants, le rapport du Comité de vérification des pouvoirs est adopté par </w:t>
      </w:r>
      <w:r w:rsidR="00F5652E" w:rsidRPr="00567D93">
        <w:rPr>
          <w:rFonts w:cstheme="minorHAnsi"/>
          <w:sz w:val="22"/>
          <w:szCs w:val="22"/>
          <w:lang w:val="fr-CA"/>
        </w:rPr>
        <w:t>acclamation.</w:t>
      </w:r>
    </w:p>
    <w:p w14:paraId="039F7300" w14:textId="77777777" w:rsidR="00F5652E" w:rsidRPr="00567D93" w:rsidRDefault="00F5652E" w:rsidP="00F5652E">
      <w:pPr>
        <w:snapToGrid w:val="0"/>
        <w:rPr>
          <w:rFonts w:cstheme="minorHAnsi"/>
          <w:sz w:val="22"/>
          <w:szCs w:val="22"/>
          <w:lang w:val="fr-CA"/>
        </w:rPr>
      </w:pPr>
    </w:p>
    <w:p w14:paraId="170B7B87" w14:textId="2CD550D6" w:rsidR="00F5652E" w:rsidRPr="00567D93" w:rsidRDefault="001F5092" w:rsidP="00F56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cstheme="minorHAnsi"/>
          <w:b/>
          <w:sz w:val="22"/>
          <w:szCs w:val="22"/>
          <w:lang w:val="fr-CA"/>
        </w:rPr>
      </w:pPr>
      <w:r>
        <w:rPr>
          <w:rFonts w:cstheme="minorHAnsi"/>
          <w:b/>
          <w:sz w:val="22"/>
          <w:szCs w:val="22"/>
          <w:lang w:val="fr-CA"/>
        </w:rPr>
        <w:t>Point 24 de l’ordre du jour : Adoption du rapport de la 13</w:t>
      </w:r>
      <w:r w:rsidRPr="001F5092">
        <w:rPr>
          <w:rFonts w:cstheme="minorHAnsi"/>
          <w:b/>
          <w:sz w:val="22"/>
          <w:szCs w:val="22"/>
          <w:vertAlign w:val="superscript"/>
          <w:lang w:val="fr-CA"/>
        </w:rPr>
        <w:t>e</w:t>
      </w:r>
      <w:r>
        <w:rPr>
          <w:rFonts w:cstheme="minorHAnsi"/>
          <w:b/>
          <w:sz w:val="22"/>
          <w:szCs w:val="22"/>
          <w:lang w:val="fr-CA"/>
        </w:rPr>
        <w:t xml:space="preserve"> Session de la Conférence des Parties contractantes </w:t>
      </w:r>
    </w:p>
    <w:p w14:paraId="2E8EAA2F" w14:textId="77777777" w:rsidR="00F5652E" w:rsidRPr="00567D93" w:rsidRDefault="00F5652E" w:rsidP="00F5652E">
      <w:pPr>
        <w:snapToGrid w:val="0"/>
        <w:rPr>
          <w:rFonts w:cstheme="minorHAnsi"/>
          <w:sz w:val="22"/>
          <w:szCs w:val="22"/>
          <w:lang w:val="fr-CA"/>
        </w:rPr>
      </w:pPr>
    </w:p>
    <w:p w14:paraId="32239322" w14:textId="564E4CFA" w:rsidR="00F5652E" w:rsidRPr="00567D93" w:rsidRDefault="00F079B2" w:rsidP="00F079B2">
      <w:pPr>
        <w:snapToGrid w:val="0"/>
        <w:ind w:left="567" w:hanging="567"/>
        <w:rPr>
          <w:rFonts w:cstheme="minorHAnsi"/>
          <w:sz w:val="22"/>
          <w:szCs w:val="22"/>
          <w:lang w:val="fr-CA"/>
        </w:rPr>
      </w:pPr>
      <w:r w:rsidRPr="00567D93">
        <w:rPr>
          <w:rFonts w:cstheme="minorHAnsi"/>
          <w:sz w:val="22"/>
          <w:szCs w:val="22"/>
          <w:lang w:val="fr-CA"/>
        </w:rPr>
        <w:t>23.</w:t>
      </w:r>
      <w:r w:rsidRPr="00567D93">
        <w:rPr>
          <w:rFonts w:cstheme="minorHAnsi"/>
          <w:sz w:val="22"/>
          <w:szCs w:val="22"/>
          <w:lang w:val="fr-CA"/>
        </w:rPr>
        <w:tab/>
      </w:r>
      <w:r w:rsidR="001F5092">
        <w:rPr>
          <w:rFonts w:cstheme="minorHAnsi"/>
          <w:sz w:val="22"/>
          <w:szCs w:val="22"/>
          <w:lang w:val="fr-CA"/>
        </w:rPr>
        <w:t>La</w:t>
      </w:r>
      <w:r w:rsidR="00F5652E" w:rsidRPr="00567D93">
        <w:rPr>
          <w:rFonts w:cstheme="minorHAnsi"/>
          <w:sz w:val="22"/>
          <w:szCs w:val="22"/>
          <w:lang w:val="fr-CA"/>
        </w:rPr>
        <w:t xml:space="preserve"> </w:t>
      </w:r>
      <w:r w:rsidR="00F5652E" w:rsidRPr="00567D93">
        <w:rPr>
          <w:rFonts w:cstheme="minorHAnsi"/>
          <w:b/>
          <w:sz w:val="22"/>
          <w:szCs w:val="22"/>
          <w:lang w:val="fr-CA"/>
        </w:rPr>
        <w:t>Conf</w:t>
      </w:r>
      <w:r w:rsidR="001F5092">
        <w:rPr>
          <w:rFonts w:cstheme="minorHAnsi"/>
          <w:b/>
          <w:sz w:val="22"/>
          <w:szCs w:val="22"/>
          <w:lang w:val="fr-CA"/>
        </w:rPr>
        <w:t xml:space="preserve">érence des </w:t>
      </w:r>
      <w:r w:rsidR="00F5652E" w:rsidRPr="00567D93">
        <w:rPr>
          <w:rFonts w:cstheme="minorHAnsi"/>
          <w:b/>
          <w:sz w:val="22"/>
          <w:szCs w:val="22"/>
          <w:lang w:val="fr-CA"/>
        </w:rPr>
        <w:t>Parties</w:t>
      </w:r>
      <w:r w:rsidR="001B3E60">
        <w:rPr>
          <w:rFonts w:cstheme="minorHAnsi"/>
          <w:b/>
          <w:sz w:val="22"/>
          <w:szCs w:val="22"/>
          <w:lang w:val="fr-CA"/>
        </w:rPr>
        <w:t xml:space="preserve"> contractantes</w:t>
      </w:r>
      <w:r w:rsidR="001F5092">
        <w:rPr>
          <w:rFonts w:cstheme="minorHAnsi"/>
          <w:b/>
          <w:sz w:val="22"/>
          <w:szCs w:val="22"/>
          <w:lang w:val="fr-CA"/>
        </w:rPr>
        <w:t xml:space="preserve"> </w:t>
      </w:r>
      <w:r w:rsidR="00F5652E" w:rsidRPr="00567D93">
        <w:rPr>
          <w:rFonts w:cstheme="minorHAnsi"/>
          <w:sz w:val="22"/>
          <w:szCs w:val="22"/>
          <w:lang w:val="fr-CA"/>
        </w:rPr>
        <w:t>adopte</w:t>
      </w:r>
      <w:r w:rsidR="00615BA1">
        <w:rPr>
          <w:rFonts w:cstheme="minorHAnsi"/>
          <w:sz w:val="22"/>
          <w:szCs w:val="22"/>
          <w:lang w:val="fr-CA"/>
        </w:rPr>
        <w:t>,</w:t>
      </w:r>
      <w:r w:rsidR="001F5092">
        <w:rPr>
          <w:rFonts w:cstheme="minorHAnsi"/>
          <w:sz w:val="22"/>
          <w:szCs w:val="22"/>
          <w:lang w:val="fr-CA"/>
        </w:rPr>
        <w:t xml:space="preserve"> par</w:t>
      </w:r>
      <w:r w:rsidR="00F5652E" w:rsidRPr="00567D93">
        <w:rPr>
          <w:rFonts w:cstheme="minorHAnsi"/>
          <w:sz w:val="22"/>
          <w:szCs w:val="22"/>
          <w:lang w:val="fr-CA"/>
        </w:rPr>
        <w:t xml:space="preserve"> acclamation</w:t>
      </w:r>
      <w:r w:rsidR="00615BA1">
        <w:rPr>
          <w:rFonts w:cstheme="minorHAnsi"/>
          <w:sz w:val="22"/>
          <w:szCs w:val="22"/>
          <w:lang w:val="fr-CA"/>
        </w:rPr>
        <w:t>,</w:t>
      </w:r>
      <w:r w:rsidR="00F5652E" w:rsidRPr="00567D93">
        <w:rPr>
          <w:rFonts w:cstheme="minorHAnsi"/>
          <w:sz w:val="22"/>
          <w:szCs w:val="22"/>
          <w:lang w:val="fr-CA"/>
        </w:rPr>
        <w:t xml:space="preserve"> </w:t>
      </w:r>
      <w:r w:rsidR="001F5092">
        <w:rPr>
          <w:rFonts w:cstheme="minorHAnsi"/>
          <w:sz w:val="22"/>
          <w:szCs w:val="22"/>
          <w:lang w:val="fr-CA"/>
        </w:rPr>
        <w:t xml:space="preserve">le projet de rapport quotidien qui se trouve dans le </w:t>
      </w:r>
      <w:r w:rsidR="00F5652E" w:rsidRPr="00567D93">
        <w:rPr>
          <w:rFonts w:cstheme="minorHAnsi"/>
          <w:sz w:val="22"/>
          <w:szCs w:val="22"/>
          <w:lang w:val="fr-CA"/>
        </w:rPr>
        <w:t xml:space="preserve">document COP13 Rep.1, </w:t>
      </w:r>
      <w:r w:rsidR="001F5092">
        <w:rPr>
          <w:rFonts w:cstheme="minorHAnsi"/>
          <w:sz w:val="22"/>
          <w:szCs w:val="22"/>
          <w:lang w:val="fr-CA"/>
        </w:rPr>
        <w:t xml:space="preserve">sous réserve de l’intégration de l’amendement présenté par le </w:t>
      </w:r>
      <w:r w:rsidR="00F5652E" w:rsidRPr="00567D93">
        <w:rPr>
          <w:rFonts w:cstheme="minorHAnsi"/>
          <w:b/>
          <w:sz w:val="22"/>
          <w:szCs w:val="22"/>
          <w:lang w:val="fr-CA"/>
        </w:rPr>
        <w:t>Jap</w:t>
      </w:r>
      <w:r w:rsidR="001F5092">
        <w:rPr>
          <w:rFonts w:cstheme="minorHAnsi"/>
          <w:b/>
          <w:sz w:val="22"/>
          <w:szCs w:val="22"/>
          <w:lang w:val="fr-CA"/>
        </w:rPr>
        <w:t>o</w:t>
      </w:r>
      <w:r w:rsidR="00F5652E" w:rsidRPr="00567D93">
        <w:rPr>
          <w:rFonts w:cstheme="minorHAnsi"/>
          <w:b/>
          <w:sz w:val="22"/>
          <w:szCs w:val="22"/>
          <w:lang w:val="fr-CA"/>
        </w:rPr>
        <w:t>n</w:t>
      </w:r>
      <w:r w:rsidR="00F5652E" w:rsidRPr="00567D93">
        <w:rPr>
          <w:rFonts w:cstheme="minorHAnsi"/>
          <w:sz w:val="22"/>
          <w:szCs w:val="22"/>
          <w:lang w:val="fr-CA"/>
        </w:rPr>
        <w:t xml:space="preserve"> </w:t>
      </w:r>
      <w:r w:rsidR="00615BA1">
        <w:rPr>
          <w:rFonts w:cstheme="minorHAnsi"/>
          <w:sz w:val="22"/>
          <w:szCs w:val="22"/>
          <w:lang w:val="fr-CA"/>
        </w:rPr>
        <w:t>au cours de</w:t>
      </w:r>
      <w:r w:rsidR="001F5092">
        <w:rPr>
          <w:rFonts w:cstheme="minorHAnsi"/>
          <w:sz w:val="22"/>
          <w:szCs w:val="22"/>
          <w:lang w:val="fr-CA"/>
        </w:rPr>
        <w:t xml:space="preserve"> la séance plénière de l’après</w:t>
      </w:r>
      <w:r w:rsidR="001F5092">
        <w:rPr>
          <w:rFonts w:cstheme="minorHAnsi"/>
          <w:sz w:val="22"/>
          <w:szCs w:val="22"/>
          <w:lang w:val="fr-CA"/>
        </w:rPr>
        <w:noBreakHyphen/>
        <w:t xml:space="preserve">midi du 28 octobre, et sachant que les déclarations des Parties contractantes figurant dans le document </w:t>
      </w:r>
      <w:r w:rsidR="00F5652E" w:rsidRPr="00567D93">
        <w:rPr>
          <w:rFonts w:cstheme="minorHAnsi"/>
          <w:sz w:val="22"/>
          <w:szCs w:val="22"/>
          <w:lang w:val="fr-CA"/>
        </w:rPr>
        <w:t xml:space="preserve">Inf.8 </w:t>
      </w:r>
      <w:r w:rsidR="001F5092">
        <w:rPr>
          <w:rFonts w:cstheme="minorHAnsi"/>
          <w:sz w:val="22"/>
          <w:szCs w:val="22"/>
          <w:lang w:val="fr-CA"/>
        </w:rPr>
        <w:t>seront traduites et jointes aux procès</w:t>
      </w:r>
      <w:r w:rsidR="001F5092">
        <w:rPr>
          <w:rFonts w:cstheme="minorHAnsi"/>
          <w:sz w:val="22"/>
          <w:szCs w:val="22"/>
          <w:lang w:val="fr-CA"/>
        </w:rPr>
        <w:noBreakHyphen/>
        <w:t xml:space="preserve">verbaux de la COP13. </w:t>
      </w:r>
    </w:p>
    <w:p w14:paraId="19D052D3" w14:textId="77777777" w:rsidR="00F5652E" w:rsidRPr="00567D93" w:rsidRDefault="00F5652E" w:rsidP="00F5652E">
      <w:pPr>
        <w:snapToGrid w:val="0"/>
        <w:rPr>
          <w:rFonts w:cstheme="minorHAnsi"/>
          <w:sz w:val="22"/>
          <w:szCs w:val="22"/>
          <w:lang w:val="fr-CA"/>
        </w:rPr>
      </w:pPr>
    </w:p>
    <w:p w14:paraId="68062977" w14:textId="0DB8EDAF" w:rsidR="00F5652E" w:rsidRPr="00567D93" w:rsidRDefault="00F079B2" w:rsidP="00F079B2">
      <w:pPr>
        <w:snapToGrid w:val="0"/>
        <w:ind w:left="567" w:hanging="567"/>
        <w:rPr>
          <w:rFonts w:cstheme="minorHAnsi"/>
          <w:sz w:val="22"/>
          <w:szCs w:val="22"/>
          <w:lang w:val="fr-CA"/>
        </w:rPr>
      </w:pPr>
      <w:r w:rsidRPr="00567D93">
        <w:rPr>
          <w:rFonts w:cstheme="minorHAnsi"/>
          <w:sz w:val="22"/>
          <w:szCs w:val="22"/>
          <w:lang w:val="fr-CA"/>
        </w:rPr>
        <w:t>24.</w:t>
      </w:r>
      <w:r w:rsidRPr="00567D93">
        <w:rPr>
          <w:rFonts w:cstheme="minorHAnsi"/>
          <w:sz w:val="22"/>
          <w:szCs w:val="22"/>
          <w:lang w:val="fr-CA"/>
        </w:rPr>
        <w:tab/>
      </w:r>
      <w:r w:rsidR="001F5092">
        <w:rPr>
          <w:rFonts w:cstheme="minorHAnsi"/>
          <w:sz w:val="22"/>
          <w:szCs w:val="22"/>
          <w:lang w:val="fr-CA"/>
        </w:rPr>
        <w:t>La</w:t>
      </w:r>
      <w:r w:rsidR="00F5652E" w:rsidRPr="00567D93">
        <w:rPr>
          <w:rFonts w:cstheme="minorHAnsi"/>
          <w:sz w:val="22"/>
          <w:szCs w:val="22"/>
          <w:lang w:val="fr-CA"/>
        </w:rPr>
        <w:t xml:space="preserve"> </w:t>
      </w:r>
      <w:r w:rsidR="00F5652E" w:rsidRPr="00567D93">
        <w:rPr>
          <w:rFonts w:cstheme="minorHAnsi"/>
          <w:b/>
          <w:sz w:val="22"/>
          <w:szCs w:val="22"/>
          <w:lang w:val="fr-CA"/>
        </w:rPr>
        <w:t>Conf</w:t>
      </w:r>
      <w:r w:rsidR="001F5092">
        <w:rPr>
          <w:rFonts w:cstheme="minorHAnsi"/>
          <w:b/>
          <w:sz w:val="22"/>
          <w:szCs w:val="22"/>
          <w:lang w:val="fr-CA"/>
        </w:rPr>
        <w:t xml:space="preserve">érence des Parties </w:t>
      </w:r>
      <w:r w:rsidR="00F5652E" w:rsidRPr="00567D93">
        <w:rPr>
          <w:rFonts w:cstheme="minorHAnsi"/>
          <w:sz w:val="22"/>
          <w:szCs w:val="22"/>
          <w:lang w:val="fr-CA"/>
        </w:rPr>
        <w:t>adopte</w:t>
      </w:r>
      <w:r w:rsidR="003A193B">
        <w:rPr>
          <w:rFonts w:cstheme="minorHAnsi"/>
          <w:sz w:val="22"/>
          <w:szCs w:val="22"/>
          <w:lang w:val="fr-CA"/>
        </w:rPr>
        <w:t xml:space="preserve"> par</w:t>
      </w:r>
      <w:r w:rsidR="00F5652E" w:rsidRPr="00567D93">
        <w:rPr>
          <w:rFonts w:cstheme="minorHAnsi"/>
          <w:sz w:val="22"/>
          <w:szCs w:val="22"/>
          <w:lang w:val="fr-CA"/>
        </w:rPr>
        <w:t xml:space="preserve"> acclamation, </w:t>
      </w:r>
      <w:r w:rsidR="003A193B">
        <w:rPr>
          <w:rFonts w:cstheme="minorHAnsi"/>
          <w:sz w:val="22"/>
          <w:szCs w:val="22"/>
          <w:lang w:val="fr-CA"/>
        </w:rPr>
        <w:t>sans amendement, les projets de rapports quotidiens qui figurent dans les documents</w:t>
      </w:r>
      <w:r w:rsidR="00F5652E" w:rsidRPr="00567D93">
        <w:rPr>
          <w:rFonts w:cstheme="minorHAnsi"/>
          <w:sz w:val="22"/>
          <w:szCs w:val="22"/>
          <w:lang w:val="fr-CA"/>
        </w:rPr>
        <w:t xml:space="preserve"> COP13 Rep.7, COP13 Rep.8, COP13 Rep.9 </w:t>
      </w:r>
      <w:r w:rsidR="003A193B">
        <w:rPr>
          <w:rFonts w:cstheme="minorHAnsi"/>
          <w:sz w:val="22"/>
          <w:szCs w:val="22"/>
          <w:lang w:val="fr-CA"/>
        </w:rPr>
        <w:t>et</w:t>
      </w:r>
      <w:r w:rsidR="00F5652E" w:rsidRPr="00567D93">
        <w:rPr>
          <w:rFonts w:cstheme="minorHAnsi"/>
          <w:sz w:val="22"/>
          <w:szCs w:val="22"/>
          <w:lang w:val="fr-CA"/>
        </w:rPr>
        <w:t xml:space="preserve"> COP13 Rep.10.</w:t>
      </w:r>
    </w:p>
    <w:p w14:paraId="4F7198A4" w14:textId="77777777" w:rsidR="00F5652E" w:rsidRPr="00567D93" w:rsidRDefault="00F5652E" w:rsidP="00F5652E">
      <w:pPr>
        <w:snapToGrid w:val="0"/>
        <w:rPr>
          <w:rFonts w:cstheme="minorHAnsi"/>
          <w:sz w:val="22"/>
          <w:szCs w:val="22"/>
          <w:lang w:val="fr-CA"/>
        </w:rPr>
      </w:pPr>
    </w:p>
    <w:p w14:paraId="53F9A052" w14:textId="3EB731A8" w:rsidR="00F5652E" w:rsidRPr="00567D93" w:rsidRDefault="00F079B2" w:rsidP="00F5652E">
      <w:pPr>
        <w:snapToGrid w:val="0"/>
        <w:ind w:left="567" w:hanging="567"/>
        <w:rPr>
          <w:rFonts w:cstheme="minorHAnsi"/>
          <w:sz w:val="22"/>
          <w:szCs w:val="22"/>
          <w:lang w:val="fr-CA"/>
        </w:rPr>
      </w:pPr>
      <w:r w:rsidRPr="00567D93">
        <w:rPr>
          <w:rFonts w:cstheme="minorHAnsi"/>
          <w:sz w:val="22"/>
          <w:szCs w:val="22"/>
          <w:lang w:val="fr-CA"/>
        </w:rPr>
        <w:lastRenderedPageBreak/>
        <w:t>25.</w:t>
      </w:r>
      <w:r w:rsidRPr="00567D93">
        <w:rPr>
          <w:rFonts w:cstheme="minorHAnsi"/>
          <w:sz w:val="22"/>
          <w:szCs w:val="22"/>
          <w:lang w:val="fr-CA"/>
        </w:rPr>
        <w:tab/>
      </w:r>
      <w:r w:rsidR="003A193B">
        <w:rPr>
          <w:rFonts w:cstheme="minorHAnsi"/>
          <w:sz w:val="22"/>
          <w:szCs w:val="22"/>
          <w:lang w:val="fr-CA"/>
        </w:rPr>
        <w:t>La</w:t>
      </w:r>
      <w:r w:rsidR="00F5652E" w:rsidRPr="00567D93">
        <w:rPr>
          <w:rFonts w:cstheme="minorHAnsi"/>
          <w:sz w:val="22"/>
          <w:szCs w:val="22"/>
          <w:lang w:val="fr-CA"/>
        </w:rPr>
        <w:t xml:space="preserve"> </w:t>
      </w:r>
      <w:r w:rsidR="00F5652E" w:rsidRPr="00567D93">
        <w:rPr>
          <w:rFonts w:cstheme="minorHAnsi"/>
          <w:b/>
          <w:sz w:val="22"/>
          <w:szCs w:val="22"/>
          <w:lang w:val="fr-CA"/>
        </w:rPr>
        <w:t>Conf</w:t>
      </w:r>
      <w:r w:rsidR="003A193B">
        <w:rPr>
          <w:rFonts w:cstheme="minorHAnsi"/>
          <w:b/>
          <w:sz w:val="22"/>
          <w:szCs w:val="22"/>
          <w:lang w:val="fr-CA"/>
        </w:rPr>
        <w:t xml:space="preserve">érence des </w:t>
      </w:r>
      <w:r w:rsidR="00F5652E" w:rsidRPr="00567D93">
        <w:rPr>
          <w:rFonts w:cstheme="minorHAnsi"/>
          <w:b/>
          <w:sz w:val="22"/>
          <w:szCs w:val="22"/>
          <w:lang w:val="fr-CA"/>
        </w:rPr>
        <w:t>Parties</w:t>
      </w:r>
      <w:r w:rsidR="003A193B">
        <w:rPr>
          <w:rFonts w:cstheme="minorHAnsi"/>
          <w:sz w:val="22"/>
          <w:szCs w:val="22"/>
          <w:lang w:val="fr-CA"/>
        </w:rPr>
        <w:t xml:space="preserve"> approuve par acclamation la proposition du Président, à savoir que, conformément à la pratique établie, </w:t>
      </w:r>
      <w:r w:rsidR="005E368D">
        <w:rPr>
          <w:rFonts w:cstheme="minorHAnsi"/>
          <w:sz w:val="22"/>
          <w:szCs w:val="22"/>
          <w:lang w:val="fr-CA"/>
        </w:rPr>
        <w:t>le Président</w:t>
      </w:r>
      <w:r w:rsidR="003A193B">
        <w:rPr>
          <w:rFonts w:cstheme="minorHAnsi"/>
          <w:sz w:val="22"/>
          <w:szCs w:val="22"/>
          <w:lang w:val="fr-CA"/>
        </w:rPr>
        <w:t xml:space="preserve"> approuvera le projet de rapport quotidien pour la dernière journée de la COP13, le lundi 29 octobre. </w:t>
      </w:r>
    </w:p>
    <w:p w14:paraId="2A885457" w14:textId="77777777" w:rsidR="00F5652E" w:rsidRPr="00567D93" w:rsidRDefault="00F5652E" w:rsidP="00F5652E">
      <w:pPr>
        <w:snapToGrid w:val="0"/>
        <w:rPr>
          <w:rFonts w:cstheme="minorHAnsi"/>
          <w:bCs/>
          <w:sz w:val="22"/>
          <w:szCs w:val="22"/>
          <w:lang w:val="fr-CA"/>
        </w:rPr>
      </w:pPr>
    </w:p>
    <w:p w14:paraId="10E14385" w14:textId="77777777" w:rsidR="00F61971" w:rsidRPr="00567D93" w:rsidRDefault="00F61971" w:rsidP="002709F7">
      <w:pPr>
        <w:snapToGrid w:val="0"/>
        <w:rPr>
          <w:rFonts w:eastAsia="Times New Roman" w:cstheme="minorHAnsi"/>
          <w:b/>
          <w:bCs/>
          <w:sz w:val="22"/>
          <w:szCs w:val="22"/>
          <w:lang w:val="fr-CA"/>
        </w:rPr>
      </w:pPr>
    </w:p>
    <w:sectPr w:rsidR="00F61971" w:rsidRPr="00567D93" w:rsidSect="00525483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56ED0" w14:textId="77777777" w:rsidR="00950697" w:rsidRDefault="00950697" w:rsidP="002709F7">
      <w:r>
        <w:separator/>
      </w:r>
    </w:p>
  </w:endnote>
  <w:endnote w:type="continuationSeparator" w:id="0">
    <w:p w14:paraId="631DDC1A" w14:textId="77777777" w:rsidR="00950697" w:rsidRDefault="00950697" w:rsidP="0027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428923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8D781B" w14:textId="77777777" w:rsidR="002709F7" w:rsidRDefault="002709F7" w:rsidP="000C365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458D63" w14:textId="77777777" w:rsidR="002709F7" w:rsidRDefault="002709F7" w:rsidP="002709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sz w:val="20"/>
        <w:szCs w:val="20"/>
      </w:rPr>
      <w:id w:val="9212170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C49F40" w14:textId="782F972D" w:rsidR="002709F7" w:rsidRPr="002709F7" w:rsidRDefault="002709F7" w:rsidP="000C3656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2709F7">
          <w:rPr>
            <w:rStyle w:val="PageNumber"/>
            <w:sz w:val="20"/>
            <w:szCs w:val="20"/>
          </w:rPr>
          <w:fldChar w:fldCharType="begin"/>
        </w:r>
        <w:r w:rsidRPr="002709F7">
          <w:rPr>
            <w:rStyle w:val="PageNumber"/>
            <w:sz w:val="20"/>
            <w:szCs w:val="20"/>
          </w:rPr>
          <w:instrText xml:space="preserve"> PAGE </w:instrText>
        </w:r>
        <w:r w:rsidRPr="002709F7">
          <w:rPr>
            <w:rStyle w:val="PageNumber"/>
            <w:sz w:val="20"/>
            <w:szCs w:val="20"/>
          </w:rPr>
          <w:fldChar w:fldCharType="separate"/>
        </w:r>
        <w:r w:rsidR="00CB7C7C">
          <w:rPr>
            <w:rStyle w:val="PageNumber"/>
            <w:noProof/>
            <w:sz w:val="20"/>
            <w:szCs w:val="20"/>
          </w:rPr>
          <w:t>1</w:t>
        </w:r>
        <w:r w:rsidRPr="002709F7">
          <w:rPr>
            <w:rStyle w:val="PageNumber"/>
            <w:sz w:val="20"/>
            <w:szCs w:val="20"/>
          </w:rPr>
          <w:fldChar w:fldCharType="end"/>
        </w:r>
      </w:p>
    </w:sdtContent>
  </w:sdt>
  <w:p w14:paraId="381E416D" w14:textId="0C5F041B" w:rsidR="002709F7" w:rsidRDefault="002709F7" w:rsidP="002709F7">
    <w:pPr>
      <w:pStyle w:val="Footer"/>
      <w:ind w:right="360"/>
    </w:pPr>
    <w:r w:rsidRPr="0041099F">
      <w:rPr>
        <w:sz w:val="20"/>
        <w:szCs w:val="20"/>
      </w:rPr>
      <w:t xml:space="preserve">Ramsar </w:t>
    </w:r>
    <w:r w:rsidRPr="009000B8">
      <w:rPr>
        <w:sz w:val="20"/>
        <w:szCs w:val="20"/>
      </w:rPr>
      <w:t xml:space="preserve">COP13 </w:t>
    </w:r>
    <w:r>
      <w:rPr>
        <w:sz w:val="20"/>
        <w:szCs w:val="20"/>
      </w:rPr>
      <w:t>Rep</w:t>
    </w:r>
    <w:r w:rsidRPr="009000B8">
      <w:rPr>
        <w:sz w:val="20"/>
        <w:szCs w:val="20"/>
      </w:rPr>
      <w:t>.</w:t>
    </w:r>
    <w:r w:rsidR="007478FE">
      <w:rPr>
        <w:sz w:val="20"/>
        <w:szCs w:val="20"/>
      </w:rPr>
      <w:t>11</w:t>
    </w:r>
  </w:p>
  <w:p w14:paraId="7BC0D101" w14:textId="77777777" w:rsidR="002709F7" w:rsidRDefault="00270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EAFCD" w14:textId="77777777" w:rsidR="00950697" w:rsidRDefault="00950697" w:rsidP="002709F7">
      <w:r>
        <w:separator/>
      </w:r>
    </w:p>
  </w:footnote>
  <w:footnote w:type="continuationSeparator" w:id="0">
    <w:p w14:paraId="0D4FDF3D" w14:textId="77777777" w:rsidR="00950697" w:rsidRDefault="00950697" w:rsidP="00270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D2"/>
    <w:rsid w:val="0002764C"/>
    <w:rsid w:val="00042EBD"/>
    <w:rsid w:val="00043FD2"/>
    <w:rsid w:val="0004581A"/>
    <w:rsid w:val="000565DB"/>
    <w:rsid w:val="00067D3F"/>
    <w:rsid w:val="00083286"/>
    <w:rsid w:val="000F0502"/>
    <w:rsid w:val="000F57B2"/>
    <w:rsid w:val="0012372F"/>
    <w:rsid w:val="001369D8"/>
    <w:rsid w:val="001427D7"/>
    <w:rsid w:val="00193681"/>
    <w:rsid w:val="001B00BF"/>
    <w:rsid w:val="001B1DA8"/>
    <w:rsid w:val="001B3E60"/>
    <w:rsid w:val="001F5092"/>
    <w:rsid w:val="00201F2D"/>
    <w:rsid w:val="00221102"/>
    <w:rsid w:val="002244FF"/>
    <w:rsid w:val="00232BBE"/>
    <w:rsid w:val="002335A4"/>
    <w:rsid w:val="00267901"/>
    <w:rsid w:val="002709F7"/>
    <w:rsid w:val="00273B93"/>
    <w:rsid w:val="00283A78"/>
    <w:rsid w:val="00313E0A"/>
    <w:rsid w:val="00382D69"/>
    <w:rsid w:val="003979D9"/>
    <w:rsid w:val="003A193B"/>
    <w:rsid w:val="003F2A7D"/>
    <w:rsid w:val="004015C8"/>
    <w:rsid w:val="004042DA"/>
    <w:rsid w:val="00413C85"/>
    <w:rsid w:val="0043698A"/>
    <w:rsid w:val="00457CFD"/>
    <w:rsid w:val="00465E66"/>
    <w:rsid w:val="004917F8"/>
    <w:rsid w:val="004B1C5D"/>
    <w:rsid w:val="004C42D0"/>
    <w:rsid w:val="00523754"/>
    <w:rsid w:val="00525483"/>
    <w:rsid w:val="005402F7"/>
    <w:rsid w:val="00567D93"/>
    <w:rsid w:val="00574B44"/>
    <w:rsid w:val="00583F0F"/>
    <w:rsid w:val="005A6B39"/>
    <w:rsid w:val="005A7640"/>
    <w:rsid w:val="005B205D"/>
    <w:rsid w:val="005D57EF"/>
    <w:rsid w:val="005E2434"/>
    <w:rsid w:val="005E368D"/>
    <w:rsid w:val="005F6C71"/>
    <w:rsid w:val="00615BA1"/>
    <w:rsid w:val="00623B3D"/>
    <w:rsid w:val="00624DAA"/>
    <w:rsid w:val="00630FAB"/>
    <w:rsid w:val="00680027"/>
    <w:rsid w:val="0068462A"/>
    <w:rsid w:val="00690A3A"/>
    <w:rsid w:val="006929B1"/>
    <w:rsid w:val="006A67E1"/>
    <w:rsid w:val="006E4858"/>
    <w:rsid w:val="006F6578"/>
    <w:rsid w:val="007050C2"/>
    <w:rsid w:val="007061D8"/>
    <w:rsid w:val="00716936"/>
    <w:rsid w:val="007478FE"/>
    <w:rsid w:val="007850A7"/>
    <w:rsid w:val="008003C6"/>
    <w:rsid w:val="008061D7"/>
    <w:rsid w:val="00813A31"/>
    <w:rsid w:val="0081764B"/>
    <w:rsid w:val="0082317B"/>
    <w:rsid w:val="0082651C"/>
    <w:rsid w:val="00827DA0"/>
    <w:rsid w:val="00861537"/>
    <w:rsid w:val="0087675A"/>
    <w:rsid w:val="00886650"/>
    <w:rsid w:val="008A53F9"/>
    <w:rsid w:val="008B2EA2"/>
    <w:rsid w:val="008C381E"/>
    <w:rsid w:val="008D7860"/>
    <w:rsid w:val="008F3119"/>
    <w:rsid w:val="00950697"/>
    <w:rsid w:val="0095617E"/>
    <w:rsid w:val="00961991"/>
    <w:rsid w:val="009864A8"/>
    <w:rsid w:val="009A6D11"/>
    <w:rsid w:val="009A7B44"/>
    <w:rsid w:val="009E2D3D"/>
    <w:rsid w:val="00A15B09"/>
    <w:rsid w:val="00A16E09"/>
    <w:rsid w:val="00A44C6B"/>
    <w:rsid w:val="00A662BD"/>
    <w:rsid w:val="00A75CB9"/>
    <w:rsid w:val="00A83A0A"/>
    <w:rsid w:val="00AA3B5B"/>
    <w:rsid w:val="00AD5DAE"/>
    <w:rsid w:val="00AF2A96"/>
    <w:rsid w:val="00B1339D"/>
    <w:rsid w:val="00B57F7E"/>
    <w:rsid w:val="00B713C8"/>
    <w:rsid w:val="00B716A6"/>
    <w:rsid w:val="00B925C0"/>
    <w:rsid w:val="00C15541"/>
    <w:rsid w:val="00C25AC5"/>
    <w:rsid w:val="00C637FB"/>
    <w:rsid w:val="00CA7301"/>
    <w:rsid w:val="00CB7C7C"/>
    <w:rsid w:val="00CD3E3E"/>
    <w:rsid w:val="00CE6E55"/>
    <w:rsid w:val="00D219D1"/>
    <w:rsid w:val="00D91D97"/>
    <w:rsid w:val="00DB4A4A"/>
    <w:rsid w:val="00DF75A1"/>
    <w:rsid w:val="00E10FDC"/>
    <w:rsid w:val="00E1255B"/>
    <w:rsid w:val="00E81A6F"/>
    <w:rsid w:val="00EA5928"/>
    <w:rsid w:val="00ED7D64"/>
    <w:rsid w:val="00EE03C4"/>
    <w:rsid w:val="00EF17EA"/>
    <w:rsid w:val="00F079B2"/>
    <w:rsid w:val="00F10252"/>
    <w:rsid w:val="00F5652E"/>
    <w:rsid w:val="00F6193D"/>
    <w:rsid w:val="00F61971"/>
    <w:rsid w:val="00F67622"/>
    <w:rsid w:val="00F75CFD"/>
    <w:rsid w:val="00F90E13"/>
    <w:rsid w:val="00FB0A84"/>
    <w:rsid w:val="00FB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58AF"/>
  <w15:docId w15:val="{0B71F3A5-F2BC-425E-8181-F745775B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9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9F7"/>
  </w:style>
  <w:style w:type="paragraph" w:styleId="Footer">
    <w:name w:val="footer"/>
    <w:basedOn w:val="Normal"/>
    <w:link w:val="FooterChar"/>
    <w:uiPriority w:val="99"/>
    <w:unhideWhenUsed/>
    <w:rsid w:val="00270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9F7"/>
  </w:style>
  <w:style w:type="character" w:styleId="PageNumber">
    <w:name w:val="page number"/>
    <w:basedOn w:val="DefaultParagraphFont"/>
    <w:uiPriority w:val="99"/>
    <w:semiHidden/>
    <w:unhideWhenUsed/>
    <w:rsid w:val="0027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6288</Characters>
  <Application>Microsoft Office Word</Application>
  <DocSecurity>4</DocSecurity>
  <Lines>153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JENNINGS Edmund</cp:lastModifiedBy>
  <cp:revision>2</cp:revision>
  <dcterms:created xsi:type="dcterms:W3CDTF">2018-12-13T13:31:00Z</dcterms:created>
  <dcterms:modified xsi:type="dcterms:W3CDTF">2018-12-13T13:31:00Z</dcterms:modified>
</cp:coreProperties>
</file>