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8D7C" w14:textId="77777777" w:rsidR="00C50F56" w:rsidRPr="00DB2039" w:rsidRDefault="00C50F56" w:rsidP="00C50F56">
      <w:pPr>
        <w:ind w:right="17"/>
        <w:jc w:val="center"/>
        <w:outlineLvl w:val="0"/>
        <w:rPr>
          <w:rFonts w:ascii="Calibri" w:eastAsia="Times New Roman" w:hAnsi="Calibri" w:cstheme="majorHAnsi"/>
          <w:b/>
          <w:bCs/>
        </w:rPr>
      </w:pPr>
      <w:r w:rsidRPr="002A2804">
        <w:rPr>
          <w:rFonts w:ascii="Calibri" w:eastAsia="Times New Roman" w:hAnsi="Calibri" w:cstheme="majorHAnsi"/>
          <w:b/>
          <w:bCs/>
          <w:noProof/>
          <w:sz w:val="28"/>
          <w:szCs w:val="28"/>
          <w:lang w:eastAsia="en-GB"/>
        </w:rPr>
        <w:drawing>
          <wp:anchor distT="0" distB="0" distL="114300" distR="114300" simplePos="0" relativeHeight="251659264" behindDoc="1" locked="0" layoutInCell="1" allowOverlap="1" wp14:anchorId="5B67EA57" wp14:editId="3C95FFD2">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DB2039">
        <w:rPr>
          <w:rFonts w:ascii="Calibri" w:eastAsia="Times New Roman" w:hAnsi="Calibri" w:cstheme="majorHAnsi"/>
          <w:b/>
          <w:bCs/>
        </w:rPr>
        <w:t>13th Meeting of the Conference of the Contracting Parties</w:t>
      </w:r>
    </w:p>
    <w:p w14:paraId="17F57649" w14:textId="77777777" w:rsidR="00C50F56" w:rsidRPr="002A2804" w:rsidRDefault="00C50F56" w:rsidP="00C50F56">
      <w:pPr>
        <w:ind w:right="17"/>
        <w:jc w:val="center"/>
        <w:outlineLvl w:val="0"/>
        <w:rPr>
          <w:rFonts w:ascii="Calibri" w:eastAsia="Times New Roman" w:hAnsi="Calibri" w:cstheme="majorHAnsi"/>
          <w:b/>
          <w:bCs/>
        </w:rPr>
      </w:pPr>
      <w:r w:rsidRPr="002A2804">
        <w:rPr>
          <w:rFonts w:ascii="Calibri" w:eastAsia="Times New Roman" w:hAnsi="Calibri" w:cstheme="majorHAnsi"/>
          <w:b/>
          <w:bCs/>
        </w:rPr>
        <w:t>to the Ramsar Convention on Wetlands</w:t>
      </w:r>
    </w:p>
    <w:p w14:paraId="3EC796C1" w14:textId="77777777" w:rsidR="00C50F56" w:rsidRPr="002A2804" w:rsidRDefault="00C50F56" w:rsidP="00C50F56">
      <w:pPr>
        <w:ind w:right="17"/>
        <w:jc w:val="center"/>
        <w:outlineLvl w:val="0"/>
        <w:rPr>
          <w:rFonts w:ascii="Calibri" w:eastAsia="Times New Roman" w:hAnsi="Calibri" w:cstheme="majorHAnsi"/>
          <w:b/>
          <w:bCs/>
        </w:rPr>
      </w:pPr>
    </w:p>
    <w:p w14:paraId="09EF2CFE" w14:textId="77777777" w:rsidR="00C50F56" w:rsidRPr="002A2804" w:rsidRDefault="00C50F56" w:rsidP="00C50F56">
      <w:pPr>
        <w:ind w:right="17"/>
        <w:jc w:val="center"/>
        <w:outlineLvl w:val="0"/>
        <w:rPr>
          <w:rFonts w:ascii="Calibri" w:eastAsia="Times New Roman" w:hAnsi="Calibri" w:cstheme="majorHAnsi"/>
          <w:b/>
          <w:bCs/>
        </w:rPr>
      </w:pPr>
      <w:r w:rsidRPr="002A2804">
        <w:rPr>
          <w:rFonts w:ascii="Calibri" w:eastAsia="Times New Roman" w:hAnsi="Calibri" w:cstheme="majorHAnsi"/>
          <w:b/>
          <w:bCs/>
        </w:rPr>
        <w:t>“Wetlands for a Sustainable Urban Future”</w:t>
      </w:r>
    </w:p>
    <w:p w14:paraId="379DB0FD" w14:textId="77777777" w:rsidR="00C50F56" w:rsidRPr="002A2804" w:rsidRDefault="00C50F56" w:rsidP="00C50F56">
      <w:pPr>
        <w:ind w:right="17"/>
        <w:jc w:val="center"/>
        <w:outlineLvl w:val="0"/>
        <w:rPr>
          <w:rFonts w:ascii="Calibri" w:eastAsia="Times New Roman" w:hAnsi="Calibri" w:cstheme="majorHAnsi"/>
          <w:b/>
          <w:bCs/>
        </w:rPr>
      </w:pPr>
      <w:r w:rsidRPr="002A2804">
        <w:rPr>
          <w:rFonts w:ascii="Calibri" w:eastAsia="Times New Roman" w:hAnsi="Calibri" w:cstheme="majorHAnsi"/>
          <w:b/>
          <w:bCs/>
        </w:rPr>
        <w:t>Dubai, United Arab Emirates, 21-29 October 2018</w:t>
      </w:r>
    </w:p>
    <w:p w14:paraId="379BB3E6" w14:textId="77777777" w:rsidR="00C50F56" w:rsidRPr="002A2804" w:rsidRDefault="00C50F56" w:rsidP="00C50F56">
      <w:pPr>
        <w:ind w:right="17"/>
        <w:jc w:val="center"/>
        <w:outlineLvl w:val="0"/>
        <w:rPr>
          <w:rFonts w:ascii="Calibri" w:eastAsia="Times New Roman" w:hAnsi="Calibri" w:cstheme="majorHAnsi"/>
          <w:b/>
          <w:bCs/>
          <w:sz w:val="28"/>
          <w:szCs w:val="28"/>
        </w:rPr>
      </w:pPr>
    </w:p>
    <w:p w14:paraId="6B515E29" w14:textId="77777777" w:rsidR="00C50F56" w:rsidRPr="002A2804" w:rsidRDefault="00C50F56" w:rsidP="00C50F56">
      <w:pPr>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C50F56" w:rsidRPr="002A2804" w14:paraId="1108DD0F" w14:textId="77777777" w:rsidTr="00FD04F8">
        <w:tc>
          <w:tcPr>
            <w:tcW w:w="4708" w:type="dxa"/>
          </w:tcPr>
          <w:p w14:paraId="2B964268" w14:textId="77777777" w:rsidR="00C50F56" w:rsidRPr="00DB2039" w:rsidRDefault="00C50F56" w:rsidP="00FD04F8">
            <w:pPr>
              <w:ind w:right="17"/>
              <w:jc w:val="center"/>
              <w:outlineLvl w:val="0"/>
              <w:rPr>
                <w:rFonts w:ascii="Calibri" w:eastAsia="Times New Roman" w:hAnsi="Calibri" w:cstheme="majorHAnsi"/>
                <w:b/>
                <w:bCs/>
              </w:rPr>
            </w:pPr>
          </w:p>
        </w:tc>
        <w:tc>
          <w:tcPr>
            <w:tcW w:w="4652" w:type="dxa"/>
          </w:tcPr>
          <w:p w14:paraId="3E7E5ED5" w14:textId="77777777" w:rsidR="00C50F56" w:rsidRPr="002A2804" w:rsidRDefault="00C50F56" w:rsidP="00C50F56">
            <w:pPr>
              <w:ind w:right="67"/>
              <w:jc w:val="right"/>
              <w:outlineLvl w:val="0"/>
              <w:rPr>
                <w:rFonts w:ascii="Calibri" w:eastAsia="Times New Roman" w:hAnsi="Calibri" w:cstheme="majorHAnsi"/>
                <w:b/>
                <w:bCs/>
              </w:rPr>
            </w:pPr>
            <w:r w:rsidRPr="002A2804">
              <w:rPr>
                <w:rFonts w:ascii="Calibri" w:eastAsia="Times New Roman" w:hAnsi="Calibri" w:cstheme="majorHAnsi"/>
                <w:b/>
                <w:bCs/>
              </w:rPr>
              <w:t>Ramsar COP13 Doc.9</w:t>
            </w:r>
          </w:p>
        </w:tc>
      </w:tr>
    </w:tbl>
    <w:p w14:paraId="1C154D76" w14:textId="77777777" w:rsidR="00C50F56" w:rsidRPr="002A2804" w:rsidRDefault="00C50F56" w:rsidP="00C50F56">
      <w:pPr>
        <w:rPr>
          <w:rFonts w:asciiTheme="majorHAnsi" w:hAnsiTheme="majorHAnsi"/>
          <w:b/>
          <w:sz w:val="28"/>
        </w:rPr>
      </w:pPr>
    </w:p>
    <w:p w14:paraId="78496681" w14:textId="77777777" w:rsidR="005825FD" w:rsidRPr="002A2804" w:rsidRDefault="005825FD" w:rsidP="007811F7">
      <w:pPr>
        <w:widowControl w:val="0"/>
        <w:autoSpaceDE w:val="0"/>
        <w:autoSpaceDN w:val="0"/>
        <w:adjustRightInd w:val="0"/>
        <w:ind w:right="288"/>
        <w:jc w:val="center"/>
        <w:rPr>
          <w:rFonts w:asciiTheme="majorHAnsi" w:hAnsiTheme="majorHAnsi" w:cs="Calibri"/>
          <w:b/>
          <w:bCs/>
          <w:sz w:val="28"/>
          <w:szCs w:val="28"/>
        </w:rPr>
      </w:pPr>
      <w:r w:rsidRPr="002A2804">
        <w:rPr>
          <w:rFonts w:asciiTheme="majorHAnsi" w:hAnsiTheme="majorHAnsi"/>
          <w:b/>
          <w:bCs/>
          <w:color w:val="000000"/>
          <w:sz w:val="28"/>
          <w:szCs w:val="28"/>
        </w:rPr>
        <w:t>Report of the Chair of the Scientific and Technical Review Panel (STRP)</w:t>
      </w:r>
    </w:p>
    <w:p w14:paraId="32EE5D5F" w14:textId="77777777" w:rsidR="005825FD" w:rsidRPr="002A2804" w:rsidRDefault="005825FD" w:rsidP="005825FD">
      <w:pPr>
        <w:widowControl w:val="0"/>
        <w:autoSpaceDE w:val="0"/>
        <w:autoSpaceDN w:val="0"/>
        <w:adjustRightInd w:val="0"/>
        <w:ind w:right="288"/>
        <w:rPr>
          <w:rFonts w:asciiTheme="majorHAnsi" w:hAnsiTheme="majorHAnsi" w:cs="Calibri"/>
          <w:b/>
          <w:bCs/>
          <w:sz w:val="22"/>
          <w:szCs w:val="22"/>
        </w:rPr>
      </w:pPr>
    </w:p>
    <w:p w14:paraId="7D80DEBF" w14:textId="77777777" w:rsidR="00C50F56" w:rsidRPr="002A2804" w:rsidRDefault="00C50F56" w:rsidP="005825FD">
      <w:pPr>
        <w:widowControl w:val="0"/>
        <w:autoSpaceDE w:val="0"/>
        <w:autoSpaceDN w:val="0"/>
        <w:adjustRightInd w:val="0"/>
        <w:ind w:right="288"/>
        <w:rPr>
          <w:rFonts w:asciiTheme="majorHAnsi" w:hAnsiTheme="majorHAnsi" w:cs="Calibri"/>
          <w:b/>
          <w:bCs/>
          <w:sz w:val="22"/>
          <w:szCs w:val="22"/>
        </w:rPr>
      </w:pPr>
    </w:p>
    <w:p w14:paraId="53EE5267" w14:textId="77777777" w:rsidR="005825FD" w:rsidRPr="002A2804" w:rsidRDefault="005825FD" w:rsidP="005825FD">
      <w:pPr>
        <w:widowControl w:val="0"/>
        <w:autoSpaceDE w:val="0"/>
        <w:autoSpaceDN w:val="0"/>
        <w:adjustRightInd w:val="0"/>
        <w:rPr>
          <w:rFonts w:asciiTheme="majorHAnsi" w:hAnsiTheme="majorHAnsi" w:cs="Calibri"/>
          <w:bCs/>
          <w:sz w:val="22"/>
          <w:szCs w:val="22"/>
          <w:u w:val="single"/>
        </w:rPr>
      </w:pPr>
      <w:r w:rsidRPr="002A2804">
        <w:rPr>
          <w:rFonts w:asciiTheme="majorHAnsi" w:hAnsiTheme="majorHAnsi" w:cs="Calibri"/>
          <w:bCs/>
          <w:sz w:val="22"/>
          <w:szCs w:val="22"/>
          <w:u w:val="single"/>
        </w:rPr>
        <w:t>Introduction</w:t>
      </w:r>
    </w:p>
    <w:p w14:paraId="78DC0D8F" w14:textId="77777777" w:rsidR="005825FD" w:rsidRPr="002A2804" w:rsidRDefault="005825FD" w:rsidP="005825FD">
      <w:pPr>
        <w:widowControl w:val="0"/>
        <w:autoSpaceDE w:val="0"/>
        <w:autoSpaceDN w:val="0"/>
        <w:adjustRightInd w:val="0"/>
        <w:ind w:hanging="360"/>
        <w:rPr>
          <w:rFonts w:asciiTheme="majorHAnsi" w:hAnsiTheme="majorHAnsi" w:cs="Times"/>
          <w:sz w:val="22"/>
          <w:szCs w:val="22"/>
        </w:rPr>
      </w:pPr>
    </w:p>
    <w:p w14:paraId="2D01267B" w14:textId="77777777" w:rsidR="005825FD" w:rsidRPr="00DB2039" w:rsidRDefault="00C50F56" w:rsidP="00C50F56">
      <w:pPr>
        <w:widowControl w:val="0"/>
        <w:autoSpaceDE w:val="0"/>
        <w:autoSpaceDN w:val="0"/>
        <w:adjustRightInd w:val="0"/>
        <w:ind w:left="425" w:hanging="425"/>
        <w:rPr>
          <w:rFonts w:asciiTheme="majorHAnsi" w:hAnsiTheme="majorHAnsi" w:cs="Calibri"/>
          <w:sz w:val="22"/>
          <w:szCs w:val="22"/>
        </w:rPr>
      </w:pPr>
      <w:r w:rsidRPr="002A2804">
        <w:rPr>
          <w:rFonts w:asciiTheme="majorHAnsi" w:hAnsiTheme="majorHAnsi" w:cs="Calibri"/>
          <w:sz w:val="22"/>
          <w:szCs w:val="22"/>
        </w:rPr>
        <w:t>1.</w:t>
      </w:r>
      <w:r w:rsidRPr="002A2804">
        <w:rPr>
          <w:rFonts w:asciiTheme="majorHAnsi" w:hAnsiTheme="majorHAnsi" w:cs="Calibri"/>
          <w:sz w:val="22"/>
          <w:szCs w:val="22"/>
        </w:rPr>
        <w:tab/>
      </w:r>
      <w:r w:rsidR="005825FD" w:rsidRPr="002A2804">
        <w:rPr>
          <w:rFonts w:asciiTheme="majorHAnsi" w:hAnsiTheme="majorHAnsi" w:cs="Calibri"/>
          <w:sz w:val="22"/>
          <w:szCs w:val="22"/>
        </w:rPr>
        <w:t xml:space="preserve">This report from the Chair of the Scientific and Technical Review Panel (STRP) focuses on STRP activities and progress for the 2016-2018 triennium. </w:t>
      </w:r>
      <w:r w:rsidR="005825FD" w:rsidRPr="002A2804">
        <w:rPr>
          <w:rFonts w:asciiTheme="majorHAnsi" w:hAnsiTheme="majorHAnsi" w:cs="Garamond"/>
          <w:sz w:val="22"/>
          <w:szCs w:val="22"/>
        </w:rPr>
        <w:t>For interim reports by the STRP Chair to the Standing Committee (SC), please see</w:t>
      </w:r>
      <w:r w:rsidR="009526F7" w:rsidRPr="002A2804">
        <w:rPr>
          <w:rFonts w:asciiTheme="majorHAnsi" w:hAnsiTheme="majorHAnsi" w:cs="Garamond"/>
          <w:sz w:val="22"/>
          <w:szCs w:val="22"/>
        </w:rPr>
        <w:t xml:space="preserve"> documents</w:t>
      </w:r>
      <w:r w:rsidR="005825FD" w:rsidRPr="002A2804">
        <w:rPr>
          <w:rFonts w:asciiTheme="majorHAnsi" w:hAnsiTheme="majorHAnsi" w:cs="Garamond"/>
          <w:sz w:val="22"/>
          <w:szCs w:val="22"/>
        </w:rPr>
        <w:t xml:space="preserve"> </w:t>
      </w:r>
      <w:hyperlink r:id="rId10" w:history="1">
        <w:r w:rsidR="005825FD" w:rsidRPr="00DB2039">
          <w:rPr>
            <w:rStyle w:val="Hyperlink"/>
            <w:rFonts w:asciiTheme="majorHAnsi" w:hAnsiTheme="majorHAnsi" w:cs="Garamond"/>
            <w:sz w:val="22"/>
            <w:szCs w:val="22"/>
          </w:rPr>
          <w:t>S</w:t>
        </w:r>
        <w:r w:rsidR="007466DB" w:rsidRPr="00DB2039">
          <w:rPr>
            <w:rStyle w:val="Hyperlink"/>
            <w:rFonts w:asciiTheme="majorHAnsi" w:hAnsiTheme="majorHAnsi" w:cs="Garamond"/>
            <w:sz w:val="22"/>
            <w:szCs w:val="22"/>
          </w:rPr>
          <w:t>C51-13</w:t>
        </w:r>
      </w:hyperlink>
      <w:r w:rsidR="007466DB" w:rsidRPr="00DB2039">
        <w:rPr>
          <w:rFonts w:asciiTheme="majorHAnsi" w:hAnsiTheme="majorHAnsi" w:cs="Garamond"/>
          <w:sz w:val="22"/>
          <w:szCs w:val="22"/>
        </w:rPr>
        <w:t xml:space="preserve">, </w:t>
      </w:r>
      <w:hyperlink r:id="rId11" w:history="1">
        <w:r w:rsidR="007466DB" w:rsidRPr="00DB2039">
          <w:rPr>
            <w:rStyle w:val="Hyperlink"/>
            <w:rFonts w:asciiTheme="majorHAnsi" w:hAnsiTheme="majorHAnsi" w:cs="Garamond"/>
            <w:sz w:val="22"/>
            <w:szCs w:val="22"/>
          </w:rPr>
          <w:t>SC52-10</w:t>
        </w:r>
      </w:hyperlink>
      <w:r w:rsidR="007466DB" w:rsidRPr="00DB2039">
        <w:rPr>
          <w:rFonts w:asciiTheme="majorHAnsi" w:hAnsiTheme="majorHAnsi" w:cs="Garamond"/>
          <w:sz w:val="22"/>
          <w:szCs w:val="22"/>
        </w:rPr>
        <w:t xml:space="preserve">, </w:t>
      </w:r>
      <w:hyperlink r:id="rId12" w:history="1">
        <w:r w:rsidR="005825FD" w:rsidRPr="00DB2039">
          <w:rPr>
            <w:rStyle w:val="Hyperlink"/>
            <w:rFonts w:asciiTheme="majorHAnsi" w:hAnsiTheme="majorHAnsi" w:cs="Garamond"/>
            <w:sz w:val="22"/>
            <w:szCs w:val="22"/>
          </w:rPr>
          <w:t>SC53-10</w:t>
        </w:r>
      </w:hyperlink>
      <w:r w:rsidR="007466DB" w:rsidRPr="00DB2039">
        <w:rPr>
          <w:rFonts w:asciiTheme="majorHAnsi" w:hAnsiTheme="majorHAnsi" w:cs="Garamond"/>
          <w:sz w:val="22"/>
          <w:szCs w:val="22"/>
        </w:rPr>
        <w:t xml:space="preserve"> and </w:t>
      </w:r>
      <w:hyperlink r:id="rId13" w:history="1">
        <w:r w:rsidR="007466DB" w:rsidRPr="00DB2039">
          <w:rPr>
            <w:rStyle w:val="Hyperlink"/>
            <w:rFonts w:asciiTheme="majorHAnsi" w:hAnsiTheme="majorHAnsi" w:cs="Garamond"/>
            <w:sz w:val="22"/>
            <w:szCs w:val="22"/>
          </w:rPr>
          <w:t>SC54-22</w:t>
        </w:r>
      </w:hyperlink>
      <w:r w:rsidR="005825FD" w:rsidRPr="00DB2039">
        <w:rPr>
          <w:rFonts w:asciiTheme="majorHAnsi" w:hAnsiTheme="majorHAnsi" w:cs="Garamond"/>
          <w:sz w:val="22"/>
          <w:szCs w:val="22"/>
        </w:rPr>
        <w:t>.</w:t>
      </w:r>
    </w:p>
    <w:p w14:paraId="202DF628" w14:textId="77777777" w:rsidR="005825FD" w:rsidRPr="002A2804" w:rsidRDefault="005825FD" w:rsidP="00C50F56">
      <w:pPr>
        <w:widowControl w:val="0"/>
        <w:autoSpaceDE w:val="0"/>
        <w:autoSpaceDN w:val="0"/>
        <w:adjustRightInd w:val="0"/>
        <w:ind w:left="425" w:hanging="425"/>
        <w:rPr>
          <w:rFonts w:asciiTheme="majorHAnsi" w:hAnsiTheme="majorHAnsi" w:cs="Calibri"/>
          <w:sz w:val="22"/>
          <w:szCs w:val="22"/>
        </w:rPr>
      </w:pPr>
    </w:p>
    <w:p w14:paraId="1E491C39" w14:textId="77777777" w:rsidR="005825FD" w:rsidRPr="00DB2039" w:rsidRDefault="00C50F56" w:rsidP="00C50F56">
      <w:pPr>
        <w:widowControl w:val="0"/>
        <w:autoSpaceDE w:val="0"/>
        <w:autoSpaceDN w:val="0"/>
        <w:adjustRightInd w:val="0"/>
        <w:ind w:left="425" w:hanging="425"/>
        <w:rPr>
          <w:rFonts w:asciiTheme="majorHAnsi" w:hAnsiTheme="majorHAnsi" w:cs="Calibri"/>
          <w:sz w:val="22"/>
          <w:szCs w:val="22"/>
        </w:rPr>
      </w:pPr>
      <w:r w:rsidRPr="002A2804">
        <w:rPr>
          <w:rFonts w:asciiTheme="majorHAnsi" w:hAnsiTheme="majorHAnsi" w:cs="Calibri"/>
          <w:sz w:val="22"/>
          <w:szCs w:val="22"/>
        </w:rPr>
        <w:t>2.</w:t>
      </w:r>
      <w:r w:rsidRPr="002A2804">
        <w:rPr>
          <w:rFonts w:asciiTheme="majorHAnsi" w:hAnsiTheme="majorHAnsi" w:cs="Calibri"/>
          <w:sz w:val="22"/>
          <w:szCs w:val="22"/>
        </w:rPr>
        <w:tab/>
      </w:r>
      <w:r w:rsidR="005825FD" w:rsidRPr="002A2804">
        <w:rPr>
          <w:rFonts w:asciiTheme="majorHAnsi" w:hAnsiTheme="majorHAnsi" w:cs="Calibri"/>
          <w:sz w:val="22"/>
          <w:szCs w:val="22"/>
        </w:rPr>
        <w:t xml:space="preserve">One month after being </w:t>
      </w:r>
      <w:r w:rsidR="00FB169A" w:rsidRPr="002A2804">
        <w:rPr>
          <w:rFonts w:asciiTheme="majorHAnsi" w:hAnsiTheme="majorHAnsi" w:cs="Calibri"/>
          <w:sz w:val="22"/>
          <w:szCs w:val="22"/>
        </w:rPr>
        <w:t xml:space="preserve">appointed, </w:t>
      </w:r>
      <w:r w:rsidR="005825FD" w:rsidRPr="002A2804">
        <w:rPr>
          <w:rFonts w:asciiTheme="majorHAnsi" w:hAnsiTheme="majorHAnsi" w:cs="Calibri"/>
          <w:sz w:val="22"/>
          <w:szCs w:val="22"/>
        </w:rPr>
        <w:t xml:space="preserve">STRP </w:t>
      </w:r>
      <w:r w:rsidR="00FB169A" w:rsidRPr="002A2804">
        <w:rPr>
          <w:rFonts w:asciiTheme="majorHAnsi" w:hAnsiTheme="majorHAnsi" w:cs="Calibri"/>
          <w:sz w:val="22"/>
          <w:szCs w:val="22"/>
        </w:rPr>
        <w:t xml:space="preserve">members </w:t>
      </w:r>
      <w:r w:rsidR="005825FD" w:rsidRPr="002A2804">
        <w:rPr>
          <w:rFonts w:asciiTheme="majorHAnsi" w:hAnsiTheme="majorHAnsi" w:cs="Calibri"/>
          <w:sz w:val="22"/>
          <w:szCs w:val="22"/>
        </w:rPr>
        <w:t xml:space="preserve">met in November 2015 </w:t>
      </w:r>
      <w:r w:rsidR="00FB169A" w:rsidRPr="002A2804">
        <w:rPr>
          <w:rFonts w:asciiTheme="majorHAnsi" w:hAnsiTheme="majorHAnsi" w:cs="Calibri"/>
          <w:sz w:val="22"/>
          <w:szCs w:val="22"/>
        </w:rPr>
        <w:t xml:space="preserve">and developed a draft work plan for the Standing Committee’s consideration. </w:t>
      </w:r>
      <w:r w:rsidR="005825FD" w:rsidRPr="002A2804">
        <w:rPr>
          <w:rFonts w:asciiTheme="majorHAnsi" w:hAnsiTheme="majorHAnsi" w:cs="Calibri"/>
          <w:sz w:val="22"/>
          <w:szCs w:val="22"/>
        </w:rPr>
        <w:t xml:space="preserve">The </w:t>
      </w:r>
      <w:r w:rsidR="00FB169A" w:rsidRPr="002A2804">
        <w:rPr>
          <w:rFonts w:asciiTheme="majorHAnsi" w:hAnsiTheme="majorHAnsi" w:cs="Calibri"/>
          <w:sz w:val="22"/>
          <w:szCs w:val="22"/>
        </w:rPr>
        <w:t>Standing Committee requested that the STRP seek additional input from Contracting Parties and STRP National Focal Points</w:t>
      </w:r>
      <w:r w:rsidR="00AE4C4C" w:rsidRPr="006748AE">
        <w:rPr>
          <w:rFonts w:asciiTheme="majorHAnsi" w:hAnsiTheme="majorHAnsi" w:cs="Calibri"/>
          <w:sz w:val="22"/>
          <w:szCs w:val="22"/>
        </w:rPr>
        <w:t xml:space="preserve"> (NFPs)</w:t>
      </w:r>
      <w:r w:rsidR="00FB169A" w:rsidRPr="00DE343A">
        <w:rPr>
          <w:rFonts w:asciiTheme="majorHAnsi" w:hAnsiTheme="majorHAnsi" w:cs="Calibri"/>
          <w:sz w:val="22"/>
          <w:szCs w:val="22"/>
        </w:rPr>
        <w:t>. After this consultation</w:t>
      </w:r>
      <w:r w:rsidR="00002B9E" w:rsidRPr="00E41210">
        <w:rPr>
          <w:rFonts w:asciiTheme="majorHAnsi" w:hAnsiTheme="majorHAnsi" w:cs="Calibri"/>
          <w:sz w:val="22"/>
          <w:szCs w:val="22"/>
        </w:rPr>
        <w:t xml:space="preserve"> process</w:t>
      </w:r>
      <w:r w:rsidR="00FB169A" w:rsidRPr="00E41210">
        <w:rPr>
          <w:rFonts w:asciiTheme="majorHAnsi" w:hAnsiTheme="majorHAnsi" w:cs="Calibri"/>
          <w:sz w:val="22"/>
          <w:szCs w:val="22"/>
        </w:rPr>
        <w:t xml:space="preserve">, the Standing Committee approved the revised work plan in June 2016. </w:t>
      </w:r>
      <w:r w:rsidR="005825FD" w:rsidRPr="00E41210">
        <w:rPr>
          <w:rFonts w:asciiTheme="majorHAnsi" w:hAnsiTheme="majorHAnsi" w:cs="Calibri"/>
          <w:sz w:val="22"/>
          <w:szCs w:val="22"/>
        </w:rPr>
        <w:t>Annex I of th</w:t>
      </w:r>
      <w:r w:rsidR="00093C64" w:rsidRPr="00E41210">
        <w:rPr>
          <w:rFonts w:asciiTheme="majorHAnsi" w:hAnsiTheme="majorHAnsi" w:cs="Calibri"/>
          <w:sz w:val="22"/>
          <w:szCs w:val="22"/>
        </w:rPr>
        <w:t>e present</w:t>
      </w:r>
      <w:r w:rsidR="005825FD" w:rsidRPr="00E41210">
        <w:rPr>
          <w:rFonts w:asciiTheme="majorHAnsi" w:hAnsiTheme="majorHAnsi" w:cs="Calibri"/>
          <w:sz w:val="22"/>
          <w:szCs w:val="22"/>
        </w:rPr>
        <w:t xml:space="preserve"> report provides a table that summari</w:t>
      </w:r>
      <w:r w:rsidR="00DB2039">
        <w:rPr>
          <w:rFonts w:asciiTheme="majorHAnsi" w:hAnsiTheme="majorHAnsi" w:cs="Calibri"/>
          <w:sz w:val="22"/>
          <w:szCs w:val="22"/>
        </w:rPr>
        <w:t>s</w:t>
      </w:r>
      <w:r w:rsidR="005825FD" w:rsidRPr="00DB2039">
        <w:rPr>
          <w:rFonts w:asciiTheme="majorHAnsi" w:hAnsiTheme="majorHAnsi" w:cs="Calibri"/>
          <w:sz w:val="22"/>
          <w:szCs w:val="22"/>
        </w:rPr>
        <w:t xml:space="preserve">es the progress against the </w:t>
      </w:r>
      <w:hyperlink r:id="rId14" w:history="1">
        <w:r w:rsidR="005825FD" w:rsidRPr="00DB2039">
          <w:rPr>
            <w:rStyle w:val="Hyperlink"/>
            <w:rFonts w:asciiTheme="majorHAnsi" w:hAnsiTheme="majorHAnsi" w:cs="Calibri"/>
            <w:sz w:val="22"/>
            <w:szCs w:val="22"/>
          </w:rPr>
          <w:t>STRP Work Plan 2016-2018</w:t>
        </w:r>
      </w:hyperlink>
      <w:r w:rsidR="005825FD" w:rsidRPr="00DB2039">
        <w:rPr>
          <w:rFonts w:asciiTheme="majorHAnsi" w:hAnsiTheme="majorHAnsi" w:cs="Calibri"/>
          <w:sz w:val="22"/>
          <w:szCs w:val="22"/>
        </w:rPr>
        <w:t xml:space="preserve"> as of July 2018. </w:t>
      </w:r>
    </w:p>
    <w:p w14:paraId="75CC7951" w14:textId="77777777" w:rsidR="005825FD" w:rsidRPr="006748AE" w:rsidRDefault="005825FD" w:rsidP="005825FD">
      <w:pPr>
        <w:widowControl w:val="0"/>
        <w:tabs>
          <w:tab w:val="left" w:pos="220"/>
          <w:tab w:val="left" w:pos="720"/>
        </w:tabs>
        <w:autoSpaceDE w:val="0"/>
        <w:autoSpaceDN w:val="0"/>
        <w:adjustRightInd w:val="0"/>
        <w:rPr>
          <w:rFonts w:asciiTheme="majorHAnsi" w:hAnsiTheme="majorHAnsi" w:cs="Calibri"/>
          <w:sz w:val="22"/>
          <w:szCs w:val="22"/>
        </w:rPr>
      </w:pPr>
    </w:p>
    <w:p w14:paraId="4057049F" w14:textId="77777777" w:rsidR="005825FD" w:rsidRPr="00E41210" w:rsidRDefault="005825FD" w:rsidP="005825FD">
      <w:pPr>
        <w:widowControl w:val="0"/>
        <w:autoSpaceDE w:val="0"/>
        <w:autoSpaceDN w:val="0"/>
        <w:adjustRightInd w:val="0"/>
        <w:rPr>
          <w:rFonts w:asciiTheme="majorHAnsi" w:hAnsiTheme="majorHAnsi" w:cs="Calibri"/>
          <w:bCs/>
          <w:sz w:val="22"/>
          <w:szCs w:val="22"/>
          <w:u w:val="single"/>
        </w:rPr>
      </w:pPr>
      <w:r w:rsidRPr="00E41210">
        <w:rPr>
          <w:rFonts w:asciiTheme="majorHAnsi" w:hAnsiTheme="majorHAnsi" w:cs="Calibri"/>
          <w:bCs/>
          <w:sz w:val="22"/>
          <w:szCs w:val="22"/>
          <w:u w:val="single"/>
        </w:rPr>
        <w:t>Update on high priority tasks</w:t>
      </w:r>
    </w:p>
    <w:p w14:paraId="65592CB0" w14:textId="77777777" w:rsidR="005825FD" w:rsidRPr="00E41210" w:rsidRDefault="005825FD" w:rsidP="005825FD">
      <w:pPr>
        <w:widowControl w:val="0"/>
        <w:autoSpaceDE w:val="0"/>
        <w:autoSpaceDN w:val="0"/>
        <w:adjustRightInd w:val="0"/>
        <w:ind w:hanging="360"/>
        <w:rPr>
          <w:rFonts w:asciiTheme="majorHAnsi" w:hAnsiTheme="majorHAnsi" w:cs="Times"/>
          <w:sz w:val="22"/>
          <w:szCs w:val="22"/>
        </w:rPr>
      </w:pPr>
    </w:p>
    <w:p w14:paraId="29144F7B" w14:textId="59B9ADEF" w:rsidR="005825FD" w:rsidRPr="00DB2039" w:rsidRDefault="00C50F56" w:rsidP="00C50F56">
      <w:pPr>
        <w:widowControl w:val="0"/>
        <w:autoSpaceDE w:val="0"/>
        <w:autoSpaceDN w:val="0"/>
        <w:adjustRightInd w:val="0"/>
        <w:ind w:left="425" w:hanging="425"/>
        <w:rPr>
          <w:rFonts w:asciiTheme="majorHAnsi" w:hAnsiTheme="majorHAnsi" w:cs="Calibri"/>
          <w:sz w:val="22"/>
          <w:szCs w:val="22"/>
        </w:rPr>
      </w:pPr>
      <w:r w:rsidRPr="00E41210">
        <w:rPr>
          <w:rFonts w:asciiTheme="majorHAnsi" w:hAnsiTheme="majorHAnsi"/>
          <w:sz w:val="22"/>
          <w:szCs w:val="22"/>
        </w:rPr>
        <w:t>3.</w:t>
      </w:r>
      <w:r w:rsidRPr="00E41210">
        <w:rPr>
          <w:rFonts w:asciiTheme="majorHAnsi" w:hAnsiTheme="majorHAnsi"/>
          <w:sz w:val="22"/>
          <w:szCs w:val="22"/>
        </w:rPr>
        <w:tab/>
      </w:r>
      <w:hyperlink r:id="rId15" w:history="1">
        <w:r w:rsidR="00E446BA" w:rsidRPr="00DB2039">
          <w:rPr>
            <w:rStyle w:val="Hyperlink"/>
            <w:rFonts w:asciiTheme="majorHAnsi" w:hAnsiTheme="majorHAnsi" w:cs="Calibri"/>
            <w:sz w:val="22"/>
            <w:szCs w:val="22"/>
          </w:rPr>
          <w:t xml:space="preserve">Decision </w:t>
        </w:r>
        <w:r w:rsidR="00944327" w:rsidRPr="00DB2039">
          <w:rPr>
            <w:rStyle w:val="Hyperlink"/>
            <w:rFonts w:asciiTheme="majorHAnsi" w:hAnsiTheme="majorHAnsi" w:cs="Calibri"/>
            <w:sz w:val="22"/>
            <w:szCs w:val="22"/>
          </w:rPr>
          <w:t>SC52-0</w:t>
        </w:r>
        <w:r w:rsidR="00E446BA" w:rsidRPr="00DB2039">
          <w:rPr>
            <w:rStyle w:val="Hyperlink"/>
            <w:rFonts w:asciiTheme="majorHAnsi" w:hAnsiTheme="majorHAnsi" w:cs="Calibri"/>
            <w:sz w:val="22"/>
            <w:szCs w:val="22"/>
          </w:rPr>
          <w:t>4</w:t>
        </w:r>
      </w:hyperlink>
      <w:r w:rsidR="005825FD" w:rsidRPr="00DB2039">
        <w:rPr>
          <w:rFonts w:asciiTheme="majorHAnsi" w:hAnsiTheme="majorHAnsi" w:cs="Calibri"/>
          <w:sz w:val="22"/>
          <w:szCs w:val="22"/>
        </w:rPr>
        <w:t xml:space="preserve"> called on the STRP to focus on nine high‐priority tasks</w:t>
      </w:r>
      <w:r w:rsidR="00002B9E" w:rsidRPr="00DB2039">
        <w:rPr>
          <w:rFonts w:asciiTheme="majorHAnsi" w:hAnsiTheme="majorHAnsi" w:cs="Calibri"/>
          <w:sz w:val="22"/>
          <w:szCs w:val="22"/>
        </w:rPr>
        <w:t>, outlined below</w:t>
      </w:r>
      <w:r w:rsidR="005825FD" w:rsidRPr="00DB2039">
        <w:rPr>
          <w:rFonts w:asciiTheme="majorHAnsi" w:hAnsiTheme="majorHAnsi" w:cs="Calibri"/>
          <w:sz w:val="22"/>
          <w:szCs w:val="22"/>
        </w:rPr>
        <w:t xml:space="preserve">. </w:t>
      </w:r>
    </w:p>
    <w:p w14:paraId="0B39D89C" w14:textId="77777777" w:rsidR="005825FD" w:rsidRPr="006748AE" w:rsidRDefault="005825FD" w:rsidP="005825FD">
      <w:pPr>
        <w:widowControl w:val="0"/>
        <w:autoSpaceDE w:val="0"/>
        <w:autoSpaceDN w:val="0"/>
        <w:adjustRightInd w:val="0"/>
        <w:rPr>
          <w:rFonts w:asciiTheme="majorHAnsi" w:hAnsiTheme="majorHAnsi" w:cs="Times"/>
          <w:sz w:val="22"/>
          <w:szCs w:val="22"/>
        </w:rPr>
      </w:pPr>
    </w:p>
    <w:p w14:paraId="4537919E" w14:textId="12362DCF" w:rsidR="005825FD" w:rsidRPr="00D64233" w:rsidRDefault="00C50F56" w:rsidP="00C50F56">
      <w:pPr>
        <w:widowControl w:val="0"/>
        <w:autoSpaceDE w:val="0"/>
        <w:autoSpaceDN w:val="0"/>
        <w:adjustRightInd w:val="0"/>
        <w:ind w:left="425" w:hanging="425"/>
        <w:rPr>
          <w:rFonts w:asciiTheme="majorHAnsi" w:hAnsiTheme="majorHAnsi" w:cs="Calibri"/>
          <w:spacing w:val="-4"/>
          <w:sz w:val="22"/>
          <w:szCs w:val="22"/>
        </w:rPr>
      </w:pPr>
      <w:r w:rsidRPr="00D64233">
        <w:rPr>
          <w:rFonts w:asciiTheme="majorHAnsi" w:hAnsiTheme="majorHAnsi" w:cs="Calibri"/>
          <w:iCs/>
          <w:spacing w:val="-4"/>
          <w:sz w:val="22"/>
          <w:szCs w:val="22"/>
        </w:rPr>
        <w:t>4.</w:t>
      </w:r>
      <w:r w:rsidRPr="00D64233">
        <w:rPr>
          <w:rFonts w:asciiTheme="majorHAnsi" w:hAnsiTheme="majorHAnsi" w:cs="Calibri"/>
          <w:iCs/>
          <w:spacing w:val="-4"/>
          <w:sz w:val="22"/>
          <w:szCs w:val="22"/>
        </w:rPr>
        <w:tab/>
      </w:r>
      <w:r w:rsidR="002125BB" w:rsidRPr="00D64233">
        <w:rPr>
          <w:rFonts w:asciiTheme="majorHAnsi" w:hAnsiTheme="majorHAnsi" w:cs="Calibri"/>
          <w:i/>
          <w:iCs/>
          <w:spacing w:val="-4"/>
          <w:sz w:val="22"/>
          <w:szCs w:val="22"/>
        </w:rPr>
        <w:t>Providing advice</w:t>
      </w:r>
      <w:r w:rsidR="00DB2039" w:rsidRPr="00D64233">
        <w:rPr>
          <w:rFonts w:asciiTheme="majorHAnsi" w:hAnsiTheme="majorHAnsi" w:cs="Calibri"/>
          <w:i/>
          <w:iCs/>
          <w:spacing w:val="-4"/>
          <w:sz w:val="22"/>
          <w:szCs w:val="22"/>
        </w:rPr>
        <w:t xml:space="preserve"> to</w:t>
      </w:r>
      <w:r w:rsidR="002125BB" w:rsidRPr="00D64233">
        <w:rPr>
          <w:rFonts w:asciiTheme="majorHAnsi" w:hAnsiTheme="majorHAnsi" w:cs="Calibri"/>
          <w:i/>
          <w:iCs/>
          <w:spacing w:val="-4"/>
          <w:sz w:val="22"/>
          <w:szCs w:val="22"/>
        </w:rPr>
        <w:t xml:space="preserve"> </w:t>
      </w:r>
      <w:r w:rsidR="00DB2039" w:rsidRPr="00D64233">
        <w:rPr>
          <w:rFonts w:asciiTheme="majorHAnsi" w:hAnsiTheme="majorHAnsi" w:cs="Calibri"/>
          <w:i/>
          <w:iCs/>
          <w:spacing w:val="-4"/>
          <w:sz w:val="22"/>
          <w:szCs w:val="22"/>
        </w:rPr>
        <w:t xml:space="preserve">Ramsar Contracting Parties and stakeholders </w:t>
      </w:r>
      <w:r w:rsidR="002125BB" w:rsidRPr="00D64233">
        <w:rPr>
          <w:rFonts w:asciiTheme="majorHAnsi" w:hAnsiTheme="majorHAnsi" w:cs="Calibri"/>
          <w:i/>
          <w:iCs/>
          <w:spacing w:val="-4"/>
          <w:sz w:val="22"/>
          <w:szCs w:val="22"/>
        </w:rPr>
        <w:t xml:space="preserve">on the </w:t>
      </w:r>
      <w:r w:rsidR="005825FD" w:rsidRPr="00D64233">
        <w:rPr>
          <w:rFonts w:asciiTheme="majorHAnsi" w:hAnsiTheme="majorHAnsi" w:cs="Calibri"/>
          <w:i/>
          <w:iCs/>
          <w:spacing w:val="-4"/>
          <w:sz w:val="22"/>
          <w:szCs w:val="22"/>
        </w:rPr>
        <w:t>State of the World’s Wetlands and their Services</w:t>
      </w:r>
      <w:r w:rsidR="002125BB" w:rsidRPr="00D64233">
        <w:rPr>
          <w:rFonts w:asciiTheme="majorHAnsi" w:hAnsiTheme="majorHAnsi" w:cs="Calibri"/>
          <w:i/>
          <w:iCs/>
          <w:spacing w:val="-4"/>
          <w:sz w:val="22"/>
          <w:szCs w:val="22"/>
        </w:rPr>
        <w:t xml:space="preserve"> to People</w:t>
      </w:r>
      <w:r w:rsidR="005825FD" w:rsidRPr="00D64233">
        <w:rPr>
          <w:rFonts w:asciiTheme="majorHAnsi" w:hAnsiTheme="majorHAnsi" w:cs="Calibri"/>
          <w:spacing w:val="-4"/>
          <w:sz w:val="22"/>
          <w:szCs w:val="22"/>
        </w:rPr>
        <w:t xml:space="preserve">: </w:t>
      </w:r>
      <w:r w:rsidR="002125BB" w:rsidRPr="00D64233">
        <w:rPr>
          <w:rFonts w:asciiTheme="majorHAnsi" w:hAnsiTheme="majorHAnsi" w:cs="Calibri"/>
          <w:spacing w:val="-4"/>
          <w:sz w:val="22"/>
          <w:szCs w:val="22"/>
        </w:rPr>
        <w:t>The</w:t>
      </w:r>
      <w:r w:rsidR="00022368" w:rsidRPr="00D64233">
        <w:rPr>
          <w:rFonts w:asciiTheme="majorHAnsi" w:hAnsiTheme="majorHAnsi" w:cs="Calibri"/>
          <w:spacing w:val="-4"/>
          <w:sz w:val="22"/>
          <w:szCs w:val="22"/>
        </w:rPr>
        <w:t xml:space="preserve"> STRP, in collaboration with the Secretariat, has produced the </w:t>
      </w:r>
      <w:r w:rsidR="002125BB" w:rsidRPr="00D64233">
        <w:rPr>
          <w:rFonts w:asciiTheme="majorHAnsi" w:hAnsiTheme="majorHAnsi" w:cs="Calibri"/>
          <w:b/>
          <w:i/>
          <w:spacing w:val="-4"/>
          <w:sz w:val="22"/>
          <w:szCs w:val="22"/>
        </w:rPr>
        <w:t>Global Wetland Outlook</w:t>
      </w:r>
      <w:r w:rsidR="00285A55" w:rsidRPr="00D64233">
        <w:rPr>
          <w:rFonts w:asciiTheme="majorHAnsi" w:hAnsiTheme="majorHAnsi" w:cs="Calibri"/>
          <w:b/>
          <w:i/>
          <w:spacing w:val="-4"/>
          <w:sz w:val="22"/>
          <w:szCs w:val="22"/>
        </w:rPr>
        <w:t>: State of the World’s Wetlands and their Services to Peopl</w:t>
      </w:r>
      <w:r w:rsidR="00285A55" w:rsidRPr="00D64233">
        <w:rPr>
          <w:rFonts w:asciiTheme="majorHAnsi" w:hAnsiTheme="majorHAnsi" w:cs="Calibri"/>
          <w:b/>
          <w:spacing w:val="-4"/>
          <w:sz w:val="22"/>
          <w:szCs w:val="22"/>
        </w:rPr>
        <w:t>e</w:t>
      </w:r>
      <w:r w:rsidR="00022368" w:rsidRPr="00D64233">
        <w:rPr>
          <w:rFonts w:asciiTheme="majorHAnsi" w:hAnsiTheme="majorHAnsi" w:cs="Calibri"/>
          <w:spacing w:val="-4"/>
          <w:sz w:val="22"/>
          <w:szCs w:val="22"/>
        </w:rPr>
        <w:t xml:space="preserve"> as the</w:t>
      </w:r>
      <w:r w:rsidR="00002B9E" w:rsidRPr="00D64233">
        <w:rPr>
          <w:rFonts w:asciiTheme="majorHAnsi" w:hAnsiTheme="majorHAnsi" w:cs="Calibri"/>
          <w:spacing w:val="-4"/>
          <w:sz w:val="22"/>
          <w:szCs w:val="22"/>
        </w:rPr>
        <w:t xml:space="preserve"> first edition of the</w:t>
      </w:r>
      <w:r w:rsidR="00022368" w:rsidRPr="00D64233">
        <w:rPr>
          <w:rFonts w:asciiTheme="majorHAnsi" w:hAnsiTheme="majorHAnsi" w:cs="Calibri"/>
          <w:spacing w:val="-4"/>
          <w:sz w:val="22"/>
          <w:szCs w:val="22"/>
        </w:rPr>
        <w:t xml:space="preserve"> Convention’s flagship publication.</w:t>
      </w:r>
      <w:r w:rsidR="002125BB" w:rsidRPr="00D64233">
        <w:rPr>
          <w:rFonts w:asciiTheme="majorHAnsi" w:hAnsiTheme="majorHAnsi" w:cs="Calibri"/>
          <w:spacing w:val="-4"/>
          <w:sz w:val="22"/>
          <w:szCs w:val="22"/>
        </w:rPr>
        <w:t xml:space="preserve"> </w:t>
      </w:r>
      <w:r w:rsidR="00022368" w:rsidRPr="00D64233">
        <w:rPr>
          <w:rFonts w:asciiTheme="majorHAnsi" w:hAnsiTheme="majorHAnsi" w:cs="Calibri"/>
          <w:spacing w:val="-4"/>
          <w:sz w:val="22"/>
          <w:szCs w:val="22"/>
        </w:rPr>
        <w:t xml:space="preserve">The Global Wetland Outlook, </w:t>
      </w:r>
      <w:r w:rsidR="002125BB" w:rsidRPr="00D64233">
        <w:rPr>
          <w:rFonts w:asciiTheme="majorHAnsi" w:hAnsiTheme="majorHAnsi" w:cs="Calibri"/>
          <w:spacing w:val="-4"/>
          <w:sz w:val="22"/>
          <w:szCs w:val="22"/>
        </w:rPr>
        <w:t>which wil</w:t>
      </w:r>
      <w:r w:rsidR="00022368" w:rsidRPr="00D64233">
        <w:rPr>
          <w:rFonts w:asciiTheme="majorHAnsi" w:hAnsiTheme="majorHAnsi" w:cs="Calibri"/>
          <w:spacing w:val="-4"/>
          <w:sz w:val="22"/>
          <w:szCs w:val="22"/>
        </w:rPr>
        <w:t>l be</w:t>
      </w:r>
      <w:r w:rsidR="00B225FB" w:rsidRPr="00D64233">
        <w:rPr>
          <w:rFonts w:asciiTheme="majorHAnsi" w:hAnsiTheme="majorHAnsi" w:cs="Calibri"/>
          <w:spacing w:val="-4"/>
          <w:sz w:val="22"/>
          <w:szCs w:val="22"/>
        </w:rPr>
        <w:t xml:space="preserve"> released on 1 October in advance of COP13</w:t>
      </w:r>
      <w:r w:rsidR="00022368" w:rsidRPr="00D64233">
        <w:rPr>
          <w:rFonts w:asciiTheme="majorHAnsi" w:hAnsiTheme="majorHAnsi" w:cs="Calibri"/>
          <w:spacing w:val="-4"/>
          <w:sz w:val="22"/>
          <w:szCs w:val="22"/>
        </w:rPr>
        <w:t>, review</w:t>
      </w:r>
      <w:r w:rsidR="002125BB" w:rsidRPr="00D64233">
        <w:rPr>
          <w:rFonts w:asciiTheme="majorHAnsi" w:hAnsiTheme="majorHAnsi" w:cs="Calibri"/>
          <w:spacing w:val="-4"/>
          <w:sz w:val="22"/>
          <w:szCs w:val="22"/>
        </w:rPr>
        <w:t>s</w:t>
      </w:r>
      <w:r w:rsidR="00022368" w:rsidRPr="00D64233">
        <w:rPr>
          <w:rFonts w:asciiTheme="majorHAnsi" w:hAnsiTheme="majorHAnsi" w:cs="Calibri"/>
          <w:spacing w:val="-4"/>
          <w:sz w:val="22"/>
          <w:szCs w:val="22"/>
        </w:rPr>
        <w:t xml:space="preserve"> and analy</w:t>
      </w:r>
      <w:r w:rsidR="00DB2039" w:rsidRPr="00D64233">
        <w:rPr>
          <w:rFonts w:asciiTheme="majorHAnsi" w:hAnsiTheme="majorHAnsi" w:cs="Calibri"/>
          <w:spacing w:val="-4"/>
          <w:sz w:val="22"/>
          <w:szCs w:val="22"/>
        </w:rPr>
        <w:t>s</w:t>
      </w:r>
      <w:r w:rsidR="00022368" w:rsidRPr="00D64233">
        <w:rPr>
          <w:rFonts w:asciiTheme="majorHAnsi" w:hAnsiTheme="majorHAnsi" w:cs="Calibri"/>
          <w:spacing w:val="-4"/>
          <w:sz w:val="22"/>
          <w:szCs w:val="22"/>
        </w:rPr>
        <w:t>es</w:t>
      </w:r>
      <w:r w:rsidR="002125BB" w:rsidRPr="00D64233">
        <w:rPr>
          <w:rFonts w:asciiTheme="majorHAnsi" w:hAnsiTheme="majorHAnsi" w:cs="Calibri"/>
          <w:spacing w:val="-4"/>
          <w:sz w:val="22"/>
          <w:szCs w:val="22"/>
        </w:rPr>
        <w:t xml:space="preserve"> wetland status and trends, drivers of </w:t>
      </w:r>
      <w:r w:rsidR="00394520" w:rsidRPr="00D64233">
        <w:rPr>
          <w:rFonts w:asciiTheme="majorHAnsi" w:hAnsiTheme="majorHAnsi" w:cs="Calibri"/>
          <w:spacing w:val="-4"/>
          <w:sz w:val="22"/>
          <w:szCs w:val="22"/>
        </w:rPr>
        <w:t xml:space="preserve">and responses to </w:t>
      </w:r>
      <w:r w:rsidR="002125BB" w:rsidRPr="00D64233">
        <w:rPr>
          <w:rFonts w:asciiTheme="majorHAnsi" w:hAnsiTheme="majorHAnsi" w:cs="Calibri"/>
          <w:spacing w:val="-4"/>
          <w:sz w:val="22"/>
          <w:szCs w:val="22"/>
        </w:rPr>
        <w:t xml:space="preserve">wetland loss and degradation. </w:t>
      </w:r>
      <w:r w:rsidR="00022368" w:rsidRPr="00D64233">
        <w:rPr>
          <w:rFonts w:asciiTheme="majorHAnsi" w:hAnsiTheme="majorHAnsi" w:cs="Calibri"/>
          <w:spacing w:val="-4"/>
          <w:sz w:val="22"/>
          <w:szCs w:val="22"/>
        </w:rPr>
        <w:t>It</w:t>
      </w:r>
      <w:r w:rsidR="002125BB" w:rsidRPr="00D64233">
        <w:rPr>
          <w:rFonts w:asciiTheme="majorHAnsi" w:hAnsiTheme="majorHAnsi" w:cs="Calibri"/>
          <w:spacing w:val="-4"/>
          <w:sz w:val="22"/>
          <w:szCs w:val="22"/>
        </w:rPr>
        <w:t xml:space="preserve"> will be available online</w:t>
      </w:r>
      <w:r w:rsidR="00162CCA" w:rsidRPr="00D64233">
        <w:rPr>
          <w:rFonts w:asciiTheme="majorHAnsi" w:hAnsiTheme="majorHAnsi" w:cs="Calibri"/>
          <w:spacing w:val="-4"/>
          <w:sz w:val="22"/>
          <w:szCs w:val="22"/>
        </w:rPr>
        <w:t>,</w:t>
      </w:r>
      <w:r w:rsidR="002125BB" w:rsidRPr="00D64233">
        <w:rPr>
          <w:rFonts w:asciiTheme="majorHAnsi" w:hAnsiTheme="majorHAnsi" w:cs="Calibri"/>
          <w:spacing w:val="-4"/>
          <w:sz w:val="22"/>
          <w:szCs w:val="22"/>
        </w:rPr>
        <w:t xml:space="preserve"> and the STRP has prepared technical notes that provide supplemental information</w:t>
      </w:r>
      <w:r w:rsidR="00022368" w:rsidRPr="00D64233">
        <w:rPr>
          <w:rFonts w:asciiTheme="majorHAnsi" w:hAnsiTheme="majorHAnsi" w:cs="Calibri"/>
          <w:spacing w:val="-4"/>
          <w:sz w:val="22"/>
          <w:szCs w:val="22"/>
        </w:rPr>
        <w:t xml:space="preserve"> to the main report</w:t>
      </w:r>
      <w:r w:rsidR="002125BB" w:rsidRPr="00D64233">
        <w:rPr>
          <w:rFonts w:asciiTheme="majorHAnsi" w:hAnsiTheme="majorHAnsi" w:cs="Calibri"/>
          <w:spacing w:val="-4"/>
          <w:sz w:val="22"/>
          <w:szCs w:val="22"/>
        </w:rPr>
        <w:t xml:space="preserve">. </w:t>
      </w:r>
    </w:p>
    <w:p w14:paraId="7FDA3608" w14:textId="77777777" w:rsidR="00F13534" w:rsidRPr="006748AE" w:rsidRDefault="00F13534" w:rsidP="00C50F56">
      <w:pPr>
        <w:widowControl w:val="0"/>
        <w:autoSpaceDE w:val="0"/>
        <w:autoSpaceDN w:val="0"/>
        <w:adjustRightInd w:val="0"/>
        <w:ind w:left="425" w:hanging="425"/>
        <w:rPr>
          <w:rFonts w:asciiTheme="majorHAnsi" w:hAnsiTheme="majorHAnsi" w:cs="Calibri"/>
          <w:sz w:val="22"/>
          <w:szCs w:val="22"/>
        </w:rPr>
      </w:pPr>
    </w:p>
    <w:p w14:paraId="7157D6BA" w14:textId="77777777" w:rsidR="005825FD" w:rsidRPr="00E41210" w:rsidRDefault="00C50F56" w:rsidP="00C50F56">
      <w:pPr>
        <w:widowControl w:val="0"/>
        <w:autoSpaceDE w:val="0"/>
        <w:autoSpaceDN w:val="0"/>
        <w:adjustRightInd w:val="0"/>
        <w:ind w:left="425" w:hanging="425"/>
        <w:rPr>
          <w:rFonts w:asciiTheme="majorHAnsi" w:hAnsiTheme="majorHAnsi" w:cs="Calibri"/>
          <w:spacing w:val="-4"/>
          <w:sz w:val="22"/>
          <w:szCs w:val="22"/>
        </w:rPr>
      </w:pPr>
      <w:r w:rsidRPr="00E41210">
        <w:rPr>
          <w:rFonts w:asciiTheme="majorHAnsi" w:hAnsiTheme="majorHAnsi"/>
          <w:spacing w:val="-4"/>
          <w:sz w:val="22"/>
          <w:szCs w:val="22"/>
        </w:rPr>
        <w:t>5.</w:t>
      </w:r>
      <w:r w:rsidRPr="00E41210">
        <w:rPr>
          <w:rFonts w:asciiTheme="majorHAnsi" w:hAnsiTheme="majorHAnsi"/>
          <w:spacing w:val="-4"/>
          <w:sz w:val="22"/>
          <w:szCs w:val="22"/>
        </w:rPr>
        <w:tab/>
      </w:r>
      <w:r w:rsidR="00F13534" w:rsidRPr="00E41210">
        <w:rPr>
          <w:rFonts w:asciiTheme="majorHAnsi" w:hAnsiTheme="majorHAnsi"/>
          <w:i/>
          <w:spacing w:val="-4"/>
          <w:sz w:val="22"/>
          <w:szCs w:val="22"/>
        </w:rPr>
        <w:t xml:space="preserve">Earth observation as a “best practice” tool for inventorying, mapping and monitoring wetlands, including Ramsar Sites </w:t>
      </w:r>
      <w:r w:rsidR="002125BB" w:rsidRPr="00E41210">
        <w:rPr>
          <w:rFonts w:asciiTheme="majorHAnsi" w:hAnsiTheme="majorHAnsi" w:cs="Calibri"/>
          <w:spacing w:val="-4"/>
          <w:sz w:val="22"/>
          <w:szCs w:val="22"/>
        </w:rPr>
        <w:t>(Task No. 1.1</w:t>
      </w:r>
      <w:r w:rsidR="005825FD" w:rsidRPr="00E41210">
        <w:rPr>
          <w:rFonts w:asciiTheme="majorHAnsi" w:hAnsiTheme="majorHAnsi" w:cs="Calibri"/>
          <w:spacing w:val="-4"/>
          <w:sz w:val="22"/>
          <w:szCs w:val="22"/>
        </w:rPr>
        <w:t>): Th</w:t>
      </w:r>
      <w:r w:rsidR="00F13534" w:rsidRPr="00E41210">
        <w:rPr>
          <w:rFonts w:asciiTheme="majorHAnsi" w:hAnsiTheme="majorHAnsi" w:cs="Calibri"/>
          <w:spacing w:val="-4"/>
          <w:sz w:val="22"/>
          <w:szCs w:val="22"/>
        </w:rPr>
        <w:t xml:space="preserve">e STRP delivered </w:t>
      </w:r>
      <w:r w:rsidR="00287923" w:rsidRPr="00E41210">
        <w:rPr>
          <w:rFonts w:asciiTheme="majorHAnsi" w:hAnsiTheme="majorHAnsi" w:cs="Calibri"/>
          <w:spacing w:val="-4"/>
          <w:sz w:val="22"/>
          <w:szCs w:val="22"/>
        </w:rPr>
        <w:t xml:space="preserve">to </w:t>
      </w:r>
      <w:r w:rsidR="00F13534" w:rsidRPr="00E41210">
        <w:rPr>
          <w:rFonts w:asciiTheme="majorHAnsi" w:hAnsiTheme="majorHAnsi" w:cs="Calibri"/>
          <w:spacing w:val="-4"/>
          <w:sz w:val="22"/>
          <w:szCs w:val="22"/>
        </w:rPr>
        <w:t xml:space="preserve">the Secretariat a draft </w:t>
      </w:r>
      <w:r w:rsidR="00F13534" w:rsidRPr="00E41210">
        <w:rPr>
          <w:rFonts w:asciiTheme="majorHAnsi" w:hAnsiTheme="majorHAnsi" w:cs="Calibri"/>
          <w:b/>
          <w:spacing w:val="-4"/>
          <w:sz w:val="22"/>
          <w:szCs w:val="22"/>
        </w:rPr>
        <w:t>Ramsar Technical Report</w:t>
      </w:r>
      <w:r w:rsidR="00F13534" w:rsidRPr="00E41210">
        <w:rPr>
          <w:rFonts w:asciiTheme="majorHAnsi" w:hAnsiTheme="majorHAnsi" w:cs="Calibri"/>
          <w:spacing w:val="-4"/>
          <w:sz w:val="22"/>
          <w:szCs w:val="22"/>
        </w:rPr>
        <w:t xml:space="preserve">, </w:t>
      </w:r>
      <w:r w:rsidR="00F13534" w:rsidRPr="00E41210">
        <w:rPr>
          <w:rFonts w:asciiTheme="majorHAnsi" w:hAnsiTheme="majorHAnsi"/>
          <w:i/>
          <w:color w:val="000000"/>
          <w:spacing w:val="-4"/>
          <w:sz w:val="22"/>
          <w:szCs w:val="22"/>
        </w:rPr>
        <w:t>The use of Earth Observation for wetland inventory, assessment and monitoring:</w:t>
      </w:r>
      <w:r w:rsidR="00F13534" w:rsidRPr="00E41210">
        <w:rPr>
          <w:rStyle w:val="apple-converted-space"/>
          <w:rFonts w:asciiTheme="majorHAnsi" w:hAnsiTheme="majorHAnsi"/>
          <w:i/>
          <w:color w:val="000000"/>
          <w:spacing w:val="-4"/>
          <w:sz w:val="22"/>
          <w:szCs w:val="22"/>
        </w:rPr>
        <w:t> </w:t>
      </w:r>
      <w:r w:rsidR="00F13534" w:rsidRPr="00E41210">
        <w:rPr>
          <w:rFonts w:asciiTheme="majorHAnsi" w:hAnsiTheme="majorHAnsi"/>
          <w:i/>
          <w:color w:val="000000"/>
          <w:spacing w:val="-4"/>
          <w:sz w:val="22"/>
          <w:szCs w:val="22"/>
        </w:rPr>
        <w:t>An information source for the Ramsar Convention for Wetlands</w:t>
      </w:r>
      <w:r w:rsidR="00F13534" w:rsidRPr="00E41210">
        <w:rPr>
          <w:rFonts w:asciiTheme="majorHAnsi" w:hAnsiTheme="majorHAnsi" w:cs="Calibri"/>
          <w:spacing w:val="-4"/>
          <w:sz w:val="22"/>
          <w:szCs w:val="22"/>
        </w:rPr>
        <w:t>.</w:t>
      </w:r>
      <w:r w:rsidR="005825FD" w:rsidRPr="00E41210">
        <w:rPr>
          <w:rFonts w:asciiTheme="majorHAnsi" w:hAnsiTheme="majorHAnsi" w:cs="Calibri"/>
          <w:spacing w:val="-4"/>
          <w:sz w:val="22"/>
          <w:szCs w:val="22"/>
        </w:rPr>
        <w:t xml:space="preserve"> </w:t>
      </w:r>
      <w:r w:rsidR="00B00BD0" w:rsidRPr="00E41210">
        <w:rPr>
          <w:rFonts w:asciiTheme="majorHAnsi" w:hAnsiTheme="majorHAnsi" w:cs="Calibri"/>
          <w:spacing w:val="-4"/>
          <w:sz w:val="22"/>
          <w:szCs w:val="22"/>
        </w:rPr>
        <w:t xml:space="preserve">The report is under production. </w:t>
      </w:r>
    </w:p>
    <w:p w14:paraId="51D5874B" w14:textId="77777777" w:rsidR="007466DB" w:rsidRPr="00E41210" w:rsidRDefault="007466DB" w:rsidP="00C50F56">
      <w:pPr>
        <w:widowControl w:val="0"/>
        <w:autoSpaceDE w:val="0"/>
        <w:autoSpaceDN w:val="0"/>
        <w:adjustRightInd w:val="0"/>
        <w:ind w:left="425" w:hanging="425"/>
        <w:rPr>
          <w:rFonts w:asciiTheme="majorHAnsi" w:hAnsiTheme="majorHAnsi" w:cs="Calibri"/>
          <w:sz w:val="22"/>
          <w:szCs w:val="22"/>
        </w:rPr>
      </w:pPr>
    </w:p>
    <w:p w14:paraId="07B42D7A" w14:textId="77777777" w:rsidR="007466DB" w:rsidRPr="00E41210" w:rsidRDefault="00C50F56" w:rsidP="00C50F56">
      <w:pPr>
        <w:widowControl w:val="0"/>
        <w:autoSpaceDE w:val="0"/>
        <w:autoSpaceDN w:val="0"/>
        <w:adjustRightInd w:val="0"/>
        <w:ind w:left="425" w:hanging="425"/>
        <w:rPr>
          <w:rFonts w:asciiTheme="majorHAnsi" w:hAnsiTheme="majorHAnsi" w:cs="Calibri"/>
          <w:sz w:val="22"/>
          <w:szCs w:val="22"/>
        </w:rPr>
      </w:pPr>
      <w:r w:rsidRPr="00E41210">
        <w:rPr>
          <w:rFonts w:asciiTheme="majorHAnsi" w:hAnsiTheme="majorHAnsi"/>
          <w:sz w:val="22"/>
          <w:szCs w:val="22"/>
        </w:rPr>
        <w:t>6.</w:t>
      </w:r>
      <w:r w:rsidRPr="00E41210">
        <w:rPr>
          <w:rFonts w:asciiTheme="majorHAnsi" w:hAnsiTheme="majorHAnsi"/>
          <w:sz w:val="22"/>
          <w:szCs w:val="22"/>
        </w:rPr>
        <w:tab/>
      </w:r>
      <w:r w:rsidR="00F13534" w:rsidRPr="00E41210">
        <w:rPr>
          <w:rFonts w:asciiTheme="majorHAnsi" w:hAnsiTheme="majorHAnsi"/>
          <w:i/>
          <w:sz w:val="22"/>
          <w:szCs w:val="22"/>
        </w:rPr>
        <w:t>Development of guidelines for inventories of peatlands for possible designation as Wetlands of International Importance</w:t>
      </w:r>
      <w:r w:rsidR="00F13534" w:rsidRPr="00E41210">
        <w:rPr>
          <w:rFonts w:asciiTheme="majorHAnsi" w:hAnsiTheme="majorHAnsi"/>
          <w:sz w:val="22"/>
          <w:szCs w:val="22"/>
        </w:rPr>
        <w:t xml:space="preserve"> (Task 1.2): As re</w:t>
      </w:r>
      <w:r w:rsidR="007466DB" w:rsidRPr="00E41210">
        <w:rPr>
          <w:rFonts w:asciiTheme="majorHAnsi" w:hAnsiTheme="majorHAnsi"/>
          <w:sz w:val="22"/>
          <w:szCs w:val="22"/>
        </w:rPr>
        <w:t xml:space="preserve">quested, the STRP prepared a </w:t>
      </w:r>
      <w:hyperlink r:id="rId16" w:history="1">
        <w:r w:rsidR="007466DB" w:rsidRPr="00DB2039">
          <w:rPr>
            <w:rStyle w:val="Hyperlink"/>
            <w:rFonts w:asciiTheme="majorHAnsi" w:hAnsiTheme="majorHAnsi"/>
            <w:b/>
            <w:sz w:val="22"/>
            <w:szCs w:val="22"/>
          </w:rPr>
          <w:t>Draft Resolution</w:t>
        </w:r>
      </w:hyperlink>
      <w:r w:rsidR="007466DB" w:rsidRPr="00DB2039">
        <w:rPr>
          <w:rFonts w:asciiTheme="majorHAnsi" w:hAnsiTheme="majorHAnsi"/>
          <w:sz w:val="22"/>
          <w:szCs w:val="22"/>
        </w:rPr>
        <w:t xml:space="preserve"> </w:t>
      </w:r>
      <w:r w:rsidR="007466DB" w:rsidRPr="00DB2039">
        <w:rPr>
          <w:rFonts w:asciiTheme="majorHAnsi" w:hAnsiTheme="majorHAnsi"/>
          <w:i/>
          <w:sz w:val="22"/>
          <w:szCs w:val="22"/>
        </w:rPr>
        <w:t xml:space="preserve">on </w:t>
      </w:r>
      <w:r w:rsidR="001116B7">
        <w:rPr>
          <w:rFonts w:asciiTheme="majorHAnsi" w:hAnsiTheme="majorHAnsi"/>
          <w:i/>
          <w:sz w:val="22"/>
          <w:szCs w:val="22"/>
        </w:rPr>
        <w:t>G</w:t>
      </w:r>
      <w:r w:rsidR="007466DB" w:rsidRPr="00DB2039">
        <w:rPr>
          <w:rFonts w:asciiTheme="majorHAnsi" w:hAnsiTheme="majorHAnsi"/>
          <w:i/>
          <w:sz w:val="22"/>
          <w:szCs w:val="22"/>
        </w:rPr>
        <w:t>uidance on identifying peatlands as Wetlands of Internati</w:t>
      </w:r>
      <w:r w:rsidR="007466DB" w:rsidRPr="001116B7">
        <w:rPr>
          <w:rFonts w:asciiTheme="majorHAnsi" w:hAnsiTheme="majorHAnsi"/>
          <w:i/>
          <w:sz w:val="22"/>
          <w:szCs w:val="22"/>
        </w:rPr>
        <w:t>onal Importance (Ramsar Sites) for global climate change regulation as an additional argument to existing Ramsar criteria</w:t>
      </w:r>
      <w:r w:rsidR="007466DB" w:rsidRPr="006748AE">
        <w:rPr>
          <w:rFonts w:asciiTheme="majorHAnsi" w:hAnsiTheme="majorHAnsi"/>
          <w:sz w:val="22"/>
          <w:szCs w:val="22"/>
        </w:rPr>
        <w:t xml:space="preserve"> (COP13 Doc.18.13). </w:t>
      </w:r>
      <w:r w:rsidR="00C27634" w:rsidRPr="00E41210">
        <w:rPr>
          <w:rFonts w:asciiTheme="majorHAnsi" w:hAnsiTheme="majorHAnsi"/>
          <w:sz w:val="22"/>
          <w:szCs w:val="22"/>
        </w:rPr>
        <w:t xml:space="preserve">A Briefing Note on </w:t>
      </w:r>
      <w:r w:rsidR="00C27634" w:rsidRPr="00E41210">
        <w:rPr>
          <w:rFonts w:asciiTheme="majorHAnsi" w:hAnsiTheme="majorHAnsi"/>
          <w:i/>
          <w:sz w:val="22"/>
          <w:szCs w:val="22"/>
        </w:rPr>
        <w:t>Best practice guidelines for conducting tropical peatland inventories to facilitate their designation as Ramsar Sites</w:t>
      </w:r>
      <w:r w:rsidR="00C27634" w:rsidRPr="00E41210">
        <w:rPr>
          <w:rFonts w:asciiTheme="majorHAnsi" w:hAnsiTheme="majorHAnsi"/>
          <w:sz w:val="22"/>
          <w:szCs w:val="22"/>
        </w:rPr>
        <w:t xml:space="preserve"> has been prepared and is under production.</w:t>
      </w:r>
    </w:p>
    <w:p w14:paraId="26416402" w14:textId="77777777" w:rsidR="007466DB" w:rsidRPr="00E41210" w:rsidRDefault="007466DB" w:rsidP="00C50F56">
      <w:pPr>
        <w:widowControl w:val="0"/>
        <w:autoSpaceDE w:val="0"/>
        <w:autoSpaceDN w:val="0"/>
        <w:adjustRightInd w:val="0"/>
        <w:ind w:left="425" w:hanging="425"/>
        <w:rPr>
          <w:rFonts w:asciiTheme="majorHAnsi" w:hAnsiTheme="majorHAnsi" w:cs="Calibri"/>
          <w:sz w:val="22"/>
          <w:szCs w:val="22"/>
        </w:rPr>
      </w:pPr>
    </w:p>
    <w:p w14:paraId="35A66D87" w14:textId="77777777" w:rsidR="007466DB" w:rsidRPr="00DB2039" w:rsidRDefault="00C50F56" w:rsidP="00C50F56">
      <w:pPr>
        <w:widowControl w:val="0"/>
        <w:autoSpaceDE w:val="0"/>
        <w:autoSpaceDN w:val="0"/>
        <w:adjustRightInd w:val="0"/>
        <w:ind w:left="425" w:hanging="425"/>
        <w:rPr>
          <w:rFonts w:asciiTheme="majorHAnsi" w:hAnsiTheme="majorHAnsi" w:cs="Calibri"/>
          <w:spacing w:val="-2"/>
          <w:sz w:val="22"/>
          <w:szCs w:val="22"/>
        </w:rPr>
      </w:pPr>
      <w:r w:rsidRPr="00E41210">
        <w:rPr>
          <w:rFonts w:asciiTheme="majorHAnsi" w:hAnsiTheme="majorHAnsi" w:cs="Calibri"/>
          <w:spacing w:val="-2"/>
          <w:sz w:val="22"/>
          <w:szCs w:val="22"/>
        </w:rPr>
        <w:t>7.</w:t>
      </w:r>
      <w:r w:rsidRPr="00E41210">
        <w:rPr>
          <w:rFonts w:asciiTheme="majorHAnsi" w:hAnsiTheme="majorHAnsi" w:cs="Calibri"/>
          <w:spacing w:val="-2"/>
          <w:sz w:val="22"/>
          <w:szCs w:val="22"/>
        </w:rPr>
        <w:tab/>
      </w:r>
      <w:r w:rsidR="007466DB" w:rsidRPr="00E41210">
        <w:rPr>
          <w:rFonts w:asciiTheme="majorHAnsi" w:hAnsiTheme="majorHAnsi" w:cs="Calibri"/>
          <w:i/>
          <w:spacing w:val="-2"/>
          <w:sz w:val="22"/>
          <w:szCs w:val="22"/>
        </w:rPr>
        <w:t>Ramsar wetland Sites management toolkit</w:t>
      </w:r>
      <w:r w:rsidR="007466DB" w:rsidRPr="00E41210">
        <w:rPr>
          <w:rFonts w:asciiTheme="majorHAnsi" w:hAnsiTheme="majorHAnsi" w:cs="Calibri"/>
          <w:spacing w:val="-2"/>
          <w:sz w:val="22"/>
          <w:szCs w:val="22"/>
        </w:rPr>
        <w:t xml:space="preserve"> (Task 2.1): </w:t>
      </w:r>
      <w:r w:rsidR="009E34F6" w:rsidRPr="00E41210">
        <w:rPr>
          <w:rFonts w:asciiTheme="majorHAnsi" w:hAnsiTheme="majorHAnsi"/>
          <w:spacing w:val="-2"/>
          <w:sz w:val="22"/>
          <w:szCs w:val="22"/>
        </w:rPr>
        <w:t>After</w:t>
      </w:r>
      <w:r w:rsidR="00DB2039" w:rsidRPr="00E41210">
        <w:rPr>
          <w:rFonts w:asciiTheme="majorHAnsi" w:hAnsiTheme="majorHAnsi"/>
          <w:spacing w:val="-2"/>
          <w:sz w:val="22"/>
          <w:szCs w:val="22"/>
        </w:rPr>
        <w:t xml:space="preserve"> the STRP and Secretariat</w:t>
      </w:r>
      <w:r w:rsidR="009E34F6" w:rsidRPr="00E41210">
        <w:rPr>
          <w:rFonts w:asciiTheme="majorHAnsi" w:hAnsiTheme="majorHAnsi"/>
          <w:spacing w:val="-2"/>
          <w:sz w:val="22"/>
          <w:szCs w:val="22"/>
        </w:rPr>
        <w:t xml:space="preserve"> solicit</w:t>
      </w:r>
      <w:r w:rsidR="00DB2039" w:rsidRPr="00E41210">
        <w:rPr>
          <w:rFonts w:asciiTheme="majorHAnsi" w:hAnsiTheme="majorHAnsi"/>
          <w:spacing w:val="-2"/>
          <w:sz w:val="22"/>
          <w:szCs w:val="22"/>
        </w:rPr>
        <w:t xml:space="preserve">ed </w:t>
      </w:r>
      <w:r w:rsidR="009E34F6" w:rsidRPr="007C6D8A">
        <w:rPr>
          <w:rFonts w:asciiTheme="majorHAnsi" w:hAnsiTheme="majorHAnsi"/>
          <w:spacing w:val="-2"/>
          <w:sz w:val="22"/>
          <w:szCs w:val="22"/>
        </w:rPr>
        <w:t>input from STRP NFPs</w:t>
      </w:r>
      <w:r w:rsidR="00FC6B45" w:rsidRPr="007C6D8A">
        <w:rPr>
          <w:rFonts w:asciiTheme="majorHAnsi" w:hAnsiTheme="majorHAnsi"/>
          <w:spacing w:val="-2"/>
          <w:sz w:val="22"/>
          <w:szCs w:val="22"/>
        </w:rPr>
        <w:t xml:space="preserve"> and</w:t>
      </w:r>
      <w:r w:rsidR="00002B9E" w:rsidRPr="007C6D8A">
        <w:rPr>
          <w:rFonts w:asciiTheme="majorHAnsi" w:hAnsiTheme="majorHAnsi"/>
          <w:spacing w:val="-2"/>
          <w:sz w:val="22"/>
          <w:szCs w:val="22"/>
        </w:rPr>
        <w:t xml:space="preserve"> CEPA NFPs</w:t>
      </w:r>
      <w:r w:rsidR="009E34F6" w:rsidRPr="007C6D8A">
        <w:rPr>
          <w:rFonts w:asciiTheme="majorHAnsi" w:hAnsiTheme="majorHAnsi"/>
          <w:spacing w:val="-2"/>
          <w:sz w:val="22"/>
          <w:szCs w:val="22"/>
        </w:rPr>
        <w:t>,</w:t>
      </w:r>
      <w:r w:rsidR="009E34F6" w:rsidRPr="00DB2039">
        <w:rPr>
          <w:rFonts w:asciiTheme="majorHAnsi" w:hAnsiTheme="majorHAnsi"/>
          <w:spacing w:val="-2"/>
          <w:sz w:val="22"/>
          <w:szCs w:val="22"/>
        </w:rPr>
        <w:t xml:space="preserve"> the STRP and the </w:t>
      </w:r>
      <w:r w:rsidR="00287923" w:rsidRPr="00DB2039">
        <w:rPr>
          <w:rFonts w:asciiTheme="majorHAnsi" w:hAnsiTheme="majorHAnsi"/>
          <w:spacing w:val="-2"/>
          <w:sz w:val="22"/>
          <w:szCs w:val="22"/>
        </w:rPr>
        <w:t xml:space="preserve">Secretariat </w:t>
      </w:r>
      <w:r w:rsidR="009E34F6" w:rsidRPr="00DB2039">
        <w:rPr>
          <w:rFonts w:asciiTheme="majorHAnsi" w:hAnsiTheme="majorHAnsi"/>
          <w:spacing w:val="-2"/>
          <w:sz w:val="22"/>
          <w:szCs w:val="22"/>
        </w:rPr>
        <w:t xml:space="preserve">developed an </w:t>
      </w:r>
      <w:hyperlink r:id="rId17" w:history="1">
        <w:r w:rsidR="009E34F6" w:rsidRPr="00DB2039">
          <w:rPr>
            <w:rStyle w:val="Hyperlink"/>
            <w:rFonts w:asciiTheme="majorHAnsi" w:hAnsiTheme="majorHAnsi"/>
            <w:b/>
            <w:spacing w:val="-2"/>
            <w:sz w:val="22"/>
            <w:szCs w:val="22"/>
          </w:rPr>
          <w:t>online Ramsar Sites management toolkit</w:t>
        </w:r>
      </w:hyperlink>
      <w:r w:rsidR="007466DB" w:rsidRPr="00DB2039">
        <w:rPr>
          <w:rFonts w:asciiTheme="majorHAnsi" w:hAnsiTheme="majorHAnsi" w:cs="Calibri"/>
          <w:spacing w:val="-2"/>
          <w:sz w:val="22"/>
          <w:szCs w:val="22"/>
        </w:rPr>
        <w:t>.</w:t>
      </w:r>
    </w:p>
    <w:p w14:paraId="4CC4B4DA" w14:textId="77777777" w:rsidR="008B2A23" w:rsidRPr="006748AE" w:rsidRDefault="008B2A23" w:rsidP="00C50F56">
      <w:pPr>
        <w:widowControl w:val="0"/>
        <w:autoSpaceDE w:val="0"/>
        <w:autoSpaceDN w:val="0"/>
        <w:adjustRightInd w:val="0"/>
        <w:ind w:left="425" w:hanging="425"/>
        <w:rPr>
          <w:rFonts w:asciiTheme="majorHAnsi" w:hAnsiTheme="majorHAnsi" w:cs="Calibri"/>
          <w:sz w:val="22"/>
          <w:szCs w:val="22"/>
        </w:rPr>
      </w:pPr>
    </w:p>
    <w:p w14:paraId="315ADCBF" w14:textId="77777777" w:rsidR="008B2A23" w:rsidRPr="006748AE" w:rsidRDefault="00C50F56" w:rsidP="00C50F56">
      <w:pPr>
        <w:widowControl w:val="0"/>
        <w:autoSpaceDE w:val="0"/>
        <w:autoSpaceDN w:val="0"/>
        <w:adjustRightInd w:val="0"/>
        <w:ind w:left="425" w:hanging="425"/>
        <w:rPr>
          <w:rFonts w:asciiTheme="majorHAnsi" w:hAnsiTheme="majorHAnsi" w:cs="Calibri"/>
          <w:sz w:val="22"/>
          <w:szCs w:val="22"/>
        </w:rPr>
      </w:pPr>
      <w:r w:rsidRPr="00E41210">
        <w:rPr>
          <w:rFonts w:asciiTheme="majorHAnsi" w:hAnsiTheme="majorHAnsi"/>
          <w:sz w:val="22"/>
          <w:szCs w:val="22"/>
        </w:rPr>
        <w:t>8.</w:t>
      </w:r>
      <w:r w:rsidRPr="00E41210">
        <w:rPr>
          <w:rFonts w:asciiTheme="majorHAnsi" w:hAnsiTheme="majorHAnsi"/>
          <w:sz w:val="22"/>
          <w:szCs w:val="22"/>
        </w:rPr>
        <w:tab/>
      </w:r>
      <w:r w:rsidR="008B2A23" w:rsidRPr="00E41210">
        <w:rPr>
          <w:rFonts w:asciiTheme="majorHAnsi" w:hAnsiTheme="majorHAnsi"/>
          <w:i/>
          <w:sz w:val="22"/>
          <w:szCs w:val="22"/>
        </w:rPr>
        <w:t>Wetland ecosystem services assessment and valuation Policy Brief with toolkit</w:t>
      </w:r>
      <w:r w:rsidR="008B2A23" w:rsidRPr="00E41210">
        <w:rPr>
          <w:rFonts w:asciiTheme="majorHAnsi" w:hAnsiTheme="majorHAnsi"/>
          <w:sz w:val="22"/>
          <w:szCs w:val="22"/>
        </w:rPr>
        <w:t xml:space="preserve"> (Task 3.1): </w:t>
      </w:r>
      <w:r w:rsidR="00FD1CE4" w:rsidRPr="00E41210">
        <w:rPr>
          <w:rFonts w:asciiTheme="majorHAnsi" w:hAnsiTheme="majorHAnsi"/>
          <w:sz w:val="22"/>
          <w:szCs w:val="22"/>
        </w:rPr>
        <w:t xml:space="preserve">A </w:t>
      </w:r>
      <w:hyperlink r:id="rId18" w:history="1">
        <w:r w:rsidR="009E34F6" w:rsidRPr="00DB2039">
          <w:rPr>
            <w:rStyle w:val="Hyperlink"/>
            <w:rFonts w:asciiTheme="majorHAnsi" w:hAnsiTheme="majorHAnsi"/>
            <w:b/>
            <w:sz w:val="22"/>
            <w:szCs w:val="22"/>
          </w:rPr>
          <w:t>Policy Brief</w:t>
        </w:r>
      </w:hyperlink>
      <w:r w:rsidR="009E34F6" w:rsidRPr="00DB2039">
        <w:rPr>
          <w:rFonts w:asciiTheme="majorHAnsi" w:hAnsiTheme="majorHAnsi"/>
          <w:sz w:val="22"/>
          <w:szCs w:val="22"/>
        </w:rPr>
        <w:t xml:space="preserve"> on</w:t>
      </w:r>
      <w:r w:rsidR="009E34F6" w:rsidRPr="00DB2039">
        <w:rPr>
          <w:rFonts w:asciiTheme="majorHAnsi" w:hAnsiTheme="majorHAnsi"/>
          <w:i/>
          <w:sz w:val="22"/>
          <w:szCs w:val="22"/>
        </w:rPr>
        <w:t xml:space="preserve"> Integrating multiple wetland values into decision</w:t>
      </w:r>
      <w:r w:rsidR="00DB2039" w:rsidRPr="00DB2039">
        <w:rPr>
          <w:rFonts w:asciiTheme="majorHAnsi" w:hAnsiTheme="majorHAnsi"/>
          <w:i/>
          <w:sz w:val="22"/>
          <w:szCs w:val="22"/>
        </w:rPr>
        <w:t>-</w:t>
      </w:r>
      <w:r w:rsidR="009E34F6" w:rsidRPr="00DB2039">
        <w:rPr>
          <w:rFonts w:asciiTheme="majorHAnsi" w:hAnsiTheme="majorHAnsi"/>
          <w:i/>
          <w:sz w:val="22"/>
          <w:szCs w:val="22"/>
        </w:rPr>
        <w:t>making</w:t>
      </w:r>
      <w:r w:rsidR="009E34F6" w:rsidRPr="00DB2039">
        <w:rPr>
          <w:rFonts w:asciiTheme="majorHAnsi" w:hAnsiTheme="majorHAnsi"/>
          <w:sz w:val="22"/>
          <w:szCs w:val="22"/>
        </w:rPr>
        <w:t>, with an annexed protocol for assessing multiple values of</w:t>
      </w:r>
      <w:r w:rsidR="009E34F6" w:rsidRPr="006748AE">
        <w:rPr>
          <w:rFonts w:asciiTheme="majorHAnsi" w:hAnsiTheme="majorHAnsi"/>
          <w:sz w:val="22"/>
          <w:szCs w:val="22"/>
        </w:rPr>
        <w:t xml:space="preserve"> wetlands, was</w:t>
      </w:r>
      <w:r w:rsidR="00FD1CE4" w:rsidRPr="00DE343A">
        <w:rPr>
          <w:rFonts w:asciiTheme="majorHAnsi" w:hAnsiTheme="majorHAnsi"/>
          <w:sz w:val="22"/>
          <w:szCs w:val="22"/>
        </w:rPr>
        <w:t xml:space="preserve"> produced and</w:t>
      </w:r>
      <w:r w:rsidR="009E34F6" w:rsidRPr="00DE343A">
        <w:rPr>
          <w:rFonts w:asciiTheme="majorHAnsi" w:hAnsiTheme="majorHAnsi"/>
          <w:sz w:val="22"/>
          <w:szCs w:val="22"/>
        </w:rPr>
        <w:t xml:space="preserve"> launched in September 2017. The annex adapted the IPBES six-step guide for diverse conceptuali</w:t>
      </w:r>
      <w:r w:rsidR="00DB2039">
        <w:rPr>
          <w:rFonts w:asciiTheme="majorHAnsi" w:hAnsiTheme="majorHAnsi"/>
          <w:sz w:val="22"/>
          <w:szCs w:val="22"/>
        </w:rPr>
        <w:t>s</w:t>
      </w:r>
      <w:r w:rsidR="009E34F6" w:rsidRPr="00DB2039">
        <w:rPr>
          <w:rFonts w:asciiTheme="majorHAnsi" w:hAnsiTheme="majorHAnsi"/>
          <w:sz w:val="22"/>
          <w:szCs w:val="22"/>
        </w:rPr>
        <w:t xml:space="preserve">ation of nature and its benefits into a Ramsar context. </w:t>
      </w:r>
    </w:p>
    <w:p w14:paraId="05D36528" w14:textId="77777777" w:rsidR="002A3A1E" w:rsidRPr="00E41210" w:rsidRDefault="002A3A1E" w:rsidP="00C50F56">
      <w:pPr>
        <w:widowControl w:val="0"/>
        <w:autoSpaceDE w:val="0"/>
        <w:autoSpaceDN w:val="0"/>
        <w:adjustRightInd w:val="0"/>
        <w:ind w:left="425" w:hanging="425"/>
        <w:rPr>
          <w:rFonts w:asciiTheme="majorHAnsi" w:hAnsiTheme="majorHAnsi" w:cs="Calibri"/>
          <w:sz w:val="22"/>
          <w:szCs w:val="22"/>
        </w:rPr>
      </w:pPr>
    </w:p>
    <w:p w14:paraId="19DC53E0" w14:textId="77777777" w:rsidR="002A3A1E" w:rsidRPr="00E41210" w:rsidRDefault="00C50F56" w:rsidP="00C50F56">
      <w:pPr>
        <w:widowControl w:val="0"/>
        <w:autoSpaceDE w:val="0"/>
        <w:autoSpaceDN w:val="0"/>
        <w:adjustRightInd w:val="0"/>
        <w:ind w:left="425" w:hanging="425"/>
        <w:rPr>
          <w:rFonts w:asciiTheme="majorHAnsi" w:hAnsiTheme="majorHAnsi" w:cs="Calibri"/>
          <w:sz w:val="22"/>
          <w:szCs w:val="22"/>
        </w:rPr>
      </w:pPr>
      <w:r w:rsidRPr="00E41210">
        <w:rPr>
          <w:rFonts w:asciiTheme="majorHAnsi" w:hAnsiTheme="majorHAnsi"/>
          <w:sz w:val="22"/>
          <w:szCs w:val="22"/>
        </w:rPr>
        <w:t>9.</w:t>
      </w:r>
      <w:r w:rsidRPr="00E41210">
        <w:rPr>
          <w:rFonts w:asciiTheme="majorHAnsi" w:hAnsiTheme="majorHAnsi"/>
          <w:sz w:val="22"/>
          <w:szCs w:val="22"/>
        </w:rPr>
        <w:tab/>
      </w:r>
      <w:r w:rsidR="002A3A1E" w:rsidRPr="00E41210">
        <w:rPr>
          <w:rFonts w:asciiTheme="majorHAnsi" w:hAnsiTheme="majorHAnsi"/>
          <w:i/>
          <w:sz w:val="22"/>
          <w:szCs w:val="22"/>
        </w:rPr>
        <w:t>Wetland Ecosystems and Disaster Risk Reduction</w:t>
      </w:r>
      <w:r w:rsidR="002A3A1E" w:rsidRPr="00E41210">
        <w:rPr>
          <w:rFonts w:asciiTheme="majorHAnsi" w:hAnsiTheme="majorHAnsi"/>
          <w:sz w:val="22"/>
          <w:szCs w:val="22"/>
        </w:rPr>
        <w:t xml:space="preserve"> (Task 3.2):</w:t>
      </w:r>
      <w:r w:rsidR="00AE4C4C" w:rsidRPr="00E41210">
        <w:rPr>
          <w:rFonts w:asciiTheme="majorHAnsi" w:hAnsiTheme="majorHAnsi"/>
          <w:sz w:val="22"/>
          <w:szCs w:val="22"/>
        </w:rPr>
        <w:t xml:space="preserve"> </w:t>
      </w:r>
      <w:r w:rsidR="002A3A1E" w:rsidRPr="00E41210">
        <w:rPr>
          <w:rFonts w:asciiTheme="majorHAnsi" w:hAnsiTheme="majorHAnsi"/>
          <w:sz w:val="22"/>
          <w:szCs w:val="22"/>
        </w:rPr>
        <w:t xml:space="preserve">A </w:t>
      </w:r>
      <w:hyperlink r:id="rId19" w:history="1">
        <w:r w:rsidR="002A3A1E" w:rsidRPr="00DB2039">
          <w:rPr>
            <w:rStyle w:val="Hyperlink"/>
            <w:rFonts w:asciiTheme="majorHAnsi" w:hAnsiTheme="majorHAnsi"/>
            <w:b/>
            <w:sz w:val="22"/>
            <w:szCs w:val="22"/>
          </w:rPr>
          <w:t>Policy Brief</w:t>
        </w:r>
      </w:hyperlink>
      <w:r w:rsidR="002A3A1E" w:rsidRPr="00DB2039">
        <w:rPr>
          <w:rFonts w:asciiTheme="majorHAnsi" w:hAnsiTheme="majorHAnsi"/>
          <w:sz w:val="22"/>
          <w:szCs w:val="22"/>
        </w:rPr>
        <w:t xml:space="preserve"> on </w:t>
      </w:r>
      <w:r w:rsidR="002A3A1E" w:rsidRPr="00DB2039">
        <w:rPr>
          <w:rFonts w:asciiTheme="majorHAnsi" w:hAnsiTheme="majorHAnsi"/>
          <w:i/>
          <w:sz w:val="22"/>
          <w:szCs w:val="22"/>
        </w:rPr>
        <w:t>Wetlands for disaster risk reduction</w:t>
      </w:r>
      <w:r w:rsidR="00944327" w:rsidRPr="00DB2039">
        <w:rPr>
          <w:rFonts w:asciiTheme="majorHAnsi" w:hAnsiTheme="majorHAnsi"/>
          <w:i/>
          <w:sz w:val="22"/>
          <w:szCs w:val="22"/>
        </w:rPr>
        <w:t xml:space="preserve"> – </w:t>
      </w:r>
      <w:r w:rsidR="002A3A1E" w:rsidRPr="00DB2039">
        <w:rPr>
          <w:rFonts w:asciiTheme="majorHAnsi" w:hAnsiTheme="majorHAnsi"/>
          <w:i/>
          <w:sz w:val="22"/>
          <w:szCs w:val="22"/>
        </w:rPr>
        <w:t>Effective choices for resilient communities</w:t>
      </w:r>
      <w:r w:rsidR="002A3A1E" w:rsidRPr="00DB2039">
        <w:rPr>
          <w:rFonts w:asciiTheme="majorHAnsi" w:hAnsiTheme="majorHAnsi"/>
          <w:sz w:val="22"/>
          <w:szCs w:val="22"/>
        </w:rPr>
        <w:t xml:space="preserve">, drafted by Wetlands International, with STRP member Ritesh Kumar as the lead, was </w:t>
      </w:r>
      <w:r w:rsidR="00FD1CE4" w:rsidRPr="006748AE">
        <w:rPr>
          <w:rFonts w:asciiTheme="majorHAnsi" w:hAnsiTheme="majorHAnsi"/>
          <w:sz w:val="22"/>
          <w:szCs w:val="22"/>
        </w:rPr>
        <w:t xml:space="preserve">produced and </w:t>
      </w:r>
      <w:r w:rsidR="002A3A1E" w:rsidRPr="00DE343A">
        <w:rPr>
          <w:rFonts w:asciiTheme="majorHAnsi" w:hAnsiTheme="majorHAnsi"/>
          <w:sz w:val="22"/>
          <w:szCs w:val="22"/>
        </w:rPr>
        <w:t>launched in October 2017 for the International Day for Disaster Reduction.</w:t>
      </w:r>
    </w:p>
    <w:p w14:paraId="348A6F86" w14:textId="77777777" w:rsidR="00162CCA" w:rsidRPr="00E41210" w:rsidRDefault="00162CCA" w:rsidP="00C50F56">
      <w:pPr>
        <w:widowControl w:val="0"/>
        <w:autoSpaceDE w:val="0"/>
        <w:autoSpaceDN w:val="0"/>
        <w:adjustRightInd w:val="0"/>
        <w:ind w:left="425" w:hanging="425"/>
        <w:rPr>
          <w:rFonts w:asciiTheme="majorHAnsi" w:hAnsiTheme="majorHAnsi" w:cs="Calibri"/>
          <w:sz w:val="22"/>
          <w:szCs w:val="22"/>
        </w:rPr>
      </w:pPr>
    </w:p>
    <w:p w14:paraId="3DE53588" w14:textId="77777777" w:rsidR="00287923" w:rsidRPr="00E41210" w:rsidRDefault="00C50F56" w:rsidP="00C50F56">
      <w:pPr>
        <w:widowControl w:val="0"/>
        <w:autoSpaceDE w:val="0"/>
        <w:autoSpaceDN w:val="0"/>
        <w:adjustRightInd w:val="0"/>
        <w:ind w:left="425" w:hanging="425"/>
        <w:rPr>
          <w:rFonts w:asciiTheme="majorHAnsi" w:hAnsiTheme="majorHAnsi" w:cs="Calibri"/>
          <w:sz w:val="22"/>
          <w:szCs w:val="22"/>
        </w:rPr>
      </w:pPr>
      <w:r w:rsidRPr="00E41210">
        <w:rPr>
          <w:rFonts w:asciiTheme="majorHAnsi" w:hAnsiTheme="majorHAnsi"/>
          <w:sz w:val="22"/>
          <w:szCs w:val="22"/>
        </w:rPr>
        <w:t>10.</w:t>
      </w:r>
      <w:r w:rsidRPr="00E41210">
        <w:rPr>
          <w:rFonts w:asciiTheme="majorHAnsi" w:hAnsiTheme="majorHAnsi"/>
          <w:sz w:val="22"/>
          <w:szCs w:val="22"/>
        </w:rPr>
        <w:tab/>
      </w:r>
      <w:r w:rsidR="00162CCA" w:rsidRPr="00E41210">
        <w:rPr>
          <w:rFonts w:asciiTheme="majorHAnsi" w:hAnsiTheme="majorHAnsi"/>
          <w:i/>
          <w:sz w:val="22"/>
          <w:szCs w:val="22"/>
        </w:rPr>
        <w:t>Water requirements for wetlands</w:t>
      </w:r>
      <w:r w:rsidR="00287923" w:rsidRPr="00E41210">
        <w:rPr>
          <w:rFonts w:asciiTheme="majorHAnsi" w:hAnsiTheme="majorHAnsi"/>
          <w:sz w:val="22"/>
          <w:szCs w:val="22"/>
        </w:rPr>
        <w:t xml:space="preserve"> (Task 4.1): The STRP delivered in January 2018 to the Secretariat for finali</w:t>
      </w:r>
      <w:r w:rsidR="00DB2039">
        <w:rPr>
          <w:rFonts w:asciiTheme="majorHAnsi" w:hAnsiTheme="majorHAnsi"/>
          <w:sz w:val="22"/>
          <w:szCs w:val="22"/>
        </w:rPr>
        <w:t>s</w:t>
      </w:r>
      <w:r w:rsidR="00287923" w:rsidRPr="00DB2039">
        <w:rPr>
          <w:rFonts w:asciiTheme="majorHAnsi" w:hAnsiTheme="majorHAnsi"/>
          <w:sz w:val="22"/>
          <w:szCs w:val="22"/>
        </w:rPr>
        <w:t>ation a draft</w:t>
      </w:r>
      <w:r w:rsidR="00392FD9" w:rsidRPr="007C6D8A">
        <w:rPr>
          <w:rFonts w:asciiTheme="majorHAnsi" w:hAnsiTheme="majorHAnsi"/>
          <w:sz w:val="22"/>
          <w:szCs w:val="22"/>
        </w:rPr>
        <w:t xml:space="preserve"> </w:t>
      </w:r>
      <w:r w:rsidR="00162CCA" w:rsidRPr="007C6D8A">
        <w:rPr>
          <w:rFonts w:asciiTheme="majorHAnsi" w:hAnsiTheme="majorHAnsi"/>
          <w:b/>
          <w:sz w:val="22"/>
          <w:szCs w:val="22"/>
        </w:rPr>
        <w:t>Policy Brief</w:t>
      </w:r>
      <w:r w:rsidR="00FD1CE4" w:rsidRPr="007C6D8A">
        <w:rPr>
          <w:rFonts w:asciiTheme="majorHAnsi" w:hAnsiTheme="majorHAnsi"/>
          <w:sz w:val="22"/>
          <w:szCs w:val="22"/>
        </w:rPr>
        <w:t>, which is under production,</w:t>
      </w:r>
      <w:r w:rsidR="00162CCA" w:rsidRPr="007C6D8A">
        <w:rPr>
          <w:rFonts w:asciiTheme="majorHAnsi" w:hAnsiTheme="majorHAnsi"/>
          <w:sz w:val="22"/>
          <w:szCs w:val="22"/>
        </w:rPr>
        <w:t xml:space="preserve"> on </w:t>
      </w:r>
      <w:r w:rsidR="00162CCA" w:rsidRPr="007C6D8A">
        <w:rPr>
          <w:rFonts w:asciiTheme="majorHAnsi" w:hAnsiTheme="majorHAnsi"/>
          <w:i/>
          <w:sz w:val="22"/>
          <w:szCs w:val="22"/>
        </w:rPr>
        <w:t>Implementing environmental flows with benefits for society and different wetland ecosystems in river system</w:t>
      </w:r>
      <w:r w:rsidR="00DB2039" w:rsidRPr="007C6D8A">
        <w:rPr>
          <w:rFonts w:asciiTheme="majorHAnsi" w:hAnsiTheme="majorHAnsi"/>
          <w:i/>
          <w:sz w:val="22"/>
          <w:szCs w:val="22"/>
        </w:rPr>
        <w:t>s</w:t>
      </w:r>
      <w:r w:rsidR="00162CCA" w:rsidRPr="007C6D8A">
        <w:rPr>
          <w:rFonts w:asciiTheme="majorHAnsi" w:hAnsiTheme="majorHAnsi"/>
          <w:sz w:val="22"/>
          <w:szCs w:val="22"/>
        </w:rPr>
        <w:t xml:space="preserve">, derived from a more comprehensive technical report on </w:t>
      </w:r>
      <w:r w:rsidR="00162CCA" w:rsidRPr="006748AE">
        <w:rPr>
          <w:rFonts w:asciiTheme="majorHAnsi" w:hAnsiTheme="majorHAnsi"/>
          <w:sz w:val="22"/>
          <w:szCs w:val="22"/>
        </w:rPr>
        <w:t>environmental flows</w:t>
      </w:r>
      <w:r w:rsidR="00E92D9E" w:rsidRPr="00DE343A">
        <w:rPr>
          <w:rFonts w:asciiTheme="majorHAnsi" w:hAnsiTheme="majorHAnsi"/>
          <w:sz w:val="22"/>
          <w:szCs w:val="22"/>
        </w:rPr>
        <w:t xml:space="preserve">, </w:t>
      </w:r>
      <w:r w:rsidR="00E92D9E" w:rsidRPr="00DE343A">
        <w:rPr>
          <w:rFonts w:asciiTheme="majorHAnsi" w:eastAsia="Calibri" w:hAnsiTheme="majorHAnsi" w:cs="Arial"/>
          <w:i/>
          <w:sz w:val="22"/>
          <w:szCs w:val="22"/>
        </w:rPr>
        <w:t>Listen to the river: Lessons from a global review of environmental flow success stories</w:t>
      </w:r>
      <w:r w:rsidR="00E92D9E" w:rsidRPr="00E41210">
        <w:rPr>
          <w:rFonts w:asciiTheme="majorHAnsi" w:eastAsia="Calibri" w:hAnsiTheme="majorHAnsi" w:cs="Arial"/>
          <w:sz w:val="22"/>
          <w:szCs w:val="22"/>
        </w:rPr>
        <w:t>,</w:t>
      </w:r>
      <w:r w:rsidR="00162CCA" w:rsidRPr="00E41210">
        <w:rPr>
          <w:rFonts w:asciiTheme="majorHAnsi" w:hAnsiTheme="majorHAnsi"/>
          <w:sz w:val="22"/>
          <w:szCs w:val="22"/>
        </w:rPr>
        <w:t xml:space="preserve"> issued by WWF-UK a</w:t>
      </w:r>
      <w:r w:rsidR="00287923" w:rsidRPr="00E41210">
        <w:rPr>
          <w:rFonts w:asciiTheme="majorHAnsi" w:hAnsiTheme="majorHAnsi"/>
          <w:sz w:val="22"/>
          <w:szCs w:val="22"/>
        </w:rPr>
        <w:t>t the 20th International River</w:t>
      </w:r>
      <w:r w:rsidR="00CF544E" w:rsidRPr="00E41210">
        <w:rPr>
          <w:rFonts w:asciiTheme="majorHAnsi" w:hAnsiTheme="majorHAnsi"/>
          <w:sz w:val="22"/>
          <w:szCs w:val="22"/>
        </w:rPr>
        <w:t xml:space="preserve"> S</w:t>
      </w:r>
      <w:r w:rsidR="00E92D9E" w:rsidRPr="00E41210">
        <w:rPr>
          <w:rFonts w:asciiTheme="majorHAnsi" w:hAnsiTheme="majorHAnsi"/>
          <w:sz w:val="22"/>
          <w:szCs w:val="22"/>
        </w:rPr>
        <w:t>ymposium</w:t>
      </w:r>
      <w:r w:rsidR="00287923" w:rsidRPr="00E41210">
        <w:rPr>
          <w:rFonts w:asciiTheme="majorHAnsi" w:hAnsiTheme="majorHAnsi"/>
          <w:sz w:val="22"/>
          <w:szCs w:val="22"/>
        </w:rPr>
        <w:t>.</w:t>
      </w:r>
    </w:p>
    <w:p w14:paraId="1D4371AF" w14:textId="77777777" w:rsidR="00162CCA" w:rsidRPr="00E41210" w:rsidRDefault="00162CCA" w:rsidP="00C50F56">
      <w:pPr>
        <w:widowControl w:val="0"/>
        <w:autoSpaceDE w:val="0"/>
        <w:autoSpaceDN w:val="0"/>
        <w:adjustRightInd w:val="0"/>
        <w:ind w:left="425" w:hanging="425"/>
        <w:rPr>
          <w:rFonts w:asciiTheme="majorHAnsi" w:hAnsiTheme="majorHAnsi" w:cs="Calibri"/>
          <w:sz w:val="22"/>
          <w:szCs w:val="22"/>
        </w:rPr>
      </w:pPr>
    </w:p>
    <w:p w14:paraId="3F6D00CB" w14:textId="3232F377" w:rsidR="00392FD9" w:rsidRPr="007C6D8A" w:rsidRDefault="00C50F56" w:rsidP="00C50F56">
      <w:pPr>
        <w:widowControl w:val="0"/>
        <w:autoSpaceDE w:val="0"/>
        <w:autoSpaceDN w:val="0"/>
        <w:adjustRightInd w:val="0"/>
        <w:ind w:left="425" w:hanging="425"/>
        <w:rPr>
          <w:rFonts w:asciiTheme="majorHAnsi" w:hAnsiTheme="majorHAnsi"/>
          <w:sz w:val="22"/>
          <w:szCs w:val="22"/>
        </w:rPr>
      </w:pPr>
      <w:r w:rsidRPr="00E41210">
        <w:rPr>
          <w:rFonts w:asciiTheme="majorHAnsi" w:hAnsiTheme="majorHAnsi"/>
          <w:sz w:val="22"/>
          <w:szCs w:val="22"/>
        </w:rPr>
        <w:t>11.</w:t>
      </w:r>
      <w:r w:rsidRPr="00E41210">
        <w:rPr>
          <w:rFonts w:asciiTheme="majorHAnsi" w:hAnsiTheme="majorHAnsi"/>
          <w:sz w:val="22"/>
          <w:szCs w:val="22"/>
        </w:rPr>
        <w:tab/>
      </w:r>
      <w:r w:rsidR="00162CCA" w:rsidRPr="00E41210">
        <w:rPr>
          <w:rFonts w:asciiTheme="majorHAnsi" w:hAnsiTheme="majorHAnsi"/>
          <w:i/>
          <w:sz w:val="22"/>
          <w:szCs w:val="22"/>
        </w:rPr>
        <w:t>Review and analysis of Ramsar Advisory Missions (RAMs) Reports</w:t>
      </w:r>
      <w:r w:rsidR="00162CCA" w:rsidRPr="00E41210">
        <w:rPr>
          <w:rFonts w:asciiTheme="majorHAnsi" w:hAnsiTheme="majorHAnsi"/>
          <w:sz w:val="22"/>
          <w:szCs w:val="22"/>
        </w:rPr>
        <w:t xml:space="preserve"> (Task 4.2): A </w:t>
      </w:r>
      <w:hyperlink r:id="rId20" w:history="1">
        <w:r w:rsidR="00392FD9" w:rsidRPr="00DB2039">
          <w:rPr>
            <w:rStyle w:val="Hyperlink"/>
            <w:rFonts w:asciiTheme="majorHAnsi" w:hAnsiTheme="majorHAnsi"/>
            <w:b/>
            <w:sz w:val="22"/>
            <w:szCs w:val="22"/>
          </w:rPr>
          <w:t>consultants’ report</w:t>
        </w:r>
      </w:hyperlink>
      <w:r w:rsidR="00162CCA" w:rsidRPr="00DB2039">
        <w:rPr>
          <w:rFonts w:asciiTheme="majorHAnsi" w:hAnsiTheme="majorHAnsi"/>
          <w:sz w:val="22"/>
          <w:szCs w:val="22"/>
        </w:rPr>
        <w:t xml:space="preserve"> </w:t>
      </w:r>
      <w:r w:rsidR="00392FD9" w:rsidRPr="00DB2039">
        <w:rPr>
          <w:rFonts w:asciiTheme="majorHAnsi" w:hAnsiTheme="majorHAnsi"/>
          <w:sz w:val="22"/>
          <w:szCs w:val="22"/>
        </w:rPr>
        <w:t>analy</w:t>
      </w:r>
      <w:r w:rsidR="00303921" w:rsidRPr="00DB2039">
        <w:rPr>
          <w:rFonts w:asciiTheme="majorHAnsi" w:hAnsiTheme="majorHAnsi"/>
          <w:sz w:val="22"/>
          <w:szCs w:val="22"/>
        </w:rPr>
        <w:t>s</w:t>
      </w:r>
      <w:r w:rsidR="00392FD9" w:rsidRPr="00DB2039">
        <w:rPr>
          <w:rFonts w:asciiTheme="majorHAnsi" w:hAnsiTheme="majorHAnsi"/>
          <w:sz w:val="22"/>
          <w:szCs w:val="22"/>
        </w:rPr>
        <w:t>ing RAM</w:t>
      </w:r>
      <w:r w:rsidR="00162CCA" w:rsidRPr="00DB2039">
        <w:rPr>
          <w:rFonts w:asciiTheme="majorHAnsi" w:hAnsiTheme="majorHAnsi"/>
          <w:sz w:val="22"/>
          <w:szCs w:val="22"/>
        </w:rPr>
        <w:t xml:space="preserve">s </w:t>
      </w:r>
      <w:r w:rsidR="00392FD9" w:rsidRPr="00DB2039">
        <w:rPr>
          <w:rFonts w:asciiTheme="majorHAnsi" w:hAnsiTheme="majorHAnsi"/>
          <w:sz w:val="22"/>
          <w:szCs w:val="22"/>
        </w:rPr>
        <w:t xml:space="preserve">was </w:t>
      </w:r>
      <w:r w:rsidR="00FD1CE4" w:rsidRPr="00DB2039">
        <w:rPr>
          <w:rFonts w:asciiTheme="majorHAnsi" w:hAnsiTheme="majorHAnsi"/>
          <w:sz w:val="22"/>
          <w:szCs w:val="22"/>
        </w:rPr>
        <w:t>produced</w:t>
      </w:r>
      <w:r w:rsidR="007C6D8A">
        <w:rPr>
          <w:rFonts w:asciiTheme="majorHAnsi" w:hAnsiTheme="majorHAnsi"/>
          <w:sz w:val="22"/>
          <w:szCs w:val="22"/>
        </w:rPr>
        <w:t xml:space="preserve"> </w:t>
      </w:r>
      <w:r w:rsidR="00842861">
        <w:rPr>
          <w:rFonts w:asciiTheme="majorHAnsi" w:hAnsiTheme="majorHAnsi"/>
          <w:sz w:val="22"/>
          <w:szCs w:val="22"/>
        </w:rPr>
        <w:t>in consultation with</w:t>
      </w:r>
      <w:r w:rsidR="00162CCA" w:rsidRPr="00DB2039">
        <w:rPr>
          <w:rFonts w:asciiTheme="majorHAnsi" w:hAnsiTheme="majorHAnsi"/>
          <w:sz w:val="22"/>
          <w:szCs w:val="22"/>
        </w:rPr>
        <w:t xml:space="preserve"> the STRP</w:t>
      </w:r>
      <w:r w:rsidR="00FD1CE4" w:rsidRPr="00DB2039">
        <w:rPr>
          <w:rFonts w:asciiTheme="majorHAnsi" w:hAnsiTheme="majorHAnsi"/>
          <w:sz w:val="22"/>
          <w:szCs w:val="22"/>
        </w:rPr>
        <w:t>.</w:t>
      </w:r>
      <w:r w:rsidR="00162CCA" w:rsidRPr="00DB2039">
        <w:rPr>
          <w:rFonts w:asciiTheme="majorHAnsi" w:hAnsiTheme="majorHAnsi"/>
          <w:sz w:val="22"/>
          <w:szCs w:val="22"/>
        </w:rPr>
        <w:t xml:space="preserve"> </w:t>
      </w:r>
      <w:r w:rsidR="00FD1CE4" w:rsidRPr="00DB2039">
        <w:rPr>
          <w:rFonts w:asciiTheme="majorHAnsi" w:hAnsiTheme="majorHAnsi"/>
          <w:sz w:val="22"/>
          <w:szCs w:val="22"/>
        </w:rPr>
        <w:t xml:space="preserve">A </w:t>
      </w:r>
      <w:hyperlink r:id="rId21" w:history="1">
        <w:r w:rsidR="00162CCA" w:rsidRPr="00DB2039">
          <w:rPr>
            <w:rStyle w:val="Hyperlink"/>
            <w:rFonts w:asciiTheme="majorHAnsi" w:hAnsiTheme="majorHAnsi"/>
            <w:b/>
            <w:sz w:val="22"/>
            <w:szCs w:val="22"/>
          </w:rPr>
          <w:t>Policy Brief</w:t>
        </w:r>
      </w:hyperlink>
      <w:r w:rsidR="00162CCA" w:rsidRPr="00DB2039">
        <w:rPr>
          <w:rFonts w:asciiTheme="majorHAnsi" w:hAnsiTheme="majorHAnsi"/>
          <w:sz w:val="22"/>
          <w:szCs w:val="22"/>
        </w:rPr>
        <w:t xml:space="preserve"> and</w:t>
      </w:r>
      <w:r w:rsidR="00392FD9" w:rsidRPr="00DB2039">
        <w:rPr>
          <w:rFonts w:asciiTheme="majorHAnsi" w:hAnsiTheme="majorHAnsi"/>
          <w:sz w:val="22"/>
          <w:szCs w:val="22"/>
        </w:rPr>
        <w:t xml:space="preserve"> </w:t>
      </w:r>
      <w:hyperlink r:id="rId22" w:history="1">
        <w:r w:rsidR="00162CCA" w:rsidRPr="00DB2039">
          <w:rPr>
            <w:rStyle w:val="Hyperlink"/>
            <w:rFonts w:asciiTheme="majorHAnsi" w:hAnsiTheme="majorHAnsi"/>
            <w:b/>
            <w:sz w:val="22"/>
            <w:szCs w:val="22"/>
          </w:rPr>
          <w:t>Briefing Note</w:t>
        </w:r>
      </w:hyperlink>
      <w:r w:rsidR="00162CCA" w:rsidRPr="00DB2039">
        <w:rPr>
          <w:rFonts w:asciiTheme="majorHAnsi" w:hAnsiTheme="majorHAnsi"/>
          <w:sz w:val="22"/>
          <w:szCs w:val="22"/>
        </w:rPr>
        <w:t xml:space="preserve"> </w:t>
      </w:r>
      <w:r w:rsidR="00FD1CE4" w:rsidRPr="007C6D8A">
        <w:rPr>
          <w:rFonts w:asciiTheme="majorHAnsi" w:hAnsiTheme="majorHAnsi"/>
          <w:sz w:val="22"/>
          <w:szCs w:val="22"/>
        </w:rPr>
        <w:t>on RAMs have been produced and published.</w:t>
      </w:r>
    </w:p>
    <w:p w14:paraId="53C44AC1" w14:textId="77777777" w:rsidR="00392FD9" w:rsidRPr="006748AE" w:rsidRDefault="00392FD9" w:rsidP="00C50F56">
      <w:pPr>
        <w:widowControl w:val="0"/>
        <w:autoSpaceDE w:val="0"/>
        <w:autoSpaceDN w:val="0"/>
        <w:adjustRightInd w:val="0"/>
        <w:ind w:left="425" w:hanging="425"/>
        <w:rPr>
          <w:rFonts w:asciiTheme="majorHAnsi" w:hAnsiTheme="majorHAnsi"/>
          <w:sz w:val="22"/>
          <w:szCs w:val="22"/>
        </w:rPr>
      </w:pPr>
    </w:p>
    <w:p w14:paraId="2C74B43E" w14:textId="77777777" w:rsidR="005825FD" w:rsidRPr="00B11FAE" w:rsidRDefault="00C50F56" w:rsidP="00C50F56">
      <w:pPr>
        <w:widowControl w:val="0"/>
        <w:autoSpaceDE w:val="0"/>
        <w:autoSpaceDN w:val="0"/>
        <w:adjustRightInd w:val="0"/>
        <w:ind w:left="425" w:hanging="425"/>
        <w:rPr>
          <w:rFonts w:asciiTheme="majorHAnsi" w:hAnsiTheme="majorHAnsi"/>
          <w:sz w:val="22"/>
          <w:szCs w:val="22"/>
        </w:rPr>
      </w:pPr>
      <w:r w:rsidRPr="00E41210">
        <w:rPr>
          <w:rFonts w:asciiTheme="majorHAnsi" w:hAnsiTheme="majorHAnsi"/>
          <w:sz w:val="22"/>
          <w:szCs w:val="22"/>
        </w:rPr>
        <w:t>12.</w:t>
      </w:r>
      <w:r w:rsidRPr="00E41210">
        <w:rPr>
          <w:rFonts w:asciiTheme="majorHAnsi" w:hAnsiTheme="majorHAnsi"/>
          <w:sz w:val="22"/>
          <w:szCs w:val="22"/>
        </w:rPr>
        <w:tab/>
      </w:r>
      <w:r w:rsidR="00162CCA" w:rsidRPr="00E41210">
        <w:rPr>
          <w:rFonts w:asciiTheme="majorHAnsi" w:hAnsiTheme="majorHAnsi"/>
          <w:i/>
          <w:sz w:val="22"/>
          <w:szCs w:val="22"/>
        </w:rPr>
        <w:t>Promoting best practices in wetland restoration</w:t>
      </w:r>
      <w:r w:rsidR="00392FD9" w:rsidRPr="00E41210">
        <w:rPr>
          <w:rFonts w:asciiTheme="majorHAnsi" w:hAnsiTheme="majorHAnsi"/>
          <w:sz w:val="22"/>
          <w:szCs w:val="22"/>
        </w:rPr>
        <w:t xml:space="preserve"> (Task 5.1): </w:t>
      </w:r>
      <w:r w:rsidR="00022368" w:rsidRPr="00E41210">
        <w:rPr>
          <w:rFonts w:asciiTheme="majorHAnsi" w:hAnsiTheme="majorHAnsi"/>
          <w:sz w:val="22"/>
          <w:szCs w:val="22"/>
        </w:rPr>
        <w:t xml:space="preserve">The STRP </w:t>
      </w:r>
      <w:r w:rsidR="00B156BD" w:rsidRPr="00E41210">
        <w:rPr>
          <w:rFonts w:asciiTheme="majorHAnsi" w:hAnsiTheme="majorHAnsi"/>
          <w:sz w:val="22"/>
          <w:szCs w:val="22"/>
        </w:rPr>
        <w:t>delivered in March 2018 to the Secretariat for finali</w:t>
      </w:r>
      <w:r w:rsidR="00DB2039">
        <w:rPr>
          <w:rFonts w:asciiTheme="majorHAnsi" w:hAnsiTheme="majorHAnsi"/>
          <w:sz w:val="22"/>
          <w:szCs w:val="22"/>
        </w:rPr>
        <w:t>s</w:t>
      </w:r>
      <w:r w:rsidR="00B156BD" w:rsidRPr="00DB2039">
        <w:rPr>
          <w:rFonts w:asciiTheme="majorHAnsi" w:hAnsiTheme="majorHAnsi"/>
          <w:sz w:val="22"/>
          <w:szCs w:val="22"/>
        </w:rPr>
        <w:t>ation</w:t>
      </w:r>
      <w:r w:rsidR="00022368" w:rsidRPr="00DB2039">
        <w:rPr>
          <w:rFonts w:asciiTheme="majorHAnsi" w:hAnsiTheme="majorHAnsi"/>
          <w:sz w:val="22"/>
          <w:szCs w:val="22"/>
        </w:rPr>
        <w:t xml:space="preserve"> a draft </w:t>
      </w:r>
      <w:r w:rsidR="00162CCA" w:rsidRPr="00DB2039">
        <w:rPr>
          <w:rFonts w:asciiTheme="majorHAnsi" w:hAnsiTheme="majorHAnsi"/>
          <w:b/>
          <w:sz w:val="22"/>
          <w:szCs w:val="22"/>
        </w:rPr>
        <w:t>Briefing Note</w:t>
      </w:r>
      <w:r w:rsidR="00B156BD" w:rsidRPr="00DB2039">
        <w:rPr>
          <w:rFonts w:asciiTheme="majorHAnsi" w:hAnsiTheme="majorHAnsi"/>
          <w:sz w:val="22"/>
          <w:szCs w:val="22"/>
        </w:rPr>
        <w:t xml:space="preserve">, which is under production, </w:t>
      </w:r>
      <w:r w:rsidR="00162CCA" w:rsidRPr="00DB2039">
        <w:rPr>
          <w:rFonts w:asciiTheme="majorHAnsi" w:hAnsiTheme="majorHAnsi"/>
          <w:sz w:val="22"/>
          <w:szCs w:val="22"/>
        </w:rPr>
        <w:t xml:space="preserve">on </w:t>
      </w:r>
      <w:r w:rsidR="00B11FAE">
        <w:rPr>
          <w:rFonts w:asciiTheme="majorHAnsi" w:hAnsiTheme="majorHAnsi"/>
          <w:sz w:val="22"/>
          <w:szCs w:val="22"/>
        </w:rPr>
        <w:t xml:space="preserve">Wetland restoration for climate change resilience. </w:t>
      </w:r>
    </w:p>
    <w:p w14:paraId="1433781B" w14:textId="77777777" w:rsidR="005825FD" w:rsidRPr="006748AE" w:rsidRDefault="005825FD" w:rsidP="005825FD">
      <w:pPr>
        <w:widowControl w:val="0"/>
        <w:tabs>
          <w:tab w:val="left" w:pos="220"/>
          <w:tab w:val="left" w:pos="720"/>
        </w:tabs>
        <w:autoSpaceDE w:val="0"/>
        <w:autoSpaceDN w:val="0"/>
        <w:adjustRightInd w:val="0"/>
        <w:rPr>
          <w:rFonts w:asciiTheme="majorHAnsi" w:hAnsiTheme="majorHAnsi" w:cs="Calibri"/>
          <w:sz w:val="22"/>
          <w:szCs w:val="22"/>
        </w:rPr>
      </w:pPr>
    </w:p>
    <w:p w14:paraId="15936586" w14:textId="77777777" w:rsidR="005825FD" w:rsidRPr="00E41210" w:rsidRDefault="005825FD" w:rsidP="005825FD">
      <w:pPr>
        <w:widowControl w:val="0"/>
        <w:autoSpaceDE w:val="0"/>
        <w:autoSpaceDN w:val="0"/>
        <w:adjustRightInd w:val="0"/>
        <w:rPr>
          <w:rFonts w:asciiTheme="majorHAnsi" w:hAnsiTheme="majorHAnsi" w:cs="Calibri"/>
          <w:bCs/>
          <w:sz w:val="22"/>
          <w:szCs w:val="22"/>
          <w:u w:val="single"/>
        </w:rPr>
      </w:pPr>
      <w:r w:rsidRPr="00E41210">
        <w:rPr>
          <w:rFonts w:asciiTheme="majorHAnsi" w:hAnsiTheme="majorHAnsi" w:cs="Calibri"/>
          <w:bCs/>
          <w:sz w:val="22"/>
          <w:szCs w:val="22"/>
          <w:u w:val="single"/>
        </w:rPr>
        <w:t>Update on selected other tasks, including ad hoc advisory functions</w:t>
      </w:r>
      <w:r w:rsidR="00E747B8" w:rsidRPr="00E41210">
        <w:rPr>
          <w:rFonts w:asciiTheme="majorHAnsi" w:hAnsiTheme="majorHAnsi" w:cs="Calibri"/>
          <w:bCs/>
          <w:sz w:val="22"/>
          <w:szCs w:val="22"/>
          <w:u w:val="single"/>
        </w:rPr>
        <w:t xml:space="preserve"> and emerging issues</w:t>
      </w:r>
    </w:p>
    <w:p w14:paraId="52AA849E" w14:textId="77777777" w:rsidR="005825FD" w:rsidRPr="00E41210" w:rsidRDefault="005825FD" w:rsidP="005825FD">
      <w:pPr>
        <w:widowControl w:val="0"/>
        <w:autoSpaceDE w:val="0"/>
        <w:autoSpaceDN w:val="0"/>
        <w:adjustRightInd w:val="0"/>
        <w:ind w:hanging="360"/>
        <w:rPr>
          <w:rFonts w:asciiTheme="majorHAnsi" w:hAnsiTheme="majorHAnsi" w:cs="Calibri"/>
          <w:b/>
          <w:bCs/>
          <w:sz w:val="22"/>
          <w:szCs w:val="22"/>
        </w:rPr>
      </w:pPr>
    </w:p>
    <w:p w14:paraId="72AE916A" w14:textId="77777777" w:rsidR="00202401" w:rsidRPr="00E41210" w:rsidRDefault="00C50F56" w:rsidP="00C50F56">
      <w:pPr>
        <w:widowControl w:val="0"/>
        <w:autoSpaceDE w:val="0"/>
        <w:autoSpaceDN w:val="0"/>
        <w:adjustRightInd w:val="0"/>
        <w:ind w:left="425" w:hanging="425"/>
        <w:rPr>
          <w:rFonts w:asciiTheme="majorHAnsi" w:eastAsiaTheme="minorHAnsi" w:hAnsiTheme="majorHAnsi"/>
          <w:sz w:val="22"/>
          <w:szCs w:val="22"/>
        </w:rPr>
      </w:pPr>
      <w:r w:rsidRPr="00E41210">
        <w:rPr>
          <w:rFonts w:asciiTheme="majorHAnsi" w:hAnsiTheme="majorHAnsi"/>
          <w:sz w:val="22"/>
          <w:szCs w:val="22"/>
        </w:rPr>
        <w:t>13.</w:t>
      </w:r>
      <w:r w:rsidRPr="00E41210">
        <w:rPr>
          <w:rFonts w:asciiTheme="majorHAnsi" w:hAnsiTheme="majorHAnsi"/>
          <w:sz w:val="22"/>
          <w:szCs w:val="22"/>
        </w:rPr>
        <w:tab/>
      </w:r>
      <w:r w:rsidR="00202401" w:rsidRPr="00E41210">
        <w:rPr>
          <w:rFonts w:asciiTheme="majorHAnsi" w:hAnsiTheme="majorHAnsi"/>
          <w:sz w:val="22"/>
          <w:szCs w:val="22"/>
        </w:rPr>
        <w:t>A</w:t>
      </w:r>
      <w:r w:rsidR="00A15AC3" w:rsidRPr="00E41210">
        <w:rPr>
          <w:rFonts w:asciiTheme="majorHAnsi" w:hAnsiTheme="majorHAnsi"/>
          <w:sz w:val="22"/>
          <w:szCs w:val="22"/>
        </w:rPr>
        <w:t xml:space="preserve"> number of other tasks, requiring limited time and resources, have been progressed, including:</w:t>
      </w:r>
    </w:p>
    <w:p w14:paraId="2E0D7E8E" w14:textId="77777777" w:rsidR="00A15AC3" w:rsidRPr="00E41210" w:rsidRDefault="00A15AC3" w:rsidP="00202401">
      <w:pPr>
        <w:pStyle w:val="ListParagraph"/>
        <w:widowControl w:val="0"/>
        <w:autoSpaceDE w:val="0"/>
        <w:autoSpaceDN w:val="0"/>
        <w:adjustRightInd w:val="0"/>
        <w:ind w:left="426"/>
        <w:rPr>
          <w:rFonts w:asciiTheme="majorHAnsi" w:eastAsiaTheme="minorHAnsi" w:hAnsiTheme="majorHAnsi"/>
          <w:sz w:val="22"/>
          <w:szCs w:val="22"/>
        </w:rPr>
      </w:pPr>
      <w:r w:rsidRPr="00E41210">
        <w:rPr>
          <w:rFonts w:asciiTheme="majorHAnsi" w:hAnsiTheme="majorHAnsi"/>
          <w:sz w:val="22"/>
          <w:szCs w:val="22"/>
        </w:rPr>
        <w:t xml:space="preserve"> </w:t>
      </w:r>
    </w:p>
    <w:p w14:paraId="56BCC88E" w14:textId="77777777" w:rsidR="00202401" w:rsidRPr="002A2804" w:rsidRDefault="00783596" w:rsidP="00C50F56">
      <w:pPr>
        <w:pStyle w:val="ListParagraph"/>
        <w:widowControl w:val="0"/>
        <w:numPr>
          <w:ilvl w:val="0"/>
          <w:numId w:val="6"/>
        </w:numPr>
        <w:autoSpaceDE w:val="0"/>
        <w:autoSpaceDN w:val="0"/>
        <w:adjustRightInd w:val="0"/>
        <w:ind w:left="850" w:hanging="425"/>
        <w:rPr>
          <w:rFonts w:asciiTheme="majorHAnsi" w:eastAsiaTheme="minorHAnsi" w:hAnsiTheme="majorHAnsi"/>
          <w:sz w:val="22"/>
          <w:szCs w:val="22"/>
        </w:rPr>
      </w:pPr>
      <w:hyperlink r:id="rId23" w:history="1">
        <w:r w:rsidR="007535B2" w:rsidRPr="00E41210">
          <w:rPr>
            <w:rStyle w:val="Hyperlink"/>
            <w:rFonts w:asciiTheme="majorHAnsi" w:hAnsiTheme="majorHAnsi"/>
            <w:b/>
            <w:sz w:val="22"/>
            <w:szCs w:val="22"/>
          </w:rPr>
          <w:t>D</w:t>
        </w:r>
        <w:r w:rsidR="009B3AA6" w:rsidRPr="00E41210">
          <w:rPr>
            <w:rStyle w:val="Hyperlink"/>
            <w:rFonts w:asciiTheme="majorHAnsi" w:hAnsiTheme="majorHAnsi"/>
            <w:b/>
            <w:sz w:val="22"/>
            <w:szCs w:val="22"/>
          </w:rPr>
          <w:t xml:space="preserve">raft </w:t>
        </w:r>
        <w:r w:rsidR="00202401" w:rsidRPr="00E41210">
          <w:rPr>
            <w:rStyle w:val="Hyperlink"/>
            <w:rFonts w:asciiTheme="majorHAnsi" w:hAnsiTheme="majorHAnsi"/>
            <w:b/>
            <w:sz w:val="22"/>
            <w:szCs w:val="22"/>
          </w:rPr>
          <w:t>R</w:t>
        </w:r>
        <w:r w:rsidR="009B3AA6" w:rsidRPr="00E41210">
          <w:rPr>
            <w:rStyle w:val="Hyperlink"/>
            <w:rFonts w:asciiTheme="majorHAnsi" w:hAnsiTheme="majorHAnsi"/>
            <w:b/>
            <w:sz w:val="22"/>
            <w:szCs w:val="22"/>
          </w:rPr>
          <w:t>esolution</w:t>
        </w:r>
      </w:hyperlink>
      <w:r w:rsidR="009B3AA6" w:rsidRPr="00E41210">
        <w:rPr>
          <w:rFonts w:asciiTheme="majorHAnsi" w:eastAsiaTheme="minorHAnsi" w:hAnsiTheme="majorHAnsi"/>
          <w:sz w:val="22"/>
          <w:szCs w:val="22"/>
        </w:rPr>
        <w:t xml:space="preserve"> </w:t>
      </w:r>
      <w:r w:rsidR="00202401" w:rsidRPr="00E41210">
        <w:rPr>
          <w:rFonts w:asciiTheme="majorHAnsi" w:eastAsiaTheme="minorHAnsi" w:hAnsiTheme="majorHAnsi"/>
          <w:sz w:val="22"/>
          <w:szCs w:val="22"/>
        </w:rPr>
        <w:t xml:space="preserve">on </w:t>
      </w:r>
      <w:r w:rsidR="009B3AA6" w:rsidRPr="00E41210">
        <w:rPr>
          <w:rFonts w:asciiTheme="majorHAnsi" w:eastAsiaTheme="minorHAnsi" w:hAnsiTheme="majorHAnsi"/>
          <w:i/>
          <w:sz w:val="22"/>
          <w:szCs w:val="22"/>
        </w:rPr>
        <w:t>F</w:t>
      </w:r>
      <w:r w:rsidR="00202401" w:rsidRPr="00E41210">
        <w:rPr>
          <w:rFonts w:asciiTheme="majorHAnsi" w:eastAsiaTheme="minorHAnsi" w:hAnsiTheme="majorHAnsi"/>
          <w:i/>
          <w:sz w:val="22"/>
          <w:szCs w:val="22"/>
        </w:rPr>
        <w:t>uture</w:t>
      </w:r>
      <w:r w:rsidR="00AE4C4C" w:rsidRPr="00E41210">
        <w:rPr>
          <w:rFonts w:asciiTheme="majorHAnsi" w:eastAsiaTheme="minorHAnsi" w:hAnsiTheme="majorHAnsi"/>
          <w:i/>
          <w:sz w:val="22"/>
          <w:szCs w:val="22"/>
        </w:rPr>
        <w:t xml:space="preserve"> </w:t>
      </w:r>
      <w:r w:rsidR="009B3AA6" w:rsidRPr="00E41210">
        <w:rPr>
          <w:rFonts w:asciiTheme="majorHAnsi" w:eastAsiaTheme="minorHAnsi" w:hAnsiTheme="majorHAnsi"/>
          <w:i/>
          <w:sz w:val="22"/>
          <w:szCs w:val="22"/>
        </w:rPr>
        <w:t>implementation of scientific and technical aspects of the Convention for 2019-2021</w:t>
      </w:r>
      <w:r w:rsidR="002A2804">
        <w:rPr>
          <w:rFonts w:asciiTheme="majorHAnsi" w:eastAsiaTheme="minorHAnsi" w:hAnsiTheme="majorHAnsi"/>
          <w:sz w:val="22"/>
          <w:szCs w:val="22"/>
        </w:rPr>
        <w:t xml:space="preserve"> (COP13 Doc.18.12)</w:t>
      </w:r>
      <w:r w:rsidR="009B3AA6" w:rsidRPr="002A2804">
        <w:rPr>
          <w:rFonts w:asciiTheme="majorHAnsi" w:eastAsiaTheme="minorHAnsi" w:hAnsiTheme="majorHAnsi"/>
          <w:sz w:val="22"/>
          <w:szCs w:val="22"/>
        </w:rPr>
        <w:t>.</w:t>
      </w:r>
    </w:p>
    <w:p w14:paraId="2366C78E" w14:textId="77777777" w:rsidR="00C50F56" w:rsidRPr="006748AE" w:rsidRDefault="00C50F56" w:rsidP="00C50F56">
      <w:pPr>
        <w:pStyle w:val="ListParagraph"/>
        <w:widowControl w:val="0"/>
        <w:autoSpaceDE w:val="0"/>
        <w:autoSpaceDN w:val="0"/>
        <w:adjustRightInd w:val="0"/>
        <w:ind w:left="850"/>
        <w:rPr>
          <w:rFonts w:asciiTheme="majorHAnsi" w:eastAsiaTheme="minorHAnsi" w:hAnsiTheme="majorHAnsi"/>
          <w:sz w:val="22"/>
          <w:szCs w:val="22"/>
        </w:rPr>
      </w:pPr>
    </w:p>
    <w:p w14:paraId="39024F81" w14:textId="77777777" w:rsidR="00202401" w:rsidRPr="00E41210" w:rsidRDefault="007535B2" w:rsidP="00C50F56">
      <w:pPr>
        <w:pStyle w:val="ListParagraph"/>
        <w:widowControl w:val="0"/>
        <w:numPr>
          <w:ilvl w:val="0"/>
          <w:numId w:val="6"/>
        </w:numPr>
        <w:autoSpaceDE w:val="0"/>
        <w:autoSpaceDN w:val="0"/>
        <w:adjustRightInd w:val="0"/>
        <w:ind w:left="850" w:hanging="425"/>
        <w:rPr>
          <w:rFonts w:asciiTheme="majorHAnsi" w:eastAsiaTheme="minorHAnsi" w:hAnsiTheme="majorHAnsi"/>
          <w:sz w:val="22"/>
          <w:szCs w:val="22"/>
        </w:rPr>
      </w:pPr>
      <w:r w:rsidRPr="00E41210">
        <w:rPr>
          <w:rFonts w:asciiTheme="majorHAnsi" w:eastAsiaTheme="minorHAnsi" w:hAnsiTheme="majorHAnsi"/>
          <w:i/>
          <w:sz w:val="22"/>
          <w:szCs w:val="22"/>
        </w:rPr>
        <w:t>T</w:t>
      </w:r>
      <w:r w:rsidR="00A15AC3" w:rsidRPr="00E41210">
        <w:rPr>
          <w:rFonts w:asciiTheme="majorHAnsi" w:eastAsiaTheme="minorHAnsi" w:hAnsiTheme="majorHAnsi"/>
          <w:i/>
          <w:sz w:val="22"/>
          <w:szCs w:val="22"/>
        </w:rPr>
        <w:t>ask 2.6, Montreux Record</w:t>
      </w:r>
      <w:r w:rsidR="00A15AC3" w:rsidRPr="00E41210">
        <w:rPr>
          <w:rFonts w:asciiTheme="majorHAnsi" w:eastAsiaTheme="minorHAnsi" w:hAnsiTheme="majorHAnsi"/>
          <w:sz w:val="22"/>
          <w:szCs w:val="22"/>
        </w:rPr>
        <w:t xml:space="preserve">: A report on </w:t>
      </w:r>
      <w:r w:rsidR="00A15AC3" w:rsidRPr="00E41210">
        <w:rPr>
          <w:rFonts w:asciiTheme="majorHAnsi" w:hAnsiTheme="majorHAnsi"/>
          <w:i/>
          <w:sz w:val="22"/>
          <w:szCs w:val="22"/>
        </w:rPr>
        <w:t>Change in ecological character of wetland sites – Ramsar guidance and mechanisms</w:t>
      </w:r>
      <w:r w:rsidR="00A15AC3" w:rsidRPr="00E41210">
        <w:rPr>
          <w:rFonts w:asciiTheme="majorHAnsi" w:hAnsiTheme="majorHAnsi"/>
          <w:sz w:val="22"/>
          <w:szCs w:val="22"/>
        </w:rPr>
        <w:t xml:space="preserve">, which has been uploaded to </w:t>
      </w:r>
      <w:hyperlink r:id="rId24" w:history="1">
        <w:r w:rsidR="00A15AC3" w:rsidRPr="00E41210">
          <w:rPr>
            <w:rStyle w:val="Hyperlink"/>
            <w:rFonts w:asciiTheme="majorHAnsi" w:hAnsiTheme="majorHAnsi"/>
            <w:b/>
            <w:sz w:val="22"/>
            <w:szCs w:val="22"/>
          </w:rPr>
          <w:t>the Ramsar Sites management toolkit</w:t>
        </w:r>
      </w:hyperlink>
      <w:r w:rsidR="00A15AC3" w:rsidRPr="00E41210">
        <w:rPr>
          <w:rFonts w:asciiTheme="majorHAnsi" w:hAnsiTheme="majorHAnsi"/>
          <w:sz w:val="22"/>
          <w:szCs w:val="22"/>
        </w:rPr>
        <w:t xml:space="preserve"> (see Task 2.1)</w:t>
      </w:r>
      <w:r w:rsidR="001149FA" w:rsidRPr="00E41210">
        <w:rPr>
          <w:rFonts w:asciiTheme="majorHAnsi" w:hAnsiTheme="majorHAnsi"/>
          <w:sz w:val="22"/>
          <w:szCs w:val="22"/>
        </w:rPr>
        <w:t>.</w:t>
      </w:r>
    </w:p>
    <w:p w14:paraId="28B0D531" w14:textId="77777777" w:rsidR="00C50F56" w:rsidRPr="00E41210" w:rsidRDefault="00C50F56" w:rsidP="00C50F56">
      <w:pPr>
        <w:pStyle w:val="ListParagraph"/>
        <w:widowControl w:val="0"/>
        <w:autoSpaceDE w:val="0"/>
        <w:autoSpaceDN w:val="0"/>
        <w:adjustRightInd w:val="0"/>
        <w:ind w:left="850"/>
        <w:rPr>
          <w:rFonts w:asciiTheme="majorHAnsi" w:eastAsiaTheme="minorHAnsi" w:hAnsiTheme="majorHAnsi"/>
          <w:sz w:val="22"/>
          <w:szCs w:val="22"/>
        </w:rPr>
      </w:pPr>
    </w:p>
    <w:p w14:paraId="22EF7DA9" w14:textId="77777777" w:rsidR="00A15AC3" w:rsidRPr="001116B7" w:rsidRDefault="007535B2" w:rsidP="00C50F56">
      <w:pPr>
        <w:pStyle w:val="ListParagraph"/>
        <w:widowControl w:val="0"/>
        <w:numPr>
          <w:ilvl w:val="0"/>
          <w:numId w:val="6"/>
        </w:numPr>
        <w:autoSpaceDE w:val="0"/>
        <w:autoSpaceDN w:val="0"/>
        <w:adjustRightInd w:val="0"/>
        <w:ind w:left="850" w:hanging="425"/>
        <w:rPr>
          <w:rFonts w:asciiTheme="majorHAnsi" w:eastAsiaTheme="minorHAnsi" w:hAnsiTheme="majorHAnsi"/>
          <w:sz w:val="22"/>
          <w:szCs w:val="22"/>
        </w:rPr>
      </w:pPr>
      <w:r w:rsidRPr="00E41210">
        <w:rPr>
          <w:rFonts w:asciiTheme="majorHAnsi" w:hAnsiTheme="majorHAnsi"/>
          <w:i/>
          <w:sz w:val="22"/>
          <w:szCs w:val="22"/>
        </w:rPr>
        <w:t>T</w:t>
      </w:r>
      <w:r w:rsidR="00A15AC3" w:rsidRPr="00E41210">
        <w:rPr>
          <w:rFonts w:asciiTheme="majorHAnsi" w:hAnsiTheme="majorHAnsi"/>
          <w:i/>
          <w:sz w:val="22"/>
          <w:szCs w:val="22"/>
        </w:rPr>
        <w:t>ask 5.3, Advice for the 13th Meeting of the Conference of the Parties on practical methods for rewetting and restoring peatlands</w:t>
      </w:r>
      <w:r w:rsidR="00A15AC3" w:rsidRPr="00E41210">
        <w:rPr>
          <w:rFonts w:asciiTheme="majorHAnsi" w:hAnsiTheme="majorHAnsi"/>
          <w:sz w:val="22"/>
          <w:szCs w:val="22"/>
        </w:rPr>
        <w:t xml:space="preserve">: </w:t>
      </w:r>
      <w:r w:rsidR="001116B7">
        <w:rPr>
          <w:rFonts w:asciiTheme="majorHAnsi" w:hAnsiTheme="majorHAnsi"/>
          <w:sz w:val="22"/>
          <w:szCs w:val="22"/>
        </w:rPr>
        <w:t xml:space="preserve">A </w:t>
      </w:r>
      <w:hyperlink r:id="rId25" w:history="1">
        <w:r w:rsidR="00A15AC3" w:rsidRPr="001116B7">
          <w:rPr>
            <w:rStyle w:val="Hyperlink"/>
            <w:rFonts w:asciiTheme="majorHAnsi" w:hAnsiTheme="majorHAnsi"/>
            <w:b/>
            <w:sz w:val="22"/>
            <w:szCs w:val="22"/>
          </w:rPr>
          <w:t>Draft Resolution</w:t>
        </w:r>
      </w:hyperlink>
      <w:r w:rsidR="00A15AC3" w:rsidRPr="001116B7">
        <w:rPr>
          <w:rFonts w:asciiTheme="majorHAnsi" w:hAnsiTheme="majorHAnsi"/>
          <w:sz w:val="22"/>
          <w:szCs w:val="22"/>
        </w:rPr>
        <w:t xml:space="preserve"> on </w:t>
      </w:r>
      <w:r w:rsidR="00A15AC3" w:rsidRPr="001116B7">
        <w:rPr>
          <w:rFonts w:asciiTheme="majorHAnsi" w:hAnsiTheme="majorHAnsi"/>
          <w:i/>
          <w:sz w:val="22"/>
          <w:szCs w:val="22"/>
        </w:rPr>
        <w:t>Restoration of degraded peatlands to mitigate and adapt to climate change and enhance biodiversity</w:t>
      </w:r>
      <w:r w:rsidR="007C6D8A">
        <w:rPr>
          <w:rFonts w:asciiTheme="majorHAnsi" w:hAnsiTheme="majorHAnsi"/>
          <w:sz w:val="22"/>
          <w:szCs w:val="22"/>
        </w:rPr>
        <w:t xml:space="preserve"> (COP13 Doc.18.14)</w:t>
      </w:r>
      <w:r w:rsidR="001116B7">
        <w:rPr>
          <w:rFonts w:asciiTheme="majorHAnsi" w:hAnsiTheme="majorHAnsi"/>
          <w:sz w:val="22"/>
          <w:szCs w:val="22"/>
        </w:rPr>
        <w:t xml:space="preserve"> was prepared</w:t>
      </w:r>
      <w:r w:rsidR="00A15AC3" w:rsidRPr="007C6D8A">
        <w:rPr>
          <w:rFonts w:asciiTheme="majorHAnsi" w:hAnsiTheme="majorHAnsi"/>
          <w:sz w:val="22"/>
          <w:szCs w:val="22"/>
        </w:rPr>
        <w:t xml:space="preserve">. The Panel also progressed a draft Ramsar Technical Report on </w:t>
      </w:r>
      <w:r w:rsidR="00A15AC3" w:rsidRPr="007C6D8A">
        <w:rPr>
          <w:rFonts w:asciiTheme="majorHAnsi" w:hAnsiTheme="majorHAnsi"/>
          <w:i/>
          <w:sz w:val="22"/>
          <w:szCs w:val="22"/>
        </w:rPr>
        <w:t>Peatland restoration and rewetting methodologies</w:t>
      </w:r>
      <w:r w:rsidR="00D0200A" w:rsidRPr="007C6D8A">
        <w:rPr>
          <w:rFonts w:asciiTheme="majorHAnsi" w:hAnsiTheme="majorHAnsi"/>
          <w:i/>
          <w:sz w:val="22"/>
          <w:szCs w:val="22"/>
        </w:rPr>
        <w:t xml:space="preserve"> in northern bogs</w:t>
      </w:r>
      <w:r w:rsidR="001D173E" w:rsidRPr="007C6D8A">
        <w:rPr>
          <w:rFonts w:asciiTheme="majorHAnsi" w:hAnsiTheme="majorHAnsi"/>
          <w:sz w:val="22"/>
          <w:szCs w:val="22"/>
        </w:rPr>
        <w:t xml:space="preserve">, </w:t>
      </w:r>
      <w:r w:rsidR="00551C14" w:rsidRPr="007C6D8A">
        <w:rPr>
          <w:rFonts w:asciiTheme="majorHAnsi" w:hAnsiTheme="majorHAnsi"/>
          <w:sz w:val="22"/>
          <w:szCs w:val="22"/>
        </w:rPr>
        <w:t>which</w:t>
      </w:r>
      <w:r w:rsidR="001D173E" w:rsidRPr="007C6D8A">
        <w:rPr>
          <w:rFonts w:asciiTheme="majorHAnsi" w:hAnsiTheme="majorHAnsi"/>
          <w:sz w:val="22"/>
          <w:szCs w:val="22"/>
        </w:rPr>
        <w:t xml:space="preserve"> is being reviewed externally.</w:t>
      </w:r>
      <w:r w:rsidR="00B20189" w:rsidRPr="007C6D8A">
        <w:rPr>
          <w:rFonts w:asciiTheme="majorHAnsi" w:hAnsiTheme="majorHAnsi"/>
          <w:sz w:val="22"/>
          <w:szCs w:val="22"/>
        </w:rPr>
        <w:t xml:space="preserve"> </w:t>
      </w:r>
      <w:r w:rsidR="001D173E" w:rsidRPr="007C6D8A">
        <w:rPr>
          <w:rFonts w:asciiTheme="majorHAnsi" w:hAnsiTheme="majorHAnsi"/>
          <w:sz w:val="22"/>
          <w:szCs w:val="22"/>
        </w:rPr>
        <w:t xml:space="preserve">Production of the report will be contingent on capacity and the </w:t>
      </w:r>
      <w:r w:rsidR="001D173E" w:rsidRPr="001116B7">
        <w:rPr>
          <w:rFonts w:asciiTheme="majorHAnsi" w:hAnsiTheme="majorHAnsi"/>
          <w:sz w:val="22"/>
          <w:szCs w:val="22"/>
        </w:rPr>
        <w:t>feedback from the external review.</w:t>
      </w:r>
    </w:p>
    <w:p w14:paraId="58B49376" w14:textId="77777777" w:rsidR="00202401" w:rsidRPr="006748AE" w:rsidRDefault="00202401" w:rsidP="00202401">
      <w:pPr>
        <w:widowControl w:val="0"/>
        <w:autoSpaceDE w:val="0"/>
        <w:autoSpaceDN w:val="0"/>
        <w:adjustRightInd w:val="0"/>
        <w:rPr>
          <w:rFonts w:asciiTheme="majorHAnsi" w:eastAsiaTheme="minorHAnsi" w:hAnsiTheme="majorHAnsi"/>
          <w:sz w:val="22"/>
          <w:szCs w:val="22"/>
        </w:rPr>
      </w:pPr>
    </w:p>
    <w:p w14:paraId="2289F242" w14:textId="77777777" w:rsidR="00202401" w:rsidRPr="00E41210" w:rsidRDefault="00C50F56" w:rsidP="00C50F56">
      <w:pPr>
        <w:widowControl w:val="0"/>
        <w:autoSpaceDE w:val="0"/>
        <w:autoSpaceDN w:val="0"/>
        <w:adjustRightInd w:val="0"/>
        <w:ind w:left="425" w:hanging="425"/>
        <w:rPr>
          <w:rFonts w:asciiTheme="majorHAnsi" w:hAnsiTheme="majorHAnsi"/>
          <w:sz w:val="22"/>
          <w:szCs w:val="22"/>
        </w:rPr>
      </w:pPr>
      <w:r w:rsidRPr="00E41210">
        <w:rPr>
          <w:rFonts w:asciiTheme="majorHAnsi" w:hAnsiTheme="majorHAnsi"/>
          <w:sz w:val="22"/>
          <w:szCs w:val="22"/>
        </w:rPr>
        <w:t>14.</w:t>
      </w:r>
      <w:r w:rsidRPr="00E41210">
        <w:rPr>
          <w:rFonts w:asciiTheme="majorHAnsi" w:hAnsiTheme="majorHAnsi"/>
          <w:sz w:val="22"/>
          <w:szCs w:val="22"/>
        </w:rPr>
        <w:tab/>
      </w:r>
      <w:r w:rsidR="00202401" w:rsidRPr="00E41210">
        <w:rPr>
          <w:rFonts w:asciiTheme="majorHAnsi" w:hAnsiTheme="majorHAnsi"/>
          <w:i/>
          <w:sz w:val="22"/>
          <w:szCs w:val="22"/>
        </w:rPr>
        <w:t>Draft resolutions prepared by Contracting Parties</w:t>
      </w:r>
      <w:r w:rsidR="00FD1CE4" w:rsidRPr="00E41210">
        <w:rPr>
          <w:rFonts w:asciiTheme="majorHAnsi" w:hAnsiTheme="majorHAnsi"/>
          <w:sz w:val="22"/>
          <w:szCs w:val="22"/>
        </w:rPr>
        <w:t>:</w:t>
      </w:r>
      <w:r w:rsidR="00AE4C4C" w:rsidRPr="00E41210">
        <w:rPr>
          <w:rFonts w:asciiTheme="majorHAnsi" w:hAnsiTheme="majorHAnsi"/>
          <w:sz w:val="22"/>
          <w:szCs w:val="22"/>
        </w:rPr>
        <w:t xml:space="preserve"> </w:t>
      </w:r>
      <w:r w:rsidR="008C5CC4" w:rsidRPr="00E41210">
        <w:rPr>
          <w:rFonts w:asciiTheme="majorHAnsi" w:hAnsiTheme="majorHAnsi" w:cs="Calibri"/>
          <w:sz w:val="22"/>
          <w:szCs w:val="22"/>
        </w:rPr>
        <w:t xml:space="preserve">As one of its core responsibilities, the STRP </w:t>
      </w:r>
      <w:r w:rsidR="008C5CC4" w:rsidRPr="00E41210">
        <w:rPr>
          <w:rFonts w:asciiTheme="majorHAnsi" w:hAnsiTheme="majorHAnsi" w:cs="Calibri"/>
          <w:sz w:val="22"/>
          <w:szCs w:val="22"/>
        </w:rPr>
        <w:lastRenderedPageBreak/>
        <w:t xml:space="preserve">provided comments and advice on </w:t>
      </w:r>
      <w:r w:rsidR="009B3AA6" w:rsidRPr="00E41210">
        <w:rPr>
          <w:rFonts w:asciiTheme="majorHAnsi" w:hAnsiTheme="majorHAnsi" w:cs="Calibri"/>
          <w:sz w:val="22"/>
          <w:szCs w:val="22"/>
        </w:rPr>
        <w:t xml:space="preserve">scientific and technical-related issues in </w:t>
      </w:r>
      <w:r w:rsidR="008C5CC4" w:rsidRPr="00E41210">
        <w:rPr>
          <w:rFonts w:asciiTheme="majorHAnsi" w:hAnsiTheme="majorHAnsi" w:cs="Calibri"/>
          <w:sz w:val="22"/>
          <w:szCs w:val="22"/>
        </w:rPr>
        <w:t>draft resolutions drafted by C</w:t>
      </w:r>
      <w:r w:rsidR="009B3AA6" w:rsidRPr="00E41210">
        <w:rPr>
          <w:rFonts w:asciiTheme="majorHAnsi" w:hAnsiTheme="majorHAnsi" w:cs="Calibri"/>
          <w:sz w:val="22"/>
          <w:szCs w:val="22"/>
        </w:rPr>
        <w:t xml:space="preserve">ontracting </w:t>
      </w:r>
      <w:r w:rsidR="008C5CC4" w:rsidRPr="00E41210">
        <w:rPr>
          <w:rFonts w:asciiTheme="majorHAnsi" w:hAnsiTheme="majorHAnsi" w:cs="Calibri"/>
          <w:sz w:val="22"/>
          <w:szCs w:val="22"/>
        </w:rPr>
        <w:t>P</w:t>
      </w:r>
      <w:r w:rsidR="009B3AA6" w:rsidRPr="00E41210">
        <w:rPr>
          <w:rFonts w:asciiTheme="majorHAnsi" w:hAnsiTheme="majorHAnsi" w:cs="Calibri"/>
          <w:sz w:val="22"/>
          <w:szCs w:val="22"/>
        </w:rPr>
        <w:t>artie</w:t>
      </w:r>
      <w:r w:rsidR="008C5CC4" w:rsidRPr="00E41210">
        <w:rPr>
          <w:rFonts w:asciiTheme="majorHAnsi" w:hAnsiTheme="majorHAnsi" w:cs="Calibri"/>
          <w:sz w:val="22"/>
          <w:szCs w:val="22"/>
        </w:rPr>
        <w:t>s</w:t>
      </w:r>
      <w:r w:rsidR="00B156BD" w:rsidRPr="00E41210">
        <w:rPr>
          <w:rFonts w:asciiTheme="majorHAnsi" w:hAnsiTheme="majorHAnsi" w:cs="Calibri"/>
          <w:sz w:val="22"/>
          <w:szCs w:val="22"/>
        </w:rPr>
        <w:t>.</w:t>
      </w:r>
    </w:p>
    <w:p w14:paraId="211F8008" w14:textId="77777777" w:rsidR="008C5CC4" w:rsidRPr="00E41210" w:rsidRDefault="008C5CC4" w:rsidP="008C5CC4">
      <w:pPr>
        <w:pStyle w:val="ListParagraph"/>
        <w:widowControl w:val="0"/>
        <w:autoSpaceDE w:val="0"/>
        <w:autoSpaceDN w:val="0"/>
        <w:adjustRightInd w:val="0"/>
        <w:ind w:left="426"/>
        <w:rPr>
          <w:rFonts w:asciiTheme="majorHAnsi" w:hAnsiTheme="majorHAnsi"/>
          <w:sz w:val="22"/>
          <w:szCs w:val="22"/>
        </w:rPr>
      </w:pPr>
    </w:p>
    <w:p w14:paraId="507F7345" w14:textId="77777777" w:rsidR="00143BA7" w:rsidRPr="00DB2039" w:rsidRDefault="00C50F56" w:rsidP="00C50F56">
      <w:pPr>
        <w:widowControl w:val="0"/>
        <w:autoSpaceDE w:val="0"/>
        <w:autoSpaceDN w:val="0"/>
        <w:adjustRightInd w:val="0"/>
        <w:ind w:left="425" w:hanging="425"/>
        <w:rPr>
          <w:rFonts w:asciiTheme="majorHAnsi" w:hAnsiTheme="majorHAnsi"/>
          <w:sz w:val="22"/>
          <w:szCs w:val="22"/>
        </w:rPr>
      </w:pPr>
      <w:r w:rsidRPr="00E41210">
        <w:rPr>
          <w:rFonts w:asciiTheme="majorHAnsi" w:hAnsiTheme="majorHAnsi"/>
          <w:sz w:val="22"/>
          <w:szCs w:val="22"/>
        </w:rPr>
        <w:t>15.</w:t>
      </w:r>
      <w:r w:rsidRPr="00E41210">
        <w:rPr>
          <w:rFonts w:asciiTheme="majorHAnsi" w:hAnsiTheme="majorHAnsi"/>
          <w:sz w:val="22"/>
          <w:szCs w:val="22"/>
        </w:rPr>
        <w:tab/>
      </w:r>
      <w:r w:rsidR="00303921" w:rsidRPr="001116B7">
        <w:rPr>
          <w:rFonts w:asciiTheme="majorHAnsi" w:hAnsiTheme="majorHAnsi"/>
          <w:i/>
          <w:sz w:val="22"/>
          <w:szCs w:val="22"/>
        </w:rPr>
        <w:t>Wetland</w:t>
      </w:r>
      <w:r w:rsidR="00303921" w:rsidRPr="00DB2039">
        <w:rPr>
          <w:rFonts w:asciiTheme="majorHAnsi" w:hAnsiTheme="majorHAnsi"/>
          <w:sz w:val="22"/>
          <w:szCs w:val="22"/>
        </w:rPr>
        <w:t xml:space="preserve"> </w:t>
      </w:r>
      <w:r w:rsidR="008C5CC4" w:rsidRPr="00DB2039">
        <w:rPr>
          <w:rFonts w:asciiTheme="majorHAnsi" w:hAnsiTheme="majorHAnsi"/>
          <w:i/>
          <w:sz w:val="22"/>
          <w:szCs w:val="22"/>
        </w:rPr>
        <w:t>City accreditation</w:t>
      </w:r>
      <w:r w:rsidR="001149FA" w:rsidRPr="00DB2039">
        <w:rPr>
          <w:rFonts w:asciiTheme="majorHAnsi" w:hAnsiTheme="majorHAnsi"/>
          <w:sz w:val="22"/>
          <w:szCs w:val="22"/>
        </w:rPr>
        <w:t>:</w:t>
      </w:r>
      <w:r w:rsidR="001D173E" w:rsidRPr="00DB2039">
        <w:rPr>
          <w:rFonts w:asciiTheme="majorHAnsi" w:hAnsiTheme="majorHAnsi"/>
          <w:sz w:val="22"/>
          <w:szCs w:val="22"/>
        </w:rPr>
        <w:t xml:space="preserve"> </w:t>
      </w:r>
      <w:r w:rsidR="00CF544E" w:rsidRPr="00DB2039">
        <w:rPr>
          <w:rFonts w:asciiTheme="majorHAnsi" w:hAnsiTheme="majorHAnsi"/>
          <w:sz w:val="22"/>
          <w:szCs w:val="22"/>
        </w:rPr>
        <w:t xml:space="preserve">Under </w:t>
      </w:r>
      <w:hyperlink r:id="rId26" w:history="1">
        <w:r w:rsidR="00CF544E" w:rsidRPr="00DB2039">
          <w:rPr>
            <w:rStyle w:val="Hyperlink"/>
            <w:rFonts w:asciiTheme="majorHAnsi" w:hAnsiTheme="majorHAnsi"/>
            <w:sz w:val="22"/>
            <w:szCs w:val="22"/>
          </w:rPr>
          <w:t>Resolution XII.10</w:t>
        </w:r>
      </w:hyperlink>
      <w:r w:rsidR="00CF544E" w:rsidRPr="00DB2039">
        <w:rPr>
          <w:rFonts w:asciiTheme="majorHAnsi" w:hAnsiTheme="majorHAnsi"/>
          <w:sz w:val="22"/>
          <w:szCs w:val="22"/>
        </w:rPr>
        <w:t xml:space="preserve">, an STRP member serves on the Independent Advisory Committee. The STRP provided suggestions for improving the process to SC54 (see </w:t>
      </w:r>
      <w:hyperlink r:id="rId27" w:history="1">
        <w:r w:rsidR="00CF544E" w:rsidRPr="00DB2039">
          <w:rPr>
            <w:rStyle w:val="Hyperlink"/>
            <w:rFonts w:asciiTheme="majorHAnsi" w:hAnsiTheme="majorHAnsi"/>
            <w:sz w:val="22"/>
            <w:szCs w:val="22"/>
          </w:rPr>
          <w:t>SC54-22</w:t>
        </w:r>
      </w:hyperlink>
      <w:r w:rsidR="00CF544E" w:rsidRPr="00DB2039">
        <w:rPr>
          <w:rFonts w:asciiTheme="majorHAnsi" w:hAnsiTheme="majorHAnsi"/>
          <w:sz w:val="22"/>
          <w:szCs w:val="22"/>
        </w:rPr>
        <w:t>).</w:t>
      </w:r>
      <w:r w:rsidR="00143BA7" w:rsidRPr="00DB2039">
        <w:rPr>
          <w:rFonts w:asciiTheme="majorHAnsi" w:hAnsiTheme="majorHAnsi"/>
          <w:sz w:val="22"/>
          <w:szCs w:val="22"/>
        </w:rPr>
        <w:t xml:space="preserve"> </w:t>
      </w:r>
    </w:p>
    <w:p w14:paraId="4475F908" w14:textId="77777777" w:rsidR="00E747B8" w:rsidRPr="006748AE" w:rsidRDefault="00E747B8" w:rsidP="005C517A">
      <w:pPr>
        <w:pStyle w:val="ListParagraph"/>
        <w:widowControl w:val="0"/>
        <w:autoSpaceDE w:val="0"/>
        <w:autoSpaceDN w:val="0"/>
        <w:adjustRightInd w:val="0"/>
        <w:ind w:left="426"/>
        <w:rPr>
          <w:rFonts w:asciiTheme="majorHAnsi" w:hAnsiTheme="majorHAnsi"/>
          <w:sz w:val="22"/>
          <w:szCs w:val="22"/>
        </w:rPr>
      </w:pPr>
    </w:p>
    <w:p w14:paraId="7CDF6F03" w14:textId="77777777" w:rsidR="00E747B8" w:rsidRPr="007C6D8A" w:rsidRDefault="00E747B8" w:rsidP="000A4C25">
      <w:pPr>
        <w:widowControl w:val="0"/>
        <w:autoSpaceDE w:val="0"/>
        <w:autoSpaceDN w:val="0"/>
        <w:adjustRightInd w:val="0"/>
        <w:ind w:left="426" w:hanging="426"/>
        <w:rPr>
          <w:rFonts w:asciiTheme="majorHAnsi" w:hAnsiTheme="majorHAnsi" w:cs="Arial"/>
          <w:color w:val="191919"/>
          <w:sz w:val="22"/>
          <w:szCs w:val="22"/>
        </w:rPr>
      </w:pPr>
      <w:r w:rsidRPr="00E41210">
        <w:rPr>
          <w:rFonts w:asciiTheme="majorHAnsi" w:hAnsiTheme="majorHAnsi"/>
          <w:sz w:val="22"/>
          <w:szCs w:val="22"/>
        </w:rPr>
        <w:t>16.</w:t>
      </w:r>
      <w:r w:rsidR="00AE4C4C" w:rsidRPr="00E41210">
        <w:rPr>
          <w:rFonts w:asciiTheme="majorHAnsi" w:hAnsiTheme="majorHAnsi"/>
          <w:sz w:val="22"/>
          <w:szCs w:val="22"/>
        </w:rPr>
        <w:tab/>
      </w:r>
      <w:r w:rsidRPr="00E41210">
        <w:rPr>
          <w:rFonts w:asciiTheme="majorHAnsi" w:hAnsiTheme="majorHAnsi"/>
          <w:i/>
          <w:sz w:val="22"/>
          <w:szCs w:val="22"/>
        </w:rPr>
        <w:t>IPBES</w:t>
      </w:r>
      <w:r w:rsidRPr="00E41210">
        <w:rPr>
          <w:rFonts w:asciiTheme="majorHAnsi" w:hAnsiTheme="majorHAnsi"/>
          <w:sz w:val="22"/>
          <w:szCs w:val="22"/>
        </w:rPr>
        <w:t xml:space="preserve">: The STRP Chair attended </w:t>
      </w:r>
      <w:r w:rsidR="000626C8" w:rsidRPr="00E41210">
        <w:rPr>
          <w:rFonts w:asciiTheme="majorHAnsi" w:hAnsiTheme="majorHAnsi"/>
          <w:sz w:val="22"/>
          <w:szCs w:val="22"/>
        </w:rPr>
        <w:t>the Fourth Session of the IPBES Plenary in February 2016 and</w:t>
      </w:r>
      <w:r w:rsidRPr="00E41210">
        <w:rPr>
          <w:rFonts w:asciiTheme="majorHAnsi" w:hAnsiTheme="majorHAnsi"/>
          <w:sz w:val="22"/>
          <w:szCs w:val="22"/>
        </w:rPr>
        <w:t xml:space="preserve"> </w:t>
      </w:r>
      <w:r w:rsidR="000626C8" w:rsidRPr="00E41210">
        <w:rPr>
          <w:rFonts w:asciiTheme="majorHAnsi" w:hAnsiTheme="majorHAnsi"/>
          <w:sz w:val="22"/>
          <w:szCs w:val="22"/>
        </w:rPr>
        <w:t xml:space="preserve">meetings of </w:t>
      </w:r>
      <w:r w:rsidRPr="00E41210">
        <w:rPr>
          <w:rFonts w:asciiTheme="majorHAnsi" w:hAnsiTheme="majorHAnsi"/>
          <w:sz w:val="22"/>
          <w:szCs w:val="22"/>
        </w:rPr>
        <w:t xml:space="preserve">the IPBES Multidisciplinary Expert Panel in June 2017 and June 2018. Similarly, STRP members Siobhan Fennessy and Lars Dinesen represented the Convention at the Sixth </w:t>
      </w:r>
      <w:r w:rsidR="000626C8" w:rsidRPr="00E41210">
        <w:rPr>
          <w:rFonts w:asciiTheme="majorHAnsi" w:hAnsiTheme="majorHAnsi"/>
          <w:sz w:val="22"/>
          <w:szCs w:val="22"/>
        </w:rPr>
        <w:t>S</w:t>
      </w:r>
      <w:r w:rsidRPr="00E41210">
        <w:rPr>
          <w:rFonts w:asciiTheme="majorHAnsi" w:hAnsiTheme="majorHAnsi"/>
          <w:sz w:val="22"/>
          <w:szCs w:val="22"/>
        </w:rPr>
        <w:t>ession of the Plenary of IPBES</w:t>
      </w:r>
      <w:r w:rsidR="000626C8" w:rsidRPr="00E41210">
        <w:rPr>
          <w:rFonts w:asciiTheme="majorHAnsi" w:hAnsiTheme="majorHAnsi"/>
          <w:sz w:val="22"/>
          <w:szCs w:val="22"/>
        </w:rPr>
        <w:t xml:space="preserve"> in</w:t>
      </w:r>
      <w:r w:rsidRPr="00E41210">
        <w:rPr>
          <w:rFonts w:asciiTheme="majorHAnsi" w:hAnsiTheme="majorHAnsi"/>
          <w:sz w:val="22"/>
          <w:szCs w:val="22"/>
        </w:rPr>
        <w:t xml:space="preserve"> March 2018.</w:t>
      </w:r>
      <w:r w:rsidR="000E1710" w:rsidRPr="00E41210">
        <w:rPr>
          <w:rFonts w:asciiTheme="majorHAnsi" w:hAnsiTheme="majorHAnsi"/>
          <w:sz w:val="22"/>
          <w:szCs w:val="22"/>
        </w:rPr>
        <w:t xml:space="preserve"> The STRP will be providing advice on a proposed thematic assessment request to IPBES on the current status and trends of wetlands, </w:t>
      </w:r>
      <w:r w:rsidR="00303921" w:rsidRPr="00E41210">
        <w:rPr>
          <w:rFonts w:asciiTheme="majorHAnsi" w:hAnsiTheme="majorHAnsi"/>
          <w:sz w:val="22"/>
          <w:szCs w:val="22"/>
        </w:rPr>
        <w:t>in accordance with</w:t>
      </w:r>
      <w:r w:rsidR="000E1710" w:rsidRPr="001116B7">
        <w:rPr>
          <w:rFonts w:asciiTheme="majorHAnsi" w:hAnsiTheme="majorHAnsi"/>
          <w:sz w:val="22"/>
          <w:szCs w:val="22"/>
        </w:rPr>
        <w:t xml:space="preserve"> </w:t>
      </w:r>
      <w:hyperlink r:id="rId28" w:history="1">
        <w:r w:rsidR="000E1710" w:rsidRPr="00DB2039">
          <w:rPr>
            <w:rStyle w:val="Hyperlink"/>
            <w:rFonts w:asciiTheme="majorHAnsi" w:hAnsiTheme="majorHAnsi"/>
            <w:sz w:val="22"/>
            <w:szCs w:val="22"/>
          </w:rPr>
          <w:t>Resolution XII.2</w:t>
        </w:r>
      </w:hyperlink>
      <w:r w:rsidR="000E1710" w:rsidRPr="00DB2039">
        <w:rPr>
          <w:rFonts w:asciiTheme="majorHAnsi" w:hAnsiTheme="majorHAnsi"/>
          <w:sz w:val="22"/>
          <w:szCs w:val="22"/>
        </w:rPr>
        <w:t xml:space="preserve"> and Decision</w:t>
      </w:r>
      <w:r w:rsidR="003B0DD2" w:rsidRPr="00DB2039">
        <w:rPr>
          <w:rFonts w:asciiTheme="majorHAnsi" w:hAnsiTheme="majorHAnsi"/>
          <w:sz w:val="22"/>
          <w:szCs w:val="22"/>
        </w:rPr>
        <w:t xml:space="preserve"> </w:t>
      </w:r>
      <w:hyperlink r:id="rId29" w:history="1">
        <w:r w:rsidR="00944327" w:rsidRPr="001116B7">
          <w:rPr>
            <w:rStyle w:val="Hyperlink"/>
            <w:rFonts w:asciiTheme="majorHAnsi" w:hAnsiTheme="majorHAnsi"/>
            <w:sz w:val="22"/>
            <w:szCs w:val="22"/>
          </w:rPr>
          <w:t>SC47-</w:t>
        </w:r>
        <w:r w:rsidR="000E1710" w:rsidRPr="001116B7">
          <w:rPr>
            <w:rStyle w:val="Hyperlink"/>
            <w:rFonts w:asciiTheme="majorHAnsi" w:hAnsiTheme="majorHAnsi"/>
            <w:sz w:val="22"/>
            <w:szCs w:val="22"/>
          </w:rPr>
          <w:t>24</w:t>
        </w:r>
      </w:hyperlink>
      <w:r w:rsidR="000E1710" w:rsidRPr="007C6D8A">
        <w:rPr>
          <w:rFonts w:asciiTheme="majorHAnsi" w:hAnsiTheme="majorHAnsi"/>
          <w:sz w:val="22"/>
          <w:szCs w:val="22"/>
        </w:rPr>
        <w:t>.</w:t>
      </w:r>
    </w:p>
    <w:p w14:paraId="22B2AE64" w14:textId="77777777" w:rsidR="00E747B8" w:rsidRPr="006748AE" w:rsidRDefault="00E747B8" w:rsidP="00E747B8">
      <w:pPr>
        <w:pStyle w:val="ListParagraph"/>
        <w:widowControl w:val="0"/>
        <w:autoSpaceDE w:val="0"/>
        <w:autoSpaceDN w:val="0"/>
        <w:adjustRightInd w:val="0"/>
        <w:ind w:left="426"/>
        <w:rPr>
          <w:rFonts w:asciiTheme="majorHAnsi" w:hAnsiTheme="majorHAnsi" w:cs="Arial"/>
          <w:color w:val="191919"/>
          <w:sz w:val="22"/>
          <w:szCs w:val="22"/>
        </w:rPr>
      </w:pPr>
    </w:p>
    <w:p w14:paraId="3BD9062C" w14:textId="77777777" w:rsidR="00E747B8" w:rsidRPr="007C6D8A" w:rsidRDefault="00E747B8" w:rsidP="00E747B8">
      <w:pPr>
        <w:widowControl w:val="0"/>
        <w:autoSpaceDE w:val="0"/>
        <w:autoSpaceDN w:val="0"/>
        <w:adjustRightInd w:val="0"/>
        <w:ind w:left="426" w:hanging="426"/>
        <w:rPr>
          <w:rFonts w:asciiTheme="majorHAnsi" w:hAnsiTheme="majorHAnsi" w:cs="Arial"/>
          <w:color w:val="191919"/>
          <w:sz w:val="22"/>
          <w:szCs w:val="22"/>
        </w:rPr>
      </w:pPr>
      <w:r w:rsidRPr="00E41210">
        <w:rPr>
          <w:rFonts w:asciiTheme="majorHAnsi" w:hAnsiTheme="majorHAnsi" w:cs="Arial"/>
          <w:color w:val="191919"/>
          <w:sz w:val="22"/>
          <w:szCs w:val="22"/>
        </w:rPr>
        <w:t>17.</w:t>
      </w:r>
      <w:r w:rsidR="00AE4C4C" w:rsidRPr="00E41210">
        <w:rPr>
          <w:rFonts w:asciiTheme="majorHAnsi" w:hAnsiTheme="majorHAnsi" w:cs="Arial"/>
          <w:color w:val="191919"/>
          <w:sz w:val="22"/>
          <w:szCs w:val="22"/>
        </w:rPr>
        <w:tab/>
      </w:r>
      <w:r w:rsidRPr="00E41210">
        <w:rPr>
          <w:rFonts w:asciiTheme="majorHAnsi" w:hAnsiTheme="majorHAnsi" w:cs="Arial"/>
          <w:i/>
          <w:color w:val="191919"/>
          <w:sz w:val="22"/>
          <w:szCs w:val="22"/>
        </w:rPr>
        <w:t>S</w:t>
      </w:r>
      <w:r w:rsidRPr="00E41210">
        <w:rPr>
          <w:rFonts w:asciiTheme="majorHAnsi" w:hAnsiTheme="majorHAnsi"/>
          <w:i/>
          <w:sz w:val="22"/>
          <w:szCs w:val="22"/>
        </w:rPr>
        <w:t>TRP participation in global assessments</w:t>
      </w:r>
      <w:r w:rsidR="000626C8" w:rsidRPr="00E41210">
        <w:rPr>
          <w:rFonts w:asciiTheme="majorHAnsi" w:hAnsiTheme="majorHAnsi"/>
          <w:sz w:val="22"/>
          <w:szCs w:val="22"/>
        </w:rPr>
        <w:t>:</w:t>
      </w:r>
      <w:r w:rsidRPr="00E41210">
        <w:rPr>
          <w:rFonts w:asciiTheme="majorHAnsi" w:hAnsiTheme="majorHAnsi"/>
          <w:sz w:val="22"/>
          <w:szCs w:val="22"/>
        </w:rPr>
        <w:t xml:space="preserve"> The STRP participated in the external review processes, including where relevant </w:t>
      </w:r>
      <w:r w:rsidR="000626C8" w:rsidRPr="00E41210">
        <w:rPr>
          <w:rFonts w:asciiTheme="majorHAnsi" w:hAnsiTheme="majorHAnsi"/>
          <w:sz w:val="22"/>
          <w:szCs w:val="22"/>
        </w:rPr>
        <w:t xml:space="preserve">providing </w:t>
      </w:r>
      <w:r w:rsidRPr="00E41210">
        <w:rPr>
          <w:rFonts w:asciiTheme="majorHAnsi" w:hAnsiTheme="majorHAnsi"/>
          <w:sz w:val="22"/>
          <w:szCs w:val="22"/>
        </w:rPr>
        <w:t>data from the</w:t>
      </w:r>
      <w:r w:rsidR="002A2804" w:rsidRPr="002A2804">
        <w:rPr>
          <w:rFonts w:asciiTheme="majorHAnsi" w:hAnsiTheme="majorHAnsi"/>
          <w:sz w:val="22"/>
          <w:szCs w:val="22"/>
        </w:rPr>
        <w:t xml:space="preserve"> </w:t>
      </w:r>
      <w:r w:rsidR="002A2804" w:rsidRPr="00306A1E">
        <w:rPr>
          <w:rFonts w:asciiTheme="majorHAnsi" w:hAnsiTheme="majorHAnsi"/>
          <w:sz w:val="22"/>
          <w:szCs w:val="22"/>
        </w:rPr>
        <w:t>W</w:t>
      </w:r>
      <w:r w:rsidR="002A2804">
        <w:rPr>
          <w:rFonts w:asciiTheme="majorHAnsi" w:hAnsiTheme="majorHAnsi"/>
          <w:sz w:val="22"/>
          <w:szCs w:val="22"/>
        </w:rPr>
        <w:t xml:space="preserve">etland </w:t>
      </w:r>
      <w:r w:rsidR="002A2804" w:rsidRPr="00306A1E">
        <w:rPr>
          <w:rFonts w:asciiTheme="majorHAnsi" w:hAnsiTheme="majorHAnsi"/>
          <w:sz w:val="22"/>
          <w:szCs w:val="22"/>
        </w:rPr>
        <w:t>E</w:t>
      </w:r>
      <w:r w:rsidR="002A2804">
        <w:rPr>
          <w:rFonts w:asciiTheme="majorHAnsi" w:hAnsiTheme="majorHAnsi"/>
          <w:sz w:val="22"/>
          <w:szCs w:val="22"/>
        </w:rPr>
        <w:t xml:space="preserve">xtent </w:t>
      </w:r>
      <w:r w:rsidR="002A2804" w:rsidRPr="00306A1E">
        <w:rPr>
          <w:rFonts w:asciiTheme="majorHAnsi" w:hAnsiTheme="majorHAnsi"/>
          <w:sz w:val="22"/>
          <w:szCs w:val="22"/>
        </w:rPr>
        <w:t>T</w:t>
      </w:r>
      <w:r w:rsidR="002A2804">
        <w:rPr>
          <w:rFonts w:asciiTheme="majorHAnsi" w:hAnsiTheme="majorHAnsi"/>
          <w:sz w:val="22"/>
          <w:szCs w:val="22"/>
        </w:rPr>
        <w:t>rends</w:t>
      </w:r>
      <w:r w:rsidRPr="002A2804">
        <w:rPr>
          <w:rFonts w:asciiTheme="majorHAnsi" w:hAnsiTheme="majorHAnsi"/>
          <w:sz w:val="22"/>
          <w:szCs w:val="22"/>
        </w:rPr>
        <w:t xml:space="preserve"> </w:t>
      </w:r>
      <w:r w:rsidR="002A2804">
        <w:rPr>
          <w:rFonts w:asciiTheme="majorHAnsi" w:hAnsiTheme="majorHAnsi"/>
          <w:sz w:val="22"/>
          <w:szCs w:val="22"/>
        </w:rPr>
        <w:t>(</w:t>
      </w:r>
      <w:r w:rsidRPr="002A2804">
        <w:rPr>
          <w:rFonts w:asciiTheme="majorHAnsi" w:hAnsiTheme="majorHAnsi"/>
          <w:sz w:val="22"/>
          <w:szCs w:val="22"/>
        </w:rPr>
        <w:t>WET</w:t>
      </w:r>
      <w:r w:rsidR="002A2804">
        <w:rPr>
          <w:rFonts w:asciiTheme="majorHAnsi" w:hAnsiTheme="majorHAnsi"/>
          <w:sz w:val="22"/>
          <w:szCs w:val="22"/>
        </w:rPr>
        <w:t>)</w:t>
      </w:r>
      <w:r w:rsidRPr="002A2804">
        <w:rPr>
          <w:rFonts w:asciiTheme="majorHAnsi" w:hAnsiTheme="majorHAnsi"/>
          <w:sz w:val="22"/>
          <w:szCs w:val="22"/>
        </w:rPr>
        <w:t xml:space="preserve"> </w:t>
      </w:r>
      <w:r w:rsidRPr="00DB2039">
        <w:rPr>
          <w:rFonts w:asciiTheme="majorHAnsi" w:hAnsiTheme="majorHAnsi"/>
          <w:sz w:val="22"/>
          <w:szCs w:val="22"/>
        </w:rPr>
        <w:t xml:space="preserve">Index, for the following global environmental </w:t>
      </w:r>
      <w:r w:rsidRPr="007C6D8A">
        <w:rPr>
          <w:rFonts w:asciiTheme="majorHAnsi" w:hAnsiTheme="majorHAnsi"/>
          <w:sz w:val="22"/>
          <w:szCs w:val="22"/>
        </w:rPr>
        <w:t>assessments:</w:t>
      </w:r>
    </w:p>
    <w:p w14:paraId="0FCEA9A4" w14:textId="77777777" w:rsidR="00E747B8" w:rsidRPr="002A2804" w:rsidRDefault="00E747B8" w:rsidP="00C50F56">
      <w:pPr>
        <w:pStyle w:val="ListParagraph"/>
        <w:numPr>
          <w:ilvl w:val="0"/>
          <w:numId w:val="6"/>
        </w:numPr>
        <w:ind w:left="850" w:hanging="425"/>
        <w:rPr>
          <w:rFonts w:asciiTheme="majorHAnsi" w:hAnsiTheme="majorHAnsi"/>
          <w:sz w:val="22"/>
          <w:szCs w:val="22"/>
        </w:rPr>
      </w:pPr>
      <w:r w:rsidRPr="002A2804">
        <w:rPr>
          <w:rFonts w:asciiTheme="majorHAnsi" w:hAnsiTheme="majorHAnsi"/>
          <w:sz w:val="22"/>
          <w:szCs w:val="22"/>
        </w:rPr>
        <w:t>IPBES Land Degradation and Restoration Assessment</w:t>
      </w:r>
      <w:r w:rsidR="00306A1E" w:rsidRPr="002A2804">
        <w:rPr>
          <w:rFonts w:asciiTheme="majorHAnsi" w:hAnsiTheme="majorHAnsi"/>
          <w:sz w:val="22"/>
          <w:szCs w:val="22"/>
        </w:rPr>
        <w:t>;</w:t>
      </w:r>
      <w:r w:rsidRPr="002A2804">
        <w:rPr>
          <w:rFonts w:asciiTheme="majorHAnsi" w:hAnsiTheme="majorHAnsi"/>
          <w:sz w:val="22"/>
          <w:szCs w:val="22"/>
        </w:rPr>
        <w:t xml:space="preserve"> </w:t>
      </w:r>
    </w:p>
    <w:p w14:paraId="064EC263" w14:textId="77777777" w:rsidR="00E747B8" w:rsidRPr="00E41210" w:rsidRDefault="00E747B8" w:rsidP="00C50F56">
      <w:pPr>
        <w:pStyle w:val="ListParagraph"/>
        <w:numPr>
          <w:ilvl w:val="0"/>
          <w:numId w:val="6"/>
        </w:numPr>
        <w:ind w:left="850" w:hanging="425"/>
        <w:rPr>
          <w:rFonts w:asciiTheme="majorHAnsi" w:hAnsiTheme="majorHAnsi"/>
          <w:sz w:val="22"/>
          <w:szCs w:val="22"/>
        </w:rPr>
      </w:pPr>
      <w:r w:rsidRPr="006748AE">
        <w:rPr>
          <w:rFonts w:asciiTheme="majorHAnsi" w:hAnsiTheme="majorHAnsi"/>
          <w:sz w:val="22"/>
          <w:szCs w:val="22"/>
        </w:rPr>
        <w:t>IPBES Global Biodiversity Assessment</w:t>
      </w:r>
      <w:r w:rsidR="00306A1E" w:rsidRPr="00DE343A">
        <w:rPr>
          <w:rFonts w:asciiTheme="majorHAnsi" w:hAnsiTheme="majorHAnsi"/>
          <w:sz w:val="22"/>
          <w:szCs w:val="22"/>
        </w:rPr>
        <w:t>;</w:t>
      </w:r>
      <w:r w:rsidRPr="00E41210">
        <w:rPr>
          <w:rFonts w:asciiTheme="majorHAnsi" w:hAnsiTheme="majorHAnsi"/>
          <w:sz w:val="22"/>
          <w:szCs w:val="22"/>
        </w:rPr>
        <w:t xml:space="preserve"> </w:t>
      </w:r>
    </w:p>
    <w:p w14:paraId="16840039" w14:textId="77777777" w:rsidR="00E747B8" w:rsidRPr="00E41210" w:rsidRDefault="00E747B8" w:rsidP="00C50F56">
      <w:pPr>
        <w:pStyle w:val="ListParagraph"/>
        <w:numPr>
          <w:ilvl w:val="0"/>
          <w:numId w:val="6"/>
        </w:numPr>
        <w:ind w:left="850" w:hanging="425"/>
        <w:rPr>
          <w:rFonts w:asciiTheme="majorHAnsi" w:hAnsiTheme="majorHAnsi"/>
          <w:sz w:val="22"/>
          <w:szCs w:val="22"/>
        </w:rPr>
      </w:pPr>
      <w:r w:rsidRPr="00E41210">
        <w:rPr>
          <w:rFonts w:asciiTheme="majorHAnsi" w:hAnsiTheme="majorHAnsi"/>
          <w:sz w:val="22"/>
          <w:szCs w:val="22"/>
        </w:rPr>
        <w:t>IPBES Regional Assessments</w:t>
      </w:r>
      <w:r w:rsidR="00306A1E" w:rsidRPr="00E41210">
        <w:rPr>
          <w:rFonts w:asciiTheme="majorHAnsi" w:hAnsiTheme="majorHAnsi"/>
          <w:sz w:val="22"/>
          <w:szCs w:val="22"/>
        </w:rPr>
        <w:t>;</w:t>
      </w:r>
      <w:r w:rsidRPr="00E41210">
        <w:rPr>
          <w:rFonts w:asciiTheme="majorHAnsi" w:hAnsiTheme="majorHAnsi"/>
          <w:sz w:val="22"/>
          <w:szCs w:val="22"/>
        </w:rPr>
        <w:t xml:space="preserve"> </w:t>
      </w:r>
    </w:p>
    <w:p w14:paraId="61093D48" w14:textId="77777777" w:rsidR="00E747B8" w:rsidRPr="00E41210" w:rsidRDefault="00E747B8" w:rsidP="00C50F56">
      <w:pPr>
        <w:pStyle w:val="ListParagraph"/>
        <w:numPr>
          <w:ilvl w:val="0"/>
          <w:numId w:val="6"/>
        </w:numPr>
        <w:ind w:left="850" w:hanging="425"/>
        <w:rPr>
          <w:rFonts w:asciiTheme="majorHAnsi" w:hAnsiTheme="majorHAnsi"/>
          <w:sz w:val="22"/>
          <w:szCs w:val="22"/>
        </w:rPr>
      </w:pPr>
      <w:r w:rsidRPr="00E41210">
        <w:rPr>
          <w:rFonts w:asciiTheme="majorHAnsi" w:hAnsiTheme="majorHAnsi"/>
          <w:sz w:val="22"/>
          <w:szCs w:val="22"/>
        </w:rPr>
        <w:t>Sixth Global Environment Outlook (GEO-6)</w:t>
      </w:r>
      <w:r w:rsidR="00306A1E" w:rsidRPr="00E41210">
        <w:rPr>
          <w:rFonts w:asciiTheme="majorHAnsi" w:hAnsiTheme="majorHAnsi"/>
          <w:sz w:val="22"/>
          <w:szCs w:val="22"/>
        </w:rPr>
        <w:t>; and</w:t>
      </w:r>
    </w:p>
    <w:p w14:paraId="3A80E44C" w14:textId="77777777" w:rsidR="00E747B8" w:rsidRPr="00E41210" w:rsidRDefault="00E747B8" w:rsidP="00C50F56">
      <w:pPr>
        <w:pStyle w:val="ListParagraph"/>
        <w:numPr>
          <w:ilvl w:val="0"/>
          <w:numId w:val="6"/>
        </w:numPr>
        <w:ind w:left="850" w:hanging="425"/>
        <w:rPr>
          <w:rFonts w:asciiTheme="majorHAnsi" w:hAnsiTheme="majorHAnsi"/>
          <w:sz w:val="22"/>
          <w:szCs w:val="22"/>
        </w:rPr>
      </w:pPr>
      <w:r w:rsidRPr="00E41210">
        <w:rPr>
          <w:rFonts w:asciiTheme="majorHAnsi" w:hAnsiTheme="majorHAnsi"/>
          <w:sz w:val="22"/>
          <w:szCs w:val="22"/>
        </w:rPr>
        <w:t>Global Land Outlook</w:t>
      </w:r>
      <w:r w:rsidR="00306A1E" w:rsidRPr="00E41210">
        <w:rPr>
          <w:rFonts w:asciiTheme="majorHAnsi" w:hAnsiTheme="majorHAnsi"/>
          <w:sz w:val="22"/>
          <w:szCs w:val="22"/>
        </w:rPr>
        <w:t>.</w:t>
      </w:r>
      <w:r w:rsidRPr="00E41210">
        <w:rPr>
          <w:rFonts w:asciiTheme="majorHAnsi" w:hAnsiTheme="majorHAnsi"/>
          <w:sz w:val="22"/>
          <w:szCs w:val="22"/>
        </w:rPr>
        <w:t xml:space="preserve"> </w:t>
      </w:r>
    </w:p>
    <w:p w14:paraId="7DC31C16" w14:textId="77777777" w:rsidR="00E747B8" w:rsidRPr="00E41210" w:rsidRDefault="00E747B8" w:rsidP="000A4C25">
      <w:pPr>
        <w:widowControl w:val="0"/>
        <w:autoSpaceDE w:val="0"/>
        <w:autoSpaceDN w:val="0"/>
        <w:adjustRightInd w:val="0"/>
        <w:rPr>
          <w:rFonts w:asciiTheme="majorHAnsi" w:hAnsiTheme="majorHAnsi"/>
          <w:sz w:val="22"/>
          <w:szCs w:val="22"/>
        </w:rPr>
      </w:pPr>
    </w:p>
    <w:p w14:paraId="41196816" w14:textId="77777777" w:rsidR="00B20189" w:rsidRPr="00DB2039" w:rsidRDefault="00E747B8" w:rsidP="00AE4C4C">
      <w:pPr>
        <w:widowControl w:val="0"/>
        <w:autoSpaceDE w:val="0"/>
        <w:autoSpaceDN w:val="0"/>
        <w:adjustRightInd w:val="0"/>
        <w:ind w:left="425" w:hanging="425"/>
        <w:rPr>
          <w:rFonts w:asciiTheme="majorHAnsi" w:hAnsiTheme="majorHAnsi" w:cs="Arial"/>
          <w:color w:val="191919"/>
          <w:sz w:val="22"/>
          <w:szCs w:val="22"/>
        </w:rPr>
      </w:pPr>
      <w:r w:rsidRPr="00E41210">
        <w:rPr>
          <w:rFonts w:asciiTheme="majorHAnsi" w:hAnsiTheme="majorHAnsi"/>
          <w:sz w:val="22"/>
          <w:szCs w:val="22"/>
        </w:rPr>
        <w:t>18.</w:t>
      </w:r>
      <w:r w:rsidR="00AE4C4C" w:rsidRPr="00E41210">
        <w:rPr>
          <w:rFonts w:asciiTheme="majorHAnsi" w:hAnsiTheme="majorHAnsi"/>
          <w:sz w:val="22"/>
          <w:szCs w:val="22"/>
        </w:rPr>
        <w:tab/>
      </w:r>
      <w:r w:rsidR="00202401" w:rsidRPr="00E41210">
        <w:rPr>
          <w:rFonts w:asciiTheme="majorHAnsi" w:hAnsiTheme="majorHAnsi"/>
          <w:i/>
          <w:sz w:val="22"/>
          <w:szCs w:val="22"/>
        </w:rPr>
        <w:t>Emerging issues</w:t>
      </w:r>
      <w:r w:rsidR="00920F61" w:rsidRPr="00E41210">
        <w:rPr>
          <w:rFonts w:asciiTheme="majorHAnsi" w:hAnsiTheme="majorHAnsi"/>
          <w:i/>
          <w:sz w:val="22"/>
          <w:szCs w:val="22"/>
        </w:rPr>
        <w:t>—peatland</w:t>
      </w:r>
      <w:r w:rsidR="00202401" w:rsidRPr="00E41210">
        <w:rPr>
          <w:rFonts w:asciiTheme="majorHAnsi" w:hAnsiTheme="majorHAnsi"/>
          <w:i/>
          <w:sz w:val="22"/>
          <w:szCs w:val="22"/>
        </w:rPr>
        <w:t xml:space="preserve"> fires (RAM)</w:t>
      </w:r>
      <w:r w:rsidR="00920F61" w:rsidRPr="00E41210">
        <w:rPr>
          <w:rFonts w:asciiTheme="majorHAnsi" w:hAnsiTheme="majorHAnsi"/>
          <w:i/>
          <w:sz w:val="22"/>
          <w:szCs w:val="22"/>
        </w:rPr>
        <w:t xml:space="preserve"> and</w:t>
      </w:r>
      <w:r w:rsidR="00202401" w:rsidRPr="00E41210">
        <w:rPr>
          <w:rFonts w:asciiTheme="majorHAnsi" w:hAnsiTheme="majorHAnsi"/>
          <w:i/>
          <w:sz w:val="22"/>
          <w:szCs w:val="22"/>
        </w:rPr>
        <w:t xml:space="preserve"> HPAI (reminder of guidance)</w:t>
      </w:r>
      <w:r w:rsidR="00920F61" w:rsidRPr="00E41210">
        <w:rPr>
          <w:rFonts w:asciiTheme="majorHAnsi" w:hAnsiTheme="majorHAnsi"/>
          <w:sz w:val="22"/>
          <w:szCs w:val="22"/>
        </w:rPr>
        <w:t>:</w:t>
      </w:r>
      <w:r w:rsidR="00AE4C4C" w:rsidRPr="00E41210">
        <w:rPr>
          <w:rFonts w:asciiTheme="majorHAnsi" w:hAnsiTheme="majorHAnsi"/>
          <w:sz w:val="22"/>
          <w:szCs w:val="22"/>
        </w:rPr>
        <w:t xml:space="preserve"> </w:t>
      </w:r>
      <w:r w:rsidR="00EA1FAC" w:rsidRPr="00E41210">
        <w:rPr>
          <w:rFonts w:asciiTheme="majorHAnsi" w:hAnsiTheme="majorHAnsi" w:cs="Arial"/>
          <w:color w:val="191919"/>
          <w:sz w:val="22"/>
          <w:szCs w:val="22"/>
        </w:rPr>
        <w:t xml:space="preserve">In 2016, the STRP offered advice to the STRP </w:t>
      </w:r>
      <w:r w:rsidR="00944327" w:rsidRPr="00E41210">
        <w:rPr>
          <w:rFonts w:asciiTheme="majorHAnsi" w:hAnsiTheme="majorHAnsi" w:cs="Arial"/>
          <w:color w:val="191919"/>
          <w:sz w:val="22"/>
          <w:szCs w:val="22"/>
        </w:rPr>
        <w:t>NFP</w:t>
      </w:r>
      <w:r w:rsidR="00EA1FAC" w:rsidRPr="00E41210">
        <w:rPr>
          <w:rFonts w:asciiTheme="majorHAnsi" w:hAnsiTheme="majorHAnsi" w:cs="Arial"/>
          <w:color w:val="191919"/>
          <w:sz w:val="22"/>
          <w:szCs w:val="22"/>
        </w:rPr>
        <w:t xml:space="preserve"> of Indonesia, through a call, regarding the uncontrolled spread of fires in peatlands. The issue was presented </w:t>
      </w:r>
      <w:r w:rsidR="00987120" w:rsidRPr="00E41210">
        <w:rPr>
          <w:rFonts w:asciiTheme="majorHAnsi" w:hAnsiTheme="majorHAnsi" w:cs="Arial"/>
          <w:color w:val="191919"/>
          <w:sz w:val="22"/>
          <w:szCs w:val="22"/>
        </w:rPr>
        <w:t>a</w:t>
      </w:r>
      <w:r w:rsidR="00987120" w:rsidRPr="00CB7A91">
        <w:rPr>
          <w:rFonts w:asciiTheme="majorHAnsi" w:hAnsiTheme="majorHAnsi" w:cs="Arial"/>
          <w:color w:val="191919"/>
          <w:sz w:val="22"/>
          <w:szCs w:val="22"/>
        </w:rPr>
        <w:t>t</w:t>
      </w:r>
      <w:r w:rsidR="00EA1FAC" w:rsidRPr="00CB7A91">
        <w:rPr>
          <w:rFonts w:asciiTheme="majorHAnsi" w:hAnsiTheme="majorHAnsi" w:cs="Arial"/>
          <w:color w:val="191919"/>
          <w:sz w:val="22"/>
          <w:szCs w:val="22"/>
        </w:rPr>
        <w:t xml:space="preserve"> SC51 (see </w:t>
      </w:r>
      <w:hyperlink r:id="rId30" w:history="1">
        <w:r w:rsidR="00EA1FAC" w:rsidRPr="00DB2039">
          <w:rPr>
            <w:rStyle w:val="Hyperlink"/>
            <w:rFonts w:asciiTheme="majorHAnsi" w:hAnsiTheme="majorHAnsi" w:cs="Arial"/>
            <w:sz w:val="22"/>
            <w:szCs w:val="22"/>
          </w:rPr>
          <w:t>https://www.ramsar.org/document/sc51-presentation-report-of-the-strp-chair</w:t>
        </w:r>
      </w:hyperlink>
      <w:r w:rsidR="00920F61" w:rsidRPr="00DB2039">
        <w:rPr>
          <w:rFonts w:asciiTheme="majorHAnsi" w:hAnsiTheme="majorHAnsi" w:cs="Arial"/>
          <w:color w:val="191919"/>
          <w:sz w:val="22"/>
          <w:szCs w:val="22"/>
        </w:rPr>
        <w:t xml:space="preserve"> and Annex II to</w:t>
      </w:r>
      <w:r w:rsidR="00987120" w:rsidRPr="00DB2039">
        <w:rPr>
          <w:rFonts w:asciiTheme="majorHAnsi" w:hAnsiTheme="majorHAnsi" w:cs="Arial"/>
          <w:color w:val="191919"/>
          <w:sz w:val="22"/>
          <w:szCs w:val="22"/>
        </w:rPr>
        <w:t xml:space="preserve"> document</w:t>
      </w:r>
      <w:r w:rsidR="00920F61" w:rsidRPr="00DB2039">
        <w:rPr>
          <w:rFonts w:asciiTheme="majorHAnsi" w:hAnsiTheme="majorHAnsi" w:cs="Arial"/>
          <w:color w:val="191919"/>
          <w:sz w:val="22"/>
          <w:szCs w:val="22"/>
        </w:rPr>
        <w:t xml:space="preserve"> </w:t>
      </w:r>
      <w:hyperlink r:id="rId31" w:history="1">
        <w:r w:rsidR="00920F61" w:rsidRPr="00DB2039">
          <w:rPr>
            <w:rStyle w:val="Hyperlink"/>
            <w:rFonts w:asciiTheme="majorHAnsi" w:hAnsiTheme="majorHAnsi" w:cs="Garamond"/>
            <w:sz w:val="22"/>
            <w:szCs w:val="22"/>
          </w:rPr>
          <w:t>SC51-13</w:t>
        </w:r>
      </w:hyperlink>
      <w:r w:rsidR="00EA1FAC" w:rsidRPr="00DB2039">
        <w:rPr>
          <w:rFonts w:asciiTheme="majorHAnsi" w:hAnsiTheme="majorHAnsi" w:cs="Arial"/>
          <w:color w:val="191919"/>
          <w:sz w:val="22"/>
          <w:szCs w:val="22"/>
        </w:rPr>
        <w:t xml:space="preserve">). </w:t>
      </w:r>
    </w:p>
    <w:p w14:paraId="06BAE3A5" w14:textId="77777777" w:rsidR="00B20189" w:rsidRPr="007C6D8A" w:rsidRDefault="00B20189" w:rsidP="00AE4C4C">
      <w:pPr>
        <w:pStyle w:val="ListParagraph"/>
        <w:widowControl w:val="0"/>
        <w:autoSpaceDE w:val="0"/>
        <w:autoSpaceDN w:val="0"/>
        <w:adjustRightInd w:val="0"/>
        <w:ind w:left="425" w:hanging="425"/>
        <w:rPr>
          <w:rFonts w:asciiTheme="majorHAnsi" w:hAnsiTheme="majorHAnsi" w:cs="Arial"/>
          <w:color w:val="191919"/>
          <w:sz w:val="22"/>
          <w:szCs w:val="22"/>
        </w:rPr>
      </w:pPr>
    </w:p>
    <w:p w14:paraId="4ABBE7A4" w14:textId="67B2DFAA" w:rsidR="00202401" w:rsidRPr="00E41210" w:rsidRDefault="00944327" w:rsidP="00603CC9">
      <w:pPr>
        <w:pStyle w:val="ListParagraph"/>
        <w:widowControl w:val="0"/>
        <w:autoSpaceDE w:val="0"/>
        <w:autoSpaceDN w:val="0"/>
        <w:adjustRightInd w:val="0"/>
        <w:ind w:left="425" w:hanging="425"/>
      </w:pPr>
      <w:r w:rsidRPr="002A2804">
        <w:rPr>
          <w:rFonts w:asciiTheme="majorHAnsi" w:hAnsiTheme="majorHAnsi" w:cs="Arial"/>
          <w:color w:val="191919"/>
          <w:sz w:val="22"/>
          <w:szCs w:val="22"/>
        </w:rPr>
        <w:t>19.</w:t>
      </w:r>
      <w:r w:rsidRPr="002A2804">
        <w:rPr>
          <w:rFonts w:asciiTheme="majorHAnsi" w:hAnsiTheme="majorHAnsi" w:cs="Arial"/>
          <w:color w:val="191919"/>
          <w:sz w:val="22"/>
          <w:szCs w:val="22"/>
        </w:rPr>
        <w:tab/>
      </w:r>
      <w:r w:rsidR="00551906" w:rsidRPr="002A2804">
        <w:rPr>
          <w:rFonts w:asciiTheme="majorHAnsi" w:hAnsiTheme="majorHAnsi" w:cs="Arial"/>
          <w:color w:val="191919"/>
          <w:sz w:val="22"/>
          <w:szCs w:val="22"/>
        </w:rPr>
        <w:t>The STRP also reminded Contracting Parties, in 2017,</w:t>
      </w:r>
      <w:r w:rsidR="00B20189" w:rsidRPr="002A2804">
        <w:rPr>
          <w:rFonts w:asciiTheme="majorHAnsi" w:hAnsiTheme="majorHAnsi" w:cs="Arial"/>
          <w:color w:val="191919"/>
          <w:sz w:val="22"/>
          <w:szCs w:val="22"/>
        </w:rPr>
        <w:t xml:space="preserve"> of </w:t>
      </w:r>
      <w:r w:rsidR="00551906" w:rsidRPr="002A2804">
        <w:rPr>
          <w:rFonts w:asciiTheme="majorHAnsi" w:hAnsiTheme="majorHAnsi" w:cs="Arial"/>
          <w:color w:val="191919"/>
          <w:sz w:val="22"/>
          <w:szCs w:val="22"/>
        </w:rPr>
        <w:t>Ramsar guidance on appropriate policy and national responses to recent outbreaks of highly pathogenic avian influen</w:t>
      </w:r>
      <w:r w:rsidR="00C53889">
        <w:rPr>
          <w:rFonts w:asciiTheme="majorHAnsi" w:hAnsiTheme="majorHAnsi" w:cs="Arial"/>
          <w:color w:val="191919"/>
          <w:sz w:val="22"/>
          <w:szCs w:val="22"/>
        </w:rPr>
        <w:t>z</w:t>
      </w:r>
      <w:r w:rsidR="00551906" w:rsidRPr="00DB2039">
        <w:rPr>
          <w:rFonts w:asciiTheme="majorHAnsi" w:hAnsiTheme="majorHAnsi" w:cs="Arial"/>
          <w:color w:val="191919"/>
          <w:sz w:val="22"/>
          <w:szCs w:val="22"/>
        </w:rPr>
        <w:t>a (see</w:t>
      </w:r>
      <w:r w:rsidR="00987120" w:rsidRPr="00DB2039">
        <w:rPr>
          <w:rFonts w:asciiTheme="majorHAnsi" w:hAnsiTheme="majorHAnsi" w:cs="Arial"/>
          <w:color w:val="191919"/>
          <w:sz w:val="22"/>
          <w:szCs w:val="22"/>
        </w:rPr>
        <w:t xml:space="preserve"> document</w:t>
      </w:r>
      <w:r w:rsidR="00551906" w:rsidRPr="00DB2039">
        <w:rPr>
          <w:rFonts w:asciiTheme="majorHAnsi" w:hAnsiTheme="majorHAnsi" w:cs="Arial"/>
          <w:color w:val="191919"/>
          <w:sz w:val="22"/>
          <w:szCs w:val="22"/>
        </w:rPr>
        <w:t xml:space="preserve"> </w:t>
      </w:r>
      <w:hyperlink r:id="rId32" w:history="1">
        <w:r w:rsidR="00551906" w:rsidRPr="00E41210">
          <w:rPr>
            <w:rStyle w:val="Hyperlink"/>
            <w:rFonts w:asciiTheme="majorHAnsi" w:hAnsiTheme="majorHAnsi" w:cs="Arial"/>
            <w:sz w:val="22"/>
            <w:szCs w:val="22"/>
          </w:rPr>
          <w:t>SC53-10</w:t>
        </w:r>
      </w:hyperlink>
      <w:r w:rsidR="00551906" w:rsidRPr="00E41210">
        <w:rPr>
          <w:rFonts w:asciiTheme="majorHAnsi" w:hAnsiTheme="majorHAnsi" w:cs="Arial"/>
          <w:color w:val="191919"/>
          <w:sz w:val="22"/>
          <w:szCs w:val="22"/>
        </w:rPr>
        <w:t xml:space="preserve">). </w:t>
      </w:r>
    </w:p>
    <w:p w14:paraId="25B248FC" w14:textId="77777777" w:rsidR="005825FD" w:rsidRPr="00E41210" w:rsidRDefault="005825FD" w:rsidP="005825FD">
      <w:pPr>
        <w:rPr>
          <w:rFonts w:asciiTheme="majorHAnsi" w:hAnsiTheme="majorHAnsi"/>
          <w:sz w:val="22"/>
          <w:szCs w:val="22"/>
        </w:rPr>
      </w:pPr>
    </w:p>
    <w:p w14:paraId="43A6AD2F" w14:textId="77777777" w:rsidR="005825FD" w:rsidRPr="00E41210" w:rsidRDefault="00944327" w:rsidP="00AE4C4C">
      <w:pPr>
        <w:ind w:left="426" w:hanging="426"/>
        <w:rPr>
          <w:rFonts w:asciiTheme="majorHAnsi" w:hAnsiTheme="majorHAnsi"/>
          <w:sz w:val="22"/>
          <w:szCs w:val="22"/>
        </w:rPr>
      </w:pPr>
      <w:r w:rsidRPr="00E41210">
        <w:rPr>
          <w:rFonts w:asciiTheme="majorHAnsi" w:hAnsiTheme="majorHAnsi"/>
          <w:sz w:val="22"/>
          <w:szCs w:val="22"/>
        </w:rPr>
        <w:t>20</w:t>
      </w:r>
      <w:r w:rsidR="008C39DD" w:rsidRPr="00E41210">
        <w:rPr>
          <w:rFonts w:asciiTheme="majorHAnsi" w:hAnsiTheme="majorHAnsi"/>
          <w:sz w:val="22"/>
          <w:szCs w:val="22"/>
        </w:rPr>
        <w:t>.</w:t>
      </w:r>
      <w:r w:rsidR="008C39DD" w:rsidRPr="00E41210">
        <w:rPr>
          <w:rFonts w:asciiTheme="majorHAnsi" w:hAnsiTheme="majorHAnsi"/>
          <w:sz w:val="22"/>
          <w:szCs w:val="22"/>
        </w:rPr>
        <w:tab/>
      </w:r>
      <w:r w:rsidR="005825FD" w:rsidRPr="00E41210">
        <w:rPr>
          <w:rFonts w:asciiTheme="majorHAnsi" w:hAnsiTheme="majorHAnsi"/>
          <w:sz w:val="22"/>
          <w:szCs w:val="22"/>
        </w:rPr>
        <w:t>In closing, I would like to thank the</w:t>
      </w:r>
      <w:r w:rsidR="008C5CC4" w:rsidRPr="00E41210">
        <w:rPr>
          <w:rFonts w:asciiTheme="majorHAnsi" w:hAnsiTheme="majorHAnsi"/>
          <w:sz w:val="22"/>
          <w:szCs w:val="22"/>
        </w:rPr>
        <w:t xml:space="preserve"> Secretariat for its </w:t>
      </w:r>
      <w:r w:rsidR="005825FD" w:rsidRPr="00E41210">
        <w:rPr>
          <w:rFonts w:asciiTheme="majorHAnsi" w:hAnsiTheme="majorHAnsi"/>
          <w:sz w:val="22"/>
          <w:szCs w:val="22"/>
        </w:rPr>
        <w:t xml:space="preserve">support of the STRP and express my deep gratitude for the many hours of service dedicated by STRP members, experts, and observers to promoting the conservation and wise use of wetlands. </w:t>
      </w:r>
    </w:p>
    <w:p w14:paraId="6C4EC268" w14:textId="77777777" w:rsidR="008959D8" w:rsidRPr="00E41210" w:rsidRDefault="008959D8" w:rsidP="005C517A">
      <w:pPr>
        <w:tabs>
          <w:tab w:val="left" w:pos="426"/>
        </w:tabs>
        <w:ind w:left="426" w:hanging="426"/>
        <w:rPr>
          <w:rFonts w:asciiTheme="majorHAnsi" w:hAnsiTheme="majorHAnsi"/>
          <w:sz w:val="22"/>
          <w:szCs w:val="22"/>
        </w:rPr>
      </w:pPr>
    </w:p>
    <w:p w14:paraId="248503EC" w14:textId="77777777" w:rsidR="000A4C25" w:rsidRPr="00E41210" w:rsidRDefault="000A4C25" w:rsidP="00A342C3">
      <w:pPr>
        <w:tabs>
          <w:tab w:val="left" w:pos="426"/>
        </w:tabs>
        <w:rPr>
          <w:rFonts w:asciiTheme="majorHAnsi" w:hAnsiTheme="majorHAnsi"/>
          <w:sz w:val="22"/>
          <w:szCs w:val="22"/>
        </w:rPr>
        <w:sectPr w:rsidR="000A4C25" w:rsidRPr="00E41210" w:rsidSect="00C50F56">
          <w:footerReference w:type="default" r:id="rId33"/>
          <w:pgSz w:w="11907" w:h="16839" w:code="9"/>
          <w:pgMar w:top="1440" w:right="1440" w:bottom="1440" w:left="1440" w:header="720" w:footer="720" w:gutter="0"/>
          <w:cols w:space="720"/>
          <w:titlePg/>
          <w:docGrid w:linePitch="360"/>
        </w:sectPr>
      </w:pPr>
    </w:p>
    <w:p w14:paraId="1DF43D31" w14:textId="77777777" w:rsidR="008959D8" w:rsidRPr="007C6D8A" w:rsidRDefault="008959D8" w:rsidP="002A2804">
      <w:pPr>
        <w:tabs>
          <w:tab w:val="left" w:pos="426"/>
        </w:tabs>
        <w:rPr>
          <w:rFonts w:asciiTheme="majorHAnsi" w:hAnsiTheme="majorHAnsi"/>
          <w:b/>
          <w:sz w:val="22"/>
          <w:szCs w:val="22"/>
        </w:rPr>
      </w:pPr>
      <w:r w:rsidRPr="007C6D8A">
        <w:rPr>
          <w:rFonts w:asciiTheme="majorHAnsi" w:hAnsiTheme="majorHAnsi"/>
          <w:b/>
          <w:sz w:val="22"/>
          <w:szCs w:val="22"/>
        </w:rPr>
        <w:lastRenderedPageBreak/>
        <w:t>Annex</w:t>
      </w:r>
    </w:p>
    <w:p w14:paraId="3DDC4D14" w14:textId="77777777" w:rsidR="008959D8" w:rsidRPr="002A2804" w:rsidRDefault="008959D8" w:rsidP="002A2804">
      <w:pPr>
        <w:tabs>
          <w:tab w:val="left" w:pos="426"/>
        </w:tabs>
        <w:rPr>
          <w:rFonts w:asciiTheme="majorHAnsi" w:hAnsiTheme="majorHAnsi"/>
          <w:b/>
          <w:sz w:val="22"/>
          <w:szCs w:val="22"/>
        </w:rPr>
      </w:pPr>
      <w:r w:rsidRPr="007C6D8A">
        <w:rPr>
          <w:rFonts w:asciiTheme="majorHAnsi" w:hAnsiTheme="majorHAnsi"/>
          <w:b/>
          <w:sz w:val="22"/>
          <w:szCs w:val="22"/>
        </w:rPr>
        <w:t xml:space="preserve">Status of </w:t>
      </w:r>
      <w:r w:rsidR="00306A1E" w:rsidRPr="002A2804">
        <w:rPr>
          <w:rFonts w:asciiTheme="majorHAnsi" w:hAnsiTheme="majorHAnsi"/>
          <w:b/>
          <w:sz w:val="22"/>
          <w:szCs w:val="22"/>
        </w:rPr>
        <w:t xml:space="preserve">STRP </w:t>
      </w:r>
      <w:r w:rsidRPr="002A2804">
        <w:rPr>
          <w:rFonts w:asciiTheme="majorHAnsi" w:hAnsiTheme="majorHAnsi"/>
          <w:b/>
          <w:sz w:val="22"/>
          <w:szCs w:val="22"/>
        </w:rPr>
        <w:t>tasks 2016-2018</w:t>
      </w:r>
      <w:r w:rsidR="00306A1E" w:rsidRPr="002A2804">
        <w:rPr>
          <w:rFonts w:asciiTheme="majorHAnsi" w:hAnsiTheme="majorHAnsi"/>
          <w:b/>
          <w:sz w:val="22"/>
          <w:szCs w:val="22"/>
        </w:rPr>
        <w:t xml:space="preserve"> work plan</w:t>
      </w:r>
    </w:p>
    <w:p w14:paraId="4785CEA8" w14:textId="77777777" w:rsidR="005618AB" w:rsidRPr="002A2804" w:rsidRDefault="005618AB" w:rsidP="008959D8">
      <w:pPr>
        <w:tabs>
          <w:tab w:val="left" w:pos="426"/>
        </w:tabs>
        <w:jc w:val="center"/>
        <w:rPr>
          <w:rFonts w:asciiTheme="majorHAnsi" w:hAnsiTheme="majorHAnsi"/>
          <w:sz w:val="22"/>
          <w:szCs w:val="22"/>
        </w:rPr>
      </w:pPr>
    </w:p>
    <w:tbl>
      <w:tblPr>
        <w:tblStyle w:val="LightList1"/>
        <w:tblW w:w="0" w:type="auto"/>
        <w:tblLook w:val="0000" w:firstRow="0" w:lastRow="0" w:firstColumn="0" w:lastColumn="0" w:noHBand="0" w:noVBand="0"/>
      </w:tblPr>
      <w:tblGrid>
        <w:gridCol w:w="2459"/>
        <w:gridCol w:w="615"/>
        <w:gridCol w:w="2140"/>
        <w:gridCol w:w="2845"/>
        <w:gridCol w:w="2701"/>
        <w:gridCol w:w="3415"/>
      </w:tblGrid>
      <w:tr w:rsidR="00E41210" w:rsidRPr="00E41210" w14:paraId="6E108386" w14:textId="77777777" w:rsidTr="00D64233">
        <w:trPr>
          <w:cantSplit/>
          <w:tblHeader/>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shd w:val="clear" w:color="auto" w:fill="D9D9D9" w:themeFill="background1" w:themeFillShade="D9"/>
            <w:vAlign w:val="center"/>
          </w:tcPr>
          <w:p w14:paraId="7355ED6D" w14:textId="77777777" w:rsidR="000A4C25" w:rsidRPr="001116B7" w:rsidRDefault="000A4C25" w:rsidP="00944327">
            <w:pPr>
              <w:jc w:val="center"/>
              <w:rPr>
                <w:rFonts w:asciiTheme="majorHAnsi" w:hAnsiTheme="majorHAnsi" w:cs="Times New Roman"/>
                <w:sz w:val="20"/>
                <w:szCs w:val="20"/>
              </w:rPr>
            </w:pPr>
            <w:r w:rsidRPr="001116B7">
              <w:rPr>
                <w:rFonts w:asciiTheme="majorHAnsi" w:hAnsiTheme="majorHAnsi" w:cs="Times New Roman"/>
                <w:b/>
                <w:bCs/>
                <w:sz w:val="20"/>
                <w:szCs w:val="20"/>
              </w:rPr>
              <w:t>Task title</w:t>
            </w:r>
          </w:p>
        </w:tc>
        <w:tc>
          <w:tcPr>
            <w:tcW w:w="0" w:type="auto"/>
            <w:tcBorders>
              <w:top w:val="single" w:sz="8" w:space="0" w:color="000000"/>
              <w:bottom w:val="single" w:sz="4" w:space="0" w:color="auto"/>
            </w:tcBorders>
            <w:shd w:val="clear" w:color="auto" w:fill="D9D9D9" w:themeFill="background1" w:themeFillShade="D9"/>
            <w:vAlign w:val="center"/>
          </w:tcPr>
          <w:p w14:paraId="42826C1A" w14:textId="77777777" w:rsidR="000A4C25" w:rsidRPr="00D54152" w:rsidRDefault="000A4C25" w:rsidP="009443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D54152">
              <w:rPr>
                <w:rFonts w:asciiTheme="majorHAnsi" w:hAnsiTheme="majorHAnsi" w:cs="Times New Roman"/>
                <w:b/>
                <w:bCs/>
                <w:sz w:val="20"/>
                <w:szCs w:val="20"/>
              </w:rPr>
              <w:t>Task no.</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shd w:val="clear" w:color="auto" w:fill="D9D9D9" w:themeFill="background1" w:themeFillShade="D9"/>
            <w:vAlign w:val="center"/>
          </w:tcPr>
          <w:p w14:paraId="207A04E1" w14:textId="77777777" w:rsidR="000A4C25" w:rsidRPr="00D54152" w:rsidRDefault="000A4C25" w:rsidP="00944327">
            <w:pPr>
              <w:widowControl w:val="0"/>
              <w:autoSpaceDE w:val="0"/>
              <w:autoSpaceDN w:val="0"/>
              <w:adjustRightInd w:val="0"/>
              <w:jc w:val="center"/>
              <w:rPr>
                <w:rFonts w:asciiTheme="majorHAnsi" w:hAnsiTheme="majorHAnsi" w:cs="Times New Roman"/>
                <w:sz w:val="20"/>
                <w:szCs w:val="20"/>
              </w:rPr>
            </w:pPr>
            <w:r w:rsidRPr="00D54152">
              <w:rPr>
                <w:rFonts w:asciiTheme="majorHAnsi" w:hAnsiTheme="majorHAnsi" w:cs="Times New Roman"/>
                <w:b/>
                <w:bCs/>
                <w:sz w:val="20"/>
                <w:szCs w:val="20"/>
              </w:rPr>
              <w:t>Target audience(s)</w:t>
            </w:r>
          </w:p>
        </w:tc>
        <w:tc>
          <w:tcPr>
            <w:tcW w:w="0" w:type="auto"/>
            <w:tcBorders>
              <w:top w:val="single" w:sz="8" w:space="0" w:color="000000"/>
              <w:bottom w:val="single" w:sz="4" w:space="0" w:color="auto"/>
            </w:tcBorders>
            <w:shd w:val="clear" w:color="auto" w:fill="D9D9D9" w:themeFill="background1" w:themeFillShade="D9"/>
            <w:vAlign w:val="center"/>
          </w:tcPr>
          <w:p w14:paraId="0419E0A4" w14:textId="77777777" w:rsidR="000A4C25" w:rsidRPr="00D54152" w:rsidRDefault="000A4C25" w:rsidP="009443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sz w:val="20"/>
                <w:szCs w:val="20"/>
              </w:rPr>
            </w:pPr>
            <w:r w:rsidRPr="00D54152">
              <w:rPr>
                <w:rFonts w:asciiTheme="majorHAnsi" w:hAnsiTheme="majorHAnsi" w:cs="Times New Roman"/>
                <w:b/>
                <w:bCs/>
                <w:sz w:val="20"/>
                <w:szCs w:val="20"/>
              </w:rPr>
              <w:t>Output(s)</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shd w:val="clear" w:color="auto" w:fill="D9D9D9" w:themeFill="background1" w:themeFillShade="D9"/>
            <w:vAlign w:val="center"/>
          </w:tcPr>
          <w:p w14:paraId="6FCBB031" w14:textId="77777777" w:rsidR="000A4C25" w:rsidRPr="00D54152" w:rsidRDefault="000A4C25" w:rsidP="00944327">
            <w:pPr>
              <w:widowControl w:val="0"/>
              <w:autoSpaceDE w:val="0"/>
              <w:autoSpaceDN w:val="0"/>
              <w:adjustRightInd w:val="0"/>
              <w:jc w:val="center"/>
              <w:rPr>
                <w:rFonts w:asciiTheme="majorHAnsi" w:hAnsiTheme="majorHAnsi" w:cs="Times New Roman"/>
                <w:b/>
                <w:bCs/>
                <w:sz w:val="20"/>
                <w:szCs w:val="20"/>
              </w:rPr>
            </w:pPr>
            <w:r w:rsidRPr="00D54152">
              <w:rPr>
                <w:rFonts w:asciiTheme="majorHAnsi" w:hAnsiTheme="majorHAnsi" w:cs="Times New Roman"/>
                <w:b/>
                <w:bCs/>
                <w:sz w:val="20"/>
                <w:szCs w:val="20"/>
              </w:rPr>
              <w:t>Notes</w:t>
            </w:r>
          </w:p>
        </w:tc>
        <w:tc>
          <w:tcPr>
            <w:tcW w:w="0" w:type="auto"/>
            <w:tcBorders>
              <w:top w:val="single" w:sz="8" w:space="0" w:color="000000"/>
              <w:bottom w:val="single" w:sz="4" w:space="0" w:color="auto"/>
            </w:tcBorders>
            <w:shd w:val="clear" w:color="auto" w:fill="D9D9D9" w:themeFill="background1" w:themeFillShade="D9"/>
            <w:vAlign w:val="center"/>
          </w:tcPr>
          <w:p w14:paraId="743345FA" w14:textId="77777777" w:rsidR="000A4C25" w:rsidRPr="00D54152" w:rsidRDefault="007F480A" w:rsidP="009443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D54152">
              <w:rPr>
                <w:rFonts w:asciiTheme="majorHAnsi" w:hAnsiTheme="majorHAnsi" w:cs="Times New Roman"/>
                <w:b/>
                <w:bCs/>
                <w:sz w:val="20"/>
                <w:szCs w:val="20"/>
              </w:rPr>
              <w:t>Comments</w:t>
            </w:r>
          </w:p>
        </w:tc>
      </w:tr>
      <w:tr w:rsidR="000A4C25" w:rsidRPr="00E41210" w14:paraId="3737D617" w14:textId="77777777" w:rsidTr="00D64233">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gridSpan w:val="6"/>
            <w:tcBorders>
              <w:top w:val="single" w:sz="4" w:space="0" w:color="auto"/>
            </w:tcBorders>
            <w:shd w:val="clear" w:color="auto" w:fill="D9D9D9" w:themeFill="background1" w:themeFillShade="D9"/>
          </w:tcPr>
          <w:p w14:paraId="0A92A7B1" w14:textId="77777777" w:rsidR="000A4C25" w:rsidRPr="00E41210" w:rsidRDefault="000A4C25" w:rsidP="000A4C25">
            <w:pPr>
              <w:widowControl w:val="0"/>
              <w:autoSpaceDE w:val="0"/>
              <w:autoSpaceDN w:val="0"/>
              <w:adjustRightInd w:val="0"/>
              <w:jc w:val="center"/>
              <w:rPr>
                <w:rFonts w:asciiTheme="majorHAnsi" w:hAnsiTheme="majorHAnsi" w:cs="Times New Roman"/>
                <w:b/>
                <w:bCs/>
                <w:sz w:val="20"/>
                <w:szCs w:val="20"/>
              </w:rPr>
            </w:pPr>
            <w:r w:rsidRPr="00E41210">
              <w:rPr>
                <w:rFonts w:asciiTheme="majorHAnsi" w:hAnsiTheme="majorHAnsi" w:cs="Times New Roman"/>
                <w:b/>
                <w:bCs/>
                <w:sz w:val="20"/>
                <w:szCs w:val="20"/>
              </w:rPr>
              <w:t xml:space="preserve">High Priority Tasks </w:t>
            </w:r>
          </w:p>
        </w:tc>
      </w:tr>
      <w:tr w:rsidR="00306A1E" w:rsidRPr="00E41210" w14:paraId="48997D8E"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741D114F" w14:textId="77777777" w:rsidR="000A4C25" w:rsidRPr="00E41210" w:rsidRDefault="006748AE" w:rsidP="00E41210">
            <w:pPr>
              <w:pStyle w:val="Default"/>
              <w:rPr>
                <w:sz w:val="20"/>
                <w:szCs w:val="20"/>
              </w:rPr>
            </w:pPr>
            <w:r>
              <w:rPr>
                <w:sz w:val="20"/>
                <w:szCs w:val="20"/>
              </w:rPr>
              <w:t xml:space="preserve">Providing advice to Ramsar Contracting Parties and stakeholders on the </w:t>
            </w:r>
            <w:r w:rsidR="000A4C25" w:rsidRPr="006748AE">
              <w:rPr>
                <w:rFonts w:asciiTheme="majorHAnsi" w:hAnsiTheme="majorHAnsi" w:cs="Times New Roman"/>
                <w:sz w:val="20"/>
                <w:szCs w:val="20"/>
              </w:rPr>
              <w:t>State of the World’s Wetlands and their Services to People (SoWWS)</w:t>
            </w:r>
          </w:p>
        </w:tc>
        <w:tc>
          <w:tcPr>
            <w:tcW w:w="0" w:type="auto"/>
          </w:tcPr>
          <w:p w14:paraId="1A2E058D" w14:textId="77777777" w:rsidR="000A4C25" w:rsidRPr="00E41210"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297C3D1"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Policymakers and practitioners (wetland managers and stakeholders, including protected areas managers and wetland education centres)</w:t>
            </w:r>
          </w:p>
        </w:tc>
        <w:tc>
          <w:tcPr>
            <w:tcW w:w="0" w:type="auto"/>
          </w:tcPr>
          <w:p w14:paraId="434021B6" w14:textId="77777777" w:rsidR="000A4C25" w:rsidRPr="00CB7A91" w:rsidRDefault="000A4C25"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CB7A91">
              <w:rPr>
                <w:rFonts w:asciiTheme="majorHAnsi" w:hAnsiTheme="majorHAnsi" w:cs="Times New Roman"/>
                <w:sz w:val="20"/>
                <w:szCs w:val="20"/>
              </w:rPr>
              <w:t>Flagship report</w:t>
            </w:r>
            <w:r w:rsidR="00CB7A91">
              <w:rPr>
                <w:rFonts w:asciiTheme="majorHAnsi" w:hAnsiTheme="majorHAnsi" w:cs="Times New Roman"/>
                <w:sz w:val="20"/>
                <w:szCs w:val="20"/>
              </w:rPr>
              <w:t xml:space="preserve"> (</w:t>
            </w:r>
            <w:r w:rsidR="00CB7A91" w:rsidRPr="00CB7A91">
              <w:rPr>
                <w:rFonts w:asciiTheme="majorHAnsi" w:hAnsiTheme="majorHAnsi" w:cs="Times New Roman"/>
                <w:sz w:val="20"/>
                <w:szCs w:val="20"/>
              </w:rPr>
              <w:t>G</w:t>
            </w:r>
            <w:r w:rsidR="00CB7A91">
              <w:rPr>
                <w:rFonts w:asciiTheme="majorHAnsi" w:hAnsiTheme="majorHAnsi" w:cs="Times New Roman"/>
                <w:sz w:val="20"/>
                <w:szCs w:val="20"/>
              </w:rPr>
              <w:t xml:space="preserve">lobal </w:t>
            </w:r>
            <w:r w:rsidR="00CB7A91" w:rsidRPr="00CB7A91">
              <w:rPr>
                <w:rFonts w:asciiTheme="majorHAnsi" w:hAnsiTheme="majorHAnsi" w:cs="Times New Roman"/>
                <w:sz w:val="20"/>
                <w:szCs w:val="20"/>
              </w:rPr>
              <w:t>W</w:t>
            </w:r>
            <w:r w:rsidR="00CB7A91">
              <w:rPr>
                <w:rFonts w:asciiTheme="majorHAnsi" w:hAnsiTheme="majorHAnsi" w:cs="Times New Roman"/>
                <w:sz w:val="20"/>
                <w:szCs w:val="20"/>
              </w:rPr>
              <w:t xml:space="preserve">etland </w:t>
            </w:r>
            <w:r w:rsidR="00CB7A91" w:rsidRPr="00CB7A91">
              <w:rPr>
                <w:rFonts w:asciiTheme="majorHAnsi" w:hAnsiTheme="majorHAnsi" w:cs="Times New Roman"/>
                <w:sz w:val="20"/>
                <w:szCs w:val="20"/>
              </w:rPr>
              <w:t>O</w:t>
            </w:r>
            <w:r w:rsidR="00CB7A91">
              <w:rPr>
                <w:rFonts w:asciiTheme="majorHAnsi" w:hAnsiTheme="majorHAnsi" w:cs="Times New Roman"/>
                <w:sz w:val="20"/>
                <w:szCs w:val="20"/>
              </w:rPr>
              <w:t>utlook (GWO): State of the World’s Wetlands and their Services to People)</w:t>
            </w:r>
          </w:p>
          <w:p w14:paraId="0E5A1577" w14:textId="77777777" w:rsidR="0070043A" w:rsidRPr="00D54152" w:rsidRDefault="0070043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30F6419C" w14:textId="77777777" w:rsidR="000A4C25" w:rsidRPr="00D54152" w:rsidRDefault="000A4C25"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D54152">
              <w:rPr>
                <w:rFonts w:asciiTheme="majorHAnsi" w:hAnsiTheme="majorHAnsi" w:cs="Times New Roman"/>
                <w:sz w:val="20"/>
                <w:szCs w:val="20"/>
              </w:rPr>
              <w:t>Executive Summary</w:t>
            </w:r>
          </w:p>
          <w:p w14:paraId="723FCD2B" w14:textId="77777777" w:rsidR="0070043A" w:rsidRPr="00D54152" w:rsidRDefault="0070043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14AEE01D" w14:textId="77777777" w:rsidR="000A4C25" w:rsidRPr="00D54152" w:rsidRDefault="000A4C25"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D54152">
              <w:rPr>
                <w:rFonts w:asciiTheme="majorHAnsi" w:hAnsiTheme="majorHAnsi" w:cs="Times New Roman"/>
                <w:sz w:val="20"/>
                <w:szCs w:val="20"/>
              </w:rPr>
              <w:t>Summary for Policy Makers</w:t>
            </w:r>
          </w:p>
          <w:p w14:paraId="13D864D2" w14:textId="77777777" w:rsidR="0070043A" w:rsidRPr="00D54152" w:rsidRDefault="0070043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6FA08D2D" w14:textId="77777777" w:rsidR="000A4C25" w:rsidRPr="00D54152" w:rsidRDefault="000A4C25"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D54152">
              <w:rPr>
                <w:rFonts w:asciiTheme="majorHAnsi" w:hAnsiTheme="majorHAnsi" w:cs="Times New Roman"/>
                <w:sz w:val="20"/>
                <w:szCs w:val="20"/>
              </w:rPr>
              <w:t>Technical Notes</w:t>
            </w:r>
          </w:p>
          <w:p w14:paraId="7D54DCB9" w14:textId="77777777" w:rsidR="0070043A" w:rsidRPr="00D54152" w:rsidRDefault="0070043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3BA49C45" w14:textId="77777777" w:rsidR="007F480A" w:rsidRPr="006748AE"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6748AE">
              <w:rPr>
                <w:rFonts w:asciiTheme="majorHAnsi" w:hAnsiTheme="majorHAnsi" w:cs="Times New Roman"/>
                <w:sz w:val="20"/>
                <w:szCs w:val="20"/>
              </w:rPr>
              <w:t>Micro website</w:t>
            </w:r>
          </w:p>
        </w:tc>
        <w:tc>
          <w:tcPr>
            <w:cnfStyle w:val="000010000000" w:firstRow="0" w:lastRow="0" w:firstColumn="0" w:lastColumn="0" w:oddVBand="1" w:evenVBand="0" w:oddHBand="0" w:evenHBand="0" w:firstRowFirstColumn="0" w:firstRowLastColumn="0" w:lastRowFirstColumn="0" w:lastRowLastColumn="0"/>
            <w:tcW w:w="0" w:type="auto"/>
          </w:tcPr>
          <w:p w14:paraId="350BCEAC" w14:textId="77777777" w:rsidR="007F480A" w:rsidRPr="00E41210" w:rsidRDefault="007F480A" w:rsidP="00473429">
            <w:pPr>
              <w:widowControl w:val="0"/>
              <w:autoSpaceDE w:val="0"/>
              <w:autoSpaceDN w:val="0"/>
              <w:adjustRightInd w:val="0"/>
              <w:contextualSpacing/>
              <w:rPr>
                <w:rFonts w:asciiTheme="majorHAnsi" w:hAnsiTheme="majorHAnsi" w:cs="Times New Roman"/>
                <w:sz w:val="20"/>
                <w:szCs w:val="20"/>
              </w:rPr>
            </w:pPr>
            <w:r w:rsidRPr="00E41210">
              <w:rPr>
                <w:rFonts w:asciiTheme="majorHAnsi" w:hAnsiTheme="majorHAnsi" w:cs="Times New Roman"/>
                <w:sz w:val="20"/>
                <w:szCs w:val="20"/>
              </w:rPr>
              <w:t xml:space="preserve">Outputs are in production at layout and translation stages. </w:t>
            </w:r>
          </w:p>
          <w:p w14:paraId="21045A87" w14:textId="77777777" w:rsidR="0070043A" w:rsidRPr="00E41210" w:rsidRDefault="0070043A" w:rsidP="00473429">
            <w:pPr>
              <w:widowControl w:val="0"/>
              <w:autoSpaceDE w:val="0"/>
              <w:autoSpaceDN w:val="0"/>
              <w:adjustRightInd w:val="0"/>
              <w:contextualSpacing/>
              <w:rPr>
                <w:rFonts w:asciiTheme="majorHAnsi" w:hAnsiTheme="majorHAnsi" w:cs="Times New Roman"/>
                <w:sz w:val="20"/>
                <w:szCs w:val="20"/>
              </w:rPr>
            </w:pPr>
          </w:p>
          <w:p w14:paraId="3F11AFCE" w14:textId="553EF2E0" w:rsidR="000A4C25" w:rsidRPr="002A2804" w:rsidRDefault="00C53889" w:rsidP="00C53889">
            <w:pPr>
              <w:widowControl w:val="0"/>
              <w:autoSpaceDE w:val="0"/>
              <w:autoSpaceDN w:val="0"/>
              <w:adjustRightInd w:val="0"/>
              <w:contextualSpacing/>
              <w:rPr>
                <w:rFonts w:asciiTheme="majorHAnsi" w:hAnsiTheme="majorHAnsi" w:cs="Times New Roman"/>
                <w:sz w:val="20"/>
                <w:szCs w:val="20"/>
              </w:rPr>
            </w:pPr>
            <w:r>
              <w:rPr>
                <w:rFonts w:asciiTheme="majorHAnsi" w:hAnsiTheme="majorHAnsi" w:cs="Times New Roman"/>
                <w:sz w:val="20"/>
                <w:szCs w:val="20"/>
              </w:rPr>
              <w:t xml:space="preserve">Release </w:t>
            </w:r>
            <w:r w:rsidR="007F480A" w:rsidRPr="00E41210">
              <w:rPr>
                <w:rFonts w:asciiTheme="majorHAnsi" w:hAnsiTheme="majorHAnsi" w:cs="Times New Roman"/>
                <w:sz w:val="20"/>
                <w:szCs w:val="20"/>
              </w:rPr>
              <w:t xml:space="preserve">is </w:t>
            </w:r>
            <w:r w:rsidR="007F480A" w:rsidRPr="008A2258">
              <w:rPr>
                <w:rFonts w:asciiTheme="majorHAnsi" w:hAnsiTheme="majorHAnsi" w:cs="Times New Roman"/>
                <w:sz w:val="20"/>
                <w:szCs w:val="20"/>
              </w:rPr>
              <w:t xml:space="preserve">scheduled </w:t>
            </w:r>
            <w:r w:rsidRPr="008A2258">
              <w:rPr>
                <w:rFonts w:asciiTheme="majorHAnsi" w:hAnsiTheme="majorHAnsi" w:cs="Times New Roman"/>
                <w:sz w:val="20"/>
                <w:szCs w:val="20"/>
              </w:rPr>
              <w:t xml:space="preserve">on 1 October in advance of </w:t>
            </w:r>
            <w:r w:rsidR="007F480A" w:rsidRPr="008A2258">
              <w:rPr>
                <w:rFonts w:asciiTheme="majorHAnsi" w:hAnsiTheme="majorHAnsi" w:cs="Times New Roman"/>
                <w:sz w:val="20"/>
                <w:szCs w:val="20"/>
              </w:rPr>
              <w:t>COP13</w:t>
            </w:r>
            <w:r w:rsidR="00915948" w:rsidRPr="00C53889">
              <w:rPr>
                <w:rFonts w:asciiTheme="majorHAnsi" w:hAnsiTheme="majorHAnsi" w:cs="Times New Roman"/>
                <w:sz w:val="20"/>
                <w:szCs w:val="20"/>
              </w:rPr>
              <w:t>.</w:t>
            </w:r>
          </w:p>
        </w:tc>
        <w:tc>
          <w:tcPr>
            <w:tcW w:w="0" w:type="auto"/>
          </w:tcPr>
          <w:p w14:paraId="2492459C" w14:textId="77777777" w:rsidR="000A4C25" w:rsidRPr="00D54152" w:rsidRDefault="007F480A" w:rsidP="004734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1116B7">
              <w:rPr>
                <w:rFonts w:asciiTheme="majorHAnsi" w:hAnsiTheme="majorHAnsi" w:cs="Times New Roman"/>
                <w:sz w:val="20"/>
                <w:szCs w:val="20"/>
              </w:rPr>
              <w:t>Two drafting workshops were held (in 2016</w:t>
            </w:r>
            <w:r w:rsidR="00656918" w:rsidRPr="00D54152">
              <w:rPr>
                <w:rFonts w:asciiTheme="majorHAnsi" w:hAnsiTheme="majorHAnsi" w:cs="Times New Roman"/>
                <w:sz w:val="20"/>
                <w:szCs w:val="20"/>
              </w:rPr>
              <w:t xml:space="preserve"> on the margins of INTECOL in Changshu, China</w:t>
            </w:r>
            <w:r w:rsidRPr="00D54152">
              <w:rPr>
                <w:rFonts w:asciiTheme="majorHAnsi" w:hAnsiTheme="majorHAnsi" w:cs="Times New Roman"/>
                <w:sz w:val="20"/>
                <w:szCs w:val="20"/>
              </w:rPr>
              <w:t xml:space="preserve"> and </w:t>
            </w:r>
            <w:r w:rsidR="00656918" w:rsidRPr="00D54152">
              <w:rPr>
                <w:rFonts w:asciiTheme="majorHAnsi" w:hAnsiTheme="majorHAnsi" w:cs="Times New Roman"/>
                <w:sz w:val="20"/>
                <w:szCs w:val="20"/>
              </w:rPr>
              <w:t xml:space="preserve">in </w:t>
            </w:r>
            <w:r w:rsidRPr="00D54152">
              <w:rPr>
                <w:rFonts w:asciiTheme="majorHAnsi" w:hAnsiTheme="majorHAnsi" w:cs="Times New Roman"/>
                <w:sz w:val="20"/>
                <w:szCs w:val="20"/>
              </w:rPr>
              <w:t>2017</w:t>
            </w:r>
            <w:r w:rsidR="00306A1E" w:rsidRPr="00D54152">
              <w:rPr>
                <w:rFonts w:asciiTheme="majorHAnsi" w:hAnsiTheme="majorHAnsi" w:cs="Times New Roman"/>
                <w:sz w:val="20"/>
                <w:szCs w:val="20"/>
              </w:rPr>
              <w:t xml:space="preserve"> in Gland, Switzerland,</w:t>
            </w:r>
            <w:r w:rsidR="00656918" w:rsidRPr="00D54152">
              <w:rPr>
                <w:rFonts w:asciiTheme="majorHAnsi" w:hAnsiTheme="majorHAnsi" w:cs="Times New Roman"/>
                <w:sz w:val="20"/>
                <w:szCs w:val="20"/>
              </w:rPr>
              <w:t xml:space="preserve"> at the Secretariat</w:t>
            </w:r>
            <w:r w:rsidRPr="00D54152">
              <w:rPr>
                <w:rFonts w:asciiTheme="majorHAnsi" w:hAnsiTheme="majorHAnsi" w:cs="Times New Roman"/>
                <w:sz w:val="20"/>
                <w:szCs w:val="20"/>
              </w:rPr>
              <w:t>)</w:t>
            </w:r>
            <w:r w:rsidR="00EB0F67" w:rsidRPr="00D54152">
              <w:rPr>
                <w:rFonts w:asciiTheme="majorHAnsi" w:hAnsiTheme="majorHAnsi" w:cs="Times New Roman"/>
                <w:sz w:val="20"/>
                <w:szCs w:val="20"/>
              </w:rPr>
              <w:t>.</w:t>
            </w:r>
          </w:p>
          <w:p w14:paraId="1A8527FF" w14:textId="77777777" w:rsidR="00D801AE" w:rsidRPr="00D54152" w:rsidRDefault="00D801AE" w:rsidP="004734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015C2F91" w14:textId="77777777" w:rsidR="0042045C" w:rsidRPr="00CB7A91" w:rsidRDefault="0042045C" w:rsidP="00CB7A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6748AE">
              <w:rPr>
                <w:rFonts w:asciiTheme="majorHAnsi" w:hAnsiTheme="majorHAnsi" w:cs="Times New Roman"/>
                <w:sz w:val="20"/>
                <w:szCs w:val="20"/>
              </w:rPr>
              <w:t>As part of the STRP work plan 2016-2018, an update of the WET index was c</w:t>
            </w:r>
            <w:r w:rsidRPr="00E41210">
              <w:rPr>
                <w:rFonts w:asciiTheme="majorHAnsi" w:hAnsiTheme="majorHAnsi" w:cs="Times New Roman"/>
                <w:sz w:val="20"/>
                <w:szCs w:val="20"/>
              </w:rPr>
              <w:t xml:space="preserve">ommissioned to UNEP-WCMC to include all Ramsar regions, as a key </w:t>
            </w:r>
            <w:r w:rsidRPr="00CB7A91">
              <w:rPr>
                <w:rFonts w:asciiTheme="majorHAnsi" w:hAnsiTheme="majorHAnsi" w:cs="Times New Roman"/>
                <w:sz w:val="20"/>
                <w:szCs w:val="20"/>
              </w:rPr>
              <w:t>component of the</w:t>
            </w:r>
            <w:r w:rsidR="00CB7A91">
              <w:rPr>
                <w:rFonts w:asciiTheme="majorHAnsi" w:hAnsiTheme="majorHAnsi" w:cs="Times New Roman"/>
                <w:sz w:val="20"/>
                <w:szCs w:val="20"/>
              </w:rPr>
              <w:t xml:space="preserve"> GWO</w:t>
            </w:r>
            <w:r w:rsidRPr="00CB7A91">
              <w:rPr>
                <w:rFonts w:asciiTheme="majorHAnsi" w:hAnsiTheme="majorHAnsi" w:cs="Times New Roman"/>
                <w:sz w:val="20"/>
                <w:szCs w:val="20"/>
              </w:rPr>
              <w:t>. The updated index was included in the GWO</w:t>
            </w:r>
            <w:r w:rsidR="00915948" w:rsidRPr="00CB7A91">
              <w:rPr>
                <w:rFonts w:asciiTheme="majorHAnsi" w:hAnsiTheme="majorHAnsi" w:cs="Times New Roman"/>
                <w:sz w:val="20"/>
                <w:szCs w:val="20"/>
              </w:rPr>
              <w:t>.</w:t>
            </w:r>
          </w:p>
        </w:tc>
      </w:tr>
      <w:tr w:rsidR="00306A1E" w:rsidRPr="00E41210" w14:paraId="32105EFC"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43728D0C"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Earth Observation as a “best practice” tool for inventorying, mapping and monitoring wetlands, including Ramsar Sites</w:t>
            </w:r>
          </w:p>
        </w:tc>
        <w:tc>
          <w:tcPr>
            <w:tcW w:w="0" w:type="auto"/>
          </w:tcPr>
          <w:p w14:paraId="1C99F036" w14:textId="77777777" w:rsidR="000A4C25" w:rsidRPr="00E41210" w:rsidRDefault="000A4C25" w:rsidP="000A4C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1.1</w:t>
            </w:r>
          </w:p>
        </w:tc>
        <w:tc>
          <w:tcPr>
            <w:cnfStyle w:val="000010000000" w:firstRow="0" w:lastRow="0" w:firstColumn="0" w:lastColumn="0" w:oddVBand="1" w:evenVBand="0" w:oddHBand="0" w:evenHBand="0" w:firstRowFirstColumn="0" w:firstRowLastColumn="0" w:lastRowFirstColumn="0" w:lastRowLastColumn="0"/>
            <w:tcW w:w="0" w:type="auto"/>
          </w:tcPr>
          <w:p w14:paraId="58A0FBD7"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 xml:space="preserve">Practitioners </w:t>
            </w:r>
          </w:p>
        </w:tc>
        <w:tc>
          <w:tcPr>
            <w:tcW w:w="0" w:type="auto"/>
          </w:tcPr>
          <w:p w14:paraId="32EA5819" w14:textId="77777777" w:rsidR="000A4C25" w:rsidRPr="00E41210" w:rsidRDefault="000A4C25" w:rsidP="00473429">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Ramsar Technical </w:t>
            </w:r>
            <w:r w:rsidR="007F480A" w:rsidRPr="00E41210">
              <w:rPr>
                <w:rFonts w:asciiTheme="majorHAnsi" w:hAnsiTheme="majorHAnsi" w:cs="Times New Roman"/>
                <w:sz w:val="20"/>
                <w:szCs w:val="20"/>
              </w:rPr>
              <w:t>Report</w:t>
            </w:r>
          </w:p>
        </w:tc>
        <w:tc>
          <w:tcPr>
            <w:cnfStyle w:val="000010000000" w:firstRow="0" w:lastRow="0" w:firstColumn="0" w:lastColumn="0" w:oddVBand="1" w:evenVBand="0" w:oddHBand="0" w:evenHBand="0" w:firstRowFirstColumn="0" w:firstRowLastColumn="0" w:lastRowFirstColumn="0" w:lastRowLastColumn="0"/>
            <w:tcW w:w="0" w:type="auto"/>
          </w:tcPr>
          <w:p w14:paraId="63428D9F" w14:textId="77777777" w:rsidR="000A4C25" w:rsidRPr="00E41210" w:rsidRDefault="00915948" w:rsidP="00473429">
            <w:pPr>
              <w:widowControl w:val="0"/>
              <w:autoSpaceDE w:val="0"/>
              <w:autoSpaceDN w:val="0"/>
              <w:adjustRightInd w:val="0"/>
              <w:contextualSpacing/>
              <w:rPr>
                <w:rFonts w:asciiTheme="majorHAnsi" w:hAnsiTheme="majorHAnsi" w:cs="Times New Roman"/>
                <w:sz w:val="20"/>
                <w:szCs w:val="20"/>
              </w:rPr>
            </w:pPr>
            <w:r w:rsidRPr="00E41210">
              <w:rPr>
                <w:rFonts w:asciiTheme="majorHAnsi" w:hAnsiTheme="majorHAnsi" w:cs="Times New Roman"/>
                <w:sz w:val="20"/>
                <w:szCs w:val="20"/>
              </w:rPr>
              <w:t>A f</w:t>
            </w:r>
            <w:r w:rsidR="007F480A" w:rsidRPr="00E41210">
              <w:rPr>
                <w:rFonts w:asciiTheme="majorHAnsi" w:hAnsiTheme="majorHAnsi" w:cs="Times New Roman"/>
                <w:sz w:val="20"/>
                <w:szCs w:val="20"/>
              </w:rPr>
              <w:t>inal draft</w:t>
            </w:r>
            <w:r w:rsidRPr="00E41210">
              <w:rPr>
                <w:rFonts w:asciiTheme="majorHAnsi" w:hAnsiTheme="majorHAnsi" w:cs="Times New Roman"/>
                <w:sz w:val="20"/>
                <w:szCs w:val="20"/>
              </w:rPr>
              <w:t xml:space="preserve"> was</w:t>
            </w:r>
            <w:r w:rsidR="007F480A" w:rsidRPr="00E41210">
              <w:rPr>
                <w:rFonts w:asciiTheme="majorHAnsi" w:hAnsiTheme="majorHAnsi" w:cs="Times New Roman"/>
                <w:sz w:val="20"/>
                <w:szCs w:val="20"/>
              </w:rPr>
              <w:t xml:space="preserve"> submitted to</w:t>
            </w:r>
            <w:r w:rsidRPr="00E41210">
              <w:rPr>
                <w:rFonts w:asciiTheme="majorHAnsi" w:hAnsiTheme="majorHAnsi" w:cs="Times New Roman"/>
                <w:sz w:val="20"/>
                <w:szCs w:val="20"/>
              </w:rPr>
              <w:t xml:space="preserve"> the</w:t>
            </w:r>
            <w:r w:rsidR="007F480A" w:rsidRPr="00E41210">
              <w:rPr>
                <w:rFonts w:asciiTheme="majorHAnsi" w:hAnsiTheme="majorHAnsi" w:cs="Times New Roman"/>
                <w:sz w:val="20"/>
                <w:szCs w:val="20"/>
              </w:rPr>
              <w:t xml:space="preserve"> Secretariat and is under production</w:t>
            </w:r>
            <w:r w:rsidRPr="00E41210">
              <w:rPr>
                <w:rFonts w:asciiTheme="majorHAnsi" w:hAnsiTheme="majorHAnsi" w:cs="Times New Roman"/>
                <w:sz w:val="20"/>
                <w:szCs w:val="20"/>
              </w:rPr>
              <w:t>.</w:t>
            </w:r>
          </w:p>
        </w:tc>
        <w:tc>
          <w:tcPr>
            <w:tcW w:w="0" w:type="auto"/>
          </w:tcPr>
          <w:p w14:paraId="0B40051A" w14:textId="77777777" w:rsidR="000A4C25" w:rsidRPr="00E41210" w:rsidRDefault="000A4C25" w:rsidP="00D801A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 </w:t>
            </w:r>
            <w:r w:rsidR="007F480A" w:rsidRPr="00E41210">
              <w:rPr>
                <w:rFonts w:asciiTheme="majorHAnsi" w:hAnsiTheme="majorHAnsi" w:cs="Times New Roman"/>
                <w:sz w:val="20"/>
                <w:szCs w:val="20"/>
              </w:rPr>
              <w:t>A drafting workshop was held in 2016</w:t>
            </w:r>
            <w:r w:rsidR="00656918" w:rsidRPr="00E41210">
              <w:rPr>
                <w:rFonts w:asciiTheme="majorHAnsi" w:hAnsiTheme="majorHAnsi" w:cs="Times New Roman"/>
                <w:sz w:val="20"/>
                <w:szCs w:val="20"/>
              </w:rPr>
              <w:t xml:space="preserve"> in </w:t>
            </w:r>
            <w:r w:rsidR="00D801AE" w:rsidRPr="00E41210">
              <w:rPr>
                <w:rFonts w:asciiTheme="majorHAnsi" w:hAnsiTheme="majorHAnsi" w:cs="Times New Roman"/>
                <w:sz w:val="20"/>
                <w:szCs w:val="20"/>
              </w:rPr>
              <w:t>Lao People's Democratic Republic</w:t>
            </w:r>
            <w:r w:rsidR="00306A1E" w:rsidRPr="00E41210">
              <w:rPr>
                <w:rFonts w:asciiTheme="majorHAnsi" w:hAnsiTheme="majorHAnsi" w:cs="Times New Roman"/>
                <w:sz w:val="20"/>
                <w:szCs w:val="20"/>
              </w:rPr>
              <w:t>,</w:t>
            </w:r>
            <w:r w:rsidR="00D801AE" w:rsidRPr="00E41210">
              <w:rPr>
                <w:rFonts w:asciiTheme="majorHAnsi" w:hAnsiTheme="majorHAnsi" w:cs="Times New Roman"/>
                <w:sz w:val="20"/>
                <w:szCs w:val="20"/>
              </w:rPr>
              <w:t xml:space="preserve"> </w:t>
            </w:r>
            <w:r w:rsidR="00656918" w:rsidRPr="00E41210">
              <w:rPr>
                <w:rFonts w:asciiTheme="majorHAnsi" w:hAnsiTheme="majorHAnsi" w:cs="Times New Roman"/>
                <w:sz w:val="20"/>
                <w:szCs w:val="20"/>
              </w:rPr>
              <w:t xml:space="preserve">hosted by </w:t>
            </w:r>
            <w:r w:rsidR="00D801AE" w:rsidRPr="00E41210">
              <w:rPr>
                <w:rFonts w:asciiTheme="majorHAnsi" w:hAnsiTheme="majorHAnsi" w:cs="Times New Roman"/>
                <w:sz w:val="20"/>
                <w:szCs w:val="20"/>
              </w:rPr>
              <w:t xml:space="preserve">the </w:t>
            </w:r>
            <w:r w:rsidR="00656918" w:rsidRPr="00E41210">
              <w:rPr>
                <w:rFonts w:asciiTheme="majorHAnsi" w:hAnsiTheme="majorHAnsi" w:cs="Times New Roman"/>
                <w:sz w:val="20"/>
                <w:szCs w:val="20"/>
              </w:rPr>
              <w:t>I</w:t>
            </w:r>
            <w:r w:rsidR="00D801AE" w:rsidRPr="00E41210">
              <w:rPr>
                <w:rFonts w:asciiTheme="majorHAnsi" w:hAnsiTheme="majorHAnsi" w:cs="Times New Roman"/>
                <w:sz w:val="20"/>
                <w:szCs w:val="20"/>
              </w:rPr>
              <w:t xml:space="preserve">nternational </w:t>
            </w:r>
            <w:r w:rsidR="00656918" w:rsidRPr="00E41210">
              <w:rPr>
                <w:rFonts w:asciiTheme="majorHAnsi" w:hAnsiTheme="majorHAnsi" w:cs="Times New Roman"/>
                <w:sz w:val="20"/>
                <w:szCs w:val="20"/>
              </w:rPr>
              <w:t>W</w:t>
            </w:r>
            <w:r w:rsidR="00D801AE" w:rsidRPr="00E41210">
              <w:rPr>
                <w:rFonts w:asciiTheme="majorHAnsi" w:hAnsiTheme="majorHAnsi" w:cs="Times New Roman"/>
                <w:sz w:val="20"/>
                <w:szCs w:val="20"/>
              </w:rPr>
              <w:t xml:space="preserve">ater </w:t>
            </w:r>
            <w:r w:rsidR="00656918" w:rsidRPr="00E41210">
              <w:rPr>
                <w:rFonts w:asciiTheme="majorHAnsi" w:hAnsiTheme="majorHAnsi" w:cs="Times New Roman"/>
                <w:sz w:val="20"/>
                <w:szCs w:val="20"/>
              </w:rPr>
              <w:t>M</w:t>
            </w:r>
            <w:r w:rsidR="00D801AE" w:rsidRPr="00E41210">
              <w:rPr>
                <w:rFonts w:asciiTheme="majorHAnsi" w:hAnsiTheme="majorHAnsi" w:cs="Times New Roman"/>
                <w:sz w:val="20"/>
                <w:szCs w:val="20"/>
              </w:rPr>
              <w:t xml:space="preserve">anagement </w:t>
            </w:r>
            <w:r w:rsidR="00656918" w:rsidRPr="00E41210">
              <w:rPr>
                <w:rFonts w:asciiTheme="majorHAnsi" w:hAnsiTheme="majorHAnsi" w:cs="Times New Roman"/>
                <w:sz w:val="20"/>
                <w:szCs w:val="20"/>
              </w:rPr>
              <w:t>I</w:t>
            </w:r>
            <w:r w:rsidR="00D801AE" w:rsidRPr="00E41210">
              <w:rPr>
                <w:rFonts w:asciiTheme="majorHAnsi" w:hAnsiTheme="majorHAnsi" w:cs="Times New Roman"/>
                <w:sz w:val="20"/>
                <w:szCs w:val="20"/>
              </w:rPr>
              <w:t xml:space="preserve">nstitute (IWMI)-Southeast Asia. </w:t>
            </w:r>
          </w:p>
        </w:tc>
      </w:tr>
      <w:tr w:rsidR="00306A1E" w:rsidRPr="00E41210" w14:paraId="768C3EEA"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3918A74A"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lastRenderedPageBreak/>
              <w:t xml:space="preserve">Development of guidelines for inventories of peatlands for possible designation as Wetlands of International Importance </w:t>
            </w:r>
          </w:p>
        </w:tc>
        <w:tc>
          <w:tcPr>
            <w:tcW w:w="0" w:type="auto"/>
          </w:tcPr>
          <w:p w14:paraId="01D68F23" w14:textId="77777777" w:rsidR="000A4C25" w:rsidRPr="00E41210" w:rsidRDefault="000A4C25" w:rsidP="000A4C2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1.2</w:t>
            </w:r>
          </w:p>
        </w:tc>
        <w:tc>
          <w:tcPr>
            <w:cnfStyle w:val="000010000000" w:firstRow="0" w:lastRow="0" w:firstColumn="0" w:lastColumn="0" w:oddVBand="1" w:evenVBand="0" w:oddHBand="0" w:evenHBand="0" w:firstRowFirstColumn="0" w:firstRowLastColumn="0" w:lastRowFirstColumn="0" w:lastRowLastColumn="0"/>
            <w:tcW w:w="0" w:type="auto"/>
          </w:tcPr>
          <w:p w14:paraId="1F3DEF9C" w14:textId="77777777" w:rsidR="000A4C25" w:rsidRPr="00E41210" w:rsidRDefault="000A4C25" w:rsidP="000A4C25">
            <w:pPr>
              <w:rPr>
                <w:rFonts w:asciiTheme="majorHAnsi" w:hAnsiTheme="majorHAnsi" w:cs="Times New Roman"/>
                <w:sz w:val="20"/>
                <w:szCs w:val="20"/>
              </w:rPr>
            </w:pPr>
            <w:r w:rsidRPr="00E41210">
              <w:rPr>
                <w:rFonts w:asciiTheme="majorHAnsi" w:hAnsiTheme="majorHAnsi" w:cs="Times New Roman"/>
                <w:bCs/>
                <w:sz w:val="20"/>
                <w:szCs w:val="20"/>
              </w:rPr>
              <w:t xml:space="preserve">Practitioners (Ramsar Site managers) </w:t>
            </w:r>
          </w:p>
        </w:tc>
        <w:tc>
          <w:tcPr>
            <w:tcW w:w="0" w:type="auto"/>
          </w:tcPr>
          <w:p w14:paraId="261DE880" w14:textId="77777777" w:rsidR="007F480A" w:rsidRPr="00E41210"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Draft Resolution</w:t>
            </w:r>
          </w:p>
          <w:p w14:paraId="646D4326" w14:textId="77777777" w:rsidR="007F480A" w:rsidRPr="00E41210"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4EB6020A" w14:textId="77777777" w:rsidR="007F480A" w:rsidRPr="00E41210"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37790F6D" w14:textId="77777777" w:rsidR="007F480A" w:rsidRPr="00E41210"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3A51A19D" w14:textId="77777777" w:rsidR="007F480A" w:rsidRPr="00E41210"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68B1D5C8" w14:textId="77777777" w:rsidR="007F480A" w:rsidRPr="00E41210"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09633A05" w14:textId="77777777" w:rsidR="007F480A" w:rsidRPr="00E41210"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 </w:t>
            </w:r>
          </w:p>
          <w:p w14:paraId="3EB5758F" w14:textId="77777777" w:rsidR="00F0383B" w:rsidRPr="00E41210" w:rsidRDefault="00F0383B"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526BBB13" w14:textId="77777777" w:rsidR="00944327" w:rsidRPr="00E41210" w:rsidRDefault="00944327"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09F4B6BA" w14:textId="77777777" w:rsidR="000A4C25" w:rsidRPr="00E41210" w:rsidRDefault="007F480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Briefing Note </w:t>
            </w:r>
          </w:p>
        </w:tc>
        <w:tc>
          <w:tcPr>
            <w:cnfStyle w:val="000010000000" w:firstRow="0" w:lastRow="0" w:firstColumn="0" w:lastColumn="0" w:oddVBand="1" w:evenVBand="0" w:oddHBand="0" w:evenHBand="0" w:firstRowFirstColumn="0" w:firstRowLastColumn="0" w:lastRowFirstColumn="0" w:lastRowLastColumn="0"/>
            <w:tcW w:w="0" w:type="auto"/>
          </w:tcPr>
          <w:p w14:paraId="0C12A37D" w14:textId="77777777" w:rsidR="007F480A" w:rsidRPr="00D54152" w:rsidRDefault="00306A1E" w:rsidP="00473429">
            <w:pPr>
              <w:widowControl w:val="0"/>
              <w:autoSpaceDE w:val="0"/>
              <w:autoSpaceDN w:val="0"/>
              <w:adjustRightInd w:val="0"/>
              <w:contextualSpacing/>
              <w:rPr>
                <w:rFonts w:asciiTheme="majorHAnsi" w:hAnsiTheme="majorHAnsi" w:cs="Times New Roman"/>
                <w:spacing w:val="-4"/>
                <w:sz w:val="20"/>
                <w:szCs w:val="20"/>
              </w:rPr>
            </w:pPr>
            <w:r w:rsidRPr="00E41210">
              <w:rPr>
                <w:rFonts w:asciiTheme="majorHAnsi" w:hAnsiTheme="majorHAnsi" w:cs="Times New Roman"/>
                <w:spacing w:val="-4"/>
                <w:sz w:val="20"/>
                <w:szCs w:val="20"/>
              </w:rPr>
              <w:t xml:space="preserve">A </w:t>
            </w:r>
            <w:r w:rsidR="007F480A" w:rsidRPr="00E41210">
              <w:rPr>
                <w:rFonts w:asciiTheme="majorHAnsi" w:hAnsiTheme="majorHAnsi" w:cs="Times New Roman"/>
                <w:spacing w:val="-4"/>
                <w:sz w:val="20"/>
                <w:szCs w:val="20"/>
              </w:rPr>
              <w:t xml:space="preserve">Draft Resolution on </w:t>
            </w:r>
            <w:r w:rsidR="007F480A" w:rsidRPr="00E41210">
              <w:rPr>
                <w:rFonts w:asciiTheme="majorHAnsi" w:hAnsiTheme="majorHAnsi" w:cs="Times New Roman"/>
                <w:i/>
                <w:spacing w:val="-4"/>
                <w:sz w:val="20"/>
                <w:szCs w:val="20"/>
              </w:rPr>
              <w:t xml:space="preserve">guidance </w:t>
            </w:r>
            <w:r w:rsidR="007F480A" w:rsidRPr="00D54152">
              <w:rPr>
                <w:rFonts w:asciiTheme="majorHAnsi" w:hAnsiTheme="majorHAnsi" w:cs="Times New Roman"/>
                <w:i/>
                <w:spacing w:val="-4"/>
                <w:sz w:val="20"/>
                <w:szCs w:val="20"/>
              </w:rPr>
              <w:t xml:space="preserve">on identifying </w:t>
            </w:r>
            <w:r w:rsidR="00D54152">
              <w:rPr>
                <w:rFonts w:asciiTheme="majorHAnsi" w:hAnsiTheme="majorHAnsi" w:cs="Times New Roman"/>
                <w:i/>
                <w:spacing w:val="-4"/>
                <w:sz w:val="20"/>
                <w:szCs w:val="20"/>
              </w:rPr>
              <w:t xml:space="preserve">Peatlands </w:t>
            </w:r>
            <w:r w:rsidR="007F480A" w:rsidRPr="00D54152">
              <w:rPr>
                <w:rFonts w:asciiTheme="majorHAnsi" w:hAnsiTheme="majorHAnsi" w:cs="Times New Roman"/>
                <w:i/>
                <w:spacing w:val="-4"/>
                <w:sz w:val="20"/>
                <w:szCs w:val="20"/>
              </w:rPr>
              <w:t xml:space="preserve">of International Importance (Ramsar Sites) for global climate change regulation as an additional argument to existing Ramsar criteria </w:t>
            </w:r>
            <w:r w:rsidRPr="00D54152">
              <w:rPr>
                <w:rFonts w:asciiTheme="majorHAnsi" w:hAnsiTheme="majorHAnsi" w:cs="Times New Roman"/>
                <w:spacing w:val="-4"/>
                <w:sz w:val="20"/>
                <w:szCs w:val="20"/>
              </w:rPr>
              <w:t xml:space="preserve">was </w:t>
            </w:r>
            <w:r w:rsidR="007F480A" w:rsidRPr="00D54152">
              <w:rPr>
                <w:rFonts w:asciiTheme="majorHAnsi" w:hAnsiTheme="majorHAnsi" w:cs="Times New Roman"/>
                <w:spacing w:val="-4"/>
                <w:sz w:val="20"/>
                <w:szCs w:val="20"/>
              </w:rPr>
              <w:t>drafted and considered at SC54</w:t>
            </w:r>
            <w:r w:rsidR="00915948" w:rsidRPr="00D54152">
              <w:rPr>
                <w:rFonts w:asciiTheme="majorHAnsi" w:hAnsiTheme="majorHAnsi" w:cs="Times New Roman"/>
                <w:spacing w:val="-4"/>
                <w:sz w:val="20"/>
                <w:szCs w:val="20"/>
              </w:rPr>
              <w:t>.</w:t>
            </w:r>
          </w:p>
          <w:p w14:paraId="4216A270" w14:textId="77777777" w:rsidR="00F0383B" w:rsidRPr="00D54152" w:rsidRDefault="00F0383B" w:rsidP="00473429">
            <w:pPr>
              <w:widowControl w:val="0"/>
              <w:autoSpaceDE w:val="0"/>
              <w:autoSpaceDN w:val="0"/>
              <w:adjustRightInd w:val="0"/>
              <w:contextualSpacing/>
              <w:rPr>
                <w:rFonts w:asciiTheme="majorHAnsi" w:hAnsiTheme="majorHAnsi" w:cs="Times New Roman"/>
                <w:sz w:val="20"/>
                <w:szCs w:val="20"/>
              </w:rPr>
            </w:pPr>
          </w:p>
          <w:p w14:paraId="79628D15" w14:textId="77777777" w:rsidR="000A4C25" w:rsidRPr="00DE343A" w:rsidRDefault="00306A1E" w:rsidP="00473429">
            <w:pPr>
              <w:widowControl w:val="0"/>
              <w:autoSpaceDE w:val="0"/>
              <w:autoSpaceDN w:val="0"/>
              <w:adjustRightInd w:val="0"/>
              <w:contextualSpacing/>
              <w:rPr>
                <w:rFonts w:asciiTheme="majorHAnsi" w:hAnsiTheme="majorHAnsi" w:cs="Times New Roman"/>
                <w:sz w:val="20"/>
                <w:szCs w:val="20"/>
              </w:rPr>
            </w:pPr>
            <w:r w:rsidRPr="00D54152">
              <w:rPr>
                <w:rFonts w:asciiTheme="majorHAnsi" w:hAnsiTheme="majorHAnsi" w:cs="Times New Roman"/>
                <w:sz w:val="20"/>
                <w:szCs w:val="20"/>
              </w:rPr>
              <w:t>A d</w:t>
            </w:r>
            <w:r w:rsidR="007F480A" w:rsidRPr="00D54152">
              <w:rPr>
                <w:rFonts w:asciiTheme="majorHAnsi" w:hAnsiTheme="majorHAnsi" w:cs="Times New Roman"/>
                <w:sz w:val="20"/>
                <w:szCs w:val="20"/>
              </w:rPr>
              <w:t xml:space="preserve">raft Briefing Note </w:t>
            </w:r>
            <w:r w:rsidRPr="00D54152">
              <w:rPr>
                <w:rFonts w:asciiTheme="majorHAnsi" w:hAnsiTheme="majorHAnsi" w:cs="Times New Roman"/>
                <w:sz w:val="20"/>
                <w:szCs w:val="20"/>
              </w:rPr>
              <w:t xml:space="preserve">was </w:t>
            </w:r>
            <w:r w:rsidR="007F480A" w:rsidRPr="00D54152">
              <w:rPr>
                <w:rFonts w:asciiTheme="majorHAnsi" w:hAnsiTheme="majorHAnsi" w:cs="Times New Roman"/>
                <w:sz w:val="20"/>
                <w:szCs w:val="20"/>
              </w:rPr>
              <w:t>drafted by consultants</w:t>
            </w:r>
            <w:r w:rsidR="009425AD" w:rsidRPr="00D54152">
              <w:rPr>
                <w:rFonts w:asciiTheme="majorHAnsi" w:hAnsiTheme="majorHAnsi" w:cs="Times New Roman"/>
                <w:sz w:val="20"/>
                <w:szCs w:val="20"/>
              </w:rPr>
              <w:t xml:space="preserve">, reviewed by </w:t>
            </w:r>
            <w:r w:rsidR="00D54152">
              <w:rPr>
                <w:rFonts w:asciiTheme="majorHAnsi" w:hAnsiTheme="majorHAnsi" w:cs="Times New Roman"/>
                <w:sz w:val="20"/>
                <w:szCs w:val="20"/>
              </w:rPr>
              <w:t xml:space="preserve">the </w:t>
            </w:r>
            <w:r w:rsidR="009425AD" w:rsidRPr="00D54152">
              <w:rPr>
                <w:rFonts w:asciiTheme="majorHAnsi" w:hAnsiTheme="majorHAnsi" w:cs="Times New Roman"/>
                <w:sz w:val="20"/>
                <w:szCs w:val="20"/>
              </w:rPr>
              <w:t>STRP</w:t>
            </w:r>
            <w:r w:rsidR="007F480A" w:rsidRPr="00D54152">
              <w:rPr>
                <w:rFonts w:asciiTheme="majorHAnsi" w:hAnsiTheme="majorHAnsi" w:cs="Times New Roman"/>
                <w:sz w:val="20"/>
                <w:szCs w:val="20"/>
              </w:rPr>
              <w:t xml:space="preserve"> and delivered to the Secretariat. </w:t>
            </w:r>
            <w:r w:rsidRPr="006748AE">
              <w:rPr>
                <w:rFonts w:asciiTheme="majorHAnsi" w:hAnsiTheme="majorHAnsi" w:cs="Times New Roman"/>
                <w:sz w:val="20"/>
                <w:szCs w:val="20"/>
              </w:rPr>
              <w:t>The d</w:t>
            </w:r>
            <w:r w:rsidR="007F480A" w:rsidRPr="006748AE">
              <w:rPr>
                <w:rFonts w:asciiTheme="majorHAnsi" w:hAnsiTheme="majorHAnsi" w:cs="Times New Roman"/>
                <w:sz w:val="20"/>
                <w:szCs w:val="20"/>
              </w:rPr>
              <w:t xml:space="preserve">raft is under production. </w:t>
            </w:r>
          </w:p>
        </w:tc>
        <w:tc>
          <w:tcPr>
            <w:tcW w:w="0" w:type="auto"/>
          </w:tcPr>
          <w:p w14:paraId="54CB5C22" w14:textId="77777777" w:rsidR="007F480A" w:rsidRPr="00CB7A91" w:rsidRDefault="00306A1E"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An international w</w:t>
            </w:r>
            <w:r w:rsidR="007F480A" w:rsidRPr="00E41210">
              <w:rPr>
                <w:rFonts w:asciiTheme="majorHAnsi" w:hAnsiTheme="majorHAnsi" w:cs="Times New Roman"/>
                <w:sz w:val="20"/>
                <w:szCs w:val="20"/>
              </w:rPr>
              <w:t xml:space="preserve">orkshop on </w:t>
            </w:r>
            <w:r w:rsidR="007F480A" w:rsidRPr="00E41210">
              <w:rPr>
                <w:rFonts w:asciiTheme="majorHAnsi" w:hAnsiTheme="majorHAnsi" w:cs="Times New Roman"/>
                <w:i/>
                <w:sz w:val="20"/>
                <w:szCs w:val="20"/>
              </w:rPr>
              <w:t xml:space="preserve">Peatland Conservation and Wise Use in </w:t>
            </w:r>
            <w:r w:rsidR="007F480A" w:rsidRPr="00D54152">
              <w:rPr>
                <w:rFonts w:asciiTheme="majorHAnsi" w:hAnsiTheme="majorHAnsi" w:cs="Times New Roman"/>
                <w:i/>
                <w:sz w:val="20"/>
                <w:szCs w:val="20"/>
              </w:rPr>
              <w:t xml:space="preserve">the </w:t>
            </w:r>
            <w:r w:rsidR="007F480A" w:rsidRPr="00CB7A91">
              <w:rPr>
                <w:rFonts w:asciiTheme="majorHAnsi" w:hAnsiTheme="majorHAnsi" w:cs="Times New Roman"/>
                <w:i/>
                <w:sz w:val="20"/>
                <w:szCs w:val="20"/>
              </w:rPr>
              <w:t>Context of Climate Change</w:t>
            </w:r>
            <w:r w:rsidR="007F480A" w:rsidRPr="00CB7A91">
              <w:rPr>
                <w:rFonts w:asciiTheme="majorHAnsi" w:hAnsiTheme="majorHAnsi" w:cs="Times New Roman"/>
                <w:sz w:val="20"/>
                <w:szCs w:val="20"/>
              </w:rPr>
              <w:t>, organi</w:t>
            </w:r>
            <w:r w:rsidR="00DB2039">
              <w:rPr>
                <w:rFonts w:asciiTheme="majorHAnsi" w:hAnsiTheme="majorHAnsi" w:cs="Times New Roman"/>
                <w:sz w:val="20"/>
                <w:szCs w:val="20"/>
              </w:rPr>
              <w:t>s</w:t>
            </w:r>
            <w:r w:rsidR="007F480A" w:rsidRPr="00DB2039">
              <w:rPr>
                <w:rFonts w:asciiTheme="majorHAnsi" w:hAnsiTheme="majorHAnsi" w:cs="Times New Roman"/>
                <w:sz w:val="20"/>
                <w:szCs w:val="20"/>
              </w:rPr>
              <w:t>ed by the German Federal Agency for Nature Conserv</w:t>
            </w:r>
            <w:r w:rsidR="007F480A" w:rsidRPr="007C6D8A">
              <w:rPr>
                <w:rFonts w:asciiTheme="majorHAnsi" w:hAnsiTheme="majorHAnsi" w:cs="Times New Roman"/>
                <w:sz w:val="20"/>
                <w:szCs w:val="20"/>
              </w:rPr>
              <w:t>ation (BNF) in Vilm</w:t>
            </w:r>
            <w:r w:rsidR="005B7A3C" w:rsidRPr="007C6D8A">
              <w:rPr>
                <w:rFonts w:asciiTheme="majorHAnsi" w:hAnsiTheme="majorHAnsi" w:cs="Times New Roman"/>
                <w:sz w:val="20"/>
                <w:szCs w:val="20"/>
              </w:rPr>
              <w:t>,</w:t>
            </w:r>
            <w:r w:rsidR="007F480A" w:rsidRPr="002A2804">
              <w:rPr>
                <w:rFonts w:asciiTheme="majorHAnsi" w:hAnsiTheme="majorHAnsi" w:cs="Times New Roman"/>
                <w:sz w:val="20"/>
                <w:szCs w:val="20"/>
              </w:rPr>
              <w:t xml:space="preserve"> Germany (2016), was used as an opportunity to gather inputs on this and other peatland-related tasks </w:t>
            </w:r>
            <w:r w:rsidRPr="002A2804">
              <w:rPr>
                <w:rFonts w:asciiTheme="majorHAnsi" w:hAnsiTheme="majorHAnsi" w:cs="Times New Roman"/>
                <w:sz w:val="20"/>
                <w:szCs w:val="20"/>
              </w:rPr>
              <w:t>(e.g., Task</w:t>
            </w:r>
            <w:r w:rsidR="005B7A3C" w:rsidRPr="001116B7">
              <w:rPr>
                <w:rFonts w:asciiTheme="majorHAnsi" w:hAnsiTheme="majorHAnsi" w:cs="Times New Roman"/>
                <w:sz w:val="20"/>
                <w:szCs w:val="20"/>
              </w:rPr>
              <w:t>s</w:t>
            </w:r>
            <w:r w:rsidRPr="00CB7A91">
              <w:rPr>
                <w:rFonts w:asciiTheme="majorHAnsi" w:hAnsiTheme="majorHAnsi" w:cs="Times New Roman"/>
                <w:sz w:val="20"/>
                <w:szCs w:val="20"/>
              </w:rPr>
              <w:t xml:space="preserve"> 2.4 and 5.3)</w:t>
            </w:r>
            <w:r w:rsidR="00EB0F67" w:rsidRPr="00CB7A91">
              <w:rPr>
                <w:rFonts w:asciiTheme="majorHAnsi" w:hAnsiTheme="majorHAnsi" w:cs="Times New Roman"/>
                <w:sz w:val="20"/>
                <w:szCs w:val="20"/>
              </w:rPr>
              <w:t xml:space="preserve"> </w:t>
            </w:r>
            <w:r w:rsidR="007F480A" w:rsidRPr="00CB7A91">
              <w:rPr>
                <w:rFonts w:asciiTheme="majorHAnsi" w:hAnsiTheme="majorHAnsi" w:cs="Times New Roman"/>
                <w:sz w:val="20"/>
                <w:szCs w:val="20"/>
              </w:rPr>
              <w:t>in the work plan</w:t>
            </w:r>
            <w:r w:rsidRPr="00CB7A91">
              <w:rPr>
                <w:rFonts w:asciiTheme="majorHAnsi" w:hAnsiTheme="majorHAnsi" w:cs="Times New Roman"/>
                <w:sz w:val="20"/>
                <w:szCs w:val="20"/>
              </w:rPr>
              <w:t>.</w:t>
            </w:r>
            <w:r w:rsidR="007F480A" w:rsidRPr="00CB7A91">
              <w:rPr>
                <w:rFonts w:asciiTheme="majorHAnsi" w:hAnsiTheme="majorHAnsi" w:cs="Times New Roman"/>
                <w:sz w:val="20"/>
                <w:szCs w:val="20"/>
              </w:rPr>
              <w:t xml:space="preserve"> </w:t>
            </w:r>
          </w:p>
          <w:p w14:paraId="189A67C9" w14:textId="77777777" w:rsidR="000A4C25" w:rsidRPr="00D54152"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306A1E" w:rsidRPr="00E41210" w14:paraId="5568A9EA"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7D56A059"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Ramsar Sites management toolkit</w:t>
            </w:r>
          </w:p>
        </w:tc>
        <w:tc>
          <w:tcPr>
            <w:tcW w:w="0" w:type="auto"/>
          </w:tcPr>
          <w:p w14:paraId="7F527495" w14:textId="77777777" w:rsidR="000A4C25" w:rsidRPr="00E41210" w:rsidRDefault="000A4C25" w:rsidP="000A4C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2.1</w:t>
            </w:r>
          </w:p>
        </w:tc>
        <w:tc>
          <w:tcPr>
            <w:cnfStyle w:val="000010000000" w:firstRow="0" w:lastRow="0" w:firstColumn="0" w:lastColumn="0" w:oddVBand="1" w:evenVBand="0" w:oddHBand="0" w:evenHBand="0" w:firstRowFirstColumn="0" w:firstRowLastColumn="0" w:lastRowFirstColumn="0" w:lastRowLastColumn="0"/>
            <w:tcW w:w="0" w:type="auto"/>
          </w:tcPr>
          <w:p w14:paraId="194F7AE2" w14:textId="77777777" w:rsidR="000A4C25" w:rsidRPr="00E41210" w:rsidRDefault="000A4C25" w:rsidP="000A4C25">
            <w:pPr>
              <w:rPr>
                <w:rFonts w:asciiTheme="majorHAnsi" w:hAnsiTheme="majorHAnsi" w:cs="Times New Roman"/>
                <w:bCs/>
                <w:sz w:val="20"/>
                <w:szCs w:val="20"/>
              </w:rPr>
            </w:pPr>
            <w:r w:rsidRPr="00E41210">
              <w:rPr>
                <w:rFonts w:asciiTheme="majorHAnsi" w:hAnsiTheme="majorHAnsi" w:cs="Times New Roman"/>
                <w:sz w:val="20"/>
                <w:szCs w:val="20"/>
              </w:rPr>
              <w:t>Practitioners (Ramsar Site managers)</w:t>
            </w:r>
          </w:p>
        </w:tc>
        <w:tc>
          <w:tcPr>
            <w:tcW w:w="0" w:type="auto"/>
          </w:tcPr>
          <w:p w14:paraId="1929E23B" w14:textId="77777777" w:rsidR="000A4C25" w:rsidRPr="00E41210" w:rsidRDefault="000A4C25" w:rsidP="00473429">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Sub-page in Ramsar website </w:t>
            </w:r>
          </w:p>
        </w:tc>
        <w:tc>
          <w:tcPr>
            <w:cnfStyle w:val="000010000000" w:firstRow="0" w:lastRow="0" w:firstColumn="0" w:lastColumn="0" w:oddVBand="1" w:evenVBand="0" w:oddHBand="0" w:evenHBand="0" w:firstRowFirstColumn="0" w:firstRowLastColumn="0" w:lastRowFirstColumn="0" w:lastRowLastColumn="0"/>
            <w:tcW w:w="0" w:type="auto"/>
          </w:tcPr>
          <w:p w14:paraId="76D8B8C3" w14:textId="77777777" w:rsidR="000A4C25" w:rsidRPr="00CB7A91" w:rsidRDefault="0070043A" w:rsidP="00473429">
            <w:pPr>
              <w:widowControl w:val="0"/>
              <w:autoSpaceDE w:val="0"/>
              <w:autoSpaceDN w:val="0"/>
              <w:adjustRightInd w:val="0"/>
              <w:contextualSpacing/>
              <w:rPr>
                <w:rFonts w:asciiTheme="majorHAnsi" w:hAnsiTheme="majorHAnsi" w:cs="Times New Roman"/>
                <w:sz w:val="20"/>
                <w:szCs w:val="20"/>
              </w:rPr>
            </w:pPr>
            <w:r w:rsidRPr="00B11FAE">
              <w:rPr>
                <w:rFonts w:asciiTheme="majorHAnsi" w:hAnsiTheme="majorHAnsi" w:cs="Times New Roman"/>
                <w:sz w:val="20"/>
                <w:szCs w:val="20"/>
              </w:rPr>
              <w:t>Completed</w:t>
            </w:r>
          </w:p>
        </w:tc>
        <w:tc>
          <w:tcPr>
            <w:tcW w:w="0" w:type="auto"/>
          </w:tcPr>
          <w:p w14:paraId="73350E0B" w14:textId="77777777" w:rsidR="000A4C25" w:rsidRPr="00D54152"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306A1E" w:rsidRPr="00E41210" w14:paraId="648CFD55"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2B4B61D5"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Wetland ecosystem services assessment and valuation policy brief with toolkit</w:t>
            </w:r>
          </w:p>
        </w:tc>
        <w:tc>
          <w:tcPr>
            <w:tcW w:w="0" w:type="auto"/>
          </w:tcPr>
          <w:p w14:paraId="05F4EA78" w14:textId="77777777" w:rsidR="000A4C25" w:rsidRPr="00E41210" w:rsidRDefault="000A4C25" w:rsidP="000A4C2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3.1</w:t>
            </w:r>
          </w:p>
        </w:tc>
        <w:tc>
          <w:tcPr>
            <w:cnfStyle w:val="000010000000" w:firstRow="0" w:lastRow="0" w:firstColumn="0" w:lastColumn="0" w:oddVBand="1" w:evenVBand="0" w:oddHBand="0" w:evenHBand="0" w:firstRowFirstColumn="0" w:firstRowLastColumn="0" w:lastRowFirstColumn="0" w:lastRowLastColumn="0"/>
            <w:tcW w:w="0" w:type="auto"/>
          </w:tcPr>
          <w:p w14:paraId="1FD3B904" w14:textId="77777777" w:rsidR="000A4C25" w:rsidRPr="00E41210" w:rsidRDefault="000A4C25" w:rsidP="00473429">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 xml:space="preserve">Policymakers and practitioners </w:t>
            </w:r>
          </w:p>
          <w:p w14:paraId="186D8381" w14:textId="77777777" w:rsidR="00CB6CF9" w:rsidRPr="00E41210" w:rsidRDefault="00CB6CF9" w:rsidP="000A4C25">
            <w:pPr>
              <w:widowControl w:val="0"/>
              <w:autoSpaceDE w:val="0"/>
              <w:autoSpaceDN w:val="0"/>
              <w:adjustRightInd w:val="0"/>
              <w:ind w:left="173" w:hanging="141"/>
              <w:rPr>
                <w:rFonts w:asciiTheme="majorHAnsi" w:hAnsiTheme="majorHAnsi" w:cs="Times New Roman"/>
                <w:sz w:val="20"/>
                <w:szCs w:val="20"/>
              </w:rPr>
            </w:pPr>
          </w:p>
          <w:p w14:paraId="3C5AB66B" w14:textId="77777777" w:rsidR="000A4C25" w:rsidRPr="00E41210" w:rsidRDefault="000A4C25" w:rsidP="00473429">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Practitioners</w:t>
            </w:r>
          </w:p>
        </w:tc>
        <w:tc>
          <w:tcPr>
            <w:tcW w:w="0" w:type="auto"/>
          </w:tcPr>
          <w:p w14:paraId="7F14F671" w14:textId="77777777" w:rsidR="000A4C25" w:rsidRPr="00E41210" w:rsidRDefault="000A4C25"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Policy Brief </w:t>
            </w:r>
          </w:p>
          <w:p w14:paraId="623F4981" w14:textId="77777777" w:rsidR="000A4C25" w:rsidRPr="00E41210" w:rsidRDefault="000A4C25" w:rsidP="000A4C25">
            <w:pPr>
              <w:widowControl w:val="0"/>
              <w:autoSpaceDE w:val="0"/>
              <w:autoSpaceDN w:val="0"/>
              <w:adjustRightInd w:val="0"/>
              <w:ind w:left="176"/>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30F3CED4" w14:textId="77777777" w:rsidR="000A4C25" w:rsidRPr="00E41210" w:rsidRDefault="000A4C25" w:rsidP="000A4C25">
            <w:pPr>
              <w:widowControl w:val="0"/>
              <w:autoSpaceDE w:val="0"/>
              <w:autoSpaceDN w:val="0"/>
              <w:adjustRightInd w:val="0"/>
              <w:ind w:left="176"/>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14526340" w14:textId="77777777" w:rsidR="000A4C25" w:rsidRPr="00E41210" w:rsidRDefault="000A4C25"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Ramsar Technical Report </w:t>
            </w:r>
          </w:p>
        </w:tc>
        <w:tc>
          <w:tcPr>
            <w:cnfStyle w:val="000010000000" w:firstRow="0" w:lastRow="0" w:firstColumn="0" w:lastColumn="0" w:oddVBand="1" w:evenVBand="0" w:oddHBand="0" w:evenHBand="0" w:firstRowFirstColumn="0" w:firstRowLastColumn="0" w:lastRowFirstColumn="0" w:lastRowLastColumn="0"/>
            <w:tcW w:w="0" w:type="auto"/>
          </w:tcPr>
          <w:p w14:paraId="37B6459F" w14:textId="77777777" w:rsidR="0070043A" w:rsidRPr="00D54152" w:rsidRDefault="0070043A" w:rsidP="00473429">
            <w:pPr>
              <w:widowControl w:val="0"/>
              <w:autoSpaceDE w:val="0"/>
              <w:autoSpaceDN w:val="0"/>
              <w:adjustRightInd w:val="0"/>
              <w:contextualSpacing/>
              <w:rPr>
                <w:rFonts w:asciiTheme="majorHAnsi" w:hAnsiTheme="majorHAnsi" w:cs="Times New Roman"/>
                <w:sz w:val="20"/>
                <w:szCs w:val="20"/>
              </w:rPr>
            </w:pPr>
            <w:r w:rsidRPr="00CB7A91">
              <w:rPr>
                <w:rFonts w:asciiTheme="majorHAnsi" w:hAnsiTheme="majorHAnsi" w:cs="Times New Roman"/>
                <w:sz w:val="20"/>
                <w:szCs w:val="20"/>
              </w:rPr>
              <w:t xml:space="preserve"> Completed</w:t>
            </w:r>
          </w:p>
          <w:p w14:paraId="6699C784" w14:textId="77777777" w:rsidR="0070043A" w:rsidRPr="00D54152" w:rsidRDefault="0070043A" w:rsidP="00473429">
            <w:pPr>
              <w:widowControl w:val="0"/>
              <w:autoSpaceDE w:val="0"/>
              <w:autoSpaceDN w:val="0"/>
              <w:adjustRightInd w:val="0"/>
              <w:ind w:firstLine="162"/>
              <w:contextualSpacing/>
              <w:rPr>
                <w:rFonts w:asciiTheme="majorHAnsi" w:hAnsiTheme="majorHAnsi" w:cs="Times New Roman"/>
                <w:sz w:val="20"/>
                <w:szCs w:val="20"/>
              </w:rPr>
            </w:pPr>
          </w:p>
          <w:p w14:paraId="3487FC3A" w14:textId="77777777" w:rsidR="0070043A" w:rsidRPr="00D54152" w:rsidRDefault="0070043A" w:rsidP="00473429">
            <w:pPr>
              <w:widowControl w:val="0"/>
              <w:autoSpaceDE w:val="0"/>
              <w:autoSpaceDN w:val="0"/>
              <w:adjustRightInd w:val="0"/>
              <w:ind w:firstLine="162"/>
              <w:contextualSpacing/>
              <w:rPr>
                <w:rFonts w:asciiTheme="majorHAnsi" w:hAnsiTheme="majorHAnsi" w:cs="Times New Roman"/>
                <w:sz w:val="20"/>
                <w:szCs w:val="20"/>
              </w:rPr>
            </w:pPr>
          </w:p>
          <w:p w14:paraId="5FE41EC6" w14:textId="77777777" w:rsidR="000A4C25" w:rsidRPr="00D54152" w:rsidRDefault="002A2804" w:rsidP="00473429">
            <w:pPr>
              <w:widowControl w:val="0"/>
              <w:autoSpaceDE w:val="0"/>
              <w:autoSpaceDN w:val="0"/>
              <w:adjustRightInd w:val="0"/>
              <w:contextualSpacing/>
              <w:rPr>
                <w:rFonts w:asciiTheme="majorHAnsi" w:hAnsiTheme="majorHAnsi" w:cs="Times New Roman"/>
                <w:sz w:val="20"/>
                <w:szCs w:val="20"/>
              </w:rPr>
            </w:pPr>
            <w:r>
              <w:rPr>
                <w:rFonts w:asciiTheme="majorHAnsi" w:hAnsiTheme="majorHAnsi" w:cs="Times New Roman"/>
                <w:sz w:val="20"/>
                <w:szCs w:val="20"/>
              </w:rPr>
              <w:t xml:space="preserve">The task was </w:t>
            </w:r>
            <w:r w:rsidR="00306A1E" w:rsidRPr="002A2804">
              <w:rPr>
                <w:rFonts w:asciiTheme="majorHAnsi" w:hAnsiTheme="majorHAnsi" w:cs="Times New Roman"/>
                <w:sz w:val="20"/>
                <w:szCs w:val="20"/>
              </w:rPr>
              <w:t xml:space="preserve"> n</w:t>
            </w:r>
            <w:r w:rsidR="0070043A" w:rsidRPr="002A2804">
              <w:rPr>
                <w:rFonts w:asciiTheme="majorHAnsi" w:hAnsiTheme="majorHAnsi" w:cs="Times New Roman"/>
                <w:sz w:val="20"/>
                <w:szCs w:val="20"/>
              </w:rPr>
              <w:t xml:space="preserve">ot undertaken due to </w:t>
            </w:r>
            <w:r w:rsidR="0070043A" w:rsidRPr="001116B7">
              <w:rPr>
                <w:rFonts w:asciiTheme="majorHAnsi" w:hAnsiTheme="majorHAnsi" w:cs="Times New Roman"/>
                <w:sz w:val="20"/>
                <w:szCs w:val="20"/>
              </w:rPr>
              <w:t>limited capacity and time constraints</w:t>
            </w:r>
            <w:r w:rsidR="00306A1E" w:rsidRPr="00D54152">
              <w:rPr>
                <w:rFonts w:asciiTheme="majorHAnsi" w:hAnsiTheme="majorHAnsi" w:cs="Times New Roman"/>
                <w:sz w:val="20"/>
                <w:szCs w:val="20"/>
              </w:rPr>
              <w:t>.</w:t>
            </w:r>
            <w:r w:rsidR="0070043A" w:rsidRPr="00D54152">
              <w:rPr>
                <w:rFonts w:asciiTheme="majorHAnsi" w:hAnsiTheme="majorHAnsi" w:cs="Times New Roman"/>
                <w:sz w:val="20"/>
                <w:szCs w:val="20"/>
              </w:rPr>
              <w:t xml:space="preserve"> </w:t>
            </w:r>
          </w:p>
        </w:tc>
        <w:tc>
          <w:tcPr>
            <w:tcW w:w="0" w:type="auto"/>
          </w:tcPr>
          <w:p w14:paraId="4D7D8CBD" w14:textId="77777777" w:rsidR="000A4C25" w:rsidRPr="00D54152" w:rsidRDefault="00306A1E" w:rsidP="0070043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D54152">
              <w:rPr>
                <w:rFonts w:asciiTheme="majorHAnsi" w:hAnsiTheme="majorHAnsi" w:cs="Times New Roman"/>
                <w:sz w:val="20"/>
                <w:szCs w:val="20"/>
              </w:rPr>
              <w:t>A d</w:t>
            </w:r>
            <w:r w:rsidR="00CB6CF9" w:rsidRPr="00D54152">
              <w:rPr>
                <w:rFonts w:asciiTheme="majorHAnsi" w:hAnsiTheme="majorHAnsi" w:cs="Times New Roman"/>
                <w:sz w:val="20"/>
                <w:szCs w:val="20"/>
              </w:rPr>
              <w:t>rafting workshop</w:t>
            </w:r>
            <w:r w:rsidRPr="00D54152">
              <w:rPr>
                <w:rFonts w:asciiTheme="majorHAnsi" w:hAnsiTheme="majorHAnsi" w:cs="Times New Roman"/>
                <w:sz w:val="20"/>
                <w:szCs w:val="20"/>
              </w:rPr>
              <w:t xml:space="preserve"> was</w:t>
            </w:r>
            <w:r w:rsidR="00CB6CF9" w:rsidRPr="00D54152">
              <w:rPr>
                <w:rFonts w:asciiTheme="majorHAnsi" w:hAnsiTheme="majorHAnsi" w:cs="Times New Roman"/>
                <w:sz w:val="20"/>
                <w:szCs w:val="20"/>
              </w:rPr>
              <w:t xml:space="preserve"> hosted by Wetlands International in </w:t>
            </w:r>
            <w:r w:rsidR="000F692A" w:rsidRPr="00D54152">
              <w:rPr>
                <w:rFonts w:asciiTheme="majorHAnsi" w:hAnsiTheme="majorHAnsi" w:cs="Times New Roman"/>
                <w:sz w:val="20"/>
                <w:szCs w:val="20"/>
              </w:rPr>
              <w:t xml:space="preserve">the Netherlands in </w:t>
            </w:r>
            <w:r w:rsidR="00CB6CF9" w:rsidRPr="00D54152">
              <w:rPr>
                <w:rFonts w:asciiTheme="majorHAnsi" w:hAnsiTheme="majorHAnsi" w:cs="Times New Roman"/>
                <w:sz w:val="20"/>
                <w:szCs w:val="20"/>
              </w:rPr>
              <w:t>2016</w:t>
            </w:r>
            <w:r w:rsidRPr="00D54152">
              <w:rPr>
                <w:rFonts w:asciiTheme="majorHAnsi" w:hAnsiTheme="majorHAnsi" w:cs="Times New Roman"/>
                <w:sz w:val="20"/>
                <w:szCs w:val="20"/>
              </w:rPr>
              <w:t>.</w:t>
            </w:r>
            <w:r w:rsidR="00AE4C4C" w:rsidRPr="00D54152">
              <w:rPr>
                <w:rFonts w:asciiTheme="majorHAnsi" w:hAnsiTheme="majorHAnsi" w:cs="Times New Roman"/>
                <w:sz w:val="20"/>
                <w:szCs w:val="20"/>
              </w:rPr>
              <w:t xml:space="preserve"> </w:t>
            </w:r>
          </w:p>
        </w:tc>
      </w:tr>
      <w:tr w:rsidR="00306A1E" w:rsidRPr="00E41210" w14:paraId="2F01BA5D"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0FDF9B72"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Wetland ecosystems and disaster risk reduction</w:t>
            </w:r>
          </w:p>
        </w:tc>
        <w:tc>
          <w:tcPr>
            <w:tcW w:w="0" w:type="auto"/>
          </w:tcPr>
          <w:p w14:paraId="105B17AB" w14:textId="77777777" w:rsidR="000A4C25" w:rsidRPr="00E41210" w:rsidRDefault="000A4C25" w:rsidP="000A4C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3.2</w:t>
            </w:r>
          </w:p>
        </w:tc>
        <w:tc>
          <w:tcPr>
            <w:cnfStyle w:val="000010000000" w:firstRow="0" w:lastRow="0" w:firstColumn="0" w:lastColumn="0" w:oddVBand="1" w:evenVBand="0" w:oddHBand="0" w:evenHBand="0" w:firstRowFirstColumn="0" w:firstRowLastColumn="0" w:lastRowFirstColumn="0" w:lastRowLastColumn="0"/>
            <w:tcW w:w="0" w:type="auto"/>
          </w:tcPr>
          <w:p w14:paraId="11A7B7E4"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 xml:space="preserve">Policymakers </w:t>
            </w:r>
          </w:p>
        </w:tc>
        <w:tc>
          <w:tcPr>
            <w:tcW w:w="0" w:type="auto"/>
          </w:tcPr>
          <w:p w14:paraId="6A466537" w14:textId="77777777" w:rsidR="000A4C25" w:rsidRPr="00E41210" w:rsidRDefault="000A4C25" w:rsidP="00473429">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Policy Brief </w:t>
            </w:r>
          </w:p>
        </w:tc>
        <w:tc>
          <w:tcPr>
            <w:cnfStyle w:val="000010000000" w:firstRow="0" w:lastRow="0" w:firstColumn="0" w:lastColumn="0" w:oddVBand="1" w:evenVBand="0" w:oddHBand="0" w:evenHBand="0" w:firstRowFirstColumn="0" w:firstRowLastColumn="0" w:lastRowFirstColumn="0" w:lastRowLastColumn="0"/>
            <w:tcW w:w="0" w:type="auto"/>
          </w:tcPr>
          <w:p w14:paraId="29A5E272" w14:textId="77777777" w:rsidR="000A4C25" w:rsidRPr="006748AE" w:rsidRDefault="0070043A" w:rsidP="0070043A">
            <w:pPr>
              <w:widowControl w:val="0"/>
              <w:autoSpaceDE w:val="0"/>
              <w:autoSpaceDN w:val="0"/>
              <w:adjustRightInd w:val="0"/>
              <w:contextualSpacing/>
              <w:rPr>
                <w:rFonts w:asciiTheme="majorHAnsi" w:hAnsiTheme="majorHAnsi" w:cs="Times New Roman"/>
                <w:sz w:val="20"/>
                <w:szCs w:val="20"/>
              </w:rPr>
            </w:pPr>
            <w:r w:rsidRPr="00D54152">
              <w:rPr>
                <w:rFonts w:asciiTheme="majorHAnsi" w:hAnsiTheme="majorHAnsi" w:cs="Times New Roman"/>
                <w:sz w:val="20"/>
                <w:szCs w:val="20"/>
              </w:rPr>
              <w:t>Completed</w:t>
            </w:r>
          </w:p>
        </w:tc>
        <w:tc>
          <w:tcPr>
            <w:tcW w:w="0" w:type="auto"/>
          </w:tcPr>
          <w:p w14:paraId="5BED05BB" w14:textId="77777777" w:rsidR="000A4C25" w:rsidRPr="006748AE"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306A1E" w:rsidRPr="00E41210" w14:paraId="6218152C"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70575D0C"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Water requirements for wetlands</w:t>
            </w:r>
          </w:p>
        </w:tc>
        <w:tc>
          <w:tcPr>
            <w:tcW w:w="0" w:type="auto"/>
          </w:tcPr>
          <w:p w14:paraId="62997856" w14:textId="77777777" w:rsidR="000A4C25" w:rsidRPr="00E41210" w:rsidRDefault="000A4C25" w:rsidP="000A4C2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4.1</w:t>
            </w:r>
          </w:p>
        </w:tc>
        <w:tc>
          <w:tcPr>
            <w:cnfStyle w:val="000010000000" w:firstRow="0" w:lastRow="0" w:firstColumn="0" w:lastColumn="0" w:oddVBand="1" w:evenVBand="0" w:oddHBand="0" w:evenHBand="0" w:firstRowFirstColumn="0" w:firstRowLastColumn="0" w:lastRowFirstColumn="0" w:lastRowLastColumn="0"/>
            <w:tcW w:w="0" w:type="auto"/>
          </w:tcPr>
          <w:p w14:paraId="34AA797F"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 xml:space="preserve">Policymakers and practitioners at national, basin, and local level </w:t>
            </w:r>
          </w:p>
        </w:tc>
        <w:tc>
          <w:tcPr>
            <w:tcW w:w="0" w:type="auto"/>
          </w:tcPr>
          <w:p w14:paraId="0B03D974" w14:textId="77777777" w:rsidR="000A4C25" w:rsidRPr="00E41210" w:rsidRDefault="0070043A"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Policy Brief building on WWF’s report </w:t>
            </w:r>
          </w:p>
        </w:tc>
        <w:tc>
          <w:tcPr>
            <w:cnfStyle w:val="000010000000" w:firstRow="0" w:lastRow="0" w:firstColumn="0" w:lastColumn="0" w:oddVBand="1" w:evenVBand="0" w:oddHBand="0" w:evenHBand="0" w:firstRowFirstColumn="0" w:firstRowLastColumn="0" w:lastRowFirstColumn="0" w:lastRowLastColumn="0"/>
            <w:tcW w:w="0" w:type="auto"/>
          </w:tcPr>
          <w:p w14:paraId="2DB9E23A" w14:textId="77777777" w:rsidR="000A4C25" w:rsidRPr="006748AE" w:rsidRDefault="0070043A" w:rsidP="00473429">
            <w:pPr>
              <w:widowControl w:val="0"/>
              <w:autoSpaceDE w:val="0"/>
              <w:autoSpaceDN w:val="0"/>
              <w:adjustRightInd w:val="0"/>
              <w:rPr>
                <w:rFonts w:asciiTheme="majorHAnsi" w:hAnsiTheme="majorHAnsi" w:cs="Times New Roman"/>
                <w:sz w:val="20"/>
                <w:szCs w:val="20"/>
              </w:rPr>
            </w:pPr>
            <w:r w:rsidRPr="006748AE">
              <w:rPr>
                <w:rFonts w:asciiTheme="majorHAnsi" w:hAnsiTheme="majorHAnsi" w:cs="Times New Roman"/>
                <w:sz w:val="20"/>
                <w:szCs w:val="20"/>
              </w:rPr>
              <w:t xml:space="preserve">Policy </w:t>
            </w:r>
            <w:r w:rsidR="006748AE" w:rsidRPr="00E41210">
              <w:rPr>
                <w:rFonts w:asciiTheme="majorHAnsi" w:hAnsiTheme="majorHAnsi" w:cs="Times New Roman"/>
                <w:sz w:val="20"/>
                <w:szCs w:val="20"/>
              </w:rPr>
              <w:t>B</w:t>
            </w:r>
            <w:r w:rsidRPr="006748AE">
              <w:rPr>
                <w:rFonts w:asciiTheme="majorHAnsi" w:hAnsiTheme="majorHAnsi" w:cs="Times New Roman"/>
                <w:sz w:val="20"/>
                <w:szCs w:val="20"/>
              </w:rPr>
              <w:t>rief under production</w:t>
            </w:r>
          </w:p>
        </w:tc>
        <w:tc>
          <w:tcPr>
            <w:tcW w:w="0" w:type="auto"/>
          </w:tcPr>
          <w:p w14:paraId="4F288F8E" w14:textId="77777777" w:rsidR="000A4C25" w:rsidRPr="00E41210" w:rsidRDefault="0070043A"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6748AE">
              <w:rPr>
                <w:rFonts w:asciiTheme="majorHAnsi" w:hAnsiTheme="majorHAnsi" w:cs="Times New Roman"/>
                <w:sz w:val="20"/>
                <w:szCs w:val="20"/>
              </w:rPr>
              <w:t xml:space="preserve">STRP members participated in </w:t>
            </w:r>
            <w:r w:rsidR="00306A1E" w:rsidRPr="006748AE">
              <w:rPr>
                <w:rFonts w:asciiTheme="majorHAnsi" w:hAnsiTheme="majorHAnsi" w:cs="Times New Roman"/>
                <w:sz w:val="20"/>
                <w:szCs w:val="20"/>
              </w:rPr>
              <w:t xml:space="preserve">the </w:t>
            </w:r>
            <w:r w:rsidRPr="00E41210">
              <w:rPr>
                <w:rFonts w:asciiTheme="majorHAnsi" w:hAnsiTheme="majorHAnsi" w:cs="Times New Roman"/>
                <w:sz w:val="20"/>
                <w:szCs w:val="20"/>
              </w:rPr>
              <w:t>advisory board for WWF’s report</w:t>
            </w:r>
            <w:r w:rsidR="00306A1E" w:rsidRPr="00E41210">
              <w:rPr>
                <w:rFonts w:asciiTheme="majorHAnsi" w:hAnsiTheme="majorHAnsi" w:cs="Times New Roman"/>
                <w:sz w:val="20"/>
                <w:szCs w:val="20"/>
              </w:rPr>
              <w:t>.</w:t>
            </w:r>
            <w:r w:rsidRPr="00E41210">
              <w:rPr>
                <w:rFonts w:asciiTheme="majorHAnsi" w:hAnsiTheme="majorHAnsi" w:cs="Times New Roman"/>
                <w:sz w:val="20"/>
                <w:szCs w:val="20"/>
              </w:rPr>
              <w:t xml:space="preserve"> </w:t>
            </w:r>
          </w:p>
        </w:tc>
      </w:tr>
      <w:tr w:rsidR="00306A1E" w:rsidRPr="00E41210" w14:paraId="3BDA9212"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50F129FA"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Review and analysis of Ramsar Advisory Mission reports</w:t>
            </w:r>
          </w:p>
        </w:tc>
        <w:tc>
          <w:tcPr>
            <w:tcW w:w="0" w:type="auto"/>
          </w:tcPr>
          <w:p w14:paraId="4EE4325D" w14:textId="77777777" w:rsidR="000A4C25" w:rsidRPr="00E41210" w:rsidRDefault="000A4C25" w:rsidP="000A4C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4.2</w:t>
            </w:r>
          </w:p>
        </w:tc>
        <w:tc>
          <w:tcPr>
            <w:cnfStyle w:val="000010000000" w:firstRow="0" w:lastRow="0" w:firstColumn="0" w:lastColumn="0" w:oddVBand="1" w:evenVBand="0" w:oddHBand="0" w:evenHBand="0" w:firstRowFirstColumn="0" w:firstRowLastColumn="0" w:lastRowFirstColumn="0" w:lastRowLastColumn="0"/>
            <w:tcW w:w="0" w:type="auto"/>
          </w:tcPr>
          <w:p w14:paraId="236CEBC2" w14:textId="77777777" w:rsidR="0070043A" w:rsidRPr="00E41210" w:rsidRDefault="000A4C25" w:rsidP="0070043A">
            <w:pPr>
              <w:widowControl w:val="0"/>
              <w:autoSpaceDE w:val="0"/>
              <w:autoSpaceDN w:val="0"/>
              <w:adjustRightInd w:val="0"/>
              <w:contextualSpacing/>
              <w:rPr>
                <w:rFonts w:asciiTheme="majorHAnsi" w:hAnsiTheme="majorHAnsi" w:cs="Times New Roman"/>
                <w:sz w:val="20"/>
                <w:szCs w:val="20"/>
              </w:rPr>
            </w:pPr>
            <w:r w:rsidRPr="00E41210">
              <w:rPr>
                <w:rFonts w:asciiTheme="majorHAnsi" w:hAnsiTheme="majorHAnsi" w:cs="Times New Roman"/>
                <w:sz w:val="20"/>
                <w:szCs w:val="20"/>
              </w:rPr>
              <w:t>Policymakers</w:t>
            </w:r>
          </w:p>
          <w:p w14:paraId="249D4061" w14:textId="77777777" w:rsidR="0070043A" w:rsidRPr="00E41210" w:rsidRDefault="0070043A" w:rsidP="0070043A">
            <w:pPr>
              <w:widowControl w:val="0"/>
              <w:autoSpaceDE w:val="0"/>
              <w:autoSpaceDN w:val="0"/>
              <w:adjustRightInd w:val="0"/>
              <w:contextualSpacing/>
              <w:rPr>
                <w:rFonts w:asciiTheme="majorHAnsi" w:hAnsiTheme="majorHAnsi" w:cs="Times New Roman"/>
                <w:sz w:val="20"/>
                <w:szCs w:val="20"/>
              </w:rPr>
            </w:pPr>
            <w:r w:rsidRPr="00E41210">
              <w:rPr>
                <w:rFonts w:asciiTheme="majorHAnsi" w:hAnsiTheme="majorHAnsi" w:cs="Times New Roman"/>
                <w:sz w:val="20"/>
                <w:szCs w:val="20"/>
              </w:rPr>
              <w:t xml:space="preserve"> </w:t>
            </w:r>
          </w:p>
          <w:p w14:paraId="3FBB86FB" w14:textId="77777777" w:rsidR="000A4C25" w:rsidRPr="00E41210" w:rsidRDefault="000A4C25" w:rsidP="0070043A">
            <w:pPr>
              <w:widowControl w:val="0"/>
              <w:autoSpaceDE w:val="0"/>
              <w:autoSpaceDN w:val="0"/>
              <w:adjustRightInd w:val="0"/>
              <w:contextualSpacing/>
              <w:rPr>
                <w:rFonts w:asciiTheme="majorHAnsi" w:hAnsiTheme="majorHAnsi" w:cs="Times New Roman"/>
                <w:sz w:val="20"/>
                <w:szCs w:val="20"/>
              </w:rPr>
            </w:pPr>
            <w:r w:rsidRPr="00E41210">
              <w:rPr>
                <w:rFonts w:asciiTheme="majorHAnsi" w:hAnsiTheme="majorHAnsi" w:cs="Times New Roman"/>
                <w:sz w:val="20"/>
                <w:szCs w:val="20"/>
              </w:rPr>
              <w:t>Practitioners (wetland</w:t>
            </w:r>
            <w:r w:rsidR="00AE4C4C" w:rsidRPr="00E41210">
              <w:rPr>
                <w:rFonts w:asciiTheme="majorHAnsi" w:hAnsiTheme="majorHAnsi" w:cs="Times New Roman"/>
                <w:sz w:val="20"/>
                <w:szCs w:val="20"/>
              </w:rPr>
              <w:t xml:space="preserve"> </w:t>
            </w:r>
            <w:r w:rsidRPr="00E41210">
              <w:rPr>
                <w:rFonts w:asciiTheme="majorHAnsi" w:hAnsiTheme="majorHAnsi" w:cs="Times New Roman"/>
                <w:sz w:val="20"/>
                <w:szCs w:val="20"/>
              </w:rPr>
              <w:t xml:space="preserve">managers) </w:t>
            </w:r>
          </w:p>
        </w:tc>
        <w:tc>
          <w:tcPr>
            <w:tcW w:w="0" w:type="auto"/>
          </w:tcPr>
          <w:p w14:paraId="18361870" w14:textId="77777777" w:rsidR="000A4C25" w:rsidRPr="00E41210" w:rsidRDefault="0070043A" w:rsidP="0070043A">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Consultancy </w:t>
            </w:r>
            <w:r w:rsidR="000A4C25" w:rsidRPr="00E41210">
              <w:rPr>
                <w:rFonts w:asciiTheme="majorHAnsi" w:hAnsiTheme="majorHAnsi" w:cs="Times New Roman"/>
                <w:sz w:val="20"/>
                <w:szCs w:val="20"/>
              </w:rPr>
              <w:t xml:space="preserve">Report </w:t>
            </w:r>
          </w:p>
          <w:p w14:paraId="6E543E93" w14:textId="77777777" w:rsidR="0070043A" w:rsidRPr="00E41210" w:rsidRDefault="0070043A" w:rsidP="000A4C25">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30F18EF4" w14:textId="77777777" w:rsidR="000A4C25" w:rsidRPr="00E41210" w:rsidRDefault="000A4C25" w:rsidP="0070043A">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Policy Brief </w:t>
            </w:r>
          </w:p>
          <w:p w14:paraId="3E0602BA" w14:textId="77777777" w:rsidR="000A4C25" w:rsidRPr="00E41210"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07A37C7B" w14:textId="77777777" w:rsidR="000A4C25" w:rsidRPr="00E41210" w:rsidRDefault="000A4C25" w:rsidP="0070043A">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Briefing Note </w:t>
            </w:r>
          </w:p>
        </w:tc>
        <w:tc>
          <w:tcPr>
            <w:cnfStyle w:val="000010000000" w:firstRow="0" w:lastRow="0" w:firstColumn="0" w:lastColumn="0" w:oddVBand="1" w:evenVBand="0" w:oddHBand="0" w:evenHBand="0" w:firstRowFirstColumn="0" w:firstRowLastColumn="0" w:lastRowFirstColumn="0" w:lastRowLastColumn="0"/>
            <w:tcW w:w="0" w:type="auto"/>
          </w:tcPr>
          <w:p w14:paraId="25EB252B" w14:textId="77777777" w:rsidR="000A4C25" w:rsidRPr="00E41210" w:rsidRDefault="0070043A" w:rsidP="0070043A">
            <w:pPr>
              <w:widowControl w:val="0"/>
              <w:autoSpaceDE w:val="0"/>
              <w:autoSpaceDN w:val="0"/>
              <w:adjustRightInd w:val="0"/>
              <w:contextualSpacing/>
              <w:rPr>
                <w:rFonts w:asciiTheme="majorHAnsi" w:hAnsiTheme="majorHAnsi" w:cs="Times New Roman"/>
                <w:sz w:val="20"/>
                <w:szCs w:val="20"/>
              </w:rPr>
            </w:pPr>
            <w:r w:rsidRPr="00E41210">
              <w:rPr>
                <w:rFonts w:asciiTheme="majorHAnsi" w:hAnsiTheme="majorHAnsi" w:cs="Times New Roman"/>
                <w:sz w:val="20"/>
                <w:szCs w:val="20"/>
              </w:rPr>
              <w:t>Completed</w:t>
            </w:r>
          </w:p>
          <w:p w14:paraId="48FDBC16" w14:textId="77777777" w:rsidR="000A4C25" w:rsidRPr="00E41210" w:rsidRDefault="000A4C25" w:rsidP="0070043A">
            <w:pPr>
              <w:widowControl w:val="0"/>
              <w:autoSpaceDE w:val="0"/>
              <w:autoSpaceDN w:val="0"/>
              <w:adjustRightInd w:val="0"/>
              <w:contextualSpacing/>
              <w:rPr>
                <w:rFonts w:asciiTheme="majorHAnsi" w:hAnsiTheme="majorHAnsi" w:cs="Times New Roman"/>
                <w:sz w:val="20"/>
                <w:szCs w:val="20"/>
              </w:rPr>
            </w:pPr>
          </w:p>
        </w:tc>
        <w:tc>
          <w:tcPr>
            <w:tcW w:w="0" w:type="auto"/>
          </w:tcPr>
          <w:p w14:paraId="49256D2F" w14:textId="77777777" w:rsidR="000A4C25" w:rsidRPr="00E41210" w:rsidRDefault="000A4C25" w:rsidP="007004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 w:val="20"/>
                <w:szCs w:val="20"/>
              </w:rPr>
            </w:pPr>
            <w:r w:rsidRPr="00E41210">
              <w:rPr>
                <w:rFonts w:asciiTheme="majorHAnsi" w:hAnsiTheme="majorHAnsi" w:cs="Calibri"/>
                <w:color w:val="000000"/>
                <w:sz w:val="20"/>
                <w:szCs w:val="20"/>
              </w:rPr>
              <w:t>WWF</w:t>
            </w:r>
            <w:r w:rsidR="0070043A" w:rsidRPr="00E41210">
              <w:rPr>
                <w:rFonts w:asciiTheme="majorHAnsi" w:hAnsiTheme="majorHAnsi" w:cs="Calibri"/>
                <w:color w:val="000000"/>
                <w:sz w:val="20"/>
                <w:szCs w:val="20"/>
              </w:rPr>
              <w:t xml:space="preserve"> </w:t>
            </w:r>
            <w:r w:rsidRPr="00E41210">
              <w:rPr>
                <w:rFonts w:asciiTheme="majorHAnsi" w:hAnsiTheme="majorHAnsi" w:cs="Calibri"/>
                <w:color w:val="000000"/>
                <w:sz w:val="20"/>
                <w:szCs w:val="20"/>
              </w:rPr>
              <w:t>provide</w:t>
            </w:r>
            <w:r w:rsidR="0070043A" w:rsidRPr="00E41210">
              <w:rPr>
                <w:rFonts w:asciiTheme="majorHAnsi" w:hAnsiTheme="majorHAnsi" w:cs="Calibri"/>
                <w:color w:val="000000"/>
                <w:sz w:val="20"/>
                <w:szCs w:val="20"/>
              </w:rPr>
              <w:t>d</w:t>
            </w:r>
            <w:r w:rsidRPr="00E41210">
              <w:rPr>
                <w:rFonts w:asciiTheme="majorHAnsi" w:hAnsiTheme="majorHAnsi" w:cs="Calibri"/>
                <w:color w:val="000000"/>
                <w:sz w:val="20"/>
                <w:szCs w:val="20"/>
              </w:rPr>
              <w:t xml:space="preserve"> </w:t>
            </w:r>
            <w:r w:rsidR="005B7A3C" w:rsidRPr="00E41210">
              <w:rPr>
                <w:rFonts w:asciiTheme="majorHAnsi" w:hAnsiTheme="majorHAnsi" w:cs="Calibri"/>
                <w:color w:val="000000"/>
                <w:sz w:val="20"/>
                <w:szCs w:val="20"/>
              </w:rPr>
              <w:t xml:space="preserve">CHF </w:t>
            </w:r>
            <w:r w:rsidRPr="00E41210">
              <w:rPr>
                <w:rFonts w:asciiTheme="majorHAnsi" w:hAnsiTheme="majorHAnsi" w:cs="Calibri"/>
                <w:color w:val="000000"/>
                <w:sz w:val="20"/>
                <w:szCs w:val="20"/>
              </w:rPr>
              <w:t xml:space="preserve">22,000 </w:t>
            </w:r>
            <w:r w:rsidR="0070043A" w:rsidRPr="00E41210">
              <w:rPr>
                <w:rFonts w:asciiTheme="majorHAnsi" w:hAnsiTheme="majorHAnsi" w:cs="Calibri"/>
                <w:color w:val="000000"/>
                <w:sz w:val="20"/>
                <w:szCs w:val="20"/>
              </w:rPr>
              <w:t>to cover the costs of the consultancy</w:t>
            </w:r>
            <w:r w:rsidR="00306A1E" w:rsidRPr="00E41210">
              <w:rPr>
                <w:rFonts w:asciiTheme="majorHAnsi" w:hAnsiTheme="majorHAnsi" w:cs="Calibri"/>
                <w:color w:val="000000"/>
                <w:sz w:val="20"/>
                <w:szCs w:val="20"/>
              </w:rPr>
              <w:t>.</w:t>
            </w:r>
          </w:p>
        </w:tc>
      </w:tr>
      <w:tr w:rsidR="00306A1E" w:rsidRPr="00E41210" w14:paraId="4DE6BB45"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4B2288E4"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lang w:eastAsia="zh-CN"/>
              </w:rPr>
              <w:lastRenderedPageBreak/>
              <w:t>Promoting best practices in wetland restoration</w:t>
            </w:r>
          </w:p>
        </w:tc>
        <w:tc>
          <w:tcPr>
            <w:tcW w:w="0" w:type="auto"/>
          </w:tcPr>
          <w:p w14:paraId="06EA7031" w14:textId="77777777" w:rsidR="000A4C25" w:rsidRPr="00E41210" w:rsidRDefault="000A4C25" w:rsidP="000A4C2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5.1</w:t>
            </w:r>
          </w:p>
        </w:tc>
        <w:tc>
          <w:tcPr>
            <w:cnfStyle w:val="000010000000" w:firstRow="0" w:lastRow="0" w:firstColumn="0" w:lastColumn="0" w:oddVBand="1" w:evenVBand="0" w:oddHBand="0" w:evenHBand="0" w:firstRowFirstColumn="0" w:firstRowLastColumn="0" w:lastRowFirstColumn="0" w:lastRowLastColumn="0"/>
            <w:tcW w:w="0" w:type="auto"/>
          </w:tcPr>
          <w:p w14:paraId="6ADEC7B6" w14:textId="77777777" w:rsidR="000A4C25" w:rsidRPr="00E41210" w:rsidRDefault="000A4C25" w:rsidP="000A4C25">
            <w:pPr>
              <w:widowControl w:val="0"/>
              <w:autoSpaceDE w:val="0"/>
              <w:autoSpaceDN w:val="0"/>
              <w:adjustRightInd w:val="0"/>
              <w:contextualSpacing/>
              <w:rPr>
                <w:rFonts w:asciiTheme="majorHAnsi" w:hAnsiTheme="majorHAnsi" w:cs="Times New Roman"/>
                <w:sz w:val="20"/>
                <w:szCs w:val="20"/>
              </w:rPr>
            </w:pPr>
            <w:r w:rsidRPr="00E41210">
              <w:rPr>
                <w:rFonts w:asciiTheme="majorHAnsi" w:hAnsiTheme="majorHAnsi" w:cs="Times New Roman"/>
                <w:sz w:val="20"/>
                <w:szCs w:val="20"/>
              </w:rPr>
              <w:t xml:space="preserve">Policymakers </w:t>
            </w:r>
          </w:p>
          <w:p w14:paraId="7FA08EFE" w14:textId="77777777" w:rsidR="000A4C25" w:rsidRPr="00E41210" w:rsidRDefault="000A4C25" w:rsidP="000A4C25">
            <w:pPr>
              <w:widowControl w:val="0"/>
              <w:autoSpaceDE w:val="0"/>
              <w:autoSpaceDN w:val="0"/>
              <w:adjustRightInd w:val="0"/>
              <w:contextualSpacing/>
              <w:rPr>
                <w:rFonts w:asciiTheme="majorHAnsi" w:hAnsiTheme="majorHAnsi" w:cs="Times New Roman"/>
                <w:sz w:val="20"/>
                <w:szCs w:val="20"/>
              </w:rPr>
            </w:pPr>
          </w:p>
          <w:p w14:paraId="4D9AAC78" w14:textId="77777777" w:rsidR="000A4C25" w:rsidRPr="00E41210" w:rsidRDefault="000A4C25" w:rsidP="00A342C3">
            <w:pPr>
              <w:widowControl w:val="0"/>
              <w:autoSpaceDE w:val="0"/>
              <w:autoSpaceDN w:val="0"/>
              <w:adjustRightInd w:val="0"/>
              <w:contextualSpacing/>
              <w:rPr>
                <w:rFonts w:asciiTheme="majorHAnsi" w:hAnsiTheme="majorHAnsi" w:cs="Times New Roman"/>
                <w:sz w:val="20"/>
                <w:szCs w:val="20"/>
              </w:rPr>
            </w:pPr>
            <w:r w:rsidRPr="00E41210">
              <w:rPr>
                <w:rFonts w:asciiTheme="majorHAnsi" w:hAnsiTheme="majorHAnsi" w:cs="Times New Roman"/>
                <w:sz w:val="20"/>
                <w:szCs w:val="20"/>
              </w:rPr>
              <w:t>Practitioners</w:t>
            </w:r>
            <w:r w:rsidR="00AE4C4C" w:rsidRPr="00E41210">
              <w:rPr>
                <w:rFonts w:asciiTheme="majorHAnsi" w:hAnsiTheme="majorHAnsi" w:cs="Times New Roman"/>
                <w:sz w:val="20"/>
                <w:szCs w:val="20"/>
              </w:rPr>
              <w:t xml:space="preserve"> </w:t>
            </w:r>
            <w:r w:rsidRPr="00E41210">
              <w:rPr>
                <w:rFonts w:asciiTheme="majorHAnsi" w:hAnsiTheme="majorHAnsi" w:cs="Times New Roman"/>
                <w:sz w:val="20"/>
                <w:szCs w:val="20"/>
              </w:rPr>
              <w:t>(wetland</w:t>
            </w:r>
            <w:r w:rsidR="00AE4C4C" w:rsidRPr="00E41210">
              <w:rPr>
                <w:rFonts w:asciiTheme="majorHAnsi" w:hAnsiTheme="majorHAnsi" w:cs="Times New Roman"/>
                <w:sz w:val="20"/>
                <w:szCs w:val="20"/>
              </w:rPr>
              <w:t xml:space="preserve"> </w:t>
            </w:r>
            <w:r w:rsidRPr="00E41210">
              <w:rPr>
                <w:rFonts w:asciiTheme="majorHAnsi" w:hAnsiTheme="majorHAnsi" w:cs="Times New Roman"/>
                <w:sz w:val="20"/>
                <w:szCs w:val="20"/>
              </w:rPr>
              <w:t>managers</w:t>
            </w:r>
            <w:r w:rsidR="0070043A" w:rsidRPr="00E41210">
              <w:rPr>
                <w:rFonts w:asciiTheme="majorHAnsi" w:hAnsiTheme="majorHAnsi" w:cs="Times New Roman"/>
                <w:sz w:val="20"/>
                <w:szCs w:val="20"/>
              </w:rPr>
              <w:t>)</w:t>
            </w:r>
          </w:p>
        </w:tc>
        <w:tc>
          <w:tcPr>
            <w:tcW w:w="0" w:type="auto"/>
          </w:tcPr>
          <w:p w14:paraId="41D75DB9" w14:textId="77777777" w:rsidR="000A4C25" w:rsidRPr="00E41210" w:rsidRDefault="000A4C25" w:rsidP="00473429">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Briefing Note </w:t>
            </w:r>
          </w:p>
          <w:p w14:paraId="7E334BC8" w14:textId="77777777" w:rsidR="0070043A" w:rsidRPr="00E41210" w:rsidRDefault="0070043A"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10EF4619" w14:textId="77777777" w:rsidR="000A4C25" w:rsidRPr="00E41210" w:rsidRDefault="000A4C25" w:rsidP="0047342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Policy Brief </w:t>
            </w:r>
          </w:p>
        </w:tc>
        <w:tc>
          <w:tcPr>
            <w:cnfStyle w:val="000010000000" w:firstRow="0" w:lastRow="0" w:firstColumn="0" w:lastColumn="0" w:oddVBand="1" w:evenVBand="0" w:oddHBand="0" w:evenHBand="0" w:firstRowFirstColumn="0" w:firstRowLastColumn="0" w:lastRowFirstColumn="0" w:lastRowLastColumn="0"/>
            <w:tcW w:w="0" w:type="auto"/>
          </w:tcPr>
          <w:p w14:paraId="4660EC19" w14:textId="77777777" w:rsidR="0070043A" w:rsidRPr="00D54152" w:rsidRDefault="0070043A" w:rsidP="00473429">
            <w:pPr>
              <w:widowControl w:val="0"/>
              <w:autoSpaceDE w:val="0"/>
              <w:autoSpaceDN w:val="0"/>
              <w:adjustRightInd w:val="0"/>
              <w:rPr>
                <w:rFonts w:asciiTheme="majorHAnsi" w:hAnsiTheme="majorHAnsi" w:cs="Times New Roman"/>
                <w:sz w:val="20"/>
                <w:szCs w:val="20"/>
              </w:rPr>
            </w:pPr>
            <w:r w:rsidRPr="00CB7A91">
              <w:rPr>
                <w:rFonts w:asciiTheme="majorHAnsi" w:hAnsiTheme="majorHAnsi" w:cs="Times New Roman"/>
                <w:sz w:val="20"/>
                <w:szCs w:val="20"/>
              </w:rPr>
              <w:t>Under production</w:t>
            </w:r>
          </w:p>
          <w:p w14:paraId="0F4E4BB5" w14:textId="77777777" w:rsidR="0070043A" w:rsidRPr="00D54152" w:rsidRDefault="0070043A" w:rsidP="00473429">
            <w:pPr>
              <w:widowControl w:val="0"/>
              <w:autoSpaceDE w:val="0"/>
              <w:autoSpaceDN w:val="0"/>
              <w:adjustRightInd w:val="0"/>
              <w:rPr>
                <w:rFonts w:asciiTheme="majorHAnsi" w:hAnsiTheme="majorHAnsi" w:cs="Times New Roman"/>
                <w:sz w:val="20"/>
                <w:szCs w:val="20"/>
              </w:rPr>
            </w:pPr>
          </w:p>
          <w:p w14:paraId="49BB2350" w14:textId="77777777" w:rsidR="000A4C25" w:rsidRPr="002A2804" w:rsidRDefault="002A2804" w:rsidP="00473429">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The o</w:t>
            </w:r>
            <w:r w:rsidR="00306A1E" w:rsidRPr="002A2804">
              <w:rPr>
                <w:rFonts w:asciiTheme="majorHAnsi" w:hAnsiTheme="majorHAnsi" w:cs="Times New Roman"/>
                <w:sz w:val="20"/>
                <w:szCs w:val="20"/>
              </w:rPr>
              <w:t>utput</w:t>
            </w:r>
            <w:r>
              <w:rPr>
                <w:rFonts w:asciiTheme="majorHAnsi" w:hAnsiTheme="majorHAnsi" w:cs="Times New Roman"/>
                <w:sz w:val="20"/>
                <w:szCs w:val="20"/>
              </w:rPr>
              <w:t xml:space="preserve"> was</w:t>
            </w:r>
            <w:r w:rsidR="00306A1E" w:rsidRPr="002A2804">
              <w:rPr>
                <w:rFonts w:asciiTheme="majorHAnsi" w:hAnsiTheme="majorHAnsi" w:cs="Times New Roman"/>
                <w:sz w:val="20"/>
                <w:szCs w:val="20"/>
              </w:rPr>
              <w:t xml:space="preserve"> n</w:t>
            </w:r>
            <w:r w:rsidR="0070043A" w:rsidRPr="002A2804">
              <w:rPr>
                <w:rFonts w:asciiTheme="majorHAnsi" w:hAnsiTheme="majorHAnsi" w:cs="Times New Roman"/>
                <w:sz w:val="20"/>
                <w:szCs w:val="20"/>
              </w:rPr>
              <w:t>ot undertaken due to limited capacity and time constraints</w:t>
            </w:r>
            <w:r w:rsidR="00306A1E" w:rsidRPr="002A2804">
              <w:rPr>
                <w:rFonts w:asciiTheme="majorHAnsi" w:hAnsiTheme="majorHAnsi" w:cs="Times New Roman"/>
                <w:sz w:val="20"/>
                <w:szCs w:val="20"/>
              </w:rPr>
              <w:t>.</w:t>
            </w:r>
            <w:r w:rsidR="0070043A" w:rsidRPr="002A2804">
              <w:rPr>
                <w:rFonts w:asciiTheme="majorHAnsi" w:hAnsiTheme="majorHAnsi" w:cs="Times New Roman"/>
                <w:sz w:val="20"/>
                <w:szCs w:val="20"/>
              </w:rPr>
              <w:t xml:space="preserve"> </w:t>
            </w:r>
          </w:p>
        </w:tc>
        <w:tc>
          <w:tcPr>
            <w:tcW w:w="0" w:type="auto"/>
          </w:tcPr>
          <w:p w14:paraId="2B46959F" w14:textId="77777777" w:rsidR="000A4C25" w:rsidRPr="00B11FAE"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0A4C25" w:rsidRPr="00E41210" w14:paraId="6A83BDFF"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gridSpan w:val="6"/>
            <w:shd w:val="clear" w:color="auto" w:fill="D9D9D9" w:themeFill="background1" w:themeFillShade="D9"/>
          </w:tcPr>
          <w:p w14:paraId="27AB1CFC" w14:textId="77777777" w:rsidR="000A4C25" w:rsidRPr="00E41210" w:rsidRDefault="000A4C25" w:rsidP="005B7A3C">
            <w:pPr>
              <w:widowControl w:val="0"/>
              <w:autoSpaceDE w:val="0"/>
              <w:autoSpaceDN w:val="0"/>
              <w:adjustRightInd w:val="0"/>
              <w:jc w:val="center"/>
              <w:rPr>
                <w:rFonts w:asciiTheme="majorHAnsi" w:hAnsiTheme="majorHAnsi" w:cs="Times New Roman"/>
                <w:b/>
                <w:sz w:val="20"/>
                <w:szCs w:val="20"/>
              </w:rPr>
            </w:pPr>
            <w:r w:rsidRPr="00E41210">
              <w:rPr>
                <w:rFonts w:asciiTheme="majorHAnsi" w:hAnsiTheme="majorHAnsi" w:cs="Times New Roman"/>
                <w:b/>
                <w:sz w:val="20"/>
                <w:szCs w:val="20"/>
              </w:rPr>
              <w:t>Other tasks</w:t>
            </w:r>
          </w:p>
        </w:tc>
      </w:tr>
      <w:tr w:rsidR="00306A1E" w:rsidRPr="00E41210" w14:paraId="620A09C0"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5B1CC04B" w14:textId="77777777" w:rsidR="000A4C25" w:rsidRPr="00E41210" w:rsidRDefault="00A35B9F" w:rsidP="00473429">
            <w:pPr>
              <w:pStyle w:val="Default"/>
              <w:rPr>
                <w:rFonts w:asciiTheme="majorHAnsi" w:hAnsiTheme="majorHAnsi"/>
                <w:sz w:val="20"/>
                <w:szCs w:val="20"/>
              </w:rPr>
            </w:pPr>
            <w:r w:rsidRPr="00E41210">
              <w:rPr>
                <w:rFonts w:asciiTheme="majorHAnsi" w:hAnsiTheme="majorHAnsi"/>
                <w:sz w:val="20"/>
                <w:szCs w:val="20"/>
              </w:rPr>
              <w:t xml:space="preserve">Wetland cultural inventories implementation workshop </w:t>
            </w:r>
          </w:p>
        </w:tc>
        <w:tc>
          <w:tcPr>
            <w:tcW w:w="0" w:type="auto"/>
          </w:tcPr>
          <w:p w14:paraId="7909E338" w14:textId="77777777" w:rsidR="000A4C25" w:rsidRPr="00E41210" w:rsidRDefault="00A35B9F"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1.3</w:t>
            </w:r>
          </w:p>
        </w:tc>
        <w:tc>
          <w:tcPr>
            <w:cnfStyle w:val="000010000000" w:firstRow="0" w:lastRow="0" w:firstColumn="0" w:lastColumn="0" w:oddVBand="1" w:evenVBand="0" w:oddHBand="0" w:evenHBand="0" w:firstRowFirstColumn="0" w:firstRowLastColumn="0" w:lastRowFirstColumn="0" w:lastRowLastColumn="0"/>
            <w:tcW w:w="0" w:type="auto"/>
          </w:tcPr>
          <w:p w14:paraId="0B5EE3B7" w14:textId="77777777" w:rsidR="000A4C25" w:rsidRPr="00E41210" w:rsidRDefault="00F0383B"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Practitioners</w:t>
            </w:r>
            <w:r w:rsidR="00AE4C4C" w:rsidRPr="00E41210">
              <w:rPr>
                <w:rFonts w:asciiTheme="majorHAnsi" w:hAnsiTheme="majorHAnsi" w:cs="Times New Roman"/>
                <w:sz w:val="20"/>
                <w:szCs w:val="20"/>
              </w:rPr>
              <w:t xml:space="preserve"> </w:t>
            </w:r>
            <w:r w:rsidRPr="00E41210">
              <w:rPr>
                <w:rFonts w:asciiTheme="majorHAnsi" w:hAnsiTheme="majorHAnsi" w:cs="Times New Roman"/>
                <w:sz w:val="20"/>
                <w:szCs w:val="20"/>
              </w:rPr>
              <w:t>(wetland</w:t>
            </w:r>
            <w:r w:rsidR="00AE4C4C" w:rsidRPr="00E41210">
              <w:rPr>
                <w:rFonts w:asciiTheme="majorHAnsi" w:hAnsiTheme="majorHAnsi" w:cs="Times New Roman"/>
                <w:sz w:val="20"/>
                <w:szCs w:val="20"/>
              </w:rPr>
              <w:t xml:space="preserve"> </w:t>
            </w:r>
            <w:r w:rsidRPr="00E41210">
              <w:rPr>
                <w:rFonts w:asciiTheme="majorHAnsi" w:hAnsiTheme="majorHAnsi" w:cs="Times New Roman"/>
                <w:sz w:val="20"/>
                <w:szCs w:val="20"/>
              </w:rPr>
              <w:t>managers)</w:t>
            </w:r>
          </w:p>
        </w:tc>
        <w:tc>
          <w:tcPr>
            <w:tcW w:w="0" w:type="auto"/>
          </w:tcPr>
          <w:p w14:paraId="5252AD6F" w14:textId="77777777" w:rsidR="00F0383B" w:rsidRPr="00E41210" w:rsidRDefault="00F0383B" w:rsidP="00F0383B">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Capacity building workshop</w:t>
            </w:r>
          </w:p>
          <w:p w14:paraId="48D45FE1" w14:textId="77777777" w:rsidR="00F0383B" w:rsidRPr="00E41210" w:rsidRDefault="00F0383B" w:rsidP="00F0383B">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166F0B70" w14:textId="77777777" w:rsidR="000A4C25" w:rsidRPr="006748AE" w:rsidRDefault="00F0383B" w:rsidP="00F0383B">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Case studies to be published on the Ramsar website as part of the Ramsar Sites Management </w:t>
            </w:r>
            <w:r w:rsidRPr="006748AE">
              <w:rPr>
                <w:rFonts w:asciiTheme="majorHAnsi" w:hAnsiTheme="majorHAnsi" w:cs="Times New Roman"/>
                <w:sz w:val="20"/>
                <w:szCs w:val="20"/>
              </w:rPr>
              <w:t>Toolkit</w:t>
            </w:r>
            <w:r w:rsidR="006748AE">
              <w:rPr>
                <w:rFonts w:asciiTheme="majorHAnsi" w:hAnsiTheme="majorHAnsi"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0" w:type="auto"/>
          </w:tcPr>
          <w:p w14:paraId="3D169337" w14:textId="77777777" w:rsidR="000A4C25" w:rsidRPr="001116B7" w:rsidRDefault="002A2804" w:rsidP="000A4C25">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The task was </w:t>
            </w:r>
            <w:r w:rsidR="00306A1E" w:rsidRPr="00B11FAE">
              <w:rPr>
                <w:rFonts w:asciiTheme="majorHAnsi" w:hAnsiTheme="majorHAnsi" w:cs="Times New Roman"/>
                <w:sz w:val="20"/>
                <w:szCs w:val="20"/>
              </w:rPr>
              <w:t xml:space="preserve"> n</w:t>
            </w:r>
            <w:r w:rsidR="00A35B9F" w:rsidRPr="00B11FAE">
              <w:rPr>
                <w:rFonts w:asciiTheme="majorHAnsi" w:hAnsiTheme="majorHAnsi" w:cs="Times New Roman"/>
                <w:sz w:val="20"/>
                <w:szCs w:val="20"/>
              </w:rPr>
              <w:t>ot undertaken due to limited capacity and time constraints</w:t>
            </w:r>
            <w:r w:rsidR="006748AE">
              <w:rPr>
                <w:rFonts w:asciiTheme="majorHAnsi" w:hAnsiTheme="majorHAnsi" w:cs="Times New Roman"/>
                <w:sz w:val="20"/>
                <w:szCs w:val="20"/>
              </w:rPr>
              <w:t>.</w:t>
            </w:r>
          </w:p>
        </w:tc>
        <w:tc>
          <w:tcPr>
            <w:tcW w:w="0" w:type="auto"/>
          </w:tcPr>
          <w:p w14:paraId="261A826B" w14:textId="77777777" w:rsidR="000A4C25" w:rsidRPr="00D54152"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306A1E" w:rsidRPr="00E41210" w14:paraId="1017480A"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452ACF6F" w14:textId="21F0C578" w:rsidR="00A35B9F" w:rsidRPr="00E41210" w:rsidRDefault="00A35B9F" w:rsidP="00D64233">
            <w:pPr>
              <w:pStyle w:val="Default"/>
              <w:rPr>
                <w:rFonts w:asciiTheme="majorHAnsi" w:hAnsiTheme="majorHAnsi"/>
                <w:sz w:val="20"/>
                <w:szCs w:val="20"/>
              </w:rPr>
            </w:pPr>
            <w:r w:rsidRPr="00E41210">
              <w:rPr>
                <w:rFonts w:asciiTheme="majorHAnsi" w:hAnsiTheme="majorHAnsi"/>
                <w:sz w:val="20"/>
                <w:szCs w:val="20"/>
              </w:rPr>
              <w:t>Wetland management to reduce the risk of waterborne and aquatic-vector borne diseases</w:t>
            </w:r>
          </w:p>
        </w:tc>
        <w:tc>
          <w:tcPr>
            <w:tcW w:w="0" w:type="auto"/>
          </w:tcPr>
          <w:p w14:paraId="1664B7DC" w14:textId="77777777" w:rsidR="00A35B9F" w:rsidRPr="00E41210" w:rsidRDefault="00A35B9F"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2.2</w:t>
            </w:r>
          </w:p>
        </w:tc>
        <w:tc>
          <w:tcPr>
            <w:cnfStyle w:val="000010000000" w:firstRow="0" w:lastRow="0" w:firstColumn="0" w:lastColumn="0" w:oddVBand="1" w:evenVBand="0" w:oddHBand="0" w:evenHBand="0" w:firstRowFirstColumn="0" w:firstRowLastColumn="0" w:lastRowFirstColumn="0" w:lastRowLastColumn="0"/>
            <w:tcW w:w="0" w:type="auto"/>
          </w:tcPr>
          <w:p w14:paraId="30EE20EE" w14:textId="77777777" w:rsidR="00A35B9F" w:rsidRPr="00E41210" w:rsidRDefault="00F0383B"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Practitioners</w:t>
            </w:r>
            <w:r w:rsidR="00AE4C4C" w:rsidRPr="00E41210">
              <w:rPr>
                <w:rFonts w:asciiTheme="majorHAnsi" w:hAnsiTheme="majorHAnsi" w:cs="Times New Roman"/>
                <w:sz w:val="20"/>
                <w:szCs w:val="20"/>
              </w:rPr>
              <w:t xml:space="preserve"> </w:t>
            </w:r>
            <w:r w:rsidRPr="00E41210">
              <w:rPr>
                <w:rFonts w:asciiTheme="majorHAnsi" w:hAnsiTheme="majorHAnsi" w:cs="Times New Roman"/>
                <w:sz w:val="20"/>
                <w:szCs w:val="20"/>
              </w:rPr>
              <w:t>(wetland</w:t>
            </w:r>
            <w:r w:rsidR="00AE4C4C" w:rsidRPr="00E41210">
              <w:rPr>
                <w:rFonts w:asciiTheme="majorHAnsi" w:hAnsiTheme="majorHAnsi" w:cs="Times New Roman"/>
                <w:sz w:val="20"/>
                <w:szCs w:val="20"/>
              </w:rPr>
              <w:t xml:space="preserve"> </w:t>
            </w:r>
            <w:r w:rsidRPr="00E41210">
              <w:rPr>
                <w:rFonts w:asciiTheme="majorHAnsi" w:hAnsiTheme="majorHAnsi" w:cs="Times New Roman"/>
                <w:sz w:val="20"/>
                <w:szCs w:val="20"/>
              </w:rPr>
              <w:t>managers)</w:t>
            </w:r>
          </w:p>
        </w:tc>
        <w:tc>
          <w:tcPr>
            <w:tcW w:w="0" w:type="auto"/>
          </w:tcPr>
          <w:p w14:paraId="3A72122B" w14:textId="77777777" w:rsidR="00A35B9F" w:rsidRPr="00E41210" w:rsidRDefault="00F0383B"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Briefing Note</w:t>
            </w:r>
          </w:p>
        </w:tc>
        <w:tc>
          <w:tcPr>
            <w:cnfStyle w:val="000010000000" w:firstRow="0" w:lastRow="0" w:firstColumn="0" w:lastColumn="0" w:oddVBand="1" w:evenVBand="0" w:oddHBand="0" w:evenHBand="0" w:firstRowFirstColumn="0" w:firstRowLastColumn="0" w:lastRowFirstColumn="0" w:lastRowLastColumn="0"/>
            <w:tcW w:w="0" w:type="auto"/>
          </w:tcPr>
          <w:p w14:paraId="452FCEF1" w14:textId="77777777" w:rsidR="00A35B9F" w:rsidRPr="007C6D8A" w:rsidRDefault="00306A1E"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An i</w:t>
            </w:r>
            <w:r w:rsidR="0060184B" w:rsidRPr="00E41210">
              <w:rPr>
                <w:rFonts w:asciiTheme="majorHAnsi" w:hAnsiTheme="majorHAnsi" w:cs="Times New Roman"/>
                <w:sz w:val="20"/>
                <w:szCs w:val="20"/>
              </w:rPr>
              <w:t xml:space="preserve">nitial draft of </w:t>
            </w:r>
            <w:r w:rsidRPr="00E41210">
              <w:rPr>
                <w:rFonts w:asciiTheme="majorHAnsi" w:hAnsiTheme="majorHAnsi" w:cs="Times New Roman"/>
                <w:sz w:val="20"/>
                <w:szCs w:val="20"/>
              </w:rPr>
              <w:t xml:space="preserve">the </w:t>
            </w:r>
            <w:r w:rsidR="0060184B" w:rsidRPr="00E41210">
              <w:rPr>
                <w:rFonts w:asciiTheme="majorHAnsi" w:hAnsiTheme="majorHAnsi" w:cs="Times New Roman"/>
                <w:sz w:val="20"/>
                <w:szCs w:val="20"/>
              </w:rPr>
              <w:t xml:space="preserve">Briefing Note </w:t>
            </w:r>
            <w:r w:rsidRPr="00E41210">
              <w:rPr>
                <w:rFonts w:asciiTheme="majorHAnsi" w:hAnsiTheme="majorHAnsi" w:cs="Times New Roman"/>
                <w:sz w:val="20"/>
                <w:szCs w:val="20"/>
              </w:rPr>
              <w:t xml:space="preserve">was </w:t>
            </w:r>
            <w:r w:rsidR="0060184B" w:rsidRPr="00E41210">
              <w:rPr>
                <w:rFonts w:asciiTheme="majorHAnsi" w:hAnsiTheme="majorHAnsi" w:cs="Times New Roman"/>
                <w:sz w:val="20"/>
                <w:szCs w:val="20"/>
              </w:rPr>
              <w:t xml:space="preserve">prepared but not </w:t>
            </w:r>
            <w:r w:rsidR="0060184B" w:rsidRPr="00B11FAE">
              <w:rPr>
                <w:rFonts w:asciiTheme="majorHAnsi" w:hAnsiTheme="majorHAnsi" w:cs="Times New Roman"/>
                <w:sz w:val="20"/>
                <w:szCs w:val="20"/>
              </w:rPr>
              <w:t>finali</w:t>
            </w:r>
            <w:r w:rsidR="00DB2039">
              <w:rPr>
                <w:rFonts w:asciiTheme="majorHAnsi" w:hAnsiTheme="majorHAnsi" w:cs="Times New Roman"/>
                <w:sz w:val="20"/>
                <w:szCs w:val="20"/>
              </w:rPr>
              <w:t>s</w:t>
            </w:r>
            <w:r w:rsidR="0060184B" w:rsidRPr="00DB2039">
              <w:rPr>
                <w:rFonts w:asciiTheme="majorHAnsi" w:hAnsiTheme="majorHAnsi" w:cs="Times New Roman"/>
                <w:sz w:val="20"/>
                <w:szCs w:val="20"/>
              </w:rPr>
              <w:t>ed due to time constraints</w:t>
            </w:r>
            <w:r w:rsidRPr="007C6D8A">
              <w:rPr>
                <w:rFonts w:asciiTheme="majorHAnsi" w:hAnsiTheme="majorHAnsi" w:cs="Times New Roman"/>
                <w:sz w:val="20"/>
                <w:szCs w:val="20"/>
              </w:rPr>
              <w:t>.</w:t>
            </w:r>
          </w:p>
        </w:tc>
        <w:tc>
          <w:tcPr>
            <w:tcW w:w="0" w:type="auto"/>
          </w:tcPr>
          <w:p w14:paraId="5622CCCA" w14:textId="77777777" w:rsidR="00A35B9F" w:rsidRPr="002A2804" w:rsidRDefault="00A35B9F"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306A1E" w:rsidRPr="00E41210" w14:paraId="14A3F5B7"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68335543" w14:textId="77777777" w:rsidR="000A4C25" w:rsidRPr="00E41210" w:rsidRDefault="00A35B9F" w:rsidP="00A35B9F">
            <w:pPr>
              <w:pStyle w:val="Default"/>
              <w:rPr>
                <w:rFonts w:asciiTheme="majorHAnsi" w:hAnsiTheme="majorHAnsi"/>
                <w:sz w:val="20"/>
                <w:szCs w:val="20"/>
              </w:rPr>
            </w:pPr>
            <w:r w:rsidRPr="00E41210">
              <w:rPr>
                <w:rFonts w:asciiTheme="majorHAnsi" w:hAnsiTheme="majorHAnsi"/>
                <w:sz w:val="20"/>
                <w:szCs w:val="20"/>
              </w:rPr>
              <w:t xml:space="preserve">Transboundary wetland management </w:t>
            </w:r>
          </w:p>
        </w:tc>
        <w:tc>
          <w:tcPr>
            <w:tcW w:w="0" w:type="auto"/>
          </w:tcPr>
          <w:p w14:paraId="145ADCEF" w14:textId="77777777" w:rsidR="000A4C25" w:rsidRPr="00E41210" w:rsidRDefault="00A35B9F"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2.3</w:t>
            </w:r>
          </w:p>
        </w:tc>
        <w:tc>
          <w:tcPr>
            <w:cnfStyle w:val="000010000000" w:firstRow="0" w:lastRow="0" w:firstColumn="0" w:lastColumn="0" w:oddVBand="1" w:evenVBand="0" w:oddHBand="0" w:evenHBand="0" w:firstRowFirstColumn="0" w:firstRowLastColumn="0" w:lastRowFirstColumn="0" w:lastRowLastColumn="0"/>
            <w:tcW w:w="0" w:type="auto"/>
          </w:tcPr>
          <w:p w14:paraId="7CDA7E62" w14:textId="77777777" w:rsidR="000A4C25" w:rsidRPr="00E41210" w:rsidRDefault="00F0383B"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 xml:space="preserve">Policymakers </w:t>
            </w:r>
          </w:p>
        </w:tc>
        <w:tc>
          <w:tcPr>
            <w:tcW w:w="0" w:type="auto"/>
          </w:tcPr>
          <w:p w14:paraId="652F7354" w14:textId="77777777" w:rsidR="000A4C25" w:rsidRPr="00E41210" w:rsidRDefault="00F0383B" w:rsidP="00473429">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41210">
              <w:rPr>
                <w:rFonts w:asciiTheme="majorHAnsi" w:hAnsiTheme="majorHAnsi"/>
                <w:sz w:val="20"/>
                <w:szCs w:val="20"/>
              </w:rPr>
              <w:t xml:space="preserve">Policy Brief </w:t>
            </w:r>
          </w:p>
        </w:tc>
        <w:tc>
          <w:tcPr>
            <w:cnfStyle w:val="000010000000" w:firstRow="0" w:lastRow="0" w:firstColumn="0" w:lastColumn="0" w:oddVBand="1" w:evenVBand="0" w:oddHBand="0" w:evenHBand="0" w:firstRowFirstColumn="0" w:firstRowLastColumn="0" w:lastRowFirstColumn="0" w:lastRowLastColumn="0"/>
            <w:tcW w:w="0" w:type="auto"/>
          </w:tcPr>
          <w:p w14:paraId="686855EC" w14:textId="77777777" w:rsidR="000A4C25" w:rsidRPr="00CB7A91" w:rsidRDefault="00121CE7" w:rsidP="000A4C25">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The task was </w:t>
            </w:r>
            <w:r w:rsidR="00306A1E" w:rsidRPr="00121CE7">
              <w:rPr>
                <w:rFonts w:asciiTheme="majorHAnsi" w:hAnsiTheme="majorHAnsi" w:cs="Times New Roman"/>
                <w:sz w:val="20"/>
                <w:szCs w:val="20"/>
              </w:rPr>
              <w:t xml:space="preserve"> n</w:t>
            </w:r>
            <w:r w:rsidR="00A35B9F" w:rsidRPr="00121CE7">
              <w:rPr>
                <w:rFonts w:asciiTheme="majorHAnsi" w:hAnsiTheme="majorHAnsi" w:cs="Times New Roman"/>
                <w:sz w:val="20"/>
                <w:szCs w:val="20"/>
              </w:rPr>
              <w:t>ot undertaken due to limited capacity and time constraints</w:t>
            </w:r>
            <w:r w:rsidR="00306A1E" w:rsidRPr="001116B7">
              <w:rPr>
                <w:rFonts w:asciiTheme="majorHAnsi" w:hAnsiTheme="majorHAnsi" w:cs="Times New Roman"/>
                <w:sz w:val="20"/>
                <w:szCs w:val="20"/>
              </w:rPr>
              <w:t>.</w:t>
            </w:r>
          </w:p>
        </w:tc>
        <w:tc>
          <w:tcPr>
            <w:tcW w:w="0" w:type="auto"/>
          </w:tcPr>
          <w:p w14:paraId="05B53AF8" w14:textId="77777777" w:rsidR="000A4C25" w:rsidRPr="00D54152"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306A1E" w:rsidRPr="00E41210" w14:paraId="62492D63"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71163B1A" w14:textId="77777777" w:rsidR="000A4C25" w:rsidRPr="00E41210" w:rsidRDefault="00A35B9F" w:rsidP="00A35B9F">
            <w:pPr>
              <w:pStyle w:val="Default"/>
              <w:rPr>
                <w:rFonts w:asciiTheme="majorHAnsi" w:hAnsiTheme="majorHAnsi"/>
                <w:sz w:val="20"/>
                <w:szCs w:val="20"/>
              </w:rPr>
            </w:pPr>
            <w:r w:rsidRPr="00E41210">
              <w:rPr>
                <w:rFonts w:asciiTheme="majorHAnsi" w:hAnsiTheme="majorHAnsi"/>
                <w:sz w:val="20"/>
                <w:szCs w:val="20"/>
              </w:rPr>
              <w:t xml:space="preserve">Assessment of the progress made with the implementation of the “Guidelines for Global Action on Peatlands (GAP)” </w:t>
            </w:r>
          </w:p>
        </w:tc>
        <w:tc>
          <w:tcPr>
            <w:tcW w:w="0" w:type="auto"/>
          </w:tcPr>
          <w:p w14:paraId="7CE65B8A" w14:textId="77777777" w:rsidR="000A4C25" w:rsidRPr="00E41210" w:rsidRDefault="00A35B9F"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2.4</w:t>
            </w:r>
          </w:p>
        </w:tc>
        <w:tc>
          <w:tcPr>
            <w:cnfStyle w:val="000010000000" w:firstRow="0" w:lastRow="0" w:firstColumn="0" w:lastColumn="0" w:oddVBand="1" w:evenVBand="0" w:oddHBand="0" w:evenHBand="0" w:firstRowFirstColumn="0" w:firstRowLastColumn="0" w:lastRowFirstColumn="0" w:lastRowLastColumn="0"/>
            <w:tcW w:w="0" w:type="auto"/>
          </w:tcPr>
          <w:p w14:paraId="2C52AA28" w14:textId="77777777" w:rsidR="000A4C25" w:rsidRPr="00E41210" w:rsidRDefault="00F0383B"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Practitioners and policymakers</w:t>
            </w:r>
          </w:p>
        </w:tc>
        <w:tc>
          <w:tcPr>
            <w:tcW w:w="0" w:type="auto"/>
          </w:tcPr>
          <w:p w14:paraId="7A567F18" w14:textId="77777777" w:rsidR="000A4C25" w:rsidRPr="00E41210" w:rsidRDefault="00F0383B" w:rsidP="00473429">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41210">
              <w:rPr>
                <w:rFonts w:asciiTheme="majorHAnsi" w:hAnsiTheme="majorHAnsi"/>
                <w:sz w:val="20"/>
                <w:szCs w:val="20"/>
              </w:rPr>
              <w:t xml:space="preserve">Development and dissemination of a questionnaire to selected Contracting Parties through their STRP National Focal Points, based on peatland area/other criteria, with a view to identifying best practices for implementing a wetland action </w:t>
            </w:r>
            <w:bookmarkStart w:id="0" w:name="_GoBack"/>
            <w:bookmarkEnd w:id="0"/>
            <w:r w:rsidRPr="00E41210">
              <w:rPr>
                <w:rFonts w:asciiTheme="majorHAnsi" w:hAnsiTheme="majorHAnsi"/>
                <w:sz w:val="20"/>
                <w:szCs w:val="20"/>
              </w:rPr>
              <w:t xml:space="preserve">plan </w:t>
            </w:r>
          </w:p>
        </w:tc>
        <w:tc>
          <w:tcPr>
            <w:cnfStyle w:val="000010000000" w:firstRow="0" w:lastRow="0" w:firstColumn="0" w:lastColumn="0" w:oddVBand="1" w:evenVBand="0" w:oddHBand="0" w:evenHBand="0" w:firstRowFirstColumn="0" w:firstRowLastColumn="0" w:lastRowFirstColumn="0" w:lastRowLastColumn="0"/>
            <w:tcW w:w="0" w:type="auto"/>
          </w:tcPr>
          <w:p w14:paraId="6356AF42" w14:textId="77777777" w:rsidR="000A4C25" w:rsidRPr="00E41210" w:rsidRDefault="00306A1E" w:rsidP="005B7A3C">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A m</w:t>
            </w:r>
            <w:r w:rsidR="0060184B" w:rsidRPr="00E41210">
              <w:rPr>
                <w:rFonts w:asciiTheme="majorHAnsi" w:hAnsiTheme="majorHAnsi" w:cs="Times New Roman"/>
                <w:sz w:val="20"/>
                <w:szCs w:val="20"/>
              </w:rPr>
              <w:t xml:space="preserve">emo </w:t>
            </w:r>
            <w:r w:rsidRPr="00E41210">
              <w:rPr>
                <w:rFonts w:asciiTheme="majorHAnsi" w:hAnsiTheme="majorHAnsi" w:cs="Times New Roman"/>
                <w:sz w:val="20"/>
                <w:szCs w:val="20"/>
              </w:rPr>
              <w:t xml:space="preserve">was </w:t>
            </w:r>
            <w:r w:rsidR="0060184B" w:rsidRPr="00E41210">
              <w:rPr>
                <w:rFonts w:asciiTheme="majorHAnsi" w:hAnsiTheme="majorHAnsi" w:cs="Times New Roman"/>
                <w:sz w:val="20"/>
                <w:szCs w:val="20"/>
              </w:rPr>
              <w:t>prepared</w:t>
            </w:r>
            <w:r w:rsidRPr="00E41210">
              <w:rPr>
                <w:rFonts w:asciiTheme="majorHAnsi" w:hAnsiTheme="majorHAnsi" w:cs="Times New Roman"/>
                <w:sz w:val="20"/>
                <w:szCs w:val="20"/>
              </w:rPr>
              <w:t xml:space="preserve"> </w:t>
            </w:r>
            <w:r w:rsidR="0060184B" w:rsidRPr="00E41210">
              <w:rPr>
                <w:rFonts w:asciiTheme="majorHAnsi" w:hAnsiTheme="majorHAnsi" w:cs="Times New Roman"/>
                <w:sz w:val="20"/>
                <w:szCs w:val="20"/>
              </w:rPr>
              <w:t>on country selection for the questionnaire</w:t>
            </w:r>
            <w:r w:rsidRPr="00E41210">
              <w:rPr>
                <w:rFonts w:asciiTheme="majorHAnsi" w:hAnsiTheme="majorHAnsi" w:cs="Times New Roman"/>
                <w:sz w:val="20"/>
                <w:szCs w:val="20"/>
              </w:rPr>
              <w:t>.</w:t>
            </w:r>
            <w:r w:rsidR="0060184B" w:rsidRPr="00E41210">
              <w:rPr>
                <w:rFonts w:asciiTheme="majorHAnsi" w:hAnsiTheme="majorHAnsi" w:cs="Times New Roman"/>
                <w:sz w:val="20"/>
                <w:szCs w:val="20"/>
              </w:rPr>
              <w:t xml:space="preserve"> </w:t>
            </w:r>
          </w:p>
        </w:tc>
        <w:tc>
          <w:tcPr>
            <w:tcW w:w="0" w:type="auto"/>
          </w:tcPr>
          <w:p w14:paraId="0F8E546A" w14:textId="77777777" w:rsidR="000A4C25" w:rsidRPr="00E41210"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306A1E" w:rsidRPr="00B11FAE" w14:paraId="252799B2"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2C5F28BA" w14:textId="77777777" w:rsidR="000A4C25" w:rsidRPr="00E41210" w:rsidRDefault="00A35B9F" w:rsidP="00A35B9F">
            <w:pPr>
              <w:pStyle w:val="Default"/>
              <w:rPr>
                <w:rFonts w:asciiTheme="majorHAnsi" w:hAnsiTheme="majorHAnsi"/>
                <w:sz w:val="20"/>
                <w:szCs w:val="20"/>
              </w:rPr>
            </w:pPr>
            <w:r w:rsidRPr="00E41210">
              <w:rPr>
                <w:rFonts w:asciiTheme="majorHAnsi" w:hAnsiTheme="majorHAnsi"/>
                <w:sz w:val="20"/>
                <w:szCs w:val="20"/>
              </w:rPr>
              <w:lastRenderedPageBreak/>
              <w:t xml:space="preserve">Best practices for developing and implementing action plans to manage Invasive Alien Species in Ramsar Sites and other wetlands: a guide to available guidance </w:t>
            </w:r>
          </w:p>
        </w:tc>
        <w:tc>
          <w:tcPr>
            <w:tcW w:w="0" w:type="auto"/>
          </w:tcPr>
          <w:p w14:paraId="59AA216A" w14:textId="77777777" w:rsidR="000A4C25" w:rsidRPr="00E41210" w:rsidRDefault="00A35B9F"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sz w:val="20"/>
                <w:szCs w:val="20"/>
              </w:rPr>
              <w:t>2.5</w:t>
            </w:r>
          </w:p>
        </w:tc>
        <w:tc>
          <w:tcPr>
            <w:cnfStyle w:val="000010000000" w:firstRow="0" w:lastRow="0" w:firstColumn="0" w:lastColumn="0" w:oddVBand="1" w:evenVBand="0" w:oddHBand="0" w:evenHBand="0" w:firstRowFirstColumn="0" w:firstRowLastColumn="0" w:lastRowFirstColumn="0" w:lastRowLastColumn="0"/>
            <w:tcW w:w="0" w:type="auto"/>
          </w:tcPr>
          <w:p w14:paraId="6ED0C209" w14:textId="77777777" w:rsidR="00F0383B" w:rsidRPr="00E41210" w:rsidRDefault="00F0383B" w:rsidP="00F0383B">
            <w:pPr>
              <w:pStyle w:val="Default"/>
              <w:rPr>
                <w:rFonts w:asciiTheme="majorHAnsi" w:hAnsiTheme="majorHAnsi"/>
                <w:sz w:val="20"/>
                <w:szCs w:val="20"/>
              </w:rPr>
            </w:pPr>
            <w:r w:rsidRPr="00E41210">
              <w:rPr>
                <w:rFonts w:asciiTheme="majorHAnsi" w:hAnsiTheme="majorHAnsi"/>
                <w:sz w:val="20"/>
                <w:szCs w:val="20"/>
              </w:rPr>
              <w:t xml:space="preserve">Practitioners (wetland managers) </w:t>
            </w:r>
          </w:p>
          <w:p w14:paraId="59B0CE00" w14:textId="77777777" w:rsidR="000A4C25" w:rsidRPr="00E41210" w:rsidRDefault="000A4C25" w:rsidP="000A4C25">
            <w:pPr>
              <w:widowControl w:val="0"/>
              <w:autoSpaceDE w:val="0"/>
              <w:autoSpaceDN w:val="0"/>
              <w:adjustRightInd w:val="0"/>
              <w:rPr>
                <w:rFonts w:asciiTheme="majorHAnsi" w:hAnsiTheme="majorHAnsi" w:cs="Times New Roman"/>
                <w:sz w:val="20"/>
                <w:szCs w:val="20"/>
              </w:rPr>
            </w:pPr>
          </w:p>
        </w:tc>
        <w:tc>
          <w:tcPr>
            <w:tcW w:w="0" w:type="auto"/>
          </w:tcPr>
          <w:p w14:paraId="6EDBC438" w14:textId="77777777" w:rsidR="000A4C25" w:rsidRPr="00E41210" w:rsidRDefault="00F0383B"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Briefing Note</w:t>
            </w:r>
          </w:p>
        </w:tc>
        <w:tc>
          <w:tcPr>
            <w:cnfStyle w:val="000010000000" w:firstRow="0" w:lastRow="0" w:firstColumn="0" w:lastColumn="0" w:oddVBand="1" w:evenVBand="0" w:oddHBand="0" w:evenHBand="0" w:firstRowFirstColumn="0" w:firstRowLastColumn="0" w:lastRowFirstColumn="0" w:lastRowLastColumn="0"/>
            <w:tcW w:w="0" w:type="auto"/>
          </w:tcPr>
          <w:p w14:paraId="0003799B" w14:textId="77777777" w:rsidR="000A4C25" w:rsidRPr="00CB7A91" w:rsidRDefault="00121CE7" w:rsidP="000A4C25">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The task was </w:t>
            </w:r>
            <w:r w:rsidR="00306A1E" w:rsidRPr="00121CE7">
              <w:rPr>
                <w:rFonts w:asciiTheme="majorHAnsi" w:hAnsiTheme="majorHAnsi" w:cs="Times New Roman"/>
                <w:sz w:val="20"/>
                <w:szCs w:val="20"/>
              </w:rPr>
              <w:t xml:space="preserve"> n</w:t>
            </w:r>
            <w:r w:rsidR="00A35B9F" w:rsidRPr="00121CE7">
              <w:rPr>
                <w:rFonts w:asciiTheme="majorHAnsi" w:hAnsiTheme="majorHAnsi" w:cs="Times New Roman"/>
                <w:sz w:val="20"/>
                <w:szCs w:val="20"/>
              </w:rPr>
              <w:t>ot undertaken due to limited capacity and time constraints</w:t>
            </w:r>
            <w:r w:rsidR="00306A1E" w:rsidRPr="001116B7">
              <w:rPr>
                <w:rFonts w:asciiTheme="majorHAnsi" w:hAnsiTheme="majorHAnsi" w:cs="Times New Roman"/>
                <w:sz w:val="20"/>
                <w:szCs w:val="20"/>
              </w:rPr>
              <w:t>.</w:t>
            </w:r>
          </w:p>
        </w:tc>
        <w:tc>
          <w:tcPr>
            <w:tcW w:w="0" w:type="auto"/>
          </w:tcPr>
          <w:p w14:paraId="205CDA18" w14:textId="77777777" w:rsidR="000A4C25" w:rsidRPr="00D54152"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306A1E" w:rsidRPr="00E41210" w14:paraId="7DF6B016"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7B401432" w14:textId="77777777" w:rsidR="000A4C25" w:rsidRPr="00CB7A91" w:rsidRDefault="00A35B9F" w:rsidP="00A35B9F">
            <w:pPr>
              <w:widowControl w:val="0"/>
              <w:autoSpaceDE w:val="0"/>
              <w:autoSpaceDN w:val="0"/>
              <w:adjustRightInd w:val="0"/>
              <w:rPr>
                <w:rFonts w:asciiTheme="majorHAnsi" w:hAnsiTheme="majorHAnsi" w:cs="Times New Roman"/>
                <w:sz w:val="20"/>
                <w:szCs w:val="20"/>
              </w:rPr>
            </w:pPr>
            <w:r w:rsidRPr="001116B7">
              <w:rPr>
                <w:rFonts w:asciiTheme="majorHAnsi" w:hAnsiTheme="majorHAnsi" w:cs="Times New Roman"/>
                <w:sz w:val="20"/>
                <w:szCs w:val="20"/>
              </w:rPr>
              <w:t>Montreux Record</w:t>
            </w:r>
          </w:p>
        </w:tc>
        <w:tc>
          <w:tcPr>
            <w:tcW w:w="0" w:type="auto"/>
          </w:tcPr>
          <w:p w14:paraId="6453B224" w14:textId="77777777" w:rsidR="000A4C25" w:rsidRPr="00D54152" w:rsidRDefault="00A35B9F"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D54152">
              <w:rPr>
                <w:rFonts w:asciiTheme="majorHAnsi" w:hAnsiTheme="majorHAnsi" w:cs="Times New Roman"/>
                <w:sz w:val="20"/>
                <w:szCs w:val="20"/>
              </w:rPr>
              <w:t>2.6</w:t>
            </w:r>
          </w:p>
        </w:tc>
        <w:tc>
          <w:tcPr>
            <w:cnfStyle w:val="000010000000" w:firstRow="0" w:lastRow="0" w:firstColumn="0" w:lastColumn="0" w:oddVBand="1" w:evenVBand="0" w:oddHBand="0" w:evenHBand="0" w:firstRowFirstColumn="0" w:firstRowLastColumn="0" w:lastRowFirstColumn="0" w:lastRowLastColumn="0"/>
            <w:tcW w:w="0" w:type="auto"/>
          </w:tcPr>
          <w:p w14:paraId="79E60DEE" w14:textId="77777777" w:rsidR="008A471E" w:rsidRPr="00D54152" w:rsidRDefault="008A471E" w:rsidP="00473429">
            <w:pPr>
              <w:pStyle w:val="Default"/>
              <w:rPr>
                <w:rFonts w:asciiTheme="majorHAnsi" w:hAnsiTheme="majorHAnsi"/>
                <w:sz w:val="20"/>
                <w:szCs w:val="20"/>
              </w:rPr>
            </w:pPr>
            <w:r w:rsidRPr="00D54152">
              <w:rPr>
                <w:rFonts w:asciiTheme="majorHAnsi" w:hAnsiTheme="majorHAnsi"/>
                <w:sz w:val="20"/>
                <w:szCs w:val="20"/>
              </w:rPr>
              <w:t xml:space="preserve">Practitioners (wetland managers) and </w:t>
            </w:r>
            <w:r w:rsidRPr="00D54152">
              <w:rPr>
                <w:rFonts w:asciiTheme="majorHAnsi" w:hAnsiTheme="majorHAnsi" w:cs="Times New Roman"/>
                <w:sz w:val="20"/>
                <w:szCs w:val="20"/>
              </w:rPr>
              <w:t>policymakers</w:t>
            </w:r>
          </w:p>
        </w:tc>
        <w:tc>
          <w:tcPr>
            <w:tcW w:w="0" w:type="auto"/>
          </w:tcPr>
          <w:p w14:paraId="09B15129" w14:textId="77777777" w:rsidR="00F0383B" w:rsidRPr="006748AE" w:rsidRDefault="00F0383B" w:rsidP="00F0383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6748AE">
              <w:rPr>
                <w:rFonts w:asciiTheme="majorHAnsi" w:hAnsiTheme="majorHAnsi" w:cs="Times New Roman"/>
                <w:sz w:val="20"/>
                <w:szCs w:val="20"/>
              </w:rPr>
              <w:t xml:space="preserve">Publish report </w:t>
            </w:r>
          </w:p>
          <w:p w14:paraId="7283425F" w14:textId="77777777" w:rsidR="00F0383B" w:rsidRPr="00E41210" w:rsidRDefault="00F0383B" w:rsidP="00F0383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3096245C" w14:textId="77777777" w:rsidR="00F0383B" w:rsidRPr="00E41210" w:rsidRDefault="00F0383B" w:rsidP="00F0383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Webinar</w:t>
            </w:r>
          </w:p>
          <w:p w14:paraId="0AFD9BFE" w14:textId="77777777" w:rsidR="000A4C25" w:rsidRPr="00E41210"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3E560616" w14:textId="77777777" w:rsidR="000A4C25" w:rsidRPr="00B11FAE" w:rsidRDefault="00A35B9F"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Completed</w:t>
            </w:r>
          </w:p>
          <w:p w14:paraId="05345748" w14:textId="77777777" w:rsidR="00F0383B" w:rsidRPr="00B11FAE" w:rsidRDefault="00F0383B" w:rsidP="000A4C25">
            <w:pPr>
              <w:widowControl w:val="0"/>
              <w:autoSpaceDE w:val="0"/>
              <w:autoSpaceDN w:val="0"/>
              <w:adjustRightInd w:val="0"/>
              <w:rPr>
                <w:rFonts w:asciiTheme="majorHAnsi" w:hAnsiTheme="majorHAnsi" w:cs="Times New Roman"/>
                <w:sz w:val="20"/>
                <w:szCs w:val="20"/>
              </w:rPr>
            </w:pPr>
          </w:p>
          <w:p w14:paraId="44051E1A" w14:textId="77777777" w:rsidR="00F0383B" w:rsidRPr="00B11FAE" w:rsidRDefault="00121CE7" w:rsidP="000A4C25">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The task was </w:t>
            </w:r>
            <w:r w:rsidR="00306A1E" w:rsidRPr="00B11FAE">
              <w:rPr>
                <w:rFonts w:asciiTheme="majorHAnsi" w:hAnsiTheme="majorHAnsi" w:cs="Times New Roman"/>
                <w:sz w:val="20"/>
                <w:szCs w:val="20"/>
              </w:rPr>
              <w:t xml:space="preserve"> n</w:t>
            </w:r>
            <w:r w:rsidR="00F0383B" w:rsidRPr="00B11FAE">
              <w:rPr>
                <w:rFonts w:asciiTheme="majorHAnsi" w:hAnsiTheme="majorHAnsi" w:cs="Times New Roman"/>
                <w:sz w:val="20"/>
                <w:szCs w:val="20"/>
              </w:rPr>
              <w:t>ot undertaken due to limited capacity and time constraints</w:t>
            </w:r>
            <w:r w:rsidR="00306A1E" w:rsidRPr="00B11FAE">
              <w:rPr>
                <w:rFonts w:asciiTheme="majorHAnsi" w:hAnsiTheme="majorHAnsi" w:cs="Times New Roman"/>
                <w:sz w:val="20"/>
                <w:szCs w:val="20"/>
              </w:rPr>
              <w:t>.</w:t>
            </w:r>
          </w:p>
        </w:tc>
        <w:tc>
          <w:tcPr>
            <w:tcW w:w="0" w:type="auto"/>
          </w:tcPr>
          <w:p w14:paraId="1360A716" w14:textId="77777777" w:rsidR="000A4C25" w:rsidRPr="00DB2039" w:rsidRDefault="00B11FAE" w:rsidP="0060184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Pr>
                <w:rFonts w:asciiTheme="majorHAnsi" w:hAnsiTheme="majorHAnsi"/>
                <w:sz w:val="20"/>
                <w:szCs w:val="20"/>
              </w:rPr>
              <w:t>The r</w:t>
            </w:r>
            <w:r w:rsidR="0060184B" w:rsidRPr="00B11FAE">
              <w:rPr>
                <w:rFonts w:asciiTheme="majorHAnsi" w:hAnsiTheme="majorHAnsi"/>
                <w:sz w:val="20"/>
                <w:szCs w:val="20"/>
              </w:rPr>
              <w:t xml:space="preserve">eport is posted on </w:t>
            </w:r>
            <w:hyperlink r:id="rId34" w:history="1">
              <w:r w:rsidR="0060184B" w:rsidRPr="00DB2039">
                <w:rPr>
                  <w:rStyle w:val="Hyperlink"/>
                  <w:rFonts w:asciiTheme="majorHAnsi" w:hAnsiTheme="majorHAnsi"/>
                  <w:b/>
                  <w:sz w:val="20"/>
                  <w:szCs w:val="20"/>
                </w:rPr>
                <w:t>online Ramsar Sites management toolkit</w:t>
              </w:r>
            </w:hyperlink>
            <w:r>
              <w:rPr>
                <w:rStyle w:val="Hyperlink"/>
                <w:rFonts w:asciiTheme="majorHAnsi" w:hAnsiTheme="majorHAnsi"/>
                <w:b/>
                <w:sz w:val="20"/>
                <w:szCs w:val="20"/>
              </w:rPr>
              <w:t>.</w:t>
            </w:r>
          </w:p>
        </w:tc>
      </w:tr>
      <w:tr w:rsidR="00306A1E" w:rsidRPr="00B11FAE" w14:paraId="60B603A2"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7BCE2590" w14:textId="77777777" w:rsidR="000A4C25" w:rsidRPr="00E41210" w:rsidRDefault="00A35B9F" w:rsidP="00A35B9F">
            <w:pPr>
              <w:pStyle w:val="Default"/>
              <w:rPr>
                <w:rFonts w:asciiTheme="majorHAnsi" w:hAnsiTheme="majorHAnsi"/>
                <w:sz w:val="20"/>
                <w:szCs w:val="20"/>
              </w:rPr>
            </w:pPr>
            <w:r w:rsidRPr="00E41210">
              <w:rPr>
                <w:rFonts w:asciiTheme="majorHAnsi" w:hAnsiTheme="majorHAnsi"/>
                <w:sz w:val="20"/>
                <w:szCs w:val="20"/>
              </w:rPr>
              <w:t xml:space="preserve">Case studies on ‘wetland valuation and wise use’ </w:t>
            </w:r>
          </w:p>
        </w:tc>
        <w:tc>
          <w:tcPr>
            <w:tcW w:w="0" w:type="auto"/>
          </w:tcPr>
          <w:p w14:paraId="2E8402F8" w14:textId="77777777" w:rsidR="000A4C25" w:rsidRPr="00E41210" w:rsidRDefault="00A35B9F"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3.3</w:t>
            </w:r>
          </w:p>
        </w:tc>
        <w:tc>
          <w:tcPr>
            <w:cnfStyle w:val="000010000000" w:firstRow="0" w:lastRow="0" w:firstColumn="0" w:lastColumn="0" w:oddVBand="1" w:evenVBand="0" w:oddHBand="0" w:evenHBand="0" w:firstRowFirstColumn="0" w:firstRowLastColumn="0" w:lastRowFirstColumn="0" w:lastRowLastColumn="0"/>
            <w:tcW w:w="0" w:type="auto"/>
          </w:tcPr>
          <w:p w14:paraId="1972AF1A" w14:textId="77777777" w:rsidR="00F0383B" w:rsidRPr="00E41210" w:rsidRDefault="008A471E"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Practitioners</w:t>
            </w:r>
          </w:p>
          <w:p w14:paraId="5FB4251A" w14:textId="77777777" w:rsidR="008A471E" w:rsidRPr="00E41210" w:rsidRDefault="008A471E" w:rsidP="000A4C25">
            <w:pPr>
              <w:widowControl w:val="0"/>
              <w:autoSpaceDE w:val="0"/>
              <w:autoSpaceDN w:val="0"/>
              <w:adjustRightInd w:val="0"/>
              <w:rPr>
                <w:rFonts w:asciiTheme="majorHAnsi" w:hAnsiTheme="majorHAnsi" w:cs="Times New Roman"/>
                <w:sz w:val="20"/>
                <w:szCs w:val="20"/>
              </w:rPr>
            </w:pPr>
          </w:p>
          <w:p w14:paraId="1D003A2D" w14:textId="77777777" w:rsidR="008A471E" w:rsidRPr="00E41210" w:rsidRDefault="008A471E"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Policymakers</w:t>
            </w:r>
          </w:p>
        </w:tc>
        <w:tc>
          <w:tcPr>
            <w:tcW w:w="0" w:type="auto"/>
          </w:tcPr>
          <w:p w14:paraId="2CC4A11F" w14:textId="77777777" w:rsidR="00F0383B" w:rsidRPr="00E41210" w:rsidRDefault="00F0383B" w:rsidP="00F0383B">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Case studies </w:t>
            </w:r>
          </w:p>
          <w:p w14:paraId="0E65F4C3" w14:textId="77777777" w:rsidR="000A4C25" w:rsidRPr="00E41210"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p w14:paraId="786B8FCA" w14:textId="77777777" w:rsidR="008A471E" w:rsidRPr="00E41210" w:rsidRDefault="008A471E"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Policy Brief</w:t>
            </w:r>
          </w:p>
        </w:tc>
        <w:tc>
          <w:tcPr>
            <w:cnfStyle w:val="000010000000" w:firstRow="0" w:lastRow="0" w:firstColumn="0" w:lastColumn="0" w:oddVBand="1" w:evenVBand="0" w:oddHBand="0" w:evenHBand="0" w:firstRowFirstColumn="0" w:firstRowLastColumn="0" w:lastRowFirstColumn="0" w:lastRowLastColumn="0"/>
            <w:tcW w:w="0" w:type="auto"/>
          </w:tcPr>
          <w:p w14:paraId="51782601" w14:textId="77777777" w:rsidR="000A4C25" w:rsidRPr="00E41210" w:rsidRDefault="00306A1E"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A c</w:t>
            </w:r>
            <w:r w:rsidR="0060184B" w:rsidRPr="00E41210">
              <w:rPr>
                <w:rFonts w:asciiTheme="majorHAnsi" w:hAnsiTheme="majorHAnsi" w:cs="Times New Roman"/>
                <w:sz w:val="20"/>
                <w:szCs w:val="20"/>
              </w:rPr>
              <w:t>all for case studies</w:t>
            </w:r>
            <w:r w:rsidRPr="00E41210">
              <w:rPr>
                <w:rFonts w:asciiTheme="majorHAnsi" w:hAnsiTheme="majorHAnsi" w:cs="Times New Roman"/>
                <w:sz w:val="20"/>
                <w:szCs w:val="20"/>
              </w:rPr>
              <w:t xml:space="preserve"> was</w:t>
            </w:r>
            <w:r w:rsidR="0060184B" w:rsidRPr="00E41210">
              <w:rPr>
                <w:rFonts w:asciiTheme="majorHAnsi" w:hAnsiTheme="majorHAnsi" w:cs="Times New Roman"/>
                <w:sz w:val="20"/>
                <w:szCs w:val="20"/>
              </w:rPr>
              <w:t xml:space="preserve"> drafted but not released due to limited capacity and time constraints</w:t>
            </w:r>
            <w:r w:rsidRPr="00E41210">
              <w:rPr>
                <w:rFonts w:asciiTheme="majorHAnsi" w:hAnsiTheme="majorHAnsi" w:cs="Times New Roman"/>
                <w:sz w:val="20"/>
                <w:szCs w:val="20"/>
              </w:rPr>
              <w:t>.</w:t>
            </w:r>
          </w:p>
        </w:tc>
        <w:tc>
          <w:tcPr>
            <w:tcW w:w="0" w:type="auto"/>
          </w:tcPr>
          <w:p w14:paraId="0956C451" w14:textId="77777777" w:rsidR="000A4C25" w:rsidRPr="00E41210"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306A1E" w:rsidRPr="00E41210" w14:paraId="7B3E4E1C"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41B63E22" w14:textId="77777777" w:rsidR="000A4C25" w:rsidRPr="00D54152" w:rsidRDefault="00A35B9F" w:rsidP="00A35B9F">
            <w:pPr>
              <w:pStyle w:val="Default"/>
              <w:rPr>
                <w:rFonts w:asciiTheme="majorHAnsi" w:hAnsiTheme="majorHAnsi"/>
                <w:sz w:val="20"/>
                <w:szCs w:val="20"/>
              </w:rPr>
            </w:pPr>
            <w:r w:rsidRPr="001116B7">
              <w:rPr>
                <w:rFonts w:asciiTheme="majorHAnsi" w:hAnsiTheme="majorHAnsi"/>
                <w:sz w:val="20"/>
                <w:szCs w:val="20"/>
              </w:rPr>
              <w:t xml:space="preserve">Aquaculture developments and wise use of wetlands </w:t>
            </w:r>
          </w:p>
        </w:tc>
        <w:tc>
          <w:tcPr>
            <w:tcW w:w="0" w:type="auto"/>
          </w:tcPr>
          <w:p w14:paraId="077A87DB" w14:textId="77777777" w:rsidR="000A4C25" w:rsidRPr="00D54152" w:rsidRDefault="00A35B9F"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D54152">
              <w:rPr>
                <w:rFonts w:asciiTheme="majorHAnsi" w:hAnsiTheme="majorHAnsi" w:cs="Times New Roman"/>
                <w:sz w:val="20"/>
                <w:szCs w:val="20"/>
              </w:rPr>
              <w:t>4.3</w:t>
            </w:r>
          </w:p>
        </w:tc>
        <w:tc>
          <w:tcPr>
            <w:cnfStyle w:val="000010000000" w:firstRow="0" w:lastRow="0" w:firstColumn="0" w:lastColumn="0" w:oddVBand="1" w:evenVBand="0" w:oddHBand="0" w:evenHBand="0" w:firstRowFirstColumn="0" w:firstRowLastColumn="0" w:lastRowFirstColumn="0" w:lastRowLastColumn="0"/>
            <w:tcW w:w="0" w:type="auto"/>
          </w:tcPr>
          <w:p w14:paraId="02BA8673" w14:textId="77777777" w:rsidR="000A4C25" w:rsidRPr="00D54152" w:rsidRDefault="008A471E" w:rsidP="000A4C25">
            <w:pPr>
              <w:widowControl w:val="0"/>
              <w:autoSpaceDE w:val="0"/>
              <w:autoSpaceDN w:val="0"/>
              <w:adjustRightInd w:val="0"/>
              <w:rPr>
                <w:rFonts w:asciiTheme="majorHAnsi" w:hAnsiTheme="majorHAnsi" w:cs="Times New Roman"/>
                <w:sz w:val="20"/>
                <w:szCs w:val="20"/>
              </w:rPr>
            </w:pPr>
            <w:r w:rsidRPr="00D54152">
              <w:rPr>
                <w:rFonts w:asciiTheme="majorHAnsi" w:hAnsiTheme="majorHAnsi" w:cs="Times New Roman"/>
                <w:sz w:val="20"/>
                <w:szCs w:val="20"/>
              </w:rPr>
              <w:t>Policymakers (conservation and aquaculture communities)</w:t>
            </w:r>
          </w:p>
        </w:tc>
        <w:tc>
          <w:tcPr>
            <w:tcW w:w="0" w:type="auto"/>
          </w:tcPr>
          <w:p w14:paraId="48C48B7F" w14:textId="77777777" w:rsidR="000A4C25" w:rsidRPr="006748AE" w:rsidRDefault="008A471E"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6748AE">
              <w:rPr>
                <w:rFonts w:asciiTheme="majorHAnsi" w:hAnsiTheme="majorHAnsi" w:cs="Times New Roman"/>
                <w:sz w:val="20"/>
                <w:szCs w:val="20"/>
              </w:rPr>
              <w:t>Policy Brief</w:t>
            </w:r>
          </w:p>
        </w:tc>
        <w:tc>
          <w:tcPr>
            <w:cnfStyle w:val="000010000000" w:firstRow="0" w:lastRow="0" w:firstColumn="0" w:lastColumn="0" w:oddVBand="1" w:evenVBand="0" w:oddHBand="0" w:evenHBand="0" w:firstRowFirstColumn="0" w:firstRowLastColumn="0" w:lastRowFirstColumn="0" w:lastRowLastColumn="0"/>
            <w:tcW w:w="0" w:type="auto"/>
          </w:tcPr>
          <w:p w14:paraId="372856F0" w14:textId="77777777" w:rsidR="000A4C25" w:rsidRPr="00D54152" w:rsidRDefault="00121CE7" w:rsidP="000A4C25">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The task was </w:t>
            </w:r>
            <w:r w:rsidR="00306A1E" w:rsidRPr="00D54152">
              <w:rPr>
                <w:rFonts w:asciiTheme="majorHAnsi" w:hAnsiTheme="majorHAnsi" w:cs="Times New Roman"/>
                <w:sz w:val="20"/>
                <w:szCs w:val="20"/>
              </w:rPr>
              <w:t>n</w:t>
            </w:r>
            <w:r w:rsidR="00A35B9F" w:rsidRPr="00D54152">
              <w:rPr>
                <w:rFonts w:asciiTheme="majorHAnsi" w:hAnsiTheme="majorHAnsi" w:cs="Times New Roman"/>
                <w:sz w:val="20"/>
                <w:szCs w:val="20"/>
              </w:rPr>
              <w:t>ot undertaken due to limited capacity and time constraints</w:t>
            </w:r>
            <w:r w:rsidR="00306A1E" w:rsidRPr="00D54152">
              <w:rPr>
                <w:rFonts w:asciiTheme="majorHAnsi" w:hAnsiTheme="majorHAnsi" w:cs="Times New Roman"/>
                <w:sz w:val="20"/>
                <w:szCs w:val="20"/>
              </w:rPr>
              <w:t>.</w:t>
            </w:r>
          </w:p>
        </w:tc>
        <w:tc>
          <w:tcPr>
            <w:tcW w:w="0" w:type="auto"/>
          </w:tcPr>
          <w:p w14:paraId="219C10D4" w14:textId="77777777" w:rsidR="000A4C25" w:rsidRPr="006748AE"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r>
      <w:tr w:rsidR="00306A1E" w:rsidRPr="00E41210" w14:paraId="6168EDE1" w14:textId="77777777" w:rsidTr="00944327">
        <w:trPr>
          <w:cantSplit/>
        </w:trPr>
        <w:tc>
          <w:tcPr>
            <w:cnfStyle w:val="000010000000" w:firstRow="0" w:lastRow="0" w:firstColumn="0" w:lastColumn="0" w:oddVBand="1" w:evenVBand="0" w:oddHBand="0" w:evenHBand="0" w:firstRowFirstColumn="0" w:firstRowLastColumn="0" w:lastRowFirstColumn="0" w:lastRowLastColumn="0"/>
            <w:tcW w:w="0" w:type="auto"/>
          </w:tcPr>
          <w:p w14:paraId="204771C0" w14:textId="77777777" w:rsidR="000A4C25" w:rsidRPr="00E41210" w:rsidRDefault="00A35B9F" w:rsidP="00A35B9F">
            <w:pPr>
              <w:pStyle w:val="Default"/>
              <w:rPr>
                <w:rFonts w:asciiTheme="majorHAnsi" w:hAnsiTheme="majorHAnsi"/>
                <w:sz w:val="20"/>
                <w:szCs w:val="20"/>
              </w:rPr>
            </w:pPr>
            <w:r w:rsidRPr="00E41210">
              <w:rPr>
                <w:rFonts w:asciiTheme="majorHAnsi" w:hAnsiTheme="majorHAnsi"/>
                <w:sz w:val="20"/>
                <w:szCs w:val="20"/>
              </w:rPr>
              <w:t xml:space="preserve">The implications of REDD-plus for the wise use of wetlands </w:t>
            </w:r>
          </w:p>
        </w:tc>
        <w:tc>
          <w:tcPr>
            <w:tcW w:w="0" w:type="auto"/>
          </w:tcPr>
          <w:p w14:paraId="6FE383AD" w14:textId="77777777" w:rsidR="000A4C25" w:rsidRPr="00E41210" w:rsidRDefault="00A35B9F"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5.2</w:t>
            </w:r>
          </w:p>
        </w:tc>
        <w:tc>
          <w:tcPr>
            <w:cnfStyle w:val="000010000000" w:firstRow="0" w:lastRow="0" w:firstColumn="0" w:lastColumn="0" w:oddVBand="1" w:evenVBand="0" w:oddHBand="0" w:evenHBand="0" w:firstRowFirstColumn="0" w:firstRowLastColumn="0" w:lastRowFirstColumn="0" w:lastRowLastColumn="0"/>
            <w:tcW w:w="0" w:type="auto"/>
          </w:tcPr>
          <w:p w14:paraId="063F7525" w14:textId="77777777" w:rsidR="000A4C25" w:rsidRPr="00E41210" w:rsidRDefault="008A471E"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Policymakers</w:t>
            </w:r>
          </w:p>
        </w:tc>
        <w:tc>
          <w:tcPr>
            <w:tcW w:w="0" w:type="auto"/>
          </w:tcPr>
          <w:p w14:paraId="4B7DB221" w14:textId="77777777" w:rsidR="000A4C25" w:rsidRPr="00E41210" w:rsidRDefault="008A471E"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Policy Brief</w:t>
            </w:r>
          </w:p>
        </w:tc>
        <w:tc>
          <w:tcPr>
            <w:cnfStyle w:val="000010000000" w:firstRow="0" w:lastRow="0" w:firstColumn="0" w:lastColumn="0" w:oddVBand="1" w:evenVBand="0" w:oddHBand="0" w:evenHBand="0" w:firstRowFirstColumn="0" w:firstRowLastColumn="0" w:lastRowFirstColumn="0" w:lastRowLastColumn="0"/>
            <w:tcW w:w="0" w:type="auto"/>
          </w:tcPr>
          <w:p w14:paraId="302783D7" w14:textId="77777777" w:rsidR="000A4C25" w:rsidRPr="00D54152" w:rsidRDefault="00B11FAE" w:rsidP="000A4C25">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The task was </w:t>
            </w:r>
            <w:r w:rsidR="00306A1E" w:rsidRPr="00CB7A91">
              <w:rPr>
                <w:rFonts w:asciiTheme="majorHAnsi" w:hAnsiTheme="majorHAnsi" w:cs="Times New Roman"/>
                <w:sz w:val="20"/>
                <w:szCs w:val="20"/>
              </w:rPr>
              <w:t>n</w:t>
            </w:r>
            <w:r w:rsidR="00A35B9F" w:rsidRPr="00CB7A91">
              <w:rPr>
                <w:rFonts w:asciiTheme="majorHAnsi" w:hAnsiTheme="majorHAnsi" w:cs="Times New Roman"/>
                <w:sz w:val="20"/>
                <w:szCs w:val="20"/>
              </w:rPr>
              <w:t>ot undertaken due to limited capacity and time constraints</w:t>
            </w:r>
            <w:r w:rsidR="00306A1E" w:rsidRPr="00D54152">
              <w:rPr>
                <w:rFonts w:asciiTheme="majorHAnsi" w:hAnsiTheme="majorHAnsi" w:cs="Times New Roman"/>
                <w:sz w:val="20"/>
                <w:szCs w:val="20"/>
              </w:rPr>
              <w:t>.</w:t>
            </w:r>
          </w:p>
        </w:tc>
        <w:tc>
          <w:tcPr>
            <w:tcW w:w="0" w:type="auto"/>
          </w:tcPr>
          <w:p w14:paraId="76F99F80" w14:textId="77777777" w:rsidR="000A4C25" w:rsidRPr="00D54152" w:rsidRDefault="000A4C25" w:rsidP="000A4C2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306A1E" w:rsidRPr="00E41210" w14:paraId="49100A69" w14:textId="77777777" w:rsidTr="0094432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0" w:type="auto"/>
          </w:tcPr>
          <w:p w14:paraId="117ABEA9" w14:textId="77777777" w:rsidR="000A4C25" w:rsidRPr="00E41210" w:rsidRDefault="00A35B9F" w:rsidP="00A35B9F">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Advice for the 13th Meeting of the Conference of the Parties on practical methods for rewetting and restoring peatlands</w:t>
            </w:r>
          </w:p>
        </w:tc>
        <w:tc>
          <w:tcPr>
            <w:tcW w:w="0" w:type="auto"/>
          </w:tcPr>
          <w:p w14:paraId="2CF11EC8" w14:textId="77777777" w:rsidR="00F0383B" w:rsidRPr="00E41210" w:rsidRDefault="00F0383B" w:rsidP="00F0383B">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5.3</w:t>
            </w:r>
          </w:p>
          <w:p w14:paraId="393699C7" w14:textId="77777777" w:rsidR="000A4C25" w:rsidRPr="00E41210" w:rsidRDefault="000A4C25"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EB626D4" w14:textId="77777777" w:rsidR="000A4C25" w:rsidRPr="00E41210" w:rsidRDefault="008A471E"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Practitioners (wetland managers)</w:t>
            </w:r>
          </w:p>
        </w:tc>
        <w:tc>
          <w:tcPr>
            <w:tcW w:w="0" w:type="auto"/>
          </w:tcPr>
          <w:p w14:paraId="2CFC946B" w14:textId="77777777" w:rsidR="008A471E" w:rsidRPr="00E41210" w:rsidRDefault="008A471E"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Draft Resolution</w:t>
            </w:r>
          </w:p>
          <w:p w14:paraId="70D69B05" w14:textId="77777777" w:rsidR="008A471E" w:rsidRPr="00E41210" w:rsidRDefault="008A471E"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7405F9F6" w14:textId="77777777" w:rsidR="008A471E" w:rsidRPr="00E41210" w:rsidRDefault="008A471E"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245348FB" w14:textId="77777777" w:rsidR="008A471E" w:rsidRPr="00E41210" w:rsidRDefault="008A471E"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2A238D57" w14:textId="77777777" w:rsidR="008A471E" w:rsidRPr="00E41210" w:rsidRDefault="008A471E"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30F21960" w14:textId="77777777" w:rsidR="008A471E" w:rsidRPr="00E41210" w:rsidRDefault="008A471E"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52C43863" w14:textId="77777777" w:rsidR="008A471E" w:rsidRPr="00E41210" w:rsidRDefault="008A471E"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4CB416DD" w14:textId="77777777" w:rsidR="00CF16A6" w:rsidRPr="00E41210" w:rsidRDefault="00CF16A6"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p>
          <w:p w14:paraId="33DE0184" w14:textId="77777777" w:rsidR="008A471E" w:rsidRPr="00E41210" w:rsidRDefault="008A471E"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 xml:space="preserve">Ramsar Technical Report </w:t>
            </w:r>
          </w:p>
        </w:tc>
        <w:tc>
          <w:tcPr>
            <w:cnfStyle w:val="000010000000" w:firstRow="0" w:lastRow="0" w:firstColumn="0" w:lastColumn="0" w:oddVBand="1" w:evenVBand="0" w:oddHBand="0" w:evenHBand="0" w:firstRowFirstColumn="0" w:firstRowLastColumn="0" w:lastRowFirstColumn="0" w:lastRowLastColumn="0"/>
            <w:tcW w:w="0" w:type="auto"/>
          </w:tcPr>
          <w:p w14:paraId="66ECE7A3" w14:textId="77777777" w:rsidR="000A4C25" w:rsidRPr="00E41210" w:rsidRDefault="00306A1E"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 xml:space="preserve">A </w:t>
            </w:r>
            <w:r w:rsidR="00F0383B" w:rsidRPr="00E41210">
              <w:rPr>
                <w:rFonts w:asciiTheme="majorHAnsi" w:hAnsiTheme="majorHAnsi" w:cs="Times New Roman"/>
                <w:sz w:val="20"/>
                <w:szCs w:val="20"/>
              </w:rPr>
              <w:t xml:space="preserve">Draft Resolution on </w:t>
            </w:r>
            <w:r w:rsidR="00F0383B" w:rsidRPr="00E41210">
              <w:rPr>
                <w:rFonts w:asciiTheme="majorHAnsi" w:hAnsiTheme="majorHAnsi" w:cs="Times New Roman"/>
                <w:i/>
                <w:sz w:val="20"/>
                <w:szCs w:val="20"/>
              </w:rPr>
              <w:t>Restoration of degraded peatlands to mitigate and adapt to climate change and enhance biodiversity</w:t>
            </w:r>
            <w:r w:rsidR="00F0383B" w:rsidRPr="00E41210">
              <w:rPr>
                <w:rFonts w:asciiTheme="majorHAnsi" w:hAnsiTheme="majorHAnsi" w:cs="Times New Roman"/>
                <w:sz w:val="20"/>
                <w:szCs w:val="20"/>
              </w:rPr>
              <w:t xml:space="preserve"> </w:t>
            </w:r>
            <w:r w:rsidRPr="00E41210">
              <w:rPr>
                <w:rFonts w:asciiTheme="majorHAnsi" w:hAnsiTheme="majorHAnsi" w:cs="Times New Roman"/>
                <w:sz w:val="20"/>
                <w:szCs w:val="20"/>
              </w:rPr>
              <w:t xml:space="preserve">was </w:t>
            </w:r>
            <w:r w:rsidR="00F0383B" w:rsidRPr="00E41210">
              <w:rPr>
                <w:rFonts w:asciiTheme="majorHAnsi" w:hAnsiTheme="majorHAnsi" w:cs="Times New Roman"/>
                <w:sz w:val="20"/>
                <w:szCs w:val="20"/>
              </w:rPr>
              <w:t xml:space="preserve">drafted and considered by SC54. </w:t>
            </w:r>
          </w:p>
          <w:p w14:paraId="297F4B62" w14:textId="77777777" w:rsidR="00F0383B" w:rsidRPr="00E41210" w:rsidRDefault="00F0383B" w:rsidP="000A4C25">
            <w:pPr>
              <w:widowControl w:val="0"/>
              <w:autoSpaceDE w:val="0"/>
              <w:autoSpaceDN w:val="0"/>
              <w:adjustRightInd w:val="0"/>
              <w:rPr>
                <w:rFonts w:asciiTheme="majorHAnsi" w:hAnsiTheme="majorHAnsi" w:cs="Times New Roman"/>
                <w:sz w:val="20"/>
                <w:szCs w:val="20"/>
              </w:rPr>
            </w:pPr>
          </w:p>
          <w:p w14:paraId="137BA90C" w14:textId="77777777" w:rsidR="00F0383B" w:rsidRPr="00E41210" w:rsidRDefault="00306A1E" w:rsidP="000A4C25">
            <w:pPr>
              <w:widowControl w:val="0"/>
              <w:autoSpaceDE w:val="0"/>
              <w:autoSpaceDN w:val="0"/>
              <w:adjustRightInd w:val="0"/>
              <w:rPr>
                <w:rFonts w:asciiTheme="majorHAnsi" w:hAnsiTheme="majorHAnsi" w:cs="Times New Roman"/>
                <w:sz w:val="20"/>
                <w:szCs w:val="20"/>
              </w:rPr>
            </w:pPr>
            <w:r w:rsidRPr="00E41210">
              <w:rPr>
                <w:rFonts w:asciiTheme="majorHAnsi" w:hAnsiTheme="majorHAnsi" w:cs="Times New Roman"/>
                <w:sz w:val="20"/>
                <w:szCs w:val="20"/>
              </w:rPr>
              <w:t>A d</w:t>
            </w:r>
            <w:r w:rsidR="00F0383B" w:rsidRPr="00E41210">
              <w:rPr>
                <w:rFonts w:asciiTheme="majorHAnsi" w:hAnsiTheme="majorHAnsi" w:cs="Times New Roman"/>
                <w:sz w:val="20"/>
                <w:szCs w:val="20"/>
              </w:rPr>
              <w:t xml:space="preserve">raft Ramsar Technical Report </w:t>
            </w:r>
            <w:r w:rsidRPr="00E41210">
              <w:rPr>
                <w:rFonts w:asciiTheme="majorHAnsi" w:hAnsiTheme="majorHAnsi" w:cs="Times New Roman"/>
                <w:sz w:val="20"/>
                <w:szCs w:val="20"/>
              </w:rPr>
              <w:t xml:space="preserve">was </w:t>
            </w:r>
            <w:r w:rsidR="00F0383B" w:rsidRPr="00E41210">
              <w:rPr>
                <w:rFonts w:asciiTheme="majorHAnsi" w:hAnsiTheme="majorHAnsi" w:cs="Times New Roman"/>
                <w:sz w:val="20"/>
                <w:szCs w:val="20"/>
              </w:rPr>
              <w:t>produced and</w:t>
            </w:r>
            <w:r w:rsidRPr="00E41210">
              <w:rPr>
                <w:rFonts w:asciiTheme="majorHAnsi" w:hAnsiTheme="majorHAnsi" w:cs="Times New Roman"/>
                <w:sz w:val="20"/>
                <w:szCs w:val="20"/>
              </w:rPr>
              <w:t xml:space="preserve"> is</w:t>
            </w:r>
            <w:r w:rsidR="00F0383B" w:rsidRPr="00E41210">
              <w:rPr>
                <w:rFonts w:asciiTheme="majorHAnsi" w:hAnsiTheme="majorHAnsi" w:cs="Times New Roman"/>
                <w:sz w:val="20"/>
                <w:szCs w:val="20"/>
              </w:rPr>
              <w:t xml:space="preserve"> under external review</w:t>
            </w:r>
            <w:r w:rsidRPr="00E41210">
              <w:rPr>
                <w:rFonts w:asciiTheme="majorHAnsi" w:hAnsiTheme="majorHAnsi" w:cs="Times New Roman"/>
                <w:sz w:val="20"/>
                <w:szCs w:val="20"/>
              </w:rPr>
              <w:t>.</w:t>
            </w:r>
            <w:r w:rsidR="00F0383B" w:rsidRPr="00E41210">
              <w:rPr>
                <w:rFonts w:asciiTheme="majorHAnsi" w:hAnsiTheme="majorHAnsi" w:cs="Times New Roman"/>
                <w:sz w:val="20"/>
                <w:szCs w:val="20"/>
              </w:rPr>
              <w:t xml:space="preserve"> </w:t>
            </w:r>
          </w:p>
        </w:tc>
        <w:tc>
          <w:tcPr>
            <w:tcW w:w="0" w:type="auto"/>
          </w:tcPr>
          <w:p w14:paraId="0A10FEEA" w14:textId="77777777" w:rsidR="000A4C25" w:rsidRPr="00E41210" w:rsidRDefault="00F0383B" w:rsidP="000A4C2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41210">
              <w:rPr>
                <w:rFonts w:asciiTheme="majorHAnsi" w:hAnsiTheme="majorHAnsi" w:cs="Times New Roman"/>
                <w:sz w:val="20"/>
                <w:szCs w:val="20"/>
              </w:rPr>
              <w:t>Completion of Ramsar Technical Report will depend on capacity and feedback from the external report</w:t>
            </w:r>
            <w:r w:rsidR="00306A1E" w:rsidRPr="00E41210">
              <w:rPr>
                <w:rFonts w:asciiTheme="majorHAnsi" w:hAnsiTheme="majorHAnsi" w:cs="Times New Roman"/>
                <w:sz w:val="20"/>
                <w:szCs w:val="20"/>
              </w:rPr>
              <w:t>.</w:t>
            </w:r>
          </w:p>
        </w:tc>
      </w:tr>
    </w:tbl>
    <w:p w14:paraId="076C28DA" w14:textId="77777777" w:rsidR="009653A3" w:rsidRPr="00E41210" w:rsidRDefault="009653A3" w:rsidP="00D64233">
      <w:pPr>
        <w:rPr>
          <w:rFonts w:asciiTheme="majorHAnsi" w:hAnsiTheme="majorHAnsi"/>
          <w:sz w:val="20"/>
          <w:szCs w:val="20"/>
        </w:rPr>
      </w:pPr>
    </w:p>
    <w:sectPr w:rsidR="009653A3" w:rsidRPr="00E41210" w:rsidSect="00D64233">
      <w:footerReference w:type="default" r:id="rId35"/>
      <w:pgSz w:w="16839" w:h="11907" w:orient="landscape" w:code="9"/>
      <w:pgMar w:top="1361" w:right="1440" w:bottom="1361"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C5794B" w15:done="0"/>
  <w15:commentEx w15:paraId="1CCA76E6" w15:done="0"/>
  <w15:commentEx w15:paraId="1A6DA0A8" w15:done="0"/>
  <w15:commentEx w15:paraId="7AB916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1AD03" w14:textId="77777777" w:rsidR="00783596" w:rsidRDefault="00783596" w:rsidP="00002B9E">
      <w:r>
        <w:separator/>
      </w:r>
    </w:p>
  </w:endnote>
  <w:endnote w:type="continuationSeparator" w:id="0">
    <w:p w14:paraId="21349A32" w14:textId="77777777" w:rsidR="00783596" w:rsidRDefault="00783596" w:rsidP="0000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5CC4" w14:textId="1D22F9D6" w:rsidR="00002B9E" w:rsidRPr="00C50F56" w:rsidRDefault="00C50F56" w:rsidP="00C50F56">
    <w:pPr>
      <w:pStyle w:val="Footer"/>
      <w:rPr>
        <w:rFonts w:ascii="Calibri" w:hAnsi="Calibri"/>
        <w:sz w:val="20"/>
        <w:szCs w:val="20"/>
      </w:rPr>
    </w:pPr>
    <w:r>
      <w:rPr>
        <w:rFonts w:ascii="Calibri" w:hAnsi="Calibri"/>
        <w:sz w:val="20"/>
        <w:szCs w:val="20"/>
      </w:rPr>
      <w:t>Ramsar COP13 Doc.9</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246DFC">
      <w:rPr>
        <w:rFonts w:ascii="Calibri" w:hAnsi="Calibri"/>
        <w:noProof/>
        <w:sz w:val="20"/>
        <w:szCs w:val="20"/>
      </w:rPr>
      <w:t>3</w:t>
    </w:r>
    <w:r w:rsidRPr="00CB5417">
      <w:rPr>
        <w:rFonts w:ascii="Calibri" w:hAnsi="Calibri"/>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0BA93" w14:textId="76A8CA6D" w:rsidR="00944327" w:rsidRPr="00C50F56" w:rsidRDefault="00944327" w:rsidP="00B11FAE">
    <w:pPr>
      <w:pStyle w:val="Footer"/>
      <w:tabs>
        <w:tab w:val="clear" w:pos="9026"/>
        <w:tab w:val="right" w:pos="14220"/>
      </w:tabs>
      <w:rPr>
        <w:rFonts w:ascii="Calibri" w:hAnsi="Calibri"/>
        <w:sz w:val="20"/>
        <w:szCs w:val="20"/>
      </w:rPr>
    </w:pPr>
    <w:r>
      <w:rPr>
        <w:rFonts w:ascii="Calibri" w:hAnsi="Calibri"/>
        <w:sz w:val="20"/>
        <w:szCs w:val="20"/>
      </w:rPr>
      <w:t>Ramsar COP13 Doc.9</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246DFC">
      <w:rPr>
        <w:rFonts w:ascii="Calibri" w:hAnsi="Calibri"/>
        <w:noProof/>
        <w:sz w:val="20"/>
        <w:szCs w:val="20"/>
      </w:rPr>
      <w:t>7</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4A6DE" w14:textId="77777777" w:rsidR="00783596" w:rsidRDefault="00783596" w:rsidP="00002B9E">
      <w:r>
        <w:separator/>
      </w:r>
    </w:p>
  </w:footnote>
  <w:footnote w:type="continuationSeparator" w:id="0">
    <w:p w14:paraId="792E699D" w14:textId="77777777" w:rsidR="00783596" w:rsidRDefault="00783596" w:rsidP="00002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780119"/>
    <w:multiLevelType w:val="hybridMultilevel"/>
    <w:tmpl w:val="84E0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0447FF"/>
    <w:multiLevelType w:val="hybridMultilevel"/>
    <w:tmpl w:val="645EF8DE"/>
    <w:lvl w:ilvl="0" w:tplc="9262611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E133C"/>
    <w:multiLevelType w:val="hybridMultilevel"/>
    <w:tmpl w:val="502AAE96"/>
    <w:lvl w:ilvl="0" w:tplc="77986E14">
      <w:start w:val="7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D76883"/>
    <w:multiLevelType w:val="hybridMultilevel"/>
    <w:tmpl w:val="15EC3B8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5">
    <w:nsid w:val="30C11C85"/>
    <w:multiLevelType w:val="hybridMultilevel"/>
    <w:tmpl w:val="B8701C96"/>
    <w:lvl w:ilvl="0" w:tplc="1CB0D58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F9643E"/>
    <w:multiLevelType w:val="hybridMultilevel"/>
    <w:tmpl w:val="90D0DE90"/>
    <w:lvl w:ilvl="0" w:tplc="358248BA">
      <w:start w:val="1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C41FA4"/>
    <w:multiLevelType w:val="hybridMultilevel"/>
    <w:tmpl w:val="18F49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A443668"/>
    <w:multiLevelType w:val="hybridMultilevel"/>
    <w:tmpl w:val="DC76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EA27EB"/>
    <w:multiLevelType w:val="hybridMultilevel"/>
    <w:tmpl w:val="D040BDDA"/>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1D1BEA"/>
    <w:multiLevelType w:val="hybridMultilevel"/>
    <w:tmpl w:val="0B204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A21914"/>
    <w:multiLevelType w:val="hybridMultilevel"/>
    <w:tmpl w:val="A21CA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5"/>
  </w:num>
  <w:num w:numId="5">
    <w:abstractNumId w:val="1"/>
  </w:num>
  <w:num w:numId="6">
    <w:abstractNumId w:val="6"/>
  </w:num>
  <w:num w:numId="7">
    <w:abstractNumId w:val="11"/>
  </w:num>
  <w:num w:numId="8">
    <w:abstractNumId w:val="4"/>
  </w:num>
  <w:num w:numId="9">
    <w:abstractNumId w:val="9"/>
  </w:num>
  <w:num w:numId="10">
    <w:abstractNumId w:val="3"/>
  </w:num>
  <w:num w:numId="11">
    <w:abstractNumId w:val="8"/>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msar\AldousJ">
    <w15:presenceInfo w15:providerId="None" w15:userId="Ramsar\AldousJ"/>
  </w15:person>
  <w15:person w15:author="Royal Gardner">
    <w15:presenceInfo w15:providerId="AD" w15:userId="S-1-5-21-1185815387-1807681615-1777090905-7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FD"/>
    <w:rsid w:val="00002B9E"/>
    <w:rsid w:val="00022368"/>
    <w:rsid w:val="000626C8"/>
    <w:rsid w:val="00093C64"/>
    <w:rsid w:val="000A2151"/>
    <w:rsid w:val="000A4C25"/>
    <w:rsid w:val="000E1710"/>
    <w:rsid w:val="000F692A"/>
    <w:rsid w:val="001116B7"/>
    <w:rsid w:val="001149FA"/>
    <w:rsid w:val="00121CE7"/>
    <w:rsid w:val="0012641A"/>
    <w:rsid w:val="00143BA7"/>
    <w:rsid w:val="00162CCA"/>
    <w:rsid w:val="001A4349"/>
    <w:rsid w:val="001D173E"/>
    <w:rsid w:val="00202401"/>
    <w:rsid w:val="002125BB"/>
    <w:rsid w:val="00246DFC"/>
    <w:rsid w:val="00251D62"/>
    <w:rsid w:val="0025623D"/>
    <w:rsid w:val="0027210B"/>
    <w:rsid w:val="00285A55"/>
    <w:rsid w:val="00287923"/>
    <w:rsid w:val="002A2804"/>
    <w:rsid w:val="002A3A1E"/>
    <w:rsid w:val="00303921"/>
    <w:rsid w:val="00306A1E"/>
    <w:rsid w:val="00392FD9"/>
    <w:rsid w:val="00394520"/>
    <w:rsid w:val="003B0DD2"/>
    <w:rsid w:val="0042045C"/>
    <w:rsid w:val="00473429"/>
    <w:rsid w:val="004D353C"/>
    <w:rsid w:val="0052503B"/>
    <w:rsid w:val="00551906"/>
    <w:rsid w:val="00551C14"/>
    <w:rsid w:val="005618AB"/>
    <w:rsid w:val="005825FD"/>
    <w:rsid w:val="005951D7"/>
    <w:rsid w:val="005B7A3C"/>
    <w:rsid w:val="005C517A"/>
    <w:rsid w:val="0060184B"/>
    <w:rsid w:val="00603CC9"/>
    <w:rsid w:val="00656918"/>
    <w:rsid w:val="006748AE"/>
    <w:rsid w:val="006F21BB"/>
    <w:rsid w:val="0070043A"/>
    <w:rsid w:val="00722C1B"/>
    <w:rsid w:val="007407DE"/>
    <w:rsid w:val="007466DB"/>
    <w:rsid w:val="007535B2"/>
    <w:rsid w:val="007811F7"/>
    <w:rsid w:val="00783596"/>
    <w:rsid w:val="00793C33"/>
    <w:rsid w:val="007B3A9C"/>
    <w:rsid w:val="007C353A"/>
    <w:rsid w:val="007C6D8A"/>
    <w:rsid w:val="007F480A"/>
    <w:rsid w:val="00842861"/>
    <w:rsid w:val="008959D8"/>
    <w:rsid w:val="008A2258"/>
    <w:rsid w:val="008A471E"/>
    <w:rsid w:val="008A5DB2"/>
    <w:rsid w:val="008B2A23"/>
    <w:rsid w:val="008C39DD"/>
    <w:rsid w:val="008C5CC4"/>
    <w:rsid w:val="00915948"/>
    <w:rsid w:val="0091611C"/>
    <w:rsid w:val="00917030"/>
    <w:rsid w:val="00920F61"/>
    <w:rsid w:val="00922328"/>
    <w:rsid w:val="009425AD"/>
    <w:rsid w:val="00944327"/>
    <w:rsid w:val="009526F7"/>
    <w:rsid w:val="009653A3"/>
    <w:rsid w:val="00987120"/>
    <w:rsid w:val="009B3AA6"/>
    <w:rsid w:val="009E34F6"/>
    <w:rsid w:val="009F6681"/>
    <w:rsid w:val="00A15AC3"/>
    <w:rsid w:val="00A342C3"/>
    <w:rsid w:val="00A35B9F"/>
    <w:rsid w:val="00AC2BA8"/>
    <w:rsid w:val="00AE4C4C"/>
    <w:rsid w:val="00B00BD0"/>
    <w:rsid w:val="00B11FAE"/>
    <w:rsid w:val="00B156BD"/>
    <w:rsid w:val="00B20189"/>
    <w:rsid w:val="00B225FB"/>
    <w:rsid w:val="00B26DBC"/>
    <w:rsid w:val="00B625E9"/>
    <w:rsid w:val="00B86E7B"/>
    <w:rsid w:val="00BD0BE4"/>
    <w:rsid w:val="00C274E1"/>
    <w:rsid w:val="00C27634"/>
    <w:rsid w:val="00C50F56"/>
    <w:rsid w:val="00C53889"/>
    <w:rsid w:val="00C621B9"/>
    <w:rsid w:val="00C9646D"/>
    <w:rsid w:val="00CB6CF9"/>
    <w:rsid w:val="00CB7A91"/>
    <w:rsid w:val="00CF16A6"/>
    <w:rsid w:val="00CF544E"/>
    <w:rsid w:val="00D0200A"/>
    <w:rsid w:val="00D14C34"/>
    <w:rsid w:val="00D54152"/>
    <w:rsid w:val="00D64233"/>
    <w:rsid w:val="00D801AE"/>
    <w:rsid w:val="00DB2039"/>
    <w:rsid w:val="00DC24CE"/>
    <w:rsid w:val="00DD0C7D"/>
    <w:rsid w:val="00DE343A"/>
    <w:rsid w:val="00E137BA"/>
    <w:rsid w:val="00E41210"/>
    <w:rsid w:val="00E446BA"/>
    <w:rsid w:val="00E50747"/>
    <w:rsid w:val="00E747B8"/>
    <w:rsid w:val="00E836C7"/>
    <w:rsid w:val="00E92D9E"/>
    <w:rsid w:val="00EA1FAC"/>
    <w:rsid w:val="00EB0F67"/>
    <w:rsid w:val="00F0383B"/>
    <w:rsid w:val="00F13534"/>
    <w:rsid w:val="00F479B2"/>
    <w:rsid w:val="00F56D88"/>
    <w:rsid w:val="00F8141B"/>
    <w:rsid w:val="00F9534A"/>
    <w:rsid w:val="00FA7381"/>
    <w:rsid w:val="00FB169A"/>
    <w:rsid w:val="00FC6B45"/>
    <w:rsid w:val="00FD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F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FD"/>
    <w:pPr>
      <w:ind w:left="720"/>
      <w:contextualSpacing/>
    </w:pPr>
  </w:style>
  <w:style w:type="character" w:styleId="Hyperlink">
    <w:name w:val="Hyperlink"/>
    <w:uiPriority w:val="99"/>
    <w:unhideWhenUsed/>
    <w:rsid w:val="005825FD"/>
    <w:rPr>
      <w:color w:val="0000FF"/>
      <w:u w:val="single"/>
    </w:rPr>
  </w:style>
  <w:style w:type="character" w:styleId="CommentReference">
    <w:name w:val="annotation reference"/>
    <w:basedOn w:val="DefaultParagraphFont"/>
    <w:uiPriority w:val="99"/>
    <w:semiHidden/>
    <w:unhideWhenUsed/>
    <w:rsid w:val="005825FD"/>
    <w:rPr>
      <w:sz w:val="18"/>
      <w:szCs w:val="18"/>
    </w:rPr>
  </w:style>
  <w:style w:type="paragraph" w:styleId="CommentText">
    <w:name w:val="annotation text"/>
    <w:basedOn w:val="Normal"/>
    <w:link w:val="CommentTextChar"/>
    <w:uiPriority w:val="99"/>
    <w:semiHidden/>
    <w:unhideWhenUsed/>
    <w:rsid w:val="005825FD"/>
  </w:style>
  <w:style w:type="character" w:customStyle="1" w:styleId="CommentTextChar">
    <w:name w:val="Comment Text Char"/>
    <w:basedOn w:val="DefaultParagraphFont"/>
    <w:link w:val="CommentText"/>
    <w:uiPriority w:val="99"/>
    <w:semiHidden/>
    <w:rsid w:val="005825FD"/>
  </w:style>
  <w:style w:type="paragraph" w:styleId="CommentSubject">
    <w:name w:val="annotation subject"/>
    <w:basedOn w:val="CommentText"/>
    <w:next w:val="CommentText"/>
    <w:link w:val="CommentSubjectChar"/>
    <w:uiPriority w:val="99"/>
    <w:semiHidden/>
    <w:unhideWhenUsed/>
    <w:rsid w:val="005825FD"/>
    <w:rPr>
      <w:b/>
      <w:bCs/>
      <w:sz w:val="20"/>
      <w:szCs w:val="20"/>
    </w:rPr>
  </w:style>
  <w:style w:type="character" w:customStyle="1" w:styleId="CommentSubjectChar">
    <w:name w:val="Comment Subject Char"/>
    <w:basedOn w:val="CommentTextChar"/>
    <w:link w:val="CommentSubject"/>
    <w:uiPriority w:val="99"/>
    <w:semiHidden/>
    <w:rsid w:val="005825FD"/>
    <w:rPr>
      <w:b/>
      <w:bCs/>
      <w:sz w:val="20"/>
      <w:szCs w:val="20"/>
    </w:rPr>
  </w:style>
  <w:style w:type="paragraph" w:styleId="BalloonText">
    <w:name w:val="Balloon Text"/>
    <w:basedOn w:val="Normal"/>
    <w:link w:val="BalloonTextChar"/>
    <w:uiPriority w:val="99"/>
    <w:semiHidden/>
    <w:unhideWhenUsed/>
    <w:rsid w:val="005825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5FD"/>
    <w:rPr>
      <w:rFonts w:ascii="Lucida Grande" w:hAnsi="Lucida Grande" w:cs="Lucida Grande"/>
      <w:sz w:val="18"/>
      <w:szCs w:val="18"/>
    </w:rPr>
  </w:style>
  <w:style w:type="paragraph" w:styleId="NormalWeb">
    <w:name w:val="Normal (Web)"/>
    <w:basedOn w:val="Normal"/>
    <w:uiPriority w:val="99"/>
    <w:semiHidden/>
    <w:unhideWhenUsed/>
    <w:rsid w:val="00F1353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3534"/>
  </w:style>
  <w:style w:type="paragraph" w:customStyle="1" w:styleId="ColorfulList-Accent11">
    <w:name w:val="Colorful List - Accent 11"/>
    <w:basedOn w:val="Normal"/>
    <w:uiPriority w:val="34"/>
    <w:qFormat/>
    <w:rsid w:val="002A3A1E"/>
    <w:pPr>
      <w:ind w:left="720" w:hanging="425"/>
      <w:contextualSpacing/>
    </w:pPr>
    <w:rPr>
      <w:rFonts w:ascii="Calibri" w:eastAsia="Calibri" w:hAnsi="Calibri" w:cs="Times New Roman"/>
      <w:sz w:val="22"/>
      <w:szCs w:val="22"/>
    </w:rPr>
  </w:style>
  <w:style w:type="paragraph" w:styleId="Revision">
    <w:name w:val="Revision"/>
    <w:hidden/>
    <w:uiPriority w:val="99"/>
    <w:semiHidden/>
    <w:rsid w:val="00C27634"/>
  </w:style>
  <w:style w:type="character" w:styleId="FollowedHyperlink">
    <w:name w:val="FollowedHyperlink"/>
    <w:basedOn w:val="DefaultParagraphFont"/>
    <w:uiPriority w:val="99"/>
    <w:semiHidden/>
    <w:unhideWhenUsed/>
    <w:rsid w:val="00143BA7"/>
    <w:rPr>
      <w:color w:val="800080" w:themeColor="followedHyperlink"/>
      <w:u w:val="single"/>
    </w:rPr>
  </w:style>
  <w:style w:type="table" w:customStyle="1" w:styleId="LightList1">
    <w:name w:val="Light List1"/>
    <w:basedOn w:val="TableNormal"/>
    <w:next w:val="LightList"/>
    <w:uiPriority w:val="61"/>
    <w:rsid w:val="000A4C25"/>
    <w:rPr>
      <w:rFonts w:eastAsia="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A4C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A35B9F"/>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002B9E"/>
    <w:pPr>
      <w:tabs>
        <w:tab w:val="center" w:pos="4513"/>
        <w:tab w:val="right" w:pos="9026"/>
      </w:tabs>
    </w:pPr>
  </w:style>
  <w:style w:type="character" w:customStyle="1" w:styleId="HeaderChar">
    <w:name w:val="Header Char"/>
    <w:basedOn w:val="DefaultParagraphFont"/>
    <w:link w:val="Header"/>
    <w:uiPriority w:val="99"/>
    <w:rsid w:val="00002B9E"/>
  </w:style>
  <w:style w:type="paragraph" w:styleId="Footer">
    <w:name w:val="footer"/>
    <w:basedOn w:val="Normal"/>
    <w:link w:val="FooterChar"/>
    <w:uiPriority w:val="99"/>
    <w:unhideWhenUsed/>
    <w:rsid w:val="00002B9E"/>
    <w:pPr>
      <w:tabs>
        <w:tab w:val="center" w:pos="4513"/>
        <w:tab w:val="right" w:pos="9026"/>
      </w:tabs>
    </w:pPr>
  </w:style>
  <w:style w:type="character" w:customStyle="1" w:styleId="FooterChar">
    <w:name w:val="Footer Char"/>
    <w:basedOn w:val="DefaultParagraphFont"/>
    <w:link w:val="Footer"/>
    <w:uiPriority w:val="99"/>
    <w:rsid w:val="00002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FD"/>
    <w:pPr>
      <w:ind w:left="720"/>
      <w:contextualSpacing/>
    </w:pPr>
  </w:style>
  <w:style w:type="character" w:styleId="Hyperlink">
    <w:name w:val="Hyperlink"/>
    <w:uiPriority w:val="99"/>
    <w:unhideWhenUsed/>
    <w:rsid w:val="005825FD"/>
    <w:rPr>
      <w:color w:val="0000FF"/>
      <w:u w:val="single"/>
    </w:rPr>
  </w:style>
  <w:style w:type="character" w:styleId="CommentReference">
    <w:name w:val="annotation reference"/>
    <w:basedOn w:val="DefaultParagraphFont"/>
    <w:uiPriority w:val="99"/>
    <w:semiHidden/>
    <w:unhideWhenUsed/>
    <w:rsid w:val="005825FD"/>
    <w:rPr>
      <w:sz w:val="18"/>
      <w:szCs w:val="18"/>
    </w:rPr>
  </w:style>
  <w:style w:type="paragraph" w:styleId="CommentText">
    <w:name w:val="annotation text"/>
    <w:basedOn w:val="Normal"/>
    <w:link w:val="CommentTextChar"/>
    <w:uiPriority w:val="99"/>
    <w:semiHidden/>
    <w:unhideWhenUsed/>
    <w:rsid w:val="005825FD"/>
  </w:style>
  <w:style w:type="character" w:customStyle="1" w:styleId="CommentTextChar">
    <w:name w:val="Comment Text Char"/>
    <w:basedOn w:val="DefaultParagraphFont"/>
    <w:link w:val="CommentText"/>
    <w:uiPriority w:val="99"/>
    <w:semiHidden/>
    <w:rsid w:val="005825FD"/>
  </w:style>
  <w:style w:type="paragraph" w:styleId="CommentSubject">
    <w:name w:val="annotation subject"/>
    <w:basedOn w:val="CommentText"/>
    <w:next w:val="CommentText"/>
    <w:link w:val="CommentSubjectChar"/>
    <w:uiPriority w:val="99"/>
    <w:semiHidden/>
    <w:unhideWhenUsed/>
    <w:rsid w:val="005825FD"/>
    <w:rPr>
      <w:b/>
      <w:bCs/>
      <w:sz w:val="20"/>
      <w:szCs w:val="20"/>
    </w:rPr>
  </w:style>
  <w:style w:type="character" w:customStyle="1" w:styleId="CommentSubjectChar">
    <w:name w:val="Comment Subject Char"/>
    <w:basedOn w:val="CommentTextChar"/>
    <w:link w:val="CommentSubject"/>
    <w:uiPriority w:val="99"/>
    <w:semiHidden/>
    <w:rsid w:val="005825FD"/>
    <w:rPr>
      <w:b/>
      <w:bCs/>
      <w:sz w:val="20"/>
      <w:szCs w:val="20"/>
    </w:rPr>
  </w:style>
  <w:style w:type="paragraph" w:styleId="BalloonText">
    <w:name w:val="Balloon Text"/>
    <w:basedOn w:val="Normal"/>
    <w:link w:val="BalloonTextChar"/>
    <w:uiPriority w:val="99"/>
    <w:semiHidden/>
    <w:unhideWhenUsed/>
    <w:rsid w:val="005825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5FD"/>
    <w:rPr>
      <w:rFonts w:ascii="Lucida Grande" w:hAnsi="Lucida Grande" w:cs="Lucida Grande"/>
      <w:sz w:val="18"/>
      <w:szCs w:val="18"/>
    </w:rPr>
  </w:style>
  <w:style w:type="paragraph" w:styleId="NormalWeb">
    <w:name w:val="Normal (Web)"/>
    <w:basedOn w:val="Normal"/>
    <w:uiPriority w:val="99"/>
    <w:semiHidden/>
    <w:unhideWhenUsed/>
    <w:rsid w:val="00F1353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3534"/>
  </w:style>
  <w:style w:type="paragraph" w:customStyle="1" w:styleId="ColorfulList-Accent11">
    <w:name w:val="Colorful List - Accent 11"/>
    <w:basedOn w:val="Normal"/>
    <w:uiPriority w:val="34"/>
    <w:qFormat/>
    <w:rsid w:val="002A3A1E"/>
    <w:pPr>
      <w:ind w:left="720" w:hanging="425"/>
      <w:contextualSpacing/>
    </w:pPr>
    <w:rPr>
      <w:rFonts w:ascii="Calibri" w:eastAsia="Calibri" w:hAnsi="Calibri" w:cs="Times New Roman"/>
      <w:sz w:val="22"/>
      <w:szCs w:val="22"/>
    </w:rPr>
  </w:style>
  <w:style w:type="paragraph" w:styleId="Revision">
    <w:name w:val="Revision"/>
    <w:hidden/>
    <w:uiPriority w:val="99"/>
    <w:semiHidden/>
    <w:rsid w:val="00C27634"/>
  </w:style>
  <w:style w:type="character" w:styleId="FollowedHyperlink">
    <w:name w:val="FollowedHyperlink"/>
    <w:basedOn w:val="DefaultParagraphFont"/>
    <w:uiPriority w:val="99"/>
    <w:semiHidden/>
    <w:unhideWhenUsed/>
    <w:rsid w:val="00143BA7"/>
    <w:rPr>
      <w:color w:val="800080" w:themeColor="followedHyperlink"/>
      <w:u w:val="single"/>
    </w:rPr>
  </w:style>
  <w:style w:type="table" w:customStyle="1" w:styleId="LightList1">
    <w:name w:val="Light List1"/>
    <w:basedOn w:val="TableNormal"/>
    <w:next w:val="LightList"/>
    <w:uiPriority w:val="61"/>
    <w:rsid w:val="000A4C25"/>
    <w:rPr>
      <w:rFonts w:eastAsia="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A4C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A35B9F"/>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002B9E"/>
    <w:pPr>
      <w:tabs>
        <w:tab w:val="center" w:pos="4513"/>
        <w:tab w:val="right" w:pos="9026"/>
      </w:tabs>
    </w:pPr>
  </w:style>
  <w:style w:type="character" w:customStyle="1" w:styleId="HeaderChar">
    <w:name w:val="Header Char"/>
    <w:basedOn w:val="DefaultParagraphFont"/>
    <w:link w:val="Header"/>
    <w:uiPriority w:val="99"/>
    <w:rsid w:val="00002B9E"/>
  </w:style>
  <w:style w:type="paragraph" w:styleId="Footer">
    <w:name w:val="footer"/>
    <w:basedOn w:val="Normal"/>
    <w:link w:val="FooterChar"/>
    <w:uiPriority w:val="99"/>
    <w:unhideWhenUsed/>
    <w:rsid w:val="00002B9E"/>
    <w:pPr>
      <w:tabs>
        <w:tab w:val="center" w:pos="4513"/>
        <w:tab w:val="right" w:pos="9026"/>
      </w:tabs>
    </w:pPr>
  </w:style>
  <w:style w:type="character" w:customStyle="1" w:styleId="FooterChar">
    <w:name w:val="Footer Char"/>
    <w:basedOn w:val="DefaultParagraphFont"/>
    <w:link w:val="Footer"/>
    <w:uiPriority w:val="99"/>
    <w:rsid w:val="0000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014">
      <w:bodyDiv w:val="1"/>
      <w:marLeft w:val="0"/>
      <w:marRight w:val="0"/>
      <w:marTop w:val="0"/>
      <w:marBottom w:val="0"/>
      <w:divBdr>
        <w:top w:val="none" w:sz="0" w:space="0" w:color="auto"/>
        <w:left w:val="none" w:sz="0" w:space="0" w:color="auto"/>
        <w:bottom w:val="none" w:sz="0" w:space="0" w:color="auto"/>
        <w:right w:val="none" w:sz="0" w:space="0" w:color="auto"/>
      </w:divBdr>
    </w:div>
    <w:div w:id="165479380">
      <w:bodyDiv w:val="1"/>
      <w:marLeft w:val="0"/>
      <w:marRight w:val="0"/>
      <w:marTop w:val="0"/>
      <w:marBottom w:val="0"/>
      <w:divBdr>
        <w:top w:val="none" w:sz="0" w:space="0" w:color="auto"/>
        <w:left w:val="none" w:sz="0" w:space="0" w:color="auto"/>
        <w:bottom w:val="none" w:sz="0" w:space="0" w:color="auto"/>
        <w:right w:val="none" w:sz="0" w:space="0" w:color="auto"/>
      </w:divBdr>
      <w:divsChild>
        <w:div w:id="1577668450">
          <w:marLeft w:val="0"/>
          <w:marRight w:val="0"/>
          <w:marTop w:val="0"/>
          <w:marBottom w:val="0"/>
          <w:divBdr>
            <w:top w:val="none" w:sz="0" w:space="0" w:color="auto"/>
            <w:left w:val="none" w:sz="0" w:space="0" w:color="auto"/>
            <w:bottom w:val="none" w:sz="0" w:space="0" w:color="auto"/>
            <w:right w:val="none" w:sz="0" w:space="0" w:color="auto"/>
          </w:divBdr>
          <w:divsChild>
            <w:div w:id="465315578">
              <w:marLeft w:val="0"/>
              <w:marRight w:val="0"/>
              <w:marTop w:val="0"/>
              <w:marBottom w:val="0"/>
              <w:divBdr>
                <w:top w:val="none" w:sz="0" w:space="0" w:color="auto"/>
                <w:left w:val="none" w:sz="0" w:space="0" w:color="auto"/>
                <w:bottom w:val="none" w:sz="0" w:space="0" w:color="auto"/>
                <w:right w:val="none" w:sz="0" w:space="0" w:color="auto"/>
              </w:divBdr>
              <w:divsChild>
                <w:div w:id="1641690677">
                  <w:marLeft w:val="0"/>
                  <w:marRight w:val="0"/>
                  <w:marTop w:val="0"/>
                  <w:marBottom w:val="0"/>
                  <w:divBdr>
                    <w:top w:val="none" w:sz="0" w:space="0" w:color="auto"/>
                    <w:left w:val="none" w:sz="0" w:space="0" w:color="auto"/>
                    <w:bottom w:val="none" w:sz="0" w:space="0" w:color="auto"/>
                    <w:right w:val="none" w:sz="0" w:space="0" w:color="auto"/>
                  </w:divBdr>
                  <w:divsChild>
                    <w:div w:id="15879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6634">
      <w:bodyDiv w:val="1"/>
      <w:marLeft w:val="0"/>
      <w:marRight w:val="0"/>
      <w:marTop w:val="0"/>
      <w:marBottom w:val="0"/>
      <w:divBdr>
        <w:top w:val="none" w:sz="0" w:space="0" w:color="auto"/>
        <w:left w:val="none" w:sz="0" w:space="0" w:color="auto"/>
        <w:bottom w:val="none" w:sz="0" w:space="0" w:color="auto"/>
        <w:right w:val="none" w:sz="0" w:space="0" w:color="auto"/>
      </w:divBdr>
      <w:divsChild>
        <w:div w:id="1903372282">
          <w:marLeft w:val="0"/>
          <w:marRight w:val="0"/>
          <w:marTop w:val="0"/>
          <w:marBottom w:val="0"/>
          <w:divBdr>
            <w:top w:val="none" w:sz="0" w:space="0" w:color="auto"/>
            <w:left w:val="none" w:sz="0" w:space="0" w:color="auto"/>
            <w:bottom w:val="none" w:sz="0" w:space="0" w:color="auto"/>
            <w:right w:val="none" w:sz="0" w:space="0" w:color="auto"/>
          </w:divBdr>
          <w:divsChild>
            <w:div w:id="963393132">
              <w:marLeft w:val="0"/>
              <w:marRight w:val="0"/>
              <w:marTop w:val="0"/>
              <w:marBottom w:val="0"/>
              <w:divBdr>
                <w:top w:val="none" w:sz="0" w:space="0" w:color="auto"/>
                <w:left w:val="none" w:sz="0" w:space="0" w:color="auto"/>
                <w:bottom w:val="none" w:sz="0" w:space="0" w:color="auto"/>
                <w:right w:val="none" w:sz="0" w:space="0" w:color="auto"/>
              </w:divBdr>
              <w:divsChild>
                <w:div w:id="1819178938">
                  <w:marLeft w:val="0"/>
                  <w:marRight w:val="0"/>
                  <w:marTop w:val="0"/>
                  <w:marBottom w:val="0"/>
                  <w:divBdr>
                    <w:top w:val="none" w:sz="0" w:space="0" w:color="auto"/>
                    <w:left w:val="none" w:sz="0" w:space="0" w:color="auto"/>
                    <w:bottom w:val="none" w:sz="0" w:space="0" w:color="auto"/>
                    <w:right w:val="none" w:sz="0" w:space="0" w:color="auto"/>
                  </w:divBdr>
                  <w:divsChild>
                    <w:div w:id="12617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1598">
      <w:bodyDiv w:val="1"/>
      <w:marLeft w:val="0"/>
      <w:marRight w:val="0"/>
      <w:marTop w:val="0"/>
      <w:marBottom w:val="0"/>
      <w:divBdr>
        <w:top w:val="none" w:sz="0" w:space="0" w:color="auto"/>
        <w:left w:val="none" w:sz="0" w:space="0" w:color="auto"/>
        <w:bottom w:val="none" w:sz="0" w:space="0" w:color="auto"/>
        <w:right w:val="none" w:sz="0" w:space="0" w:color="auto"/>
      </w:divBdr>
    </w:div>
    <w:div w:id="1847135274">
      <w:bodyDiv w:val="1"/>
      <w:marLeft w:val="0"/>
      <w:marRight w:val="0"/>
      <w:marTop w:val="0"/>
      <w:marBottom w:val="0"/>
      <w:divBdr>
        <w:top w:val="none" w:sz="0" w:space="0" w:color="auto"/>
        <w:left w:val="none" w:sz="0" w:space="0" w:color="auto"/>
        <w:bottom w:val="none" w:sz="0" w:space="0" w:color="auto"/>
        <w:right w:val="none" w:sz="0" w:space="0" w:color="auto"/>
      </w:divBdr>
      <w:divsChild>
        <w:div w:id="1201354675">
          <w:marLeft w:val="0"/>
          <w:marRight w:val="0"/>
          <w:marTop w:val="0"/>
          <w:marBottom w:val="0"/>
          <w:divBdr>
            <w:top w:val="none" w:sz="0" w:space="0" w:color="auto"/>
            <w:left w:val="none" w:sz="0" w:space="0" w:color="auto"/>
            <w:bottom w:val="none" w:sz="0" w:space="0" w:color="auto"/>
            <w:right w:val="none" w:sz="0" w:space="0" w:color="auto"/>
          </w:divBdr>
          <w:divsChild>
            <w:div w:id="1199273150">
              <w:marLeft w:val="0"/>
              <w:marRight w:val="0"/>
              <w:marTop w:val="0"/>
              <w:marBottom w:val="0"/>
              <w:divBdr>
                <w:top w:val="none" w:sz="0" w:space="0" w:color="auto"/>
                <w:left w:val="none" w:sz="0" w:space="0" w:color="auto"/>
                <w:bottom w:val="none" w:sz="0" w:space="0" w:color="auto"/>
                <w:right w:val="none" w:sz="0" w:space="0" w:color="auto"/>
              </w:divBdr>
              <w:divsChild>
                <w:div w:id="1298294833">
                  <w:marLeft w:val="0"/>
                  <w:marRight w:val="0"/>
                  <w:marTop w:val="0"/>
                  <w:marBottom w:val="0"/>
                  <w:divBdr>
                    <w:top w:val="none" w:sz="0" w:space="0" w:color="auto"/>
                    <w:left w:val="none" w:sz="0" w:space="0" w:color="auto"/>
                    <w:bottom w:val="none" w:sz="0" w:space="0" w:color="auto"/>
                    <w:right w:val="none" w:sz="0" w:space="0" w:color="auto"/>
                  </w:divBdr>
                  <w:divsChild>
                    <w:div w:id="4610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document/sc54-22-report-of-the-chair-of-the-scientific-and-technical-review-panel-strp" TargetMode="External"/><Relationship Id="rId18" Type="http://schemas.openxmlformats.org/officeDocument/2006/relationships/hyperlink" Target="https://www.ramsar.org/document/ramsar-policy-brief-2-integrating-multiple-wetland-values-into-decision-making" TargetMode="External"/><Relationship Id="rId26" Type="http://schemas.openxmlformats.org/officeDocument/2006/relationships/hyperlink" Target="https://www.ramsar.org/document/resolution-xii10-wetland-city-accreditation-of-the-ramsar-convention" TargetMode="External"/><Relationship Id="rId39" Type="http://schemas.microsoft.com/office/2011/relationships/commentsExtended" Target="commentsExtended.xml"/><Relationship Id="rId21" Type="http://schemas.openxmlformats.org/officeDocument/2006/relationships/hyperlink" Target="https://www.ramsar.org/document/ramsar-policy-brief-3-ramsar-advisory-missions-a-mechanism-to-respond-to-change-in" TargetMode="External"/><Relationship Id="rId34" Type="http://schemas.openxmlformats.org/officeDocument/2006/relationships/hyperlink" Target="https://www.ramsar.org/resources/ramsar-sites-management-toolkit" TargetMode="External"/><Relationship Id="rId7" Type="http://schemas.openxmlformats.org/officeDocument/2006/relationships/footnotes" Target="footnotes.xml"/><Relationship Id="rId12" Type="http://schemas.openxmlformats.org/officeDocument/2006/relationships/hyperlink" Target="https://www.ramsar.org/document/sc53-10-report-of-the-chair-of-the-scientific-and-technical-review-panel-strp" TargetMode="External"/><Relationship Id="rId17" Type="http://schemas.openxmlformats.org/officeDocument/2006/relationships/hyperlink" Target="https://www.ramsar.org/resources/ramsar-sites-management-toolkit" TargetMode="External"/><Relationship Id="rId25" Type="http://schemas.openxmlformats.org/officeDocument/2006/relationships/hyperlink" Target="https://www.ramsar.org/document/cop13-doc1814-draft-resolution-on-restoration-of-degraded-peatlands-to-mitigate-and-adapt"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ramsar.org/document/cop13-doc1813-draft-resolution-on-guidance-on-identifying-peatlands-as-wetlands-of" TargetMode="External"/><Relationship Id="rId20" Type="http://schemas.openxmlformats.org/officeDocument/2006/relationships/hyperlink" Target="https://www.ramsar.org/document/comprehensive-review-and-analysis-of-ramsar-advisory-mission-ram-reports" TargetMode="External"/><Relationship Id="rId29" Type="http://schemas.openxmlformats.org/officeDocument/2006/relationships/hyperlink" Target="https://www.ramsar.org/document/decisions-of-the-47th-meeting-of-the-standing-committee-sc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msar.org/document/sc52-10-report-of-the-chair-of-the-scientific-and-technical-review-panel-strp-and-amended" TargetMode="External"/><Relationship Id="rId24" Type="http://schemas.openxmlformats.org/officeDocument/2006/relationships/hyperlink" Target="https://www.ramsar.org/resources/recognising-and-assessing-threats-to-the-site" TargetMode="External"/><Relationship Id="rId32" Type="http://schemas.openxmlformats.org/officeDocument/2006/relationships/hyperlink" Target="https://www.ramsar.org/document/sc53-10-report-of-the-chair-of-the-scientific-and-technical-review-panel-str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amsar.org/document/decisions-of-the-52nd-meeting-of-the-standing-committee-sc52" TargetMode="External"/><Relationship Id="rId23" Type="http://schemas.openxmlformats.org/officeDocument/2006/relationships/hyperlink" Target="https://www.ramsar.org/document/cop13-doc1812-draft-resolution-on-future-implementation-of-scientific-and-technical-aspects" TargetMode="External"/><Relationship Id="rId28" Type="http://schemas.openxmlformats.org/officeDocument/2006/relationships/hyperlink" Target="https://www.ramsar.org/document/resolution-xii2-the-ramsar-strategic-plan-2016-2024" TargetMode="External"/><Relationship Id="rId36" Type="http://schemas.openxmlformats.org/officeDocument/2006/relationships/fontTable" Target="fontTable.xml"/><Relationship Id="rId10" Type="http://schemas.openxmlformats.org/officeDocument/2006/relationships/hyperlink" Target="https://www.ramsar.org/document/sc51-13-report-of-the-chair-of-the-scientific-and-technical-review-panel-strp-and-draft" TargetMode="External"/><Relationship Id="rId19" Type="http://schemas.openxmlformats.org/officeDocument/2006/relationships/hyperlink" Target="https://www.ramsar.org/document/ramsar-policy-brief-1-wetlands-for-disaster-risk-reduction-effective-choices-for-resilient" TargetMode="External"/><Relationship Id="rId31" Type="http://schemas.openxmlformats.org/officeDocument/2006/relationships/hyperlink" Target="https://www.ramsar.org/document/sc51-13-report-of-the-chair-of-the-scientific-and-technical-review-panel-strp-and-draf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amsar.org/document/scientific-and-technical-review-panel-strp-work-plan-2016-2018" TargetMode="External"/><Relationship Id="rId22" Type="http://schemas.openxmlformats.org/officeDocument/2006/relationships/hyperlink" Target="https://www.ramsar.org/document/briefing-note-8-ramsar-advisory-missions-technical-advice-on-ramsar-sites" TargetMode="External"/><Relationship Id="rId27" Type="http://schemas.openxmlformats.org/officeDocument/2006/relationships/hyperlink" Target="https://www.ramsar.org/document/sc54-22-report-of-the-chair-of-the-scientific-and-technical-review-panel-strp" TargetMode="External"/><Relationship Id="rId30" Type="http://schemas.openxmlformats.org/officeDocument/2006/relationships/hyperlink" Target="https://www.ramsar.org/document/sc51-presentation-report-of-the-strp-chair"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A871-5E01-4D2C-AE14-89620135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2633</Words>
  <Characters>14641</Characters>
  <Application>Microsoft Office Word</Application>
  <DocSecurity>0</DocSecurity>
  <Lines>563</Lines>
  <Paragraphs>198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Gardner</dc:creator>
  <cp:lastModifiedBy>Ramsar\JenningsE</cp:lastModifiedBy>
  <cp:revision>3</cp:revision>
  <cp:lastPrinted>2018-08-20T14:41:00Z</cp:lastPrinted>
  <dcterms:created xsi:type="dcterms:W3CDTF">2018-08-29T14:34:00Z</dcterms:created>
  <dcterms:modified xsi:type="dcterms:W3CDTF">2018-08-29T14:59:00Z</dcterms:modified>
</cp:coreProperties>
</file>