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7EC0B" w14:textId="77777777" w:rsidR="00BF4026" w:rsidRPr="00E21C4F" w:rsidRDefault="00BF4026" w:rsidP="00BF4026">
      <w:pPr>
        <w:spacing w:after="0" w:line="240" w:lineRule="auto"/>
        <w:ind w:right="17"/>
        <w:jc w:val="center"/>
        <w:outlineLvl w:val="0"/>
        <w:rPr>
          <w:rFonts w:ascii="Calibri" w:eastAsia="Times New Roman" w:hAnsi="Calibri" w:cstheme="majorHAnsi"/>
          <w:b/>
          <w:bCs/>
          <w:sz w:val="24"/>
          <w:szCs w:val="24"/>
          <w:lang w:val="en-GB"/>
        </w:rPr>
      </w:pPr>
      <w:r w:rsidRPr="00E21C4F">
        <w:rPr>
          <w:rFonts w:ascii="Calibri" w:eastAsia="Times New Roman" w:hAnsi="Calibri" w:cstheme="majorHAnsi"/>
          <w:b/>
          <w:bCs/>
          <w:noProof/>
          <w:sz w:val="28"/>
          <w:szCs w:val="28"/>
          <w:lang w:val="en-GB" w:eastAsia="en-GB"/>
        </w:rPr>
        <w:drawing>
          <wp:anchor distT="0" distB="0" distL="114300" distR="114300" simplePos="0" relativeHeight="251659264" behindDoc="1" locked="0" layoutInCell="1" allowOverlap="1" wp14:anchorId="4E636449" wp14:editId="560B3523">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E21C4F">
        <w:rPr>
          <w:rFonts w:ascii="Calibri" w:eastAsia="Times New Roman" w:hAnsi="Calibri" w:cstheme="majorHAnsi"/>
          <w:b/>
          <w:bCs/>
          <w:sz w:val="24"/>
          <w:szCs w:val="24"/>
          <w:lang w:val="en-GB"/>
        </w:rPr>
        <w:t>13th Meeting of the Conference of the Contracting Parties</w:t>
      </w:r>
    </w:p>
    <w:p w14:paraId="6C771219" w14:textId="77777777" w:rsidR="00BF4026" w:rsidRPr="00E21C4F" w:rsidRDefault="00BF4026" w:rsidP="00BF4026">
      <w:pPr>
        <w:spacing w:after="0" w:line="240" w:lineRule="auto"/>
        <w:ind w:right="17"/>
        <w:jc w:val="center"/>
        <w:outlineLvl w:val="0"/>
        <w:rPr>
          <w:rFonts w:ascii="Calibri" w:eastAsia="Times New Roman" w:hAnsi="Calibri" w:cstheme="majorHAnsi"/>
          <w:b/>
          <w:bCs/>
          <w:sz w:val="24"/>
          <w:szCs w:val="24"/>
          <w:lang w:val="en-GB"/>
        </w:rPr>
      </w:pPr>
      <w:r w:rsidRPr="00E21C4F">
        <w:rPr>
          <w:rFonts w:ascii="Calibri" w:eastAsia="Times New Roman" w:hAnsi="Calibri" w:cstheme="majorHAnsi"/>
          <w:b/>
          <w:bCs/>
          <w:sz w:val="24"/>
          <w:szCs w:val="24"/>
          <w:lang w:val="en-GB"/>
        </w:rPr>
        <w:t>to the Ramsar Convention on Wetlands</w:t>
      </w:r>
    </w:p>
    <w:p w14:paraId="2EFE3A73" w14:textId="77777777" w:rsidR="00BF4026" w:rsidRPr="00E21C4F" w:rsidRDefault="00BF4026" w:rsidP="00BF4026">
      <w:pPr>
        <w:spacing w:after="0" w:line="240" w:lineRule="auto"/>
        <w:ind w:right="17"/>
        <w:jc w:val="center"/>
        <w:outlineLvl w:val="0"/>
        <w:rPr>
          <w:rFonts w:ascii="Calibri" w:eastAsia="Times New Roman" w:hAnsi="Calibri" w:cstheme="majorHAnsi"/>
          <w:b/>
          <w:bCs/>
          <w:sz w:val="24"/>
          <w:szCs w:val="24"/>
          <w:lang w:val="en-GB"/>
        </w:rPr>
      </w:pPr>
    </w:p>
    <w:p w14:paraId="6A1520DF" w14:textId="77777777" w:rsidR="00BF4026" w:rsidRPr="00E21C4F" w:rsidRDefault="00BF4026" w:rsidP="00BF4026">
      <w:pPr>
        <w:spacing w:after="0" w:line="240" w:lineRule="auto"/>
        <w:ind w:right="17"/>
        <w:jc w:val="center"/>
        <w:outlineLvl w:val="0"/>
        <w:rPr>
          <w:rFonts w:ascii="Calibri" w:eastAsia="Times New Roman" w:hAnsi="Calibri" w:cstheme="majorHAnsi"/>
          <w:b/>
          <w:bCs/>
          <w:sz w:val="24"/>
          <w:szCs w:val="24"/>
          <w:lang w:val="en-GB"/>
        </w:rPr>
      </w:pPr>
      <w:r w:rsidRPr="00E21C4F">
        <w:rPr>
          <w:rFonts w:ascii="Calibri" w:eastAsia="Times New Roman" w:hAnsi="Calibri" w:cstheme="majorHAnsi"/>
          <w:b/>
          <w:bCs/>
          <w:sz w:val="24"/>
          <w:szCs w:val="24"/>
          <w:lang w:val="en-GB"/>
        </w:rPr>
        <w:t>“Wetlands for a Sustainable Urban Future”</w:t>
      </w:r>
    </w:p>
    <w:p w14:paraId="479AF5B6" w14:textId="77777777" w:rsidR="00BF4026" w:rsidRPr="00E21C4F" w:rsidRDefault="00BF4026" w:rsidP="00BF4026">
      <w:pPr>
        <w:spacing w:after="0" w:line="240" w:lineRule="auto"/>
        <w:ind w:right="17"/>
        <w:jc w:val="center"/>
        <w:outlineLvl w:val="0"/>
        <w:rPr>
          <w:rFonts w:ascii="Calibri" w:eastAsia="Times New Roman" w:hAnsi="Calibri" w:cstheme="majorHAnsi"/>
          <w:b/>
          <w:bCs/>
          <w:sz w:val="24"/>
          <w:szCs w:val="24"/>
          <w:lang w:val="en-GB"/>
        </w:rPr>
      </w:pPr>
      <w:r w:rsidRPr="00E21C4F">
        <w:rPr>
          <w:rFonts w:ascii="Calibri" w:eastAsia="Times New Roman" w:hAnsi="Calibri" w:cstheme="majorHAnsi"/>
          <w:b/>
          <w:bCs/>
          <w:sz w:val="24"/>
          <w:szCs w:val="24"/>
          <w:lang w:val="en-GB"/>
        </w:rPr>
        <w:t>Dubai, United Arab Emirates, 21-29 October 2018</w:t>
      </w:r>
    </w:p>
    <w:p w14:paraId="1ED113C5" w14:textId="77777777" w:rsidR="00BF4026" w:rsidRPr="00E21C4F" w:rsidRDefault="00BF4026" w:rsidP="00BF4026">
      <w:pPr>
        <w:spacing w:after="0" w:line="240" w:lineRule="auto"/>
        <w:ind w:right="17"/>
        <w:jc w:val="center"/>
        <w:outlineLvl w:val="0"/>
        <w:rPr>
          <w:rFonts w:ascii="Calibri" w:eastAsia="Times New Roman" w:hAnsi="Calibri" w:cstheme="majorHAnsi"/>
          <w:b/>
          <w:bCs/>
          <w:sz w:val="28"/>
          <w:szCs w:val="28"/>
          <w:lang w:val="en-GB"/>
        </w:rPr>
      </w:pPr>
    </w:p>
    <w:p w14:paraId="55F03F70" w14:textId="77777777" w:rsidR="00BF4026" w:rsidRPr="00E21C4F" w:rsidRDefault="00BF4026" w:rsidP="00BF4026">
      <w:pPr>
        <w:spacing w:after="0" w:line="240" w:lineRule="auto"/>
        <w:ind w:right="17"/>
        <w:jc w:val="center"/>
        <w:outlineLvl w:val="0"/>
        <w:rPr>
          <w:rFonts w:ascii="Calibri" w:eastAsia="Times New Roman" w:hAnsi="Calibri" w:cstheme="majorHAnsi"/>
          <w:b/>
          <w:bCs/>
          <w:sz w:val="28"/>
          <w:szCs w:val="28"/>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BF4026" w:rsidRPr="00E21C4F" w14:paraId="6FDEB8C6" w14:textId="77777777" w:rsidTr="007B6D6D">
        <w:tc>
          <w:tcPr>
            <w:tcW w:w="4708" w:type="dxa"/>
          </w:tcPr>
          <w:p w14:paraId="7CBE817A" w14:textId="77777777" w:rsidR="00BF4026" w:rsidRPr="00E21C4F" w:rsidRDefault="00BF4026" w:rsidP="007B6D6D">
            <w:pPr>
              <w:spacing w:after="0" w:line="240" w:lineRule="auto"/>
              <w:ind w:right="17"/>
              <w:jc w:val="center"/>
              <w:outlineLvl w:val="0"/>
              <w:rPr>
                <w:rFonts w:ascii="Calibri" w:eastAsia="Times New Roman" w:hAnsi="Calibri" w:cstheme="majorHAnsi"/>
                <w:b/>
                <w:bCs/>
                <w:sz w:val="24"/>
                <w:szCs w:val="24"/>
                <w:lang w:val="en-GB"/>
              </w:rPr>
            </w:pPr>
          </w:p>
        </w:tc>
        <w:tc>
          <w:tcPr>
            <w:tcW w:w="4652" w:type="dxa"/>
          </w:tcPr>
          <w:p w14:paraId="337A24B3" w14:textId="786E3801" w:rsidR="00BF4026" w:rsidRPr="00E21C4F" w:rsidRDefault="00BF4026" w:rsidP="00AE2F66">
            <w:pPr>
              <w:spacing w:after="0" w:line="240" w:lineRule="auto"/>
              <w:ind w:right="67"/>
              <w:jc w:val="right"/>
              <w:outlineLvl w:val="0"/>
              <w:rPr>
                <w:rFonts w:ascii="Calibri" w:eastAsia="Times New Roman" w:hAnsi="Calibri" w:cstheme="majorHAnsi"/>
                <w:b/>
                <w:bCs/>
                <w:sz w:val="24"/>
                <w:szCs w:val="24"/>
                <w:lang w:val="en-GB"/>
              </w:rPr>
            </w:pPr>
            <w:r w:rsidRPr="00E21C4F">
              <w:rPr>
                <w:rFonts w:ascii="Calibri" w:eastAsia="Times New Roman" w:hAnsi="Calibri" w:cstheme="majorHAnsi"/>
                <w:b/>
                <w:bCs/>
                <w:sz w:val="24"/>
                <w:szCs w:val="24"/>
                <w:lang w:val="en-GB"/>
              </w:rPr>
              <w:t>Ramsar COP13 D</w:t>
            </w:r>
            <w:r w:rsidR="00AE2F66" w:rsidRPr="00E21C4F">
              <w:rPr>
                <w:rFonts w:ascii="Calibri" w:eastAsia="Times New Roman" w:hAnsi="Calibri" w:cstheme="majorHAnsi"/>
                <w:b/>
                <w:bCs/>
                <w:sz w:val="24"/>
                <w:szCs w:val="24"/>
                <w:lang w:val="en-GB"/>
              </w:rPr>
              <w:t>oc.4.2</w:t>
            </w:r>
          </w:p>
        </w:tc>
      </w:tr>
    </w:tbl>
    <w:p w14:paraId="458FAE87" w14:textId="77777777" w:rsidR="004E2F33" w:rsidRPr="00E21C4F" w:rsidRDefault="004E2F33" w:rsidP="004E2F33">
      <w:pPr>
        <w:spacing w:after="0" w:line="240" w:lineRule="auto"/>
        <w:rPr>
          <w:b/>
          <w:sz w:val="28"/>
          <w:lang w:val="en-GB"/>
        </w:rPr>
      </w:pPr>
    </w:p>
    <w:p w14:paraId="34273CCC" w14:textId="1F8B880E" w:rsidR="004E2F33" w:rsidRPr="00E21C4F" w:rsidRDefault="00AE2F66" w:rsidP="00AE2F66">
      <w:pPr>
        <w:spacing w:after="0" w:line="240" w:lineRule="auto"/>
        <w:ind w:left="425" w:hanging="425"/>
        <w:jc w:val="center"/>
        <w:rPr>
          <w:rFonts w:ascii="Calibri" w:eastAsia="Calibri" w:hAnsi="Calibri" w:cs="Arial"/>
          <w:b/>
          <w:sz w:val="28"/>
          <w:szCs w:val="28"/>
          <w:lang w:val="en-GB"/>
        </w:rPr>
      </w:pPr>
      <w:r w:rsidRPr="00E21C4F">
        <w:rPr>
          <w:rFonts w:ascii="Calibri" w:eastAsia="Calibri" w:hAnsi="Calibri" w:cs="Arial"/>
          <w:b/>
          <w:sz w:val="28"/>
          <w:szCs w:val="28"/>
          <w:lang w:val="en-GB"/>
        </w:rPr>
        <w:t xml:space="preserve">Proposed amendments to the </w:t>
      </w:r>
      <w:r w:rsidR="00C61FEF" w:rsidRPr="00E21C4F">
        <w:rPr>
          <w:rFonts w:ascii="Calibri" w:eastAsia="Calibri" w:hAnsi="Calibri" w:cs="Arial"/>
          <w:b/>
          <w:sz w:val="28"/>
          <w:szCs w:val="28"/>
          <w:lang w:val="en-GB"/>
        </w:rPr>
        <w:t>R</w:t>
      </w:r>
      <w:r w:rsidRPr="00E21C4F">
        <w:rPr>
          <w:rFonts w:ascii="Calibri" w:eastAsia="Calibri" w:hAnsi="Calibri" w:cs="Arial"/>
          <w:b/>
          <w:sz w:val="28"/>
          <w:szCs w:val="28"/>
          <w:lang w:val="en-GB"/>
        </w:rPr>
        <w:t xml:space="preserve">ules of </w:t>
      </w:r>
      <w:r w:rsidR="00C61FEF" w:rsidRPr="00E21C4F">
        <w:rPr>
          <w:rFonts w:ascii="Calibri" w:eastAsia="Calibri" w:hAnsi="Calibri" w:cs="Arial"/>
          <w:b/>
          <w:sz w:val="28"/>
          <w:szCs w:val="28"/>
          <w:lang w:val="en-GB"/>
        </w:rPr>
        <w:t>P</w:t>
      </w:r>
      <w:r w:rsidRPr="00E21C4F">
        <w:rPr>
          <w:rFonts w:ascii="Calibri" w:eastAsia="Calibri" w:hAnsi="Calibri" w:cs="Arial"/>
          <w:b/>
          <w:sz w:val="28"/>
          <w:szCs w:val="28"/>
          <w:lang w:val="en-GB"/>
        </w:rPr>
        <w:t>rocedure</w:t>
      </w:r>
    </w:p>
    <w:p w14:paraId="60542A16" w14:textId="77777777" w:rsidR="004E2F33" w:rsidRPr="00E21C4F" w:rsidRDefault="004E2F33" w:rsidP="004E2F33">
      <w:pPr>
        <w:spacing w:after="0" w:line="240" w:lineRule="auto"/>
        <w:ind w:left="425" w:hanging="425"/>
        <w:jc w:val="center"/>
        <w:rPr>
          <w:rFonts w:ascii="Calibri" w:eastAsia="Calibri" w:hAnsi="Calibri" w:cs="Arial"/>
          <w:lang w:val="en-GB"/>
        </w:rPr>
      </w:pPr>
    </w:p>
    <w:p w14:paraId="3E2DC2EF" w14:textId="77777777" w:rsidR="00A0697C" w:rsidRPr="00E21C4F" w:rsidRDefault="00A0697C" w:rsidP="00A0697C">
      <w:pPr>
        <w:autoSpaceDE w:val="0"/>
        <w:autoSpaceDN w:val="0"/>
        <w:adjustRightInd w:val="0"/>
        <w:spacing w:after="0" w:line="240" w:lineRule="auto"/>
        <w:rPr>
          <w:rFonts w:ascii="Garamond" w:hAnsi="Garamond" w:cs="Arial"/>
          <w:b/>
          <w:sz w:val="24"/>
          <w:szCs w:val="24"/>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D01698" w:rsidRPr="00E21C4F" w14:paraId="7B276B0C" w14:textId="77777777" w:rsidTr="00EB5F2E">
        <w:tc>
          <w:tcPr>
            <w:tcW w:w="9360" w:type="dxa"/>
          </w:tcPr>
          <w:p w14:paraId="10B81AB8" w14:textId="77777777" w:rsidR="00D01698" w:rsidRPr="002D3256" w:rsidRDefault="00D01698" w:rsidP="00D01698">
            <w:pPr>
              <w:spacing w:after="0" w:line="240" w:lineRule="auto"/>
              <w:rPr>
                <w:b/>
                <w:lang w:val="en-GB"/>
              </w:rPr>
            </w:pPr>
            <w:r w:rsidRPr="002D3256">
              <w:rPr>
                <w:b/>
                <w:lang w:val="en-GB"/>
              </w:rPr>
              <w:t>Note from the Secretariat</w:t>
            </w:r>
          </w:p>
          <w:p w14:paraId="01E5C1FD" w14:textId="77777777" w:rsidR="00D01698" w:rsidRPr="002D3256" w:rsidRDefault="00D01698" w:rsidP="00D01698">
            <w:pPr>
              <w:spacing w:after="0" w:line="240" w:lineRule="auto"/>
            </w:pPr>
          </w:p>
          <w:p w14:paraId="664FC2C7" w14:textId="77777777" w:rsidR="00D01698" w:rsidRDefault="00D01698" w:rsidP="00D01698">
            <w:pPr>
              <w:spacing w:after="0" w:line="240" w:lineRule="auto"/>
            </w:pPr>
            <w:r>
              <w:t>Rule 52 of the Rules of Procedure adopted at the 12th meeting of the Conference of the Contracting Parties states the following:</w:t>
            </w:r>
          </w:p>
          <w:p w14:paraId="79E3314A" w14:textId="77777777" w:rsidR="00D01698" w:rsidRDefault="00D01698" w:rsidP="00D01698">
            <w:pPr>
              <w:spacing w:after="0" w:line="240" w:lineRule="auto"/>
            </w:pPr>
          </w:p>
          <w:p w14:paraId="1CF02B28" w14:textId="77777777" w:rsidR="00D01698" w:rsidRDefault="00D01698" w:rsidP="00D01698">
            <w:pPr>
              <w:spacing w:after="0" w:line="240" w:lineRule="auto"/>
              <w:ind w:left="425" w:hanging="425"/>
              <w:rPr>
                <w:rFonts w:ascii="Calibri" w:hAnsi="Calibri"/>
                <w:i/>
              </w:rPr>
            </w:pPr>
            <w:r w:rsidRPr="00C61FEF">
              <w:rPr>
                <w:rFonts w:ascii="Calibri" w:hAnsi="Calibri"/>
                <w:i/>
              </w:rPr>
              <w:t>1.</w:t>
            </w:r>
            <w:r w:rsidRPr="00C61FEF">
              <w:rPr>
                <w:rFonts w:ascii="Calibri" w:hAnsi="Calibri"/>
                <w:i/>
              </w:rPr>
              <w:tab/>
              <w:t xml:space="preserve">These Rules shall take effect upon adoption by the Conference of the Parties, and shall remain valid for each of its meetings unless amended by majority vote of the Conference of the Parties. </w:t>
            </w:r>
          </w:p>
          <w:p w14:paraId="54F298F7" w14:textId="77777777" w:rsidR="00D01698" w:rsidRPr="00C61FEF" w:rsidRDefault="00D01698" w:rsidP="00D01698">
            <w:pPr>
              <w:spacing w:after="0" w:line="240" w:lineRule="auto"/>
              <w:ind w:left="425" w:hanging="425"/>
              <w:rPr>
                <w:rFonts w:ascii="Calibri" w:hAnsi="Calibri"/>
                <w:i/>
              </w:rPr>
            </w:pPr>
          </w:p>
          <w:p w14:paraId="44B4665D" w14:textId="77777777" w:rsidR="00D01698" w:rsidRPr="00C61FEF" w:rsidRDefault="00D01698" w:rsidP="00D01698">
            <w:pPr>
              <w:spacing w:after="0" w:line="240" w:lineRule="auto"/>
              <w:ind w:left="425" w:hanging="425"/>
              <w:rPr>
                <w:i/>
              </w:rPr>
            </w:pPr>
            <w:r w:rsidRPr="00C61FEF">
              <w:rPr>
                <w:rFonts w:ascii="Calibri" w:hAnsi="Calibri"/>
                <w:i/>
              </w:rPr>
              <w:t>2.</w:t>
            </w:r>
            <w:r w:rsidRPr="00C61FEF">
              <w:rPr>
                <w:rFonts w:ascii="Calibri" w:hAnsi="Calibri"/>
                <w:i/>
              </w:rPr>
              <w:tab/>
              <w:t>Any Party may propose amendments to these Rules of Procedure by submitting a proposal to the Secretariat at least four months before the meeting of the Conference of the Parties at which they are to be adopted. Any such proposal shall be distributed in accordance with Rule 10.</w:t>
            </w:r>
          </w:p>
          <w:p w14:paraId="57C7C68A" w14:textId="77777777" w:rsidR="00D01698" w:rsidRDefault="00D01698" w:rsidP="00D01698">
            <w:pPr>
              <w:spacing w:after="0" w:line="240" w:lineRule="auto"/>
            </w:pPr>
          </w:p>
          <w:p w14:paraId="26188449" w14:textId="1BE6E3DD" w:rsidR="00D01698" w:rsidRDefault="00D01698" w:rsidP="00D01698">
            <w:pPr>
              <w:spacing w:after="0" w:line="240" w:lineRule="auto"/>
            </w:pPr>
            <w:r>
              <w:t>Proposals to amend the Rules of Procedure were received from Japan, Sweden and the United States of America. The texts of submissions, including justifications for the proposed amendments, are indicated in Annex 1 (Japan), Annex 2</w:t>
            </w:r>
            <w:r w:rsidRPr="00F402EF">
              <w:t xml:space="preserve"> </w:t>
            </w:r>
            <w:r>
              <w:t>(Sweden) and Annex 3 (United States of America).</w:t>
            </w:r>
          </w:p>
          <w:p w14:paraId="1597AA6E" w14:textId="77777777" w:rsidR="00D01698" w:rsidRDefault="00D01698" w:rsidP="00D01698">
            <w:pPr>
              <w:spacing w:after="0" w:line="240" w:lineRule="auto"/>
            </w:pPr>
          </w:p>
          <w:p w14:paraId="52D61D1B" w14:textId="7672037E" w:rsidR="00D01698" w:rsidRPr="00E21C4F" w:rsidRDefault="00D01698" w:rsidP="00D01698">
            <w:pPr>
              <w:spacing w:after="0" w:line="240" w:lineRule="auto"/>
              <w:ind w:right="67"/>
              <w:outlineLvl w:val="0"/>
              <w:rPr>
                <w:rFonts w:ascii="Calibri" w:eastAsia="Times New Roman" w:hAnsi="Calibri" w:cstheme="majorHAnsi"/>
                <w:b/>
                <w:bCs/>
                <w:sz w:val="24"/>
                <w:szCs w:val="24"/>
                <w:lang w:val="en-GB"/>
              </w:rPr>
            </w:pPr>
            <w:r>
              <w:t>The Secretariat has inserted the proposed amendments into the current text of the Rules concerned to facilitate comparison of the proposals received. The present document contains only the Rules that are subject to amendment proposals. In each case, to provide context, the entire text of the affected Rule is included, and not only the paragraph to be amended. Italic font is used to indicate the proponent and comments from the Secretariat.</w:t>
            </w:r>
          </w:p>
        </w:tc>
      </w:tr>
    </w:tbl>
    <w:p w14:paraId="67951AC4" w14:textId="77777777" w:rsidR="004E2F33" w:rsidRDefault="004E2F33" w:rsidP="00F3393D">
      <w:pPr>
        <w:pStyle w:val="ListParagraph"/>
        <w:autoSpaceDE w:val="0"/>
        <w:autoSpaceDN w:val="0"/>
        <w:adjustRightInd w:val="0"/>
        <w:spacing w:after="0" w:line="240" w:lineRule="auto"/>
        <w:ind w:left="425" w:hanging="425"/>
        <w:contextualSpacing w:val="0"/>
        <w:rPr>
          <w:lang w:val="en-GB"/>
        </w:rPr>
      </w:pPr>
      <w:bookmarkStart w:id="0" w:name="_GoBack"/>
    </w:p>
    <w:p w14:paraId="4643CC2B" w14:textId="77777777" w:rsidR="00143515" w:rsidRDefault="00143515" w:rsidP="00143515">
      <w:pPr>
        <w:autoSpaceDE w:val="0"/>
        <w:autoSpaceDN w:val="0"/>
        <w:adjustRightInd w:val="0"/>
        <w:spacing w:after="0" w:line="240" w:lineRule="auto"/>
        <w:rPr>
          <w:rFonts w:ascii="Calibri" w:eastAsia="Calibri" w:hAnsi="Calibri" w:cs="Calibri"/>
          <w:b/>
          <w:bCs/>
          <w:lang w:val="en-GB"/>
        </w:rPr>
      </w:pPr>
    </w:p>
    <w:bookmarkEnd w:id="0"/>
    <w:p w14:paraId="65340718" w14:textId="5E5A1073" w:rsidR="0065457C" w:rsidRPr="001C03A4" w:rsidRDefault="0065457C" w:rsidP="0065457C">
      <w:pPr>
        <w:autoSpaceDE w:val="0"/>
        <w:autoSpaceDN w:val="0"/>
        <w:adjustRightInd w:val="0"/>
        <w:spacing w:after="0" w:line="240" w:lineRule="auto"/>
        <w:ind w:left="720" w:hanging="720"/>
        <w:contextualSpacing/>
        <w:rPr>
          <w:rFonts w:ascii="Calibri" w:eastAsia="Calibri" w:hAnsi="Calibri" w:cs="Calibri"/>
          <w:i/>
          <w:u w:val="single"/>
          <w:lang w:val="en-GB"/>
        </w:rPr>
      </w:pPr>
      <w:r w:rsidRPr="001C03A4">
        <w:rPr>
          <w:rFonts w:ascii="Calibri" w:eastAsia="Calibri" w:hAnsi="Calibri" w:cs="Calibri"/>
          <w:i/>
          <w:u w:val="single"/>
          <w:lang w:val="en-GB"/>
        </w:rPr>
        <w:t>Amendment to Rule 2. g) proposed by Japan:</w:t>
      </w:r>
    </w:p>
    <w:p w14:paraId="4E2B10E5" w14:textId="77777777" w:rsidR="0065457C" w:rsidRPr="00143515" w:rsidRDefault="0065457C" w:rsidP="00143515">
      <w:pPr>
        <w:autoSpaceDE w:val="0"/>
        <w:autoSpaceDN w:val="0"/>
        <w:adjustRightInd w:val="0"/>
        <w:spacing w:after="0" w:line="240" w:lineRule="auto"/>
        <w:rPr>
          <w:rFonts w:ascii="Calibri" w:eastAsia="Calibri" w:hAnsi="Calibri" w:cs="Calibri"/>
          <w:b/>
          <w:bCs/>
          <w:lang w:val="en-GB"/>
        </w:rPr>
      </w:pPr>
    </w:p>
    <w:p w14:paraId="31FC59F9" w14:textId="77777777" w:rsidR="00143515" w:rsidRPr="00143515" w:rsidRDefault="00143515" w:rsidP="004B0122">
      <w:pPr>
        <w:keepNext/>
        <w:autoSpaceDE w:val="0"/>
        <w:autoSpaceDN w:val="0"/>
        <w:adjustRightInd w:val="0"/>
        <w:spacing w:after="0" w:line="240" w:lineRule="auto"/>
        <w:jc w:val="center"/>
        <w:rPr>
          <w:rFonts w:ascii="Calibri" w:eastAsia="Calibri" w:hAnsi="Calibri" w:cs="Calibri"/>
          <w:lang w:val="en-GB"/>
        </w:rPr>
      </w:pPr>
      <w:r w:rsidRPr="00143515">
        <w:rPr>
          <w:rFonts w:ascii="Calibri" w:eastAsia="Calibri" w:hAnsi="Calibri" w:cs="Calibri"/>
          <w:b/>
          <w:bCs/>
          <w:lang w:val="en-GB"/>
        </w:rPr>
        <w:t>Rule 2 Definitions</w:t>
      </w:r>
    </w:p>
    <w:p w14:paraId="6539CFFC" w14:textId="77777777" w:rsidR="004B0122" w:rsidRDefault="004B0122" w:rsidP="004B0122">
      <w:pPr>
        <w:keepNext/>
        <w:autoSpaceDE w:val="0"/>
        <w:autoSpaceDN w:val="0"/>
        <w:adjustRightInd w:val="0"/>
        <w:spacing w:after="0" w:line="240" w:lineRule="auto"/>
        <w:rPr>
          <w:rFonts w:ascii="Calibri" w:eastAsia="Calibri" w:hAnsi="Calibri" w:cs="Calibri"/>
          <w:lang w:val="en-GB"/>
        </w:rPr>
      </w:pPr>
    </w:p>
    <w:p w14:paraId="62EB7233" w14:textId="77777777" w:rsidR="00143515" w:rsidRPr="00143515" w:rsidRDefault="00143515" w:rsidP="00143515">
      <w:pPr>
        <w:autoSpaceDE w:val="0"/>
        <w:autoSpaceDN w:val="0"/>
        <w:adjustRightInd w:val="0"/>
        <w:spacing w:after="0" w:line="240" w:lineRule="auto"/>
        <w:rPr>
          <w:rFonts w:ascii="Calibri" w:eastAsia="Calibri" w:hAnsi="Calibri" w:cs="Calibri"/>
          <w:lang w:val="en-GB"/>
        </w:rPr>
      </w:pPr>
      <w:r w:rsidRPr="00143515">
        <w:rPr>
          <w:rFonts w:ascii="Calibri" w:eastAsia="Calibri" w:hAnsi="Calibri" w:cs="Calibri"/>
          <w:lang w:val="en-GB"/>
        </w:rPr>
        <w:t xml:space="preserve">For the purposes of these Rules: </w:t>
      </w:r>
    </w:p>
    <w:p w14:paraId="7D890C67" w14:textId="77777777" w:rsidR="00143515" w:rsidRPr="00143515" w:rsidRDefault="00143515" w:rsidP="00143515">
      <w:pPr>
        <w:autoSpaceDE w:val="0"/>
        <w:autoSpaceDN w:val="0"/>
        <w:adjustRightInd w:val="0"/>
        <w:spacing w:after="0" w:line="240" w:lineRule="auto"/>
        <w:rPr>
          <w:rFonts w:ascii="Calibri" w:eastAsia="Calibri" w:hAnsi="Calibri" w:cs="Calibri"/>
          <w:lang w:val="en-GB"/>
        </w:rPr>
      </w:pPr>
    </w:p>
    <w:p w14:paraId="0DADD19E" w14:textId="64C14325" w:rsidR="00143515" w:rsidRPr="00143515" w:rsidRDefault="004B0122" w:rsidP="00D01698">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Times New Roman"/>
          <w:lang w:val="en-GB"/>
        </w:rPr>
        <w:t>a)</w:t>
      </w:r>
      <w:r>
        <w:rPr>
          <w:rFonts w:ascii="Calibri" w:eastAsia="Calibri" w:hAnsi="Calibri" w:cs="Times New Roman"/>
          <w:lang w:val="en-GB"/>
        </w:rPr>
        <w:tab/>
      </w:r>
      <w:r w:rsidR="00143515" w:rsidRPr="00143515">
        <w:rPr>
          <w:rFonts w:ascii="Calibri" w:eastAsia="Calibri" w:hAnsi="Calibri" w:cs="Times New Roman"/>
          <w:lang w:val="en-GB"/>
        </w:rPr>
        <w:t>The “Conference Bureau” means the body established under Rule 21 which provides oversight and guidance during meetings of the Conference of the Parties and during the intersessional period;</w:t>
      </w:r>
    </w:p>
    <w:p w14:paraId="604F5A29" w14:textId="77777777" w:rsidR="00143515" w:rsidRPr="00143515" w:rsidRDefault="00143515" w:rsidP="00D01698">
      <w:pPr>
        <w:autoSpaceDE w:val="0"/>
        <w:autoSpaceDN w:val="0"/>
        <w:adjustRightInd w:val="0"/>
        <w:spacing w:after="0" w:line="240" w:lineRule="auto"/>
        <w:ind w:left="425" w:hanging="425"/>
        <w:contextualSpacing/>
        <w:rPr>
          <w:rFonts w:ascii="Calibri" w:eastAsia="Calibri" w:hAnsi="Calibri" w:cs="Calibri"/>
          <w:lang w:val="en-GB"/>
        </w:rPr>
      </w:pPr>
    </w:p>
    <w:p w14:paraId="5F42C6D6" w14:textId="1C12E00F" w:rsidR="00143515" w:rsidRPr="00143515" w:rsidRDefault="004B0122" w:rsidP="00D01698">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b)</w:t>
      </w:r>
      <w:r>
        <w:rPr>
          <w:rFonts w:ascii="Calibri" w:eastAsia="Calibri" w:hAnsi="Calibri" w:cs="Calibri"/>
          <w:lang w:val="en-GB"/>
        </w:rPr>
        <w:tab/>
      </w:r>
      <w:r w:rsidR="00143515" w:rsidRPr="00143515">
        <w:rPr>
          <w:rFonts w:ascii="Calibri" w:eastAsia="Calibri" w:hAnsi="Calibri" w:cs="Calibri"/>
          <w:lang w:val="en-GB"/>
        </w:rPr>
        <w:t xml:space="preserve">“Conference of the Parties” means the Conference of the Contracting Parties established in accordance with Article 6 of the Convention; </w:t>
      </w:r>
    </w:p>
    <w:p w14:paraId="1FD2E7D2" w14:textId="77777777" w:rsidR="00143515" w:rsidRPr="00143515" w:rsidRDefault="00143515" w:rsidP="00D01698">
      <w:pPr>
        <w:autoSpaceDE w:val="0"/>
        <w:autoSpaceDN w:val="0"/>
        <w:adjustRightInd w:val="0"/>
        <w:spacing w:after="0" w:line="240" w:lineRule="auto"/>
        <w:ind w:left="425" w:hanging="425"/>
        <w:rPr>
          <w:rFonts w:ascii="Calibri" w:eastAsia="Calibri" w:hAnsi="Calibri" w:cs="Calibri"/>
          <w:lang w:val="en-GB" w:eastAsia="en-GB"/>
        </w:rPr>
      </w:pPr>
    </w:p>
    <w:p w14:paraId="7914223A" w14:textId="1B2A53E7" w:rsidR="00143515" w:rsidRPr="00143515" w:rsidRDefault="004B0122" w:rsidP="00D01698">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lastRenderedPageBreak/>
        <w:t>c)</w:t>
      </w:r>
      <w:r>
        <w:rPr>
          <w:rFonts w:ascii="Calibri" w:eastAsia="Calibri" w:hAnsi="Calibri" w:cs="Calibri"/>
          <w:lang w:val="en-GB"/>
        </w:rPr>
        <w:tab/>
      </w:r>
      <w:r w:rsidR="00143515" w:rsidRPr="00143515">
        <w:rPr>
          <w:rFonts w:ascii="Calibri" w:eastAsia="Calibri" w:hAnsi="Calibri" w:cs="Calibri"/>
          <w:lang w:val="en-GB"/>
        </w:rPr>
        <w:t>“</w:t>
      </w:r>
      <w:r w:rsidR="00143515" w:rsidRPr="00143515">
        <w:rPr>
          <w:rFonts w:ascii="Calibri" w:eastAsia="Calibri" w:hAnsi="Calibri" w:cs="Times New Roman"/>
          <w:lang w:val="en-GB"/>
        </w:rPr>
        <w:t>Contracting</w:t>
      </w:r>
      <w:r w:rsidR="00143515" w:rsidRPr="00143515">
        <w:rPr>
          <w:rFonts w:ascii="Calibri" w:eastAsia="Calibri" w:hAnsi="Calibri" w:cs="Calibri"/>
          <w:lang w:val="en-GB"/>
        </w:rPr>
        <w:t xml:space="preserve"> Party” or “Contracting Parties” means a State or States that have consented to be bound by the Convention and for which it is in force; </w:t>
      </w:r>
    </w:p>
    <w:p w14:paraId="1471FB17" w14:textId="77777777" w:rsidR="00143515" w:rsidRPr="00143515" w:rsidRDefault="00143515" w:rsidP="00D01698">
      <w:pPr>
        <w:autoSpaceDE w:val="0"/>
        <w:autoSpaceDN w:val="0"/>
        <w:adjustRightInd w:val="0"/>
        <w:spacing w:after="0" w:line="240" w:lineRule="auto"/>
        <w:ind w:left="425" w:hanging="425"/>
        <w:rPr>
          <w:rFonts w:ascii="Calibri" w:eastAsia="Calibri" w:hAnsi="Calibri" w:cs="Calibri"/>
          <w:lang w:val="en-GB" w:eastAsia="en-GB"/>
        </w:rPr>
      </w:pPr>
    </w:p>
    <w:p w14:paraId="73BA6A1C" w14:textId="41E17E17" w:rsidR="00143515" w:rsidRPr="00143515" w:rsidRDefault="004B0122" w:rsidP="00D01698">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d)</w:t>
      </w:r>
      <w:r>
        <w:rPr>
          <w:rFonts w:ascii="Calibri" w:eastAsia="Calibri" w:hAnsi="Calibri" w:cs="Calibri"/>
          <w:lang w:val="en-GB"/>
        </w:rPr>
        <w:tab/>
      </w:r>
      <w:r w:rsidR="00143515" w:rsidRPr="00143515">
        <w:rPr>
          <w:rFonts w:ascii="Calibri" w:eastAsia="Calibri" w:hAnsi="Calibri" w:cs="Calibri"/>
          <w:lang w:val="en-GB"/>
        </w:rPr>
        <w:t xml:space="preserve">“Convention” means the Convention on Wetlands of International Importance especially as Waterfowl Habitat, adopted in Ramsar, Iran, on 2 February 1971, as amended by the Protocol signed in Paris, France, on 3 December 1982, and by the Extraordinary Conference of the Contracting Parties held in Regina, Canada, on 28 May 1987; </w:t>
      </w:r>
    </w:p>
    <w:p w14:paraId="51859C52" w14:textId="77777777" w:rsidR="00143515" w:rsidRPr="00143515" w:rsidRDefault="00143515" w:rsidP="00D01698">
      <w:pPr>
        <w:spacing w:after="0" w:line="240" w:lineRule="auto"/>
        <w:ind w:left="425" w:hanging="425"/>
        <w:contextualSpacing/>
        <w:rPr>
          <w:rFonts w:ascii="Calibri" w:eastAsia="Calibri" w:hAnsi="Calibri" w:cs="Calibri"/>
          <w:lang w:val="en-GB"/>
        </w:rPr>
      </w:pPr>
    </w:p>
    <w:p w14:paraId="0DCAE237" w14:textId="02AF028A" w:rsidR="00143515" w:rsidRPr="00143515" w:rsidRDefault="004B0122" w:rsidP="00D01698">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e)</w:t>
      </w:r>
      <w:r>
        <w:rPr>
          <w:rFonts w:ascii="Calibri" w:eastAsia="Calibri" w:hAnsi="Calibri" w:cs="Calibri"/>
          <w:lang w:val="en-GB"/>
        </w:rPr>
        <w:tab/>
      </w:r>
      <w:r w:rsidR="00143515" w:rsidRPr="00143515">
        <w:rPr>
          <w:rFonts w:ascii="Calibri" w:eastAsia="Calibri" w:hAnsi="Calibri" w:cs="Calibri"/>
          <w:lang w:val="en-GB"/>
        </w:rPr>
        <w:t>“</w:t>
      </w:r>
      <w:r w:rsidR="00143515" w:rsidRPr="00143515">
        <w:rPr>
          <w:rFonts w:ascii="Calibri" w:eastAsia="Calibri" w:hAnsi="Calibri" w:cs="Times New Roman"/>
          <w:lang w:val="en-GB"/>
        </w:rPr>
        <w:t>Meeting</w:t>
      </w:r>
      <w:r w:rsidR="00143515" w:rsidRPr="00143515">
        <w:rPr>
          <w:rFonts w:ascii="Calibri" w:eastAsia="Calibri" w:hAnsi="Calibri" w:cs="Calibri"/>
          <w:lang w:val="en-GB"/>
        </w:rPr>
        <w:t xml:space="preserve">” means any ordinary or extraordinary meeting of the Conference of the Parties convened in accordance with Article 6 of the Convention; </w:t>
      </w:r>
    </w:p>
    <w:p w14:paraId="3B550517" w14:textId="77777777" w:rsidR="00143515" w:rsidRPr="00143515" w:rsidRDefault="00143515" w:rsidP="00D01698">
      <w:pPr>
        <w:autoSpaceDE w:val="0"/>
        <w:autoSpaceDN w:val="0"/>
        <w:adjustRightInd w:val="0"/>
        <w:spacing w:after="0" w:line="240" w:lineRule="auto"/>
        <w:ind w:left="425" w:hanging="425"/>
        <w:rPr>
          <w:rFonts w:ascii="Calibri" w:eastAsia="Calibri" w:hAnsi="Calibri" w:cs="Calibri"/>
          <w:lang w:val="en-GB"/>
        </w:rPr>
      </w:pPr>
    </w:p>
    <w:p w14:paraId="47B1042B" w14:textId="0F0114DE" w:rsidR="00143515" w:rsidRPr="00143515" w:rsidRDefault="004B0122" w:rsidP="00D01698">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f</w:t>
      </w:r>
      <w:r>
        <w:rPr>
          <w:rFonts w:ascii="Calibri" w:eastAsia="Calibri" w:hAnsi="Calibri" w:cs="Calibri"/>
          <w:lang w:val="en-GB"/>
        </w:rPr>
        <w:tab/>
      </w:r>
      <w:r w:rsidR="00143515" w:rsidRPr="00143515">
        <w:rPr>
          <w:rFonts w:ascii="Calibri" w:eastAsia="Calibri" w:hAnsi="Calibri" w:cs="Calibri"/>
          <w:lang w:val="en-GB"/>
        </w:rPr>
        <w:t>“</w:t>
      </w:r>
      <w:r w:rsidR="00143515" w:rsidRPr="00143515">
        <w:rPr>
          <w:rFonts w:ascii="Calibri" w:eastAsia="Calibri" w:hAnsi="Calibri" w:cs="Times New Roman"/>
          <w:lang w:val="en-GB"/>
        </w:rPr>
        <w:t>President</w:t>
      </w:r>
      <w:r w:rsidR="00143515" w:rsidRPr="00143515">
        <w:rPr>
          <w:rFonts w:ascii="Calibri" w:eastAsia="Calibri" w:hAnsi="Calibri" w:cs="Calibri"/>
          <w:lang w:val="en-GB"/>
        </w:rPr>
        <w:t xml:space="preserve">” means the President elected in accordance with Rule 21, paragraph 1, of the present Rules of procedure; </w:t>
      </w:r>
    </w:p>
    <w:p w14:paraId="6CF9C407" w14:textId="77777777" w:rsidR="00143515" w:rsidRPr="00143515" w:rsidRDefault="00143515" w:rsidP="00D01698">
      <w:pPr>
        <w:autoSpaceDE w:val="0"/>
        <w:autoSpaceDN w:val="0"/>
        <w:adjustRightInd w:val="0"/>
        <w:spacing w:after="0" w:line="240" w:lineRule="auto"/>
        <w:ind w:left="425" w:hanging="425"/>
        <w:rPr>
          <w:rFonts w:ascii="Calibri" w:eastAsia="Calibri" w:hAnsi="Calibri" w:cs="Calibri"/>
          <w:lang w:val="en-GB" w:eastAsia="en-GB"/>
        </w:rPr>
      </w:pPr>
    </w:p>
    <w:p w14:paraId="44E23BA6" w14:textId="35F697A3" w:rsidR="00143515" w:rsidRDefault="004B0122" w:rsidP="00D01698">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g)</w:t>
      </w:r>
      <w:r>
        <w:rPr>
          <w:rFonts w:ascii="Calibri" w:eastAsia="Calibri" w:hAnsi="Calibri" w:cs="Calibri"/>
          <w:lang w:val="en-GB"/>
        </w:rPr>
        <w:tab/>
      </w:r>
      <w:r w:rsidR="00143515" w:rsidRPr="00143515">
        <w:rPr>
          <w:rFonts w:ascii="Calibri" w:eastAsia="Calibri" w:hAnsi="Calibri" w:cs="Calibri"/>
          <w:lang w:val="en-GB"/>
        </w:rPr>
        <w:t>“Proposal” means a draft resolution or recommendation submitted by one or more Contracting Party</w:t>
      </w:r>
      <w:r w:rsidRPr="004B0122">
        <w:rPr>
          <w:rFonts w:ascii="Calibri" w:eastAsia="Calibri" w:hAnsi="Calibri" w:cs="Calibri"/>
          <w:u w:val="single"/>
          <w:lang w:val="en-GB"/>
        </w:rPr>
        <w:t>, subsidiary body,</w:t>
      </w:r>
      <w:r w:rsidR="00143515" w:rsidRPr="00143515">
        <w:rPr>
          <w:rFonts w:ascii="Calibri" w:eastAsia="Calibri" w:hAnsi="Calibri" w:cs="Calibri"/>
          <w:lang w:val="en-GB"/>
        </w:rPr>
        <w:t xml:space="preserve"> or the Standing Committee or the Conference Bureau; </w:t>
      </w:r>
    </w:p>
    <w:p w14:paraId="56E7294C" w14:textId="77777777" w:rsidR="004B0122" w:rsidRPr="00143515" w:rsidRDefault="004B0122" w:rsidP="00D01698">
      <w:pPr>
        <w:autoSpaceDE w:val="0"/>
        <w:autoSpaceDN w:val="0"/>
        <w:adjustRightInd w:val="0"/>
        <w:spacing w:after="0" w:line="240" w:lineRule="auto"/>
        <w:ind w:left="425" w:hanging="425"/>
        <w:contextualSpacing/>
        <w:rPr>
          <w:rFonts w:ascii="Calibri" w:eastAsia="Calibri" w:hAnsi="Calibri" w:cs="Calibri"/>
          <w:lang w:val="en-GB"/>
        </w:rPr>
      </w:pPr>
    </w:p>
    <w:p w14:paraId="34162525" w14:textId="502425CD" w:rsidR="00143515" w:rsidRPr="00143515" w:rsidRDefault="004B0122" w:rsidP="00D01698">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h)</w:t>
      </w:r>
      <w:r>
        <w:rPr>
          <w:rFonts w:ascii="Calibri" w:eastAsia="Calibri" w:hAnsi="Calibri" w:cs="Calibri"/>
          <w:lang w:val="en-GB"/>
        </w:rPr>
        <w:tab/>
      </w:r>
      <w:r w:rsidR="00143515" w:rsidRPr="00143515">
        <w:rPr>
          <w:rFonts w:ascii="Calibri" w:eastAsia="Calibri" w:hAnsi="Calibri" w:cs="Calibri"/>
          <w:lang w:val="en-GB"/>
        </w:rPr>
        <w:t xml:space="preserve">“Ramsar regional groups” means each of the regional groups in which the Contracting Parties to the Convention have been grouped in order to facilitate the work of the Convention; </w:t>
      </w:r>
    </w:p>
    <w:p w14:paraId="509BD36F" w14:textId="77777777" w:rsidR="00143515" w:rsidRPr="00143515" w:rsidRDefault="00143515" w:rsidP="00D01698">
      <w:pPr>
        <w:autoSpaceDE w:val="0"/>
        <w:autoSpaceDN w:val="0"/>
        <w:adjustRightInd w:val="0"/>
        <w:spacing w:after="0" w:line="240" w:lineRule="auto"/>
        <w:ind w:left="425" w:hanging="425"/>
        <w:contextualSpacing/>
        <w:rPr>
          <w:rFonts w:ascii="Calibri" w:eastAsia="Calibri" w:hAnsi="Calibri" w:cs="Calibri"/>
          <w:lang w:val="en-GB"/>
        </w:rPr>
      </w:pPr>
    </w:p>
    <w:p w14:paraId="050B1EBF" w14:textId="7FEE8002" w:rsidR="00143515" w:rsidRPr="00143515" w:rsidRDefault="004B0122" w:rsidP="00D01698">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i)</w:t>
      </w:r>
      <w:r>
        <w:rPr>
          <w:rFonts w:ascii="Calibri" w:eastAsia="Calibri" w:hAnsi="Calibri" w:cs="Calibri"/>
          <w:lang w:val="en-GB"/>
        </w:rPr>
        <w:tab/>
      </w:r>
      <w:r w:rsidR="00143515" w:rsidRPr="00143515">
        <w:rPr>
          <w:rFonts w:ascii="Calibri" w:eastAsia="Calibri" w:hAnsi="Calibri" w:cs="Calibri"/>
          <w:lang w:val="en-GB"/>
        </w:rPr>
        <w:t>“Secretariat” means the professional and administrative staff of the Secretariat of the Convention established under Article 8 of the Convention and any other staff under the authority of the Secretary General who serve a meeting of the Conference of the Parties.</w:t>
      </w:r>
    </w:p>
    <w:p w14:paraId="16A73B90" w14:textId="77777777" w:rsidR="00143515" w:rsidRPr="00143515" w:rsidRDefault="00143515" w:rsidP="00D01698">
      <w:pPr>
        <w:autoSpaceDE w:val="0"/>
        <w:autoSpaceDN w:val="0"/>
        <w:adjustRightInd w:val="0"/>
        <w:spacing w:after="0" w:line="240" w:lineRule="auto"/>
        <w:ind w:left="425" w:hanging="425"/>
        <w:contextualSpacing/>
        <w:rPr>
          <w:rFonts w:ascii="Calibri" w:eastAsia="Calibri" w:hAnsi="Calibri" w:cs="Calibri"/>
          <w:lang w:val="en-GB"/>
        </w:rPr>
      </w:pPr>
    </w:p>
    <w:p w14:paraId="28A4C34E" w14:textId="7BB1CE93" w:rsidR="00143515" w:rsidRPr="00143515" w:rsidRDefault="004B0122" w:rsidP="00D01698">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j)</w:t>
      </w:r>
      <w:r>
        <w:rPr>
          <w:rFonts w:ascii="Calibri" w:eastAsia="Calibri" w:hAnsi="Calibri" w:cs="Calibri"/>
          <w:lang w:val="en-GB"/>
        </w:rPr>
        <w:tab/>
      </w:r>
      <w:r w:rsidR="00143515" w:rsidRPr="00143515">
        <w:rPr>
          <w:rFonts w:ascii="Calibri" w:eastAsia="Calibri" w:hAnsi="Calibri" w:cs="Calibri"/>
          <w:lang w:val="en-GB"/>
        </w:rPr>
        <w:t xml:space="preserve">“Standing Committee” means the body established by a Resolution 3.3 of the 3rd Meeting of the Conference of the Contracting Parties; </w:t>
      </w:r>
    </w:p>
    <w:p w14:paraId="53E53F75" w14:textId="77777777" w:rsidR="00143515" w:rsidRPr="00143515" w:rsidRDefault="00143515" w:rsidP="00D01698">
      <w:pPr>
        <w:spacing w:after="0" w:line="240" w:lineRule="auto"/>
        <w:ind w:left="425" w:hanging="425"/>
        <w:contextualSpacing/>
        <w:rPr>
          <w:rFonts w:ascii="Calibri" w:eastAsia="Calibri" w:hAnsi="Calibri" w:cs="Calibri"/>
          <w:lang w:val="en-GB"/>
        </w:rPr>
      </w:pPr>
    </w:p>
    <w:p w14:paraId="1CC04738" w14:textId="6F4ED55C" w:rsidR="00143515" w:rsidRDefault="004B0122" w:rsidP="00D01698">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k)</w:t>
      </w:r>
      <w:r>
        <w:rPr>
          <w:rFonts w:ascii="Calibri" w:eastAsia="Calibri" w:hAnsi="Calibri" w:cs="Calibri"/>
          <w:lang w:val="en-GB"/>
        </w:rPr>
        <w:tab/>
      </w:r>
      <w:r w:rsidR="00143515" w:rsidRPr="00143515">
        <w:rPr>
          <w:rFonts w:ascii="Calibri" w:eastAsia="Calibri" w:hAnsi="Calibri" w:cs="Calibri"/>
          <w:lang w:val="en-GB"/>
        </w:rPr>
        <w:t xml:space="preserve">“Subsidiary body” means all committees or working groups established by the Conference of the Parties, including the Standing Committee; </w:t>
      </w:r>
    </w:p>
    <w:p w14:paraId="3C6077C7" w14:textId="77777777" w:rsidR="00B47AF9" w:rsidRDefault="00B47AF9" w:rsidP="00315140">
      <w:pPr>
        <w:autoSpaceDE w:val="0"/>
        <w:autoSpaceDN w:val="0"/>
        <w:adjustRightInd w:val="0"/>
        <w:spacing w:after="0" w:line="240" w:lineRule="auto"/>
        <w:ind w:left="720" w:hanging="720"/>
        <w:contextualSpacing/>
        <w:rPr>
          <w:rFonts w:ascii="Calibri" w:eastAsia="Calibri" w:hAnsi="Calibri" w:cs="Calibri"/>
          <w:lang w:val="en-GB"/>
        </w:rPr>
      </w:pPr>
    </w:p>
    <w:p w14:paraId="35D34DE3" w14:textId="77777777" w:rsidR="0065457C" w:rsidRDefault="0065457C" w:rsidP="00315140">
      <w:pPr>
        <w:autoSpaceDE w:val="0"/>
        <w:autoSpaceDN w:val="0"/>
        <w:adjustRightInd w:val="0"/>
        <w:spacing w:after="0" w:line="240" w:lineRule="auto"/>
        <w:ind w:left="720" w:hanging="720"/>
        <w:contextualSpacing/>
        <w:rPr>
          <w:rFonts w:ascii="Calibri" w:eastAsia="Calibri" w:hAnsi="Calibri" w:cs="Calibri"/>
          <w:lang w:val="en-GB"/>
        </w:rPr>
      </w:pPr>
    </w:p>
    <w:p w14:paraId="228C42C6" w14:textId="31C6C1DF" w:rsidR="0065457C" w:rsidRPr="001C03A4" w:rsidRDefault="0065457C" w:rsidP="0065457C">
      <w:pPr>
        <w:autoSpaceDE w:val="0"/>
        <w:autoSpaceDN w:val="0"/>
        <w:adjustRightInd w:val="0"/>
        <w:spacing w:after="0" w:line="240" w:lineRule="auto"/>
        <w:ind w:left="720" w:hanging="720"/>
        <w:rPr>
          <w:rFonts w:ascii="Calibri" w:eastAsia="Calibri" w:hAnsi="Calibri" w:cs="Calibri"/>
          <w:i/>
          <w:u w:val="single"/>
          <w:lang w:val="en-GB"/>
        </w:rPr>
      </w:pPr>
      <w:r w:rsidRPr="001C03A4">
        <w:rPr>
          <w:rFonts w:ascii="Calibri" w:eastAsia="Calibri" w:hAnsi="Calibri" w:cs="Calibri"/>
          <w:i/>
          <w:u w:val="single"/>
          <w:lang w:val="en-GB"/>
        </w:rPr>
        <w:t>Amendments to Rules 4.3 and 4.4 proposed by Sweden:</w:t>
      </w:r>
    </w:p>
    <w:p w14:paraId="065FC16E" w14:textId="77777777" w:rsidR="0065457C" w:rsidRDefault="0065457C" w:rsidP="00315140">
      <w:pPr>
        <w:autoSpaceDE w:val="0"/>
        <w:autoSpaceDN w:val="0"/>
        <w:adjustRightInd w:val="0"/>
        <w:spacing w:after="0" w:line="240" w:lineRule="auto"/>
        <w:ind w:left="720" w:hanging="720"/>
        <w:contextualSpacing/>
        <w:rPr>
          <w:rFonts w:ascii="Calibri" w:eastAsia="Calibri" w:hAnsi="Calibri" w:cs="Calibri"/>
          <w:lang w:val="en-GB"/>
        </w:rPr>
      </w:pPr>
    </w:p>
    <w:p w14:paraId="15854E3D" w14:textId="77777777" w:rsidR="00143515" w:rsidRPr="00143515" w:rsidRDefault="00143515" w:rsidP="00143515">
      <w:pPr>
        <w:autoSpaceDE w:val="0"/>
        <w:autoSpaceDN w:val="0"/>
        <w:adjustRightInd w:val="0"/>
        <w:spacing w:after="0" w:line="240" w:lineRule="auto"/>
        <w:jc w:val="center"/>
        <w:rPr>
          <w:rFonts w:ascii="Calibri" w:eastAsia="Calibri" w:hAnsi="Calibri" w:cs="Calibri"/>
          <w:b/>
          <w:bCs/>
          <w:lang w:val="en-GB"/>
        </w:rPr>
      </w:pPr>
      <w:r w:rsidRPr="00143515">
        <w:rPr>
          <w:rFonts w:ascii="Calibri" w:eastAsia="Calibri" w:hAnsi="Calibri" w:cs="Calibri"/>
          <w:b/>
          <w:bCs/>
          <w:lang w:val="en-GB"/>
        </w:rPr>
        <w:t>SESSIONS</w:t>
      </w:r>
    </w:p>
    <w:p w14:paraId="36172B64" w14:textId="77777777" w:rsidR="00143515" w:rsidRPr="00143515" w:rsidRDefault="00143515" w:rsidP="00143515">
      <w:pPr>
        <w:autoSpaceDE w:val="0"/>
        <w:autoSpaceDN w:val="0"/>
        <w:adjustRightInd w:val="0"/>
        <w:spacing w:after="0" w:line="240" w:lineRule="auto"/>
        <w:rPr>
          <w:rFonts w:ascii="Calibri" w:eastAsia="Calibri" w:hAnsi="Calibri" w:cs="Calibri"/>
          <w:b/>
          <w:bCs/>
          <w:lang w:val="en-GB"/>
        </w:rPr>
      </w:pPr>
    </w:p>
    <w:p w14:paraId="1195F516" w14:textId="77777777" w:rsidR="00143515" w:rsidRPr="00143515" w:rsidRDefault="00143515" w:rsidP="00143515">
      <w:pPr>
        <w:autoSpaceDE w:val="0"/>
        <w:autoSpaceDN w:val="0"/>
        <w:adjustRightInd w:val="0"/>
        <w:spacing w:after="0" w:line="240" w:lineRule="auto"/>
        <w:jc w:val="center"/>
        <w:rPr>
          <w:rFonts w:ascii="Calibri" w:eastAsia="Calibri" w:hAnsi="Calibri" w:cs="Calibri"/>
          <w:b/>
          <w:bCs/>
          <w:lang w:val="en-GB"/>
        </w:rPr>
      </w:pPr>
      <w:r w:rsidRPr="00143515">
        <w:rPr>
          <w:rFonts w:ascii="Calibri" w:eastAsia="Calibri" w:hAnsi="Calibri" w:cs="Calibri"/>
          <w:b/>
          <w:bCs/>
          <w:lang w:val="en-GB"/>
        </w:rPr>
        <w:t xml:space="preserve">Rule 4 </w:t>
      </w:r>
      <w:r w:rsidRPr="00143515">
        <w:rPr>
          <w:rFonts w:ascii="Calibri" w:eastAsia="Times New Roman" w:hAnsi="Calibri" w:cs="Calibri"/>
          <w:b/>
          <w:lang w:val="en-GB" w:eastAsia="en-GB"/>
        </w:rPr>
        <w:t>Dates of meetings</w:t>
      </w:r>
    </w:p>
    <w:p w14:paraId="40E81227" w14:textId="77777777" w:rsidR="00143515" w:rsidRPr="00143515" w:rsidRDefault="00143515" w:rsidP="00AE7BF1">
      <w:pPr>
        <w:autoSpaceDE w:val="0"/>
        <w:autoSpaceDN w:val="0"/>
        <w:adjustRightInd w:val="0"/>
        <w:spacing w:after="0" w:line="240" w:lineRule="auto"/>
        <w:jc w:val="center"/>
        <w:rPr>
          <w:rFonts w:ascii="Calibri" w:eastAsia="Calibri" w:hAnsi="Calibri" w:cs="Calibri"/>
          <w:lang w:val="en-GB"/>
        </w:rPr>
      </w:pPr>
    </w:p>
    <w:p w14:paraId="220D2EBF" w14:textId="20338463" w:rsidR="00143515" w:rsidRPr="00143515" w:rsidRDefault="004D300E" w:rsidP="00AE7BF1">
      <w:pPr>
        <w:autoSpaceDE w:val="0"/>
        <w:autoSpaceDN w:val="0"/>
        <w:adjustRightInd w:val="0"/>
        <w:spacing w:after="0" w:line="240" w:lineRule="auto"/>
        <w:ind w:left="425" w:hanging="425"/>
        <w:rPr>
          <w:rFonts w:ascii="Calibri" w:eastAsia="Calibri" w:hAnsi="Calibri" w:cs="Calibri"/>
          <w:lang w:val="en-GB"/>
        </w:rPr>
      </w:pPr>
      <w:r>
        <w:rPr>
          <w:rFonts w:ascii="Calibri" w:eastAsia="Calibri" w:hAnsi="Calibri" w:cs="Calibri"/>
          <w:lang w:val="en-GB"/>
        </w:rPr>
        <w:t>1.</w:t>
      </w:r>
      <w:r>
        <w:rPr>
          <w:rFonts w:ascii="Calibri" w:eastAsia="Calibri" w:hAnsi="Calibri" w:cs="Calibri"/>
          <w:lang w:val="en-GB"/>
        </w:rPr>
        <w:tab/>
      </w:r>
      <w:r w:rsidR="00143515" w:rsidRPr="00143515">
        <w:rPr>
          <w:rFonts w:ascii="Calibri" w:eastAsia="Calibri" w:hAnsi="Calibri" w:cs="Calibri"/>
          <w:lang w:val="en-GB"/>
        </w:rPr>
        <w:t xml:space="preserve">Ordinary meetings of the Conference of the Parties shall be held every three years. </w:t>
      </w:r>
    </w:p>
    <w:p w14:paraId="6EC72149" w14:textId="77777777" w:rsidR="00143515" w:rsidRPr="00143515" w:rsidRDefault="00143515" w:rsidP="00AE7BF1">
      <w:pPr>
        <w:autoSpaceDE w:val="0"/>
        <w:autoSpaceDN w:val="0"/>
        <w:adjustRightInd w:val="0"/>
        <w:spacing w:after="0" w:line="240" w:lineRule="auto"/>
        <w:ind w:left="425" w:hanging="425"/>
        <w:contextualSpacing/>
        <w:rPr>
          <w:rFonts w:ascii="Calibri" w:eastAsia="Calibri" w:hAnsi="Calibri" w:cs="Calibri"/>
          <w:lang w:val="en-GB"/>
        </w:rPr>
      </w:pPr>
    </w:p>
    <w:p w14:paraId="6854EDCB" w14:textId="736A8442" w:rsidR="00143515" w:rsidRPr="00143515" w:rsidRDefault="004D300E" w:rsidP="00AE7BF1">
      <w:pPr>
        <w:autoSpaceDE w:val="0"/>
        <w:autoSpaceDN w:val="0"/>
        <w:adjustRightInd w:val="0"/>
        <w:spacing w:after="0" w:line="240" w:lineRule="auto"/>
        <w:ind w:left="425" w:hanging="425"/>
        <w:rPr>
          <w:rFonts w:ascii="Calibri" w:eastAsia="Calibri" w:hAnsi="Calibri" w:cs="Calibri"/>
          <w:lang w:val="en-GB"/>
        </w:rPr>
      </w:pPr>
      <w:r>
        <w:rPr>
          <w:rFonts w:ascii="Calibri" w:eastAsia="Calibri" w:hAnsi="Calibri" w:cs="Calibri"/>
          <w:lang w:val="en-GB"/>
        </w:rPr>
        <w:t>2.</w:t>
      </w:r>
      <w:r>
        <w:rPr>
          <w:rFonts w:ascii="Calibri" w:eastAsia="Calibri" w:hAnsi="Calibri" w:cs="Calibri"/>
          <w:lang w:val="en-GB"/>
        </w:rPr>
        <w:tab/>
      </w:r>
      <w:r w:rsidR="00143515" w:rsidRPr="00143515">
        <w:rPr>
          <w:rFonts w:ascii="Calibri" w:eastAsia="Calibri" w:hAnsi="Calibri" w:cs="Calibri"/>
          <w:lang w:val="en-GB"/>
        </w:rPr>
        <w:t xml:space="preserve">Each ordinary meeting shall determine the year and venue of the next ordinary meeting. The exact dates and duration of each ordinary meeting shall be established by the Standing Committee at its first substantive meeting after each Conference of the Parties, on the basis of consultations between the Secretariat and the host country of the meeting. </w:t>
      </w:r>
    </w:p>
    <w:p w14:paraId="1D3383C1" w14:textId="77777777" w:rsidR="00143515" w:rsidRPr="00143515" w:rsidRDefault="00143515" w:rsidP="00AE7BF1">
      <w:pPr>
        <w:tabs>
          <w:tab w:val="left" w:pos="7395"/>
        </w:tabs>
        <w:spacing w:after="0" w:line="240" w:lineRule="auto"/>
        <w:ind w:left="425" w:hanging="425"/>
        <w:rPr>
          <w:rFonts w:ascii="Calibri" w:eastAsia="Calibri" w:hAnsi="Calibri" w:cs="Calibri"/>
          <w:lang w:val="en-GB"/>
        </w:rPr>
      </w:pPr>
    </w:p>
    <w:p w14:paraId="5C523204" w14:textId="2DAB8FC4" w:rsidR="00143515" w:rsidRPr="00143515" w:rsidRDefault="004D300E" w:rsidP="00AE7BF1">
      <w:pPr>
        <w:autoSpaceDE w:val="0"/>
        <w:autoSpaceDN w:val="0"/>
        <w:adjustRightInd w:val="0"/>
        <w:spacing w:after="0" w:line="240" w:lineRule="auto"/>
        <w:ind w:left="425" w:hanging="425"/>
        <w:rPr>
          <w:rFonts w:ascii="Calibri" w:eastAsia="Calibri" w:hAnsi="Calibri" w:cs="Calibri"/>
          <w:lang w:val="en-GB"/>
        </w:rPr>
      </w:pPr>
      <w:r>
        <w:rPr>
          <w:rFonts w:ascii="Calibri" w:eastAsia="Calibri" w:hAnsi="Calibri" w:cs="Calibri"/>
          <w:lang w:val="en-GB"/>
        </w:rPr>
        <w:t>3.</w:t>
      </w:r>
      <w:r>
        <w:rPr>
          <w:rFonts w:ascii="Calibri" w:eastAsia="Calibri" w:hAnsi="Calibri" w:cs="Calibri"/>
          <w:lang w:val="en-GB"/>
        </w:rPr>
        <w:tab/>
      </w:r>
      <w:r w:rsidR="00143515" w:rsidRPr="00143515">
        <w:rPr>
          <w:rFonts w:ascii="Calibri" w:eastAsia="Calibri" w:hAnsi="Calibri" w:cs="Calibri"/>
          <w:lang w:val="en-GB"/>
        </w:rPr>
        <w:t xml:space="preserve">Extraordinary meetings of the Conference of the Parties shall be convened at such times as may be deemed necessary by the Conference of the Parties, or at the written request of any Contracting Party communicated to the other Contracting Parties via the Secretariat, and provided that, within </w:t>
      </w:r>
      <w:r w:rsidR="000A3AD0">
        <w:rPr>
          <w:rFonts w:ascii="Calibri" w:eastAsia="Calibri" w:hAnsi="Calibri" w:cs="Calibri"/>
          <w:u w:val="single"/>
          <w:lang w:val="en-GB"/>
        </w:rPr>
        <w:t xml:space="preserve">three </w:t>
      </w:r>
      <w:r w:rsidR="00143515" w:rsidRPr="000A3AD0">
        <w:rPr>
          <w:rFonts w:ascii="Calibri" w:eastAsia="Calibri" w:hAnsi="Calibri" w:cs="Calibri"/>
          <w:strike/>
          <w:lang w:val="en-GB"/>
        </w:rPr>
        <w:t>six</w:t>
      </w:r>
      <w:r w:rsidR="00143515" w:rsidRPr="00143515">
        <w:rPr>
          <w:rFonts w:ascii="Calibri" w:eastAsia="Calibri" w:hAnsi="Calibri" w:cs="Calibri"/>
          <w:lang w:val="en-GB"/>
        </w:rPr>
        <w:t xml:space="preserve"> months of such communication, the request is supported by at least one third of the Contracting Parties in a </w:t>
      </w:r>
      <w:r w:rsidR="000A3AD0">
        <w:rPr>
          <w:rFonts w:ascii="Calibri" w:eastAsia="Calibri" w:hAnsi="Calibri" w:cs="Calibri"/>
          <w:u w:val="single"/>
          <w:lang w:val="en-GB"/>
        </w:rPr>
        <w:t xml:space="preserve">voting </w:t>
      </w:r>
      <w:r w:rsidR="00143515" w:rsidRPr="000A3AD0">
        <w:rPr>
          <w:rFonts w:ascii="Calibri" w:eastAsia="Calibri" w:hAnsi="Calibri" w:cs="Calibri"/>
          <w:strike/>
          <w:lang w:val="en-GB"/>
        </w:rPr>
        <w:t>ballot</w:t>
      </w:r>
      <w:r w:rsidR="00143515" w:rsidRPr="00143515">
        <w:rPr>
          <w:rFonts w:ascii="Calibri" w:eastAsia="Calibri" w:hAnsi="Calibri" w:cs="Calibri"/>
          <w:lang w:val="en-GB"/>
        </w:rPr>
        <w:t xml:space="preserve"> organized</w:t>
      </w:r>
      <w:r w:rsidR="000A3AD0">
        <w:rPr>
          <w:rFonts w:ascii="Calibri" w:eastAsia="Calibri" w:hAnsi="Calibri" w:cs="Calibri"/>
          <w:u w:val="single"/>
          <w:lang w:val="en-GB"/>
        </w:rPr>
        <w:t>, preferably in an online system,</w:t>
      </w:r>
      <w:r w:rsidR="00143515" w:rsidRPr="00143515">
        <w:rPr>
          <w:rFonts w:ascii="Calibri" w:eastAsia="Calibri" w:hAnsi="Calibri" w:cs="Calibri"/>
          <w:lang w:val="en-GB"/>
        </w:rPr>
        <w:t xml:space="preserve"> by the Secretariat. </w:t>
      </w:r>
    </w:p>
    <w:p w14:paraId="5855B86A" w14:textId="77777777" w:rsidR="00143515" w:rsidRPr="00143515" w:rsidRDefault="00143515" w:rsidP="00D01698">
      <w:pPr>
        <w:autoSpaceDE w:val="0"/>
        <w:autoSpaceDN w:val="0"/>
        <w:adjustRightInd w:val="0"/>
        <w:spacing w:after="0" w:line="240" w:lineRule="auto"/>
        <w:ind w:left="425" w:hanging="425"/>
        <w:rPr>
          <w:rFonts w:ascii="Calibri" w:eastAsia="Calibri" w:hAnsi="Calibri" w:cs="Calibri"/>
          <w:lang w:val="en-GB"/>
        </w:rPr>
      </w:pPr>
    </w:p>
    <w:p w14:paraId="6B90A91A" w14:textId="5F608A4E" w:rsidR="00143515" w:rsidRDefault="004D300E" w:rsidP="00D01698">
      <w:pPr>
        <w:autoSpaceDE w:val="0"/>
        <w:autoSpaceDN w:val="0"/>
        <w:adjustRightInd w:val="0"/>
        <w:spacing w:after="0" w:line="240" w:lineRule="auto"/>
        <w:ind w:left="425" w:hanging="425"/>
        <w:rPr>
          <w:rFonts w:ascii="Calibri" w:eastAsia="Calibri" w:hAnsi="Calibri" w:cs="Calibri"/>
          <w:lang w:val="en-GB"/>
        </w:rPr>
      </w:pPr>
      <w:r>
        <w:rPr>
          <w:rFonts w:ascii="Calibri" w:eastAsia="Calibri" w:hAnsi="Calibri" w:cs="Calibri"/>
          <w:lang w:val="en-GB"/>
        </w:rPr>
        <w:lastRenderedPageBreak/>
        <w:t>4.</w:t>
      </w:r>
      <w:r>
        <w:rPr>
          <w:rFonts w:ascii="Calibri" w:eastAsia="Calibri" w:hAnsi="Calibri" w:cs="Calibri"/>
          <w:lang w:val="en-GB"/>
        </w:rPr>
        <w:tab/>
      </w:r>
      <w:r w:rsidR="000A3AD0" w:rsidRPr="00822A73">
        <w:rPr>
          <w:rFonts w:ascii="Calibri" w:hAnsi="Calibri" w:cs="Calibri"/>
          <w:u w:val="single"/>
        </w:rPr>
        <w:t>The voting should also include the question if the Contracting Parties think the meeting could take place in an online system or if a physical meeting is necessary and the time for that. In the case of a digital extraordinary meeting it shall take place not more than 60 days after the date at which the request is supported by at least one third of the Contracting Parties in accordance with paragraph 3 of this Rule.</w:t>
      </w:r>
      <w:r w:rsidR="000A3AD0" w:rsidRPr="00822A73">
        <w:rPr>
          <w:rFonts w:ascii="Calibri" w:hAnsi="Calibri" w:cs="Calibri"/>
        </w:rPr>
        <w:t xml:space="preserve"> </w:t>
      </w:r>
      <w:r w:rsidR="00143515" w:rsidRPr="00822A73">
        <w:rPr>
          <w:rFonts w:ascii="Calibri" w:eastAsia="Calibri" w:hAnsi="Calibri" w:cs="Calibri"/>
          <w:lang w:val="en-GB"/>
        </w:rPr>
        <w:t xml:space="preserve">In the case of </w:t>
      </w:r>
      <w:r w:rsidR="000A3AD0" w:rsidRPr="00822A73">
        <w:rPr>
          <w:rFonts w:ascii="Calibri" w:eastAsia="Calibri" w:hAnsi="Calibri" w:cs="Calibri"/>
          <w:u w:val="single"/>
          <w:lang w:val="en-GB"/>
        </w:rPr>
        <w:t xml:space="preserve">a physical </w:t>
      </w:r>
      <w:r w:rsidR="00143515" w:rsidRPr="00822A73">
        <w:rPr>
          <w:rFonts w:ascii="Calibri" w:eastAsia="Calibri" w:hAnsi="Calibri" w:cs="Calibri"/>
          <w:strike/>
          <w:lang w:val="en-GB"/>
        </w:rPr>
        <w:t>an</w:t>
      </w:r>
      <w:r w:rsidR="00143515" w:rsidRPr="00822A73">
        <w:rPr>
          <w:rFonts w:ascii="Calibri" w:eastAsia="Calibri" w:hAnsi="Calibri" w:cs="Calibri"/>
          <w:lang w:val="en-GB"/>
        </w:rPr>
        <w:t xml:space="preserve"> extraordinary meeting, it shall be convened </w:t>
      </w:r>
      <w:r w:rsidR="000A3AD0" w:rsidRPr="00822A73">
        <w:rPr>
          <w:rFonts w:ascii="Calibri" w:hAnsi="Calibri" w:cs="Calibri"/>
          <w:u w:val="single"/>
        </w:rPr>
        <w:t>during</w:t>
      </w:r>
      <w:r w:rsidR="00822A73">
        <w:rPr>
          <w:rFonts w:ascii="Calibri" w:hAnsi="Calibri" w:cs="Calibri"/>
          <w:u w:val="single"/>
        </w:rPr>
        <w:t xml:space="preserve"> or back-to-back with the next </w:t>
      </w:r>
      <w:r w:rsidR="00602547">
        <w:rPr>
          <w:rFonts w:ascii="Calibri" w:hAnsi="Calibri" w:cs="Calibri"/>
          <w:u w:val="single"/>
        </w:rPr>
        <w:t>[</w:t>
      </w:r>
      <w:r w:rsidR="00822A73">
        <w:rPr>
          <w:rFonts w:ascii="Calibri" w:hAnsi="Calibri" w:cs="Calibri"/>
          <w:u w:val="single"/>
        </w:rPr>
        <w:t>o</w:t>
      </w:r>
      <w:r w:rsidR="000A3AD0" w:rsidRPr="00822A73">
        <w:rPr>
          <w:rFonts w:ascii="Calibri" w:hAnsi="Calibri" w:cs="Calibri"/>
          <w:u w:val="single"/>
        </w:rPr>
        <w:t>pen-ended working group</w:t>
      </w:r>
      <w:r w:rsidR="00602547">
        <w:rPr>
          <w:rFonts w:ascii="Calibri" w:hAnsi="Calibri" w:cs="Calibri"/>
          <w:u w:val="single"/>
        </w:rPr>
        <w:t>] [</w:t>
      </w:r>
      <w:r w:rsidR="000A3AD0" w:rsidRPr="00822A73">
        <w:rPr>
          <w:rFonts w:ascii="Calibri" w:hAnsi="Calibri" w:cs="Calibri"/>
          <w:u w:val="single"/>
        </w:rPr>
        <w:t>Standing Committee</w:t>
      </w:r>
      <w:r w:rsidR="00602547">
        <w:rPr>
          <w:rFonts w:ascii="Calibri" w:hAnsi="Calibri" w:cs="Calibri"/>
          <w:u w:val="single"/>
        </w:rPr>
        <w:t>]</w:t>
      </w:r>
      <w:r w:rsidR="000A3AD0" w:rsidRPr="00822A73">
        <w:rPr>
          <w:rFonts w:ascii="Calibri" w:hAnsi="Calibri" w:cs="Calibri"/>
          <w:u w:val="single"/>
        </w:rPr>
        <w:t xml:space="preserve"> </w:t>
      </w:r>
      <w:r w:rsidR="00822A73">
        <w:rPr>
          <w:rFonts w:ascii="Calibri" w:hAnsi="Calibri" w:cs="Calibri"/>
          <w:u w:val="single"/>
        </w:rPr>
        <w:t xml:space="preserve">meeting </w:t>
      </w:r>
      <w:r w:rsidR="000A3AD0" w:rsidRPr="00822A73">
        <w:rPr>
          <w:rFonts w:ascii="Calibri" w:hAnsi="Calibri" w:cs="Calibri"/>
          <w:u w:val="single"/>
        </w:rPr>
        <w:t>or if that is considered to be too far in the future</w:t>
      </w:r>
      <w:r w:rsidR="000A3AD0" w:rsidRPr="00A968CD">
        <w:rPr>
          <w:rFonts w:ascii="Calibri" w:hAnsi="Calibri" w:cs="Calibri"/>
        </w:rPr>
        <w:t xml:space="preserve"> </w:t>
      </w:r>
      <w:r w:rsidR="00143515" w:rsidRPr="00143515">
        <w:rPr>
          <w:rFonts w:ascii="Calibri" w:eastAsia="Calibri" w:hAnsi="Calibri" w:cs="Calibri"/>
          <w:lang w:val="en-GB"/>
        </w:rPr>
        <w:t xml:space="preserve">not more than 90 days after the date at which the request is supported by at least one third of the Contracting Parties in accordance with paragraph 3 of this Rule. </w:t>
      </w:r>
    </w:p>
    <w:p w14:paraId="4F1BA4A0" w14:textId="77777777" w:rsidR="00602547" w:rsidRDefault="00602547" w:rsidP="004D2740">
      <w:pPr>
        <w:autoSpaceDE w:val="0"/>
        <w:autoSpaceDN w:val="0"/>
        <w:adjustRightInd w:val="0"/>
        <w:spacing w:after="0" w:line="240" w:lineRule="auto"/>
        <w:ind w:left="720" w:hanging="720"/>
        <w:rPr>
          <w:rFonts w:ascii="Calibri" w:eastAsia="Calibri" w:hAnsi="Calibri" w:cs="Calibri"/>
          <w:lang w:val="en-GB"/>
        </w:rPr>
      </w:pPr>
    </w:p>
    <w:p w14:paraId="357DCFA2" w14:textId="77777777" w:rsidR="0065457C" w:rsidRDefault="0065457C" w:rsidP="004D2740">
      <w:pPr>
        <w:autoSpaceDE w:val="0"/>
        <w:autoSpaceDN w:val="0"/>
        <w:adjustRightInd w:val="0"/>
        <w:spacing w:after="0" w:line="240" w:lineRule="auto"/>
        <w:ind w:left="720" w:hanging="720"/>
        <w:rPr>
          <w:rFonts w:ascii="Calibri" w:eastAsia="Calibri" w:hAnsi="Calibri" w:cs="Calibri"/>
          <w:lang w:val="en-GB"/>
        </w:rPr>
      </w:pPr>
    </w:p>
    <w:p w14:paraId="5022DF83" w14:textId="4904A8A4" w:rsidR="0065457C" w:rsidRPr="001C03A4" w:rsidRDefault="0065457C" w:rsidP="0065457C">
      <w:pPr>
        <w:autoSpaceDE w:val="0"/>
        <w:autoSpaceDN w:val="0"/>
        <w:adjustRightInd w:val="0"/>
        <w:spacing w:after="0" w:line="240" w:lineRule="auto"/>
        <w:ind w:left="720" w:hanging="720"/>
        <w:rPr>
          <w:rFonts w:ascii="Calibri" w:eastAsia="Calibri" w:hAnsi="Calibri" w:cs="Calibri"/>
          <w:i/>
          <w:u w:val="single"/>
          <w:lang w:val="en-GB"/>
        </w:rPr>
      </w:pPr>
      <w:r w:rsidRPr="001C03A4">
        <w:rPr>
          <w:rFonts w:ascii="Calibri" w:eastAsia="Calibri" w:hAnsi="Calibri" w:cs="Calibri"/>
          <w:i/>
          <w:u w:val="single"/>
          <w:lang w:val="en-GB"/>
        </w:rPr>
        <w:t>Amendments to Rule 5.</w:t>
      </w:r>
      <w:r w:rsidR="0087246F" w:rsidRPr="001C03A4">
        <w:rPr>
          <w:rFonts w:ascii="Calibri" w:eastAsia="Calibri" w:hAnsi="Calibri" w:cs="Calibri"/>
          <w:i/>
          <w:u w:val="single"/>
          <w:lang w:val="en-GB"/>
        </w:rPr>
        <w:t>1</w:t>
      </w:r>
      <w:r w:rsidRPr="001C03A4">
        <w:rPr>
          <w:rFonts w:ascii="Calibri" w:eastAsia="Calibri" w:hAnsi="Calibri" w:cs="Calibri"/>
          <w:i/>
          <w:u w:val="single"/>
          <w:lang w:val="en-GB"/>
        </w:rPr>
        <w:t xml:space="preserve"> proposed by Japan and the United States of America</w:t>
      </w:r>
      <w:r w:rsidR="00AE7BF1" w:rsidRPr="001C03A4">
        <w:rPr>
          <w:rStyle w:val="FootnoteReference"/>
          <w:rFonts w:ascii="Calibri" w:eastAsia="Calibri" w:hAnsi="Calibri" w:cs="Calibri"/>
          <w:i/>
          <w:u w:val="single"/>
          <w:lang w:val="en-GB"/>
        </w:rPr>
        <w:footnoteReference w:id="2"/>
      </w:r>
      <w:r w:rsidRPr="001C03A4">
        <w:rPr>
          <w:rFonts w:ascii="Calibri" w:eastAsia="Calibri" w:hAnsi="Calibri" w:cs="Calibri"/>
          <w:i/>
          <w:u w:val="single"/>
          <w:lang w:val="en-GB"/>
        </w:rPr>
        <w:t>:</w:t>
      </w:r>
    </w:p>
    <w:p w14:paraId="27B4282F" w14:textId="77777777" w:rsidR="00143515" w:rsidRPr="00143515" w:rsidRDefault="00143515" w:rsidP="00143515">
      <w:pPr>
        <w:autoSpaceDE w:val="0"/>
        <w:autoSpaceDN w:val="0"/>
        <w:adjustRightInd w:val="0"/>
        <w:spacing w:after="0" w:line="240" w:lineRule="auto"/>
        <w:rPr>
          <w:rFonts w:ascii="Calibri" w:eastAsia="Calibri" w:hAnsi="Calibri" w:cs="Calibri"/>
          <w:b/>
          <w:bCs/>
          <w:lang w:val="en-GB"/>
        </w:rPr>
      </w:pPr>
    </w:p>
    <w:p w14:paraId="45764F8B" w14:textId="77777777" w:rsidR="00143515" w:rsidRPr="00143515" w:rsidRDefault="00143515" w:rsidP="00143515">
      <w:pPr>
        <w:autoSpaceDE w:val="0"/>
        <w:autoSpaceDN w:val="0"/>
        <w:adjustRightInd w:val="0"/>
        <w:spacing w:after="0" w:line="240" w:lineRule="auto"/>
        <w:jc w:val="center"/>
        <w:rPr>
          <w:rFonts w:ascii="Calibri" w:eastAsia="Calibri" w:hAnsi="Calibri" w:cs="Calibri"/>
          <w:b/>
          <w:bCs/>
          <w:lang w:val="en-GB"/>
        </w:rPr>
      </w:pPr>
      <w:r w:rsidRPr="00143515">
        <w:rPr>
          <w:rFonts w:ascii="Calibri" w:eastAsia="Calibri" w:hAnsi="Calibri" w:cs="Calibri"/>
          <w:b/>
          <w:bCs/>
          <w:lang w:val="en-GB"/>
        </w:rPr>
        <w:t>Rule 5 Notification</w:t>
      </w:r>
    </w:p>
    <w:p w14:paraId="66D65160" w14:textId="3A2F6FD4" w:rsidR="00143515" w:rsidRPr="00143515" w:rsidRDefault="00143515" w:rsidP="001C03A4">
      <w:pPr>
        <w:autoSpaceDE w:val="0"/>
        <w:autoSpaceDN w:val="0"/>
        <w:adjustRightInd w:val="0"/>
        <w:spacing w:after="0" w:line="240" w:lineRule="auto"/>
        <w:rPr>
          <w:rFonts w:ascii="Calibri" w:eastAsia="Calibri" w:hAnsi="Calibri" w:cs="Calibri"/>
          <w:lang w:val="en-GB"/>
        </w:rPr>
      </w:pPr>
    </w:p>
    <w:p w14:paraId="46FCAD76" w14:textId="52C667EE" w:rsidR="00143515" w:rsidRDefault="004D300E" w:rsidP="00D01698">
      <w:pPr>
        <w:autoSpaceDE w:val="0"/>
        <w:autoSpaceDN w:val="0"/>
        <w:adjustRightInd w:val="0"/>
        <w:spacing w:after="0" w:line="240" w:lineRule="auto"/>
        <w:ind w:left="425" w:hanging="425"/>
        <w:rPr>
          <w:rFonts w:ascii="Calibri" w:eastAsia="Calibri" w:hAnsi="Calibri" w:cs="Calibri"/>
          <w:lang w:val="en-GB"/>
        </w:rPr>
      </w:pPr>
      <w:r>
        <w:rPr>
          <w:rFonts w:ascii="Calibri" w:eastAsia="Calibri" w:hAnsi="Calibri" w:cs="Calibri"/>
          <w:lang w:val="en-GB"/>
        </w:rPr>
        <w:t>1.</w:t>
      </w:r>
      <w:r>
        <w:rPr>
          <w:rFonts w:ascii="Calibri" w:eastAsia="Calibri" w:hAnsi="Calibri" w:cs="Calibri"/>
          <w:lang w:val="en-GB"/>
        </w:rPr>
        <w:tab/>
      </w:r>
      <w:r w:rsidR="00143515" w:rsidRPr="00143515">
        <w:rPr>
          <w:rFonts w:ascii="Calibri" w:eastAsia="Calibri" w:hAnsi="Calibri" w:cs="Calibri"/>
          <w:lang w:val="en-GB"/>
        </w:rPr>
        <w:t xml:space="preserve">The Secretariat shall notify all Contracting Parties of the dates, venue, and provisional agenda of an ordinary meeting at least 12 months before the meeting is due to commence. The notification shall include the draft agenda for the meeting and the deadline for submission of proposals by the Contracting Parties, which normally shall be </w:t>
      </w:r>
      <w:r w:rsidR="00FB3EA4" w:rsidRPr="00FB3EA4">
        <w:rPr>
          <w:rFonts w:ascii="Calibri" w:eastAsia="Calibri" w:hAnsi="Calibri" w:cs="Calibri"/>
          <w:u w:val="single"/>
          <w:lang w:val="en-GB"/>
        </w:rPr>
        <w:t xml:space="preserve">120 </w:t>
      </w:r>
      <w:r w:rsidR="00143515" w:rsidRPr="00FB3EA4">
        <w:rPr>
          <w:rFonts w:ascii="Calibri" w:eastAsia="Calibri" w:hAnsi="Calibri" w:cs="Calibri"/>
          <w:strike/>
          <w:lang w:val="en-GB"/>
        </w:rPr>
        <w:t xml:space="preserve">60 </w:t>
      </w:r>
      <w:r w:rsidR="00143515" w:rsidRPr="00143515">
        <w:rPr>
          <w:rFonts w:ascii="Calibri" w:eastAsia="Calibri" w:hAnsi="Calibri" w:cs="Calibri"/>
          <w:lang w:val="en-GB"/>
        </w:rPr>
        <w:t xml:space="preserve">calendar days prior to the opening of the Standing Committee meeting at which recommendations are made for documents for consideration by Contracting Parties at the Conference of the Parties. Only Parties, </w:t>
      </w:r>
      <w:r w:rsidR="006C74E6" w:rsidRPr="006C74E6">
        <w:rPr>
          <w:rFonts w:ascii="Calibri" w:eastAsia="Calibri" w:hAnsi="Calibri" w:cs="Calibri"/>
          <w:u w:val="single"/>
          <w:lang w:val="en-GB"/>
        </w:rPr>
        <w:t xml:space="preserve">subsidiary bodies, </w:t>
      </w:r>
      <w:r w:rsidR="00143515" w:rsidRPr="00143515">
        <w:rPr>
          <w:rFonts w:ascii="Calibri" w:eastAsia="Calibri" w:hAnsi="Calibri" w:cs="Calibri"/>
          <w:lang w:val="en-GB"/>
        </w:rPr>
        <w:t xml:space="preserve">the Standing Committee </w:t>
      </w:r>
      <w:r w:rsidR="00F86A19">
        <w:rPr>
          <w:rFonts w:ascii="Calibri" w:eastAsia="Calibri" w:hAnsi="Calibri" w:cs="Calibri"/>
          <w:u w:val="single"/>
          <w:lang w:val="en-GB"/>
        </w:rPr>
        <w:t>and</w:t>
      </w:r>
      <w:r w:rsidR="007B6D6D" w:rsidRPr="007B6D6D">
        <w:rPr>
          <w:rFonts w:ascii="Calibri" w:eastAsia="Calibri" w:hAnsi="Calibri" w:cs="Calibri"/>
          <w:u w:val="single"/>
          <w:lang w:val="en-GB"/>
        </w:rPr>
        <w:t xml:space="preserve"> other bodies envisioned in Rule 25</w:t>
      </w:r>
      <w:r w:rsidR="007B6D6D">
        <w:rPr>
          <w:rFonts w:ascii="Calibri" w:eastAsia="Calibri" w:hAnsi="Calibri" w:cs="Calibri"/>
          <w:lang w:val="en-GB"/>
        </w:rPr>
        <w:t xml:space="preserve"> </w:t>
      </w:r>
      <w:r w:rsidR="00143515" w:rsidRPr="00143515">
        <w:rPr>
          <w:rFonts w:ascii="Calibri" w:eastAsia="Calibri" w:hAnsi="Calibri" w:cs="Calibri"/>
          <w:lang w:val="en-GB"/>
        </w:rPr>
        <w:t>and the Conference Bureau shall be entitled to submit proposals.</w:t>
      </w:r>
    </w:p>
    <w:p w14:paraId="1EE928FE" w14:textId="13236FD9" w:rsidR="0087246F" w:rsidRDefault="0087246F" w:rsidP="0004165E">
      <w:pPr>
        <w:adjustRightInd w:val="0"/>
        <w:snapToGrid w:val="0"/>
        <w:spacing w:after="0" w:line="240" w:lineRule="auto"/>
        <w:rPr>
          <w:rFonts w:eastAsia="MS Gothic"/>
          <w:i/>
          <w:lang w:eastAsia="ja-JP"/>
        </w:rPr>
      </w:pPr>
    </w:p>
    <w:p w14:paraId="62AC4417" w14:textId="77777777" w:rsidR="00AE7BF1" w:rsidRPr="0087246F" w:rsidRDefault="00AE7BF1" w:rsidP="0004165E">
      <w:pPr>
        <w:adjustRightInd w:val="0"/>
        <w:snapToGrid w:val="0"/>
        <w:spacing w:after="0" w:line="240" w:lineRule="auto"/>
        <w:rPr>
          <w:rFonts w:eastAsia="MS Gothic"/>
          <w:lang w:eastAsia="ja-JP"/>
        </w:rPr>
      </w:pPr>
    </w:p>
    <w:p w14:paraId="11400B4A" w14:textId="3FB77F01" w:rsidR="0087246F" w:rsidRPr="001C03A4" w:rsidRDefault="0087246F" w:rsidP="0087246F">
      <w:pPr>
        <w:autoSpaceDE w:val="0"/>
        <w:autoSpaceDN w:val="0"/>
        <w:adjustRightInd w:val="0"/>
        <w:spacing w:after="0" w:line="240" w:lineRule="auto"/>
        <w:rPr>
          <w:rFonts w:ascii="Calibri" w:eastAsia="Calibri" w:hAnsi="Calibri" w:cs="Calibri"/>
          <w:i/>
          <w:u w:val="single"/>
          <w:lang w:val="en-GB"/>
        </w:rPr>
      </w:pPr>
      <w:r w:rsidRPr="001C03A4">
        <w:rPr>
          <w:rFonts w:ascii="Calibri" w:eastAsia="Calibri" w:hAnsi="Calibri" w:cs="Calibri"/>
          <w:i/>
          <w:u w:val="single"/>
          <w:lang w:val="en-GB"/>
        </w:rPr>
        <w:t>Amendments of Rules 5.1 and 5.2 proposed by Swede</w:t>
      </w:r>
      <w:r w:rsidR="001C03A4" w:rsidRPr="001C03A4">
        <w:rPr>
          <w:rFonts w:ascii="Calibri" w:eastAsia="Calibri" w:hAnsi="Calibri" w:cs="Calibri"/>
          <w:i/>
          <w:u w:val="single"/>
          <w:lang w:val="en-GB"/>
        </w:rPr>
        <w:t>n:</w:t>
      </w:r>
    </w:p>
    <w:p w14:paraId="482A13A2" w14:textId="77777777" w:rsidR="0087246F" w:rsidRDefault="0087246F" w:rsidP="0004165E">
      <w:pPr>
        <w:adjustRightInd w:val="0"/>
        <w:snapToGrid w:val="0"/>
        <w:spacing w:after="0" w:line="240" w:lineRule="auto"/>
        <w:rPr>
          <w:rFonts w:eastAsia="MS Gothic"/>
          <w:lang w:val="en-GB" w:eastAsia="ja-JP"/>
        </w:rPr>
      </w:pPr>
    </w:p>
    <w:p w14:paraId="61460D97" w14:textId="77777777" w:rsidR="0087246F" w:rsidRPr="00143515" w:rsidRDefault="0087246F" w:rsidP="0087246F">
      <w:pPr>
        <w:autoSpaceDE w:val="0"/>
        <w:autoSpaceDN w:val="0"/>
        <w:adjustRightInd w:val="0"/>
        <w:spacing w:after="0" w:line="240" w:lineRule="auto"/>
        <w:jc w:val="center"/>
        <w:rPr>
          <w:rFonts w:ascii="Calibri" w:eastAsia="Calibri" w:hAnsi="Calibri" w:cs="Calibri"/>
          <w:b/>
          <w:bCs/>
          <w:lang w:val="en-GB"/>
        </w:rPr>
      </w:pPr>
      <w:r w:rsidRPr="00143515">
        <w:rPr>
          <w:rFonts w:ascii="Calibri" w:eastAsia="Calibri" w:hAnsi="Calibri" w:cs="Calibri"/>
          <w:b/>
          <w:bCs/>
          <w:lang w:val="en-GB"/>
        </w:rPr>
        <w:t>Rule 5 Notification</w:t>
      </w:r>
    </w:p>
    <w:p w14:paraId="060DFA40" w14:textId="77777777" w:rsidR="0087246F" w:rsidRPr="0087246F" w:rsidRDefault="0087246F" w:rsidP="0004165E">
      <w:pPr>
        <w:adjustRightInd w:val="0"/>
        <w:snapToGrid w:val="0"/>
        <w:spacing w:after="0" w:line="240" w:lineRule="auto"/>
        <w:rPr>
          <w:rFonts w:eastAsia="MS Gothic"/>
          <w:lang w:val="en-GB" w:eastAsia="ja-JP"/>
        </w:rPr>
      </w:pPr>
    </w:p>
    <w:p w14:paraId="15437FEF" w14:textId="764D3B1D" w:rsidR="001C2914" w:rsidRPr="001C2914" w:rsidRDefault="001C2914" w:rsidP="00D01698">
      <w:pPr>
        <w:autoSpaceDE w:val="0"/>
        <w:autoSpaceDN w:val="0"/>
        <w:adjustRightInd w:val="0"/>
        <w:spacing w:after="0" w:line="240" w:lineRule="auto"/>
        <w:ind w:left="425" w:hanging="425"/>
        <w:rPr>
          <w:rFonts w:ascii="Calibri" w:eastAsia="Calibri" w:hAnsi="Calibri" w:cs="Calibri"/>
          <w:lang w:val="en-GB"/>
        </w:rPr>
      </w:pPr>
      <w:r>
        <w:rPr>
          <w:rFonts w:ascii="Calibri" w:eastAsia="Calibri" w:hAnsi="Calibri" w:cs="Calibri"/>
          <w:lang w:val="en-GB"/>
        </w:rPr>
        <w:t>1.</w:t>
      </w:r>
      <w:r>
        <w:rPr>
          <w:rFonts w:ascii="Calibri" w:eastAsia="Calibri" w:hAnsi="Calibri" w:cs="Calibri"/>
          <w:lang w:val="en-GB"/>
        </w:rPr>
        <w:tab/>
      </w:r>
      <w:r w:rsidRPr="001C2914">
        <w:rPr>
          <w:rFonts w:ascii="Calibri" w:eastAsia="Calibri" w:hAnsi="Calibri" w:cs="Calibri"/>
          <w:lang w:val="en-GB"/>
        </w:rPr>
        <w:t xml:space="preserve">The Secretariat shall notify all Contracting Parties of </w:t>
      </w:r>
      <w:r w:rsidRPr="001C2914">
        <w:rPr>
          <w:rFonts w:ascii="Calibri" w:eastAsia="Calibri" w:hAnsi="Calibri" w:cs="Calibri"/>
          <w:strike/>
          <w:lang w:val="en-GB"/>
        </w:rPr>
        <w:t>the dates, venue, and provisional agenda of</w:t>
      </w:r>
      <w:r w:rsidRPr="001C2914">
        <w:rPr>
          <w:rFonts w:ascii="Calibri" w:eastAsia="Calibri" w:hAnsi="Calibri" w:cs="Calibri"/>
          <w:lang w:val="en-GB"/>
        </w:rPr>
        <w:t xml:space="preserve"> an ordinary meeting at least 12 months before the meeting is due to commence. </w:t>
      </w:r>
      <w:r w:rsidR="00022BE6" w:rsidRPr="00022BE6">
        <w:rPr>
          <w:rFonts w:ascii="Calibri" w:hAnsi="Calibri" w:cs="Calibri"/>
          <w:u w:val="single"/>
        </w:rPr>
        <w:t>The notifications shall include information about dates, venue and if a high-level segment is planned or not and</w:t>
      </w:r>
      <w:r w:rsidR="00022BE6">
        <w:rPr>
          <w:rFonts w:ascii="Calibri" w:hAnsi="Calibri" w:cs="Calibri"/>
          <w:u w:val="single"/>
        </w:rPr>
        <w:t>,</w:t>
      </w:r>
      <w:r w:rsidR="00022BE6" w:rsidRPr="00022BE6">
        <w:rPr>
          <w:rFonts w:ascii="Calibri" w:hAnsi="Calibri" w:cs="Calibri"/>
          <w:u w:val="single"/>
        </w:rPr>
        <w:t xml:space="preserve"> if that is the case, the dates for such segment.</w:t>
      </w:r>
      <w:r w:rsidR="00022BE6">
        <w:rPr>
          <w:rFonts w:ascii="Calibri" w:hAnsi="Calibri" w:cs="Calibri"/>
        </w:rPr>
        <w:t xml:space="preserve"> </w:t>
      </w:r>
      <w:r w:rsidRPr="001C2914">
        <w:rPr>
          <w:rFonts w:ascii="Calibri" w:eastAsia="Calibri" w:hAnsi="Calibri" w:cs="Calibri"/>
          <w:lang w:val="en-GB"/>
        </w:rPr>
        <w:t xml:space="preserve">The notification shall </w:t>
      </w:r>
      <w:r w:rsidR="00022BE6">
        <w:rPr>
          <w:rFonts w:ascii="Calibri" w:eastAsia="Calibri" w:hAnsi="Calibri" w:cs="Calibri"/>
          <w:u w:val="single"/>
          <w:lang w:val="en-GB"/>
        </w:rPr>
        <w:t xml:space="preserve">also </w:t>
      </w:r>
      <w:r w:rsidRPr="001C2914">
        <w:rPr>
          <w:rFonts w:ascii="Calibri" w:eastAsia="Calibri" w:hAnsi="Calibri" w:cs="Calibri"/>
          <w:lang w:val="en-GB"/>
        </w:rPr>
        <w:t>include the draft agenda for the meeting and the deadline for submission of proposals by the Contracting Parties</w:t>
      </w:r>
      <w:r w:rsidR="00022BE6" w:rsidRPr="00022BE6">
        <w:rPr>
          <w:rFonts w:ascii="Calibri" w:hAnsi="Calibri" w:cs="Calibri"/>
        </w:rPr>
        <w:t xml:space="preserve"> </w:t>
      </w:r>
      <w:r w:rsidR="00022BE6" w:rsidRPr="00022BE6">
        <w:rPr>
          <w:rFonts w:ascii="Calibri" w:hAnsi="Calibri" w:cs="Calibri"/>
          <w:u w:val="single"/>
        </w:rPr>
        <w:t>and the timetable for all important deadlines until the COP. The notification should also include the instructions for the possibility to make comments make amendments and vote</w:t>
      </w:r>
      <w:r w:rsidR="00022BE6">
        <w:rPr>
          <w:rFonts w:ascii="Calibri" w:hAnsi="Calibri" w:cs="Calibri"/>
          <w:u w:val="single"/>
        </w:rPr>
        <w:t>,</w:t>
      </w:r>
      <w:r w:rsidR="00022BE6" w:rsidRPr="00022BE6">
        <w:rPr>
          <w:rFonts w:ascii="Calibri" w:hAnsi="Calibri" w:cs="Calibri"/>
          <w:u w:val="single"/>
        </w:rPr>
        <w:t xml:space="preserve"> etc</w:t>
      </w:r>
      <w:r w:rsidR="00022BE6">
        <w:rPr>
          <w:rFonts w:ascii="Calibri" w:hAnsi="Calibri" w:cs="Calibri"/>
          <w:u w:val="single"/>
        </w:rPr>
        <w:t>.,</w:t>
      </w:r>
      <w:r w:rsidR="00022BE6" w:rsidRPr="00022BE6">
        <w:rPr>
          <w:rFonts w:ascii="Calibri" w:hAnsi="Calibri" w:cs="Calibri"/>
          <w:u w:val="single"/>
        </w:rPr>
        <w:t xml:space="preserve"> online before the meeting if such system ha</w:t>
      </w:r>
      <w:r w:rsidR="00022BE6">
        <w:rPr>
          <w:rFonts w:ascii="Calibri" w:hAnsi="Calibri" w:cs="Calibri"/>
          <w:u w:val="single"/>
        </w:rPr>
        <w:t>s</w:t>
      </w:r>
      <w:r w:rsidR="00022BE6" w:rsidRPr="00022BE6">
        <w:rPr>
          <w:rFonts w:ascii="Calibri" w:hAnsi="Calibri" w:cs="Calibri"/>
          <w:u w:val="single"/>
        </w:rPr>
        <w:t xml:space="preserve"> been established for the use of the Ramsar </w:t>
      </w:r>
      <w:r w:rsidR="00022BE6">
        <w:rPr>
          <w:rFonts w:ascii="Calibri" w:hAnsi="Calibri" w:cs="Calibri"/>
          <w:u w:val="single"/>
        </w:rPr>
        <w:t>C</w:t>
      </w:r>
      <w:r w:rsidR="00022BE6" w:rsidRPr="00022BE6">
        <w:rPr>
          <w:rFonts w:ascii="Calibri" w:hAnsi="Calibri" w:cs="Calibri"/>
          <w:u w:val="single"/>
        </w:rPr>
        <w:t>onvention by that time</w:t>
      </w:r>
      <w:r w:rsidRPr="001C2914">
        <w:rPr>
          <w:rFonts w:ascii="Calibri" w:eastAsia="Calibri" w:hAnsi="Calibri" w:cs="Calibri"/>
          <w:strike/>
          <w:lang w:val="en-GB"/>
        </w:rPr>
        <w:t>, which normally shall be 60 calendar days prior to the opening of the Standing Committee meeting at which recommendations are made for documents for consideration by Contracting Parties at the Conference of the Parties</w:t>
      </w:r>
      <w:r w:rsidRPr="001C2914">
        <w:rPr>
          <w:rFonts w:ascii="Calibri" w:eastAsia="Calibri" w:hAnsi="Calibri" w:cs="Calibri"/>
          <w:lang w:val="en-GB"/>
        </w:rPr>
        <w:t xml:space="preserve">. Only Parties, the Standing Committee and the Conference Bureau shall be entitled to submit proposals. </w:t>
      </w:r>
    </w:p>
    <w:p w14:paraId="66975CAF" w14:textId="77777777" w:rsidR="00143515" w:rsidRPr="00143515" w:rsidRDefault="00143515" w:rsidP="00D01698">
      <w:pPr>
        <w:autoSpaceDE w:val="0"/>
        <w:autoSpaceDN w:val="0"/>
        <w:adjustRightInd w:val="0"/>
        <w:spacing w:after="0" w:line="240" w:lineRule="auto"/>
        <w:ind w:left="425" w:hanging="425"/>
        <w:rPr>
          <w:rFonts w:ascii="Calibri" w:eastAsia="Calibri" w:hAnsi="Calibri" w:cs="Calibri"/>
          <w:lang w:val="en-GB" w:eastAsia="en-GB"/>
        </w:rPr>
      </w:pPr>
    </w:p>
    <w:p w14:paraId="57CB9717" w14:textId="161E0747" w:rsidR="00143515" w:rsidRPr="00143515" w:rsidRDefault="004D300E" w:rsidP="00D01698">
      <w:pPr>
        <w:autoSpaceDE w:val="0"/>
        <w:autoSpaceDN w:val="0"/>
        <w:adjustRightInd w:val="0"/>
        <w:spacing w:after="0" w:line="240" w:lineRule="auto"/>
        <w:ind w:left="425" w:hanging="425"/>
        <w:rPr>
          <w:rFonts w:ascii="Calibri" w:eastAsia="Calibri" w:hAnsi="Calibri" w:cs="Calibri"/>
          <w:lang w:val="en-GB"/>
        </w:rPr>
      </w:pPr>
      <w:r>
        <w:rPr>
          <w:rFonts w:ascii="Calibri" w:eastAsia="Calibri" w:hAnsi="Calibri" w:cs="Calibri"/>
          <w:lang w:val="en-GB"/>
        </w:rPr>
        <w:t>2.</w:t>
      </w:r>
      <w:r>
        <w:rPr>
          <w:rFonts w:ascii="Calibri" w:eastAsia="Calibri" w:hAnsi="Calibri" w:cs="Calibri"/>
          <w:lang w:val="en-GB"/>
        </w:rPr>
        <w:tab/>
      </w:r>
      <w:r w:rsidR="00143515" w:rsidRPr="00143515">
        <w:rPr>
          <w:rFonts w:ascii="Calibri" w:eastAsia="Calibri" w:hAnsi="Calibri" w:cs="Calibri"/>
          <w:lang w:val="en-GB"/>
        </w:rPr>
        <w:t>The Secretariat shall notify all Contracting Parties of the dates, venue, and provisional agenda of an extraordinary meeting within one month of establishing through a ballot that one-third of the Contracting Parties support the hosting of the meeting as provided by Rule</w:t>
      </w:r>
      <w:r w:rsidR="0072534B">
        <w:rPr>
          <w:rFonts w:ascii="Calibri" w:eastAsia="Calibri" w:hAnsi="Calibri" w:cs="Calibri"/>
          <w:lang w:val="en-GB"/>
        </w:rPr>
        <w:t> </w:t>
      </w:r>
      <w:r w:rsidR="00143515" w:rsidRPr="00143515">
        <w:rPr>
          <w:rFonts w:ascii="Calibri" w:eastAsia="Calibri" w:hAnsi="Calibri" w:cs="Calibri"/>
          <w:lang w:val="en-GB"/>
        </w:rPr>
        <w:t xml:space="preserve">4.3. Notification </w:t>
      </w:r>
      <w:r w:rsidR="00143515" w:rsidRPr="00143515">
        <w:rPr>
          <w:rFonts w:ascii="Calibri" w:eastAsia="Calibri" w:hAnsi="Calibri" w:cs="Calibri"/>
          <w:lang w:val="en-GB"/>
        </w:rPr>
        <w:lastRenderedPageBreak/>
        <w:t xml:space="preserve">will include </w:t>
      </w:r>
      <w:r w:rsidR="0072534B">
        <w:rPr>
          <w:rFonts w:ascii="Calibri" w:eastAsia="Calibri" w:hAnsi="Calibri" w:cs="Calibri"/>
          <w:u w:val="single"/>
          <w:lang w:val="en-GB"/>
        </w:rPr>
        <w:t xml:space="preserve">instructions on where </w:t>
      </w:r>
      <w:r w:rsidR="00143515" w:rsidRPr="0072534B">
        <w:rPr>
          <w:rFonts w:ascii="Calibri" w:eastAsia="Calibri" w:hAnsi="Calibri" w:cs="Calibri"/>
          <w:strike/>
          <w:lang w:val="en-GB"/>
        </w:rPr>
        <w:t>any</w:t>
      </w:r>
      <w:r w:rsidR="00143515" w:rsidRPr="00143515">
        <w:rPr>
          <w:rFonts w:ascii="Calibri" w:eastAsia="Calibri" w:hAnsi="Calibri" w:cs="Calibri"/>
          <w:lang w:val="en-GB"/>
        </w:rPr>
        <w:t xml:space="preserve"> supporting documents relating to the issues proposed for consideration at the extraordinary meeting </w:t>
      </w:r>
      <w:r w:rsidR="00963F71">
        <w:rPr>
          <w:rFonts w:ascii="Calibri" w:eastAsia="Calibri" w:hAnsi="Calibri" w:cs="Calibri"/>
          <w:u w:val="single"/>
          <w:lang w:val="en-GB"/>
        </w:rPr>
        <w:t>can be found online</w:t>
      </w:r>
      <w:r w:rsidR="00143515" w:rsidRPr="00963F71">
        <w:rPr>
          <w:rFonts w:ascii="Calibri" w:eastAsia="Calibri" w:hAnsi="Calibri" w:cs="Calibri"/>
          <w:strike/>
          <w:lang w:val="en-GB"/>
        </w:rPr>
        <w:t>as required by Rule</w:t>
      </w:r>
      <w:r w:rsidR="0072534B" w:rsidRPr="00963F71">
        <w:rPr>
          <w:rFonts w:ascii="Calibri" w:eastAsia="Calibri" w:hAnsi="Calibri" w:cs="Calibri"/>
          <w:strike/>
          <w:lang w:val="en-GB"/>
        </w:rPr>
        <w:t> </w:t>
      </w:r>
      <w:r w:rsidR="00143515" w:rsidRPr="00963F71">
        <w:rPr>
          <w:rFonts w:ascii="Calibri" w:eastAsia="Calibri" w:hAnsi="Calibri" w:cs="Calibri"/>
          <w:strike/>
          <w:lang w:val="en-GB"/>
        </w:rPr>
        <w:t>13</w:t>
      </w:r>
      <w:r w:rsidR="00143515" w:rsidRPr="00143515">
        <w:rPr>
          <w:rFonts w:ascii="Calibri" w:eastAsia="Calibri" w:hAnsi="Calibri" w:cs="Calibri"/>
          <w:lang w:val="en-GB"/>
        </w:rPr>
        <w:t>.</w:t>
      </w:r>
    </w:p>
    <w:p w14:paraId="4CE44CCC" w14:textId="77777777" w:rsidR="00D01698" w:rsidRPr="0087246F" w:rsidRDefault="00D01698" w:rsidP="00143515">
      <w:pPr>
        <w:autoSpaceDE w:val="0"/>
        <w:autoSpaceDN w:val="0"/>
        <w:adjustRightInd w:val="0"/>
        <w:spacing w:after="0" w:line="240" w:lineRule="auto"/>
        <w:rPr>
          <w:rFonts w:ascii="Calibri" w:eastAsia="Calibri" w:hAnsi="Calibri" w:cs="Calibri"/>
          <w:lang w:val="en-GB"/>
        </w:rPr>
      </w:pPr>
    </w:p>
    <w:p w14:paraId="642F7C32" w14:textId="77777777" w:rsidR="0087246F" w:rsidRPr="0087246F" w:rsidRDefault="0087246F" w:rsidP="00143515">
      <w:pPr>
        <w:autoSpaceDE w:val="0"/>
        <w:autoSpaceDN w:val="0"/>
        <w:adjustRightInd w:val="0"/>
        <w:spacing w:after="0" w:line="240" w:lineRule="auto"/>
        <w:rPr>
          <w:rFonts w:ascii="Calibri" w:eastAsia="Calibri" w:hAnsi="Calibri" w:cs="Calibri"/>
          <w:lang w:val="en-GB"/>
        </w:rPr>
      </w:pPr>
    </w:p>
    <w:p w14:paraId="34777377" w14:textId="7F356320" w:rsidR="0087246F" w:rsidRPr="00A864D9" w:rsidRDefault="0087246F" w:rsidP="0087246F">
      <w:pPr>
        <w:autoSpaceDE w:val="0"/>
        <w:autoSpaceDN w:val="0"/>
        <w:adjustRightInd w:val="0"/>
        <w:spacing w:after="0" w:line="240" w:lineRule="auto"/>
        <w:rPr>
          <w:rFonts w:ascii="Calibri" w:eastAsia="Calibri" w:hAnsi="Calibri" w:cs="Calibri"/>
          <w:bCs/>
          <w:i/>
          <w:u w:val="single"/>
          <w:lang w:val="en-GB"/>
        </w:rPr>
      </w:pPr>
      <w:r w:rsidRPr="00A864D9">
        <w:rPr>
          <w:rFonts w:ascii="Calibri" w:eastAsia="Calibri" w:hAnsi="Calibri" w:cs="Calibri"/>
          <w:bCs/>
          <w:i/>
          <w:u w:val="single"/>
          <w:lang w:val="en-GB"/>
        </w:rPr>
        <w:t>Amendments to Rules 7.1, 7.4 and 7.5 proposed by Sweden:</w:t>
      </w:r>
    </w:p>
    <w:p w14:paraId="2E6CF59E" w14:textId="77777777" w:rsidR="000F73F2" w:rsidRDefault="000F73F2" w:rsidP="0008776C">
      <w:pPr>
        <w:autoSpaceDE w:val="0"/>
        <w:autoSpaceDN w:val="0"/>
        <w:adjustRightInd w:val="0"/>
        <w:spacing w:after="0" w:line="240" w:lineRule="auto"/>
        <w:rPr>
          <w:rFonts w:ascii="Calibri" w:eastAsia="Calibri" w:hAnsi="Calibri" w:cs="Calibri"/>
          <w:lang w:val="en-GB"/>
        </w:rPr>
      </w:pPr>
    </w:p>
    <w:p w14:paraId="42AD8E8D" w14:textId="77777777" w:rsidR="00143515" w:rsidRPr="00143515" w:rsidRDefault="00143515" w:rsidP="00F137F4">
      <w:pPr>
        <w:keepNext/>
        <w:autoSpaceDE w:val="0"/>
        <w:autoSpaceDN w:val="0"/>
        <w:adjustRightInd w:val="0"/>
        <w:spacing w:after="0" w:line="240" w:lineRule="auto"/>
        <w:jc w:val="center"/>
        <w:rPr>
          <w:rFonts w:ascii="Calibri" w:eastAsia="Calibri" w:hAnsi="Calibri" w:cs="Calibri"/>
          <w:lang w:val="en-GB"/>
        </w:rPr>
      </w:pPr>
      <w:r w:rsidRPr="00143515">
        <w:rPr>
          <w:rFonts w:ascii="Calibri" w:eastAsia="Calibri" w:hAnsi="Calibri" w:cs="Calibri"/>
          <w:b/>
          <w:bCs/>
          <w:lang w:val="en-GB"/>
        </w:rPr>
        <w:t>OBSERVERS</w:t>
      </w:r>
    </w:p>
    <w:p w14:paraId="174288BF" w14:textId="77777777" w:rsidR="00143515" w:rsidRPr="00143515" w:rsidRDefault="00143515" w:rsidP="00F137F4">
      <w:pPr>
        <w:keepNext/>
        <w:autoSpaceDE w:val="0"/>
        <w:autoSpaceDN w:val="0"/>
        <w:adjustRightInd w:val="0"/>
        <w:spacing w:after="0" w:line="240" w:lineRule="auto"/>
        <w:rPr>
          <w:rFonts w:ascii="Calibri" w:eastAsia="Calibri" w:hAnsi="Calibri" w:cs="Calibri"/>
          <w:b/>
          <w:bCs/>
          <w:lang w:val="en-GB"/>
        </w:rPr>
      </w:pPr>
    </w:p>
    <w:p w14:paraId="69EC0831" w14:textId="77777777" w:rsidR="00143515" w:rsidRPr="00143515" w:rsidRDefault="00143515" w:rsidP="00143515">
      <w:pPr>
        <w:autoSpaceDE w:val="0"/>
        <w:autoSpaceDN w:val="0"/>
        <w:adjustRightInd w:val="0"/>
        <w:spacing w:after="0" w:line="240" w:lineRule="auto"/>
        <w:jc w:val="center"/>
        <w:rPr>
          <w:rFonts w:ascii="Calibri" w:eastAsia="Calibri" w:hAnsi="Calibri" w:cs="Calibri"/>
          <w:b/>
          <w:bCs/>
          <w:lang w:val="en-GB"/>
        </w:rPr>
      </w:pPr>
      <w:r w:rsidRPr="00143515">
        <w:rPr>
          <w:rFonts w:ascii="Calibri" w:eastAsia="Calibri" w:hAnsi="Calibri" w:cs="Calibri"/>
          <w:b/>
          <w:bCs/>
          <w:lang w:val="en-GB"/>
        </w:rPr>
        <w:t xml:space="preserve">Rule 7 </w:t>
      </w:r>
      <w:r w:rsidRPr="00143515">
        <w:rPr>
          <w:rFonts w:ascii="Calibri" w:eastAsia="Times New Roman" w:hAnsi="Calibri" w:cs="Calibri"/>
          <w:b/>
          <w:lang w:val="en-GB" w:eastAsia="en-GB"/>
        </w:rPr>
        <w:t>Participation of other bodies or agencies</w:t>
      </w:r>
    </w:p>
    <w:p w14:paraId="1F03391D" w14:textId="77777777" w:rsidR="00143515" w:rsidRPr="00143515" w:rsidRDefault="00143515" w:rsidP="00143515">
      <w:pPr>
        <w:autoSpaceDE w:val="0"/>
        <w:autoSpaceDN w:val="0"/>
        <w:adjustRightInd w:val="0"/>
        <w:spacing w:after="0" w:line="240" w:lineRule="auto"/>
        <w:rPr>
          <w:rFonts w:ascii="Calibri" w:eastAsia="Calibri" w:hAnsi="Calibri" w:cs="Calibri"/>
          <w:b/>
          <w:lang w:val="en-GB"/>
        </w:rPr>
      </w:pPr>
    </w:p>
    <w:p w14:paraId="59B2C3EF" w14:textId="08E3CCF9" w:rsidR="00143515" w:rsidRPr="00143515" w:rsidRDefault="004D2740" w:rsidP="00D01698">
      <w:pPr>
        <w:autoSpaceDE w:val="0"/>
        <w:autoSpaceDN w:val="0"/>
        <w:adjustRightInd w:val="0"/>
        <w:spacing w:after="0" w:line="240" w:lineRule="auto"/>
        <w:ind w:left="425" w:hanging="425"/>
        <w:rPr>
          <w:rFonts w:ascii="Calibri" w:eastAsia="Calibri" w:hAnsi="Calibri" w:cs="Calibri"/>
          <w:lang w:val="en-GB"/>
        </w:rPr>
      </w:pPr>
      <w:r>
        <w:rPr>
          <w:rFonts w:ascii="Calibri" w:eastAsia="Calibri" w:hAnsi="Calibri" w:cs="Calibri"/>
          <w:lang w:val="en-GB"/>
        </w:rPr>
        <w:t>1.</w:t>
      </w:r>
      <w:r>
        <w:rPr>
          <w:rFonts w:ascii="Calibri" w:eastAsia="Calibri" w:hAnsi="Calibri" w:cs="Calibri"/>
          <w:lang w:val="en-GB"/>
        </w:rPr>
        <w:tab/>
      </w:r>
      <w:r w:rsidR="00143515" w:rsidRPr="00143515">
        <w:rPr>
          <w:rFonts w:ascii="Calibri" w:eastAsia="Calibri" w:hAnsi="Calibri" w:cs="Calibri"/>
          <w:lang w:val="en-GB"/>
        </w:rPr>
        <w:t xml:space="preserve">Any body or agency, national or international, whether governmental or non-governmental, qualified in fields relating to the conservation and sustainable use of wetlands, which has informed the Secretariat of its wish to be represented at meetings of the Conference of the Parties may be represented at the meeting by observers, unless at least one third of the Parties </w:t>
      </w:r>
      <w:r w:rsidR="00143515" w:rsidRPr="00982DDE">
        <w:rPr>
          <w:rFonts w:ascii="Calibri" w:eastAsia="Calibri" w:hAnsi="Calibri" w:cs="Calibri"/>
          <w:strike/>
          <w:lang w:val="en-GB"/>
        </w:rPr>
        <w:t>present at the meeting</w:t>
      </w:r>
      <w:r w:rsidR="00143515" w:rsidRPr="00143515">
        <w:rPr>
          <w:rFonts w:ascii="Calibri" w:eastAsia="Calibri" w:hAnsi="Calibri" w:cs="Calibri"/>
          <w:lang w:val="en-GB"/>
        </w:rPr>
        <w:t xml:space="preserve"> object. </w:t>
      </w:r>
    </w:p>
    <w:p w14:paraId="3A137CB8" w14:textId="77777777" w:rsidR="00143515" w:rsidRPr="00143515" w:rsidRDefault="00143515" w:rsidP="00D01698">
      <w:pPr>
        <w:autoSpaceDE w:val="0"/>
        <w:autoSpaceDN w:val="0"/>
        <w:adjustRightInd w:val="0"/>
        <w:spacing w:after="0" w:line="240" w:lineRule="auto"/>
        <w:ind w:left="425" w:hanging="425"/>
        <w:rPr>
          <w:rFonts w:ascii="Calibri" w:eastAsia="Calibri" w:hAnsi="Calibri" w:cs="Calibri"/>
          <w:lang w:val="en-GB"/>
        </w:rPr>
      </w:pPr>
    </w:p>
    <w:p w14:paraId="18A470F8" w14:textId="40200711" w:rsidR="00143515" w:rsidRPr="00143515" w:rsidRDefault="004D2740" w:rsidP="00D01698">
      <w:pPr>
        <w:autoSpaceDE w:val="0"/>
        <w:autoSpaceDN w:val="0"/>
        <w:adjustRightInd w:val="0"/>
        <w:spacing w:after="0" w:line="240" w:lineRule="auto"/>
        <w:ind w:left="425" w:hanging="425"/>
        <w:rPr>
          <w:rFonts w:ascii="Calibri" w:eastAsia="Calibri" w:hAnsi="Calibri" w:cs="Calibri"/>
          <w:lang w:val="en-GB"/>
        </w:rPr>
      </w:pPr>
      <w:r>
        <w:rPr>
          <w:rFonts w:ascii="Calibri" w:eastAsia="Calibri" w:hAnsi="Calibri" w:cs="Calibri"/>
          <w:lang w:val="en-GB"/>
        </w:rPr>
        <w:t>2.</w:t>
      </w:r>
      <w:r>
        <w:rPr>
          <w:rFonts w:ascii="Calibri" w:eastAsia="Calibri" w:hAnsi="Calibri" w:cs="Calibri"/>
          <w:lang w:val="en-GB"/>
        </w:rPr>
        <w:tab/>
      </w:r>
      <w:r w:rsidR="00143515" w:rsidRPr="00143515">
        <w:rPr>
          <w:rFonts w:ascii="Calibri" w:eastAsia="Calibri" w:hAnsi="Calibri" w:cs="Calibri"/>
          <w:lang w:val="en-GB"/>
        </w:rPr>
        <w:t xml:space="preserve">Bodies or agencies desiring to receive recognition as observers for the purposes of attending meetings of the Conference of the Parties shall submit appropriate documentation to the Secretariat for consideration three months prior to any ordinary meeting and </w:t>
      </w:r>
      <w:r w:rsidR="00143515" w:rsidRPr="004C4C67">
        <w:rPr>
          <w:rFonts w:ascii="Calibri" w:eastAsia="Calibri" w:hAnsi="Calibri" w:cs="Calibri"/>
          <w:strike/>
          <w:lang w:val="en-GB"/>
        </w:rPr>
        <w:t xml:space="preserve">one </w:t>
      </w:r>
      <w:r w:rsidR="004C4C67" w:rsidRPr="004C4C67">
        <w:rPr>
          <w:rFonts w:ascii="Calibri" w:eastAsia="Calibri" w:hAnsi="Calibri" w:cs="Calibri"/>
          <w:u w:val="single"/>
          <w:lang w:val="en-GB"/>
        </w:rPr>
        <w:t xml:space="preserve">two </w:t>
      </w:r>
      <w:r w:rsidR="00143515" w:rsidRPr="00143515">
        <w:rPr>
          <w:rFonts w:ascii="Calibri" w:eastAsia="Calibri" w:hAnsi="Calibri" w:cs="Calibri"/>
          <w:lang w:val="en-GB"/>
        </w:rPr>
        <w:t>month</w:t>
      </w:r>
      <w:r w:rsidR="004C4C67" w:rsidRPr="004C4C67">
        <w:rPr>
          <w:rFonts w:ascii="Calibri" w:eastAsia="Calibri" w:hAnsi="Calibri" w:cs="Calibri"/>
          <w:u w:val="single"/>
          <w:lang w:val="en-GB"/>
        </w:rPr>
        <w:t>s</w:t>
      </w:r>
      <w:r w:rsidR="00143515" w:rsidRPr="00143515">
        <w:rPr>
          <w:rFonts w:ascii="Calibri" w:eastAsia="Calibri" w:hAnsi="Calibri" w:cs="Calibri"/>
          <w:lang w:val="en-GB"/>
        </w:rPr>
        <w:t xml:space="preserve"> prior to an extraordinary meeting.</w:t>
      </w:r>
    </w:p>
    <w:p w14:paraId="778E9090" w14:textId="77777777" w:rsidR="00143515" w:rsidRPr="00143515" w:rsidRDefault="00143515" w:rsidP="00D01698">
      <w:pPr>
        <w:autoSpaceDE w:val="0"/>
        <w:autoSpaceDN w:val="0"/>
        <w:adjustRightInd w:val="0"/>
        <w:spacing w:after="0" w:line="240" w:lineRule="auto"/>
        <w:ind w:left="425" w:hanging="425"/>
        <w:rPr>
          <w:rFonts w:ascii="Calibri" w:eastAsia="Calibri" w:hAnsi="Calibri" w:cs="Calibri"/>
          <w:lang w:val="en-GB"/>
        </w:rPr>
      </w:pPr>
    </w:p>
    <w:p w14:paraId="334CE68A" w14:textId="44D35A9B" w:rsidR="00143515" w:rsidRPr="00143515" w:rsidRDefault="004D2740" w:rsidP="00D01698">
      <w:pPr>
        <w:autoSpaceDE w:val="0"/>
        <w:autoSpaceDN w:val="0"/>
        <w:adjustRightInd w:val="0"/>
        <w:spacing w:after="0" w:line="240" w:lineRule="auto"/>
        <w:ind w:left="425" w:hanging="425"/>
        <w:rPr>
          <w:rFonts w:ascii="Calibri" w:eastAsia="Calibri" w:hAnsi="Calibri" w:cs="Calibri"/>
          <w:lang w:val="en-GB"/>
        </w:rPr>
      </w:pPr>
      <w:r>
        <w:rPr>
          <w:rFonts w:ascii="Calibri" w:eastAsia="Calibri" w:hAnsi="Calibri" w:cs="Calibri"/>
          <w:lang w:val="en-GB"/>
        </w:rPr>
        <w:t>3.</w:t>
      </w:r>
      <w:r>
        <w:rPr>
          <w:rFonts w:ascii="Calibri" w:eastAsia="Calibri" w:hAnsi="Calibri" w:cs="Calibri"/>
          <w:lang w:val="en-GB"/>
        </w:rPr>
        <w:tab/>
      </w:r>
      <w:r w:rsidR="00143515" w:rsidRPr="00143515">
        <w:rPr>
          <w:rFonts w:ascii="Calibri" w:eastAsia="Calibri" w:hAnsi="Calibri" w:cs="Calibri"/>
          <w:lang w:val="en-GB"/>
        </w:rPr>
        <w:t>Bodies or agencies recognized as observers who desire to be represented at the meeting as observers shall submit the names of these representatives to the Secretariat at least one month prior to the opening of the meeting.</w:t>
      </w:r>
    </w:p>
    <w:p w14:paraId="28350A49" w14:textId="77777777" w:rsidR="00143515" w:rsidRPr="00143515" w:rsidRDefault="00143515" w:rsidP="00D01698">
      <w:pPr>
        <w:autoSpaceDE w:val="0"/>
        <w:autoSpaceDN w:val="0"/>
        <w:adjustRightInd w:val="0"/>
        <w:spacing w:after="0" w:line="240" w:lineRule="auto"/>
        <w:ind w:left="425" w:hanging="425"/>
        <w:rPr>
          <w:rFonts w:ascii="Calibri" w:eastAsia="Calibri" w:hAnsi="Calibri" w:cs="Calibri"/>
          <w:lang w:val="en-GB"/>
        </w:rPr>
      </w:pPr>
    </w:p>
    <w:p w14:paraId="15D8574E" w14:textId="212717F4" w:rsidR="00143515" w:rsidRPr="00143515" w:rsidRDefault="004D2740" w:rsidP="00D01698">
      <w:pPr>
        <w:autoSpaceDE w:val="0"/>
        <w:autoSpaceDN w:val="0"/>
        <w:adjustRightInd w:val="0"/>
        <w:spacing w:after="0" w:line="240" w:lineRule="auto"/>
        <w:ind w:left="425" w:hanging="425"/>
        <w:rPr>
          <w:rFonts w:ascii="Calibri" w:eastAsia="Calibri" w:hAnsi="Calibri" w:cs="Calibri"/>
          <w:lang w:val="en-GB"/>
        </w:rPr>
      </w:pPr>
      <w:r>
        <w:rPr>
          <w:rFonts w:ascii="Calibri" w:eastAsia="Calibri" w:hAnsi="Calibri" w:cs="Calibri"/>
          <w:lang w:val="en-GB"/>
        </w:rPr>
        <w:t>4.</w:t>
      </w:r>
      <w:r>
        <w:rPr>
          <w:rFonts w:ascii="Calibri" w:eastAsia="Calibri" w:hAnsi="Calibri" w:cs="Calibri"/>
          <w:lang w:val="en-GB"/>
        </w:rPr>
        <w:tab/>
      </w:r>
      <w:r w:rsidR="00143515" w:rsidRPr="00331AF7">
        <w:rPr>
          <w:rFonts w:ascii="Calibri" w:eastAsia="Calibri" w:hAnsi="Calibri" w:cs="Calibri"/>
          <w:strike/>
          <w:lang w:val="en-GB"/>
        </w:rPr>
        <w:t xml:space="preserve">Such </w:t>
      </w:r>
      <w:r w:rsidR="00331AF7" w:rsidRPr="00331AF7">
        <w:rPr>
          <w:rFonts w:ascii="Calibri" w:eastAsia="Calibri" w:hAnsi="Calibri" w:cs="Calibri"/>
          <w:u w:val="single"/>
          <w:lang w:val="en-GB"/>
        </w:rPr>
        <w:t>Accepted</w:t>
      </w:r>
      <w:r w:rsidR="00331AF7">
        <w:rPr>
          <w:rFonts w:ascii="Calibri" w:eastAsia="Calibri" w:hAnsi="Calibri" w:cs="Calibri"/>
          <w:lang w:val="en-GB"/>
        </w:rPr>
        <w:t xml:space="preserve"> </w:t>
      </w:r>
      <w:r w:rsidR="00143515" w:rsidRPr="00143515">
        <w:rPr>
          <w:rFonts w:ascii="Calibri" w:eastAsia="Calibri" w:hAnsi="Calibri" w:cs="Calibri"/>
          <w:lang w:val="en-GB"/>
        </w:rPr>
        <w:t>observers may</w:t>
      </w:r>
      <w:r w:rsidR="00143515" w:rsidRPr="00F54FBE">
        <w:rPr>
          <w:rFonts w:ascii="Calibri" w:eastAsia="Calibri" w:hAnsi="Calibri" w:cs="Calibri"/>
          <w:strike/>
          <w:lang w:val="en-GB"/>
        </w:rPr>
        <w:t>, upon the invitation of the President,</w:t>
      </w:r>
      <w:r w:rsidR="00143515" w:rsidRPr="00143515">
        <w:rPr>
          <w:rFonts w:ascii="Calibri" w:eastAsia="Calibri" w:hAnsi="Calibri" w:cs="Calibri"/>
          <w:lang w:val="en-GB"/>
        </w:rPr>
        <w:t xml:space="preserve"> participate without the right to vote in the proceedings of any meeting</w:t>
      </w:r>
      <w:r w:rsidR="00143515" w:rsidRPr="00F54FBE">
        <w:rPr>
          <w:rFonts w:ascii="Calibri" w:eastAsia="Calibri" w:hAnsi="Calibri" w:cs="Calibri"/>
          <w:strike/>
          <w:lang w:val="en-GB"/>
        </w:rPr>
        <w:t>, unless at least one third of the Contracting Parties present at the meeting object</w:t>
      </w:r>
      <w:r w:rsidR="00143515" w:rsidRPr="00143515">
        <w:rPr>
          <w:rFonts w:ascii="Calibri" w:eastAsia="Calibri" w:hAnsi="Calibri" w:cs="Calibri"/>
          <w:lang w:val="en-GB"/>
        </w:rPr>
        <w:t xml:space="preserve">. </w:t>
      </w:r>
    </w:p>
    <w:p w14:paraId="279A1B70" w14:textId="77777777" w:rsidR="00143515" w:rsidRPr="00143515" w:rsidRDefault="00143515" w:rsidP="00D01698">
      <w:pPr>
        <w:autoSpaceDE w:val="0"/>
        <w:autoSpaceDN w:val="0"/>
        <w:adjustRightInd w:val="0"/>
        <w:spacing w:after="0" w:line="240" w:lineRule="auto"/>
        <w:ind w:left="425" w:hanging="425"/>
        <w:rPr>
          <w:rFonts w:ascii="Calibri" w:eastAsia="Calibri" w:hAnsi="Calibri" w:cs="Calibri"/>
          <w:lang w:val="en-GB"/>
        </w:rPr>
      </w:pPr>
    </w:p>
    <w:p w14:paraId="5E1B51D5" w14:textId="03487B11" w:rsidR="00143515" w:rsidRPr="00143515" w:rsidRDefault="004D2740" w:rsidP="00D01698">
      <w:pPr>
        <w:autoSpaceDE w:val="0"/>
        <w:autoSpaceDN w:val="0"/>
        <w:adjustRightInd w:val="0"/>
        <w:spacing w:after="0" w:line="240" w:lineRule="auto"/>
        <w:ind w:left="425" w:hanging="425"/>
        <w:rPr>
          <w:rFonts w:ascii="Calibri" w:eastAsia="Calibri" w:hAnsi="Calibri" w:cs="Calibri"/>
          <w:lang w:val="en-GB"/>
        </w:rPr>
      </w:pPr>
      <w:r>
        <w:rPr>
          <w:rFonts w:ascii="Calibri" w:eastAsia="Calibri" w:hAnsi="Calibri" w:cs="Calibri"/>
          <w:lang w:val="en-GB"/>
        </w:rPr>
        <w:t>5.</w:t>
      </w:r>
      <w:r>
        <w:rPr>
          <w:rFonts w:ascii="Calibri" w:eastAsia="Calibri" w:hAnsi="Calibri" w:cs="Calibri"/>
          <w:lang w:val="en-GB"/>
        </w:rPr>
        <w:tab/>
      </w:r>
      <w:r w:rsidR="00143515" w:rsidRPr="00143515">
        <w:rPr>
          <w:rFonts w:ascii="Calibri" w:eastAsia="Calibri" w:hAnsi="Calibri" w:cs="Calibri"/>
          <w:lang w:val="en-GB"/>
        </w:rPr>
        <w:t xml:space="preserve">Proposals </w:t>
      </w:r>
      <w:r w:rsidR="00F54FBE">
        <w:rPr>
          <w:rFonts w:ascii="Calibri" w:eastAsia="Calibri" w:hAnsi="Calibri" w:cs="Calibri"/>
          <w:u w:val="single"/>
          <w:lang w:val="en-GB"/>
        </w:rPr>
        <w:t xml:space="preserve">about resolutions etc. </w:t>
      </w:r>
      <w:r w:rsidR="00143515" w:rsidRPr="00143515">
        <w:rPr>
          <w:rFonts w:ascii="Calibri" w:eastAsia="Calibri" w:hAnsi="Calibri" w:cs="Calibri"/>
          <w:lang w:val="en-GB"/>
        </w:rPr>
        <w:t xml:space="preserve">made by observers may be put to the vote only if sponsored by a Contracting Party. </w:t>
      </w:r>
      <w:r w:rsidR="00F54FBE" w:rsidRPr="00F54FBE">
        <w:rPr>
          <w:rFonts w:ascii="Calibri" w:hAnsi="Calibri" w:cs="Calibri"/>
          <w:u w:val="single"/>
        </w:rPr>
        <w:t>Observers cannot propose a resolution by themselves.</w:t>
      </w:r>
    </w:p>
    <w:p w14:paraId="591F306B" w14:textId="77777777" w:rsidR="00143515" w:rsidRPr="00143515" w:rsidRDefault="00143515" w:rsidP="00D01698">
      <w:pPr>
        <w:autoSpaceDE w:val="0"/>
        <w:autoSpaceDN w:val="0"/>
        <w:adjustRightInd w:val="0"/>
        <w:spacing w:after="0" w:line="240" w:lineRule="auto"/>
        <w:ind w:left="425" w:hanging="425"/>
        <w:rPr>
          <w:rFonts w:ascii="Calibri" w:eastAsia="Calibri" w:hAnsi="Calibri" w:cs="Calibri"/>
          <w:lang w:val="en-GB"/>
        </w:rPr>
      </w:pPr>
    </w:p>
    <w:p w14:paraId="1C91631F" w14:textId="6A886DC8" w:rsidR="00143515" w:rsidRPr="00143515" w:rsidRDefault="004D2740" w:rsidP="00D01698">
      <w:pPr>
        <w:autoSpaceDE w:val="0"/>
        <w:autoSpaceDN w:val="0"/>
        <w:adjustRightInd w:val="0"/>
        <w:spacing w:after="0" w:line="240" w:lineRule="auto"/>
        <w:ind w:left="425" w:hanging="425"/>
        <w:rPr>
          <w:rFonts w:ascii="Calibri" w:eastAsia="Calibri" w:hAnsi="Calibri" w:cs="Calibri"/>
          <w:lang w:val="en-GB"/>
        </w:rPr>
      </w:pPr>
      <w:r>
        <w:rPr>
          <w:rFonts w:ascii="Calibri" w:eastAsia="Calibri" w:hAnsi="Calibri" w:cs="Calibri"/>
          <w:lang w:val="en-GB"/>
        </w:rPr>
        <w:t>6.</w:t>
      </w:r>
      <w:r>
        <w:rPr>
          <w:rFonts w:ascii="Calibri" w:eastAsia="Calibri" w:hAnsi="Calibri" w:cs="Calibri"/>
          <w:lang w:val="en-GB"/>
        </w:rPr>
        <w:tab/>
      </w:r>
      <w:r w:rsidR="00143515" w:rsidRPr="00143515">
        <w:rPr>
          <w:rFonts w:ascii="Calibri" w:eastAsia="Calibri" w:hAnsi="Calibri" w:cs="Calibri"/>
          <w:lang w:val="en-GB"/>
        </w:rPr>
        <w:t xml:space="preserve">Seating limitations may require that no more than two observers from any State not a Contracting Party, body, or agency be present at a meeting. The Secretariat shall notify those concerned of any such limitations in advance of the meeting. </w:t>
      </w:r>
    </w:p>
    <w:p w14:paraId="10946578" w14:textId="77777777" w:rsidR="00143515" w:rsidRPr="00143515" w:rsidRDefault="00143515" w:rsidP="00D01698">
      <w:pPr>
        <w:autoSpaceDE w:val="0"/>
        <w:autoSpaceDN w:val="0"/>
        <w:adjustRightInd w:val="0"/>
        <w:spacing w:after="0" w:line="240" w:lineRule="auto"/>
        <w:ind w:left="425" w:hanging="425"/>
        <w:rPr>
          <w:rFonts w:ascii="Calibri" w:eastAsia="Calibri" w:hAnsi="Calibri" w:cs="Calibri"/>
          <w:lang w:val="en-GB"/>
        </w:rPr>
      </w:pPr>
    </w:p>
    <w:p w14:paraId="280571D4" w14:textId="0EE88DBE" w:rsidR="00143515" w:rsidRPr="00143515" w:rsidRDefault="004D2740" w:rsidP="00D01698">
      <w:pPr>
        <w:autoSpaceDE w:val="0"/>
        <w:autoSpaceDN w:val="0"/>
        <w:adjustRightInd w:val="0"/>
        <w:spacing w:after="0" w:line="240" w:lineRule="auto"/>
        <w:ind w:left="425" w:hanging="425"/>
        <w:rPr>
          <w:rFonts w:ascii="Calibri" w:eastAsia="Calibri" w:hAnsi="Calibri" w:cs="Calibri"/>
          <w:lang w:val="en-GB"/>
        </w:rPr>
      </w:pPr>
      <w:r>
        <w:rPr>
          <w:rFonts w:ascii="Calibri" w:eastAsia="Calibri" w:hAnsi="Calibri" w:cs="Calibri"/>
          <w:lang w:val="en-GB"/>
        </w:rPr>
        <w:t>7.</w:t>
      </w:r>
      <w:r>
        <w:rPr>
          <w:rFonts w:ascii="Calibri" w:eastAsia="Calibri" w:hAnsi="Calibri" w:cs="Calibri"/>
          <w:lang w:val="en-GB"/>
        </w:rPr>
        <w:tab/>
      </w:r>
      <w:r w:rsidR="00143515" w:rsidRPr="00143515">
        <w:rPr>
          <w:rFonts w:ascii="Calibri" w:eastAsia="Calibri" w:hAnsi="Calibri" w:cs="Calibri"/>
          <w:lang w:val="en-GB"/>
        </w:rPr>
        <w:t xml:space="preserve">The Secretariat will maintain a list of bodies or agencies recognized as observers and shall notify those previously approved to be observers pursuant to Rules 6 and 7 of the date and venue of any session scheduled by the Conference of the Parties so that they may be represented. </w:t>
      </w:r>
    </w:p>
    <w:p w14:paraId="73ECA58F" w14:textId="77777777" w:rsidR="00143515" w:rsidRPr="00143515" w:rsidRDefault="00143515" w:rsidP="00D01698">
      <w:pPr>
        <w:autoSpaceDE w:val="0"/>
        <w:autoSpaceDN w:val="0"/>
        <w:adjustRightInd w:val="0"/>
        <w:spacing w:after="0" w:line="240" w:lineRule="auto"/>
        <w:ind w:left="425" w:hanging="425"/>
        <w:rPr>
          <w:rFonts w:ascii="Calibri" w:eastAsia="Calibri" w:hAnsi="Calibri" w:cs="Calibri"/>
          <w:lang w:val="en-GB"/>
        </w:rPr>
      </w:pPr>
    </w:p>
    <w:p w14:paraId="58984D18" w14:textId="0A925DB6" w:rsidR="00143515" w:rsidRDefault="004D2740" w:rsidP="00D01698">
      <w:pPr>
        <w:autoSpaceDE w:val="0"/>
        <w:autoSpaceDN w:val="0"/>
        <w:adjustRightInd w:val="0"/>
        <w:spacing w:after="0" w:line="240" w:lineRule="auto"/>
        <w:ind w:left="425" w:hanging="425"/>
        <w:rPr>
          <w:rFonts w:ascii="Calibri" w:eastAsia="Calibri" w:hAnsi="Calibri" w:cs="Calibri"/>
          <w:lang w:val="en-GB"/>
        </w:rPr>
      </w:pPr>
      <w:r>
        <w:rPr>
          <w:rFonts w:ascii="Calibri" w:eastAsia="Calibri" w:hAnsi="Calibri" w:cs="Calibri"/>
          <w:lang w:val="en-GB"/>
        </w:rPr>
        <w:t>8.</w:t>
      </w:r>
      <w:r>
        <w:rPr>
          <w:rFonts w:ascii="Calibri" w:eastAsia="Calibri" w:hAnsi="Calibri" w:cs="Calibri"/>
          <w:lang w:val="en-GB"/>
        </w:rPr>
        <w:tab/>
      </w:r>
      <w:r w:rsidR="00143515" w:rsidRPr="00143515">
        <w:rPr>
          <w:rFonts w:ascii="Calibri" w:eastAsia="Calibri" w:hAnsi="Calibri" w:cs="Calibri"/>
          <w:lang w:val="en-GB"/>
        </w:rPr>
        <w:t xml:space="preserve">The list of observers shall be provided by the Secretariat to the Contracting Parties not later than 14 days before the meeting of the Conference of the Parties at which they are proposed to be admitted. The list of observers shall indicate the name of the representative and the organization, body or agency that they represent. </w:t>
      </w:r>
    </w:p>
    <w:p w14:paraId="6D62F9B6" w14:textId="77777777" w:rsidR="00D01698" w:rsidRPr="00143515" w:rsidRDefault="00D01698" w:rsidP="004D2740">
      <w:pPr>
        <w:autoSpaceDE w:val="0"/>
        <w:autoSpaceDN w:val="0"/>
        <w:adjustRightInd w:val="0"/>
        <w:spacing w:after="0" w:line="240" w:lineRule="auto"/>
        <w:ind w:left="720" w:hanging="720"/>
        <w:rPr>
          <w:rFonts w:ascii="Calibri" w:eastAsia="Calibri" w:hAnsi="Calibri" w:cs="Calibri"/>
          <w:lang w:val="en-GB"/>
        </w:rPr>
      </w:pPr>
    </w:p>
    <w:p w14:paraId="5D34EE83" w14:textId="77777777" w:rsidR="0087246F" w:rsidRDefault="0087246F" w:rsidP="00143515">
      <w:pPr>
        <w:autoSpaceDE w:val="0"/>
        <w:autoSpaceDN w:val="0"/>
        <w:adjustRightInd w:val="0"/>
        <w:spacing w:after="0" w:line="240" w:lineRule="auto"/>
        <w:rPr>
          <w:rFonts w:ascii="Calibri" w:eastAsia="Calibri" w:hAnsi="Calibri" w:cs="Calibri"/>
          <w:bCs/>
          <w:i/>
          <w:lang w:val="en-GB"/>
        </w:rPr>
      </w:pPr>
    </w:p>
    <w:p w14:paraId="52AEED62" w14:textId="20838AAD" w:rsidR="0087246F" w:rsidRPr="00A864D9" w:rsidRDefault="0087246F" w:rsidP="00C307FB">
      <w:pPr>
        <w:keepNext/>
        <w:autoSpaceDE w:val="0"/>
        <w:autoSpaceDN w:val="0"/>
        <w:adjustRightInd w:val="0"/>
        <w:spacing w:after="0" w:line="240" w:lineRule="auto"/>
        <w:rPr>
          <w:rFonts w:ascii="Calibri" w:eastAsia="Calibri" w:hAnsi="Calibri" w:cs="Calibri"/>
          <w:bCs/>
          <w:i/>
          <w:u w:val="single"/>
          <w:lang w:val="en-GB"/>
        </w:rPr>
      </w:pPr>
      <w:r w:rsidRPr="00A864D9">
        <w:rPr>
          <w:rFonts w:ascii="Calibri" w:eastAsia="Calibri" w:hAnsi="Calibri" w:cs="Calibri"/>
          <w:bCs/>
          <w:i/>
          <w:u w:val="single"/>
          <w:lang w:val="en-GB"/>
        </w:rPr>
        <w:lastRenderedPageBreak/>
        <w:t>Amendment to Rule 10 proposed by Sweden:</w:t>
      </w:r>
    </w:p>
    <w:p w14:paraId="48961994" w14:textId="77777777" w:rsidR="006476A3" w:rsidRPr="00143515" w:rsidRDefault="006476A3" w:rsidP="00C307FB">
      <w:pPr>
        <w:keepNext/>
        <w:autoSpaceDE w:val="0"/>
        <w:autoSpaceDN w:val="0"/>
        <w:adjustRightInd w:val="0"/>
        <w:spacing w:after="0" w:line="240" w:lineRule="auto"/>
        <w:rPr>
          <w:rFonts w:ascii="Calibri" w:eastAsia="Calibri" w:hAnsi="Calibri" w:cs="Calibri"/>
          <w:b/>
          <w:bCs/>
          <w:lang w:val="en-GB"/>
        </w:rPr>
      </w:pPr>
    </w:p>
    <w:p w14:paraId="548C1D96" w14:textId="77777777" w:rsidR="00143515" w:rsidRPr="00143515" w:rsidRDefault="00143515" w:rsidP="00C307FB">
      <w:pPr>
        <w:keepNext/>
        <w:autoSpaceDE w:val="0"/>
        <w:autoSpaceDN w:val="0"/>
        <w:adjustRightInd w:val="0"/>
        <w:spacing w:after="0" w:line="240" w:lineRule="auto"/>
        <w:jc w:val="center"/>
        <w:rPr>
          <w:rFonts w:ascii="Calibri" w:eastAsia="Calibri" w:hAnsi="Calibri" w:cs="Calibri"/>
          <w:b/>
          <w:bCs/>
          <w:lang w:val="en-GB"/>
        </w:rPr>
      </w:pPr>
      <w:r w:rsidRPr="00143515">
        <w:rPr>
          <w:rFonts w:ascii="Calibri" w:eastAsia="Calibri" w:hAnsi="Calibri" w:cs="Calibri"/>
          <w:b/>
          <w:bCs/>
          <w:lang w:val="en-GB"/>
        </w:rPr>
        <w:t>AGENDA</w:t>
      </w:r>
    </w:p>
    <w:p w14:paraId="0B3630A6" w14:textId="77777777" w:rsidR="00143515" w:rsidRPr="00143515" w:rsidRDefault="00143515" w:rsidP="00C307FB">
      <w:pPr>
        <w:keepNext/>
        <w:autoSpaceDE w:val="0"/>
        <w:autoSpaceDN w:val="0"/>
        <w:adjustRightInd w:val="0"/>
        <w:spacing w:after="0" w:line="240" w:lineRule="auto"/>
        <w:rPr>
          <w:rFonts w:ascii="Calibri" w:eastAsia="Calibri" w:hAnsi="Calibri" w:cs="Calibri"/>
          <w:lang w:val="en-GB"/>
        </w:rPr>
      </w:pPr>
    </w:p>
    <w:p w14:paraId="38F50761" w14:textId="77777777" w:rsidR="00143515" w:rsidRPr="00143515" w:rsidRDefault="00143515" w:rsidP="00C307FB">
      <w:pPr>
        <w:keepNext/>
        <w:autoSpaceDE w:val="0"/>
        <w:autoSpaceDN w:val="0"/>
        <w:adjustRightInd w:val="0"/>
        <w:spacing w:after="0" w:line="240" w:lineRule="auto"/>
        <w:jc w:val="center"/>
        <w:rPr>
          <w:rFonts w:ascii="Calibri" w:eastAsia="Calibri" w:hAnsi="Calibri" w:cs="Calibri"/>
          <w:b/>
          <w:bCs/>
          <w:lang w:val="en-GB"/>
        </w:rPr>
      </w:pPr>
      <w:r w:rsidRPr="00143515">
        <w:rPr>
          <w:rFonts w:ascii="Calibri" w:eastAsia="Calibri" w:hAnsi="Calibri" w:cs="Calibri"/>
          <w:b/>
          <w:bCs/>
          <w:lang w:val="en-GB"/>
        </w:rPr>
        <w:t xml:space="preserve">Rule 10 </w:t>
      </w:r>
      <w:r w:rsidRPr="00143515">
        <w:rPr>
          <w:rFonts w:ascii="Calibri" w:eastAsia="Times New Roman" w:hAnsi="Calibri" w:cs="Calibri"/>
          <w:b/>
          <w:lang w:val="en-GB" w:eastAsia="en-GB"/>
        </w:rPr>
        <w:t>Distribution of documents</w:t>
      </w:r>
    </w:p>
    <w:p w14:paraId="2B28DB1F" w14:textId="77777777" w:rsidR="00143515" w:rsidRPr="00143515" w:rsidRDefault="00143515" w:rsidP="00143515">
      <w:pPr>
        <w:autoSpaceDE w:val="0"/>
        <w:autoSpaceDN w:val="0"/>
        <w:adjustRightInd w:val="0"/>
        <w:spacing w:after="0" w:line="240" w:lineRule="auto"/>
        <w:jc w:val="center"/>
        <w:rPr>
          <w:rFonts w:ascii="Calibri" w:eastAsia="Calibri" w:hAnsi="Calibri" w:cs="Calibri"/>
          <w:lang w:val="en-GB"/>
        </w:rPr>
      </w:pPr>
    </w:p>
    <w:p w14:paraId="3A251CBF" w14:textId="77777777" w:rsidR="00D01698" w:rsidRDefault="00143515" w:rsidP="00143515">
      <w:pPr>
        <w:autoSpaceDE w:val="0"/>
        <w:autoSpaceDN w:val="0"/>
        <w:adjustRightInd w:val="0"/>
        <w:spacing w:after="0" w:line="240" w:lineRule="auto"/>
        <w:rPr>
          <w:rFonts w:ascii="Calibri" w:eastAsia="Calibri" w:hAnsi="Calibri" w:cs="Calibri"/>
          <w:lang w:val="en-GB" w:eastAsia="en-GB"/>
        </w:rPr>
      </w:pPr>
      <w:r w:rsidRPr="00143515">
        <w:rPr>
          <w:rFonts w:ascii="Calibri" w:eastAsia="Calibri" w:hAnsi="Calibri" w:cs="Calibri"/>
          <w:lang w:val="en-GB" w:eastAsia="en-GB"/>
        </w:rPr>
        <w:t xml:space="preserve">The documents for each ordinary meeting, as per Rule 50, and including an annotated provisional agenda based on the recommendations of the Standing Committee, shall be distributed </w:t>
      </w:r>
      <w:r w:rsidR="00201054">
        <w:rPr>
          <w:rFonts w:ascii="Calibri" w:eastAsia="Calibri" w:hAnsi="Calibri" w:cs="Calibri"/>
          <w:u w:val="single"/>
          <w:lang w:val="en-GB" w:eastAsia="en-GB"/>
        </w:rPr>
        <w:t xml:space="preserve">online </w:t>
      </w:r>
      <w:r w:rsidRPr="00143515">
        <w:rPr>
          <w:rFonts w:ascii="Calibri" w:eastAsia="Calibri" w:hAnsi="Calibri" w:cs="Calibri"/>
          <w:lang w:val="en-GB" w:eastAsia="en-GB"/>
        </w:rPr>
        <w:t>in the official languages by the Secretariat to the Contracting Parties at least three months before the opening of the meeting.</w:t>
      </w:r>
    </w:p>
    <w:p w14:paraId="023474EF" w14:textId="77777777" w:rsidR="0087246F" w:rsidRDefault="0087246F" w:rsidP="00143515">
      <w:pPr>
        <w:autoSpaceDE w:val="0"/>
        <w:autoSpaceDN w:val="0"/>
        <w:adjustRightInd w:val="0"/>
        <w:spacing w:after="0" w:line="240" w:lineRule="auto"/>
        <w:rPr>
          <w:rFonts w:ascii="Calibri" w:eastAsia="Calibri" w:hAnsi="Calibri" w:cs="Calibri"/>
          <w:lang w:val="en-GB" w:eastAsia="en-GB"/>
        </w:rPr>
      </w:pPr>
    </w:p>
    <w:p w14:paraId="3176B4F7" w14:textId="77777777" w:rsidR="0087246F" w:rsidRDefault="0087246F" w:rsidP="00143515">
      <w:pPr>
        <w:autoSpaceDE w:val="0"/>
        <w:autoSpaceDN w:val="0"/>
        <w:adjustRightInd w:val="0"/>
        <w:spacing w:after="0" w:line="240" w:lineRule="auto"/>
        <w:rPr>
          <w:rFonts w:ascii="Calibri" w:eastAsia="Calibri" w:hAnsi="Calibri" w:cs="Calibri"/>
          <w:lang w:val="en-GB" w:eastAsia="en-GB"/>
        </w:rPr>
      </w:pPr>
    </w:p>
    <w:p w14:paraId="32092DCB" w14:textId="64F6FAA2" w:rsidR="0087246F" w:rsidRPr="00014705" w:rsidRDefault="0087246F" w:rsidP="0087246F">
      <w:pPr>
        <w:autoSpaceDE w:val="0"/>
        <w:autoSpaceDN w:val="0"/>
        <w:adjustRightInd w:val="0"/>
        <w:spacing w:after="0" w:line="240" w:lineRule="auto"/>
        <w:rPr>
          <w:rFonts w:ascii="Calibri" w:eastAsia="Calibri" w:hAnsi="Calibri" w:cs="Calibri"/>
          <w:i/>
          <w:u w:val="single"/>
          <w:lang w:val="en-GB"/>
        </w:rPr>
      </w:pPr>
      <w:r w:rsidRPr="00014705">
        <w:rPr>
          <w:rFonts w:ascii="Calibri" w:eastAsia="Calibri" w:hAnsi="Calibri" w:cs="Calibri"/>
          <w:i/>
          <w:u w:val="single"/>
          <w:lang w:val="en-GB"/>
        </w:rPr>
        <w:t>Amendment to Rule 13 proposed by Sweden:</w:t>
      </w:r>
    </w:p>
    <w:p w14:paraId="7D2AA9B9" w14:textId="77777777" w:rsidR="0087246F" w:rsidRDefault="0087246F" w:rsidP="0087246F">
      <w:pPr>
        <w:autoSpaceDE w:val="0"/>
        <w:autoSpaceDN w:val="0"/>
        <w:adjustRightInd w:val="0"/>
        <w:spacing w:after="0" w:line="240" w:lineRule="auto"/>
        <w:rPr>
          <w:rFonts w:ascii="Calibri" w:eastAsia="Calibri" w:hAnsi="Calibri" w:cs="Calibri"/>
          <w:b/>
          <w:bCs/>
          <w:lang w:val="en-GB"/>
        </w:rPr>
      </w:pPr>
    </w:p>
    <w:p w14:paraId="2130047A" w14:textId="77777777" w:rsidR="00143515" w:rsidRPr="00143515" w:rsidRDefault="00143515" w:rsidP="00143515">
      <w:pPr>
        <w:autoSpaceDE w:val="0"/>
        <w:autoSpaceDN w:val="0"/>
        <w:adjustRightInd w:val="0"/>
        <w:spacing w:after="0" w:line="240" w:lineRule="auto"/>
        <w:jc w:val="center"/>
        <w:rPr>
          <w:rFonts w:ascii="Calibri" w:eastAsia="Calibri" w:hAnsi="Calibri" w:cs="Calibri"/>
          <w:lang w:val="en-GB"/>
        </w:rPr>
      </w:pPr>
      <w:r w:rsidRPr="00143515">
        <w:rPr>
          <w:rFonts w:ascii="Calibri" w:eastAsia="Calibri" w:hAnsi="Calibri" w:cs="Calibri"/>
          <w:b/>
          <w:bCs/>
          <w:lang w:val="en-GB"/>
        </w:rPr>
        <w:t xml:space="preserve">Rule 13 </w:t>
      </w:r>
      <w:r w:rsidRPr="00143515">
        <w:rPr>
          <w:rFonts w:ascii="Calibri" w:eastAsia="Times New Roman" w:hAnsi="Calibri" w:cs="Calibri"/>
          <w:b/>
          <w:lang w:val="en-GB" w:eastAsia="en-GB"/>
        </w:rPr>
        <w:t>Scope of provisional agenda for extraordinary meetings</w:t>
      </w:r>
    </w:p>
    <w:p w14:paraId="4A287112" w14:textId="77777777" w:rsidR="00143515" w:rsidRPr="00143515" w:rsidRDefault="00143515" w:rsidP="00143515">
      <w:pPr>
        <w:autoSpaceDE w:val="0"/>
        <w:autoSpaceDN w:val="0"/>
        <w:adjustRightInd w:val="0"/>
        <w:spacing w:after="0" w:line="240" w:lineRule="auto"/>
        <w:rPr>
          <w:rFonts w:ascii="Calibri" w:eastAsia="Calibri" w:hAnsi="Calibri" w:cs="Calibri"/>
          <w:lang w:val="en-GB"/>
        </w:rPr>
      </w:pPr>
    </w:p>
    <w:p w14:paraId="0C869496" w14:textId="77777777" w:rsidR="00143515" w:rsidRDefault="00143515" w:rsidP="00143515">
      <w:pPr>
        <w:autoSpaceDE w:val="0"/>
        <w:autoSpaceDN w:val="0"/>
        <w:adjustRightInd w:val="0"/>
        <w:spacing w:after="0" w:line="240" w:lineRule="auto"/>
        <w:rPr>
          <w:rFonts w:ascii="Calibri" w:eastAsia="Calibri" w:hAnsi="Calibri" w:cs="Calibri"/>
          <w:strike/>
          <w:lang w:val="en-GB"/>
        </w:rPr>
      </w:pPr>
      <w:r w:rsidRPr="00143515">
        <w:rPr>
          <w:rFonts w:ascii="Calibri" w:eastAsia="Calibri" w:hAnsi="Calibri" w:cs="Calibri"/>
          <w:lang w:val="en-GB"/>
        </w:rPr>
        <w:t>The provisional agenda for an extraordinary meeting shall consist only of those items proposed for consideration in the request for the holding of the extraordinary meeting.</w:t>
      </w:r>
      <w:r w:rsidRPr="00644FCF">
        <w:rPr>
          <w:rFonts w:ascii="Calibri" w:eastAsia="Calibri" w:hAnsi="Calibri" w:cs="Calibri"/>
          <w:strike/>
          <w:lang w:val="en-GB"/>
        </w:rPr>
        <w:t xml:space="preserve"> The provisional agenda and any necessary supporting documents shall be distributed to the Contracting Parties at the same time as the notification to the extraordinary meeting. </w:t>
      </w:r>
    </w:p>
    <w:p w14:paraId="116179F4" w14:textId="77777777" w:rsidR="00D01698" w:rsidRDefault="00D01698" w:rsidP="00143515">
      <w:pPr>
        <w:autoSpaceDE w:val="0"/>
        <w:autoSpaceDN w:val="0"/>
        <w:adjustRightInd w:val="0"/>
        <w:spacing w:after="0" w:line="240" w:lineRule="auto"/>
        <w:rPr>
          <w:rFonts w:ascii="Calibri" w:eastAsia="Calibri" w:hAnsi="Calibri" w:cs="Calibri"/>
          <w:lang w:val="en-GB"/>
        </w:rPr>
      </w:pPr>
    </w:p>
    <w:p w14:paraId="5C610F97" w14:textId="77777777" w:rsidR="0087246F" w:rsidRDefault="0087246F" w:rsidP="00143515">
      <w:pPr>
        <w:autoSpaceDE w:val="0"/>
        <w:autoSpaceDN w:val="0"/>
        <w:adjustRightInd w:val="0"/>
        <w:spacing w:after="0" w:line="240" w:lineRule="auto"/>
        <w:rPr>
          <w:rFonts w:ascii="Calibri" w:eastAsia="Calibri" w:hAnsi="Calibri" w:cs="Calibri"/>
          <w:i/>
          <w:lang w:val="en-GB"/>
        </w:rPr>
      </w:pPr>
    </w:p>
    <w:p w14:paraId="12A0096C" w14:textId="4A395D31" w:rsidR="0087246F" w:rsidRPr="00014705" w:rsidRDefault="0087246F" w:rsidP="00143515">
      <w:pPr>
        <w:autoSpaceDE w:val="0"/>
        <w:autoSpaceDN w:val="0"/>
        <w:adjustRightInd w:val="0"/>
        <w:spacing w:after="0" w:line="240" w:lineRule="auto"/>
        <w:rPr>
          <w:rFonts w:ascii="Calibri" w:eastAsia="Calibri" w:hAnsi="Calibri" w:cs="Calibri"/>
          <w:i/>
          <w:u w:val="single"/>
          <w:lang w:val="en-GB"/>
        </w:rPr>
      </w:pPr>
      <w:r w:rsidRPr="00014705">
        <w:rPr>
          <w:rFonts w:ascii="Calibri" w:eastAsia="Calibri" w:hAnsi="Calibri" w:cs="Calibri"/>
          <w:i/>
          <w:u w:val="single"/>
          <w:lang w:val="en-GB"/>
        </w:rPr>
        <w:t>Amendment to Rule 14 proposed by Japan:</w:t>
      </w:r>
    </w:p>
    <w:p w14:paraId="21FEF830" w14:textId="77777777" w:rsidR="00143515" w:rsidRPr="00143515" w:rsidRDefault="00143515" w:rsidP="00143515">
      <w:pPr>
        <w:autoSpaceDE w:val="0"/>
        <w:autoSpaceDN w:val="0"/>
        <w:adjustRightInd w:val="0"/>
        <w:spacing w:after="0" w:line="240" w:lineRule="auto"/>
        <w:rPr>
          <w:rFonts w:ascii="Calibri" w:eastAsia="Calibri" w:hAnsi="Calibri" w:cs="Calibri"/>
          <w:b/>
          <w:bCs/>
          <w:lang w:val="en-GB"/>
        </w:rPr>
      </w:pPr>
    </w:p>
    <w:p w14:paraId="4D841E08" w14:textId="77777777" w:rsidR="00143515" w:rsidRPr="00143515" w:rsidRDefault="00143515" w:rsidP="00143515">
      <w:pPr>
        <w:autoSpaceDE w:val="0"/>
        <w:autoSpaceDN w:val="0"/>
        <w:adjustRightInd w:val="0"/>
        <w:spacing w:after="0" w:line="240" w:lineRule="auto"/>
        <w:jc w:val="center"/>
        <w:rPr>
          <w:rFonts w:ascii="Calibri" w:eastAsia="Calibri" w:hAnsi="Calibri" w:cs="Calibri"/>
          <w:b/>
          <w:lang w:val="en-GB"/>
        </w:rPr>
      </w:pPr>
      <w:r w:rsidRPr="00143515">
        <w:rPr>
          <w:rFonts w:ascii="Calibri" w:eastAsia="Calibri" w:hAnsi="Calibri" w:cs="Calibri"/>
          <w:b/>
          <w:bCs/>
          <w:lang w:val="en-GB"/>
        </w:rPr>
        <w:t>Rule 14 Secretariat’s report on administrative and financial implications of agenda items</w:t>
      </w:r>
    </w:p>
    <w:p w14:paraId="6080F584" w14:textId="77777777" w:rsidR="00143515" w:rsidRPr="00143515" w:rsidRDefault="00143515" w:rsidP="00143515">
      <w:pPr>
        <w:autoSpaceDE w:val="0"/>
        <w:autoSpaceDN w:val="0"/>
        <w:adjustRightInd w:val="0"/>
        <w:spacing w:after="0" w:line="240" w:lineRule="auto"/>
        <w:rPr>
          <w:rFonts w:ascii="Calibri" w:eastAsia="Calibri" w:hAnsi="Calibri" w:cs="Calibri"/>
          <w:lang w:val="en-GB"/>
        </w:rPr>
      </w:pPr>
    </w:p>
    <w:p w14:paraId="4E57B646" w14:textId="48290E24" w:rsidR="00143515" w:rsidRDefault="00143515" w:rsidP="00143515">
      <w:pPr>
        <w:autoSpaceDE w:val="0"/>
        <w:autoSpaceDN w:val="0"/>
        <w:adjustRightInd w:val="0"/>
        <w:spacing w:after="0" w:line="240" w:lineRule="auto"/>
        <w:rPr>
          <w:rFonts w:ascii="Calibri" w:eastAsia="Calibri" w:hAnsi="Calibri" w:cs="Calibri"/>
          <w:lang w:val="en-GB"/>
        </w:rPr>
      </w:pPr>
      <w:r w:rsidRPr="00143515">
        <w:rPr>
          <w:rFonts w:ascii="Calibri" w:eastAsia="Calibri" w:hAnsi="Calibri" w:cs="Calibri"/>
          <w:lang w:val="en-GB"/>
        </w:rPr>
        <w:t xml:space="preserve">The Secretariat shall report, </w:t>
      </w:r>
      <w:r w:rsidRPr="00143515">
        <w:rPr>
          <w:rFonts w:ascii="Calibri" w:eastAsia="Calibri" w:hAnsi="Calibri" w:cs="Calibri"/>
          <w:strike/>
          <w:lang w:val="en-GB"/>
        </w:rPr>
        <w:t xml:space="preserve">within 24 hours of </w:t>
      </w:r>
      <w:r w:rsidR="00FC2174">
        <w:rPr>
          <w:rFonts w:ascii="Calibri" w:eastAsia="Calibri" w:hAnsi="Calibri" w:cs="Calibri"/>
          <w:u w:val="single"/>
          <w:lang w:val="en-GB"/>
        </w:rPr>
        <w:t xml:space="preserve">at least 60 days before </w:t>
      </w:r>
      <w:r w:rsidRPr="00143515">
        <w:rPr>
          <w:rFonts w:ascii="Calibri" w:eastAsia="Calibri" w:hAnsi="Calibri" w:cs="Calibri"/>
          <w:lang w:val="en-GB"/>
        </w:rPr>
        <w:t>the opening of the meeting of the Conference of the Parties, on the projected administrative and financial implications of all substantive agenda items submitted to the meeting and before decisions on these items are taken by the Conference of the Parties.</w:t>
      </w:r>
    </w:p>
    <w:p w14:paraId="63903EA9" w14:textId="77777777" w:rsidR="00D01698" w:rsidRDefault="00D01698" w:rsidP="00143515">
      <w:pPr>
        <w:autoSpaceDE w:val="0"/>
        <w:autoSpaceDN w:val="0"/>
        <w:adjustRightInd w:val="0"/>
        <w:spacing w:after="0" w:line="240" w:lineRule="auto"/>
        <w:rPr>
          <w:rFonts w:ascii="Calibri" w:eastAsia="Calibri" w:hAnsi="Calibri" w:cs="Calibri"/>
          <w:lang w:val="en-GB"/>
        </w:rPr>
      </w:pPr>
    </w:p>
    <w:p w14:paraId="46F855B1" w14:textId="77777777" w:rsidR="0087246F" w:rsidRDefault="0087246F" w:rsidP="00143515">
      <w:pPr>
        <w:autoSpaceDE w:val="0"/>
        <w:autoSpaceDN w:val="0"/>
        <w:adjustRightInd w:val="0"/>
        <w:spacing w:after="0" w:line="240" w:lineRule="auto"/>
        <w:rPr>
          <w:rFonts w:ascii="Calibri" w:eastAsia="Calibri" w:hAnsi="Calibri" w:cs="Calibri"/>
          <w:lang w:val="en-GB"/>
        </w:rPr>
      </w:pPr>
    </w:p>
    <w:p w14:paraId="4BC06F39" w14:textId="6870A991" w:rsidR="0087246F" w:rsidRPr="00014705" w:rsidRDefault="0087246F" w:rsidP="0087246F">
      <w:pPr>
        <w:autoSpaceDE w:val="0"/>
        <w:autoSpaceDN w:val="0"/>
        <w:adjustRightInd w:val="0"/>
        <w:spacing w:after="0" w:line="240" w:lineRule="auto"/>
        <w:rPr>
          <w:rFonts w:ascii="Calibri" w:eastAsia="Calibri" w:hAnsi="Calibri" w:cs="Calibri"/>
          <w:bCs/>
          <w:i/>
          <w:u w:val="single"/>
          <w:lang w:val="en-GB"/>
        </w:rPr>
      </w:pPr>
      <w:r w:rsidRPr="00014705">
        <w:rPr>
          <w:rFonts w:ascii="Calibri" w:eastAsia="Calibri" w:hAnsi="Calibri" w:cs="Calibri"/>
          <w:bCs/>
          <w:i/>
          <w:u w:val="single"/>
          <w:lang w:val="en-GB"/>
        </w:rPr>
        <w:t>New Rule 22.4 proposed by Sweden:</w:t>
      </w:r>
    </w:p>
    <w:p w14:paraId="36F720BD" w14:textId="77777777" w:rsidR="00143515" w:rsidRPr="00143515" w:rsidRDefault="00143515" w:rsidP="00143515">
      <w:pPr>
        <w:autoSpaceDE w:val="0"/>
        <w:autoSpaceDN w:val="0"/>
        <w:adjustRightInd w:val="0"/>
        <w:spacing w:after="0" w:line="240" w:lineRule="auto"/>
        <w:rPr>
          <w:rFonts w:ascii="Calibri" w:eastAsia="Times New Roman" w:hAnsi="Calibri" w:cs="Calibri"/>
          <w:lang w:val="en-GB" w:eastAsia="en-GB"/>
        </w:rPr>
      </w:pPr>
    </w:p>
    <w:p w14:paraId="41AFBA5E" w14:textId="77777777" w:rsidR="00143515" w:rsidRPr="00143515" w:rsidRDefault="00143515" w:rsidP="00143515">
      <w:pPr>
        <w:autoSpaceDE w:val="0"/>
        <w:autoSpaceDN w:val="0"/>
        <w:adjustRightInd w:val="0"/>
        <w:spacing w:after="0" w:line="240" w:lineRule="auto"/>
        <w:jc w:val="center"/>
        <w:rPr>
          <w:rFonts w:ascii="Calibri" w:eastAsia="Calibri" w:hAnsi="Calibri" w:cs="Calibri"/>
          <w:lang w:val="en-GB"/>
        </w:rPr>
      </w:pPr>
      <w:r w:rsidRPr="00143515">
        <w:rPr>
          <w:rFonts w:ascii="Calibri" w:eastAsia="Calibri" w:hAnsi="Calibri" w:cs="Calibri"/>
          <w:b/>
          <w:bCs/>
          <w:lang w:val="en-GB"/>
        </w:rPr>
        <w:t>OFFICERS</w:t>
      </w:r>
    </w:p>
    <w:p w14:paraId="6619E420" w14:textId="77777777" w:rsidR="00143515" w:rsidRPr="00143515" w:rsidRDefault="00143515" w:rsidP="00143515">
      <w:pPr>
        <w:autoSpaceDE w:val="0"/>
        <w:autoSpaceDN w:val="0"/>
        <w:adjustRightInd w:val="0"/>
        <w:spacing w:after="0" w:line="240" w:lineRule="auto"/>
        <w:rPr>
          <w:rFonts w:ascii="Calibri" w:eastAsia="Calibri" w:hAnsi="Calibri" w:cs="Calibri"/>
          <w:b/>
          <w:bCs/>
          <w:lang w:val="en-GB"/>
        </w:rPr>
      </w:pPr>
    </w:p>
    <w:p w14:paraId="0A5187DB" w14:textId="77777777" w:rsidR="00143515" w:rsidRPr="00143515" w:rsidRDefault="00143515" w:rsidP="00143515">
      <w:pPr>
        <w:autoSpaceDE w:val="0"/>
        <w:autoSpaceDN w:val="0"/>
        <w:adjustRightInd w:val="0"/>
        <w:spacing w:after="0" w:line="240" w:lineRule="auto"/>
        <w:jc w:val="center"/>
        <w:rPr>
          <w:rFonts w:ascii="Calibri" w:eastAsia="Calibri" w:hAnsi="Calibri" w:cs="Calibri"/>
          <w:b/>
          <w:bCs/>
          <w:lang w:val="en-GB"/>
        </w:rPr>
      </w:pPr>
      <w:r w:rsidRPr="00143515">
        <w:rPr>
          <w:rFonts w:ascii="Calibri" w:eastAsia="Calibri" w:hAnsi="Calibri" w:cs="Calibri"/>
          <w:b/>
          <w:bCs/>
          <w:lang w:val="en-GB"/>
        </w:rPr>
        <w:t xml:space="preserve">Rule 22 </w:t>
      </w:r>
      <w:r w:rsidRPr="00143515">
        <w:rPr>
          <w:rFonts w:ascii="Calibri" w:eastAsia="Times New Roman" w:hAnsi="Calibri" w:cs="Calibri"/>
          <w:b/>
          <w:lang w:val="en-GB" w:eastAsia="en-GB"/>
        </w:rPr>
        <w:t>Role of the President</w:t>
      </w:r>
    </w:p>
    <w:p w14:paraId="74D58312" w14:textId="77777777" w:rsidR="00143515" w:rsidRPr="00143515" w:rsidRDefault="00143515" w:rsidP="00143515">
      <w:pPr>
        <w:autoSpaceDE w:val="0"/>
        <w:autoSpaceDN w:val="0"/>
        <w:adjustRightInd w:val="0"/>
        <w:spacing w:after="0" w:line="240" w:lineRule="auto"/>
        <w:rPr>
          <w:rFonts w:ascii="Calibri" w:eastAsia="Calibri" w:hAnsi="Calibri" w:cs="Calibri"/>
          <w:lang w:val="en-GB"/>
        </w:rPr>
      </w:pPr>
    </w:p>
    <w:p w14:paraId="3E123151" w14:textId="442DF1A9" w:rsidR="00143515" w:rsidRPr="00143515" w:rsidRDefault="00553596" w:rsidP="001C4CB6">
      <w:pPr>
        <w:autoSpaceDE w:val="0"/>
        <w:autoSpaceDN w:val="0"/>
        <w:adjustRightInd w:val="0"/>
        <w:spacing w:after="0" w:line="240" w:lineRule="auto"/>
        <w:ind w:left="425" w:hanging="425"/>
        <w:contextualSpacing/>
        <w:rPr>
          <w:rFonts w:ascii="Calibri" w:eastAsia="Calibri" w:hAnsi="Calibri" w:cs="Calibri"/>
          <w:strike/>
          <w:lang w:val="en-GB"/>
        </w:rPr>
      </w:pPr>
      <w:r>
        <w:rPr>
          <w:rFonts w:ascii="Calibri" w:eastAsia="Calibri" w:hAnsi="Calibri" w:cs="Calibri"/>
          <w:lang w:val="en-GB"/>
        </w:rPr>
        <w:t>1.</w:t>
      </w:r>
      <w:r>
        <w:rPr>
          <w:rFonts w:ascii="Calibri" w:eastAsia="Calibri" w:hAnsi="Calibri" w:cs="Calibri"/>
          <w:lang w:val="en-GB"/>
        </w:rPr>
        <w:tab/>
      </w:r>
      <w:r w:rsidR="00143515" w:rsidRPr="00143515">
        <w:rPr>
          <w:rFonts w:ascii="Calibri" w:eastAsia="Calibri" w:hAnsi="Calibri" w:cs="Calibri"/>
          <w:lang w:val="en-GB"/>
        </w:rPr>
        <w:t xml:space="preserve">In addition to exercising the powers conferred upon the President elsewhere by these Rules, the President shall declare the opening and closing of the meeting, preside at the sessions of the meeting, ensure the observance of these Rules, rule on points of order, accord the right to speak, put questions to the vote, and announce decisions. </w:t>
      </w:r>
    </w:p>
    <w:p w14:paraId="5AFAB9EE" w14:textId="77777777" w:rsidR="00143515" w:rsidRPr="00143515" w:rsidRDefault="00143515" w:rsidP="001C4CB6">
      <w:pPr>
        <w:autoSpaceDE w:val="0"/>
        <w:autoSpaceDN w:val="0"/>
        <w:adjustRightInd w:val="0"/>
        <w:spacing w:after="0" w:line="240" w:lineRule="auto"/>
        <w:ind w:left="425" w:hanging="425"/>
        <w:rPr>
          <w:rFonts w:ascii="Calibri" w:eastAsia="Calibri" w:hAnsi="Calibri" w:cs="Calibri"/>
          <w:lang w:val="en-GB"/>
        </w:rPr>
      </w:pPr>
    </w:p>
    <w:p w14:paraId="5FBBC091" w14:textId="319CB8F6" w:rsidR="00143515" w:rsidRPr="00143515" w:rsidRDefault="00553596" w:rsidP="001C4CB6">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2.</w:t>
      </w:r>
      <w:r>
        <w:rPr>
          <w:rFonts w:ascii="Calibri" w:eastAsia="Calibri" w:hAnsi="Calibri" w:cs="Calibri"/>
          <w:lang w:val="en-GB"/>
        </w:rPr>
        <w:tab/>
      </w:r>
      <w:r w:rsidR="00143515" w:rsidRPr="00143515">
        <w:rPr>
          <w:rFonts w:ascii="Calibri" w:eastAsia="Calibri" w:hAnsi="Calibri" w:cs="Calibri"/>
          <w:lang w:val="en-GB"/>
        </w:rPr>
        <w:t xml:space="preserve">The President may propose to the Conference of the Parties the closure of the list of speakers, limitations on the time to be allowed to speakers and the number of times each Contracting Party or observer may speak on a question, the adjournment or the closure of the debate, and the suspension or the adjournment of a session. </w:t>
      </w:r>
    </w:p>
    <w:p w14:paraId="40D7641A" w14:textId="77777777" w:rsidR="00143515" w:rsidRPr="00143515" w:rsidRDefault="00143515" w:rsidP="001C4CB6">
      <w:pPr>
        <w:autoSpaceDE w:val="0"/>
        <w:autoSpaceDN w:val="0"/>
        <w:adjustRightInd w:val="0"/>
        <w:spacing w:after="0" w:line="240" w:lineRule="auto"/>
        <w:ind w:left="425" w:hanging="425"/>
        <w:rPr>
          <w:rFonts w:ascii="Calibri" w:eastAsia="Calibri" w:hAnsi="Calibri" w:cs="Calibri"/>
          <w:lang w:val="en-GB"/>
        </w:rPr>
      </w:pPr>
    </w:p>
    <w:p w14:paraId="222802BA" w14:textId="647083AA" w:rsidR="00143515" w:rsidRDefault="00553596" w:rsidP="001C4CB6">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3.</w:t>
      </w:r>
      <w:r>
        <w:rPr>
          <w:rFonts w:ascii="Calibri" w:eastAsia="Calibri" w:hAnsi="Calibri" w:cs="Calibri"/>
          <w:lang w:val="en-GB"/>
        </w:rPr>
        <w:tab/>
      </w:r>
      <w:r w:rsidR="00143515" w:rsidRPr="00143515">
        <w:rPr>
          <w:rFonts w:ascii="Calibri" w:eastAsia="Calibri" w:hAnsi="Calibri" w:cs="Calibri"/>
          <w:lang w:val="en-GB"/>
        </w:rPr>
        <w:t xml:space="preserve">The President, in the exercise of the functions of that office, remains under the authority of the Conference of the Parties. </w:t>
      </w:r>
    </w:p>
    <w:p w14:paraId="2E8B4E39" w14:textId="77777777" w:rsidR="00281C34" w:rsidRDefault="00281C34" w:rsidP="001C4CB6">
      <w:pPr>
        <w:autoSpaceDE w:val="0"/>
        <w:autoSpaceDN w:val="0"/>
        <w:adjustRightInd w:val="0"/>
        <w:spacing w:after="0" w:line="240" w:lineRule="auto"/>
        <w:ind w:left="425" w:hanging="425"/>
        <w:contextualSpacing/>
        <w:rPr>
          <w:rFonts w:ascii="Calibri" w:eastAsia="Calibri" w:hAnsi="Calibri" w:cs="Calibri"/>
          <w:lang w:val="en-GB"/>
        </w:rPr>
      </w:pPr>
    </w:p>
    <w:p w14:paraId="336E1B9E" w14:textId="6EEB2C6D" w:rsidR="00281C34" w:rsidRDefault="00281C34" w:rsidP="001C4CB6">
      <w:pPr>
        <w:autoSpaceDE w:val="0"/>
        <w:autoSpaceDN w:val="0"/>
        <w:adjustRightInd w:val="0"/>
        <w:spacing w:after="0" w:line="240" w:lineRule="auto"/>
        <w:ind w:left="425" w:hanging="425"/>
        <w:contextualSpacing/>
        <w:rPr>
          <w:rFonts w:ascii="Calibri" w:eastAsia="Calibri" w:hAnsi="Calibri" w:cs="Calibri"/>
          <w:u w:val="single"/>
          <w:lang w:val="en-GB"/>
        </w:rPr>
      </w:pPr>
      <w:r w:rsidRPr="00281C34">
        <w:rPr>
          <w:rFonts w:ascii="Calibri" w:eastAsia="Calibri" w:hAnsi="Calibri" w:cs="Calibri"/>
          <w:u w:val="single"/>
          <w:lang w:val="en-GB"/>
        </w:rPr>
        <w:lastRenderedPageBreak/>
        <w:t>4.</w:t>
      </w:r>
      <w:r w:rsidRPr="00281C34">
        <w:rPr>
          <w:rFonts w:ascii="Calibri" w:eastAsia="Calibri" w:hAnsi="Calibri" w:cs="Calibri"/>
          <w:u w:val="single"/>
          <w:lang w:val="en-GB"/>
        </w:rPr>
        <w:tab/>
        <w:t>The President may invite observers to the COP, but they will have to be accepted by the Contracting Parties by the same procedure described in Rule 7, as the ones that want to participate as observers on their own initiative.</w:t>
      </w:r>
    </w:p>
    <w:p w14:paraId="34FD5E9E" w14:textId="77777777" w:rsidR="001C4CB6" w:rsidRDefault="001C4CB6" w:rsidP="00281C34">
      <w:pPr>
        <w:autoSpaceDE w:val="0"/>
        <w:autoSpaceDN w:val="0"/>
        <w:adjustRightInd w:val="0"/>
        <w:spacing w:after="0" w:line="240" w:lineRule="auto"/>
        <w:ind w:left="720" w:hanging="720"/>
        <w:contextualSpacing/>
        <w:rPr>
          <w:rFonts w:ascii="Calibri" w:eastAsia="Calibri" w:hAnsi="Calibri" w:cs="Calibri"/>
          <w:u w:val="single"/>
          <w:lang w:val="en-GB"/>
        </w:rPr>
      </w:pPr>
    </w:p>
    <w:p w14:paraId="5F762765" w14:textId="77777777" w:rsidR="0087246F" w:rsidRDefault="0087246F" w:rsidP="00281C34">
      <w:pPr>
        <w:autoSpaceDE w:val="0"/>
        <w:autoSpaceDN w:val="0"/>
        <w:adjustRightInd w:val="0"/>
        <w:spacing w:after="0" w:line="240" w:lineRule="auto"/>
        <w:ind w:left="720" w:hanging="720"/>
        <w:contextualSpacing/>
        <w:rPr>
          <w:rFonts w:ascii="Calibri" w:eastAsia="Calibri" w:hAnsi="Calibri" w:cs="Calibri"/>
          <w:u w:val="single"/>
          <w:lang w:val="en-GB"/>
        </w:rPr>
      </w:pPr>
    </w:p>
    <w:p w14:paraId="52D226A1" w14:textId="2FB4F70D" w:rsidR="0087246F" w:rsidRPr="009A3DCE" w:rsidRDefault="0087246F" w:rsidP="0087246F">
      <w:pPr>
        <w:autoSpaceDE w:val="0"/>
        <w:autoSpaceDN w:val="0"/>
        <w:adjustRightInd w:val="0"/>
        <w:spacing w:after="0" w:line="240" w:lineRule="auto"/>
        <w:rPr>
          <w:rFonts w:ascii="Calibri" w:eastAsia="Calibri" w:hAnsi="Calibri" w:cs="Calibri"/>
          <w:u w:val="single"/>
          <w:lang w:val="en-GB"/>
        </w:rPr>
      </w:pPr>
      <w:r w:rsidRPr="009A3DCE">
        <w:rPr>
          <w:rFonts w:ascii="Calibri" w:eastAsia="Calibri" w:hAnsi="Calibri" w:cs="Calibri"/>
          <w:i/>
          <w:u w:val="single"/>
        </w:rPr>
        <w:t>Amendment to Rule 24 proposed by Sweden:</w:t>
      </w:r>
    </w:p>
    <w:p w14:paraId="0EF5A944" w14:textId="77777777" w:rsidR="00143515" w:rsidRPr="00143515" w:rsidRDefault="00143515" w:rsidP="00143515">
      <w:pPr>
        <w:autoSpaceDE w:val="0"/>
        <w:autoSpaceDN w:val="0"/>
        <w:adjustRightInd w:val="0"/>
        <w:spacing w:after="0" w:line="240" w:lineRule="auto"/>
        <w:rPr>
          <w:rFonts w:ascii="Calibri" w:eastAsia="Calibri" w:hAnsi="Calibri" w:cs="Calibri"/>
          <w:lang w:val="en-GB"/>
        </w:rPr>
      </w:pPr>
    </w:p>
    <w:p w14:paraId="016B583E" w14:textId="77777777" w:rsidR="00143515" w:rsidRPr="00143515" w:rsidRDefault="00143515" w:rsidP="00143515">
      <w:pPr>
        <w:autoSpaceDE w:val="0"/>
        <w:autoSpaceDN w:val="0"/>
        <w:adjustRightInd w:val="0"/>
        <w:spacing w:after="0" w:line="240" w:lineRule="auto"/>
        <w:jc w:val="center"/>
        <w:rPr>
          <w:rFonts w:ascii="Calibri" w:eastAsia="Calibri" w:hAnsi="Calibri" w:cs="Calibri"/>
          <w:b/>
          <w:lang w:val="en-GB"/>
        </w:rPr>
      </w:pPr>
      <w:r w:rsidRPr="00143515">
        <w:rPr>
          <w:rFonts w:ascii="Calibri" w:eastAsia="Calibri" w:hAnsi="Calibri" w:cs="Calibri"/>
          <w:b/>
          <w:bCs/>
          <w:lang w:val="en-GB"/>
        </w:rPr>
        <w:t xml:space="preserve">Rule 24 </w:t>
      </w:r>
      <w:r w:rsidRPr="00143515">
        <w:rPr>
          <w:rFonts w:ascii="Calibri" w:eastAsia="Times New Roman" w:hAnsi="Calibri" w:cs="Calibri"/>
          <w:b/>
          <w:lang w:val="en-GB" w:eastAsia="en-GB"/>
        </w:rPr>
        <w:t>Replacement of an officer (unable to complete term)</w:t>
      </w:r>
    </w:p>
    <w:p w14:paraId="0E250164" w14:textId="77777777" w:rsidR="00143515" w:rsidRPr="00143515" w:rsidRDefault="00143515" w:rsidP="00143515">
      <w:pPr>
        <w:autoSpaceDE w:val="0"/>
        <w:autoSpaceDN w:val="0"/>
        <w:adjustRightInd w:val="0"/>
        <w:spacing w:after="0" w:line="240" w:lineRule="auto"/>
        <w:rPr>
          <w:rFonts w:ascii="Calibri" w:eastAsia="Calibri" w:hAnsi="Calibri" w:cs="Calibri"/>
          <w:lang w:val="en-GB"/>
        </w:rPr>
      </w:pPr>
    </w:p>
    <w:p w14:paraId="3CB31C04" w14:textId="79F2064D" w:rsidR="00143515" w:rsidRDefault="00143515" w:rsidP="00143515">
      <w:pPr>
        <w:autoSpaceDE w:val="0"/>
        <w:autoSpaceDN w:val="0"/>
        <w:adjustRightInd w:val="0"/>
        <w:spacing w:after="0" w:line="240" w:lineRule="auto"/>
        <w:rPr>
          <w:rFonts w:ascii="Calibri" w:eastAsia="Calibri" w:hAnsi="Calibri" w:cs="Calibri"/>
          <w:u w:val="single"/>
        </w:rPr>
      </w:pPr>
      <w:r w:rsidRPr="00143515">
        <w:rPr>
          <w:rFonts w:ascii="Calibri" w:eastAsia="Calibri" w:hAnsi="Calibri" w:cs="Calibri"/>
          <w:lang w:val="en-GB"/>
        </w:rPr>
        <w:t xml:space="preserve">If </w:t>
      </w:r>
      <w:r w:rsidRPr="00143515">
        <w:rPr>
          <w:rFonts w:ascii="Calibri" w:eastAsia="Times New Roman" w:hAnsi="Calibri" w:cs="Calibri"/>
          <w:lang w:val="en-GB" w:eastAsia="en-GB"/>
        </w:rPr>
        <w:t xml:space="preserve">an officer of the Conference Bureau resigns or is </w:t>
      </w:r>
      <w:r w:rsidRPr="00143515">
        <w:rPr>
          <w:rFonts w:ascii="Calibri" w:eastAsia="Calibri" w:hAnsi="Calibri" w:cs="Calibri"/>
          <w:lang w:val="en-GB"/>
        </w:rPr>
        <w:t xml:space="preserve">otherwise unable to complete the assigned term of office or to perform the functions of the office, a representative of the same Contracting Party shall be named by the Contracting Party concerned to replace the said officer for the remainder of that officer’s mandate. </w:t>
      </w:r>
      <w:r w:rsidR="001E708D" w:rsidRPr="001E708D">
        <w:rPr>
          <w:rFonts w:ascii="Calibri" w:eastAsia="Calibri" w:hAnsi="Calibri" w:cs="Calibri"/>
          <w:u w:val="single"/>
        </w:rPr>
        <w:t>If that is not possible, the region that officer comes from will have to choose a replacement.</w:t>
      </w:r>
    </w:p>
    <w:p w14:paraId="65637C9F" w14:textId="77777777" w:rsidR="0087246F" w:rsidRPr="0087246F" w:rsidRDefault="0087246F" w:rsidP="0087246F">
      <w:pPr>
        <w:autoSpaceDE w:val="0"/>
        <w:autoSpaceDN w:val="0"/>
        <w:adjustRightInd w:val="0"/>
        <w:spacing w:after="0" w:line="240" w:lineRule="auto"/>
        <w:rPr>
          <w:rFonts w:ascii="Calibri" w:eastAsia="Calibri" w:hAnsi="Calibri" w:cs="Calibri"/>
        </w:rPr>
      </w:pPr>
    </w:p>
    <w:p w14:paraId="34B0C24B" w14:textId="77777777" w:rsidR="0087246F" w:rsidRDefault="0087246F" w:rsidP="0087246F">
      <w:pPr>
        <w:autoSpaceDE w:val="0"/>
        <w:autoSpaceDN w:val="0"/>
        <w:adjustRightInd w:val="0"/>
        <w:spacing w:after="0" w:line="240" w:lineRule="auto"/>
        <w:rPr>
          <w:rFonts w:ascii="Calibri" w:eastAsia="Calibri" w:hAnsi="Calibri" w:cs="Calibri"/>
        </w:rPr>
      </w:pPr>
    </w:p>
    <w:p w14:paraId="78B36810" w14:textId="099EFEEE" w:rsidR="00C307FB" w:rsidRPr="009A3DCE" w:rsidRDefault="00C307FB" w:rsidP="00BD3B05">
      <w:pPr>
        <w:keepNext/>
        <w:autoSpaceDE w:val="0"/>
        <w:autoSpaceDN w:val="0"/>
        <w:adjustRightInd w:val="0"/>
        <w:spacing w:after="0" w:line="240" w:lineRule="auto"/>
        <w:rPr>
          <w:rFonts w:ascii="Calibri" w:eastAsia="Calibri" w:hAnsi="Calibri" w:cs="Calibri"/>
          <w:i/>
          <w:u w:val="single"/>
        </w:rPr>
      </w:pPr>
      <w:r w:rsidRPr="009A3DCE">
        <w:rPr>
          <w:rFonts w:ascii="Calibri" w:eastAsia="Calibri" w:hAnsi="Calibri" w:cs="Calibri"/>
          <w:i/>
          <w:u w:val="single"/>
        </w:rPr>
        <w:t>Amendments to Rule 25:</w:t>
      </w:r>
    </w:p>
    <w:p w14:paraId="15AC2F4B" w14:textId="77777777" w:rsidR="00C307FB" w:rsidRDefault="00C307FB" w:rsidP="00BD3B05">
      <w:pPr>
        <w:keepNext/>
        <w:autoSpaceDE w:val="0"/>
        <w:autoSpaceDN w:val="0"/>
        <w:adjustRightInd w:val="0"/>
        <w:spacing w:after="0" w:line="240" w:lineRule="auto"/>
        <w:rPr>
          <w:rFonts w:ascii="Calibri" w:eastAsia="Calibri" w:hAnsi="Calibri" w:cs="Calibri"/>
          <w:i/>
        </w:rPr>
      </w:pPr>
    </w:p>
    <w:p w14:paraId="1F238335" w14:textId="5AB3FF65" w:rsidR="0087246F" w:rsidRPr="009A3DCE" w:rsidRDefault="0087246F" w:rsidP="00BD3B05">
      <w:pPr>
        <w:keepNext/>
        <w:autoSpaceDE w:val="0"/>
        <w:autoSpaceDN w:val="0"/>
        <w:adjustRightInd w:val="0"/>
        <w:spacing w:after="0" w:line="240" w:lineRule="auto"/>
        <w:rPr>
          <w:rFonts w:ascii="Calibri" w:eastAsia="Calibri" w:hAnsi="Calibri" w:cs="Calibri"/>
          <w:u w:val="single"/>
          <w:lang w:val="en-GB"/>
        </w:rPr>
      </w:pPr>
      <w:r w:rsidRPr="009A3DCE">
        <w:rPr>
          <w:rFonts w:ascii="Calibri" w:eastAsia="Calibri" w:hAnsi="Calibri" w:cs="Calibri"/>
          <w:i/>
          <w:u w:val="single"/>
        </w:rPr>
        <w:t xml:space="preserve">Amendment to </w:t>
      </w:r>
      <w:r w:rsidR="00344DE6" w:rsidRPr="009A3DCE">
        <w:rPr>
          <w:rFonts w:ascii="Calibri" w:eastAsia="Calibri" w:hAnsi="Calibri" w:cs="Calibri"/>
          <w:i/>
          <w:u w:val="single"/>
        </w:rPr>
        <w:t xml:space="preserve">the </w:t>
      </w:r>
      <w:r w:rsidRPr="009A3DCE">
        <w:rPr>
          <w:rFonts w:ascii="Calibri" w:eastAsia="Calibri" w:hAnsi="Calibri" w:cs="Calibri"/>
          <w:i/>
          <w:u w:val="single"/>
        </w:rPr>
        <w:t>section title</w:t>
      </w:r>
      <w:r w:rsidR="00344DE6" w:rsidRPr="009A3DCE">
        <w:rPr>
          <w:rFonts w:ascii="Calibri" w:eastAsia="Calibri" w:hAnsi="Calibri" w:cs="Calibri"/>
          <w:i/>
          <w:u w:val="single"/>
        </w:rPr>
        <w:t xml:space="preserve"> proposed by Sweden</w:t>
      </w:r>
      <w:r w:rsidRPr="009A3DCE">
        <w:rPr>
          <w:rStyle w:val="FootnoteReference"/>
          <w:rFonts w:ascii="Calibri" w:eastAsia="Calibri" w:hAnsi="Calibri" w:cs="Calibri"/>
          <w:i/>
          <w:u w:val="single"/>
        </w:rPr>
        <w:footnoteReference w:id="3"/>
      </w:r>
      <w:r w:rsidRPr="009A3DCE">
        <w:rPr>
          <w:rFonts w:ascii="Calibri" w:eastAsia="Calibri" w:hAnsi="Calibri" w:cs="Calibri"/>
          <w:i/>
          <w:u w:val="single"/>
        </w:rPr>
        <w:t>:</w:t>
      </w:r>
    </w:p>
    <w:p w14:paraId="7C1A8B9D" w14:textId="77777777" w:rsidR="0087246F" w:rsidRPr="0087246F" w:rsidRDefault="0087246F" w:rsidP="00BD3B05">
      <w:pPr>
        <w:keepNext/>
        <w:autoSpaceDE w:val="0"/>
        <w:autoSpaceDN w:val="0"/>
        <w:adjustRightInd w:val="0"/>
        <w:spacing w:after="0" w:line="240" w:lineRule="auto"/>
        <w:rPr>
          <w:rFonts w:ascii="Calibri" w:eastAsia="Calibri" w:hAnsi="Calibri" w:cs="Calibri"/>
          <w:lang w:val="en-GB"/>
        </w:rPr>
      </w:pPr>
    </w:p>
    <w:p w14:paraId="361EE49C" w14:textId="77777777" w:rsidR="00143515" w:rsidRDefault="00143515" w:rsidP="00BD3B05">
      <w:pPr>
        <w:keepNext/>
        <w:autoSpaceDE w:val="0"/>
        <w:autoSpaceDN w:val="0"/>
        <w:adjustRightInd w:val="0"/>
        <w:spacing w:after="0" w:line="240" w:lineRule="auto"/>
        <w:jc w:val="center"/>
        <w:rPr>
          <w:rFonts w:ascii="Calibri" w:eastAsia="Calibri" w:hAnsi="Calibri" w:cs="Calibri"/>
          <w:b/>
          <w:bCs/>
          <w:lang w:val="en-GB"/>
        </w:rPr>
      </w:pPr>
      <w:r w:rsidRPr="00AD6ADF">
        <w:rPr>
          <w:rFonts w:ascii="Calibri" w:eastAsia="Calibri" w:hAnsi="Calibri" w:cs="Calibri"/>
          <w:b/>
          <w:bCs/>
          <w:strike/>
          <w:lang w:val="en-GB"/>
        </w:rPr>
        <w:t xml:space="preserve">THE STANDING COMMITTEE, </w:t>
      </w:r>
      <w:r w:rsidRPr="00143515">
        <w:rPr>
          <w:rFonts w:ascii="Calibri" w:eastAsia="Calibri" w:hAnsi="Calibri" w:cs="Calibri"/>
          <w:b/>
          <w:bCs/>
          <w:lang w:val="en-GB"/>
        </w:rPr>
        <w:t>THE CONFERENCE BUREAU AND SUBSIDIARY BODIES</w:t>
      </w:r>
    </w:p>
    <w:p w14:paraId="7E2DAAB2" w14:textId="77777777" w:rsidR="0087246F" w:rsidRDefault="0087246F" w:rsidP="0087246F">
      <w:pPr>
        <w:autoSpaceDE w:val="0"/>
        <w:autoSpaceDN w:val="0"/>
        <w:adjustRightInd w:val="0"/>
        <w:spacing w:after="0" w:line="240" w:lineRule="auto"/>
        <w:rPr>
          <w:rFonts w:ascii="Calibri" w:eastAsia="Calibri" w:hAnsi="Calibri" w:cs="Calibri"/>
          <w:b/>
          <w:bCs/>
          <w:lang w:val="en-GB"/>
        </w:rPr>
      </w:pPr>
    </w:p>
    <w:p w14:paraId="38FA6760" w14:textId="3024452E" w:rsidR="0087246F" w:rsidRPr="009A3DCE" w:rsidRDefault="0087246F" w:rsidP="0087246F">
      <w:pPr>
        <w:autoSpaceDE w:val="0"/>
        <w:autoSpaceDN w:val="0"/>
        <w:adjustRightInd w:val="0"/>
        <w:spacing w:after="0" w:line="240" w:lineRule="auto"/>
        <w:rPr>
          <w:rFonts w:ascii="Calibri" w:eastAsia="Calibri" w:hAnsi="Calibri" w:cs="Calibri"/>
          <w:i/>
          <w:u w:val="single"/>
        </w:rPr>
      </w:pPr>
      <w:r w:rsidRPr="009A3DCE">
        <w:rPr>
          <w:rFonts w:ascii="Calibri" w:eastAsia="Calibri" w:hAnsi="Calibri" w:cs="Calibri"/>
          <w:i/>
          <w:u w:val="single"/>
        </w:rPr>
        <w:t xml:space="preserve">Addition to </w:t>
      </w:r>
      <w:r w:rsidR="00344DE6" w:rsidRPr="009A3DCE">
        <w:rPr>
          <w:rFonts w:ascii="Calibri" w:eastAsia="Calibri" w:hAnsi="Calibri" w:cs="Calibri"/>
          <w:i/>
          <w:u w:val="single"/>
        </w:rPr>
        <w:t>Rule 25.</w:t>
      </w:r>
      <w:r w:rsidRPr="009A3DCE">
        <w:rPr>
          <w:rFonts w:ascii="Calibri" w:eastAsia="Calibri" w:hAnsi="Calibri" w:cs="Calibri"/>
          <w:i/>
          <w:u w:val="single"/>
        </w:rPr>
        <w:t>1</w:t>
      </w:r>
      <w:r w:rsidR="00344DE6" w:rsidRPr="009A3DCE">
        <w:rPr>
          <w:rFonts w:ascii="Calibri" w:eastAsia="Calibri" w:hAnsi="Calibri" w:cs="Calibri"/>
          <w:i/>
          <w:u w:val="single"/>
        </w:rPr>
        <w:t xml:space="preserve"> proposed by Sweden</w:t>
      </w:r>
      <w:r w:rsidRPr="009A3DCE">
        <w:rPr>
          <w:rStyle w:val="FootnoteReference"/>
          <w:rFonts w:ascii="Calibri" w:eastAsia="Calibri" w:hAnsi="Calibri" w:cs="Calibri"/>
          <w:i/>
          <w:u w:val="single"/>
        </w:rPr>
        <w:footnoteReference w:id="4"/>
      </w:r>
      <w:r w:rsidRPr="009A3DCE">
        <w:rPr>
          <w:rFonts w:ascii="Calibri" w:eastAsia="Calibri" w:hAnsi="Calibri" w:cs="Calibri"/>
          <w:i/>
          <w:u w:val="single"/>
        </w:rPr>
        <w:t>:</w:t>
      </w:r>
    </w:p>
    <w:p w14:paraId="5A34F2F0" w14:textId="77777777" w:rsidR="00143515" w:rsidRPr="00143515" w:rsidRDefault="00143515" w:rsidP="00143515">
      <w:pPr>
        <w:autoSpaceDE w:val="0"/>
        <w:autoSpaceDN w:val="0"/>
        <w:adjustRightInd w:val="0"/>
        <w:spacing w:after="0" w:line="240" w:lineRule="auto"/>
        <w:jc w:val="center"/>
        <w:rPr>
          <w:rFonts w:ascii="Calibri" w:eastAsia="Calibri" w:hAnsi="Calibri" w:cs="Calibri"/>
          <w:b/>
          <w:bCs/>
          <w:lang w:val="en-GB"/>
        </w:rPr>
      </w:pPr>
    </w:p>
    <w:p w14:paraId="3C58B8DB" w14:textId="77777777" w:rsidR="00143515" w:rsidRPr="00143515" w:rsidRDefault="00143515" w:rsidP="00143515">
      <w:pPr>
        <w:autoSpaceDE w:val="0"/>
        <w:autoSpaceDN w:val="0"/>
        <w:adjustRightInd w:val="0"/>
        <w:spacing w:after="0" w:line="240" w:lineRule="auto"/>
        <w:jc w:val="center"/>
        <w:rPr>
          <w:rFonts w:ascii="Calibri" w:eastAsia="Calibri" w:hAnsi="Calibri" w:cs="Calibri"/>
          <w:b/>
          <w:bCs/>
          <w:lang w:val="en-GB"/>
        </w:rPr>
      </w:pPr>
      <w:r w:rsidRPr="00143515">
        <w:rPr>
          <w:rFonts w:ascii="Calibri" w:eastAsia="Calibri" w:hAnsi="Calibri" w:cs="Calibri"/>
          <w:b/>
          <w:bCs/>
          <w:lang w:val="en-GB"/>
        </w:rPr>
        <w:t xml:space="preserve">Rule 25 </w:t>
      </w:r>
      <w:r w:rsidRPr="00143515">
        <w:rPr>
          <w:rFonts w:ascii="Calibri" w:eastAsia="Times New Roman" w:hAnsi="Calibri" w:cs="Calibri"/>
          <w:b/>
          <w:lang w:val="en-GB" w:eastAsia="en-GB"/>
        </w:rPr>
        <w:t>Establishment of subsidiary bodies</w:t>
      </w:r>
    </w:p>
    <w:p w14:paraId="32B870F7" w14:textId="77777777" w:rsidR="00143515" w:rsidRPr="00143515" w:rsidRDefault="00143515" w:rsidP="00143515">
      <w:pPr>
        <w:autoSpaceDE w:val="0"/>
        <w:autoSpaceDN w:val="0"/>
        <w:adjustRightInd w:val="0"/>
        <w:spacing w:after="0" w:line="240" w:lineRule="auto"/>
        <w:jc w:val="center"/>
        <w:rPr>
          <w:rFonts w:ascii="Calibri" w:eastAsia="Calibri" w:hAnsi="Calibri" w:cs="Calibri"/>
          <w:b/>
          <w:bCs/>
          <w:lang w:val="en-GB"/>
        </w:rPr>
      </w:pPr>
    </w:p>
    <w:p w14:paraId="68D2918A" w14:textId="6D92606A" w:rsidR="00143515" w:rsidRPr="001C4CB6" w:rsidRDefault="001F10CC" w:rsidP="001C4CB6">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1.</w:t>
      </w:r>
      <w:r>
        <w:rPr>
          <w:rFonts w:ascii="Calibri" w:eastAsia="Calibri" w:hAnsi="Calibri" w:cs="Calibri"/>
          <w:lang w:val="en-GB"/>
        </w:rPr>
        <w:tab/>
      </w:r>
      <w:r w:rsidR="00143515" w:rsidRPr="00143515">
        <w:rPr>
          <w:rFonts w:ascii="Calibri" w:eastAsia="Calibri" w:hAnsi="Calibri" w:cs="Calibri"/>
          <w:lang w:val="en-GB"/>
        </w:rPr>
        <w:t>In addition to the Standing Committee of the Convention,</w:t>
      </w:r>
      <w:r w:rsidR="00143515" w:rsidRPr="0076050D">
        <w:rPr>
          <w:rFonts w:ascii="Calibri" w:eastAsia="Calibri" w:hAnsi="Calibri" w:cs="Calibri"/>
          <w:vertAlign w:val="superscript"/>
          <w:lang w:val="en-GB"/>
        </w:rPr>
        <w:footnoteReference w:id="5"/>
      </w:r>
      <w:r w:rsidR="00143515" w:rsidRPr="00143515">
        <w:rPr>
          <w:rFonts w:ascii="Calibri" w:eastAsia="Calibri" w:hAnsi="Calibri" w:cs="Calibri"/>
          <w:lang w:val="en-GB"/>
        </w:rPr>
        <w:t xml:space="preserve"> the Scientific and Technical Review Panel,</w:t>
      </w:r>
      <w:r w:rsidR="00143515" w:rsidRPr="0076050D">
        <w:rPr>
          <w:rFonts w:ascii="Calibri" w:eastAsia="Calibri" w:hAnsi="Calibri" w:cs="Calibri"/>
          <w:vertAlign w:val="superscript"/>
          <w:lang w:val="en-GB"/>
        </w:rPr>
        <w:footnoteReference w:id="6"/>
      </w:r>
      <w:r w:rsidR="00143515" w:rsidRPr="00143515">
        <w:rPr>
          <w:rFonts w:ascii="Calibri" w:eastAsia="Calibri" w:hAnsi="Calibri" w:cs="Calibri"/>
          <w:lang w:val="en-GB"/>
        </w:rPr>
        <w:t xml:space="preserve"> and the Conference Bureau, the Conference of the Parties may establish other committees and working groups if it deems it necessary for the implementation of the Convention. Where appropriate, meetings of these bodies shall be held in conjunction with meetings of the Conference of the Parties. </w:t>
      </w:r>
      <w:r w:rsidR="00143515" w:rsidRPr="001C4CB6">
        <w:rPr>
          <w:rFonts w:ascii="Calibri" w:eastAsia="Calibri" w:hAnsi="Calibri" w:cs="Calibri"/>
          <w:lang w:val="en-GB"/>
        </w:rPr>
        <w:t>Contracting Parties that are not voting representatives in the Standing Committee, its subgroups and working groups, or other subsidiary bodies, may attend and participate in all sessions of such bodies, including any session that may be closed to observers from non-Contracting Party countries, International Organizations Partners, or others.</w:t>
      </w:r>
    </w:p>
    <w:p w14:paraId="0070F1F8" w14:textId="77777777" w:rsidR="00824A99" w:rsidRDefault="00824A99" w:rsidP="001F10CC">
      <w:pPr>
        <w:autoSpaceDE w:val="0"/>
        <w:autoSpaceDN w:val="0"/>
        <w:adjustRightInd w:val="0"/>
        <w:spacing w:after="0" w:line="240" w:lineRule="auto"/>
        <w:ind w:left="720" w:hanging="720"/>
        <w:contextualSpacing/>
        <w:rPr>
          <w:rFonts w:ascii="Calibri" w:eastAsia="Calibri" w:hAnsi="Calibri" w:cs="Cambria"/>
          <w:lang w:val="en-GB"/>
        </w:rPr>
      </w:pPr>
    </w:p>
    <w:p w14:paraId="3FBFE604" w14:textId="40DCFF0F" w:rsidR="00824A99" w:rsidRDefault="00824A99" w:rsidP="001C4CB6">
      <w:pPr>
        <w:autoSpaceDE w:val="0"/>
        <w:autoSpaceDN w:val="0"/>
        <w:adjustRightInd w:val="0"/>
        <w:spacing w:after="0" w:line="240" w:lineRule="auto"/>
        <w:ind w:left="425"/>
        <w:contextualSpacing/>
        <w:rPr>
          <w:rFonts w:ascii="Calibri" w:hAnsi="Calibri" w:cs="Calibri"/>
          <w:u w:val="single"/>
        </w:rPr>
      </w:pPr>
      <w:r w:rsidRPr="00824A99">
        <w:rPr>
          <w:rFonts w:ascii="Calibri" w:hAnsi="Calibri" w:cs="Cambria"/>
          <w:u w:val="single"/>
        </w:rPr>
        <w:t xml:space="preserve">The aim of the </w:t>
      </w:r>
      <w:r w:rsidRPr="00824A99">
        <w:rPr>
          <w:rFonts w:ascii="Calibri" w:hAnsi="Calibri" w:cs="Calibri"/>
          <w:u w:val="single"/>
        </w:rPr>
        <w:t xml:space="preserve">other committees and working groups should be thoroughly described and a time limit for the existence of such committee or working group. The time limit can be an actual date or be connected to a certain delivery. </w:t>
      </w:r>
    </w:p>
    <w:p w14:paraId="73CE7503" w14:textId="77777777" w:rsidR="00824A99" w:rsidRPr="00143515" w:rsidRDefault="00824A99" w:rsidP="00143515">
      <w:pPr>
        <w:spacing w:after="0" w:line="240" w:lineRule="auto"/>
        <w:rPr>
          <w:rFonts w:ascii="Calibri" w:eastAsia="Times New Roman" w:hAnsi="Calibri" w:cs="Times New Roman"/>
          <w:lang w:val="en-GB" w:eastAsia="en-GB"/>
        </w:rPr>
      </w:pPr>
    </w:p>
    <w:p w14:paraId="642C6AB6" w14:textId="08B0F61F" w:rsidR="00143515" w:rsidRPr="00143515" w:rsidRDefault="001F10CC" w:rsidP="001C4CB6">
      <w:pPr>
        <w:autoSpaceDE w:val="0"/>
        <w:autoSpaceDN w:val="0"/>
        <w:adjustRightInd w:val="0"/>
        <w:spacing w:after="0" w:line="240" w:lineRule="auto"/>
        <w:ind w:left="850" w:hanging="425"/>
        <w:rPr>
          <w:rFonts w:ascii="Calibri" w:eastAsia="Calibri" w:hAnsi="Calibri" w:cs="Calibri"/>
          <w:lang w:val="en-GB"/>
        </w:rPr>
      </w:pPr>
      <w:r>
        <w:rPr>
          <w:rFonts w:ascii="Calibri" w:eastAsia="Calibri" w:hAnsi="Calibri" w:cs="Calibri"/>
          <w:lang w:val="en-GB"/>
        </w:rPr>
        <w:lastRenderedPageBreak/>
        <w:t>a)</w:t>
      </w:r>
      <w:r>
        <w:rPr>
          <w:rFonts w:ascii="Calibri" w:eastAsia="Calibri" w:hAnsi="Calibri" w:cs="Calibri"/>
          <w:lang w:val="en-GB"/>
        </w:rPr>
        <w:tab/>
      </w:r>
      <w:r w:rsidR="00143515" w:rsidRPr="00143515">
        <w:rPr>
          <w:rFonts w:ascii="Calibri" w:eastAsia="Calibri" w:hAnsi="Calibri" w:cs="Calibri"/>
          <w:lang w:val="en-GB"/>
        </w:rPr>
        <w:t>The Conference Bureau shall meet at least once daily over the duration of the meeting to review progress of the meeting, including the draft of the report of the previous day prepared by the Secretariat, and to provide advice to the President in order to ensure the smooth development of the rest of the proceedings.</w:t>
      </w:r>
    </w:p>
    <w:p w14:paraId="407AD020" w14:textId="77777777" w:rsidR="003E479B" w:rsidRDefault="003E479B" w:rsidP="00344DE6">
      <w:pPr>
        <w:autoSpaceDE w:val="0"/>
        <w:autoSpaceDN w:val="0"/>
        <w:adjustRightInd w:val="0"/>
        <w:spacing w:after="0" w:line="240" w:lineRule="auto"/>
        <w:rPr>
          <w:rFonts w:ascii="Calibri" w:eastAsia="Calibri" w:hAnsi="Calibri" w:cs="Calibri"/>
          <w:lang w:val="en-GB"/>
        </w:rPr>
      </w:pPr>
    </w:p>
    <w:p w14:paraId="02E0FEEF" w14:textId="05113ABD" w:rsidR="00344DE6" w:rsidRPr="009A3DCE" w:rsidRDefault="00344DE6" w:rsidP="00344DE6">
      <w:pPr>
        <w:spacing w:after="0" w:line="240" w:lineRule="auto"/>
        <w:rPr>
          <w:rFonts w:ascii="Calibri" w:eastAsia="Times New Roman" w:hAnsi="Calibri" w:cs="Times New Roman"/>
          <w:i/>
          <w:u w:val="single"/>
          <w:lang w:val="en-GB" w:eastAsia="en-GB"/>
        </w:rPr>
      </w:pPr>
      <w:r w:rsidRPr="009A3DCE">
        <w:rPr>
          <w:rFonts w:ascii="Calibri" w:eastAsia="Times New Roman" w:hAnsi="Calibri" w:cs="Times New Roman"/>
          <w:i/>
          <w:u w:val="single"/>
          <w:lang w:val="en-GB" w:eastAsia="en-GB"/>
        </w:rPr>
        <w:t>Amendment to Rule 25.1.b) proposed by Sweden:</w:t>
      </w:r>
    </w:p>
    <w:p w14:paraId="246418C0" w14:textId="77777777" w:rsidR="00344DE6" w:rsidRPr="00143515" w:rsidRDefault="00344DE6" w:rsidP="001C4CB6">
      <w:pPr>
        <w:autoSpaceDE w:val="0"/>
        <w:autoSpaceDN w:val="0"/>
        <w:adjustRightInd w:val="0"/>
        <w:spacing w:after="0" w:line="240" w:lineRule="auto"/>
        <w:ind w:left="850" w:hanging="425"/>
        <w:rPr>
          <w:rFonts w:ascii="Calibri" w:eastAsia="Calibri" w:hAnsi="Calibri" w:cs="Calibri"/>
          <w:lang w:val="en-GB"/>
        </w:rPr>
      </w:pPr>
    </w:p>
    <w:p w14:paraId="75C1F730" w14:textId="62E389D9" w:rsidR="00143515" w:rsidRDefault="002F683D" w:rsidP="001C4CB6">
      <w:pPr>
        <w:autoSpaceDE w:val="0"/>
        <w:autoSpaceDN w:val="0"/>
        <w:adjustRightInd w:val="0"/>
        <w:spacing w:after="0" w:line="240" w:lineRule="auto"/>
        <w:ind w:left="850" w:hanging="425"/>
        <w:rPr>
          <w:rFonts w:ascii="Calibri" w:eastAsia="Calibri" w:hAnsi="Calibri" w:cs="Calibri"/>
          <w:lang w:val="en-GB"/>
        </w:rPr>
      </w:pPr>
      <w:r>
        <w:rPr>
          <w:rFonts w:ascii="Calibri" w:eastAsia="Calibri" w:hAnsi="Calibri" w:cs="Calibri"/>
          <w:lang w:val="en-GB"/>
        </w:rPr>
        <w:t>b)</w:t>
      </w:r>
      <w:r>
        <w:rPr>
          <w:rFonts w:ascii="Calibri" w:eastAsia="Calibri" w:hAnsi="Calibri" w:cs="Calibri"/>
          <w:lang w:val="en-GB"/>
        </w:rPr>
        <w:tab/>
      </w:r>
      <w:r w:rsidR="00143515" w:rsidRPr="00143515">
        <w:rPr>
          <w:rFonts w:ascii="Calibri" w:eastAsia="Calibri" w:hAnsi="Calibri" w:cs="Calibri"/>
          <w:lang w:val="en-GB"/>
        </w:rPr>
        <w:t xml:space="preserve">Permanent observers to the Standing Committee may attend meetings of the Conference Bureau unless any Contracting Party objects. The President may invite other </w:t>
      </w:r>
      <w:r w:rsidR="00933AFE">
        <w:rPr>
          <w:rFonts w:ascii="Calibri" w:eastAsia="Calibri" w:hAnsi="Calibri" w:cs="Calibri"/>
          <w:u w:val="single"/>
          <w:lang w:val="en-GB"/>
        </w:rPr>
        <w:t xml:space="preserve">accepted </w:t>
      </w:r>
      <w:r w:rsidR="00143515" w:rsidRPr="00143515">
        <w:rPr>
          <w:rFonts w:ascii="Calibri" w:eastAsia="Calibri" w:hAnsi="Calibri" w:cs="Calibri"/>
          <w:lang w:val="en-GB"/>
        </w:rPr>
        <w:t xml:space="preserve">observers that are not Contracting Parties to attend meetings of the Conference Bureau, or other closed meetings if required to assist proceedings. </w:t>
      </w:r>
    </w:p>
    <w:p w14:paraId="2D34EAFE" w14:textId="77777777" w:rsidR="00143515" w:rsidRPr="00143515" w:rsidRDefault="00143515" w:rsidP="004C59E5">
      <w:pPr>
        <w:autoSpaceDE w:val="0"/>
        <w:autoSpaceDN w:val="0"/>
        <w:adjustRightInd w:val="0"/>
        <w:spacing w:after="0" w:line="240" w:lineRule="auto"/>
        <w:ind w:left="425" w:hanging="425"/>
        <w:rPr>
          <w:rFonts w:ascii="Calibri" w:eastAsia="Calibri" w:hAnsi="Calibri" w:cs="Calibri"/>
          <w:lang w:val="en-GB"/>
        </w:rPr>
      </w:pPr>
    </w:p>
    <w:p w14:paraId="6227E42B" w14:textId="43586D89" w:rsidR="00143515" w:rsidRPr="00143515" w:rsidRDefault="002F683D" w:rsidP="001C4CB6">
      <w:pPr>
        <w:autoSpaceDE w:val="0"/>
        <w:autoSpaceDN w:val="0"/>
        <w:adjustRightInd w:val="0"/>
        <w:spacing w:after="0" w:line="240" w:lineRule="auto"/>
        <w:ind w:left="850" w:hanging="425"/>
        <w:rPr>
          <w:rFonts w:ascii="Calibri" w:eastAsia="Calibri" w:hAnsi="Calibri" w:cs="Calibri"/>
          <w:lang w:val="en-GB"/>
        </w:rPr>
      </w:pPr>
      <w:r>
        <w:rPr>
          <w:rFonts w:ascii="Calibri" w:eastAsia="Calibri" w:hAnsi="Calibri" w:cs="Calibri"/>
          <w:lang w:val="en-GB"/>
        </w:rPr>
        <w:t>c)</w:t>
      </w:r>
      <w:r>
        <w:rPr>
          <w:rFonts w:ascii="Calibri" w:eastAsia="Calibri" w:hAnsi="Calibri" w:cs="Calibri"/>
          <w:lang w:val="en-GB"/>
        </w:rPr>
        <w:tab/>
      </w:r>
      <w:r w:rsidR="00143515" w:rsidRPr="00143515">
        <w:rPr>
          <w:rFonts w:ascii="Calibri" w:eastAsia="Calibri" w:hAnsi="Calibri" w:cs="Calibri"/>
          <w:lang w:val="en-GB"/>
        </w:rPr>
        <w:t>The Conference Bureau shall be chaired by the chairperson of the Standing Committee during the period previous to the current meeting.</w:t>
      </w:r>
      <w:r w:rsidR="00143515" w:rsidRPr="001C03A4">
        <w:rPr>
          <w:rFonts w:ascii="Calibri" w:eastAsia="Calibri" w:hAnsi="Calibri" w:cs="Calibri"/>
          <w:vertAlign w:val="superscript"/>
          <w:lang w:val="en-GB"/>
        </w:rPr>
        <w:footnoteReference w:id="7"/>
      </w:r>
      <w:r w:rsidR="00143515" w:rsidRPr="001C4CB6">
        <w:rPr>
          <w:rFonts w:ascii="Calibri" w:eastAsia="Calibri" w:hAnsi="Calibri" w:cs="Calibri"/>
          <w:lang w:val="en-GB"/>
        </w:rPr>
        <w:t xml:space="preserve"> </w:t>
      </w:r>
      <w:r w:rsidR="00143515" w:rsidRPr="00143515">
        <w:rPr>
          <w:rFonts w:ascii="Calibri" w:eastAsia="Calibri" w:hAnsi="Calibri" w:cs="Calibri"/>
          <w:lang w:val="en-GB"/>
        </w:rPr>
        <w:t xml:space="preserve"> </w:t>
      </w:r>
    </w:p>
    <w:p w14:paraId="428F3384" w14:textId="77777777" w:rsidR="003E479B" w:rsidRDefault="003E479B" w:rsidP="00143515">
      <w:pPr>
        <w:autoSpaceDE w:val="0"/>
        <w:autoSpaceDN w:val="0"/>
        <w:adjustRightInd w:val="0"/>
        <w:spacing w:after="0" w:line="240" w:lineRule="auto"/>
        <w:rPr>
          <w:rFonts w:ascii="Calibri" w:eastAsia="Calibri" w:hAnsi="Calibri" w:cs="Calibri"/>
          <w:lang w:val="en-GB"/>
        </w:rPr>
      </w:pPr>
    </w:p>
    <w:p w14:paraId="43576794" w14:textId="369C7E62" w:rsidR="00344DE6" w:rsidRPr="009A3DCE" w:rsidRDefault="00344DE6" w:rsidP="00344DE6">
      <w:pPr>
        <w:autoSpaceDE w:val="0"/>
        <w:autoSpaceDN w:val="0"/>
        <w:adjustRightInd w:val="0"/>
        <w:spacing w:after="0" w:line="240" w:lineRule="auto"/>
        <w:rPr>
          <w:rFonts w:ascii="Calibri" w:eastAsia="Calibri" w:hAnsi="Calibri" w:cs="Calibri"/>
          <w:i/>
          <w:u w:val="single"/>
          <w:lang w:val="en-GB"/>
        </w:rPr>
      </w:pPr>
      <w:r w:rsidRPr="009A3DCE">
        <w:rPr>
          <w:rFonts w:ascii="Calibri" w:eastAsia="Calibri" w:hAnsi="Calibri" w:cs="Calibri"/>
          <w:i/>
          <w:u w:val="single"/>
          <w:lang w:val="en-GB"/>
        </w:rPr>
        <w:t>Amendment to Rule 25.2 proposed by Japan:</w:t>
      </w:r>
    </w:p>
    <w:p w14:paraId="295880F1" w14:textId="77777777" w:rsidR="00344DE6" w:rsidRPr="00143515" w:rsidRDefault="00344DE6" w:rsidP="00344DE6">
      <w:pPr>
        <w:autoSpaceDE w:val="0"/>
        <w:autoSpaceDN w:val="0"/>
        <w:adjustRightInd w:val="0"/>
        <w:spacing w:after="0" w:line="240" w:lineRule="auto"/>
        <w:rPr>
          <w:rFonts w:ascii="Calibri" w:eastAsia="Calibri" w:hAnsi="Calibri" w:cs="Calibri"/>
          <w:lang w:val="en-GB"/>
        </w:rPr>
      </w:pPr>
    </w:p>
    <w:p w14:paraId="71F9803B" w14:textId="0C153B36" w:rsidR="00143515" w:rsidRDefault="000903F6" w:rsidP="00344DE6">
      <w:pPr>
        <w:autoSpaceDE w:val="0"/>
        <w:autoSpaceDN w:val="0"/>
        <w:adjustRightInd w:val="0"/>
        <w:spacing w:after="0" w:line="240" w:lineRule="auto"/>
        <w:ind w:left="425" w:hanging="425"/>
        <w:contextualSpacing/>
        <w:rPr>
          <w:rFonts w:ascii="Calibri" w:eastAsia="Calibri" w:hAnsi="Calibri" w:cs="Calibri"/>
          <w:u w:val="single"/>
          <w:lang w:val="en-GB"/>
        </w:rPr>
      </w:pPr>
      <w:r>
        <w:rPr>
          <w:rFonts w:ascii="Calibri" w:eastAsia="Calibri" w:hAnsi="Calibri" w:cs="Calibri"/>
          <w:lang w:val="en-GB"/>
        </w:rPr>
        <w:t>2.</w:t>
      </w:r>
      <w:r w:rsidR="00143515" w:rsidRPr="00143515">
        <w:rPr>
          <w:rFonts w:ascii="Calibri" w:eastAsia="Calibri" w:hAnsi="Calibri" w:cs="Calibri"/>
          <w:lang w:val="en-GB"/>
        </w:rPr>
        <w:tab/>
        <w:t xml:space="preserve">The </w:t>
      </w:r>
      <w:r w:rsidR="00143515" w:rsidRPr="00143515">
        <w:rPr>
          <w:rFonts w:ascii="Calibri" w:eastAsia="Calibri" w:hAnsi="Calibri" w:cs="Cambria"/>
          <w:lang w:val="en-GB"/>
        </w:rPr>
        <w:t>Conference</w:t>
      </w:r>
      <w:r w:rsidR="00143515" w:rsidRPr="00143515">
        <w:rPr>
          <w:rFonts w:ascii="Calibri" w:eastAsia="Calibri" w:hAnsi="Calibri" w:cs="Calibri"/>
          <w:lang w:val="en-GB"/>
        </w:rPr>
        <w:t xml:space="preserve"> of the Parties may decide that any subsidiary body may meet in the period between ordinary meetings.</w:t>
      </w:r>
      <w:r w:rsidR="00494AAE">
        <w:rPr>
          <w:rFonts w:ascii="Calibri" w:eastAsia="Calibri" w:hAnsi="Calibri" w:cs="Calibri"/>
          <w:lang w:val="en-GB"/>
        </w:rPr>
        <w:t xml:space="preserve"> </w:t>
      </w:r>
      <w:r w:rsidR="00494AAE" w:rsidRPr="00494AAE">
        <w:rPr>
          <w:rFonts w:ascii="Calibri" w:eastAsia="Calibri" w:hAnsi="Calibri" w:cs="Calibri"/>
          <w:u w:val="single"/>
          <w:lang w:val="en-GB"/>
        </w:rPr>
        <w:t>Intersessional work should normally conclude their work at the last meeting of the</w:t>
      </w:r>
      <w:r w:rsidR="00494AAE" w:rsidRPr="00494AAE">
        <w:rPr>
          <w:rFonts w:ascii="Calibri" w:eastAsia="Calibri" w:hAnsi="Calibri" w:cs="Calibri" w:hint="eastAsia"/>
          <w:u w:val="single"/>
          <w:lang w:val="en-GB"/>
        </w:rPr>
        <w:t xml:space="preserve"> Standing</w:t>
      </w:r>
      <w:r w:rsidR="00494AAE" w:rsidRPr="00494AAE">
        <w:rPr>
          <w:rFonts w:ascii="Calibri" w:eastAsia="Calibri" w:hAnsi="Calibri" w:cs="Calibri"/>
          <w:u w:val="single"/>
          <w:lang w:val="en-GB"/>
        </w:rPr>
        <w:t xml:space="preserve"> Committee preceding a meeting of the Conference of the Parties. Any Party wishing to join or withdraw from an intersessional working group should make the request in writing to the Chair of the Standing Committee through the Secretariat.</w:t>
      </w:r>
    </w:p>
    <w:p w14:paraId="10B5724A" w14:textId="77777777" w:rsidR="001C4CB6" w:rsidRDefault="001C4CB6" w:rsidP="00344DE6">
      <w:pPr>
        <w:autoSpaceDE w:val="0"/>
        <w:autoSpaceDN w:val="0"/>
        <w:adjustRightInd w:val="0"/>
        <w:spacing w:after="0" w:line="240" w:lineRule="auto"/>
        <w:ind w:left="720" w:hanging="720"/>
        <w:contextualSpacing/>
        <w:rPr>
          <w:rFonts w:ascii="Calibri" w:eastAsia="Calibri" w:hAnsi="Calibri" w:cs="Calibri"/>
          <w:bCs/>
          <w:lang w:val="en-GB"/>
        </w:rPr>
      </w:pPr>
    </w:p>
    <w:p w14:paraId="5474B674" w14:textId="0ECDAD6A" w:rsidR="00344DE6" w:rsidRPr="009A3DCE" w:rsidRDefault="00344DE6" w:rsidP="00344DE6">
      <w:pPr>
        <w:autoSpaceDE w:val="0"/>
        <w:autoSpaceDN w:val="0"/>
        <w:adjustRightInd w:val="0"/>
        <w:spacing w:after="0" w:line="240" w:lineRule="auto"/>
        <w:rPr>
          <w:rFonts w:ascii="Calibri" w:eastAsia="Calibri" w:hAnsi="Calibri" w:cs="Calibri"/>
          <w:i/>
          <w:u w:val="single"/>
          <w:lang w:val="en-GB"/>
        </w:rPr>
      </w:pPr>
      <w:r w:rsidRPr="009A3DCE">
        <w:rPr>
          <w:rFonts w:ascii="Calibri" w:eastAsia="Calibri" w:hAnsi="Calibri" w:cs="Calibri"/>
          <w:i/>
          <w:u w:val="single"/>
          <w:lang w:val="en-GB"/>
        </w:rPr>
        <w:t>Amendment to Rule 25.3.a) proposed by Japan</w:t>
      </w:r>
      <w:r w:rsidR="00AE7BF1" w:rsidRPr="009A3DCE">
        <w:rPr>
          <w:rFonts w:ascii="Calibri" w:eastAsia="Calibri" w:hAnsi="Calibri" w:cs="Calibri"/>
          <w:i/>
          <w:u w:val="single"/>
          <w:lang w:val="en-GB"/>
        </w:rPr>
        <w:t>:</w:t>
      </w:r>
    </w:p>
    <w:p w14:paraId="17EC047C" w14:textId="77777777" w:rsidR="00344DE6" w:rsidRPr="00143515" w:rsidRDefault="00344DE6" w:rsidP="00344DE6">
      <w:pPr>
        <w:autoSpaceDE w:val="0"/>
        <w:autoSpaceDN w:val="0"/>
        <w:adjustRightInd w:val="0"/>
        <w:spacing w:after="0" w:line="240" w:lineRule="auto"/>
        <w:ind w:left="720" w:hanging="720"/>
        <w:contextualSpacing/>
        <w:rPr>
          <w:rFonts w:ascii="Calibri" w:eastAsia="Calibri" w:hAnsi="Calibri" w:cs="Calibri"/>
          <w:bCs/>
          <w:lang w:val="en-GB"/>
        </w:rPr>
      </w:pPr>
    </w:p>
    <w:p w14:paraId="6ADD8A93" w14:textId="03275CD9" w:rsidR="00804307" w:rsidRPr="00143515" w:rsidRDefault="00143515" w:rsidP="00344DE6">
      <w:pPr>
        <w:tabs>
          <w:tab w:val="left" w:pos="360"/>
          <w:tab w:val="left" w:pos="425"/>
        </w:tabs>
        <w:autoSpaceDE w:val="0"/>
        <w:autoSpaceDN w:val="0"/>
        <w:adjustRightInd w:val="0"/>
        <w:spacing w:after="0" w:line="240" w:lineRule="auto"/>
        <w:ind w:left="851" w:hanging="851"/>
        <w:rPr>
          <w:rFonts w:ascii="Calibri" w:eastAsia="Calibri" w:hAnsi="Calibri" w:cs="Calibri"/>
          <w:lang w:val="en-GB" w:eastAsia="en-GB"/>
        </w:rPr>
      </w:pPr>
      <w:r w:rsidRPr="00143515">
        <w:rPr>
          <w:rFonts w:ascii="Calibri" w:eastAsia="Calibri" w:hAnsi="Calibri" w:cs="Calibri"/>
          <w:lang w:val="en-GB" w:eastAsia="en-GB"/>
        </w:rPr>
        <w:t>3.</w:t>
      </w:r>
      <w:r w:rsidR="00344DE6">
        <w:rPr>
          <w:rFonts w:ascii="Calibri" w:eastAsia="Calibri" w:hAnsi="Calibri" w:cs="Calibri"/>
          <w:lang w:val="en-GB" w:eastAsia="en-GB"/>
        </w:rPr>
        <w:tab/>
      </w:r>
      <w:r w:rsidRPr="00143515">
        <w:rPr>
          <w:rFonts w:ascii="Calibri" w:eastAsia="Calibri" w:hAnsi="Calibri" w:cs="Calibri"/>
          <w:lang w:val="en-GB" w:eastAsia="en-GB"/>
        </w:rPr>
        <w:t>a)</w:t>
      </w:r>
      <w:r w:rsidRPr="00143515">
        <w:rPr>
          <w:rFonts w:ascii="Calibri" w:eastAsia="Calibri" w:hAnsi="Calibri" w:cs="Calibri"/>
          <w:lang w:val="en-GB" w:eastAsia="en-GB"/>
        </w:rPr>
        <w:tab/>
      </w:r>
      <w:r w:rsidRPr="00143515">
        <w:rPr>
          <w:rFonts w:ascii="Calibri" w:eastAsia="Calibri" w:hAnsi="Calibri" w:cs="Calibri"/>
          <w:lang w:val="en-GB"/>
        </w:rPr>
        <w:t>Unless</w:t>
      </w:r>
      <w:r w:rsidRPr="00143515">
        <w:rPr>
          <w:rFonts w:ascii="Calibri" w:eastAsia="Calibri" w:hAnsi="Calibri" w:cs="Calibri"/>
          <w:lang w:val="en-GB" w:eastAsia="en-GB"/>
        </w:rPr>
        <w:t xml:space="preserve"> otherwise decided by the Conference of the Parties</w:t>
      </w:r>
      <w:r w:rsidR="00804307">
        <w:rPr>
          <w:rFonts w:ascii="Calibri" w:eastAsia="Calibri" w:hAnsi="Calibri" w:cs="Calibri"/>
          <w:u w:val="single"/>
          <w:lang w:val="en-GB" w:eastAsia="en-GB"/>
        </w:rPr>
        <w:t xml:space="preserve"> or the Standing Committee, which established the subsidiary body</w:t>
      </w:r>
      <w:r w:rsidRPr="00143515">
        <w:rPr>
          <w:rFonts w:ascii="Calibri" w:eastAsia="Calibri" w:hAnsi="Calibri" w:cs="Calibri"/>
          <w:lang w:val="en-GB" w:eastAsia="en-GB"/>
        </w:rPr>
        <w:t xml:space="preserve">, </w:t>
      </w:r>
      <w:r w:rsidRPr="00143515">
        <w:rPr>
          <w:rFonts w:ascii="Calibri" w:eastAsia="Calibri" w:hAnsi="Calibri" w:cs="Calibri"/>
          <w:strike/>
          <w:lang w:val="en-GB" w:eastAsia="en-GB"/>
        </w:rPr>
        <w:t>the chair for each subsidiary body shall be elected by the Conference of the Parties and shall normally be subject to rotation among the regional groups</w:t>
      </w:r>
      <w:r w:rsidR="00804307">
        <w:rPr>
          <w:rFonts w:ascii="Calibri" w:eastAsia="Calibri" w:hAnsi="Calibri" w:cs="Calibri"/>
          <w:lang w:val="en-GB" w:eastAsia="en-GB"/>
        </w:rPr>
        <w:t xml:space="preserve"> </w:t>
      </w:r>
      <w:r w:rsidR="00804307" w:rsidRPr="00804307">
        <w:rPr>
          <w:rFonts w:ascii="Calibri" w:eastAsia="Calibri" w:hAnsi="Calibri" w:cs="Calibri" w:hint="eastAsia"/>
          <w:u w:val="single"/>
          <w:lang w:val="en-GB" w:eastAsia="en-GB"/>
        </w:rPr>
        <w:t>that subsidiary body</w:t>
      </w:r>
      <w:r w:rsidR="00804307" w:rsidRPr="00804307">
        <w:rPr>
          <w:rFonts w:ascii="Calibri" w:eastAsia="Calibri" w:hAnsi="Calibri" w:cs="Calibri"/>
          <w:u w:val="single"/>
          <w:lang w:val="en-GB" w:eastAsia="en-GB"/>
        </w:rPr>
        <w:t xml:space="preserve"> shall elect its own officers</w:t>
      </w:r>
      <w:r w:rsidR="00804307" w:rsidRPr="00804307">
        <w:rPr>
          <w:rFonts w:ascii="Calibri" w:eastAsia="Calibri" w:hAnsi="Calibri" w:cs="Calibri" w:hint="eastAsia"/>
          <w:u w:val="single"/>
          <w:lang w:val="en-GB" w:eastAsia="en-GB"/>
        </w:rPr>
        <w:t xml:space="preserve"> including the chair</w:t>
      </w:r>
      <w:r w:rsidR="00804307" w:rsidRPr="00804307">
        <w:rPr>
          <w:rFonts w:ascii="Calibri" w:eastAsia="Calibri" w:hAnsi="Calibri" w:cs="Calibri"/>
          <w:u w:val="single"/>
          <w:lang w:val="en-GB" w:eastAsia="en-GB"/>
        </w:rPr>
        <w:t>, whenever</w:t>
      </w:r>
      <w:r w:rsidR="00804307" w:rsidRPr="00804307">
        <w:rPr>
          <w:rFonts w:ascii="Calibri" w:eastAsia="Calibri" w:hAnsi="Calibri" w:cs="Calibri" w:hint="eastAsia"/>
          <w:u w:val="single"/>
          <w:lang w:val="en-GB" w:eastAsia="en-GB"/>
        </w:rPr>
        <w:t xml:space="preserve"> </w:t>
      </w:r>
      <w:r w:rsidR="00804307" w:rsidRPr="00804307">
        <w:rPr>
          <w:rFonts w:ascii="Calibri" w:eastAsia="Calibri" w:hAnsi="Calibri" w:cs="Calibri"/>
          <w:u w:val="single"/>
          <w:lang w:val="en-GB" w:eastAsia="en-GB"/>
        </w:rPr>
        <w:t xml:space="preserve">possible from </w:t>
      </w:r>
      <w:r w:rsidR="00804307" w:rsidRPr="00804307">
        <w:rPr>
          <w:rFonts w:ascii="Calibri" w:eastAsia="Calibri" w:hAnsi="Calibri" w:cs="Calibri" w:hint="eastAsia"/>
          <w:u w:val="single"/>
          <w:lang w:val="en-GB" w:eastAsia="en-GB"/>
        </w:rPr>
        <w:t>among any interested Parties who were present at the session</w:t>
      </w:r>
      <w:r w:rsidR="00804307" w:rsidRPr="00804307">
        <w:rPr>
          <w:rFonts w:ascii="Calibri" w:eastAsia="Calibri" w:hAnsi="Calibri" w:cs="Calibri"/>
          <w:u w:val="single"/>
          <w:lang w:val="en-GB" w:eastAsia="en-GB"/>
        </w:rPr>
        <w:t>.</w:t>
      </w:r>
    </w:p>
    <w:p w14:paraId="55E59C26" w14:textId="77777777" w:rsidR="001C4CB6" w:rsidRDefault="001C4CB6" w:rsidP="00933AFE">
      <w:pPr>
        <w:autoSpaceDE w:val="0"/>
        <w:autoSpaceDN w:val="0"/>
        <w:adjustRightInd w:val="0"/>
        <w:spacing w:after="0" w:line="240" w:lineRule="auto"/>
        <w:rPr>
          <w:rFonts w:ascii="Calibri" w:eastAsia="Calibri" w:hAnsi="Calibri" w:cs="Calibri"/>
          <w:i/>
          <w:lang w:val="en-GB"/>
        </w:rPr>
      </w:pPr>
    </w:p>
    <w:p w14:paraId="5E96EA7C" w14:textId="77777777" w:rsidR="00143515" w:rsidRPr="00143515" w:rsidRDefault="00143515" w:rsidP="001C4CB6">
      <w:pPr>
        <w:autoSpaceDE w:val="0"/>
        <w:autoSpaceDN w:val="0"/>
        <w:adjustRightInd w:val="0"/>
        <w:spacing w:after="0" w:line="240" w:lineRule="auto"/>
        <w:ind w:left="850" w:hanging="425"/>
        <w:rPr>
          <w:rFonts w:ascii="Calibri" w:eastAsia="Calibri" w:hAnsi="Calibri" w:cs="Calibri"/>
          <w:lang w:val="en-GB"/>
        </w:rPr>
      </w:pPr>
      <w:r w:rsidRPr="00143515">
        <w:rPr>
          <w:rFonts w:ascii="Calibri" w:eastAsia="Calibri" w:hAnsi="Calibri" w:cs="Calibri"/>
          <w:lang w:val="en-GB"/>
        </w:rPr>
        <w:t>b)</w:t>
      </w:r>
      <w:r w:rsidRPr="00143515">
        <w:rPr>
          <w:rFonts w:ascii="Calibri" w:eastAsia="Calibri" w:hAnsi="Calibri" w:cs="Calibri"/>
          <w:lang w:val="en-GB"/>
        </w:rPr>
        <w:tab/>
        <w:t xml:space="preserve">The Conference of the Parties shall determine the matters to be considered by each subsidiary body and may authorize the President, upon the request of the chairperson of a subsidiary body, to make adjustments to the allocation of work. </w:t>
      </w:r>
    </w:p>
    <w:p w14:paraId="5EAE856A" w14:textId="77777777" w:rsidR="00143515" w:rsidRPr="00143515" w:rsidRDefault="00143515" w:rsidP="00AE7BF1">
      <w:pPr>
        <w:autoSpaceDE w:val="0"/>
        <w:autoSpaceDN w:val="0"/>
        <w:adjustRightInd w:val="0"/>
        <w:spacing w:after="0" w:line="240" w:lineRule="auto"/>
        <w:rPr>
          <w:rFonts w:ascii="Calibri" w:eastAsia="Calibri" w:hAnsi="Calibri" w:cs="Calibri"/>
          <w:lang w:val="en-GB"/>
        </w:rPr>
      </w:pPr>
    </w:p>
    <w:p w14:paraId="684122B3" w14:textId="77777777" w:rsidR="00143515" w:rsidRPr="00143515" w:rsidRDefault="00143515" w:rsidP="001C4CB6">
      <w:pPr>
        <w:autoSpaceDE w:val="0"/>
        <w:autoSpaceDN w:val="0"/>
        <w:adjustRightInd w:val="0"/>
        <w:spacing w:after="0" w:line="240" w:lineRule="auto"/>
        <w:ind w:left="850" w:hanging="425"/>
        <w:rPr>
          <w:rFonts w:ascii="Calibri" w:eastAsia="Calibri" w:hAnsi="Calibri" w:cs="Calibri"/>
          <w:lang w:val="en-GB"/>
        </w:rPr>
      </w:pPr>
      <w:r w:rsidRPr="00143515">
        <w:rPr>
          <w:rFonts w:ascii="Calibri" w:eastAsia="Calibri" w:hAnsi="Calibri" w:cs="Calibri"/>
          <w:lang w:val="en-GB"/>
        </w:rPr>
        <w:t>c)</w:t>
      </w:r>
      <w:r w:rsidRPr="00143515">
        <w:rPr>
          <w:rFonts w:ascii="Calibri" w:eastAsia="Calibri" w:hAnsi="Calibri" w:cs="Calibri"/>
          <w:lang w:val="en-GB"/>
        </w:rPr>
        <w:tab/>
        <w:t xml:space="preserve">Subsidiary bodies may not take decisions that would normally be taken by the Conference of the Parties, nor may subsidiary bodies alter or otherwise amend decisions or resolutions of the Conference of the Parties without the express prior authorization of the Conference of the Parties.  </w:t>
      </w:r>
    </w:p>
    <w:p w14:paraId="25DD1C26" w14:textId="77777777" w:rsidR="00143515" w:rsidRDefault="00143515" w:rsidP="00143515">
      <w:pPr>
        <w:autoSpaceDE w:val="0"/>
        <w:autoSpaceDN w:val="0"/>
        <w:adjustRightInd w:val="0"/>
        <w:spacing w:after="0" w:line="240" w:lineRule="auto"/>
        <w:rPr>
          <w:rFonts w:ascii="Calibri" w:eastAsia="Calibri" w:hAnsi="Calibri" w:cs="Calibri"/>
          <w:lang w:val="en-GB"/>
        </w:rPr>
      </w:pPr>
    </w:p>
    <w:p w14:paraId="2E8D9F98" w14:textId="70C8CAEF" w:rsidR="00143515" w:rsidRDefault="00D2450E" w:rsidP="001C4CB6">
      <w:pPr>
        <w:keepNext/>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4.</w:t>
      </w:r>
      <w:r>
        <w:rPr>
          <w:rFonts w:ascii="Calibri" w:eastAsia="Calibri" w:hAnsi="Calibri" w:cs="Calibri"/>
          <w:lang w:val="en-GB"/>
        </w:rPr>
        <w:tab/>
      </w:r>
      <w:r w:rsidR="00143515" w:rsidRPr="00143515">
        <w:rPr>
          <w:rFonts w:ascii="Calibri" w:eastAsia="Calibri" w:hAnsi="Calibri" w:cs="Calibri"/>
          <w:lang w:val="en-GB"/>
        </w:rPr>
        <w:t xml:space="preserve">Subject to </w:t>
      </w:r>
      <w:r w:rsidR="00143515" w:rsidRPr="00E837F3">
        <w:rPr>
          <w:rFonts w:ascii="Calibri" w:eastAsia="Calibri" w:hAnsi="Calibri" w:cs="Calibri"/>
          <w:strike/>
          <w:lang w:val="en-GB"/>
        </w:rPr>
        <w:t xml:space="preserve">paragraph 4 </w:t>
      </w:r>
      <w:r w:rsidR="00E837F3" w:rsidRPr="00E837F3">
        <w:rPr>
          <w:rFonts w:ascii="Calibri" w:eastAsia="Calibri" w:hAnsi="Calibri" w:cs="Calibri"/>
          <w:u w:val="single"/>
          <w:lang w:val="en-GB"/>
        </w:rPr>
        <w:t>paragraph 3.a)</w:t>
      </w:r>
      <w:r w:rsidR="00AE7BF1">
        <w:rPr>
          <w:rStyle w:val="FootnoteReference"/>
          <w:rFonts w:ascii="Calibri" w:eastAsia="Calibri" w:hAnsi="Calibri" w:cs="Calibri"/>
          <w:u w:val="single"/>
          <w:lang w:val="en-GB"/>
        </w:rPr>
        <w:footnoteReference w:id="8"/>
      </w:r>
      <w:r w:rsidR="00E837F3" w:rsidRPr="00E837F3">
        <w:rPr>
          <w:rFonts w:ascii="Calibri" w:eastAsia="Calibri" w:hAnsi="Calibri" w:cs="Calibri"/>
          <w:u w:val="single"/>
          <w:lang w:val="en-GB"/>
        </w:rPr>
        <w:t xml:space="preserve"> </w:t>
      </w:r>
      <w:r w:rsidR="00143515" w:rsidRPr="00143515">
        <w:rPr>
          <w:rFonts w:ascii="Calibri" w:eastAsia="Calibri" w:hAnsi="Calibri" w:cs="Calibri"/>
          <w:lang w:val="en-GB"/>
        </w:rPr>
        <w:t xml:space="preserve">of this Rule, each body shall elect its own officers. No officer may be re-elected for a third consecutive term. </w:t>
      </w:r>
    </w:p>
    <w:p w14:paraId="0A305021" w14:textId="77777777" w:rsidR="00143515" w:rsidRPr="00143515" w:rsidRDefault="00143515" w:rsidP="00143515">
      <w:pPr>
        <w:autoSpaceDE w:val="0"/>
        <w:autoSpaceDN w:val="0"/>
        <w:adjustRightInd w:val="0"/>
        <w:spacing w:after="0" w:line="240" w:lineRule="auto"/>
        <w:ind w:left="426" w:hanging="426"/>
        <w:rPr>
          <w:rFonts w:ascii="Calibri" w:eastAsia="Calibri" w:hAnsi="Calibri" w:cs="Calibri"/>
          <w:lang w:val="en-GB"/>
        </w:rPr>
      </w:pPr>
    </w:p>
    <w:p w14:paraId="7A7EC785" w14:textId="0A468DBF" w:rsidR="00143515" w:rsidRPr="00143515" w:rsidRDefault="00D2450E" w:rsidP="00212DE8">
      <w:pPr>
        <w:keepNext/>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lastRenderedPageBreak/>
        <w:t>5.</w:t>
      </w:r>
      <w:r>
        <w:rPr>
          <w:rFonts w:ascii="Calibri" w:eastAsia="Calibri" w:hAnsi="Calibri" w:cs="Calibri"/>
          <w:lang w:val="en-GB"/>
        </w:rPr>
        <w:tab/>
      </w:r>
      <w:r w:rsidR="00143515" w:rsidRPr="00143515">
        <w:rPr>
          <w:rFonts w:ascii="Calibri" w:eastAsia="Calibri" w:hAnsi="Calibri" w:cs="Calibri"/>
          <w:lang w:val="en-GB"/>
        </w:rPr>
        <w:t xml:space="preserve">Unless otherwise decided by the Conference of the Parties, these Rules shall apply </w:t>
      </w:r>
      <w:r w:rsidR="00143515" w:rsidRPr="00143515">
        <w:rPr>
          <w:rFonts w:ascii="Calibri" w:eastAsia="Calibri" w:hAnsi="Calibri" w:cs="Calibri"/>
          <w:i/>
          <w:iCs/>
          <w:lang w:val="en-GB"/>
        </w:rPr>
        <w:t xml:space="preserve">mutatis mutandis </w:t>
      </w:r>
      <w:r w:rsidR="00143515" w:rsidRPr="00143515">
        <w:rPr>
          <w:rFonts w:ascii="Calibri" w:eastAsia="Calibri" w:hAnsi="Calibri" w:cs="Calibri"/>
          <w:lang w:val="en-GB"/>
        </w:rPr>
        <w:t xml:space="preserve">to the proceedings of subsidiary bodies, except that: </w:t>
      </w:r>
    </w:p>
    <w:p w14:paraId="6CB928BB" w14:textId="77777777" w:rsidR="00143515" w:rsidRPr="00143515" w:rsidRDefault="00143515" w:rsidP="00212DE8">
      <w:pPr>
        <w:keepNext/>
        <w:autoSpaceDE w:val="0"/>
        <w:autoSpaceDN w:val="0"/>
        <w:adjustRightInd w:val="0"/>
        <w:spacing w:after="0" w:line="240" w:lineRule="auto"/>
        <w:rPr>
          <w:rFonts w:ascii="Calibri" w:eastAsia="Calibri" w:hAnsi="Calibri" w:cs="Calibri"/>
          <w:lang w:val="en-GB"/>
        </w:rPr>
      </w:pPr>
    </w:p>
    <w:p w14:paraId="165C9209" w14:textId="23C11E18" w:rsidR="00143515" w:rsidRPr="00143515" w:rsidRDefault="00902AA6" w:rsidP="001C4CB6">
      <w:pPr>
        <w:autoSpaceDE w:val="0"/>
        <w:autoSpaceDN w:val="0"/>
        <w:adjustRightInd w:val="0"/>
        <w:spacing w:after="0" w:line="240" w:lineRule="auto"/>
        <w:ind w:left="850" w:hanging="425"/>
        <w:rPr>
          <w:rFonts w:ascii="Calibri" w:eastAsia="Calibri" w:hAnsi="Calibri" w:cs="Calibri"/>
          <w:lang w:val="en-GB"/>
        </w:rPr>
      </w:pPr>
      <w:r>
        <w:rPr>
          <w:rFonts w:ascii="Calibri" w:eastAsia="Calibri" w:hAnsi="Calibri" w:cs="Calibri"/>
          <w:lang w:val="en-GB"/>
        </w:rPr>
        <w:t>a)</w:t>
      </w:r>
      <w:r>
        <w:rPr>
          <w:rFonts w:ascii="Calibri" w:eastAsia="Calibri" w:hAnsi="Calibri" w:cs="Calibri"/>
          <w:lang w:val="en-GB"/>
        </w:rPr>
        <w:tab/>
      </w:r>
      <w:r w:rsidR="00143515" w:rsidRPr="00143515">
        <w:rPr>
          <w:rFonts w:ascii="Calibri" w:eastAsia="Calibri" w:hAnsi="Calibri" w:cs="Calibri"/>
          <w:lang w:val="en-GB"/>
        </w:rPr>
        <w:t xml:space="preserve">Additional Rules of Procedure for subsidiary bodies may be adopted by the Conference of the Parties. </w:t>
      </w:r>
    </w:p>
    <w:p w14:paraId="785B1FBC" w14:textId="77777777" w:rsidR="00143515" w:rsidRPr="00143515" w:rsidRDefault="00143515" w:rsidP="00AE7BF1">
      <w:pPr>
        <w:autoSpaceDE w:val="0"/>
        <w:autoSpaceDN w:val="0"/>
        <w:adjustRightInd w:val="0"/>
        <w:spacing w:after="0" w:line="240" w:lineRule="auto"/>
        <w:rPr>
          <w:rFonts w:ascii="Calibri" w:eastAsia="Calibri" w:hAnsi="Calibri" w:cs="Calibri"/>
          <w:lang w:val="en-GB"/>
        </w:rPr>
      </w:pPr>
    </w:p>
    <w:p w14:paraId="5ADD5F8A" w14:textId="42AC53C3" w:rsidR="00143515" w:rsidRPr="00143515" w:rsidRDefault="00902AA6" w:rsidP="001C4CB6">
      <w:pPr>
        <w:autoSpaceDE w:val="0"/>
        <w:autoSpaceDN w:val="0"/>
        <w:adjustRightInd w:val="0"/>
        <w:spacing w:after="0" w:line="240" w:lineRule="auto"/>
        <w:ind w:left="850" w:hanging="425"/>
        <w:rPr>
          <w:rFonts w:ascii="Calibri" w:eastAsia="Calibri" w:hAnsi="Calibri" w:cs="Calibri"/>
          <w:lang w:val="en-GB"/>
        </w:rPr>
      </w:pPr>
      <w:r>
        <w:rPr>
          <w:rFonts w:ascii="Calibri" w:eastAsia="Calibri" w:hAnsi="Calibri" w:cs="Calibri"/>
          <w:lang w:val="en-GB"/>
        </w:rPr>
        <w:t>b)</w:t>
      </w:r>
      <w:r>
        <w:rPr>
          <w:rFonts w:ascii="Calibri" w:eastAsia="Calibri" w:hAnsi="Calibri" w:cs="Calibri"/>
          <w:lang w:val="en-GB"/>
        </w:rPr>
        <w:tab/>
      </w:r>
      <w:r w:rsidR="00143515" w:rsidRPr="00143515">
        <w:rPr>
          <w:rFonts w:ascii="Calibri" w:eastAsia="Calibri" w:hAnsi="Calibri" w:cs="Calibri"/>
          <w:lang w:val="en-GB"/>
        </w:rPr>
        <w:t xml:space="preserve">A simple majority of the Contracting Parties designated by the Conference of the Parties to take part in any subsidiary body shall constitute a quorum, but in the event of the body being open-ended, one quarter of the Contracting Parties present shall constitute a quorum; </w:t>
      </w:r>
    </w:p>
    <w:p w14:paraId="79A70EDD" w14:textId="77777777" w:rsidR="00143515" w:rsidRPr="00143515" w:rsidRDefault="00143515" w:rsidP="00AE7BF1">
      <w:pPr>
        <w:autoSpaceDE w:val="0"/>
        <w:autoSpaceDN w:val="0"/>
        <w:adjustRightInd w:val="0"/>
        <w:spacing w:after="0" w:line="240" w:lineRule="auto"/>
        <w:rPr>
          <w:rFonts w:ascii="Calibri" w:eastAsia="Calibri" w:hAnsi="Calibri" w:cs="Calibri"/>
          <w:lang w:val="en-GB"/>
        </w:rPr>
      </w:pPr>
    </w:p>
    <w:p w14:paraId="18F23D68" w14:textId="68163FE5" w:rsidR="00143515" w:rsidRPr="00143515" w:rsidRDefault="00902AA6" w:rsidP="001C4CB6">
      <w:pPr>
        <w:autoSpaceDE w:val="0"/>
        <w:autoSpaceDN w:val="0"/>
        <w:adjustRightInd w:val="0"/>
        <w:spacing w:after="0" w:line="240" w:lineRule="auto"/>
        <w:ind w:left="850" w:hanging="425"/>
        <w:rPr>
          <w:rFonts w:ascii="Calibri" w:eastAsia="Calibri" w:hAnsi="Calibri" w:cs="Calibri"/>
          <w:lang w:val="en-GB"/>
        </w:rPr>
      </w:pPr>
      <w:r>
        <w:rPr>
          <w:rFonts w:ascii="Calibri" w:eastAsia="Calibri" w:hAnsi="Calibri" w:cs="Calibri"/>
          <w:lang w:val="en-GB"/>
        </w:rPr>
        <w:t>c)</w:t>
      </w:r>
      <w:r>
        <w:rPr>
          <w:rFonts w:ascii="Calibri" w:eastAsia="Calibri" w:hAnsi="Calibri" w:cs="Calibri"/>
          <w:lang w:val="en-GB"/>
        </w:rPr>
        <w:tab/>
      </w:r>
      <w:r w:rsidR="00143515" w:rsidRPr="00143515">
        <w:rPr>
          <w:rFonts w:ascii="Calibri" w:eastAsia="Calibri" w:hAnsi="Calibri" w:cs="Calibri"/>
          <w:lang w:val="en-GB"/>
        </w:rPr>
        <w:t xml:space="preserve">The chair of a subsidiary body may exercise the right to vote; </w:t>
      </w:r>
    </w:p>
    <w:p w14:paraId="202A81D8" w14:textId="77777777" w:rsidR="00143515" w:rsidRDefault="00143515" w:rsidP="00143515">
      <w:pPr>
        <w:autoSpaceDE w:val="0"/>
        <w:autoSpaceDN w:val="0"/>
        <w:adjustRightInd w:val="0"/>
        <w:spacing w:after="0" w:line="240" w:lineRule="auto"/>
        <w:rPr>
          <w:rFonts w:ascii="Calibri" w:eastAsia="Calibri" w:hAnsi="Calibri" w:cs="Calibri"/>
          <w:lang w:val="en-GB"/>
        </w:rPr>
      </w:pPr>
    </w:p>
    <w:p w14:paraId="2E7A08BB" w14:textId="67FE31CD" w:rsidR="00AE7BF1" w:rsidRPr="00027D9B" w:rsidRDefault="00AE7BF1" w:rsidP="00AE7BF1">
      <w:pPr>
        <w:autoSpaceDE w:val="0"/>
        <w:autoSpaceDN w:val="0"/>
        <w:adjustRightInd w:val="0"/>
        <w:spacing w:after="0" w:line="240" w:lineRule="auto"/>
        <w:rPr>
          <w:rFonts w:ascii="Calibri" w:eastAsia="Calibri" w:hAnsi="Calibri" w:cs="Calibri"/>
          <w:i/>
          <w:u w:val="single"/>
          <w:lang w:val="en-GB"/>
        </w:rPr>
      </w:pPr>
      <w:r w:rsidRPr="00027D9B">
        <w:rPr>
          <w:rFonts w:ascii="Calibri" w:eastAsia="Calibri" w:hAnsi="Calibri" w:cs="Calibri"/>
          <w:i/>
          <w:u w:val="single"/>
          <w:lang w:val="en-GB"/>
        </w:rPr>
        <w:t>Amendment to Rule 25.5.d) proposed by Japan:</w:t>
      </w:r>
    </w:p>
    <w:p w14:paraId="52A0A1D1" w14:textId="77777777" w:rsidR="00AE7BF1" w:rsidRDefault="00AE7BF1" w:rsidP="00143515">
      <w:pPr>
        <w:autoSpaceDE w:val="0"/>
        <w:autoSpaceDN w:val="0"/>
        <w:adjustRightInd w:val="0"/>
        <w:spacing w:after="0" w:line="240" w:lineRule="auto"/>
        <w:rPr>
          <w:rFonts w:ascii="Calibri" w:eastAsia="Calibri" w:hAnsi="Calibri" w:cs="Calibri"/>
          <w:lang w:val="en-GB"/>
        </w:rPr>
      </w:pPr>
    </w:p>
    <w:p w14:paraId="19C404C0" w14:textId="389E2F26" w:rsidR="00143515" w:rsidRPr="00143515" w:rsidRDefault="00902AA6" w:rsidP="001C4CB6">
      <w:pPr>
        <w:autoSpaceDE w:val="0"/>
        <w:autoSpaceDN w:val="0"/>
        <w:adjustRightInd w:val="0"/>
        <w:spacing w:after="0" w:line="240" w:lineRule="auto"/>
        <w:ind w:left="850" w:hanging="425"/>
        <w:rPr>
          <w:rFonts w:ascii="Calibri" w:eastAsia="Calibri" w:hAnsi="Calibri" w:cs="Calibri"/>
          <w:strike/>
          <w:lang w:val="en-GB"/>
        </w:rPr>
      </w:pPr>
      <w:r>
        <w:rPr>
          <w:rFonts w:ascii="Calibri" w:eastAsia="Calibri" w:hAnsi="Calibri" w:cs="Calibri"/>
          <w:lang w:val="en-GB"/>
        </w:rPr>
        <w:t>d)</w:t>
      </w:r>
      <w:r>
        <w:rPr>
          <w:rFonts w:ascii="Calibri" w:eastAsia="Calibri" w:hAnsi="Calibri" w:cs="Calibri"/>
          <w:lang w:val="en-GB"/>
        </w:rPr>
        <w:tab/>
      </w:r>
      <w:r w:rsidR="00143515" w:rsidRPr="00143515">
        <w:rPr>
          <w:rFonts w:ascii="Calibri" w:eastAsia="Calibri" w:hAnsi="Calibri" w:cs="Calibri"/>
          <w:lang w:val="en-GB"/>
        </w:rPr>
        <w:t xml:space="preserve">Interpretation into the official Convention languages shall be provided in sessions of the Standing Committee. </w:t>
      </w:r>
      <w:r w:rsidR="00143515" w:rsidRPr="00143515">
        <w:rPr>
          <w:rFonts w:ascii="Calibri" w:eastAsia="Calibri" w:hAnsi="Calibri" w:cs="Cambria"/>
          <w:strike/>
          <w:lang w:val="en-GB"/>
        </w:rPr>
        <w:t xml:space="preserve">The Secretariat shall endeavour to provide interpretation </w:t>
      </w:r>
      <w:r w:rsidR="00143515" w:rsidRPr="00143515">
        <w:rPr>
          <w:rFonts w:ascii="Calibri" w:eastAsia="Calibri" w:hAnsi="Calibri" w:cs="Calibri"/>
          <w:strike/>
          <w:lang w:val="en-GB"/>
        </w:rPr>
        <w:t>in other Committee or Working Group sessions, including meetings of the Conference Bureau, subject to available resources.</w:t>
      </w:r>
    </w:p>
    <w:p w14:paraId="7A129A1B" w14:textId="77777777" w:rsidR="00DE107E" w:rsidRPr="00143515" w:rsidRDefault="00DE107E" w:rsidP="00AE7BF1">
      <w:pPr>
        <w:autoSpaceDE w:val="0"/>
        <w:autoSpaceDN w:val="0"/>
        <w:adjustRightInd w:val="0"/>
        <w:spacing w:after="0" w:line="240" w:lineRule="auto"/>
        <w:contextualSpacing/>
        <w:rPr>
          <w:rFonts w:ascii="Calibri" w:eastAsia="Calibri" w:hAnsi="Calibri" w:cs="Calibri"/>
          <w:strike/>
          <w:lang w:val="en-GB"/>
        </w:rPr>
      </w:pPr>
    </w:p>
    <w:p w14:paraId="12AC3111" w14:textId="2783A16B" w:rsidR="00143515" w:rsidRDefault="00902AA6" w:rsidP="001C4CB6">
      <w:pPr>
        <w:autoSpaceDE w:val="0"/>
        <w:autoSpaceDN w:val="0"/>
        <w:adjustRightInd w:val="0"/>
        <w:spacing w:after="0" w:line="240" w:lineRule="auto"/>
        <w:ind w:left="850" w:hanging="425"/>
        <w:rPr>
          <w:rFonts w:ascii="Calibri" w:eastAsia="Calibri" w:hAnsi="Calibri" w:cs="Calibri"/>
          <w:lang w:val="en-GB"/>
        </w:rPr>
      </w:pPr>
      <w:r>
        <w:rPr>
          <w:rFonts w:ascii="Calibri" w:eastAsia="Calibri" w:hAnsi="Calibri" w:cs="Calibri"/>
          <w:lang w:val="en-GB"/>
        </w:rPr>
        <w:t>e)</w:t>
      </w:r>
      <w:r>
        <w:rPr>
          <w:rFonts w:ascii="Calibri" w:eastAsia="Calibri" w:hAnsi="Calibri" w:cs="Calibri"/>
          <w:lang w:val="en-GB"/>
        </w:rPr>
        <w:tab/>
      </w:r>
      <w:r w:rsidR="00143515" w:rsidRPr="00143515">
        <w:rPr>
          <w:rFonts w:ascii="Calibri" w:eastAsia="Calibri" w:hAnsi="Calibri" w:cs="Calibri"/>
          <w:lang w:val="en-GB"/>
        </w:rPr>
        <w:t>In addition to subsidiary bodies, the Conference of the Parties may establish small informal working groups, such as contact groups or friends of the President, to assist it with its work during meetings of the Conference of the Parties. Such groups shall report and make recommendations to the Conference of the Parties.</w:t>
      </w:r>
    </w:p>
    <w:p w14:paraId="72E32154" w14:textId="77777777" w:rsidR="00143515" w:rsidRDefault="00143515" w:rsidP="00143515">
      <w:pPr>
        <w:autoSpaceDE w:val="0"/>
        <w:autoSpaceDN w:val="0"/>
        <w:adjustRightInd w:val="0"/>
        <w:spacing w:after="0" w:line="240" w:lineRule="auto"/>
        <w:rPr>
          <w:rFonts w:ascii="Calibri" w:eastAsia="Calibri" w:hAnsi="Calibri" w:cs="Calibri"/>
          <w:strike/>
          <w:sz w:val="24"/>
          <w:szCs w:val="24"/>
          <w:lang w:val="en-GB" w:eastAsia="en-GB"/>
        </w:rPr>
      </w:pPr>
    </w:p>
    <w:p w14:paraId="49B964E6" w14:textId="77777777" w:rsidR="00C307FB" w:rsidRPr="00143515" w:rsidRDefault="00C307FB" w:rsidP="00143515">
      <w:pPr>
        <w:autoSpaceDE w:val="0"/>
        <w:autoSpaceDN w:val="0"/>
        <w:adjustRightInd w:val="0"/>
        <w:spacing w:after="0" w:line="240" w:lineRule="auto"/>
        <w:rPr>
          <w:rFonts w:ascii="Calibri" w:eastAsia="Calibri" w:hAnsi="Calibri" w:cs="Calibri"/>
          <w:strike/>
          <w:sz w:val="24"/>
          <w:szCs w:val="24"/>
          <w:lang w:val="en-GB" w:eastAsia="en-GB"/>
        </w:rPr>
      </w:pPr>
    </w:p>
    <w:p w14:paraId="77F9EB00" w14:textId="5241CC1E" w:rsidR="00C307FB" w:rsidRPr="00027D9B" w:rsidRDefault="00C307FB" w:rsidP="00C307FB">
      <w:pPr>
        <w:autoSpaceDE w:val="0"/>
        <w:autoSpaceDN w:val="0"/>
        <w:adjustRightInd w:val="0"/>
        <w:spacing w:after="0" w:line="240" w:lineRule="auto"/>
        <w:ind w:left="720" w:hanging="720"/>
        <w:contextualSpacing/>
        <w:rPr>
          <w:rFonts w:ascii="Calibri" w:eastAsia="Calibri" w:hAnsi="Calibri" w:cs="Calibri"/>
          <w:i/>
          <w:u w:val="single"/>
          <w:lang w:val="en-GB"/>
        </w:rPr>
      </w:pPr>
      <w:r w:rsidRPr="00027D9B">
        <w:rPr>
          <w:rFonts w:ascii="Calibri" w:eastAsia="Calibri" w:hAnsi="Calibri" w:cs="Calibri"/>
          <w:i/>
          <w:u w:val="single"/>
          <w:lang w:val="en-GB"/>
        </w:rPr>
        <w:t>Amendment to Rule 26.1 proposed by Sweden:</w:t>
      </w:r>
    </w:p>
    <w:p w14:paraId="6D97EA06" w14:textId="77777777" w:rsidR="00C307FB" w:rsidRDefault="00C307FB" w:rsidP="00EE5645">
      <w:pPr>
        <w:keepNext/>
        <w:autoSpaceDE w:val="0"/>
        <w:autoSpaceDN w:val="0"/>
        <w:adjustRightInd w:val="0"/>
        <w:spacing w:after="0" w:line="240" w:lineRule="auto"/>
        <w:jc w:val="center"/>
        <w:rPr>
          <w:rFonts w:ascii="Calibri" w:eastAsia="Calibri" w:hAnsi="Calibri" w:cs="Calibri"/>
          <w:b/>
          <w:bCs/>
          <w:lang w:val="en-GB"/>
        </w:rPr>
      </w:pPr>
    </w:p>
    <w:p w14:paraId="0C341232" w14:textId="77777777" w:rsidR="00143515" w:rsidRPr="00143515" w:rsidRDefault="00143515" w:rsidP="00EE5645">
      <w:pPr>
        <w:keepNext/>
        <w:autoSpaceDE w:val="0"/>
        <w:autoSpaceDN w:val="0"/>
        <w:adjustRightInd w:val="0"/>
        <w:spacing w:after="0" w:line="240" w:lineRule="auto"/>
        <w:jc w:val="center"/>
        <w:rPr>
          <w:rFonts w:ascii="Calibri" w:eastAsia="Calibri" w:hAnsi="Calibri" w:cs="Calibri"/>
          <w:lang w:val="en-GB"/>
        </w:rPr>
      </w:pPr>
      <w:r w:rsidRPr="00143515">
        <w:rPr>
          <w:rFonts w:ascii="Calibri" w:eastAsia="Calibri" w:hAnsi="Calibri" w:cs="Calibri"/>
          <w:b/>
          <w:bCs/>
          <w:lang w:val="en-GB"/>
        </w:rPr>
        <w:t>SECRETARIAT</w:t>
      </w:r>
    </w:p>
    <w:p w14:paraId="44AACDEC" w14:textId="77777777" w:rsidR="00143515" w:rsidRPr="00143515" w:rsidRDefault="00143515" w:rsidP="00EE5645">
      <w:pPr>
        <w:keepNext/>
        <w:autoSpaceDE w:val="0"/>
        <w:autoSpaceDN w:val="0"/>
        <w:adjustRightInd w:val="0"/>
        <w:spacing w:after="0" w:line="240" w:lineRule="auto"/>
        <w:rPr>
          <w:rFonts w:ascii="Calibri" w:eastAsia="Calibri" w:hAnsi="Calibri" w:cs="Calibri"/>
          <w:b/>
          <w:bCs/>
          <w:lang w:val="en-GB"/>
        </w:rPr>
      </w:pPr>
    </w:p>
    <w:p w14:paraId="67AAB4B1" w14:textId="77777777" w:rsidR="00143515" w:rsidRPr="00143515" w:rsidRDefault="00143515" w:rsidP="00143515">
      <w:pPr>
        <w:autoSpaceDE w:val="0"/>
        <w:autoSpaceDN w:val="0"/>
        <w:adjustRightInd w:val="0"/>
        <w:spacing w:after="0" w:line="240" w:lineRule="auto"/>
        <w:jc w:val="center"/>
        <w:rPr>
          <w:rFonts w:ascii="Calibri" w:eastAsia="Calibri" w:hAnsi="Calibri" w:cs="Calibri"/>
          <w:b/>
          <w:bCs/>
          <w:lang w:val="en-GB"/>
        </w:rPr>
      </w:pPr>
      <w:r w:rsidRPr="00143515">
        <w:rPr>
          <w:rFonts w:ascii="Calibri" w:eastAsia="Calibri" w:hAnsi="Calibri" w:cs="Calibri"/>
          <w:b/>
          <w:bCs/>
          <w:lang w:val="en-GB"/>
        </w:rPr>
        <w:t xml:space="preserve">Rule 26 </w:t>
      </w:r>
      <w:r w:rsidRPr="00143515">
        <w:rPr>
          <w:rFonts w:ascii="Calibri" w:eastAsia="Times New Roman" w:hAnsi="Calibri" w:cs="Calibri"/>
          <w:b/>
          <w:lang w:val="en-GB" w:eastAsia="en-GB"/>
        </w:rPr>
        <w:t xml:space="preserve">Duties of the Secretary General </w:t>
      </w:r>
    </w:p>
    <w:p w14:paraId="1AE2E1F7" w14:textId="77777777" w:rsidR="00143515" w:rsidRPr="00143515" w:rsidRDefault="00143515" w:rsidP="00143515">
      <w:pPr>
        <w:autoSpaceDE w:val="0"/>
        <w:autoSpaceDN w:val="0"/>
        <w:adjustRightInd w:val="0"/>
        <w:spacing w:after="0" w:line="240" w:lineRule="auto"/>
        <w:jc w:val="center"/>
        <w:rPr>
          <w:rFonts w:ascii="Calibri" w:eastAsia="Calibri" w:hAnsi="Calibri" w:cs="Calibri"/>
          <w:lang w:val="en-GB"/>
        </w:rPr>
      </w:pPr>
    </w:p>
    <w:p w14:paraId="0D037748" w14:textId="3D071B75" w:rsidR="00143515" w:rsidRDefault="006F2B86" w:rsidP="001C4CB6">
      <w:pPr>
        <w:keepNext/>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1.</w:t>
      </w:r>
      <w:r>
        <w:rPr>
          <w:rFonts w:ascii="Calibri" w:eastAsia="Calibri" w:hAnsi="Calibri" w:cs="Calibri"/>
          <w:lang w:val="en-GB"/>
        </w:rPr>
        <w:tab/>
      </w:r>
      <w:r w:rsidR="00143515" w:rsidRPr="00143515">
        <w:rPr>
          <w:rFonts w:ascii="Calibri" w:eastAsia="Calibri" w:hAnsi="Calibri" w:cs="Calibri"/>
          <w:lang w:val="en-GB"/>
        </w:rPr>
        <w:t xml:space="preserve">The Secretary General of the Convention shall be the Secretary General of the Conference of the Parties. The Secretary General or a representative of the Secretary General shall act in that capacity in all meetings of the Conference of the Parties and of </w:t>
      </w:r>
      <w:r w:rsidR="004C492B" w:rsidRPr="001C4CB6">
        <w:rPr>
          <w:rFonts w:ascii="Calibri" w:eastAsia="Calibri" w:hAnsi="Calibri" w:cs="Calibri"/>
          <w:u w:val="single"/>
          <w:lang w:val="en-GB"/>
        </w:rPr>
        <w:t>permanent</w:t>
      </w:r>
      <w:r w:rsidR="004C492B" w:rsidRPr="001C4CB6">
        <w:rPr>
          <w:rFonts w:ascii="Calibri" w:eastAsia="Calibri" w:hAnsi="Calibri" w:cs="Calibri"/>
          <w:lang w:val="en-GB"/>
        </w:rPr>
        <w:t xml:space="preserve"> </w:t>
      </w:r>
      <w:r w:rsidR="00143515" w:rsidRPr="00143515">
        <w:rPr>
          <w:rFonts w:ascii="Calibri" w:eastAsia="Calibri" w:hAnsi="Calibri" w:cs="Calibri"/>
          <w:lang w:val="en-GB"/>
        </w:rPr>
        <w:t xml:space="preserve">subsidiary bodies. </w:t>
      </w:r>
    </w:p>
    <w:p w14:paraId="5903C19F" w14:textId="77777777" w:rsidR="00143515" w:rsidRPr="00143515" w:rsidRDefault="00143515" w:rsidP="00143515">
      <w:pPr>
        <w:autoSpaceDE w:val="0"/>
        <w:autoSpaceDN w:val="0"/>
        <w:adjustRightInd w:val="0"/>
        <w:spacing w:after="0" w:line="240" w:lineRule="auto"/>
        <w:ind w:left="426" w:hanging="426"/>
        <w:contextualSpacing/>
        <w:rPr>
          <w:rFonts w:ascii="Calibri" w:eastAsia="Calibri" w:hAnsi="Calibri" w:cs="Calibri"/>
          <w:lang w:val="en-GB"/>
        </w:rPr>
      </w:pPr>
    </w:p>
    <w:p w14:paraId="0027E102" w14:textId="6676E46E" w:rsidR="00143515" w:rsidRPr="00143515" w:rsidRDefault="006F2B86" w:rsidP="001C4CB6">
      <w:pPr>
        <w:keepNext/>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2.</w:t>
      </w:r>
      <w:r>
        <w:rPr>
          <w:rFonts w:ascii="Calibri" w:eastAsia="Calibri" w:hAnsi="Calibri" w:cs="Calibri"/>
          <w:lang w:val="en-GB"/>
        </w:rPr>
        <w:tab/>
      </w:r>
      <w:r w:rsidR="00143515" w:rsidRPr="00143515">
        <w:rPr>
          <w:rFonts w:ascii="Calibri" w:eastAsia="Calibri" w:hAnsi="Calibri" w:cs="Calibri"/>
          <w:lang w:val="en-GB"/>
        </w:rPr>
        <w:t xml:space="preserve">The Secretary General shall, within available resources, arrange </w:t>
      </w:r>
      <w:r w:rsidR="00143515" w:rsidRPr="001C4CB6">
        <w:rPr>
          <w:rFonts w:ascii="Calibri" w:eastAsia="Calibri" w:hAnsi="Calibri" w:cs="Calibri"/>
          <w:lang w:val="en-GB"/>
        </w:rPr>
        <w:t xml:space="preserve">for the provision of </w:t>
      </w:r>
      <w:r w:rsidR="00143515" w:rsidRPr="00143515">
        <w:rPr>
          <w:rFonts w:ascii="Calibri" w:eastAsia="Calibri" w:hAnsi="Calibri" w:cs="Calibri"/>
          <w:lang w:val="en-GB"/>
        </w:rPr>
        <w:t xml:space="preserve">staff </w:t>
      </w:r>
      <w:r w:rsidR="00143515" w:rsidRPr="001C4CB6">
        <w:rPr>
          <w:rFonts w:ascii="Calibri" w:eastAsia="Calibri" w:hAnsi="Calibri" w:cs="Calibri"/>
          <w:lang w:val="en-GB"/>
        </w:rPr>
        <w:t xml:space="preserve">and services </w:t>
      </w:r>
      <w:r w:rsidR="00143515" w:rsidRPr="00143515">
        <w:rPr>
          <w:rFonts w:ascii="Calibri" w:eastAsia="Calibri" w:hAnsi="Calibri" w:cs="Calibri"/>
          <w:lang w:val="en-GB"/>
        </w:rPr>
        <w:t xml:space="preserve">required by the Conference of the Parties and its subsidiary bodies, </w:t>
      </w:r>
      <w:r w:rsidR="00143515" w:rsidRPr="001C4CB6">
        <w:rPr>
          <w:rFonts w:ascii="Calibri" w:eastAsia="Calibri" w:hAnsi="Calibri" w:cs="Calibri"/>
          <w:lang w:val="en-GB"/>
        </w:rPr>
        <w:t>manage and direct such staff and services, and provide appropriate support and advice to the presiding and other officers of the Convention.</w:t>
      </w:r>
    </w:p>
    <w:p w14:paraId="14EFC0F4" w14:textId="77777777" w:rsidR="00143515" w:rsidRPr="001C4CB6" w:rsidRDefault="00143515" w:rsidP="001C4CB6">
      <w:pPr>
        <w:keepNext/>
        <w:autoSpaceDE w:val="0"/>
        <w:autoSpaceDN w:val="0"/>
        <w:adjustRightInd w:val="0"/>
        <w:spacing w:after="0" w:line="240" w:lineRule="auto"/>
        <w:ind w:left="425" w:hanging="425"/>
        <w:contextualSpacing/>
        <w:rPr>
          <w:rFonts w:ascii="Calibri" w:eastAsia="Calibri" w:hAnsi="Calibri" w:cs="Calibri"/>
          <w:lang w:val="en-GB"/>
        </w:rPr>
      </w:pPr>
    </w:p>
    <w:p w14:paraId="4CC9FF19" w14:textId="7A263E7A" w:rsidR="00143515" w:rsidRPr="001C4CB6" w:rsidRDefault="006F2B86" w:rsidP="001C4CB6">
      <w:pPr>
        <w:keepNext/>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3.</w:t>
      </w:r>
      <w:r>
        <w:rPr>
          <w:rFonts w:ascii="Calibri" w:eastAsia="Calibri" w:hAnsi="Calibri" w:cs="Calibri"/>
          <w:lang w:val="en-GB"/>
        </w:rPr>
        <w:tab/>
      </w:r>
      <w:r w:rsidR="00143515" w:rsidRPr="00143515">
        <w:rPr>
          <w:rFonts w:ascii="Calibri" w:eastAsia="Calibri" w:hAnsi="Calibri" w:cs="Calibri"/>
          <w:lang w:val="en-GB"/>
        </w:rPr>
        <w:t>The</w:t>
      </w:r>
      <w:r w:rsidR="00143515" w:rsidRPr="001C4CB6">
        <w:rPr>
          <w:rFonts w:ascii="Calibri" w:eastAsia="Calibri" w:hAnsi="Calibri" w:cs="Calibri"/>
          <w:lang w:val="en-GB"/>
        </w:rPr>
        <w:t xml:space="preserve"> Secretary General shall report to the Conference on progress made to further the goals on the Convention at each meeting of the Conference of the Parties.</w:t>
      </w:r>
    </w:p>
    <w:p w14:paraId="77398B62" w14:textId="77777777" w:rsidR="00143515" w:rsidRDefault="00143515" w:rsidP="00143515">
      <w:pPr>
        <w:autoSpaceDE w:val="0"/>
        <w:autoSpaceDN w:val="0"/>
        <w:adjustRightInd w:val="0"/>
        <w:spacing w:after="0" w:line="240" w:lineRule="auto"/>
        <w:rPr>
          <w:rFonts w:ascii="Calibri" w:eastAsia="Calibri" w:hAnsi="Calibri" w:cs="Calibri"/>
          <w:b/>
          <w:bCs/>
          <w:lang w:val="en-GB"/>
        </w:rPr>
      </w:pPr>
    </w:p>
    <w:p w14:paraId="2C17B92B" w14:textId="77777777" w:rsidR="003E479B" w:rsidRPr="00143515" w:rsidRDefault="003E479B" w:rsidP="00143515">
      <w:pPr>
        <w:autoSpaceDE w:val="0"/>
        <w:autoSpaceDN w:val="0"/>
        <w:adjustRightInd w:val="0"/>
        <w:spacing w:after="0" w:line="240" w:lineRule="auto"/>
        <w:rPr>
          <w:rFonts w:ascii="Calibri" w:eastAsia="Calibri" w:hAnsi="Calibri" w:cs="Calibri"/>
          <w:b/>
          <w:bCs/>
          <w:lang w:val="en-GB"/>
        </w:rPr>
      </w:pPr>
    </w:p>
    <w:p w14:paraId="4C421EFB" w14:textId="1FAB69B0" w:rsidR="00C307FB" w:rsidRPr="00E3365D" w:rsidRDefault="00C307FB" w:rsidP="00C307FB">
      <w:pPr>
        <w:keepNext/>
        <w:autoSpaceDE w:val="0"/>
        <w:autoSpaceDN w:val="0"/>
        <w:adjustRightInd w:val="0"/>
        <w:spacing w:after="0" w:line="240" w:lineRule="auto"/>
        <w:rPr>
          <w:rFonts w:ascii="Calibri" w:eastAsia="Calibri" w:hAnsi="Calibri" w:cs="Calibri"/>
          <w:b/>
          <w:bCs/>
          <w:u w:val="single"/>
          <w:lang w:val="en-GB"/>
        </w:rPr>
      </w:pPr>
      <w:r w:rsidRPr="00E3365D">
        <w:rPr>
          <w:rFonts w:ascii="Calibri" w:eastAsia="Calibri" w:hAnsi="Calibri" w:cs="Calibri"/>
          <w:bCs/>
          <w:i/>
          <w:u w:val="single"/>
          <w:lang w:val="en-GB"/>
        </w:rPr>
        <w:lastRenderedPageBreak/>
        <w:t>Amendment to Rule 32 proposed by Sweden:</w:t>
      </w:r>
    </w:p>
    <w:p w14:paraId="34DAE2F8" w14:textId="77777777" w:rsidR="00C307FB" w:rsidRDefault="00C307FB" w:rsidP="00E3365D">
      <w:pPr>
        <w:keepNext/>
        <w:autoSpaceDE w:val="0"/>
        <w:autoSpaceDN w:val="0"/>
        <w:adjustRightInd w:val="0"/>
        <w:spacing w:after="0" w:line="240" w:lineRule="auto"/>
        <w:rPr>
          <w:rFonts w:ascii="Calibri" w:eastAsia="Calibri" w:hAnsi="Calibri" w:cs="Calibri"/>
          <w:b/>
          <w:bCs/>
          <w:lang w:val="en-GB"/>
        </w:rPr>
      </w:pPr>
    </w:p>
    <w:p w14:paraId="75A537DE" w14:textId="77777777" w:rsidR="00143515" w:rsidRPr="00143515" w:rsidRDefault="00143515" w:rsidP="00C307FB">
      <w:pPr>
        <w:keepNext/>
        <w:autoSpaceDE w:val="0"/>
        <w:autoSpaceDN w:val="0"/>
        <w:adjustRightInd w:val="0"/>
        <w:spacing w:after="0" w:line="240" w:lineRule="auto"/>
        <w:jc w:val="center"/>
        <w:rPr>
          <w:rFonts w:ascii="Calibri" w:eastAsia="Calibri" w:hAnsi="Calibri" w:cs="Calibri"/>
          <w:lang w:val="en-GB"/>
        </w:rPr>
      </w:pPr>
      <w:r w:rsidRPr="00143515">
        <w:rPr>
          <w:rFonts w:ascii="Calibri" w:eastAsia="Calibri" w:hAnsi="Calibri" w:cs="Calibri"/>
          <w:b/>
          <w:bCs/>
          <w:lang w:val="en-GB"/>
        </w:rPr>
        <w:t>CONDUCT OF BUSINESS</w:t>
      </w:r>
    </w:p>
    <w:p w14:paraId="5313166A" w14:textId="77777777" w:rsidR="00143515" w:rsidRPr="00143515" w:rsidRDefault="00143515" w:rsidP="00C307FB">
      <w:pPr>
        <w:keepNext/>
        <w:autoSpaceDE w:val="0"/>
        <w:autoSpaceDN w:val="0"/>
        <w:adjustRightInd w:val="0"/>
        <w:spacing w:after="0" w:line="240" w:lineRule="auto"/>
        <w:rPr>
          <w:rFonts w:ascii="Calibri" w:eastAsia="Calibri" w:hAnsi="Calibri" w:cs="Calibri"/>
          <w:b/>
          <w:bCs/>
          <w:lang w:val="en-GB"/>
        </w:rPr>
      </w:pPr>
    </w:p>
    <w:p w14:paraId="0C71D78E" w14:textId="77777777" w:rsidR="00143515" w:rsidRPr="00143515" w:rsidRDefault="00143515" w:rsidP="00C307FB">
      <w:pPr>
        <w:keepNext/>
        <w:autoSpaceDE w:val="0"/>
        <w:autoSpaceDN w:val="0"/>
        <w:adjustRightInd w:val="0"/>
        <w:spacing w:after="0" w:line="240" w:lineRule="auto"/>
        <w:jc w:val="center"/>
        <w:rPr>
          <w:rFonts w:ascii="Calibri" w:eastAsia="Calibri" w:hAnsi="Calibri" w:cs="Calibri"/>
          <w:lang w:val="en-GB"/>
        </w:rPr>
      </w:pPr>
      <w:r w:rsidRPr="00143515">
        <w:rPr>
          <w:rFonts w:ascii="Calibri" w:eastAsia="Calibri" w:hAnsi="Calibri" w:cs="Calibri"/>
          <w:b/>
          <w:bCs/>
          <w:lang w:val="en-GB"/>
        </w:rPr>
        <w:t xml:space="preserve">Rule 32 </w:t>
      </w:r>
      <w:r w:rsidRPr="00143515">
        <w:rPr>
          <w:rFonts w:ascii="Calibri" w:eastAsia="Times New Roman" w:hAnsi="Calibri" w:cs="Calibri"/>
          <w:b/>
          <w:lang w:val="en-GB" w:eastAsia="en-GB"/>
        </w:rPr>
        <w:t>Point of order</w:t>
      </w:r>
    </w:p>
    <w:p w14:paraId="0667085B" w14:textId="77777777" w:rsidR="00143515" w:rsidRPr="00143515" w:rsidRDefault="00143515" w:rsidP="00C307FB">
      <w:pPr>
        <w:keepNext/>
        <w:autoSpaceDE w:val="0"/>
        <w:autoSpaceDN w:val="0"/>
        <w:adjustRightInd w:val="0"/>
        <w:spacing w:after="0" w:line="240" w:lineRule="auto"/>
        <w:rPr>
          <w:rFonts w:ascii="Calibri" w:eastAsia="Calibri" w:hAnsi="Calibri" w:cs="Calibri"/>
          <w:lang w:val="en-GB"/>
        </w:rPr>
      </w:pPr>
    </w:p>
    <w:p w14:paraId="39B82D27" w14:textId="201E8D7F" w:rsidR="00143515" w:rsidRPr="00143515" w:rsidRDefault="00143515" w:rsidP="00143515">
      <w:pPr>
        <w:autoSpaceDE w:val="0"/>
        <w:autoSpaceDN w:val="0"/>
        <w:adjustRightInd w:val="0"/>
        <w:spacing w:after="0" w:line="240" w:lineRule="auto"/>
        <w:rPr>
          <w:rFonts w:ascii="Calibri" w:eastAsia="Calibri" w:hAnsi="Calibri" w:cs="Calibri"/>
          <w:lang w:val="en-GB"/>
        </w:rPr>
      </w:pPr>
      <w:r w:rsidRPr="00143515">
        <w:rPr>
          <w:rFonts w:ascii="Calibri" w:eastAsia="Calibri" w:hAnsi="Calibri" w:cs="Calibri"/>
          <w:lang w:val="en-GB"/>
        </w:rPr>
        <w:t xml:space="preserve">During the discussion of any matter, a Contracting Party may at any time raise a point of order, </w:t>
      </w:r>
      <w:r w:rsidR="00C108F1" w:rsidRPr="00C108F1">
        <w:rPr>
          <w:rFonts w:ascii="Calibri" w:eastAsia="Calibri" w:hAnsi="Calibri" w:cs="Calibri"/>
          <w:u w:val="single"/>
        </w:rPr>
        <w:t xml:space="preserve">signalling </w:t>
      </w:r>
      <w:r w:rsidR="008E35E2">
        <w:rPr>
          <w:rFonts w:ascii="Calibri" w:eastAsia="Calibri" w:hAnsi="Calibri" w:cs="Calibri"/>
          <w:u w:val="single"/>
        </w:rPr>
        <w:t>that it is a matter of point-of-</w:t>
      </w:r>
      <w:r w:rsidR="00C108F1" w:rsidRPr="00C108F1">
        <w:rPr>
          <w:rFonts w:ascii="Calibri" w:eastAsia="Calibri" w:hAnsi="Calibri" w:cs="Calibri"/>
          <w:u w:val="single"/>
        </w:rPr>
        <w:t xml:space="preserve">order by using the sign of time-out, </w:t>
      </w:r>
      <w:r w:rsidRPr="00143515">
        <w:rPr>
          <w:rFonts w:ascii="Calibri" w:eastAsia="Calibri" w:hAnsi="Calibri" w:cs="Calibri"/>
          <w:lang w:val="en-GB"/>
        </w:rPr>
        <w:t xml:space="preserve">which shall be decided immediately by the President in accordance with these Rules. A Contracting Party may appeal the ruling of the President. The appeal shall be put to the vote immediately and the ruling shall stand unless overruled by a simple majority of the Contracting Parties present and voting. A representative may not, in raising a point of order, speak on the substance of the matter under discussion. </w:t>
      </w:r>
    </w:p>
    <w:p w14:paraId="17B39C12" w14:textId="77777777" w:rsidR="001C4CB6" w:rsidRDefault="001C4CB6" w:rsidP="00143515">
      <w:pPr>
        <w:autoSpaceDE w:val="0"/>
        <w:autoSpaceDN w:val="0"/>
        <w:adjustRightInd w:val="0"/>
        <w:spacing w:after="0" w:line="240" w:lineRule="auto"/>
        <w:rPr>
          <w:rFonts w:ascii="Calibri" w:eastAsia="Calibri" w:hAnsi="Calibri" w:cs="Calibri"/>
          <w:bCs/>
          <w:i/>
          <w:lang w:val="en-GB"/>
        </w:rPr>
      </w:pPr>
    </w:p>
    <w:p w14:paraId="5BF4D7EF" w14:textId="77777777" w:rsidR="00C307FB" w:rsidRDefault="00C307FB" w:rsidP="00143515">
      <w:pPr>
        <w:autoSpaceDE w:val="0"/>
        <w:autoSpaceDN w:val="0"/>
        <w:adjustRightInd w:val="0"/>
        <w:spacing w:after="0" w:line="240" w:lineRule="auto"/>
        <w:rPr>
          <w:rFonts w:ascii="Calibri" w:eastAsia="Calibri" w:hAnsi="Calibri" w:cs="Calibri"/>
          <w:bCs/>
          <w:i/>
          <w:lang w:val="en-GB"/>
        </w:rPr>
      </w:pPr>
    </w:p>
    <w:p w14:paraId="17704538" w14:textId="6570892D" w:rsidR="00C307FB" w:rsidRPr="00B435CF" w:rsidRDefault="00C307FB" w:rsidP="00C307FB">
      <w:pPr>
        <w:autoSpaceDE w:val="0"/>
        <w:autoSpaceDN w:val="0"/>
        <w:adjustRightInd w:val="0"/>
        <w:spacing w:after="0" w:line="240" w:lineRule="auto"/>
        <w:ind w:left="426" w:hanging="426"/>
        <w:contextualSpacing/>
        <w:rPr>
          <w:rFonts w:ascii="Calibri" w:eastAsia="Calibri" w:hAnsi="Calibri" w:cs="Calibri"/>
          <w:i/>
          <w:u w:val="single"/>
          <w:lang w:val="en-GB"/>
        </w:rPr>
      </w:pPr>
      <w:r w:rsidRPr="00B435CF">
        <w:rPr>
          <w:rFonts w:ascii="Calibri" w:eastAsia="Calibri" w:hAnsi="Calibri" w:cs="Calibri"/>
          <w:i/>
          <w:u w:val="single"/>
          <w:lang w:val="en-GB"/>
        </w:rPr>
        <w:t>Amendments to Rule 34:</w:t>
      </w:r>
    </w:p>
    <w:p w14:paraId="5B0CDC67" w14:textId="77777777" w:rsidR="00C307FB" w:rsidRDefault="00C307FB" w:rsidP="00143515">
      <w:pPr>
        <w:autoSpaceDE w:val="0"/>
        <w:autoSpaceDN w:val="0"/>
        <w:adjustRightInd w:val="0"/>
        <w:spacing w:after="0" w:line="240" w:lineRule="auto"/>
        <w:rPr>
          <w:rFonts w:ascii="Calibri" w:eastAsia="Calibri" w:hAnsi="Calibri" w:cs="Calibri"/>
          <w:bCs/>
          <w:i/>
          <w:lang w:val="en-GB"/>
        </w:rPr>
      </w:pPr>
    </w:p>
    <w:p w14:paraId="701E6F7C" w14:textId="77777777" w:rsidR="00143515" w:rsidRPr="00143515" w:rsidRDefault="00143515" w:rsidP="00B92EA3">
      <w:pPr>
        <w:keepNext/>
        <w:autoSpaceDE w:val="0"/>
        <w:autoSpaceDN w:val="0"/>
        <w:adjustRightInd w:val="0"/>
        <w:spacing w:after="0" w:line="240" w:lineRule="auto"/>
        <w:jc w:val="center"/>
        <w:rPr>
          <w:rFonts w:ascii="Calibri" w:eastAsia="Calibri" w:hAnsi="Calibri" w:cs="Calibri"/>
          <w:lang w:val="en-GB"/>
        </w:rPr>
      </w:pPr>
      <w:r w:rsidRPr="00143515">
        <w:rPr>
          <w:rFonts w:ascii="Calibri" w:eastAsia="Calibri" w:hAnsi="Calibri" w:cs="Calibri"/>
          <w:b/>
          <w:bCs/>
          <w:lang w:val="en-GB"/>
        </w:rPr>
        <w:t xml:space="preserve">Rule 34 </w:t>
      </w:r>
      <w:r w:rsidRPr="00143515">
        <w:rPr>
          <w:rFonts w:ascii="Calibri" w:eastAsia="Times New Roman" w:hAnsi="Calibri" w:cs="Calibri"/>
          <w:b/>
          <w:lang w:val="en-GB" w:eastAsia="en-GB"/>
        </w:rPr>
        <w:t>Proposals and amendments to proposals</w:t>
      </w:r>
    </w:p>
    <w:p w14:paraId="5AA7E746" w14:textId="77777777" w:rsidR="00143515" w:rsidRDefault="00143515" w:rsidP="00B92EA3">
      <w:pPr>
        <w:keepNext/>
        <w:autoSpaceDE w:val="0"/>
        <w:autoSpaceDN w:val="0"/>
        <w:adjustRightInd w:val="0"/>
        <w:spacing w:after="0" w:line="240" w:lineRule="auto"/>
        <w:rPr>
          <w:rFonts w:ascii="Calibri" w:eastAsia="Calibri" w:hAnsi="Calibri" w:cs="Calibri"/>
          <w:lang w:val="en-GB"/>
        </w:rPr>
      </w:pPr>
    </w:p>
    <w:p w14:paraId="4B903478" w14:textId="7A587A80" w:rsidR="00C307FB" w:rsidRPr="00B435CF" w:rsidRDefault="00C307FB" w:rsidP="00C307FB">
      <w:pPr>
        <w:autoSpaceDE w:val="0"/>
        <w:autoSpaceDN w:val="0"/>
        <w:adjustRightInd w:val="0"/>
        <w:spacing w:after="0" w:line="240" w:lineRule="auto"/>
        <w:ind w:left="426" w:hanging="426"/>
        <w:contextualSpacing/>
        <w:rPr>
          <w:rFonts w:ascii="Calibri" w:eastAsia="Calibri" w:hAnsi="Calibri" w:cs="Calibri"/>
          <w:i/>
          <w:u w:val="single"/>
          <w:lang w:val="en-GB"/>
        </w:rPr>
      </w:pPr>
      <w:r w:rsidRPr="00B435CF">
        <w:rPr>
          <w:rFonts w:ascii="Calibri" w:eastAsia="Calibri" w:hAnsi="Calibri" w:cs="Calibri"/>
          <w:i/>
          <w:u w:val="single"/>
          <w:lang w:val="en-GB"/>
        </w:rPr>
        <w:t>Amendment</w:t>
      </w:r>
      <w:r w:rsidR="002B7FD8" w:rsidRPr="00B435CF">
        <w:rPr>
          <w:rFonts w:ascii="Calibri" w:eastAsia="Calibri" w:hAnsi="Calibri" w:cs="Calibri"/>
          <w:i/>
          <w:u w:val="single"/>
          <w:lang w:val="en-GB"/>
        </w:rPr>
        <w:t>s</w:t>
      </w:r>
      <w:r w:rsidRPr="00B435CF">
        <w:rPr>
          <w:rFonts w:ascii="Calibri" w:eastAsia="Calibri" w:hAnsi="Calibri" w:cs="Calibri"/>
          <w:i/>
          <w:u w:val="single"/>
          <w:lang w:val="en-GB"/>
        </w:rPr>
        <w:t xml:space="preserve"> to Rule 34.1 proposed by Sweden:</w:t>
      </w:r>
    </w:p>
    <w:p w14:paraId="671FD737" w14:textId="77777777" w:rsidR="00C307FB" w:rsidRPr="00143515" w:rsidRDefault="00C307FB" w:rsidP="00B92EA3">
      <w:pPr>
        <w:keepNext/>
        <w:autoSpaceDE w:val="0"/>
        <w:autoSpaceDN w:val="0"/>
        <w:adjustRightInd w:val="0"/>
        <w:spacing w:after="0" w:line="240" w:lineRule="auto"/>
        <w:rPr>
          <w:rFonts w:ascii="Calibri" w:eastAsia="Calibri" w:hAnsi="Calibri" w:cs="Calibri"/>
          <w:lang w:val="en-GB"/>
        </w:rPr>
      </w:pPr>
    </w:p>
    <w:p w14:paraId="766052C0" w14:textId="6CC55C70" w:rsidR="00143515" w:rsidRPr="00143515" w:rsidRDefault="007543A0" w:rsidP="001C4CB6">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1.</w:t>
      </w:r>
      <w:r>
        <w:rPr>
          <w:rFonts w:ascii="Calibri" w:eastAsia="Calibri" w:hAnsi="Calibri" w:cs="Calibri"/>
          <w:lang w:val="en-GB"/>
        </w:rPr>
        <w:tab/>
      </w:r>
      <w:r w:rsidR="00143515" w:rsidRPr="00DD2961">
        <w:rPr>
          <w:rFonts w:ascii="Calibri" w:eastAsia="Calibri" w:hAnsi="Calibri" w:cs="Calibri"/>
          <w:lang w:val="en-GB"/>
        </w:rPr>
        <w:t xml:space="preserve">A proposal </w:t>
      </w:r>
      <w:r w:rsidR="00143515" w:rsidRPr="00DD2961">
        <w:rPr>
          <w:rFonts w:ascii="Calibri" w:eastAsia="Calibri" w:hAnsi="Calibri" w:cs="Calibri"/>
          <w:strike/>
          <w:lang w:val="en-GB"/>
        </w:rPr>
        <w:t>submitted</w:t>
      </w:r>
      <w:r w:rsidR="00143515" w:rsidRPr="00DD2961">
        <w:rPr>
          <w:rFonts w:ascii="Calibri" w:eastAsia="Calibri" w:hAnsi="Calibri" w:cs="Calibri"/>
          <w:lang w:val="en-GB"/>
        </w:rPr>
        <w:t xml:space="preserve"> by a Contracting Party </w:t>
      </w:r>
      <w:r w:rsidR="00604E28" w:rsidRPr="00DD2961">
        <w:rPr>
          <w:rFonts w:ascii="Calibri" w:eastAsia="Calibri" w:hAnsi="Calibri" w:cs="Calibri"/>
          <w:u w:val="single"/>
          <w:lang w:val="en-GB"/>
        </w:rPr>
        <w:t>should be submitted</w:t>
      </w:r>
      <w:r w:rsidR="00604E28" w:rsidRPr="00DD2961">
        <w:rPr>
          <w:rFonts w:ascii="Calibri" w:eastAsia="Calibri" w:hAnsi="Calibri" w:cs="Calibri"/>
          <w:lang w:val="en-GB"/>
        </w:rPr>
        <w:t xml:space="preserve"> </w:t>
      </w:r>
      <w:r w:rsidR="00143515" w:rsidRPr="00DD2961">
        <w:rPr>
          <w:rFonts w:ascii="Calibri" w:eastAsia="Calibri" w:hAnsi="Calibri" w:cs="Calibri"/>
          <w:lang w:val="en-GB"/>
        </w:rPr>
        <w:t xml:space="preserve">to the Secretariat at least </w:t>
      </w:r>
      <w:r w:rsidR="00604E28" w:rsidRPr="00DD2961">
        <w:rPr>
          <w:rFonts w:ascii="Calibri" w:eastAsia="Calibri" w:hAnsi="Calibri" w:cs="Calibri"/>
          <w:u w:val="single"/>
          <w:lang w:val="en-GB"/>
        </w:rPr>
        <w:t>eight months</w:t>
      </w:r>
      <w:r w:rsidR="00604E28" w:rsidRPr="00DD2961">
        <w:rPr>
          <w:rFonts w:ascii="Calibri" w:eastAsia="Calibri" w:hAnsi="Calibri" w:cs="Calibri"/>
          <w:lang w:val="en-GB"/>
        </w:rPr>
        <w:t xml:space="preserve"> </w:t>
      </w:r>
      <w:r w:rsidR="00143515" w:rsidRPr="00DD2961">
        <w:rPr>
          <w:rFonts w:ascii="Calibri" w:eastAsia="Calibri" w:hAnsi="Calibri" w:cs="Calibri"/>
          <w:strike/>
          <w:lang w:val="en-GB"/>
        </w:rPr>
        <w:t>60 days</w:t>
      </w:r>
      <w:r w:rsidR="00143515" w:rsidRPr="00DD2961">
        <w:rPr>
          <w:rFonts w:ascii="Calibri" w:eastAsia="Calibri" w:hAnsi="Calibri" w:cs="Calibri"/>
          <w:lang w:val="en-GB"/>
        </w:rPr>
        <w:t xml:space="preserve"> before the opening of </w:t>
      </w:r>
      <w:r w:rsidR="00143515" w:rsidRPr="00DD2961">
        <w:rPr>
          <w:rFonts w:ascii="Calibri" w:eastAsia="Calibri" w:hAnsi="Calibri" w:cs="Calibri"/>
          <w:u w:val="single"/>
          <w:lang w:val="en-GB"/>
        </w:rPr>
        <w:t xml:space="preserve">the </w:t>
      </w:r>
      <w:r w:rsidR="00DD2961" w:rsidRPr="00DD2961">
        <w:rPr>
          <w:rFonts w:ascii="Calibri" w:eastAsia="Calibri" w:hAnsi="Calibri" w:cs="Calibri"/>
          <w:u w:val="single"/>
          <w:lang w:val="en-GB"/>
        </w:rPr>
        <w:t xml:space="preserve">meeting of the Conference of the Parties. </w:t>
      </w:r>
      <w:r w:rsidR="00DD2961" w:rsidRPr="00DD2961">
        <w:rPr>
          <w:rFonts w:ascii="Calibri" w:eastAsia="Times New Roman" w:hAnsi="Calibri" w:cs="Calibri"/>
          <w:u w:val="single"/>
          <w:lang w:val="en-GB" w:eastAsia="en-GB"/>
        </w:rPr>
        <w:t>The Secretariat will make the proposals available for the Contracting Parties online in a system where further development of the proposal can be suggested by amendments and comments in the English version until five months before the COP. The proposer may during this consultation accept suggested changes when they are of minor importance for the continued consultation (spelling, obvious errors</w:t>
      </w:r>
      <w:r w:rsidR="00DD2961">
        <w:rPr>
          <w:rFonts w:ascii="Calibri" w:eastAsia="Times New Roman" w:hAnsi="Calibri" w:cs="Calibri"/>
          <w:u w:val="single"/>
          <w:lang w:val="en-GB" w:eastAsia="en-GB"/>
        </w:rPr>
        <w:t>,</w:t>
      </w:r>
      <w:r w:rsidR="00DD2961" w:rsidRPr="00DD2961">
        <w:rPr>
          <w:rFonts w:ascii="Calibri" w:eastAsia="Times New Roman" w:hAnsi="Calibri" w:cs="Calibri"/>
          <w:u w:val="single"/>
          <w:lang w:val="en-GB" w:eastAsia="en-GB"/>
        </w:rPr>
        <w:t xml:space="preserve"> etc). Considering suggested changes, the responsible for the draft resolution prepares a Rev 1 and it should be finali</w:t>
      </w:r>
      <w:r w:rsidR="00DD2961">
        <w:rPr>
          <w:rFonts w:ascii="Calibri" w:eastAsia="Times New Roman" w:hAnsi="Calibri" w:cs="Calibri"/>
          <w:u w:val="single"/>
          <w:lang w:val="en-GB" w:eastAsia="en-GB"/>
        </w:rPr>
        <w:t>z</w:t>
      </w:r>
      <w:r w:rsidR="00DD2961" w:rsidRPr="00DD2961">
        <w:rPr>
          <w:rFonts w:ascii="Calibri" w:eastAsia="Times New Roman" w:hAnsi="Calibri" w:cs="Calibri"/>
          <w:u w:val="single"/>
          <w:lang w:val="en-GB" w:eastAsia="en-GB"/>
        </w:rPr>
        <w:t>ed and submitted to the Secretariat at least four months before the COP.</w:t>
      </w:r>
      <w:r w:rsidR="00DD2961" w:rsidRPr="00DD2961">
        <w:rPr>
          <w:rFonts w:ascii="Calibri" w:eastAsia="Times New Roman" w:hAnsi="Calibri" w:cs="Calibri"/>
          <w:lang w:val="en-GB" w:eastAsia="en-GB"/>
        </w:rPr>
        <w:t xml:space="preserve"> </w:t>
      </w:r>
      <w:r w:rsidR="00143515" w:rsidRPr="00DD2961">
        <w:rPr>
          <w:rFonts w:ascii="Calibri" w:eastAsia="Calibri" w:hAnsi="Calibri" w:cs="Calibri"/>
          <w:strike/>
          <w:lang w:val="en-GB"/>
        </w:rPr>
        <w:t>Standing Committee meeting at which approvals are made of documents for consideration by the Conference of the Parties, as required by Rule 5, may be changed or amended on advice from the Standing Committee with the consent of the Contracting Party that submitted the proposal. If that Contracting Party does not so consent or is absent from the meeting, Standing Committee members and other Contracting Parties attending the meeting may request that any proposals for changes or amendments are shown in brackets and if appropriate with explanatory comments.</w:t>
      </w:r>
    </w:p>
    <w:p w14:paraId="62F97969" w14:textId="77777777" w:rsidR="001C4CB6" w:rsidRDefault="001C4CB6" w:rsidP="008E5669">
      <w:pPr>
        <w:autoSpaceDE w:val="0"/>
        <w:autoSpaceDN w:val="0"/>
        <w:adjustRightInd w:val="0"/>
        <w:spacing w:after="0" w:line="240" w:lineRule="auto"/>
        <w:ind w:left="426" w:hanging="426"/>
        <w:contextualSpacing/>
        <w:rPr>
          <w:rFonts w:ascii="Calibri" w:eastAsia="Calibri" w:hAnsi="Calibri" w:cs="Calibri"/>
          <w:i/>
          <w:lang w:val="en-GB"/>
        </w:rPr>
      </w:pPr>
    </w:p>
    <w:p w14:paraId="624FFED5" w14:textId="762D6834" w:rsidR="00C307FB" w:rsidRPr="00B435CF" w:rsidRDefault="00C307FB" w:rsidP="00C307FB">
      <w:pPr>
        <w:autoSpaceDE w:val="0"/>
        <w:autoSpaceDN w:val="0"/>
        <w:adjustRightInd w:val="0"/>
        <w:spacing w:after="0" w:line="240" w:lineRule="auto"/>
        <w:ind w:left="426" w:hanging="426"/>
        <w:contextualSpacing/>
        <w:rPr>
          <w:rFonts w:ascii="Calibri" w:eastAsia="Calibri" w:hAnsi="Calibri" w:cs="Calibri"/>
          <w:i/>
          <w:u w:val="single"/>
          <w:lang w:val="en-GB"/>
        </w:rPr>
      </w:pPr>
      <w:r w:rsidRPr="00B435CF">
        <w:rPr>
          <w:rFonts w:ascii="Calibri" w:eastAsia="Calibri" w:hAnsi="Calibri" w:cs="Calibri"/>
          <w:i/>
          <w:u w:val="single"/>
          <w:lang w:val="en-GB"/>
        </w:rPr>
        <w:t>Amendment to Rule 34.1 proposed by United States of America:</w:t>
      </w:r>
    </w:p>
    <w:p w14:paraId="376B466A" w14:textId="77777777" w:rsidR="00DD2961" w:rsidRDefault="00DD2961" w:rsidP="00143515">
      <w:pPr>
        <w:autoSpaceDE w:val="0"/>
        <w:autoSpaceDN w:val="0"/>
        <w:adjustRightInd w:val="0"/>
        <w:spacing w:after="0" w:line="240" w:lineRule="auto"/>
        <w:ind w:left="426" w:hanging="426"/>
        <w:contextualSpacing/>
        <w:rPr>
          <w:rFonts w:ascii="Calibri" w:eastAsia="Calibri" w:hAnsi="Calibri" w:cs="Calibri"/>
          <w:lang w:val="en-GB"/>
        </w:rPr>
      </w:pPr>
    </w:p>
    <w:p w14:paraId="13F1C26E" w14:textId="09F18054" w:rsidR="004E2DEE" w:rsidRDefault="004E2DEE" w:rsidP="001C4CB6">
      <w:pPr>
        <w:autoSpaceDE w:val="0"/>
        <w:autoSpaceDN w:val="0"/>
        <w:adjustRightInd w:val="0"/>
        <w:spacing w:after="0" w:line="240" w:lineRule="auto"/>
        <w:ind w:left="425" w:hanging="425"/>
        <w:contextualSpacing/>
        <w:rPr>
          <w:rFonts w:ascii="Calibri" w:hAnsi="Calibri" w:cs="Calibri"/>
        </w:rPr>
      </w:pPr>
      <w:r>
        <w:rPr>
          <w:rFonts w:ascii="Calibri" w:hAnsi="Calibri" w:cs="Calibri"/>
        </w:rPr>
        <w:t>1.</w:t>
      </w:r>
      <w:r>
        <w:rPr>
          <w:rFonts w:ascii="Calibri" w:hAnsi="Calibri" w:cs="Calibri"/>
        </w:rPr>
        <w:tab/>
      </w:r>
      <w:r w:rsidRPr="0030738D">
        <w:rPr>
          <w:rFonts w:ascii="Calibri" w:hAnsi="Calibri" w:cs="Calibri"/>
        </w:rPr>
        <w:t xml:space="preserve">A proposal submitted by a Contracting Party to the Secretariat at least </w:t>
      </w:r>
      <w:r w:rsidRPr="004E2DEE">
        <w:rPr>
          <w:rFonts w:ascii="Calibri" w:hAnsi="Calibri" w:cs="Calibri"/>
          <w:u w:val="single"/>
        </w:rPr>
        <w:t xml:space="preserve">120 </w:t>
      </w:r>
      <w:r w:rsidRPr="004E2DEE">
        <w:rPr>
          <w:rFonts w:ascii="Calibri" w:hAnsi="Calibri" w:cs="Calibri"/>
          <w:strike/>
        </w:rPr>
        <w:t>60</w:t>
      </w:r>
      <w:r w:rsidRPr="0030738D">
        <w:rPr>
          <w:rFonts w:ascii="Calibri" w:hAnsi="Calibri" w:cs="Calibri"/>
        </w:rPr>
        <w:t xml:space="preserve"> days before the opening of the Standing Committee meeting at which approvals are made of documents for consideration by the Conference of the Parties, as required by Rule 5, may be changed or amended on advice from the Standing Committee with the consent of the Contracting Party that submitted the proposal. If that Contracting Party does not so consent or is absent from the meeting, Standing Committee members and other Contracting Parties attending the meeting may request that any proposals for changes or amendments are shown in brackets and if appropriate with explanatory comments.</w:t>
      </w:r>
    </w:p>
    <w:p w14:paraId="4299EC09" w14:textId="77777777" w:rsidR="00C307FB" w:rsidRDefault="00C307FB" w:rsidP="00C307FB">
      <w:pPr>
        <w:autoSpaceDE w:val="0"/>
        <w:autoSpaceDN w:val="0"/>
        <w:adjustRightInd w:val="0"/>
        <w:spacing w:after="0" w:line="240" w:lineRule="auto"/>
        <w:ind w:left="425" w:hanging="425"/>
        <w:contextualSpacing/>
        <w:rPr>
          <w:rFonts w:ascii="Calibri" w:eastAsia="Calibri" w:hAnsi="Calibri" w:cs="Calibri"/>
          <w:strike/>
          <w:lang w:val="en-GB"/>
        </w:rPr>
      </w:pPr>
    </w:p>
    <w:p w14:paraId="5984C2D7" w14:textId="6B7AB505" w:rsidR="00C307FB" w:rsidRPr="00B435CF" w:rsidRDefault="00C307FB" w:rsidP="002B7FD8">
      <w:pPr>
        <w:keepNext/>
        <w:autoSpaceDE w:val="0"/>
        <w:autoSpaceDN w:val="0"/>
        <w:adjustRightInd w:val="0"/>
        <w:spacing w:after="0" w:line="240" w:lineRule="auto"/>
        <w:ind w:left="720" w:hanging="720"/>
        <w:contextualSpacing/>
        <w:rPr>
          <w:rFonts w:ascii="Calibri" w:eastAsia="Calibri" w:hAnsi="Calibri" w:cs="Calibri"/>
          <w:i/>
          <w:u w:val="single"/>
          <w:lang w:val="en-GB"/>
        </w:rPr>
      </w:pPr>
      <w:r w:rsidRPr="00B435CF">
        <w:rPr>
          <w:rFonts w:ascii="Calibri" w:eastAsia="Calibri" w:hAnsi="Calibri" w:cs="Calibri"/>
          <w:i/>
          <w:u w:val="single"/>
          <w:lang w:val="en-GB"/>
        </w:rPr>
        <w:lastRenderedPageBreak/>
        <w:t>Deletion and replacement of current Rule 34.2 proposed by Sweden</w:t>
      </w:r>
      <w:r w:rsidR="002B7FD8" w:rsidRPr="00B435CF">
        <w:rPr>
          <w:rFonts w:ascii="Calibri" w:eastAsia="Calibri" w:hAnsi="Calibri" w:cs="Calibri"/>
          <w:i/>
          <w:u w:val="single"/>
          <w:lang w:val="en-GB"/>
        </w:rPr>
        <w:t>:</w:t>
      </w:r>
    </w:p>
    <w:p w14:paraId="5D7F710F" w14:textId="77777777" w:rsidR="002B7FD8" w:rsidRPr="00C80094" w:rsidRDefault="002B7FD8" w:rsidP="002B7FD8">
      <w:pPr>
        <w:keepNext/>
        <w:autoSpaceDE w:val="0"/>
        <w:autoSpaceDN w:val="0"/>
        <w:adjustRightInd w:val="0"/>
        <w:spacing w:after="0" w:line="240" w:lineRule="auto"/>
        <w:ind w:left="720" w:hanging="720"/>
        <w:contextualSpacing/>
        <w:rPr>
          <w:rFonts w:ascii="Calibri" w:eastAsia="Calibri" w:hAnsi="Calibri" w:cs="Calibri"/>
          <w:i/>
          <w:lang w:val="en-GB"/>
        </w:rPr>
      </w:pPr>
    </w:p>
    <w:p w14:paraId="491E67DD" w14:textId="77777777" w:rsidR="00C307FB" w:rsidRDefault="00C307FB" w:rsidP="00C307FB">
      <w:pPr>
        <w:autoSpaceDE w:val="0"/>
        <w:autoSpaceDN w:val="0"/>
        <w:adjustRightInd w:val="0"/>
        <w:spacing w:after="0" w:line="240" w:lineRule="auto"/>
        <w:ind w:left="425" w:hanging="425"/>
        <w:contextualSpacing/>
        <w:rPr>
          <w:rFonts w:ascii="Calibri" w:eastAsia="Calibri" w:hAnsi="Calibri" w:cs="Calibri"/>
          <w:lang w:val="en-GB"/>
        </w:rPr>
      </w:pPr>
      <w:r w:rsidRPr="00C80094">
        <w:rPr>
          <w:rFonts w:ascii="Calibri" w:eastAsia="Calibri" w:hAnsi="Calibri" w:cs="Calibri"/>
          <w:strike/>
          <w:lang w:val="en-GB"/>
        </w:rPr>
        <w:t>2.</w:t>
      </w:r>
      <w:r w:rsidRPr="00C80094">
        <w:rPr>
          <w:rFonts w:ascii="Calibri" w:eastAsia="Calibri" w:hAnsi="Calibri" w:cs="Calibri"/>
          <w:strike/>
          <w:lang w:val="en-GB"/>
        </w:rPr>
        <w:tab/>
        <w:t>The Standing Committee may also decide that differences of opinion on a proposal drafted by a subsidiary body or the Secretariat may be shown in brackets and if appropriate with explanatory comments.</w:t>
      </w:r>
    </w:p>
    <w:p w14:paraId="61452FD2" w14:textId="77777777" w:rsidR="004E2DEE" w:rsidRDefault="004E2DEE" w:rsidP="00143515">
      <w:pPr>
        <w:autoSpaceDE w:val="0"/>
        <w:autoSpaceDN w:val="0"/>
        <w:adjustRightInd w:val="0"/>
        <w:spacing w:after="0" w:line="240" w:lineRule="auto"/>
        <w:ind w:left="426" w:hanging="426"/>
        <w:contextualSpacing/>
        <w:rPr>
          <w:rFonts w:ascii="Calibri" w:eastAsia="Calibri" w:hAnsi="Calibri" w:cs="Calibri"/>
          <w:lang w:val="en-GB"/>
        </w:rPr>
      </w:pPr>
    </w:p>
    <w:p w14:paraId="70A98203" w14:textId="40019653" w:rsidR="00C80094" w:rsidRPr="00C80094" w:rsidRDefault="00C80094" w:rsidP="00143515">
      <w:pPr>
        <w:autoSpaceDE w:val="0"/>
        <w:autoSpaceDN w:val="0"/>
        <w:adjustRightInd w:val="0"/>
        <w:spacing w:after="0" w:line="240" w:lineRule="auto"/>
        <w:ind w:left="426" w:hanging="426"/>
        <w:contextualSpacing/>
        <w:rPr>
          <w:rFonts w:ascii="Calibri" w:eastAsia="Calibri" w:hAnsi="Calibri" w:cs="Calibri"/>
          <w:u w:val="single"/>
          <w:lang w:val="en-GB"/>
        </w:rPr>
      </w:pPr>
      <w:r w:rsidRPr="00C80094">
        <w:rPr>
          <w:rFonts w:ascii="Calibri" w:hAnsi="Calibri" w:cs="Calibri"/>
          <w:u w:val="single"/>
        </w:rPr>
        <w:t>2.</w:t>
      </w:r>
      <w:r w:rsidRPr="00C80094">
        <w:rPr>
          <w:rFonts w:ascii="Calibri" w:hAnsi="Calibri" w:cs="Calibri"/>
          <w:u w:val="single"/>
        </w:rPr>
        <w:tab/>
        <w:t>If an online system is not available, a proposal should be submitted by a Contracting Party to the Secretariat at least 60 days before the opening of the Standing Committee meeting at which approvals are made of documents for consideration by the Conference of the Parties, as required by Rule 5, and may be changed or amended on advice from the Standing Committee with the consent of the Contracting Party that submitted the proposal. If that Contracting Party does not so consent or is absent from the meeting, Standing Committee members and other Contracting Parties attending the meeting may request that any proposals for changes or amendments are shown in brackets and if appropriate with explanatory comments.</w:t>
      </w:r>
    </w:p>
    <w:p w14:paraId="1C51EA4B" w14:textId="77777777" w:rsidR="002B7FD8" w:rsidRDefault="002B7FD8" w:rsidP="00143515">
      <w:pPr>
        <w:autoSpaceDE w:val="0"/>
        <w:autoSpaceDN w:val="0"/>
        <w:adjustRightInd w:val="0"/>
        <w:spacing w:after="0" w:line="240" w:lineRule="auto"/>
        <w:ind w:left="426" w:hanging="426"/>
        <w:contextualSpacing/>
        <w:rPr>
          <w:rFonts w:ascii="Calibri" w:eastAsia="Calibri" w:hAnsi="Calibri" w:cs="Calibri"/>
          <w:i/>
          <w:lang w:val="en-GB"/>
        </w:rPr>
      </w:pPr>
    </w:p>
    <w:p w14:paraId="0D960216" w14:textId="15B64240" w:rsidR="002B7FD8" w:rsidRPr="00B435CF" w:rsidRDefault="002B7FD8" w:rsidP="002B7FD8">
      <w:pPr>
        <w:autoSpaceDE w:val="0"/>
        <w:autoSpaceDN w:val="0"/>
        <w:adjustRightInd w:val="0"/>
        <w:spacing w:after="0" w:line="240" w:lineRule="auto"/>
        <w:rPr>
          <w:rFonts w:ascii="Calibri" w:eastAsia="Calibri" w:hAnsi="Calibri" w:cs="Calibri"/>
          <w:i/>
          <w:u w:val="single"/>
          <w:lang w:val="en-GB"/>
        </w:rPr>
      </w:pPr>
      <w:r w:rsidRPr="00B435CF">
        <w:rPr>
          <w:rFonts w:ascii="Calibri" w:eastAsia="Calibri" w:hAnsi="Calibri" w:cs="Calibri"/>
          <w:i/>
          <w:u w:val="single"/>
          <w:lang w:val="en-GB"/>
        </w:rPr>
        <w:t>Amendment to Rule 34.3 proposed by Sweden:</w:t>
      </w:r>
    </w:p>
    <w:p w14:paraId="0A4E1B4D" w14:textId="77777777" w:rsidR="00143515" w:rsidRPr="00143515" w:rsidRDefault="00143515" w:rsidP="00143515">
      <w:pPr>
        <w:autoSpaceDE w:val="0"/>
        <w:autoSpaceDN w:val="0"/>
        <w:adjustRightInd w:val="0"/>
        <w:spacing w:after="0" w:line="240" w:lineRule="auto"/>
        <w:ind w:left="426" w:hanging="426"/>
        <w:contextualSpacing/>
        <w:rPr>
          <w:rFonts w:ascii="Calibri" w:eastAsia="Calibri" w:hAnsi="Calibri" w:cs="Calibri"/>
          <w:lang w:val="en-GB"/>
        </w:rPr>
      </w:pPr>
    </w:p>
    <w:p w14:paraId="717A14FD" w14:textId="2976EEDC" w:rsidR="00143515" w:rsidRPr="00143515" w:rsidRDefault="007543A0" w:rsidP="001C4CB6">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3.</w:t>
      </w:r>
      <w:r>
        <w:rPr>
          <w:rFonts w:ascii="Calibri" w:eastAsia="Calibri" w:hAnsi="Calibri" w:cs="Calibri"/>
          <w:lang w:val="en-GB"/>
        </w:rPr>
        <w:tab/>
      </w:r>
      <w:r w:rsidR="00143515" w:rsidRPr="00143515">
        <w:rPr>
          <w:rFonts w:ascii="Calibri" w:eastAsia="Calibri" w:hAnsi="Calibri" w:cs="Calibri"/>
          <w:lang w:val="en-GB"/>
        </w:rPr>
        <w:t xml:space="preserve">The Secretariat will edit and finalize the proposals, </w:t>
      </w:r>
      <w:r w:rsidR="00143515" w:rsidRPr="00206862">
        <w:rPr>
          <w:rFonts w:ascii="Calibri" w:eastAsia="Calibri" w:hAnsi="Calibri" w:cs="Calibri"/>
          <w:strike/>
          <w:lang w:val="en-GB"/>
        </w:rPr>
        <w:t xml:space="preserve">on the basis of the recommendations of the Standing Committee, </w:t>
      </w:r>
      <w:r w:rsidR="00143515" w:rsidRPr="00143515">
        <w:rPr>
          <w:rFonts w:ascii="Calibri" w:eastAsia="Calibri" w:hAnsi="Calibri" w:cs="Calibri"/>
          <w:lang w:val="en-GB"/>
        </w:rPr>
        <w:t>for distribution in the official languages to the Contracting Parties at least three months before the opening of the Conference of Parties, as required by Rule</w:t>
      </w:r>
      <w:r w:rsidR="00206862">
        <w:rPr>
          <w:rFonts w:ascii="Calibri" w:eastAsia="Calibri" w:hAnsi="Calibri" w:cs="Calibri"/>
          <w:lang w:val="en-GB"/>
        </w:rPr>
        <w:t> </w:t>
      </w:r>
      <w:r w:rsidR="00143515" w:rsidRPr="00143515">
        <w:rPr>
          <w:rFonts w:ascii="Calibri" w:eastAsia="Calibri" w:hAnsi="Calibri" w:cs="Calibri"/>
          <w:lang w:val="en-GB"/>
        </w:rPr>
        <w:t>10.</w:t>
      </w:r>
    </w:p>
    <w:p w14:paraId="3A07BB8E" w14:textId="77777777" w:rsidR="007B6529" w:rsidRDefault="007B6529" w:rsidP="001C4CB6">
      <w:pPr>
        <w:autoSpaceDE w:val="0"/>
        <w:autoSpaceDN w:val="0"/>
        <w:adjustRightInd w:val="0"/>
        <w:spacing w:after="0" w:line="240" w:lineRule="auto"/>
        <w:ind w:left="425" w:hanging="425"/>
        <w:contextualSpacing/>
        <w:rPr>
          <w:rFonts w:ascii="Calibri" w:eastAsia="Calibri" w:hAnsi="Calibri" w:cs="Calibri"/>
          <w:lang w:val="en-GB"/>
        </w:rPr>
      </w:pPr>
    </w:p>
    <w:p w14:paraId="1ECC6DD6" w14:textId="0071DA8A" w:rsidR="002B7FD8" w:rsidRPr="00B435CF" w:rsidRDefault="002B7FD8" w:rsidP="002B7FD8">
      <w:pPr>
        <w:autoSpaceDE w:val="0"/>
        <w:autoSpaceDN w:val="0"/>
        <w:adjustRightInd w:val="0"/>
        <w:spacing w:after="0" w:line="240" w:lineRule="auto"/>
        <w:rPr>
          <w:rFonts w:ascii="Calibri" w:eastAsia="Calibri" w:hAnsi="Calibri" w:cs="Calibri"/>
          <w:i/>
          <w:u w:val="single"/>
          <w:lang w:val="en-GB"/>
        </w:rPr>
      </w:pPr>
      <w:r w:rsidRPr="00B435CF">
        <w:rPr>
          <w:rFonts w:ascii="Calibri" w:eastAsia="Calibri" w:hAnsi="Calibri" w:cs="Calibri"/>
          <w:i/>
          <w:u w:val="single"/>
          <w:lang w:val="en-GB"/>
        </w:rPr>
        <w:t>Amendments to Rule 34.4 proposed by Sweden:</w:t>
      </w:r>
    </w:p>
    <w:p w14:paraId="1D501FDF" w14:textId="468C4D20" w:rsidR="002B7FD8" w:rsidRDefault="002B7FD8" w:rsidP="002B7FD8">
      <w:pPr>
        <w:tabs>
          <w:tab w:val="left" w:pos="1725"/>
        </w:tabs>
        <w:autoSpaceDE w:val="0"/>
        <w:autoSpaceDN w:val="0"/>
        <w:adjustRightInd w:val="0"/>
        <w:spacing w:after="0" w:line="240" w:lineRule="auto"/>
        <w:ind w:left="425" w:hanging="425"/>
        <w:contextualSpacing/>
        <w:rPr>
          <w:rFonts w:ascii="Calibri" w:eastAsia="Calibri" w:hAnsi="Calibri" w:cs="Calibri"/>
          <w:lang w:val="en-GB"/>
        </w:rPr>
      </w:pPr>
    </w:p>
    <w:p w14:paraId="42802FCF" w14:textId="77777777" w:rsidR="002B7FD8" w:rsidRDefault="002B7FD8" w:rsidP="002B7FD8">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4.</w:t>
      </w:r>
      <w:r>
        <w:rPr>
          <w:rFonts w:ascii="Calibri" w:eastAsia="Calibri" w:hAnsi="Calibri" w:cs="Calibri"/>
          <w:lang w:val="en-GB"/>
        </w:rPr>
        <w:tab/>
      </w:r>
      <w:r w:rsidRPr="00143515">
        <w:rPr>
          <w:rFonts w:ascii="Calibri" w:eastAsia="Calibri" w:hAnsi="Calibri" w:cs="Calibri"/>
          <w:lang w:val="en-GB"/>
        </w:rPr>
        <w:t>A new proposal that was not submitted to the Secretariat at least</w:t>
      </w:r>
      <w:r>
        <w:rPr>
          <w:rFonts w:ascii="Calibri" w:eastAsia="Calibri" w:hAnsi="Calibri" w:cs="Calibri"/>
          <w:lang w:val="en-GB"/>
        </w:rPr>
        <w:t xml:space="preserve"> </w:t>
      </w:r>
      <w:r w:rsidRPr="00206862">
        <w:rPr>
          <w:rFonts w:ascii="Calibri" w:eastAsia="Calibri" w:hAnsi="Calibri" w:cs="Calibri"/>
          <w:u w:val="single"/>
          <w:lang w:val="en-GB"/>
        </w:rPr>
        <w:t>eight months</w:t>
      </w:r>
      <w:r w:rsidRPr="00143515">
        <w:rPr>
          <w:rFonts w:ascii="Calibri" w:eastAsia="Calibri" w:hAnsi="Calibri" w:cs="Calibri"/>
          <w:lang w:val="en-GB"/>
        </w:rPr>
        <w:t xml:space="preserve"> </w:t>
      </w:r>
      <w:r w:rsidRPr="00206862">
        <w:rPr>
          <w:rFonts w:ascii="Calibri" w:eastAsia="Calibri" w:hAnsi="Calibri" w:cs="Calibri"/>
          <w:strike/>
          <w:lang w:val="en-GB"/>
        </w:rPr>
        <w:t>60 days</w:t>
      </w:r>
      <w:r w:rsidRPr="00206862">
        <w:rPr>
          <w:rFonts w:ascii="Calibri" w:eastAsia="Calibri" w:hAnsi="Calibri" w:cs="Calibri"/>
          <w:lang w:val="en-GB"/>
        </w:rPr>
        <w:t xml:space="preserve"> </w:t>
      </w:r>
      <w:r w:rsidRPr="00143515">
        <w:rPr>
          <w:rFonts w:ascii="Calibri" w:eastAsia="Calibri" w:hAnsi="Calibri" w:cs="Calibri"/>
          <w:lang w:val="en-GB"/>
        </w:rPr>
        <w:t xml:space="preserve">before the opening of the </w:t>
      </w:r>
      <w:r w:rsidRPr="00206862">
        <w:rPr>
          <w:rFonts w:ascii="Calibri" w:eastAsia="Calibri" w:hAnsi="Calibri" w:cs="Calibri"/>
          <w:u w:val="single"/>
          <w:lang w:val="en-GB"/>
        </w:rPr>
        <w:t>Conference of the Contracting Parties</w:t>
      </w:r>
      <w:r>
        <w:rPr>
          <w:rFonts w:ascii="Calibri" w:eastAsia="Calibri" w:hAnsi="Calibri" w:cs="Calibri"/>
          <w:lang w:val="en-GB"/>
        </w:rPr>
        <w:t xml:space="preserve"> </w:t>
      </w:r>
      <w:r w:rsidRPr="00206862">
        <w:rPr>
          <w:rFonts w:ascii="Calibri" w:eastAsia="Calibri" w:hAnsi="Calibri" w:cs="Calibri"/>
          <w:strike/>
          <w:lang w:val="en-GB"/>
        </w:rPr>
        <w:t xml:space="preserve">Standing Committee meeting at which recommendations are made of documents for consideration by the Conference of the Parties, as required by Rule 5, and amendments to proposals, </w:t>
      </w:r>
      <w:r w:rsidRPr="00143515">
        <w:rPr>
          <w:rFonts w:ascii="Calibri" w:eastAsia="Calibri" w:hAnsi="Calibri" w:cs="Calibri"/>
          <w:lang w:val="en-GB"/>
        </w:rPr>
        <w:t xml:space="preserve">shall be introduced in writing by the Contracting Parties and handed to the Secretariat in at least one of the official languages, for submission to the Conference Bureau. </w:t>
      </w:r>
    </w:p>
    <w:p w14:paraId="0F77B04D" w14:textId="77777777" w:rsidR="002B7FD8" w:rsidRDefault="002B7FD8" w:rsidP="002B7FD8">
      <w:pPr>
        <w:tabs>
          <w:tab w:val="left" w:pos="1725"/>
        </w:tabs>
        <w:autoSpaceDE w:val="0"/>
        <w:autoSpaceDN w:val="0"/>
        <w:adjustRightInd w:val="0"/>
        <w:spacing w:after="0" w:line="240" w:lineRule="auto"/>
        <w:ind w:left="425" w:hanging="425"/>
        <w:contextualSpacing/>
        <w:rPr>
          <w:rFonts w:ascii="Calibri" w:eastAsia="Calibri" w:hAnsi="Calibri" w:cs="Calibri"/>
          <w:lang w:val="en-GB"/>
        </w:rPr>
      </w:pPr>
    </w:p>
    <w:p w14:paraId="3AC93507" w14:textId="0A3A94A8" w:rsidR="002B7FD8" w:rsidRPr="00B435CF" w:rsidRDefault="002B7FD8" w:rsidP="00BD3B05">
      <w:pPr>
        <w:keepNext/>
        <w:autoSpaceDE w:val="0"/>
        <w:autoSpaceDN w:val="0"/>
        <w:adjustRightInd w:val="0"/>
        <w:spacing w:after="0" w:line="240" w:lineRule="auto"/>
        <w:ind w:left="426" w:hanging="426"/>
        <w:contextualSpacing/>
        <w:rPr>
          <w:rFonts w:ascii="Calibri" w:eastAsia="Calibri" w:hAnsi="Calibri" w:cs="Calibri"/>
          <w:i/>
          <w:u w:val="single"/>
          <w:lang w:val="en-GB"/>
        </w:rPr>
      </w:pPr>
      <w:r w:rsidRPr="00B435CF">
        <w:rPr>
          <w:rFonts w:ascii="Calibri" w:eastAsia="Calibri" w:hAnsi="Calibri" w:cs="Calibri"/>
          <w:i/>
          <w:u w:val="single"/>
          <w:lang w:val="en-GB"/>
        </w:rPr>
        <w:t>Amendments to Rule 34.4 proposed by the United States of America:</w:t>
      </w:r>
    </w:p>
    <w:p w14:paraId="0C191F0F" w14:textId="77777777" w:rsidR="002B7FD8" w:rsidRDefault="002B7FD8" w:rsidP="00BD3B05">
      <w:pPr>
        <w:keepNext/>
        <w:tabs>
          <w:tab w:val="left" w:pos="1725"/>
        </w:tabs>
        <w:autoSpaceDE w:val="0"/>
        <w:autoSpaceDN w:val="0"/>
        <w:adjustRightInd w:val="0"/>
        <w:spacing w:after="0" w:line="240" w:lineRule="auto"/>
        <w:ind w:left="425" w:hanging="425"/>
        <w:contextualSpacing/>
        <w:rPr>
          <w:rFonts w:ascii="Calibri" w:eastAsia="Calibri" w:hAnsi="Calibri" w:cs="Calibri"/>
          <w:lang w:val="en-GB"/>
        </w:rPr>
      </w:pPr>
    </w:p>
    <w:p w14:paraId="55B31BBD" w14:textId="77777777" w:rsidR="007B6529" w:rsidRPr="0030738D" w:rsidRDefault="007B6529" w:rsidP="001C4CB6">
      <w:pPr>
        <w:autoSpaceDE w:val="0"/>
        <w:autoSpaceDN w:val="0"/>
        <w:adjustRightInd w:val="0"/>
        <w:spacing w:after="0" w:line="240" w:lineRule="auto"/>
        <w:ind w:left="425" w:hanging="425"/>
        <w:contextualSpacing/>
        <w:rPr>
          <w:rFonts w:ascii="Calibri" w:hAnsi="Calibri" w:cs="Calibri"/>
        </w:rPr>
      </w:pPr>
      <w:r>
        <w:rPr>
          <w:rFonts w:ascii="Calibri" w:hAnsi="Calibri" w:cs="Calibri"/>
        </w:rPr>
        <w:t>4.</w:t>
      </w:r>
      <w:r>
        <w:rPr>
          <w:rFonts w:ascii="Calibri" w:hAnsi="Calibri" w:cs="Calibri"/>
        </w:rPr>
        <w:tab/>
      </w:r>
      <w:r w:rsidRPr="0030738D">
        <w:rPr>
          <w:rFonts w:ascii="Calibri" w:hAnsi="Calibri" w:cs="Calibri"/>
        </w:rPr>
        <w:t xml:space="preserve">A new proposal that was not submitted to the Secretariat at least </w:t>
      </w:r>
      <w:r>
        <w:rPr>
          <w:rFonts w:ascii="Calibri" w:hAnsi="Calibri" w:cs="Calibri"/>
          <w:u w:val="single"/>
        </w:rPr>
        <w:t xml:space="preserve">120 </w:t>
      </w:r>
      <w:r w:rsidRPr="00ED3EA3">
        <w:rPr>
          <w:rFonts w:ascii="Calibri" w:hAnsi="Calibri" w:cs="Calibri"/>
          <w:strike/>
        </w:rPr>
        <w:t xml:space="preserve">60 </w:t>
      </w:r>
      <w:r w:rsidRPr="0030738D">
        <w:rPr>
          <w:rFonts w:ascii="Calibri" w:hAnsi="Calibri" w:cs="Calibri"/>
        </w:rPr>
        <w:t>days before the opening of the Standing Committee meeting at which recommendations are made of documents for consideration by the Conference of the Parties, as required by Rule 5</w:t>
      </w:r>
      <w:r w:rsidRPr="00ED3EA3">
        <w:rPr>
          <w:rFonts w:ascii="Calibri" w:hAnsi="Calibri" w:cs="Calibri"/>
          <w:strike/>
        </w:rPr>
        <w:t>, and amendments to proposals,</w:t>
      </w:r>
      <w:r w:rsidRPr="0030738D">
        <w:rPr>
          <w:rFonts w:ascii="Calibri" w:hAnsi="Calibri" w:cs="Calibri"/>
        </w:rPr>
        <w:t xml:space="preserve"> shall be introduced in writing by the Contracting Parties and handed to the Secretariat in at least one of the official languages, for submission to the Conference Bureau. </w:t>
      </w:r>
    </w:p>
    <w:p w14:paraId="060E090A" w14:textId="77777777" w:rsidR="00143515" w:rsidRPr="00143515" w:rsidRDefault="00143515" w:rsidP="001C4CB6">
      <w:pPr>
        <w:autoSpaceDE w:val="0"/>
        <w:autoSpaceDN w:val="0"/>
        <w:adjustRightInd w:val="0"/>
        <w:spacing w:after="0" w:line="240" w:lineRule="auto"/>
        <w:ind w:left="425" w:hanging="425"/>
        <w:rPr>
          <w:rFonts w:ascii="Calibri" w:eastAsia="Calibri" w:hAnsi="Calibri" w:cs="Calibri"/>
          <w:lang w:val="en-GB"/>
        </w:rPr>
      </w:pPr>
    </w:p>
    <w:p w14:paraId="637D8585" w14:textId="235D33B8" w:rsidR="00143515" w:rsidRPr="00143515" w:rsidRDefault="007543A0" w:rsidP="001C4CB6">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5.</w:t>
      </w:r>
      <w:r>
        <w:rPr>
          <w:rFonts w:ascii="Calibri" w:eastAsia="Calibri" w:hAnsi="Calibri" w:cs="Calibri"/>
          <w:lang w:val="en-GB"/>
        </w:rPr>
        <w:tab/>
      </w:r>
      <w:r w:rsidR="00143515" w:rsidRPr="00143515">
        <w:rPr>
          <w:rFonts w:ascii="Calibri" w:eastAsia="Calibri" w:hAnsi="Calibri" w:cs="Calibri"/>
          <w:lang w:val="en-GB"/>
        </w:rPr>
        <w:t xml:space="preserve">As a general rule, no proposal shall be discussed or put to the vote at any session unless copies of it, translated into the official languages of the Conference of the Parties, have been circulated to delegations not later than the day preceding the session. Nevertheless, the President may in cases of urgency, permit the discussion and consideration of proposals, amendments to proposals or of procedural motions even though these documents may have been circulated only the same day or have not been translated into all the official languages of the Conference of the Parties. </w:t>
      </w:r>
    </w:p>
    <w:p w14:paraId="617824B1" w14:textId="77777777" w:rsidR="00143515" w:rsidRDefault="00143515" w:rsidP="001C4CB6">
      <w:pPr>
        <w:autoSpaceDE w:val="0"/>
        <w:autoSpaceDN w:val="0"/>
        <w:adjustRightInd w:val="0"/>
        <w:spacing w:after="0" w:line="240" w:lineRule="auto"/>
        <w:ind w:left="425" w:hanging="425"/>
        <w:rPr>
          <w:rFonts w:ascii="Calibri" w:eastAsia="Calibri" w:hAnsi="Calibri" w:cs="Calibri"/>
          <w:lang w:val="en-GB"/>
        </w:rPr>
      </w:pPr>
    </w:p>
    <w:p w14:paraId="3AD76B46" w14:textId="6CE0151A" w:rsidR="002B7FD8" w:rsidRPr="00B435CF" w:rsidRDefault="002B7FD8" w:rsidP="002B7FD8">
      <w:pPr>
        <w:autoSpaceDE w:val="0"/>
        <w:autoSpaceDN w:val="0"/>
        <w:adjustRightInd w:val="0"/>
        <w:spacing w:after="0" w:line="240" w:lineRule="auto"/>
        <w:rPr>
          <w:rFonts w:ascii="Calibri" w:eastAsia="Calibri" w:hAnsi="Calibri" w:cs="Calibri"/>
          <w:i/>
          <w:u w:val="single"/>
          <w:lang w:val="en-GB"/>
        </w:rPr>
      </w:pPr>
      <w:r w:rsidRPr="00B435CF">
        <w:rPr>
          <w:rFonts w:ascii="Calibri" w:eastAsia="Calibri" w:hAnsi="Calibri" w:cs="Calibri"/>
          <w:i/>
          <w:u w:val="single"/>
          <w:lang w:val="en-GB"/>
        </w:rPr>
        <w:t>Amendments to Rule 34.6 proposed by Sweden:</w:t>
      </w:r>
    </w:p>
    <w:p w14:paraId="5CC98A9C" w14:textId="77777777" w:rsidR="002B7FD8" w:rsidRPr="00143515" w:rsidRDefault="002B7FD8" w:rsidP="001C4CB6">
      <w:pPr>
        <w:autoSpaceDE w:val="0"/>
        <w:autoSpaceDN w:val="0"/>
        <w:adjustRightInd w:val="0"/>
        <w:spacing w:after="0" w:line="240" w:lineRule="auto"/>
        <w:ind w:left="425" w:hanging="425"/>
        <w:rPr>
          <w:rFonts w:ascii="Calibri" w:eastAsia="Calibri" w:hAnsi="Calibri" w:cs="Calibri"/>
          <w:lang w:val="en-GB"/>
        </w:rPr>
      </w:pPr>
    </w:p>
    <w:p w14:paraId="59249149" w14:textId="7F3396AB" w:rsidR="00143515" w:rsidRDefault="007543A0" w:rsidP="001C4CB6">
      <w:pPr>
        <w:autoSpaceDE w:val="0"/>
        <w:autoSpaceDN w:val="0"/>
        <w:adjustRightInd w:val="0"/>
        <w:spacing w:after="0" w:line="240" w:lineRule="auto"/>
        <w:ind w:left="425" w:hanging="425"/>
        <w:contextualSpacing/>
        <w:rPr>
          <w:rFonts w:ascii="Calibri" w:eastAsia="Calibri" w:hAnsi="Calibri" w:cs="Calibri"/>
          <w:lang w:val="en-GB"/>
        </w:rPr>
      </w:pPr>
      <w:r>
        <w:rPr>
          <w:rFonts w:ascii="Calibri" w:eastAsia="Calibri" w:hAnsi="Calibri" w:cs="Calibri"/>
          <w:lang w:val="en-GB"/>
        </w:rPr>
        <w:t>6.</w:t>
      </w:r>
      <w:r>
        <w:rPr>
          <w:rFonts w:ascii="Calibri" w:eastAsia="Calibri" w:hAnsi="Calibri" w:cs="Calibri"/>
          <w:lang w:val="en-GB"/>
        </w:rPr>
        <w:tab/>
      </w:r>
      <w:r w:rsidR="00143515" w:rsidRPr="00143515">
        <w:rPr>
          <w:rFonts w:ascii="Calibri" w:eastAsia="Calibri" w:hAnsi="Calibri" w:cs="Calibri"/>
          <w:lang w:val="en-GB"/>
        </w:rPr>
        <w:t xml:space="preserve">A new proposal shall deal only with matters that could not have been foreseen in advance of the meeting or arise out of the discussions at the meeting. The Conference Bureau shall decide </w:t>
      </w:r>
      <w:r w:rsidR="00143515" w:rsidRPr="00143515">
        <w:rPr>
          <w:rFonts w:ascii="Calibri" w:eastAsia="Calibri" w:hAnsi="Calibri" w:cs="Calibri"/>
          <w:lang w:val="en-GB"/>
        </w:rPr>
        <w:lastRenderedPageBreak/>
        <w:t xml:space="preserve">if the new proposal meets this requirement, so as to introduce it formally for consideration by the meeting. If a new proposal is rejected by the Conference Bureau, the </w:t>
      </w:r>
      <w:r w:rsidR="0017729C">
        <w:rPr>
          <w:rFonts w:ascii="Calibri" w:eastAsia="Calibri" w:hAnsi="Calibri" w:cs="Calibri"/>
          <w:u w:val="single"/>
          <w:lang w:val="en-GB"/>
        </w:rPr>
        <w:t xml:space="preserve">proposer(s) </w:t>
      </w:r>
      <w:r w:rsidR="00143515" w:rsidRPr="0017729C">
        <w:rPr>
          <w:rFonts w:ascii="Calibri" w:eastAsia="Calibri" w:hAnsi="Calibri" w:cs="Calibri"/>
          <w:strike/>
          <w:lang w:val="en-GB"/>
        </w:rPr>
        <w:t>sponsor(s)</w:t>
      </w:r>
      <w:r w:rsidR="00143515" w:rsidRPr="00143515">
        <w:rPr>
          <w:rFonts w:ascii="Calibri" w:eastAsia="Calibri" w:hAnsi="Calibri" w:cs="Calibri"/>
          <w:lang w:val="en-GB"/>
        </w:rPr>
        <w:t xml:space="preserve"> shall be entitled to request the President to submit the question of its admissibility to a vote, as per Rule 33. The sponsor(s) shall be given the opportunity to make one intervention to present the arguments in favour of the introduction of the new proposal, and the President shall explain the reasons for its rejection by the Conference Bureau. </w:t>
      </w:r>
    </w:p>
    <w:p w14:paraId="05EB69C4" w14:textId="77777777" w:rsidR="002B7FD8" w:rsidRDefault="002B7FD8" w:rsidP="001C4CB6">
      <w:pPr>
        <w:autoSpaceDE w:val="0"/>
        <w:autoSpaceDN w:val="0"/>
        <w:adjustRightInd w:val="0"/>
        <w:spacing w:after="0" w:line="240" w:lineRule="auto"/>
        <w:ind w:left="425" w:hanging="425"/>
        <w:contextualSpacing/>
        <w:rPr>
          <w:rFonts w:ascii="Calibri" w:eastAsia="Calibri" w:hAnsi="Calibri" w:cs="Calibri"/>
          <w:lang w:val="en-GB"/>
        </w:rPr>
      </w:pPr>
    </w:p>
    <w:p w14:paraId="334541F2" w14:textId="2D158858" w:rsidR="002B7FD8" w:rsidRPr="003E479B" w:rsidRDefault="002B7FD8" w:rsidP="002B7FD8">
      <w:pPr>
        <w:autoSpaceDE w:val="0"/>
        <w:autoSpaceDN w:val="0"/>
        <w:adjustRightInd w:val="0"/>
        <w:spacing w:after="0" w:line="240" w:lineRule="auto"/>
        <w:rPr>
          <w:rFonts w:ascii="Calibri" w:eastAsia="Calibri" w:hAnsi="Calibri" w:cs="Calibri"/>
          <w:u w:val="single"/>
          <w:lang w:val="en-GB"/>
        </w:rPr>
      </w:pPr>
      <w:r w:rsidRPr="003E479B">
        <w:rPr>
          <w:rFonts w:ascii="Calibri" w:eastAsia="Calibri" w:hAnsi="Calibri" w:cs="Calibri"/>
          <w:i/>
          <w:u w:val="single"/>
          <w:lang w:val="en-GB"/>
        </w:rPr>
        <w:t>Addition of a new Rule 34.7 proposed by Sweden:</w:t>
      </w:r>
    </w:p>
    <w:p w14:paraId="534D0B89" w14:textId="77777777" w:rsidR="0017729C" w:rsidRDefault="0017729C" w:rsidP="001C4CB6">
      <w:pPr>
        <w:autoSpaceDE w:val="0"/>
        <w:autoSpaceDN w:val="0"/>
        <w:adjustRightInd w:val="0"/>
        <w:spacing w:after="0" w:line="240" w:lineRule="auto"/>
        <w:ind w:left="425" w:hanging="425"/>
        <w:contextualSpacing/>
        <w:rPr>
          <w:rFonts w:ascii="Calibri" w:eastAsia="Calibri" w:hAnsi="Calibri" w:cs="Calibri"/>
          <w:lang w:val="en-GB"/>
        </w:rPr>
      </w:pPr>
    </w:p>
    <w:p w14:paraId="4DC0766A" w14:textId="56BC29A7" w:rsidR="0017729C" w:rsidRPr="0017729C" w:rsidRDefault="0017729C" w:rsidP="001C4CB6">
      <w:pPr>
        <w:autoSpaceDE w:val="0"/>
        <w:autoSpaceDN w:val="0"/>
        <w:adjustRightInd w:val="0"/>
        <w:spacing w:after="0" w:line="240" w:lineRule="auto"/>
        <w:ind w:left="425" w:hanging="425"/>
        <w:contextualSpacing/>
        <w:rPr>
          <w:rFonts w:ascii="Calibri" w:eastAsia="Calibri" w:hAnsi="Calibri" w:cs="Calibri"/>
          <w:u w:val="single"/>
          <w:lang w:val="en-GB"/>
        </w:rPr>
      </w:pPr>
      <w:r w:rsidRPr="0017729C">
        <w:rPr>
          <w:rFonts w:ascii="Calibri" w:hAnsi="Calibri" w:cs="Calibri"/>
          <w:u w:val="single"/>
        </w:rPr>
        <w:t>7.</w:t>
      </w:r>
      <w:r w:rsidRPr="0017729C">
        <w:rPr>
          <w:rFonts w:ascii="Calibri" w:hAnsi="Calibri" w:cs="Calibri"/>
          <w:u w:val="single"/>
        </w:rPr>
        <w:tab/>
        <w:t>During the meeting, the on-line system is used for making new versions of the draft resolutions. Amendments and comments can be made in all official languages and translation is made by the Secretariat.</w:t>
      </w:r>
    </w:p>
    <w:p w14:paraId="4C958362" w14:textId="77777777" w:rsidR="00621D20" w:rsidRDefault="00621D20" w:rsidP="00143515">
      <w:pPr>
        <w:autoSpaceDE w:val="0"/>
        <w:autoSpaceDN w:val="0"/>
        <w:adjustRightInd w:val="0"/>
        <w:spacing w:after="0" w:line="240" w:lineRule="auto"/>
        <w:rPr>
          <w:rFonts w:ascii="Calibri" w:eastAsia="Calibri" w:hAnsi="Calibri" w:cs="Calibri"/>
          <w:i/>
          <w:lang w:val="en-GB"/>
        </w:rPr>
      </w:pPr>
    </w:p>
    <w:p w14:paraId="1EDE125B" w14:textId="77777777" w:rsidR="00621D20" w:rsidRDefault="00621D20" w:rsidP="00143515">
      <w:pPr>
        <w:autoSpaceDE w:val="0"/>
        <w:autoSpaceDN w:val="0"/>
        <w:adjustRightInd w:val="0"/>
        <w:spacing w:after="0" w:line="240" w:lineRule="auto"/>
        <w:rPr>
          <w:rFonts w:ascii="Calibri" w:eastAsia="Calibri" w:hAnsi="Calibri" w:cs="Calibri"/>
          <w:i/>
          <w:lang w:val="en-GB"/>
        </w:rPr>
      </w:pPr>
    </w:p>
    <w:p w14:paraId="2D57E63F" w14:textId="77777777" w:rsidR="00621D20" w:rsidRPr="003E479B" w:rsidRDefault="00621D20" w:rsidP="00143515">
      <w:pPr>
        <w:autoSpaceDE w:val="0"/>
        <w:autoSpaceDN w:val="0"/>
        <w:adjustRightInd w:val="0"/>
        <w:spacing w:after="0" w:line="240" w:lineRule="auto"/>
        <w:rPr>
          <w:rFonts w:ascii="Calibri" w:eastAsia="Calibri" w:hAnsi="Calibri" w:cs="Calibri"/>
          <w:i/>
          <w:u w:val="single"/>
          <w:lang w:val="en-GB"/>
        </w:rPr>
      </w:pPr>
      <w:r w:rsidRPr="003E479B">
        <w:rPr>
          <w:rFonts w:ascii="Calibri" w:eastAsia="Calibri" w:hAnsi="Calibri" w:cs="Calibri"/>
          <w:i/>
          <w:u w:val="single"/>
          <w:lang w:val="en-GB"/>
        </w:rPr>
        <w:t>Amendments to Rule 51 proposed by Japan:</w:t>
      </w:r>
    </w:p>
    <w:p w14:paraId="31AE0334" w14:textId="7C929B98" w:rsidR="0017729C" w:rsidRPr="00143515" w:rsidRDefault="0017729C" w:rsidP="00143515">
      <w:pPr>
        <w:autoSpaceDE w:val="0"/>
        <w:autoSpaceDN w:val="0"/>
        <w:adjustRightInd w:val="0"/>
        <w:spacing w:after="0" w:line="240" w:lineRule="auto"/>
        <w:rPr>
          <w:rFonts w:ascii="Calibri" w:eastAsia="Calibri" w:hAnsi="Calibri" w:cs="Calibri"/>
          <w:lang w:val="en-GB"/>
        </w:rPr>
      </w:pPr>
    </w:p>
    <w:p w14:paraId="63493250" w14:textId="77777777" w:rsidR="00143515" w:rsidRPr="00143515" w:rsidRDefault="00143515" w:rsidP="00BD3B05">
      <w:pPr>
        <w:keepNext/>
        <w:keepLines/>
        <w:spacing w:after="0" w:line="240" w:lineRule="auto"/>
        <w:ind w:left="357" w:hanging="357"/>
        <w:jc w:val="center"/>
        <w:outlineLvl w:val="1"/>
        <w:rPr>
          <w:rFonts w:ascii="Calibri" w:eastAsia="Times New Roman" w:hAnsi="Calibri" w:cs="Calibri"/>
          <w:b/>
          <w:bCs/>
          <w:lang w:val="en-GB" w:eastAsia="en-GB"/>
        </w:rPr>
      </w:pPr>
      <w:bookmarkStart w:id="1" w:name="_Toc405914403"/>
      <w:r w:rsidRPr="00143515">
        <w:rPr>
          <w:rFonts w:ascii="Calibri" w:eastAsia="Times New Roman" w:hAnsi="Calibri" w:cs="Calibri"/>
          <w:b/>
          <w:bCs/>
          <w:lang w:val="en-GB" w:eastAsia="en-GB"/>
        </w:rPr>
        <w:t>LANGUAGES, DOCUMENTS AND SOUND RECORDINGS</w:t>
      </w:r>
      <w:bookmarkEnd w:id="1"/>
    </w:p>
    <w:p w14:paraId="46180D7A" w14:textId="77777777" w:rsidR="00143515" w:rsidRPr="00143515" w:rsidRDefault="00143515" w:rsidP="00BD3B05">
      <w:pPr>
        <w:keepNext/>
        <w:autoSpaceDE w:val="0"/>
        <w:autoSpaceDN w:val="0"/>
        <w:adjustRightInd w:val="0"/>
        <w:spacing w:after="0" w:line="240" w:lineRule="auto"/>
        <w:rPr>
          <w:rFonts w:ascii="Calibri" w:eastAsia="Calibri" w:hAnsi="Calibri" w:cs="Calibri"/>
          <w:b/>
          <w:bCs/>
          <w:lang w:val="en-GB"/>
        </w:rPr>
      </w:pPr>
    </w:p>
    <w:p w14:paraId="23C9E92C" w14:textId="3534AB7E" w:rsidR="00143515" w:rsidRPr="00143515" w:rsidRDefault="00143515" w:rsidP="00BD3B05">
      <w:pPr>
        <w:keepNext/>
        <w:autoSpaceDE w:val="0"/>
        <w:autoSpaceDN w:val="0"/>
        <w:adjustRightInd w:val="0"/>
        <w:spacing w:after="0" w:line="240" w:lineRule="auto"/>
        <w:jc w:val="center"/>
        <w:rPr>
          <w:rFonts w:ascii="Calibri" w:eastAsia="Calibri" w:hAnsi="Calibri" w:cs="Calibri"/>
          <w:b/>
          <w:lang w:val="en-GB"/>
        </w:rPr>
      </w:pPr>
      <w:r w:rsidRPr="00143515">
        <w:rPr>
          <w:rFonts w:ascii="Calibri" w:eastAsia="Calibri" w:hAnsi="Calibri" w:cs="Calibri"/>
          <w:b/>
          <w:bCs/>
          <w:lang w:val="en-GB"/>
        </w:rPr>
        <w:t xml:space="preserve">Rule 51 </w:t>
      </w:r>
      <w:r w:rsidR="00183C98">
        <w:rPr>
          <w:rFonts w:ascii="Calibri" w:eastAsia="Calibri" w:hAnsi="Calibri" w:cs="Calibri"/>
          <w:b/>
          <w:bCs/>
          <w:u w:val="single"/>
          <w:lang w:val="en-GB"/>
        </w:rPr>
        <w:t>Executive summary and summary records</w:t>
      </w:r>
      <w:r w:rsidRPr="00143515">
        <w:rPr>
          <w:rFonts w:ascii="Calibri" w:eastAsia="Times New Roman" w:hAnsi="Calibri" w:cs="Calibri"/>
          <w:b/>
          <w:strike/>
          <w:lang w:val="en-GB" w:eastAsia="en-GB"/>
        </w:rPr>
        <w:t>Sound recording</w:t>
      </w:r>
      <w:r w:rsidRPr="00143515">
        <w:rPr>
          <w:rFonts w:ascii="Calibri" w:eastAsia="Times New Roman" w:hAnsi="Calibri" w:cs="Calibri"/>
          <w:b/>
          <w:lang w:val="en-GB" w:eastAsia="en-GB"/>
        </w:rPr>
        <w:t xml:space="preserve"> of </w:t>
      </w:r>
      <w:r w:rsidRPr="00143515">
        <w:rPr>
          <w:rFonts w:ascii="Calibri" w:eastAsia="Times New Roman" w:hAnsi="Calibri" w:cs="Calibri"/>
          <w:b/>
          <w:strike/>
          <w:lang w:val="en-GB" w:eastAsia="en-GB"/>
        </w:rPr>
        <w:t xml:space="preserve">the </w:t>
      </w:r>
      <w:r w:rsidRPr="00143515">
        <w:rPr>
          <w:rFonts w:ascii="Calibri" w:eastAsia="Times New Roman" w:hAnsi="Calibri" w:cs="Calibri"/>
          <w:b/>
          <w:lang w:val="en-GB" w:eastAsia="en-GB"/>
        </w:rPr>
        <w:t>meetings</w:t>
      </w:r>
    </w:p>
    <w:p w14:paraId="14030D63" w14:textId="77777777" w:rsidR="00143515" w:rsidRDefault="00143515" w:rsidP="00BD3B05">
      <w:pPr>
        <w:keepNext/>
        <w:autoSpaceDE w:val="0"/>
        <w:autoSpaceDN w:val="0"/>
        <w:adjustRightInd w:val="0"/>
        <w:spacing w:after="0" w:line="240" w:lineRule="auto"/>
        <w:rPr>
          <w:rFonts w:ascii="Calibri" w:eastAsia="Calibri" w:hAnsi="Calibri" w:cs="Calibri"/>
          <w:lang w:val="en-GB"/>
        </w:rPr>
      </w:pPr>
    </w:p>
    <w:p w14:paraId="2AFD1B5E" w14:textId="47960D02" w:rsidR="00165FD3" w:rsidRPr="00165FD3" w:rsidRDefault="00165FD3" w:rsidP="001C4CB6">
      <w:pPr>
        <w:autoSpaceDE w:val="0"/>
        <w:autoSpaceDN w:val="0"/>
        <w:adjustRightInd w:val="0"/>
        <w:spacing w:after="0" w:line="240" w:lineRule="auto"/>
        <w:ind w:left="425" w:hanging="425"/>
        <w:contextualSpacing/>
        <w:rPr>
          <w:rFonts w:ascii="Calibri" w:eastAsia="Calibri" w:hAnsi="Calibri" w:cs="Calibri"/>
          <w:u w:val="single"/>
          <w:lang w:val="en-GB"/>
        </w:rPr>
      </w:pPr>
      <w:r w:rsidRPr="00165FD3">
        <w:rPr>
          <w:rFonts w:ascii="Calibri" w:eastAsia="Calibri" w:hAnsi="Calibri" w:cs="Calibri"/>
          <w:u w:val="single"/>
          <w:lang w:val="en-GB"/>
        </w:rPr>
        <w:t>1.</w:t>
      </w:r>
      <w:r w:rsidRPr="00165FD3">
        <w:rPr>
          <w:rFonts w:ascii="Calibri" w:eastAsia="Calibri" w:hAnsi="Calibri" w:cs="Calibri"/>
          <w:u w:val="single"/>
          <w:lang w:val="en-GB"/>
        </w:rPr>
        <w:tab/>
        <w:t xml:space="preserve">A concise executive summary of the decisions of the </w:t>
      </w:r>
      <w:r w:rsidRPr="00165FD3">
        <w:rPr>
          <w:rFonts w:ascii="Calibri" w:eastAsia="Calibri" w:hAnsi="Calibri" w:cs="Calibri" w:hint="eastAsia"/>
          <w:u w:val="single"/>
          <w:lang w:val="en-GB"/>
        </w:rPr>
        <w:t>meetings</w:t>
      </w:r>
      <w:r w:rsidRPr="00165FD3">
        <w:rPr>
          <w:rFonts w:ascii="Calibri" w:eastAsia="Calibri" w:hAnsi="Calibri" w:cs="Calibri"/>
          <w:u w:val="single"/>
          <w:lang w:val="en-GB"/>
        </w:rPr>
        <w:t xml:space="preserve"> shall be prepared by the Secretariat for endorsement by the </w:t>
      </w:r>
      <w:r w:rsidRPr="00165FD3">
        <w:rPr>
          <w:rFonts w:ascii="Calibri" w:eastAsia="Calibri" w:hAnsi="Calibri" w:cs="Calibri" w:hint="eastAsia"/>
          <w:u w:val="single"/>
          <w:lang w:val="en-GB"/>
        </w:rPr>
        <w:t>Parties</w:t>
      </w:r>
      <w:r w:rsidRPr="00165FD3">
        <w:rPr>
          <w:rFonts w:ascii="Calibri" w:eastAsia="Calibri" w:hAnsi="Calibri" w:cs="Calibri"/>
          <w:u w:val="single"/>
          <w:lang w:val="en-GB"/>
        </w:rPr>
        <w:t xml:space="preserve"> before the closure of the meeting. However, the executive summary of the last day of each meeting shall be sent by email to </w:t>
      </w:r>
      <w:r w:rsidRPr="00165FD3">
        <w:rPr>
          <w:rFonts w:ascii="Calibri" w:eastAsia="Calibri" w:hAnsi="Calibri" w:cs="Calibri" w:hint="eastAsia"/>
          <w:u w:val="single"/>
          <w:lang w:val="en-GB"/>
        </w:rPr>
        <w:t>participating Contracting</w:t>
      </w:r>
      <w:r w:rsidRPr="00165FD3">
        <w:rPr>
          <w:rFonts w:ascii="Calibri" w:eastAsia="Calibri" w:hAnsi="Calibri" w:cs="Calibri"/>
          <w:u w:val="single"/>
          <w:lang w:val="en-GB"/>
        </w:rPr>
        <w:t xml:space="preserve"> </w:t>
      </w:r>
      <w:r w:rsidRPr="00165FD3">
        <w:rPr>
          <w:rFonts w:ascii="Calibri" w:eastAsia="Calibri" w:hAnsi="Calibri" w:cs="Calibri" w:hint="eastAsia"/>
          <w:u w:val="single"/>
          <w:lang w:val="en-GB"/>
        </w:rPr>
        <w:t xml:space="preserve">Parties </w:t>
      </w:r>
      <w:r w:rsidRPr="00165FD3">
        <w:rPr>
          <w:rFonts w:ascii="Calibri" w:eastAsia="Calibri" w:hAnsi="Calibri" w:cs="Calibri"/>
          <w:u w:val="single"/>
          <w:lang w:val="en-GB"/>
        </w:rPr>
        <w:t>for endorsement after the meeting.</w:t>
      </w:r>
    </w:p>
    <w:p w14:paraId="627DD081" w14:textId="77777777" w:rsidR="00165FD3" w:rsidRPr="00165FD3" w:rsidRDefault="00165FD3" w:rsidP="001C4CB6">
      <w:pPr>
        <w:autoSpaceDE w:val="0"/>
        <w:autoSpaceDN w:val="0"/>
        <w:adjustRightInd w:val="0"/>
        <w:spacing w:after="0" w:line="240" w:lineRule="auto"/>
        <w:ind w:left="425" w:hanging="425"/>
        <w:contextualSpacing/>
        <w:rPr>
          <w:rFonts w:ascii="Calibri" w:eastAsia="Calibri" w:hAnsi="Calibri" w:cs="Calibri"/>
          <w:u w:val="single"/>
          <w:lang w:val="en-GB"/>
        </w:rPr>
      </w:pPr>
    </w:p>
    <w:p w14:paraId="4B0FC01C" w14:textId="259CFEB3" w:rsidR="00165FD3" w:rsidRPr="00165FD3" w:rsidRDefault="00165FD3" w:rsidP="001C4CB6">
      <w:pPr>
        <w:autoSpaceDE w:val="0"/>
        <w:autoSpaceDN w:val="0"/>
        <w:adjustRightInd w:val="0"/>
        <w:spacing w:after="0" w:line="240" w:lineRule="auto"/>
        <w:ind w:left="425" w:hanging="425"/>
        <w:contextualSpacing/>
        <w:rPr>
          <w:rFonts w:ascii="Calibri" w:eastAsia="Calibri" w:hAnsi="Calibri" w:cs="Calibri"/>
          <w:u w:val="single"/>
          <w:lang w:val="en-GB"/>
        </w:rPr>
      </w:pPr>
      <w:r w:rsidRPr="00165FD3">
        <w:rPr>
          <w:rFonts w:ascii="Calibri" w:eastAsia="Calibri" w:hAnsi="Calibri" w:cs="Calibri"/>
          <w:u w:val="single"/>
          <w:lang w:val="en-GB"/>
        </w:rPr>
        <w:t>2.</w:t>
      </w:r>
      <w:r w:rsidRPr="00165FD3">
        <w:rPr>
          <w:rFonts w:ascii="Calibri" w:eastAsia="Calibri" w:hAnsi="Calibri" w:cs="Calibri"/>
          <w:u w:val="single"/>
          <w:lang w:val="en-GB"/>
        </w:rPr>
        <w:tab/>
        <w:t xml:space="preserve">A consolidated summary record of each meeting shall be prepared by the Secretariat and made available on the </w:t>
      </w:r>
      <w:r w:rsidRPr="00165FD3">
        <w:rPr>
          <w:rFonts w:ascii="Calibri" w:eastAsia="Calibri" w:hAnsi="Calibri" w:cs="Calibri" w:hint="eastAsia"/>
          <w:u w:val="single"/>
          <w:lang w:val="en-GB"/>
        </w:rPr>
        <w:t>Ramsar</w:t>
      </w:r>
      <w:r w:rsidRPr="00165FD3">
        <w:rPr>
          <w:rFonts w:ascii="Calibri" w:eastAsia="Calibri" w:hAnsi="Calibri" w:cs="Calibri"/>
          <w:u w:val="single"/>
          <w:lang w:val="en-GB"/>
        </w:rPr>
        <w:t xml:space="preserve"> website within 40 days. This shall be presented in the order of the agenda and comprise three parts for each agenda item: a short statement indicating the main points of the discussion; the text indicating the decision that was made, as it appears in the executive summary; and the text of any statement provided by the representative of any Party that was read into the record during the meeting. The list of </w:t>
      </w:r>
      <w:r w:rsidRPr="00165FD3">
        <w:rPr>
          <w:rFonts w:ascii="Calibri" w:eastAsia="Calibri" w:hAnsi="Calibri" w:cs="Calibri" w:hint="eastAsia"/>
          <w:u w:val="single"/>
          <w:lang w:val="en-GB"/>
        </w:rPr>
        <w:t>Parties</w:t>
      </w:r>
      <w:r w:rsidRPr="00165FD3">
        <w:rPr>
          <w:rFonts w:ascii="Calibri" w:eastAsia="Calibri" w:hAnsi="Calibri" w:cs="Calibri"/>
          <w:u w:val="single"/>
          <w:lang w:val="en-GB"/>
        </w:rPr>
        <w:t xml:space="preserve"> and observers participating in the debate shall be included in the summary record as well. The Secretariat shall take into account the comments received within 20 days of the circulation and – upon approval of the Chair of the </w:t>
      </w:r>
      <w:r w:rsidRPr="00165FD3">
        <w:rPr>
          <w:rFonts w:ascii="Calibri" w:eastAsia="Calibri" w:hAnsi="Calibri" w:cs="Calibri" w:hint="eastAsia"/>
          <w:u w:val="single"/>
          <w:lang w:val="en-GB"/>
        </w:rPr>
        <w:t xml:space="preserve">meeting </w:t>
      </w:r>
      <w:r w:rsidRPr="00165FD3">
        <w:rPr>
          <w:rFonts w:ascii="Calibri" w:eastAsia="Calibri" w:hAnsi="Calibri" w:cs="Calibri"/>
          <w:u w:val="single"/>
          <w:lang w:val="en-GB"/>
        </w:rPr>
        <w:t>– the Secretariat shall make the final summary record available on the website of the Convention.</w:t>
      </w:r>
      <w:r w:rsidRPr="00165FD3">
        <w:rPr>
          <w:rFonts w:ascii="Calibri" w:eastAsia="Calibri" w:hAnsi="Calibri" w:cs="Calibri" w:hint="eastAsia"/>
          <w:u w:val="single"/>
          <w:lang w:val="en-GB"/>
        </w:rPr>
        <w:t xml:space="preserve"> </w:t>
      </w:r>
    </w:p>
    <w:p w14:paraId="2E60537B" w14:textId="77777777" w:rsidR="00165FD3" w:rsidRPr="00143515" w:rsidRDefault="00165FD3" w:rsidP="001C4CB6">
      <w:pPr>
        <w:autoSpaceDE w:val="0"/>
        <w:autoSpaceDN w:val="0"/>
        <w:adjustRightInd w:val="0"/>
        <w:spacing w:after="0" w:line="240" w:lineRule="auto"/>
        <w:ind w:left="425" w:hanging="425"/>
        <w:rPr>
          <w:rFonts w:ascii="Calibri" w:eastAsia="Calibri" w:hAnsi="Calibri" w:cs="Calibri"/>
          <w:u w:val="single"/>
          <w:lang w:val="en-GB"/>
        </w:rPr>
      </w:pPr>
    </w:p>
    <w:p w14:paraId="54253E9E" w14:textId="29AE7BED" w:rsidR="00143515" w:rsidRDefault="00165FD3" w:rsidP="001C4CB6">
      <w:pPr>
        <w:autoSpaceDE w:val="0"/>
        <w:autoSpaceDN w:val="0"/>
        <w:adjustRightInd w:val="0"/>
        <w:spacing w:after="0" w:line="240" w:lineRule="auto"/>
        <w:ind w:left="425" w:hanging="425"/>
        <w:contextualSpacing/>
        <w:rPr>
          <w:rFonts w:ascii="Calibri" w:eastAsia="Calibri" w:hAnsi="Calibri" w:cs="Calibri"/>
          <w:lang w:val="en-GB"/>
        </w:rPr>
      </w:pPr>
      <w:r w:rsidRPr="00165FD3">
        <w:rPr>
          <w:rFonts w:ascii="Calibri" w:eastAsia="Calibri" w:hAnsi="Calibri" w:cs="Calibri"/>
          <w:u w:val="single"/>
          <w:lang w:val="en-GB"/>
        </w:rPr>
        <w:t>3.</w:t>
      </w:r>
      <w:r>
        <w:rPr>
          <w:rFonts w:ascii="Calibri" w:eastAsia="Calibri" w:hAnsi="Calibri" w:cs="Calibri"/>
          <w:lang w:val="en-GB"/>
        </w:rPr>
        <w:tab/>
      </w:r>
      <w:r w:rsidR="00143515" w:rsidRPr="00143515">
        <w:rPr>
          <w:rFonts w:ascii="Calibri" w:eastAsia="Calibri" w:hAnsi="Calibri" w:cs="Calibri"/>
          <w:lang w:val="en-GB"/>
        </w:rPr>
        <w:t>Sound recordings of the meetings of the Conference of the Parties, and whenever possible of its subsidiary bodies, shall be kept by the Secretariat</w:t>
      </w:r>
      <w:r w:rsidR="00CB3C6D">
        <w:rPr>
          <w:rFonts w:ascii="Calibri" w:eastAsia="Calibri" w:hAnsi="Calibri" w:cs="Calibri"/>
          <w:lang w:val="en-GB"/>
        </w:rPr>
        <w:t>,</w:t>
      </w:r>
      <w:r w:rsidRPr="00165FD3">
        <w:rPr>
          <w:rFonts w:ascii="Calibri" w:eastAsia="Calibri" w:hAnsi="Calibri" w:cs="Calibri"/>
          <w:u w:val="single"/>
          <w:lang w:val="en-GB"/>
        </w:rPr>
        <w:t xml:space="preserve"> </w:t>
      </w:r>
      <w:r w:rsidR="00CB3C6D">
        <w:rPr>
          <w:rFonts w:ascii="Calibri" w:eastAsia="Calibri" w:hAnsi="Calibri" w:cs="Calibri"/>
          <w:u w:val="single"/>
          <w:lang w:val="en-GB"/>
        </w:rPr>
        <w:t>which</w:t>
      </w:r>
      <w:r w:rsidRPr="00165FD3">
        <w:rPr>
          <w:rFonts w:ascii="Calibri" w:eastAsia="Calibri" w:hAnsi="Calibri" w:cs="Calibri"/>
          <w:u w:val="single"/>
          <w:lang w:val="en-GB"/>
        </w:rPr>
        <w:t xml:space="preserve"> shall make the recordings available to any Party upon request</w:t>
      </w:r>
      <w:r w:rsidR="00143515" w:rsidRPr="00143515">
        <w:rPr>
          <w:rFonts w:ascii="Calibri" w:eastAsia="Calibri" w:hAnsi="Calibri" w:cs="Calibri"/>
          <w:lang w:val="en-GB"/>
        </w:rPr>
        <w:t xml:space="preserve">. </w:t>
      </w:r>
    </w:p>
    <w:p w14:paraId="4C3C24C8" w14:textId="26B999C6" w:rsidR="001C4CB6" w:rsidRDefault="001C4CB6" w:rsidP="001C4CB6">
      <w:pPr>
        <w:autoSpaceDE w:val="0"/>
        <w:autoSpaceDN w:val="0"/>
        <w:adjustRightInd w:val="0"/>
        <w:spacing w:after="0" w:line="240" w:lineRule="auto"/>
        <w:rPr>
          <w:rFonts w:ascii="Calibri" w:eastAsia="Calibri" w:hAnsi="Calibri" w:cs="Calibri"/>
          <w:i/>
          <w:lang w:val="en-GB"/>
        </w:rPr>
      </w:pPr>
      <w:r>
        <w:rPr>
          <w:rFonts w:ascii="Calibri" w:eastAsia="Calibri" w:hAnsi="Calibri" w:cs="Calibri"/>
          <w:i/>
          <w:lang w:val="en-GB"/>
        </w:rPr>
        <w:br w:type="page"/>
      </w:r>
    </w:p>
    <w:p w14:paraId="0C0D7C74" w14:textId="197575C8" w:rsidR="001F4F16" w:rsidRPr="002B23B3" w:rsidRDefault="001F4F16" w:rsidP="002B23B3">
      <w:pPr>
        <w:pStyle w:val="Default"/>
        <w:ind w:left="425" w:hanging="425"/>
        <w:rPr>
          <w:rFonts w:asciiTheme="minorHAnsi" w:hAnsiTheme="minorHAnsi"/>
          <w:b/>
          <w:color w:val="auto"/>
          <w:lang w:val="en-GB"/>
        </w:rPr>
      </w:pPr>
      <w:r w:rsidRPr="002B23B3">
        <w:rPr>
          <w:rFonts w:asciiTheme="minorHAnsi" w:hAnsiTheme="minorHAnsi"/>
          <w:b/>
          <w:color w:val="auto"/>
          <w:lang w:val="en-GB"/>
        </w:rPr>
        <w:lastRenderedPageBreak/>
        <w:t>COP13 Doc. 4.2</w:t>
      </w:r>
    </w:p>
    <w:p w14:paraId="7C6C2941" w14:textId="77777777" w:rsidR="001F4F16" w:rsidRPr="001C4CB6" w:rsidRDefault="001F4F16" w:rsidP="002B23B3">
      <w:pPr>
        <w:pStyle w:val="Default"/>
        <w:ind w:left="425" w:hanging="425"/>
        <w:rPr>
          <w:rFonts w:asciiTheme="minorHAnsi" w:hAnsiTheme="minorHAnsi"/>
          <w:b/>
          <w:color w:val="auto"/>
          <w:lang w:val="en-GB"/>
        </w:rPr>
      </w:pPr>
      <w:r w:rsidRPr="001C4CB6">
        <w:rPr>
          <w:rFonts w:asciiTheme="minorHAnsi" w:hAnsiTheme="minorHAnsi"/>
          <w:b/>
          <w:color w:val="auto"/>
          <w:lang w:val="en-GB"/>
        </w:rPr>
        <w:t>Annex 1</w:t>
      </w:r>
    </w:p>
    <w:p w14:paraId="02744D53" w14:textId="77777777" w:rsidR="002B23B3" w:rsidRPr="001C4CB6" w:rsidRDefault="002B23B3" w:rsidP="001C4CB6">
      <w:pPr>
        <w:pStyle w:val="Default"/>
        <w:ind w:left="425" w:hanging="425"/>
        <w:rPr>
          <w:rFonts w:asciiTheme="minorHAnsi" w:hAnsiTheme="minorHAnsi"/>
          <w:b/>
          <w:color w:val="auto"/>
          <w:lang w:val="en-GB"/>
        </w:rPr>
      </w:pPr>
    </w:p>
    <w:p w14:paraId="767CC8C6" w14:textId="7EB67E4F" w:rsidR="001F4F16" w:rsidRPr="001C4CB6" w:rsidRDefault="001F4F16" w:rsidP="002B23B3">
      <w:pPr>
        <w:pStyle w:val="Default"/>
        <w:rPr>
          <w:rFonts w:asciiTheme="minorHAnsi" w:hAnsiTheme="minorHAnsi"/>
          <w:b/>
          <w:color w:val="auto"/>
          <w:lang w:val="en-GB"/>
        </w:rPr>
      </w:pPr>
      <w:r w:rsidRPr="001C4CB6">
        <w:rPr>
          <w:rFonts w:asciiTheme="minorHAnsi" w:hAnsiTheme="minorHAnsi"/>
          <w:b/>
          <w:color w:val="auto"/>
          <w:lang w:val="en-GB"/>
        </w:rPr>
        <w:t xml:space="preserve">Submission of </w:t>
      </w:r>
      <w:r w:rsidR="00EE5A01" w:rsidRPr="001C4CB6">
        <w:rPr>
          <w:rFonts w:asciiTheme="minorHAnsi" w:hAnsiTheme="minorHAnsi"/>
          <w:b/>
          <w:color w:val="auto"/>
          <w:lang w:val="en-GB"/>
        </w:rPr>
        <w:t>Japan</w:t>
      </w:r>
      <w:r w:rsidRPr="001C4CB6">
        <w:rPr>
          <w:rFonts w:asciiTheme="minorHAnsi" w:hAnsiTheme="minorHAnsi"/>
          <w:b/>
          <w:color w:val="auto"/>
          <w:lang w:val="en-GB"/>
        </w:rPr>
        <w:t xml:space="preserve"> </w:t>
      </w:r>
      <w:r w:rsidR="00B07939">
        <w:rPr>
          <w:rFonts w:asciiTheme="minorHAnsi" w:hAnsiTheme="minorHAnsi"/>
          <w:b/>
          <w:color w:val="auto"/>
          <w:lang w:val="en-GB"/>
        </w:rPr>
        <w:br/>
      </w:r>
      <w:r w:rsidRPr="001C4CB6">
        <w:rPr>
          <w:rFonts w:asciiTheme="minorHAnsi" w:hAnsiTheme="minorHAnsi"/>
          <w:b/>
          <w:color w:val="auto"/>
          <w:lang w:val="en-GB"/>
        </w:rPr>
        <w:t>regarding proposed amendments to the Rules of Procedure</w:t>
      </w:r>
    </w:p>
    <w:p w14:paraId="2C2F485F" w14:textId="77777777" w:rsidR="001F4F16" w:rsidRDefault="001F4F16" w:rsidP="001F4F16">
      <w:pPr>
        <w:pStyle w:val="Default"/>
        <w:ind w:left="425" w:hanging="425"/>
        <w:rPr>
          <w:rFonts w:asciiTheme="minorHAnsi" w:hAnsiTheme="minorHAnsi"/>
          <w:color w:val="auto"/>
          <w:sz w:val="22"/>
          <w:szCs w:val="22"/>
          <w:lang w:val="en-GB"/>
        </w:rPr>
      </w:pPr>
    </w:p>
    <w:p w14:paraId="666ADB1A" w14:textId="1B1F3C73" w:rsidR="001F4F16" w:rsidRPr="001C4CB6" w:rsidRDefault="001F4F16" w:rsidP="001C4CB6">
      <w:pPr>
        <w:spacing w:after="0" w:line="240" w:lineRule="auto"/>
        <w:rPr>
          <w:rFonts w:eastAsia="MS Gothic"/>
          <w:lang w:eastAsia="ja-JP"/>
        </w:rPr>
      </w:pPr>
      <w:r w:rsidRPr="001C4CB6">
        <w:rPr>
          <w:rFonts w:eastAsia="MS Gothic" w:hint="eastAsia"/>
          <w:lang w:eastAsia="ja-JP"/>
        </w:rPr>
        <w:t xml:space="preserve">The </w:t>
      </w:r>
      <w:r w:rsidRPr="001C4CB6">
        <w:rPr>
          <w:rFonts w:hint="eastAsia"/>
          <w:lang w:val="en-US"/>
        </w:rPr>
        <w:t>Government</w:t>
      </w:r>
      <w:r w:rsidRPr="001C4CB6">
        <w:rPr>
          <w:rFonts w:eastAsia="MS Gothic" w:hint="eastAsia"/>
          <w:lang w:eastAsia="ja-JP"/>
        </w:rPr>
        <w:t xml:space="preserve"> of Japan</w:t>
      </w:r>
      <w:r w:rsidRPr="001C4CB6">
        <w:rPr>
          <w:rFonts w:eastAsia="MS Gothic"/>
          <w:lang w:eastAsia="ja-JP"/>
        </w:rPr>
        <w:t xml:space="preserve"> would like to request the following </w:t>
      </w:r>
      <w:r w:rsidRPr="001C4CB6">
        <w:rPr>
          <w:rFonts w:eastAsia="MS Gothic" w:hint="eastAsia"/>
          <w:lang w:eastAsia="ja-JP"/>
        </w:rPr>
        <w:t>modification</w:t>
      </w:r>
      <w:r w:rsidRPr="001C4CB6">
        <w:rPr>
          <w:rFonts w:eastAsia="MS Gothic"/>
          <w:lang w:eastAsia="ja-JP"/>
        </w:rPr>
        <w:t>s,</w:t>
      </w:r>
      <w:r w:rsidRPr="001C4CB6">
        <w:rPr>
          <w:rFonts w:eastAsia="MS Gothic"/>
          <w:color w:val="FF0000"/>
          <w:lang w:eastAsia="ja-JP"/>
        </w:rPr>
        <w:t xml:space="preserve"> </w:t>
      </w:r>
      <w:r w:rsidRPr="001C4CB6">
        <w:rPr>
          <w:rFonts w:eastAsia="MS Gothic"/>
          <w:i/>
          <w:color w:val="FF0000"/>
          <w:lang w:eastAsia="ja-JP"/>
        </w:rPr>
        <w:t>highlighted in red</w:t>
      </w:r>
      <w:r w:rsidR="00D80788" w:rsidRPr="001C4CB6">
        <w:rPr>
          <w:rStyle w:val="FootnoteReference"/>
          <w:rFonts w:eastAsia="MS Gothic"/>
          <w:color w:val="FF0000"/>
          <w:lang w:eastAsia="ja-JP"/>
        </w:rPr>
        <w:footnoteReference w:id="9"/>
      </w:r>
      <w:r w:rsidRPr="001C4CB6">
        <w:rPr>
          <w:rFonts w:eastAsia="MS Gothic"/>
          <w:lang w:eastAsia="ja-JP"/>
        </w:rPr>
        <w:t xml:space="preserve">, to the existing Rules of Procedure </w:t>
      </w:r>
      <w:r w:rsidRPr="001C4CB6">
        <w:rPr>
          <w:rFonts w:eastAsia="MS Gothic" w:hint="eastAsia"/>
          <w:lang w:eastAsia="ja-JP"/>
        </w:rPr>
        <w:t xml:space="preserve">for </w:t>
      </w:r>
      <w:r w:rsidRPr="001C4CB6">
        <w:rPr>
          <w:rFonts w:eastAsia="MS Gothic"/>
          <w:lang w:eastAsia="ja-JP"/>
        </w:rPr>
        <w:t>adoption</w:t>
      </w:r>
      <w:r w:rsidRPr="001C4CB6">
        <w:rPr>
          <w:rFonts w:eastAsia="MS Gothic" w:hint="eastAsia"/>
          <w:lang w:eastAsia="ja-JP"/>
        </w:rPr>
        <w:t xml:space="preserve"> at the upcoming </w:t>
      </w:r>
      <w:r w:rsidRPr="001C4CB6">
        <w:rPr>
          <w:rFonts w:eastAsia="MS Gothic"/>
          <w:lang w:eastAsia="ja-JP"/>
        </w:rPr>
        <w:t>COP1</w:t>
      </w:r>
      <w:r w:rsidRPr="001C4CB6">
        <w:rPr>
          <w:rFonts w:eastAsia="MS Gothic" w:hint="eastAsia"/>
          <w:lang w:eastAsia="ja-JP"/>
        </w:rPr>
        <w:t>3</w:t>
      </w:r>
      <w:r w:rsidRPr="001C4CB6">
        <w:rPr>
          <w:rFonts w:eastAsia="MS Gothic"/>
          <w:lang w:eastAsia="ja-JP"/>
        </w:rPr>
        <w:t>.</w:t>
      </w:r>
      <w:r w:rsidR="00D80788" w:rsidRPr="001C4CB6">
        <w:rPr>
          <w:rFonts w:eastAsia="MS Gothic"/>
          <w:lang w:eastAsia="ja-JP"/>
        </w:rPr>
        <w:t xml:space="preserve"> </w:t>
      </w:r>
    </w:p>
    <w:p w14:paraId="1BE7C661" w14:textId="77777777" w:rsidR="00EE5A01" w:rsidRPr="001C4CB6" w:rsidRDefault="00EE5A01" w:rsidP="001C4CB6">
      <w:pPr>
        <w:spacing w:after="0" w:line="240" w:lineRule="auto"/>
        <w:rPr>
          <w:rFonts w:eastAsia="MS Gothic"/>
          <w:lang w:eastAsia="ja-JP"/>
        </w:rPr>
      </w:pPr>
    </w:p>
    <w:p w14:paraId="20470ABE" w14:textId="5A6576E8" w:rsidR="001F4F16" w:rsidRPr="001C4CB6" w:rsidRDefault="001F4F16" w:rsidP="001C4CB6">
      <w:pPr>
        <w:tabs>
          <w:tab w:val="left" w:pos="142"/>
        </w:tabs>
        <w:adjustRightInd w:val="0"/>
        <w:snapToGrid w:val="0"/>
        <w:spacing w:after="0" w:line="240" w:lineRule="auto"/>
        <w:rPr>
          <w:rFonts w:eastAsia="MS Gothic"/>
          <w:b/>
          <w:u w:val="single"/>
          <w:lang w:eastAsia="ja-JP"/>
        </w:rPr>
      </w:pPr>
      <w:r w:rsidRPr="001C4CB6">
        <w:rPr>
          <w:rFonts w:eastAsia="MS Gothic" w:hint="eastAsia"/>
          <w:b/>
          <w:lang w:eastAsia="ja-JP"/>
        </w:rPr>
        <w:t>(1)</w:t>
      </w:r>
      <w:r w:rsidRPr="001C4CB6">
        <w:rPr>
          <w:rFonts w:eastAsia="MS Gothic"/>
          <w:b/>
          <w:lang w:eastAsia="ja-JP"/>
        </w:rPr>
        <w:t xml:space="preserve">  </w:t>
      </w:r>
      <w:r w:rsidRPr="001C4CB6">
        <w:rPr>
          <w:rFonts w:eastAsia="MS Gothic"/>
          <w:b/>
          <w:u w:val="single"/>
          <w:lang w:eastAsia="ja-JP"/>
        </w:rPr>
        <w:t>Rule 2 Definitions</w:t>
      </w:r>
    </w:p>
    <w:p w14:paraId="4A251F1E" w14:textId="77777777" w:rsidR="002B23B3" w:rsidRDefault="002B23B3" w:rsidP="002B23B3">
      <w:pPr>
        <w:adjustRightInd w:val="0"/>
        <w:snapToGrid w:val="0"/>
        <w:spacing w:after="0" w:line="240" w:lineRule="auto"/>
        <w:rPr>
          <w:rFonts w:eastAsia="MS Gothic"/>
          <w:lang w:eastAsia="ja-JP"/>
        </w:rPr>
      </w:pPr>
    </w:p>
    <w:p w14:paraId="5A77601D" w14:textId="4B9F854B" w:rsidR="001F4F16" w:rsidRDefault="001F4F16" w:rsidP="002B23B3">
      <w:pPr>
        <w:adjustRightInd w:val="0"/>
        <w:snapToGrid w:val="0"/>
        <w:spacing w:after="0" w:line="240" w:lineRule="auto"/>
        <w:rPr>
          <w:rFonts w:eastAsia="MS Gothic"/>
          <w:lang w:eastAsia="ja-JP"/>
        </w:rPr>
      </w:pPr>
      <w:r w:rsidRPr="001C4CB6">
        <w:rPr>
          <w:rFonts w:eastAsia="MS Gothic"/>
          <w:lang w:eastAsia="ja-JP"/>
        </w:rPr>
        <w:t>(g) “Proposal” means a draft resolution or recommendation submitted by one or more Contracting</w:t>
      </w:r>
      <w:r w:rsidR="00D80788" w:rsidRPr="001C4CB6">
        <w:rPr>
          <w:rFonts w:eastAsia="MS Gothic"/>
          <w:lang w:eastAsia="ja-JP"/>
        </w:rPr>
        <w:t xml:space="preserve"> </w:t>
      </w:r>
      <w:r w:rsidRPr="001C4CB6">
        <w:rPr>
          <w:rFonts w:eastAsia="MS Gothic"/>
          <w:lang w:eastAsia="ja-JP"/>
        </w:rPr>
        <w:t>Party</w:t>
      </w:r>
      <w:r w:rsidRPr="001C4CB6">
        <w:rPr>
          <w:rFonts w:eastAsia="MS Gothic" w:hint="eastAsia"/>
          <w:lang w:eastAsia="ja-JP"/>
        </w:rPr>
        <w:t xml:space="preserve">, </w:t>
      </w:r>
      <w:r w:rsidRPr="001C4CB6">
        <w:rPr>
          <w:rFonts w:eastAsia="MS Gothic" w:hint="eastAsia"/>
          <w:i/>
          <w:color w:val="FF0000"/>
          <w:lang w:eastAsia="ja-JP"/>
        </w:rPr>
        <w:t>subsidiary body,</w:t>
      </w:r>
      <w:r w:rsidRPr="001C4CB6">
        <w:rPr>
          <w:rFonts w:eastAsia="MS Gothic"/>
          <w:lang w:eastAsia="ja-JP"/>
        </w:rPr>
        <w:t xml:space="preserve"> or the Standing Committee or the Conference Bureau;</w:t>
      </w:r>
      <w:r w:rsidRPr="001C4CB6">
        <w:rPr>
          <w:rFonts w:eastAsia="MS Gothic" w:hint="eastAsia"/>
          <w:lang w:eastAsia="ja-JP"/>
        </w:rPr>
        <w:br/>
        <w:t>and</w:t>
      </w:r>
    </w:p>
    <w:p w14:paraId="53C510DF" w14:textId="77777777" w:rsidR="002B23B3" w:rsidRPr="001C4CB6" w:rsidRDefault="002B23B3" w:rsidP="002B23B3">
      <w:pPr>
        <w:adjustRightInd w:val="0"/>
        <w:snapToGrid w:val="0"/>
        <w:spacing w:after="0" w:line="240" w:lineRule="auto"/>
        <w:rPr>
          <w:rFonts w:eastAsia="MS Gothic"/>
          <w:b/>
          <w:u w:val="single"/>
          <w:lang w:eastAsia="ja-JP"/>
        </w:rPr>
      </w:pPr>
    </w:p>
    <w:p w14:paraId="30AF15AC" w14:textId="77777777" w:rsidR="001F4F16" w:rsidRPr="001C4CB6" w:rsidRDefault="001F4F16" w:rsidP="002B23B3">
      <w:pPr>
        <w:adjustRightInd w:val="0"/>
        <w:snapToGrid w:val="0"/>
        <w:spacing w:after="0" w:line="240" w:lineRule="auto"/>
        <w:rPr>
          <w:rFonts w:eastAsia="MS Gothic"/>
          <w:lang w:eastAsia="ja-JP"/>
        </w:rPr>
      </w:pPr>
      <w:r w:rsidRPr="001C4CB6">
        <w:rPr>
          <w:rFonts w:eastAsia="MS Gothic" w:hint="eastAsia"/>
          <w:b/>
          <w:u w:val="single"/>
          <w:lang w:eastAsia="ja-JP"/>
        </w:rPr>
        <w:t>Rule 5 Notification</w:t>
      </w:r>
    </w:p>
    <w:p w14:paraId="0D278F27" w14:textId="77777777" w:rsidR="002B23B3" w:rsidRDefault="002B23B3" w:rsidP="002B23B3">
      <w:pPr>
        <w:adjustRightInd w:val="0"/>
        <w:snapToGrid w:val="0"/>
        <w:spacing w:after="0" w:line="240" w:lineRule="auto"/>
        <w:rPr>
          <w:rFonts w:eastAsia="MS Gothic"/>
          <w:lang w:eastAsia="ja-JP"/>
        </w:rPr>
      </w:pPr>
    </w:p>
    <w:p w14:paraId="47DF38DB" w14:textId="77777777" w:rsidR="001F4F16" w:rsidRPr="001C4CB6" w:rsidRDefault="001F4F16" w:rsidP="002B23B3">
      <w:pPr>
        <w:adjustRightInd w:val="0"/>
        <w:snapToGrid w:val="0"/>
        <w:spacing w:after="0" w:line="240" w:lineRule="auto"/>
        <w:rPr>
          <w:rFonts w:eastAsia="MS Gothic"/>
          <w:lang w:eastAsia="ja-JP"/>
        </w:rPr>
      </w:pPr>
      <w:r w:rsidRPr="001C4CB6">
        <w:rPr>
          <w:rFonts w:eastAsia="MS Gothic" w:hint="eastAsia"/>
          <w:lang w:eastAsia="ja-JP"/>
        </w:rPr>
        <w:t xml:space="preserve">2. </w:t>
      </w:r>
      <w:r w:rsidRPr="001C4CB6">
        <w:rPr>
          <w:rFonts w:eastAsia="MS Gothic"/>
          <w:lang w:eastAsia="ja-JP"/>
        </w:rPr>
        <w:t>Only</w:t>
      </w:r>
      <w:r w:rsidRPr="001C4CB6">
        <w:rPr>
          <w:rFonts w:eastAsia="MS Gothic" w:hint="eastAsia"/>
          <w:lang w:eastAsia="ja-JP"/>
        </w:rPr>
        <w:t xml:space="preserve"> </w:t>
      </w:r>
      <w:r w:rsidRPr="001C4CB6">
        <w:rPr>
          <w:rFonts w:eastAsia="MS Gothic"/>
          <w:lang w:eastAsia="ja-JP"/>
        </w:rPr>
        <w:t xml:space="preserve">Parties, </w:t>
      </w:r>
      <w:r w:rsidRPr="001C4CB6">
        <w:rPr>
          <w:rFonts w:eastAsia="MS Gothic" w:hint="eastAsia"/>
          <w:i/>
          <w:color w:val="FF0000"/>
          <w:lang w:eastAsia="ja-JP"/>
        </w:rPr>
        <w:t>subsidiary bodies,</w:t>
      </w:r>
      <w:r w:rsidRPr="001C4CB6">
        <w:rPr>
          <w:rFonts w:eastAsia="MS Gothic" w:hint="eastAsia"/>
          <w:color w:val="FF0000"/>
          <w:lang w:eastAsia="ja-JP"/>
        </w:rPr>
        <w:t xml:space="preserve"> </w:t>
      </w:r>
      <w:r w:rsidRPr="001C4CB6">
        <w:rPr>
          <w:rFonts w:eastAsia="MS Gothic"/>
          <w:lang w:eastAsia="ja-JP"/>
        </w:rPr>
        <w:t>the Standing Committee and the Conference Bureau shall be entitled to submit</w:t>
      </w:r>
      <w:r w:rsidRPr="001C4CB6">
        <w:rPr>
          <w:rFonts w:eastAsia="MS Gothic" w:hint="eastAsia"/>
          <w:lang w:eastAsia="ja-JP"/>
        </w:rPr>
        <w:t xml:space="preserve"> </w:t>
      </w:r>
      <w:r w:rsidRPr="001C4CB6">
        <w:rPr>
          <w:rFonts w:eastAsia="MS Gothic"/>
          <w:lang w:eastAsia="ja-JP"/>
        </w:rPr>
        <w:t>proposals.</w:t>
      </w:r>
      <w:r w:rsidRPr="001C4CB6">
        <w:rPr>
          <w:rFonts w:eastAsia="MS Gothic" w:hint="eastAsia"/>
          <w:lang w:eastAsia="ja-JP"/>
        </w:rPr>
        <w:t xml:space="preserve"> </w:t>
      </w:r>
    </w:p>
    <w:p w14:paraId="41AB890F" w14:textId="77777777" w:rsidR="002B23B3" w:rsidRDefault="002B23B3" w:rsidP="001C4CB6">
      <w:pPr>
        <w:spacing w:after="0" w:line="240" w:lineRule="auto"/>
        <w:rPr>
          <w:rFonts w:eastAsia="MS Gothic"/>
          <w:u w:val="single"/>
          <w:lang w:eastAsia="ja-JP"/>
        </w:rPr>
      </w:pPr>
    </w:p>
    <w:p w14:paraId="46316066" w14:textId="77777777" w:rsidR="001F4F16" w:rsidRPr="001C4CB6" w:rsidRDefault="001F4F16" w:rsidP="001C4CB6">
      <w:pPr>
        <w:spacing w:after="0" w:line="240" w:lineRule="auto"/>
        <w:rPr>
          <w:rFonts w:eastAsia="MS Gothic"/>
          <w:lang w:eastAsia="ja-JP"/>
        </w:rPr>
      </w:pPr>
      <w:r w:rsidRPr="001C4CB6">
        <w:rPr>
          <w:rFonts w:eastAsia="MS Gothic" w:hint="eastAsia"/>
          <w:u w:val="single"/>
          <w:lang w:eastAsia="ja-JP"/>
        </w:rPr>
        <w:t>Rationale:</w:t>
      </w:r>
      <w:r w:rsidRPr="001C4CB6">
        <w:rPr>
          <w:rFonts w:eastAsia="MS Gothic" w:hint="eastAsia"/>
          <w:lang w:eastAsia="ja-JP"/>
        </w:rPr>
        <w:t xml:space="preserve"> The </w:t>
      </w:r>
      <w:r w:rsidRPr="001C4CB6">
        <w:rPr>
          <w:rFonts w:hint="eastAsia"/>
          <w:lang w:val="en-US"/>
        </w:rPr>
        <w:t>Facilitation</w:t>
      </w:r>
      <w:r w:rsidRPr="001C4CB6">
        <w:rPr>
          <w:rFonts w:eastAsia="MS Gothic" w:hint="eastAsia"/>
          <w:lang w:eastAsia="ja-JP"/>
        </w:rPr>
        <w:t xml:space="preserve"> Working Group (a </w:t>
      </w:r>
      <w:r w:rsidRPr="001C4CB6">
        <w:rPr>
          <w:rFonts w:eastAsia="MS Gothic"/>
          <w:lang w:eastAsia="ja-JP"/>
        </w:rPr>
        <w:t>“</w:t>
      </w:r>
      <w:r w:rsidRPr="001C4CB6">
        <w:rPr>
          <w:rFonts w:eastAsia="MS Gothic" w:hint="eastAsia"/>
          <w:lang w:eastAsia="ja-JP"/>
        </w:rPr>
        <w:t>subsidiary body</w:t>
      </w:r>
      <w:r w:rsidRPr="001C4CB6">
        <w:rPr>
          <w:rFonts w:eastAsia="MS Gothic"/>
          <w:lang w:eastAsia="ja-JP"/>
        </w:rPr>
        <w:t>”</w:t>
      </w:r>
      <w:r w:rsidRPr="001C4CB6">
        <w:rPr>
          <w:rFonts w:eastAsia="MS Gothic" w:hint="eastAsia"/>
          <w:lang w:eastAsia="ja-JP"/>
        </w:rPr>
        <w:t xml:space="preserve"> as defined in Rule 2 k) of the Rules of Procedure) submitted a proposal to the SC54 for consideration at the upcoming COP13, but this was not taken up at SC54, due to claims by certain Parties, that under the current Rules of Procedure, working groups cannot submit proposals.  The proposal was drafted by FWG as a result of Decision 53-04.  </w:t>
      </w:r>
      <w:r w:rsidRPr="001C4CB6">
        <w:rPr>
          <w:rFonts w:eastAsia="MS Gothic"/>
          <w:lang w:eastAsia="ja-JP"/>
        </w:rPr>
        <w:t>T</w:t>
      </w:r>
      <w:r w:rsidRPr="001C4CB6">
        <w:rPr>
          <w:rFonts w:eastAsia="MS Gothic" w:hint="eastAsia"/>
          <w:lang w:eastAsia="ja-JP"/>
        </w:rPr>
        <w:t>o reconcile the Rules of Procedure with SC decisions, historical practice of the Convention, and the fact that these working groups were established by the COP or SC with specific terms of reference, we therefore advise the modifications in red above to encourage Resolutions being drafted by working groups.</w:t>
      </w:r>
    </w:p>
    <w:p w14:paraId="25B245FD" w14:textId="77777777" w:rsidR="00EE5A01" w:rsidRPr="001C4CB6" w:rsidRDefault="00EE5A01" w:rsidP="001C4CB6">
      <w:pPr>
        <w:spacing w:after="0" w:line="240" w:lineRule="auto"/>
        <w:rPr>
          <w:rFonts w:eastAsia="MS Gothic"/>
          <w:lang w:eastAsia="ja-JP"/>
        </w:rPr>
      </w:pPr>
    </w:p>
    <w:p w14:paraId="4FC1F7C3" w14:textId="77777777" w:rsidR="001F4F16" w:rsidRPr="001C4CB6" w:rsidRDefault="001F4F16" w:rsidP="001C4CB6">
      <w:pPr>
        <w:adjustRightInd w:val="0"/>
        <w:snapToGrid w:val="0"/>
        <w:spacing w:after="0" w:line="240" w:lineRule="auto"/>
        <w:rPr>
          <w:rFonts w:eastAsia="MS Gothic"/>
          <w:b/>
          <w:lang w:eastAsia="ja-JP"/>
        </w:rPr>
      </w:pPr>
      <w:r w:rsidRPr="001C4CB6">
        <w:rPr>
          <w:rFonts w:eastAsia="MS Gothic" w:hint="eastAsia"/>
          <w:b/>
          <w:lang w:eastAsia="ja-JP"/>
        </w:rPr>
        <w:t xml:space="preserve">(2)  </w:t>
      </w:r>
      <w:r w:rsidRPr="001C4CB6">
        <w:rPr>
          <w:rFonts w:eastAsia="MS Gothic"/>
          <w:b/>
          <w:u w:val="single"/>
          <w:lang w:eastAsia="ja-JP"/>
        </w:rPr>
        <w:t>Rule 14 Secretariat’s report on administrative and financial implications of agenda items</w:t>
      </w:r>
    </w:p>
    <w:p w14:paraId="6CB5DFA2" w14:textId="77777777" w:rsidR="002B23B3" w:rsidRDefault="002B23B3" w:rsidP="002B23B3">
      <w:pPr>
        <w:adjustRightInd w:val="0"/>
        <w:snapToGrid w:val="0"/>
        <w:spacing w:after="0" w:line="240" w:lineRule="auto"/>
        <w:rPr>
          <w:rFonts w:eastAsia="MS Gothic"/>
          <w:lang w:eastAsia="ja-JP"/>
        </w:rPr>
      </w:pPr>
    </w:p>
    <w:p w14:paraId="5F4ADA91" w14:textId="77777777" w:rsidR="001F4F16" w:rsidRPr="001C4CB6" w:rsidRDefault="001F4F16" w:rsidP="002B23B3">
      <w:pPr>
        <w:adjustRightInd w:val="0"/>
        <w:snapToGrid w:val="0"/>
        <w:spacing w:after="0" w:line="240" w:lineRule="auto"/>
        <w:rPr>
          <w:rFonts w:eastAsia="MS Gothic"/>
          <w:lang w:eastAsia="ja-JP"/>
        </w:rPr>
      </w:pPr>
      <w:r w:rsidRPr="001C4CB6">
        <w:rPr>
          <w:rFonts w:eastAsia="MS Gothic"/>
          <w:lang w:eastAsia="ja-JP"/>
        </w:rPr>
        <w:t xml:space="preserve">The Secretariat shall report, </w:t>
      </w:r>
      <w:r w:rsidRPr="001C4CB6">
        <w:rPr>
          <w:rFonts w:eastAsia="MS Gothic"/>
          <w:i/>
          <w:strike/>
          <w:color w:val="FF0000"/>
          <w:lang w:eastAsia="ja-JP"/>
        </w:rPr>
        <w:t xml:space="preserve">within 24 hours of </w:t>
      </w:r>
      <w:r w:rsidRPr="001C4CB6">
        <w:rPr>
          <w:rFonts w:eastAsia="MS Gothic" w:hint="eastAsia"/>
          <w:i/>
          <w:lang w:eastAsia="ja-JP"/>
        </w:rPr>
        <w:t xml:space="preserve"> </w:t>
      </w:r>
      <w:r w:rsidRPr="001C4CB6">
        <w:rPr>
          <w:rFonts w:eastAsia="MS Gothic" w:hint="eastAsia"/>
          <w:i/>
          <w:color w:val="FF0000"/>
          <w:lang w:eastAsia="ja-JP"/>
        </w:rPr>
        <w:t xml:space="preserve">at least 60 days before </w:t>
      </w:r>
      <w:r w:rsidRPr="001C4CB6">
        <w:rPr>
          <w:rFonts w:eastAsia="MS Gothic"/>
          <w:lang w:eastAsia="ja-JP"/>
        </w:rPr>
        <w:t>the opening of the meeting of the Conference of the</w:t>
      </w:r>
      <w:r w:rsidRPr="001C4CB6">
        <w:rPr>
          <w:rFonts w:eastAsia="MS Gothic" w:hint="eastAsia"/>
          <w:lang w:eastAsia="ja-JP"/>
        </w:rPr>
        <w:t xml:space="preserve"> </w:t>
      </w:r>
      <w:r w:rsidRPr="001C4CB6">
        <w:rPr>
          <w:rFonts w:eastAsia="MS Gothic"/>
          <w:lang w:eastAsia="ja-JP"/>
        </w:rPr>
        <w:t>Parties, on the projected administrative and financial implications of all substantive agenda items</w:t>
      </w:r>
      <w:r w:rsidRPr="001C4CB6">
        <w:rPr>
          <w:rFonts w:eastAsia="MS Gothic" w:hint="eastAsia"/>
          <w:lang w:eastAsia="ja-JP"/>
        </w:rPr>
        <w:t xml:space="preserve"> </w:t>
      </w:r>
      <w:r w:rsidRPr="001C4CB6">
        <w:rPr>
          <w:rFonts w:eastAsia="MS Gothic"/>
          <w:lang w:eastAsia="ja-JP"/>
        </w:rPr>
        <w:t>submitted to the meeting and before decisions on these items are taken by the Conference of the</w:t>
      </w:r>
      <w:r w:rsidRPr="001C4CB6">
        <w:rPr>
          <w:rFonts w:eastAsia="MS Gothic" w:hint="eastAsia"/>
          <w:lang w:eastAsia="ja-JP"/>
        </w:rPr>
        <w:t xml:space="preserve"> </w:t>
      </w:r>
      <w:r w:rsidRPr="001C4CB6">
        <w:rPr>
          <w:rFonts w:eastAsia="MS Gothic"/>
          <w:lang w:eastAsia="ja-JP"/>
        </w:rPr>
        <w:t>Parties.</w:t>
      </w:r>
    </w:p>
    <w:p w14:paraId="18514C3B" w14:textId="77777777" w:rsidR="002B23B3" w:rsidRDefault="002B23B3" w:rsidP="001C4CB6">
      <w:pPr>
        <w:adjustRightInd w:val="0"/>
        <w:snapToGrid w:val="0"/>
        <w:spacing w:after="0" w:line="240" w:lineRule="auto"/>
        <w:rPr>
          <w:rFonts w:eastAsia="MS Gothic"/>
          <w:u w:val="single"/>
          <w:lang w:eastAsia="ja-JP"/>
        </w:rPr>
      </w:pPr>
    </w:p>
    <w:p w14:paraId="538AA5AF" w14:textId="77777777" w:rsidR="001F4F16" w:rsidRPr="001C4CB6" w:rsidRDefault="001F4F16" w:rsidP="001C4CB6">
      <w:pPr>
        <w:adjustRightInd w:val="0"/>
        <w:snapToGrid w:val="0"/>
        <w:spacing w:after="0" w:line="240" w:lineRule="auto"/>
        <w:rPr>
          <w:rFonts w:eastAsia="MS Gothic"/>
          <w:lang w:eastAsia="ja-JP"/>
        </w:rPr>
      </w:pPr>
      <w:r w:rsidRPr="001C4CB6">
        <w:rPr>
          <w:rFonts w:eastAsia="MS Gothic" w:hint="eastAsia"/>
          <w:u w:val="single"/>
          <w:lang w:eastAsia="ja-JP"/>
        </w:rPr>
        <w:t>Rationale:</w:t>
      </w:r>
      <w:r w:rsidRPr="001C4CB6">
        <w:rPr>
          <w:rFonts w:eastAsia="MS Gothic" w:hint="eastAsia"/>
          <w:lang w:eastAsia="ja-JP"/>
        </w:rPr>
        <w:t xml:space="preserve"> The Secretariat has sufficient time to </w:t>
      </w:r>
      <w:r w:rsidRPr="001C4CB6">
        <w:rPr>
          <w:rFonts w:eastAsia="MS Gothic"/>
          <w:lang w:eastAsia="ja-JP"/>
        </w:rPr>
        <w:t>consider</w:t>
      </w:r>
      <w:r w:rsidRPr="001C4CB6">
        <w:rPr>
          <w:rFonts w:eastAsia="MS Gothic" w:hint="eastAsia"/>
          <w:lang w:eastAsia="ja-JP"/>
        </w:rPr>
        <w:t xml:space="preserve"> financial implications of resolutions, as all resolutions that are to be considered by the COP are submitted to the SC six months prior to it.  As such, there should be sufficient time to draft above documents well in advance of the COP (Note: Rule 10 states that the Secretariat shall distribute COP documents at least 3 months before the opening of the meeting).  </w:t>
      </w:r>
    </w:p>
    <w:p w14:paraId="4333D114" w14:textId="77777777" w:rsidR="00EE5A01" w:rsidRPr="001C4CB6" w:rsidRDefault="00EE5A01" w:rsidP="001C4CB6">
      <w:pPr>
        <w:adjustRightInd w:val="0"/>
        <w:snapToGrid w:val="0"/>
        <w:spacing w:after="0" w:line="240" w:lineRule="auto"/>
        <w:rPr>
          <w:rFonts w:eastAsia="MS Gothic"/>
          <w:lang w:eastAsia="ja-JP"/>
        </w:rPr>
      </w:pPr>
    </w:p>
    <w:p w14:paraId="55F7EF38" w14:textId="77777777" w:rsidR="001F4F16" w:rsidRPr="001C4CB6" w:rsidRDefault="001F4F16" w:rsidP="001C4CB6">
      <w:pPr>
        <w:adjustRightInd w:val="0"/>
        <w:snapToGrid w:val="0"/>
        <w:spacing w:after="0" w:line="240" w:lineRule="auto"/>
        <w:rPr>
          <w:rFonts w:eastAsia="MS Gothic"/>
          <w:b/>
          <w:lang w:eastAsia="ja-JP"/>
        </w:rPr>
      </w:pPr>
      <w:r w:rsidRPr="001C4CB6">
        <w:rPr>
          <w:rFonts w:eastAsia="MS Gothic" w:hint="eastAsia"/>
          <w:b/>
          <w:lang w:eastAsia="ja-JP"/>
        </w:rPr>
        <w:t xml:space="preserve">(3)  </w:t>
      </w:r>
      <w:r w:rsidRPr="001C4CB6">
        <w:rPr>
          <w:rFonts w:eastAsia="MS Gothic"/>
          <w:b/>
          <w:u w:val="single"/>
          <w:lang w:eastAsia="ja-JP"/>
        </w:rPr>
        <w:t>Rule 25 Establishment of subsidiary bodies</w:t>
      </w:r>
    </w:p>
    <w:p w14:paraId="01E62903" w14:textId="77777777" w:rsidR="002B23B3" w:rsidRDefault="002B23B3" w:rsidP="002B23B3">
      <w:pPr>
        <w:adjustRightInd w:val="0"/>
        <w:snapToGrid w:val="0"/>
        <w:spacing w:after="0" w:line="240" w:lineRule="auto"/>
        <w:rPr>
          <w:rFonts w:eastAsia="MS Gothic"/>
          <w:lang w:eastAsia="ja-JP"/>
        </w:rPr>
      </w:pPr>
    </w:p>
    <w:p w14:paraId="5E041011" w14:textId="77777777" w:rsidR="00C234EE" w:rsidRPr="001C4CB6" w:rsidRDefault="001F4F16" w:rsidP="002B23B3">
      <w:pPr>
        <w:adjustRightInd w:val="0"/>
        <w:snapToGrid w:val="0"/>
        <w:spacing w:after="0" w:line="240" w:lineRule="auto"/>
        <w:rPr>
          <w:rFonts w:eastAsia="MS Gothic"/>
          <w:color w:val="FF0000"/>
          <w:lang w:eastAsia="ja-JP"/>
        </w:rPr>
      </w:pPr>
      <w:r w:rsidRPr="001C4CB6">
        <w:rPr>
          <w:rFonts w:eastAsia="MS Gothic"/>
          <w:lang w:eastAsia="ja-JP"/>
        </w:rPr>
        <w:t>2. The Conference of the Parties may decide that any subsidiary body may meet in the period</w:t>
      </w:r>
      <w:r w:rsidR="00D80788" w:rsidRPr="001C4CB6">
        <w:rPr>
          <w:rFonts w:eastAsia="MS Gothic"/>
          <w:lang w:eastAsia="ja-JP"/>
        </w:rPr>
        <w:t xml:space="preserve"> </w:t>
      </w:r>
      <w:r w:rsidRPr="001C4CB6">
        <w:rPr>
          <w:rFonts w:eastAsia="MS Gothic"/>
          <w:lang w:eastAsia="ja-JP"/>
        </w:rPr>
        <w:t>between ordinary meetings.</w:t>
      </w:r>
      <w:r w:rsidRPr="001C4CB6">
        <w:rPr>
          <w:rFonts w:eastAsia="MS Gothic" w:hint="eastAsia"/>
          <w:lang w:eastAsia="ja-JP"/>
        </w:rPr>
        <w:t xml:space="preserve">  </w:t>
      </w:r>
      <w:r w:rsidRPr="001C4CB6">
        <w:rPr>
          <w:rFonts w:eastAsia="MS Gothic"/>
          <w:i/>
          <w:color w:val="FF0000"/>
          <w:lang w:eastAsia="ja-JP"/>
        </w:rPr>
        <w:t>Intersessional work should normally conclude their work at the last meeting of the</w:t>
      </w:r>
      <w:r w:rsidRPr="001C4CB6">
        <w:rPr>
          <w:rFonts w:eastAsia="MS Gothic" w:hint="eastAsia"/>
          <w:i/>
          <w:color w:val="FF0000"/>
          <w:lang w:eastAsia="ja-JP"/>
        </w:rPr>
        <w:t xml:space="preserve"> Standing</w:t>
      </w:r>
      <w:r w:rsidRPr="001C4CB6">
        <w:rPr>
          <w:rFonts w:eastAsia="MS Gothic"/>
          <w:i/>
          <w:color w:val="FF0000"/>
          <w:lang w:eastAsia="ja-JP"/>
        </w:rPr>
        <w:t xml:space="preserve"> Committee preceding a meeting of the Conference of the Parties. Any Party </w:t>
      </w:r>
      <w:r w:rsidRPr="001C4CB6">
        <w:rPr>
          <w:rFonts w:eastAsia="MS Gothic"/>
          <w:i/>
          <w:color w:val="FF0000"/>
          <w:lang w:eastAsia="ja-JP"/>
        </w:rPr>
        <w:lastRenderedPageBreak/>
        <w:t>wishing to join or withdraw from an intersessional working group should make the request in writing to the Chair of the Standing Committee through the Secretariat.</w:t>
      </w:r>
      <w:r w:rsidRPr="001C4CB6">
        <w:rPr>
          <w:rFonts w:eastAsia="MS Gothic"/>
          <w:color w:val="FF0000"/>
          <w:lang w:eastAsia="ja-JP"/>
        </w:rPr>
        <w:t xml:space="preserve"> </w:t>
      </w:r>
    </w:p>
    <w:p w14:paraId="75C006B1" w14:textId="77777777" w:rsidR="002B23B3" w:rsidRDefault="002B23B3" w:rsidP="002B23B3">
      <w:pPr>
        <w:adjustRightInd w:val="0"/>
        <w:snapToGrid w:val="0"/>
        <w:spacing w:after="0" w:line="240" w:lineRule="auto"/>
        <w:rPr>
          <w:rFonts w:eastAsia="MS Gothic"/>
          <w:lang w:eastAsia="ja-JP"/>
        </w:rPr>
      </w:pPr>
    </w:p>
    <w:p w14:paraId="45456B5A" w14:textId="54699186" w:rsidR="00EE5A01" w:rsidRPr="001C4CB6" w:rsidRDefault="001F4F16" w:rsidP="002B23B3">
      <w:pPr>
        <w:adjustRightInd w:val="0"/>
        <w:snapToGrid w:val="0"/>
        <w:spacing w:after="0" w:line="240" w:lineRule="auto"/>
        <w:rPr>
          <w:rFonts w:eastAsia="MS Gothic"/>
          <w:lang w:eastAsia="ja-JP"/>
        </w:rPr>
      </w:pPr>
      <w:r w:rsidRPr="001C4CB6">
        <w:rPr>
          <w:rFonts w:eastAsia="MS Gothic"/>
          <w:lang w:eastAsia="ja-JP"/>
        </w:rPr>
        <w:t>3. a) Unless otherwise decided by the Conference of the Parties</w:t>
      </w:r>
      <w:r w:rsidRPr="001C4CB6">
        <w:rPr>
          <w:rFonts w:eastAsia="MS Gothic" w:hint="eastAsia"/>
          <w:lang w:eastAsia="ja-JP"/>
        </w:rPr>
        <w:t xml:space="preserve"> </w:t>
      </w:r>
      <w:r w:rsidRPr="001C4CB6">
        <w:rPr>
          <w:rFonts w:eastAsia="MS Gothic" w:hint="eastAsia"/>
          <w:i/>
          <w:color w:val="FF0000"/>
          <w:lang w:eastAsia="ja-JP"/>
        </w:rPr>
        <w:t>or the Standing Committee</w:t>
      </w:r>
      <w:r w:rsidRPr="001C4CB6">
        <w:rPr>
          <w:rFonts w:eastAsia="MS Gothic"/>
          <w:i/>
          <w:color w:val="FF0000"/>
          <w:lang w:eastAsia="ja-JP"/>
        </w:rPr>
        <w:t>,</w:t>
      </w:r>
      <w:r w:rsidRPr="001C4CB6">
        <w:rPr>
          <w:rFonts w:eastAsia="MS Gothic" w:hint="eastAsia"/>
          <w:i/>
          <w:color w:val="FF0000"/>
          <w:lang w:eastAsia="ja-JP"/>
        </w:rPr>
        <w:t xml:space="preserve"> which established the subsidiary body,</w:t>
      </w:r>
      <w:r w:rsidRPr="001C4CB6">
        <w:rPr>
          <w:rFonts w:eastAsia="MS Gothic"/>
          <w:i/>
          <w:color w:val="FF0000"/>
          <w:lang w:eastAsia="ja-JP"/>
        </w:rPr>
        <w:t xml:space="preserve"> </w:t>
      </w:r>
      <w:r w:rsidRPr="001C4CB6">
        <w:rPr>
          <w:rFonts w:eastAsia="MS Gothic"/>
          <w:i/>
          <w:strike/>
          <w:color w:val="FF0000"/>
          <w:lang w:eastAsia="ja-JP"/>
        </w:rPr>
        <w:t>the chair for each subsidiary</w:t>
      </w:r>
      <w:r w:rsidRPr="001C4CB6">
        <w:rPr>
          <w:rFonts w:eastAsia="MS Gothic" w:hint="eastAsia"/>
          <w:i/>
          <w:strike/>
          <w:color w:val="FF0000"/>
          <w:lang w:eastAsia="ja-JP"/>
        </w:rPr>
        <w:t xml:space="preserve"> </w:t>
      </w:r>
      <w:r w:rsidRPr="001C4CB6">
        <w:rPr>
          <w:rFonts w:eastAsia="MS Gothic"/>
          <w:i/>
          <w:strike/>
          <w:color w:val="FF0000"/>
          <w:lang w:eastAsia="ja-JP"/>
        </w:rPr>
        <w:t>body shall be elected by the Conference of the Parties and shall normally be subject to</w:t>
      </w:r>
      <w:r w:rsidRPr="001C4CB6">
        <w:rPr>
          <w:rFonts w:eastAsia="MS Gothic" w:hint="eastAsia"/>
          <w:i/>
          <w:strike/>
          <w:color w:val="FF0000"/>
          <w:lang w:eastAsia="ja-JP"/>
        </w:rPr>
        <w:t xml:space="preserve"> </w:t>
      </w:r>
      <w:r w:rsidRPr="001C4CB6">
        <w:rPr>
          <w:rFonts w:eastAsia="MS Gothic"/>
          <w:i/>
          <w:strike/>
          <w:color w:val="FF0000"/>
          <w:lang w:eastAsia="ja-JP"/>
        </w:rPr>
        <w:t>rotation among the regional groups</w:t>
      </w:r>
      <w:r w:rsidRPr="001C4CB6">
        <w:rPr>
          <w:rFonts w:eastAsia="MS Gothic" w:hint="eastAsia"/>
          <w:i/>
          <w:color w:val="FF0000"/>
          <w:lang w:eastAsia="ja-JP"/>
        </w:rPr>
        <w:t xml:space="preserve"> that subsidiary body</w:t>
      </w:r>
      <w:r w:rsidRPr="001C4CB6">
        <w:rPr>
          <w:rFonts w:eastAsia="MS Gothic"/>
          <w:i/>
          <w:color w:val="FF0000"/>
          <w:lang w:eastAsia="ja-JP"/>
        </w:rPr>
        <w:t xml:space="preserve"> shall elect its own officers</w:t>
      </w:r>
      <w:r w:rsidRPr="001C4CB6">
        <w:rPr>
          <w:rFonts w:eastAsia="MS Gothic" w:hint="eastAsia"/>
          <w:i/>
          <w:color w:val="FF0000"/>
          <w:lang w:eastAsia="ja-JP"/>
        </w:rPr>
        <w:t xml:space="preserve"> including the chair</w:t>
      </w:r>
      <w:r w:rsidRPr="001C4CB6">
        <w:rPr>
          <w:rFonts w:eastAsia="MS Gothic"/>
          <w:i/>
          <w:color w:val="FF0000"/>
          <w:lang w:eastAsia="ja-JP"/>
        </w:rPr>
        <w:t>, whenever</w:t>
      </w:r>
      <w:r w:rsidRPr="001C4CB6">
        <w:rPr>
          <w:rFonts w:eastAsia="MS Gothic" w:hint="eastAsia"/>
          <w:i/>
          <w:color w:val="FF0000"/>
          <w:lang w:eastAsia="ja-JP"/>
        </w:rPr>
        <w:t xml:space="preserve"> </w:t>
      </w:r>
      <w:r w:rsidRPr="001C4CB6">
        <w:rPr>
          <w:rFonts w:eastAsia="MS Gothic"/>
          <w:i/>
          <w:color w:val="FF0000"/>
          <w:lang w:eastAsia="ja-JP"/>
        </w:rPr>
        <w:t xml:space="preserve">possible from </w:t>
      </w:r>
      <w:r w:rsidRPr="001C4CB6">
        <w:rPr>
          <w:rFonts w:eastAsia="MS Gothic" w:hint="eastAsia"/>
          <w:i/>
          <w:color w:val="FF0000"/>
          <w:lang w:eastAsia="ja-JP"/>
        </w:rPr>
        <w:t>among any interested Parties who were present at the session</w:t>
      </w:r>
      <w:r w:rsidRPr="001C4CB6">
        <w:rPr>
          <w:rFonts w:eastAsia="MS Gothic"/>
          <w:i/>
          <w:color w:val="FF0000"/>
          <w:lang w:eastAsia="ja-JP"/>
        </w:rPr>
        <w:t>.</w:t>
      </w:r>
      <w:r w:rsidRPr="001C4CB6">
        <w:rPr>
          <w:rFonts w:eastAsia="MS Gothic" w:hint="eastAsia"/>
          <w:lang w:eastAsia="ja-JP"/>
        </w:rPr>
        <w:t xml:space="preserve"> </w:t>
      </w:r>
      <w:r w:rsidRPr="001C4CB6">
        <w:rPr>
          <w:rFonts w:eastAsia="MS Gothic"/>
          <w:lang w:eastAsia="ja-JP"/>
        </w:rPr>
        <w:cr/>
      </w:r>
    </w:p>
    <w:p w14:paraId="6413ED73" w14:textId="6594A454" w:rsidR="001F4F16" w:rsidRPr="001C4CB6" w:rsidRDefault="001F4F16" w:rsidP="002B23B3">
      <w:pPr>
        <w:adjustRightInd w:val="0"/>
        <w:snapToGrid w:val="0"/>
        <w:spacing w:after="0" w:line="240" w:lineRule="auto"/>
        <w:rPr>
          <w:rFonts w:eastAsia="MS Gothic"/>
          <w:lang w:eastAsia="ja-JP"/>
        </w:rPr>
      </w:pPr>
      <w:r w:rsidRPr="001C4CB6">
        <w:rPr>
          <w:rFonts w:eastAsia="MS Gothic" w:hint="eastAsia"/>
          <w:u w:val="single"/>
          <w:lang w:eastAsia="ja-JP"/>
        </w:rPr>
        <w:t>Rationale:</w:t>
      </w:r>
      <w:r w:rsidRPr="001C4CB6">
        <w:rPr>
          <w:rFonts w:eastAsia="MS Gothic" w:hint="eastAsia"/>
          <w:lang w:eastAsia="ja-JP"/>
        </w:rPr>
        <w:t xml:space="preserve"> This insertion in red is based on Rule 17 of the Rules of Procedure of CITES, which in our view, clarifies procedures for interested Parties to become involved in working groups (for example, under current rules, large donors who are not SC members for the triennium cannot be members of the Finance Subgroup and be involved in intersessional budgetary work, potentially hampering financial assistance).</w:t>
      </w:r>
    </w:p>
    <w:p w14:paraId="6B895414" w14:textId="77777777" w:rsidR="001F4F16" w:rsidRPr="001C4CB6" w:rsidRDefault="001F4F16" w:rsidP="001C4CB6">
      <w:pPr>
        <w:adjustRightInd w:val="0"/>
        <w:snapToGrid w:val="0"/>
        <w:spacing w:after="0" w:line="240" w:lineRule="auto"/>
        <w:rPr>
          <w:rFonts w:eastAsia="MS Gothic"/>
          <w:lang w:eastAsia="ja-JP"/>
        </w:rPr>
      </w:pPr>
    </w:p>
    <w:p w14:paraId="0E6B7469" w14:textId="77777777" w:rsidR="001F4F16" w:rsidRPr="001C4CB6" w:rsidRDefault="001F4F16" w:rsidP="001C4CB6">
      <w:pPr>
        <w:adjustRightInd w:val="0"/>
        <w:snapToGrid w:val="0"/>
        <w:spacing w:after="0" w:line="240" w:lineRule="auto"/>
        <w:rPr>
          <w:rFonts w:eastAsia="MS Gothic"/>
          <w:b/>
          <w:lang w:eastAsia="ja-JP"/>
        </w:rPr>
      </w:pPr>
      <w:r w:rsidRPr="001C4CB6">
        <w:rPr>
          <w:rFonts w:eastAsia="MS Gothic" w:hint="eastAsia"/>
          <w:b/>
          <w:lang w:eastAsia="ja-JP"/>
        </w:rPr>
        <w:t xml:space="preserve">(4)  </w:t>
      </w:r>
      <w:r w:rsidRPr="001C4CB6">
        <w:rPr>
          <w:rFonts w:eastAsia="MS Gothic"/>
          <w:b/>
          <w:u w:val="single"/>
          <w:lang w:eastAsia="ja-JP"/>
        </w:rPr>
        <w:t xml:space="preserve">Rule 25 </w:t>
      </w:r>
    </w:p>
    <w:p w14:paraId="62CDB3C1" w14:textId="77777777" w:rsidR="002B23B3" w:rsidRDefault="002B23B3" w:rsidP="002B23B3">
      <w:pPr>
        <w:adjustRightInd w:val="0"/>
        <w:snapToGrid w:val="0"/>
        <w:spacing w:after="0" w:line="240" w:lineRule="auto"/>
        <w:rPr>
          <w:rFonts w:eastAsia="MS Gothic"/>
          <w:lang w:eastAsia="ja-JP"/>
        </w:rPr>
      </w:pPr>
    </w:p>
    <w:p w14:paraId="654F72E7" w14:textId="7D010240" w:rsidR="001F4F16" w:rsidRPr="001C4CB6" w:rsidRDefault="001F4F16" w:rsidP="002B23B3">
      <w:pPr>
        <w:adjustRightInd w:val="0"/>
        <w:snapToGrid w:val="0"/>
        <w:spacing w:after="0" w:line="240" w:lineRule="auto"/>
        <w:rPr>
          <w:rFonts w:eastAsia="MS Gothic"/>
          <w:lang w:eastAsia="ja-JP"/>
        </w:rPr>
      </w:pPr>
      <w:r w:rsidRPr="001C4CB6">
        <w:rPr>
          <w:rFonts w:eastAsia="MS Gothic" w:hint="eastAsia"/>
          <w:lang w:eastAsia="ja-JP"/>
        </w:rPr>
        <w:t xml:space="preserve">5. </w:t>
      </w:r>
      <w:r w:rsidRPr="001C4CB6">
        <w:rPr>
          <w:rFonts w:eastAsia="MS Gothic"/>
          <w:lang w:eastAsia="ja-JP"/>
        </w:rPr>
        <w:t>d) Interpretation into the official Convention languages shall be provided in sessions of the</w:t>
      </w:r>
      <w:r w:rsidR="00EE5A01" w:rsidRPr="001C4CB6">
        <w:rPr>
          <w:rFonts w:eastAsia="MS Gothic"/>
          <w:lang w:eastAsia="ja-JP"/>
        </w:rPr>
        <w:t xml:space="preserve"> </w:t>
      </w:r>
      <w:r w:rsidRPr="001C4CB6">
        <w:rPr>
          <w:rFonts w:eastAsia="MS Gothic"/>
          <w:lang w:eastAsia="ja-JP"/>
        </w:rPr>
        <w:t xml:space="preserve">Standing Committee. </w:t>
      </w:r>
      <w:r w:rsidRPr="001C4CB6">
        <w:rPr>
          <w:rFonts w:eastAsia="MS Gothic"/>
          <w:i/>
          <w:strike/>
          <w:color w:val="FF0000"/>
          <w:lang w:eastAsia="ja-JP"/>
        </w:rPr>
        <w:t>The Secretariat shall endeavour to provide interpretation in other</w:t>
      </w:r>
      <w:r w:rsidR="00EE5A01" w:rsidRPr="001C4CB6">
        <w:rPr>
          <w:rFonts w:eastAsia="MS Gothic"/>
          <w:i/>
          <w:strike/>
          <w:color w:val="FF0000"/>
          <w:lang w:eastAsia="ja-JP"/>
        </w:rPr>
        <w:t xml:space="preserve"> </w:t>
      </w:r>
      <w:r w:rsidRPr="001C4CB6">
        <w:rPr>
          <w:rFonts w:eastAsia="MS Gothic"/>
          <w:i/>
          <w:strike/>
          <w:color w:val="FF0000"/>
          <w:lang w:eastAsia="ja-JP"/>
        </w:rPr>
        <w:t>Committee or Working Group sessions, including meetings of the Conference Bureau,</w:t>
      </w:r>
      <w:r w:rsidR="00EE5A01" w:rsidRPr="001C4CB6">
        <w:rPr>
          <w:rFonts w:eastAsia="MS Gothic"/>
          <w:i/>
          <w:strike/>
          <w:color w:val="FF0000"/>
          <w:lang w:eastAsia="ja-JP"/>
        </w:rPr>
        <w:t xml:space="preserve"> </w:t>
      </w:r>
      <w:r w:rsidRPr="001C4CB6">
        <w:rPr>
          <w:rFonts w:eastAsia="MS Gothic"/>
          <w:i/>
          <w:strike/>
          <w:color w:val="FF0000"/>
          <w:lang w:eastAsia="ja-JP"/>
        </w:rPr>
        <w:t>subject to available resources.</w:t>
      </w:r>
      <w:r w:rsidRPr="001C4CB6">
        <w:rPr>
          <w:rFonts w:eastAsia="MS Gothic"/>
          <w:lang w:eastAsia="ja-JP"/>
        </w:rPr>
        <w:cr/>
      </w:r>
    </w:p>
    <w:p w14:paraId="33F7F1A5" w14:textId="77777777" w:rsidR="001F4F16" w:rsidRPr="001C4CB6" w:rsidRDefault="001F4F16" w:rsidP="001C4CB6">
      <w:pPr>
        <w:adjustRightInd w:val="0"/>
        <w:snapToGrid w:val="0"/>
        <w:spacing w:after="0" w:line="240" w:lineRule="auto"/>
        <w:rPr>
          <w:rFonts w:eastAsia="MS Gothic"/>
          <w:lang w:eastAsia="ja-JP"/>
        </w:rPr>
      </w:pPr>
      <w:r w:rsidRPr="001C4CB6">
        <w:rPr>
          <w:rFonts w:eastAsia="MS Gothic" w:hint="eastAsia"/>
          <w:u w:val="single"/>
          <w:lang w:eastAsia="ja-JP"/>
        </w:rPr>
        <w:t>Rationale</w:t>
      </w:r>
      <w:r w:rsidRPr="001C4CB6">
        <w:rPr>
          <w:rFonts w:eastAsia="MS Gothic" w:hint="eastAsia"/>
          <w:lang w:eastAsia="ja-JP"/>
        </w:rPr>
        <w:t xml:space="preserve">: At the SC54, the SC adopted the report from the Subgroup on Finance, which recommended </w:t>
      </w:r>
      <w:r w:rsidRPr="001C4CB6">
        <w:rPr>
          <w:rFonts w:eastAsia="MS Gothic"/>
          <w:lang w:eastAsia="ja-JP"/>
        </w:rPr>
        <w:t>not to</w:t>
      </w:r>
      <w:r w:rsidRPr="001C4CB6">
        <w:rPr>
          <w:rFonts w:eastAsia="MS Gothic" w:hint="eastAsia"/>
          <w:lang w:eastAsia="ja-JP"/>
        </w:rPr>
        <w:t xml:space="preserve"> fund interpretation / translation of</w:t>
      </w:r>
      <w:r w:rsidRPr="001C4CB6">
        <w:rPr>
          <w:rFonts w:eastAsia="MS Gothic"/>
          <w:lang w:eastAsia="ja-JP"/>
        </w:rPr>
        <w:t xml:space="preserve"> any documents pertaining to working group</w:t>
      </w:r>
      <w:r w:rsidRPr="001C4CB6">
        <w:rPr>
          <w:rFonts w:eastAsia="MS Gothic" w:hint="eastAsia"/>
          <w:lang w:eastAsia="ja-JP"/>
        </w:rPr>
        <w:t xml:space="preserve"> reports. The rules need to be consistent with this decision.</w:t>
      </w:r>
    </w:p>
    <w:p w14:paraId="49FE05BB" w14:textId="77777777" w:rsidR="001F4F16" w:rsidRPr="001C4CB6" w:rsidRDefault="001F4F16" w:rsidP="001C4CB6">
      <w:pPr>
        <w:adjustRightInd w:val="0"/>
        <w:snapToGrid w:val="0"/>
        <w:spacing w:after="0" w:line="240" w:lineRule="auto"/>
        <w:rPr>
          <w:rFonts w:eastAsia="MS Gothic"/>
          <w:lang w:eastAsia="ja-JP"/>
        </w:rPr>
      </w:pPr>
    </w:p>
    <w:p w14:paraId="312EB904" w14:textId="77777777" w:rsidR="001F4F16" w:rsidRPr="001C4CB6" w:rsidRDefault="001F4F16" w:rsidP="001C4CB6">
      <w:pPr>
        <w:adjustRightInd w:val="0"/>
        <w:snapToGrid w:val="0"/>
        <w:spacing w:after="0" w:line="240" w:lineRule="auto"/>
        <w:rPr>
          <w:rFonts w:eastAsia="MS Gothic"/>
          <w:b/>
          <w:lang w:eastAsia="ja-JP"/>
        </w:rPr>
      </w:pPr>
      <w:r w:rsidRPr="001C4CB6">
        <w:rPr>
          <w:rFonts w:eastAsia="MS Gothic" w:hint="eastAsia"/>
          <w:lang w:eastAsia="ja-JP"/>
        </w:rPr>
        <w:t xml:space="preserve">(5)  </w:t>
      </w:r>
      <w:r w:rsidRPr="001C4CB6">
        <w:rPr>
          <w:rFonts w:eastAsia="MS Gothic" w:hint="eastAsia"/>
          <w:b/>
          <w:lang w:eastAsia="ja-JP"/>
        </w:rPr>
        <w:t xml:space="preserve">Rule 51 </w:t>
      </w:r>
      <w:r w:rsidRPr="001C4CB6">
        <w:rPr>
          <w:rFonts w:eastAsia="MS Gothic"/>
          <w:b/>
          <w:lang w:eastAsia="ja-JP"/>
        </w:rPr>
        <w:t>Executive summary and summary record</w:t>
      </w:r>
      <w:r w:rsidRPr="001C4CB6">
        <w:rPr>
          <w:rFonts w:eastAsia="MS Gothic" w:hint="eastAsia"/>
          <w:b/>
          <w:lang w:eastAsia="ja-JP"/>
        </w:rPr>
        <w:t xml:space="preserve"> </w:t>
      </w:r>
      <w:r w:rsidRPr="001C4CB6">
        <w:rPr>
          <w:rFonts w:eastAsia="MS Gothic" w:hint="eastAsia"/>
          <w:b/>
          <w:i/>
          <w:strike/>
          <w:color w:val="FF0000"/>
          <w:lang w:eastAsia="ja-JP"/>
        </w:rPr>
        <w:t xml:space="preserve">Sound recording </w:t>
      </w:r>
      <w:r w:rsidRPr="001C4CB6">
        <w:rPr>
          <w:rFonts w:eastAsia="MS Gothic" w:hint="eastAsia"/>
          <w:b/>
          <w:i/>
          <w:color w:val="FF0000"/>
          <w:lang w:eastAsia="ja-JP"/>
        </w:rPr>
        <w:t xml:space="preserve">of </w:t>
      </w:r>
      <w:r w:rsidRPr="001C4CB6">
        <w:rPr>
          <w:rFonts w:eastAsia="MS Gothic" w:hint="eastAsia"/>
          <w:b/>
          <w:i/>
          <w:strike/>
          <w:color w:val="FF0000"/>
          <w:lang w:eastAsia="ja-JP"/>
        </w:rPr>
        <w:t>the</w:t>
      </w:r>
      <w:r w:rsidRPr="001C4CB6">
        <w:rPr>
          <w:rFonts w:eastAsia="MS Gothic" w:hint="eastAsia"/>
          <w:b/>
          <w:color w:val="FF0000"/>
          <w:lang w:eastAsia="ja-JP"/>
        </w:rPr>
        <w:t xml:space="preserve"> </w:t>
      </w:r>
      <w:r w:rsidRPr="001C4CB6">
        <w:rPr>
          <w:rFonts w:eastAsia="MS Gothic" w:hint="eastAsia"/>
          <w:b/>
          <w:lang w:eastAsia="ja-JP"/>
        </w:rPr>
        <w:t>meetings</w:t>
      </w:r>
    </w:p>
    <w:p w14:paraId="0875E2D6" w14:textId="77777777" w:rsidR="002B23B3" w:rsidRDefault="002B23B3" w:rsidP="001C4CB6">
      <w:pPr>
        <w:adjustRightInd w:val="0"/>
        <w:snapToGrid w:val="0"/>
        <w:spacing w:after="0" w:line="240" w:lineRule="auto"/>
        <w:rPr>
          <w:rFonts w:eastAsia="MS Gothic"/>
          <w:i/>
          <w:color w:val="FF0000"/>
          <w:lang w:eastAsia="ja-JP"/>
        </w:rPr>
      </w:pPr>
    </w:p>
    <w:p w14:paraId="687C9F60" w14:textId="77777777" w:rsidR="001F4F16" w:rsidRPr="001C4CB6" w:rsidRDefault="001F4F16" w:rsidP="001C4CB6">
      <w:pPr>
        <w:adjustRightInd w:val="0"/>
        <w:snapToGrid w:val="0"/>
        <w:spacing w:after="0" w:line="240" w:lineRule="auto"/>
        <w:rPr>
          <w:rFonts w:eastAsia="MS Gothic"/>
          <w:i/>
          <w:color w:val="FF0000"/>
          <w:lang w:eastAsia="ja-JP"/>
        </w:rPr>
      </w:pPr>
      <w:r w:rsidRPr="001C4CB6">
        <w:rPr>
          <w:rFonts w:eastAsia="MS Gothic"/>
          <w:i/>
          <w:color w:val="FF0000"/>
          <w:lang w:eastAsia="ja-JP"/>
        </w:rPr>
        <w:t xml:space="preserve">1. A concise executive summary of the decisions of the </w:t>
      </w:r>
      <w:r w:rsidRPr="001C4CB6">
        <w:rPr>
          <w:rFonts w:eastAsia="MS Gothic" w:hint="eastAsia"/>
          <w:i/>
          <w:color w:val="FF0000"/>
          <w:lang w:eastAsia="ja-JP"/>
        </w:rPr>
        <w:t>meetings</w:t>
      </w:r>
      <w:r w:rsidRPr="001C4CB6">
        <w:rPr>
          <w:rFonts w:eastAsia="MS Gothic"/>
          <w:i/>
          <w:color w:val="FF0000"/>
          <w:lang w:eastAsia="ja-JP"/>
        </w:rPr>
        <w:t xml:space="preserve"> shall be prepared by the Secretariat for endorsement by the </w:t>
      </w:r>
      <w:r w:rsidRPr="001C4CB6">
        <w:rPr>
          <w:rFonts w:eastAsia="MS Gothic" w:hint="eastAsia"/>
          <w:i/>
          <w:color w:val="FF0000"/>
          <w:lang w:eastAsia="ja-JP"/>
        </w:rPr>
        <w:t>Parties</w:t>
      </w:r>
      <w:r w:rsidRPr="001C4CB6">
        <w:rPr>
          <w:rFonts w:eastAsia="MS Gothic"/>
          <w:i/>
          <w:color w:val="FF0000"/>
          <w:lang w:eastAsia="ja-JP"/>
        </w:rPr>
        <w:t xml:space="preserve"> before the closure of the meeting. However, the executive summary of the last day of each meeting shall be sent by email to </w:t>
      </w:r>
      <w:r w:rsidRPr="001C4CB6">
        <w:rPr>
          <w:rFonts w:eastAsia="MS Gothic" w:hint="eastAsia"/>
          <w:i/>
          <w:color w:val="FF0000"/>
          <w:lang w:eastAsia="ja-JP"/>
        </w:rPr>
        <w:t>participating Contracting</w:t>
      </w:r>
      <w:r w:rsidRPr="001C4CB6">
        <w:rPr>
          <w:rFonts w:eastAsia="MS Gothic"/>
          <w:i/>
          <w:color w:val="FF0000"/>
          <w:lang w:eastAsia="ja-JP"/>
        </w:rPr>
        <w:t xml:space="preserve"> </w:t>
      </w:r>
      <w:r w:rsidRPr="001C4CB6">
        <w:rPr>
          <w:rFonts w:eastAsia="MS Gothic" w:hint="eastAsia"/>
          <w:i/>
          <w:color w:val="FF0000"/>
          <w:lang w:eastAsia="ja-JP"/>
        </w:rPr>
        <w:t xml:space="preserve">Parties </w:t>
      </w:r>
      <w:r w:rsidRPr="001C4CB6">
        <w:rPr>
          <w:rFonts w:eastAsia="MS Gothic"/>
          <w:i/>
          <w:color w:val="FF0000"/>
          <w:lang w:eastAsia="ja-JP"/>
        </w:rPr>
        <w:t>for endorsement after the meeting.</w:t>
      </w:r>
    </w:p>
    <w:p w14:paraId="2D8BD88D" w14:textId="77777777" w:rsidR="002B23B3" w:rsidRDefault="002B23B3" w:rsidP="001C4CB6">
      <w:pPr>
        <w:adjustRightInd w:val="0"/>
        <w:snapToGrid w:val="0"/>
        <w:spacing w:after="0" w:line="240" w:lineRule="auto"/>
        <w:rPr>
          <w:rFonts w:eastAsia="MS Gothic"/>
          <w:i/>
          <w:color w:val="FF0000"/>
          <w:lang w:eastAsia="ja-JP"/>
        </w:rPr>
      </w:pPr>
    </w:p>
    <w:p w14:paraId="0FFB0650" w14:textId="77777777" w:rsidR="001F4F16" w:rsidRPr="001C4CB6" w:rsidRDefault="001F4F16" w:rsidP="001C4CB6">
      <w:pPr>
        <w:adjustRightInd w:val="0"/>
        <w:snapToGrid w:val="0"/>
        <w:spacing w:after="0" w:line="240" w:lineRule="auto"/>
        <w:rPr>
          <w:rFonts w:eastAsia="MS Gothic"/>
          <w:lang w:eastAsia="ja-JP"/>
        </w:rPr>
      </w:pPr>
      <w:r w:rsidRPr="001C4CB6">
        <w:rPr>
          <w:rFonts w:eastAsia="MS Gothic"/>
          <w:i/>
          <w:color w:val="FF0000"/>
          <w:lang w:eastAsia="ja-JP"/>
        </w:rPr>
        <w:t xml:space="preserve">2. A consolidated summary record of each meeting shall be prepared by the Secretariat and made available on the </w:t>
      </w:r>
      <w:r w:rsidRPr="001C4CB6">
        <w:rPr>
          <w:rFonts w:eastAsia="MS Gothic" w:hint="eastAsia"/>
          <w:i/>
          <w:color w:val="FF0000"/>
          <w:lang w:eastAsia="ja-JP"/>
        </w:rPr>
        <w:t>Ramsar</w:t>
      </w:r>
      <w:r w:rsidRPr="001C4CB6">
        <w:rPr>
          <w:rFonts w:eastAsia="MS Gothic"/>
          <w:i/>
          <w:color w:val="FF0000"/>
          <w:lang w:eastAsia="ja-JP"/>
        </w:rPr>
        <w:t xml:space="preserve"> website within 40 days. This shall be presented in the order of the agenda and comprise three parts for each agenda item: a short statement indicating the main points of the discussion; the text indicating the decision that was made, as it appears in the executive summary; and the text of any statement provided by the representative of any Party that was read into the record during the meeting. The list of </w:t>
      </w:r>
      <w:r w:rsidRPr="001C4CB6">
        <w:rPr>
          <w:rFonts w:eastAsia="MS Gothic" w:hint="eastAsia"/>
          <w:i/>
          <w:color w:val="FF0000"/>
          <w:lang w:eastAsia="ja-JP"/>
        </w:rPr>
        <w:t>Parties</w:t>
      </w:r>
      <w:r w:rsidRPr="001C4CB6">
        <w:rPr>
          <w:rFonts w:eastAsia="MS Gothic"/>
          <w:i/>
          <w:color w:val="FF0000"/>
          <w:lang w:eastAsia="ja-JP"/>
        </w:rPr>
        <w:t xml:space="preserve"> and observers participating in the debate shall be included in the summary record as well. The Secretariat shall take into account the comments received within 20 days of the circulation and – upon approval of the Chair of the </w:t>
      </w:r>
      <w:r w:rsidRPr="001C4CB6">
        <w:rPr>
          <w:rFonts w:eastAsia="MS Gothic" w:hint="eastAsia"/>
          <w:i/>
          <w:color w:val="FF0000"/>
          <w:lang w:eastAsia="ja-JP"/>
        </w:rPr>
        <w:t xml:space="preserve">meeting </w:t>
      </w:r>
      <w:r w:rsidRPr="001C4CB6">
        <w:rPr>
          <w:rFonts w:eastAsia="MS Gothic"/>
          <w:i/>
          <w:color w:val="FF0000"/>
          <w:lang w:eastAsia="ja-JP"/>
        </w:rPr>
        <w:t>– the Secretariat shall make the final summary record available on the website of the Convention.</w:t>
      </w:r>
      <w:r w:rsidRPr="001C4CB6">
        <w:rPr>
          <w:rFonts w:eastAsia="MS Gothic" w:hint="eastAsia"/>
          <w:lang w:eastAsia="ja-JP"/>
        </w:rPr>
        <w:t xml:space="preserve"> </w:t>
      </w:r>
    </w:p>
    <w:p w14:paraId="68FF6486" w14:textId="77777777" w:rsidR="002B23B3" w:rsidRDefault="002B23B3" w:rsidP="001C4CB6">
      <w:pPr>
        <w:adjustRightInd w:val="0"/>
        <w:snapToGrid w:val="0"/>
        <w:spacing w:after="0" w:line="240" w:lineRule="auto"/>
        <w:rPr>
          <w:rFonts w:eastAsia="MS Gothic"/>
          <w:lang w:eastAsia="ja-JP"/>
        </w:rPr>
      </w:pPr>
    </w:p>
    <w:p w14:paraId="756ED4EF" w14:textId="1BB81D04" w:rsidR="001F4F16" w:rsidRPr="001C4CB6" w:rsidRDefault="001F4F16" w:rsidP="001C4CB6">
      <w:pPr>
        <w:adjustRightInd w:val="0"/>
        <w:snapToGrid w:val="0"/>
        <w:spacing w:after="0" w:line="240" w:lineRule="auto"/>
        <w:rPr>
          <w:rFonts w:eastAsia="MS Gothic"/>
          <w:i/>
          <w:color w:val="FF0000"/>
          <w:lang w:eastAsia="ja-JP"/>
        </w:rPr>
      </w:pPr>
      <w:r w:rsidRPr="001C4CB6">
        <w:rPr>
          <w:rFonts w:eastAsia="MS Gothic" w:hint="eastAsia"/>
          <w:lang w:eastAsia="ja-JP"/>
        </w:rPr>
        <w:t xml:space="preserve">3. </w:t>
      </w:r>
      <w:r w:rsidRPr="001C4CB6">
        <w:rPr>
          <w:rFonts w:eastAsia="MS Gothic"/>
          <w:lang w:eastAsia="ja-JP"/>
        </w:rPr>
        <w:t xml:space="preserve">Sound recordings of the meetings of the Conference of the Parties, and whenever possible of its subsidiary bodies, shall be kept by the Secretariat, </w:t>
      </w:r>
      <w:r w:rsidRPr="001C4CB6">
        <w:rPr>
          <w:rFonts w:eastAsia="MS Gothic"/>
          <w:i/>
          <w:color w:val="FF0000"/>
          <w:lang w:eastAsia="ja-JP"/>
        </w:rPr>
        <w:t>and shall make the recordings available to any Party upon request.</w:t>
      </w:r>
    </w:p>
    <w:p w14:paraId="37EBC405" w14:textId="77777777" w:rsidR="001F4F16" w:rsidRPr="001C4CB6" w:rsidRDefault="001F4F16" w:rsidP="001C4CB6">
      <w:pPr>
        <w:adjustRightInd w:val="0"/>
        <w:snapToGrid w:val="0"/>
        <w:spacing w:after="0" w:line="240" w:lineRule="auto"/>
        <w:rPr>
          <w:rFonts w:eastAsia="MS Gothic"/>
          <w:color w:val="FF0000"/>
          <w:lang w:eastAsia="ja-JP"/>
        </w:rPr>
      </w:pPr>
    </w:p>
    <w:p w14:paraId="233CDDC3" w14:textId="126EDC94" w:rsidR="001F4F16" w:rsidRPr="001C4CB6" w:rsidRDefault="001F4F16" w:rsidP="001C4CB6">
      <w:pPr>
        <w:adjustRightInd w:val="0"/>
        <w:snapToGrid w:val="0"/>
        <w:spacing w:after="0" w:line="240" w:lineRule="auto"/>
        <w:rPr>
          <w:rFonts w:cs="Calibri"/>
          <w:lang w:val="en-GB"/>
        </w:rPr>
      </w:pPr>
      <w:r w:rsidRPr="001C4CB6">
        <w:rPr>
          <w:rFonts w:eastAsia="MS Gothic" w:hint="eastAsia"/>
          <w:u w:val="single"/>
          <w:lang w:eastAsia="ja-JP"/>
        </w:rPr>
        <w:t>Rationale:</w:t>
      </w:r>
      <w:r w:rsidRPr="001C4CB6">
        <w:rPr>
          <w:rFonts w:eastAsia="MS Gothic" w:hint="eastAsia"/>
          <w:lang w:eastAsia="ja-JP"/>
        </w:rPr>
        <w:t xml:space="preserve"> This insertion in red is based on Rule 19 of the Rules of Procedure of CITES, which in our view, leads to greater </w:t>
      </w:r>
      <w:r w:rsidRPr="001C4CB6">
        <w:rPr>
          <w:rFonts w:eastAsia="MS Gothic"/>
          <w:lang w:eastAsia="ja-JP"/>
        </w:rPr>
        <w:t>transparency</w:t>
      </w:r>
      <w:r w:rsidRPr="001C4CB6">
        <w:rPr>
          <w:rFonts w:eastAsia="MS Gothic" w:hint="eastAsia"/>
          <w:lang w:eastAsia="ja-JP"/>
        </w:rPr>
        <w:t xml:space="preserve"> and accuracy in drafting meeting summaries.</w:t>
      </w:r>
    </w:p>
    <w:p w14:paraId="7114523C" w14:textId="33A3C42E" w:rsidR="001F4F16" w:rsidRDefault="001F4F16">
      <w:pPr>
        <w:rPr>
          <w:rFonts w:cs="Calibri"/>
          <w:lang w:val="en-GB"/>
        </w:rPr>
      </w:pPr>
      <w:r>
        <w:rPr>
          <w:rFonts w:cs="Calibri"/>
          <w:lang w:val="en-GB"/>
        </w:rPr>
        <w:br w:type="page"/>
      </w:r>
    </w:p>
    <w:p w14:paraId="43704A69" w14:textId="739A1435" w:rsidR="00240321" w:rsidRPr="002B23B3" w:rsidRDefault="00240321" w:rsidP="002B23B3">
      <w:pPr>
        <w:pStyle w:val="Default"/>
        <w:ind w:left="425" w:hanging="425"/>
        <w:rPr>
          <w:rFonts w:asciiTheme="minorHAnsi" w:hAnsiTheme="minorHAnsi"/>
          <w:b/>
          <w:color w:val="auto"/>
          <w:lang w:val="en-GB"/>
        </w:rPr>
      </w:pPr>
      <w:r w:rsidRPr="002B23B3">
        <w:rPr>
          <w:rFonts w:asciiTheme="minorHAnsi" w:hAnsiTheme="minorHAnsi"/>
          <w:b/>
          <w:color w:val="auto"/>
          <w:lang w:val="en-GB"/>
        </w:rPr>
        <w:lastRenderedPageBreak/>
        <w:t xml:space="preserve">Annex </w:t>
      </w:r>
      <w:r w:rsidR="001F4F16" w:rsidRPr="002B23B3">
        <w:rPr>
          <w:rFonts w:asciiTheme="minorHAnsi" w:hAnsiTheme="minorHAnsi"/>
          <w:b/>
          <w:color w:val="auto"/>
          <w:lang w:val="en-GB"/>
        </w:rPr>
        <w:t>2</w:t>
      </w:r>
    </w:p>
    <w:p w14:paraId="5EC121A6" w14:textId="77777777" w:rsidR="002B23B3" w:rsidRPr="002B23B3" w:rsidRDefault="002B23B3" w:rsidP="002B23B3">
      <w:pPr>
        <w:pStyle w:val="Default"/>
        <w:ind w:left="425" w:hanging="425"/>
        <w:rPr>
          <w:rFonts w:asciiTheme="minorHAnsi" w:hAnsiTheme="minorHAnsi"/>
          <w:b/>
          <w:color w:val="auto"/>
          <w:lang w:val="en-GB"/>
        </w:rPr>
      </w:pPr>
    </w:p>
    <w:p w14:paraId="443F0293" w14:textId="1C6C383F" w:rsidR="00240321" w:rsidRPr="002B23B3" w:rsidRDefault="00240321" w:rsidP="002B23B3">
      <w:pPr>
        <w:pStyle w:val="Default"/>
        <w:rPr>
          <w:rFonts w:asciiTheme="minorHAnsi" w:hAnsiTheme="minorHAnsi"/>
          <w:b/>
          <w:color w:val="auto"/>
          <w:lang w:val="en-GB"/>
        </w:rPr>
      </w:pPr>
      <w:r w:rsidRPr="002B23B3">
        <w:rPr>
          <w:rFonts w:asciiTheme="minorHAnsi" w:hAnsiTheme="minorHAnsi"/>
          <w:b/>
          <w:color w:val="auto"/>
          <w:lang w:val="en-GB"/>
        </w:rPr>
        <w:t xml:space="preserve">Submission of Sweden </w:t>
      </w:r>
      <w:r w:rsidR="00B07939">
        <w:rPr>
          <w:rFonts w:asciiTheme="minorHAnsi" w:hAnsiTheme="minorHAnsi"/>
          <w:b/>
          <w:color w:val="auto"/>
          <w:lang w:val="en-GB"/>
        </w:rPr>
        <w:br/>
      </w:r>
      <w:r w:rsidRPr="002B23B3">
        <w:rPr>
          <w:rFonts w:asciiTheme="minorHAnsi" w:hAnsiTheme="minorHAnsi"/>
          <w:b/>
          <w:color w:val="auto"/>
          <w:lang w:val="en-GB"/>
        </w:rPr>
        <w:t>regarding proposed amendments to the Rules of Procedure</w:t>
      </w:r>
    </w:p>
    <w:p w14:paraId="3003187C" w14:textId="77777777" w:rsidR="00240321" w:rsidRDefault="00240321" w:rsidP="00240321">
      <w:pPr>
        <w:pStyle w:val="Default"/>
        <w:ind w:left="425" w:hanging="425"/>
        <w:rPr>
          <w:rFonts w:asciiTheme="minorHAnsi" w:hAnsiTheme="minorHAnsi"/>
          <w:color w:val="auto"/>
          <w:sz w:val="22"/>
          <w:szCs w:val="22"/>
          <w:lang w:val="en-GB"/>
        </w:rPr>
      </w:pPr>
    </w:p>
    <w:p w14:paraId="4A3C0B6C" w14:textId="390D15A7" w:rsidR="00240321" w:rsidRDefault="00240321" w:rsidP="004A2AC7">
      <w:pPr>
        <w:spacing w:after="0" w:line="240" w:lineRule="auto"/>
        <w:rPr>
          <w:lang w:val="en-US"/>
        </w:rPr>
      </w:pPr>
      <w:r>
        <w:rPr>
          <w:lang w:val="en-US"/>
        </w:rPr>
        <w:t xml:space="preserve">The contracting Parties of the Ramsar Convention has been given the opportunity to </w:t>
      </w:r>
      <w:r w:rsidRPr="00D80696">
        <w:rPr>
          <w:lang w:val="en-US"/>
        </w:rPr>
        <w:t xml:space="preserve">suggest amendments </w:t>
      </w:r>
      <w:r>
        <w:rPr>
          <w:lang w:val="en-US"/>
        </w:rPr>
        <w:t xml:space="preserve">in </w:t>
      </w:r>
      <w:r w:rsidRPr="00D80696">
        <w:rPr>
          <w:lang w:val="en-US"/>
        </w:rPr>
        <w:t>the R</w:t>
      </w:r>
      <w:r>
        <w:rPr>
          <w:lang w:val="en-US"/>
        </w:rPr>
        <w:t>u</w:t>
      </w:r>
      <w:r w:rsidRPr="00D80696">
        <w:rPr>
          <w:lang w:val="en-US"/>
        </w:rPr>
        <w:t>les of Procedure for the next Ramsar triennium</w:t>
      </w:r>
      <w:r>
        <w:rPr>
          <w:lang w:val="en-US"/>
        </w:rPr>
        <w:t>. Sweden suggest the changes done by track-changes in the annexed file</w:t>
      </w:r>
      <w:r>
        <w:rPr>
          <w:rStyle w:val="FootnoteReference"/>
          <w:lang w:val="en-US"/>
        </w:rPr>
        <w:footnoteReference w:id="10"/>
      </w:r>
      <w:r>
        <w:rPr>
          <w:lang w:val="en-US"/>
        </w:rPr>
        <w:t>. Sometimes when we lack enough knowledge about procedures and other documents about the Convention or what the best time-table would be from the secretariats point of view. There is also the question about how to write Rules of Procedures if an introduction of an on-line system for certain parts of the procedure, (see suggestion below) is to be established during the triennium and no one can be sure it will take place or not. In those cases, have we just made comments, combined with a preliminary suggested change and hope that the Secretariat may evolve this in into a suitable amendment. Such changes are marked in yellow.</w:t>
      </w:r>
    </w:p>
    <w:p w14:paraId="0CAADB16" w14:textId="77777777" w:rsidR="004A2AC7" w:rsidRDefault="004A2AC7" w:rsidP="004A2AC7">
      <w:pPr>
        <w:spacing w:after="0" w:line="240" w:lineRule="auto"/>
        <w:rPr>
          <w:lang w:val="en-US"/>
        </w:rPr>
      </w:pPr>
    </w:p>
    <w:p w14:paraId="1671EFDC" w14:textId="77777777" w:rsidR="00240321" w:rsidRDefault="00240321" w:rsidP="004A2AC7">
      <w:pPr>
        <w:spacing w:after="0" w:line="240" w:lineRule="auto"/>
        <w:rPr>
          <w:lang w:val="en-US"/>
        </w:rPr>
      </w:pPr>
      <w:r>
        <w:rPr>
          <w:lang w:val="en-US"/>
        </w:rPr>
        <w:t>Sweden would like to make a major change about how the draft resolutions are processed both before and during the COP. We suggest that comments and suggested amendments is done digitally direct in a system developed for such purpose. The IUCN has a good one that the Ramsar Convention may be allowed to use, but other systems may also be considered. In such a system it may also be possible to register a first opinion about each draft and a Contracting Party may vote that this resolution should be forwarded to the COP or not. As a result, the regional meetings and the Standing Committee don’t have to use so much meeting time for the resolutions and may focus on the difficult ones/parts. Since we don’t know if such a system can be used or not during the next triennium we have written alternate procedures, with the digital one as the first choice.</w:t>
      </w:r>
    </w:p>
    <w:p w14:paraId="11A37FEF" w14:textId="77777777" w:rsidR="004A2AC7" w:rsidRDefault="004A2AC7" w:rsidP="004A2AC7">
      <w:pPr>
        <w:spacing w:after="0" w:line="240" w:lineRule="auto"/>
        <w:rPr>
          <w:lang w:val="en-US"/>
        </w:rPr>
      </w:pPr>
    </w:p>
    <w:p w14:paraId="2434F55A" w14:textId="2F49B0B6" w:rsidR="00240321" w:rsidRDefault="00240321" w:rsidP="004A2AC7">
      <w:pPr>
        <w:spacing w:after="0" w:line="240" w:lineRule="auto"/>
        <w:rPr>
          <w:lang w:val="en-US"/>
        </w:rPr>
      </w:pPr>
      <w:r>
        <w:rPr>
          <w:lang w:val="en-US"/>
        </w:rPr>
        <w:t>A digital system may also be used for objections when it comes to allowing organisations as observers at the COP. The present one when deciding at the COP if observers are welcome or not is not very nice. With a decision a month ahead of the COP, the observers will know if they are to be accepted or not and may not travel in vain. It may also be used for extra-ordinary meeting or when voting if an extra-ordinary meeting is necessary or not, how it is to be done and when such meeting shall take place.</w:t>
      </w:r>
    </w:p>
    <w:p w14:paraId="486FBC5B" w14:textId="77777777" w:rsidR="004A2AC7" w:rsidRDefault="004A2AC7" w:rsidP="004A2AC7">
      <w:pPr>
        <w:spacing w:after="0" w:line="240" w:lineRule="auto"/>
        <w:rPr>
          <w:lang w:val="en-US"/>
        </w:rPr>
      </w:pPr>
    </w:p>
    <w:p w14:paraId="7B4E2FD4" w14:textId="44F7DDD6" w:rsidR="00240321" w:rsidRDefault="00240321" w:rsidP="004A2AC7">
      <w:pPr>
        <w:spacing w:after="0" w:line="240" w:lineRule="auto"/>
        <w:rPr>
          <w:lang w:val="en-US"/>
        </w:rPr>
      </w:pPr>
      <w:r>
        <w:rPr>
          <w:lang w:val="en-US"/>
        </w:rPr>
        <w:t>There is also the question if there still will be necessary to have the possibility for extraordinary meetings if the Convention is restructured according to the Swiss draft resolution about the Efficiency of the Convention, maybe a lot of negotiations can take place during an equivalent to the Open-ended Working group instead.</w:t>
      </w:r>
    </w:p>
    <w:p w14:paraId="0199C24F" w14:textId="77777777" w:rsidR="004A2AC7" w:rsidRDefault="004A2AC7" w:rsidP="004A2AC7">
      <w:pPr>
        <w:spacing w:after="0" w:line="240" w:lineRule="auto"/>
        <w:rPr>
          <w:lang w:val="en-US"/>
        </w:rPr>
      </w:pPr>
    </w:p>
    <w:p w14:paraId="43F55454" w14:textId="2D24587E" w:rsidR="00002782" w:rsidRDefault="00240321" w:rsidP="004A2AC7">
      <w:pPr>
        <w:spacing w:after="0" w:line="240" w:lineRule="auto"/>
        <w:rPr>
          <w:lang w:val="en-GB"/>
        </w:rPr>
      </w:pPr>
      <w:r>
        <w:rPr>
          <w:lang w:val="en-US"/>
        </w:rPr>
        <w:t>We also suggest that the rules under the headline “</w:t>
      </w:r>
      <w:r w:rsidRPr="00A47636">
        <w:rPr>
          <w:lang w:val="en-US"/>
        </w:rPr>
        <w:t>T</w:t>
      </w:r>
      <w:r>
        <w:rPr>
          <w:lang w:val="en-US"/>
        </w:rPr>
        <w:t>he</w:t>
      </w:r>
      <w:r w:rsidRPr="00A47636">
        <w:rPr>
          <w:lang w:val="en-US"/>
        </w:rPr>
        <w:t xml:space="preserve"> S</w:t>
      </w:r>
      <w:r>
        <w:rPr>
          <w:lang w:val="en-US"/>
        </w:rPr>
        <w:t xml:space="preserve">tanding </w:t>
      </w:r>
      <w:r w:rsidRPr="00A47636">
        <w:rPr>
          <w:lang w:val="en-US"/>
        </w:rPr>
        <w:t>C</w:t>
      </w:r>
      <w:r>
        <w:rPr>
          <w:lang w:val="en-US"/>
        </w:rPr>
        <w:t>ommittee, The Conference Bureau and The Subsidiary Bodies” are split into three Rules and that the information is distributed accordingly. The three Rules are; “</w:t>
      </w:r>
      <w:r w:rsidRPr="00A47636">
        <w:rPr>
          <w:lang w:val="en-US"/>
        </w:rPr>
        <w:t>The rules for the COP bureau</w:t>
      </w:r>
      <w:r>
        <w:rPr>
          <w:lang w:val="en-US"/>
        </w:rPr>
        <w:t>”, “</w:t>
      </w:r>
      <w:r w:rsidRPr="00A47636">
        <w:rPr>
          <w:lang w:val="en-US"/>
        </w:rPr>
        <w:t>The rules for the work of the for the time-being permanent subsidiary bodies</w:t>
      </w:r>
      <w:r>
        <w:rPr>
          <w:lang w:val="en-US"/>
        </w:rPr>
        <w:t>” and “</w:t>
      </w:r>
      <w:r w:rsidRPr="00A47636">
        <w:rPr>
          <w:lang w:val="en-US"/>
        </w:rPr>
        <w:t xml:space="preserve">The rules for the establishment </w:t>
      </w:r>
      <w:r>
        <w:rPr>
          <w:lang w:val="en-US"/>
        </w:rPr>
        <w:t xml:space="preserve">and work </w:t>
      </w:r>
      <w:r w:rsidRPr="00A47636">
        <w:rPr>
          <w:lang w:val="en-US"/>
        </w:rPr>
        <w:t>of temporarily subsidiary bodies</w:t>
      </w:r>
      <w:r>
        <w:rPr>
          <w:lang w:val="en-US"/>
        </w:rPr>
        <w:t>”</w:t>
      </w:r>
      <w:r w:rsidRPr="00A47636">
        <w:rPr>
          <w:lang w:val="en-US"/>
        </w:rPr>
        <w:t>.</w:t>
      </w:r>
      <w:r>
        <w:rPr>
          <w:lang w:val="en-US"/>
        </w:rPr>
        <w:t xml:space="preserve"> Everything about the Standing committee should be described in the resolution of the Role of the Standing Committee only.</w:t>
      </w:r>
      <w:r w:rsidR="00002782">
        <w:rPr>
          <w:lang w:val="en-GB"/>
        </w:rPr>
        <w:br w:type="page"/>
      </w:r>
    </w:p>
    <w:p w14:paraId="372AD921" w14:textId="7E9C76E8" w:rsidR="00002782" w:rsidRPr="002B23B3" w:rsidRDefault="00002782" w:rsidP="002B23B3">
      <w:pPr>
        <w:pStyle w:val="Default"/>
        <w:ind w:left="425" w:hanging="425"/>
        <w:rPr>
          <w:rFonts w:asciiTheme="minorHAnsi" w:hAnsiTheme="minorHAnsi"/>
          <w:b/>
          <w:color w:val="auto"/>
          <w:lang w:val="en-GB"/>
        </w:rPr>
      </w:pPr>
      <w:r w:rsidRPr="002B23B3">
        <w:rPr>
          <w:rFonts w:asciiTheme="minorHAnsi" w:hAnsiTheme="minorHAnsi"/>
          <w:b/>
          <w:color w:val="auto"/>
          <w:lang w:val="en-GB"/>
        </w:rPr>
        <w:lastRenderedPageBreak/>
        <w:t xml:space="preserve">Annex </w:t>
      </w:r>
      <w:r w:rsidR="001F4F16" w:rsidRPr="002B23B3">
        <w:rPr>
          <w:rFonts w:asciiTheme="minorHAnsi" w:hAnsiTheme="minorHAnsi"/>
          <w:b/>
          <w:color w:val="auto"/>
          <w:lang w:val="en-GB"/>
        </w:rPr>
        <w:t>3</w:t>
      </w:r>
    </w:p>
    <w:p w14:paraId="01D8869B" w14:textId="77777777" w:rsidR="00002782" w:rsidRPr="002B23B3" w:rsidRDefault="00002782" w:rsidP="002B23B3">
      <w:pPr>
        <w:pStyle w:val="Default"/>
        <w:rPr>
          <w:rFonts w:asciiTheme="minorHAnsi" w:hAnsiTheme="minorHAnsi"/>
          <w:b/>
          <w:color w:val="auto"/>
          <w:lang w:val="en-GB"/>
        </w:rPr>
      </w:pPr>
    </w:p>
    <w:p w14:paraId="6AB0A3F3" w14:textId="0D69519A" w:rsidR="00002782" w:rsidRPr="002B23B3" w:rsidRDefault="00002782" w:rsidP="002B23B3">
      <w:pPr>
        <w:pStyle w:val="Default"/>
        <w:rPr>
          <w:rFonts w:asciiTheme="minorHAnsi" w:hAnsiTheme="minorHAnsi"/>
          <w:b/>
          <w:color w:val="auto"/>
          <w:lang w:val="en-GB"/>
        </w:rPr>
      </w:pPr>
      <w:r w:rsidRPr="002B23B3">
        <w:rPr>
          <w:rFonts w:asciiTheme="minorHAnsi" w:hAnsiTheme="minorHAnsi"/>
          <w:b/>
          <w:color w:val="auto"/>
          <w:lang w:val="en-GB"/>
        </w:rPr>
        <w:t>Submission of the United States of America</w:t>
      </w:r>
      <w:r w:rsidR="002B23B3">
        <w:rPr>
          <w:rFonts w:asciiTheme="minorHAnsi" w:hAnsiTheme="minorHAnsi"/>
          <w:b/>
          <w:color w:val="auto"/>
          <w:lang w:val="en-GB"/>
        </w:rPr>
        <w:t xml:space="preserve"> </w:t>
      </w:r>
      <w:r w:rsidR="00B07939">
        <w:rPr>
          <w:rFonts w:asciiTheme="minorHAnsi" w:hAnsiTheme="minorHAnsi"/>
          <w:b/>
          <w:color w:val="auto"/>
          <w:lang w:val="en-GB"/>
        </w:rPr>
        <w:br/>
      </w:r>
      <w:r w:rsidRPr="002B23B3">
        <w:rPr>
          <w:rFonts w:asciiTheme="minorHAnsi" w:hAnsiTheme="minorHAnsi"/>
          <w:b/>
          <w:color w:val="auto"/>
          <w:lang w:val="en-GB"/>
        </w:rPr>
        <w:t>regarding proposed amendments to the Rules of Procedure</w:t>
      </w:r>
    </w:p>
    <w:p w14:paraId="07F0BBD1" w14:textId="77777777" w:rsidR="00240321" w:rsidRDefault="00240321" w:rsidP="00240321">
      <w:pPr>
        <w:spacing w:after="0" w:line="240" w:lineRule="auto"/>
        <w:rPr>
          <w:lang w:val="en-GB"/>
        </w:rPr>
      </w:pPr>
    </w:p>
    <w:p w14:paraId="31E3C83C" w14:textId="77777777" w:rsidR="00002782" w:rsidRDefault="00002782" w:rsidP="004A2AC7">
      <w:pPr>
        <w:spacing w:after="0" w:line="240" w:lineRule="auto"/>
        <w:rPr>
          <w:lang w:val="en-US"/>
        </w:rPr>
      </w:pPr>
      <w:r w:rsidRPr="00002782">
        <w:rPr>
          <w:lang w:val="en-US"/>
        </w:rPr>
        <w:t xml:space="preserve">In accordance with Rule 52.2 of the Rules of Procedure, the United States is pleased to submit a proposal to the Secretariat for edits to the Rules of Procedure to be adopted and in effect for the 13th Conference of the Parties in Dubai in October 2018 and thereafter. </w:t>
      </w:r>
    </w:p>
    <w:p w14:paraId="2553F754" w14:textId="77777777" w:rsidR="004A2AC7" w:rsidRPr="00002782" w:rsidRDefault="004A2AC7" w:rsidP="004A2AC7">
      <w:pPr>
        <w:spacing w:after="0" w:line="240" w:lineRule="auto"/>
        <w:rPr>
          <w:lang w:val="en-US"/>
        </w:rPr>
      </w:pPr>
    </w:p>
    <w:p w14:paraId="0A85754D" w14:textId="77777777" w:rsidR="00002782" w:rsidRDefault="00002782" w:rsidP="004A2AC7">
      <w:pPr>
        <w:spacing w:after="0" w:line="240" w:lineRule="auto"/>
        <w:rPr>
          <w:lang w:val="en-US"/>
        </w:rPr>
      </w:pPr>
      <w:r w:rsidRPr="00002782">
        <w:rPr>
          <w:lang w:val="en-US"/>
        </w:rPr>
        <w:t xml:space="preserve">The United States considers the Rules of Procedure to be a critical tool to ensure the work of the Convention proceeds efficiently and effectively. We do not support reopening the Rules for substantive or extensive edits at this time; however, Parties’ recent discussions revealed that some phrasing in the Rules has caused confusion. We believe that enhancing the text’s precision would benefit Parties’ work, and therefore we are proposing some small technical corrections. </w:t>
      </w:r>
    </w:p>
    <w:p w14:paraId="21441999" w14:textId="77777777" w:rsidR="004A2AC7" w:rsidRPr="00002782" w:rsidRDefault="004A2AC7" w:rsidP="004A2AC7">
      <w:pPr>
        <w:spacing w:after="0" w:line="240" w:lineRule="auto"/>
        <w:rPr>
          <w:lang w:val="en-US"/>
        </w:rPr>
      </w:pPr>
    </w:p>
    <w:p w14:paraId="3CF1B3BC" w14:textId="77777777" w:rsidR="00002782" w:rsidRDefault="00002782" w:rsidP="004A2AC7">
      <w:pPr>
        <w:spacing w:after="0" w:line="240" w:lineRule="auto"/>
        <w:rPr>
          <w:lang w:val="en-US"/>
        </w:rPr>
      </w:pPr>
      <w:r w:rsidRPr="00002782">
        <w:rPr>
          <w:lang w:val="en-US"/>
        </w:rPr>
        <w:t xml:space="preserve">The proposed edits are as follows. (1) In Rule 5.1, 34.1, and 34.4 replace “60 calendar days/60 days” with “120 days”. This schedules Parties’ submissions of draft resolutions prior to the deadline for the Secretariat to distribute documents so they will be translated and distributed alongside the other meeting documents instead of a month or so later, thereby ensuring there is time for adequate consideration by Parties prior to the Standing Committee meeting. (2) In Rule 5.1 insert “or other bodies envisioned in Rule 25” in the final sentence following “the Standing Committee”. This ensures that the Scientific and Technical Review Panel (STRP) and other bodies can continue to submit draft resolutions for Parties’ consideration. (3) In Rule 34.4 delete “and amendments to proposals,”. This addresses an apparent typographical error that would inadvertently generate an unnecessarily burdensome process to amend draft resolutions being considered during meetings of the Conference of the Parties. </w:t>
      </w:r>
    </w:p>
    <w:p w14:paraId="4C96D261" w14:textId="77777777" w:rsidR="004A2AC7" w:rsidRPr="00002782" w:rsidRDefault="004A2AC7" w:rsidP="004A2AC7">
      <w:pPr>
        <w:spacing w:after="0" w:line="240" w:lineRule="auto"/>
        <w:rPr>
          <w:lang w:val="en-US"/>
        </w:rPr>
      </w:pPr>
    </w:p>
    <w:p w14:paraId="3A7F11F2" w14:textId="5604B38F" w:rsidR="00002782" w:rsidRPr="004A2AC7" w:rsidRDefault="00002782" w:rsidP="004A2AC7">
      <w:pPr>
        <w:spacing w:after="0" w:line="240" w:lineRule="auto"/>
        <w:rPr>
          <w:lang w:val="en-US"/>
        </w:rPr>
      </w:pPr>
      <w:r w:rsidRPr="00002782">
        <w:rPr>
          <w:lang w:val="en-US"/>
        </w:rPr>
        <w:t>Again, we do not believe the time is right for major changes to the Rules but hope that a majority of Parties will agree to reopen them solely to make these proposed technical corrections. We believe doing so will foster smoother Party deliberations at COP-13 and in the future.</w:t>
      </w:r>
    </w:p>
    <w:sectPr w:rsidR="00002782" w:rsidRPr="004A2AC7" w:rsidSect="00C37EFC">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4C21A" w14:textId="77777777" w:rsidR="004A2F6F" w:rsidRDefault="004A2F6F" w:rsidP="00C37EFC">
      <w:pPr>
        <w:spacing w:after="0" w:line="240" w:lineRule="auto"/>
      </w:pPr>
      <w:r>
        <w:separator/>
      </w:r>
    </w:p>
  </w:endnote>
  <w:endnote w:type="continuationSeparator" w:id="0">
    <w:p w14:paraId="39834DA3" w14:textId="77777777" w:rsidR="004A2F6F" w:rsidRDefault="004A2F6F" w:rsidP="00C37EFC">
      <w:pPr>
        <w:spacing w:after="0" w:line="240" w:lineRule="auto"/>
      </w:pPr>
      <w:r>
        <w:continuationSeparator/>
      </w:r>
    </w:p>
  </w:endnote>
  <w:endnote w:type="continuationNotice" w:id="1">
    <w:p w14:paraId="0C4D7CAA" w14:textId="77777777" w:rsidR="004A2F6F" w:rsidRDefault="004A2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027FC" w14:textId="6C38300E" w:rsidR="007B6D6D" w:rsidRPr="00BF4026" w:rsidRDefault="007B6D6D" w:rsidP="00BF4026">
    <w:pPr>
      <w:pStyle w:val="Footer"/>
      <w:rPr>
        <w:rFonts w:ascii="Calibri" w:hAnsi="Calibri"/>
        <w:sz w:val="20"/>
        <w:szCs w:val="20"/>
        <w:lang w:val="en-GB"/>
      </w:rPr>
    </w:pPr>
    <w:r>
      <w:rPr>
        <w:rFonts w:ascii="Calibri" w:hAnsi="Calibri"/>
        <w:sz w:val="20"/>
        <w:szCs w:val="20"/>
        <w:lang w:val="en-GB"/>
      </w:rPr>
      <w:t>Ramsar COP13 Doc. 4.2</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D0129F">
      <w:rPr>
        <w:rFonts w:ascii="Calibri" w:hAnsi="Calibri"/>
        <w:noProof/>
        <w:sz w:val="20"/>
        <w:szCs w:val="20"/>
        <w:lang w:val="en-GB"/>
      </w:rPr>
      <w:t>2</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C7741" w14:textId="77777777" w:rsidR="004A2F6F" w:rsidRDefault="004A2F6F" w:rsidP="00C37EFC">
      <w:pPr>
        <w:spacing w:after="0" w:line="240" w:lineRule="auto"/>
      </w:pPr>
      <w:r>
        <w:separator/>
      </w:r>
    </w:p>
  </w:footnote>
  <w:footnote w:type="continuationSeparator" w:id="0">
    <w:p w14:paraId="6EEAE485" w14:textId="77777777" w:rsidR="004A2F6F" w:rsidRDefault="004A2F6F" w:rsidP="00C37EFC">
      <w:pPr>
        <w:spacing w:after="0" w:line="240" w:lineRule="auto"/>
      </w:pPr>
      <w:r>
        <w:continuationSeparator/>
      </w:r>
    </w:p>
  </w:footnote>
  <w:footnote w:type="continuationNotice" w:id="1">
    <w:p w14:paraId="72B9C1B0" w14:textId="77777777" w:rsidR="004A2F6F" w:rsidRDefault="004A2F6F">
      <w:pPr>
        <w:spacing w:after="0" w:line="240" w:lineRule="auto"/>
      </w:pPr>
    </w:p>
  </w:footnote>
  <w:footnote w:id="2">
    <w:p w14:paraId="20EFAB23" w14:textId="42B0AA97" w:rsidR="00AE7BF1" w:rsidRPr="00AE7BF1" w:rsidRDefault="00AE7BF1" w:rsidP="00AE7BF1">
      <w:pPr>
        <w:pStyle w:val="FootnoteText"/>
        <w:jc w:val="left"/>
      </w:pPr>
      <w:r w:rsidRPr="00AE7BF1">
        <w:rPr>
          <w:rStyle w:val="FootnoteReference"/>
          <w:rFonts w:asciiTheme="minorHAnsi" w:hAnsiTheme="minorHAnsi"/>
        </w:rPr>
        <w:footnoteRef/>
      </w:r>
      <w:r w:rsidRPr="00AE7BF1">
        <w:rPr>
          <w:rFonts w:asciiTheme="minorHAnsi" w:hAnsiTheme="minorHAnsi"/>
        </w:rPr>
        <w:t xml:space="preserve"> </w:t>
      </w:r>
      <w:r w:rsidRPr="009A3DCE">
        <w:rPr>
          <w:rFonts w:asciiTheme="minorHAnsi" w:hAnsiTheme="minorHAnsi"/>
          <w:i/>
        </w:rPr>
        <w:t xml:space="preserve">The change of “60” to “120” and the addition of “and other bodies envisioned in Rule 25” is proposed by the United States of America. The addition of “subsidiary bodies” is proposed by Japan. Each </w:t>
      </w:r>
      <w:r w:rsidR="00544C2D" w:rsidRPr="009A3DCE">
        <w:rPr>
          <w:rFonts w:asciiTheme="minorHAnsi" w:hAnsiTheme="minorHAnsi"/>
          <w:i/>
        </w:rPr>
        <w:t xml:space="preserve">of the proposed amendments to the last sentence </w:t>
      </w:r>
      <w:r w:rsidRPr="009A3DCE">
        <w:rPr>
          <w:rFonts w:asciiTheme="minorHAnsi" w:hAnsiTheme="minorHAnsi"/>
          <w:i/>
        </w:rPr>
        <w:t>has the same effect. Therefore if the need for such an amendment is agreed, only one of these two amendments would be necessary.</w:t>
      </w:r>
    </w:p>
  </w:footnote>
  <w:footnote w:id="3">
    <w:p w14:paraId="34D945F2" w14:textId="548B46F3" w:rsidR="0087246F" w:rsidRPr="009A3DCE" w:rsidRDefault="0087246F" w:rsidP="00AE7BF1">
      <w:pPr>
        <w:pStyle w:val="FootnoteText"/>
        <w:jc w:val="left"/>
        <w:rPr>
          <w:rFonts w:asciiTheme="minorHAnsi" w:hAnsiTheme="minorHAnsi"/>
          <w:i/>
        </w:rPr>
      </w:pPr>
      <w:r w:rsidRPr="0087246F">
        <w:rPr>
          <w:rStyle w:val="FootnoteReference"/>
          <w:rFonts w:asciiTheme="minorHAnsi" w:hAnsiTheme="minorHAnsi"/>
        </w:rPr>
        <w:footnoteRef/>
      </w:r>
      <w:r w:rsidRPr="0087246F">
        <w:rPr>
          <w:rFonts w:asciiTheme="minorHAnsi" w:hAnsiTheme="minorHAnsi"/>
        </w:rPr>
        <w:t xml:space="preserve"> </w:t>
      </w:r>
      <w:r w:rsidRPr="009A3DCE">
        <w:rPr>
          <w:rFonts w:asciiTheme="minorHAnsi" w:hAnsiTheme="minorHAnsi"/>
          <w:i/>
        </w:rPr>
        <w:t>Proposed with the following note: “We suggest that this text is split in the following rules (and that the information is sorted accordingly);</w:t>
      </w:r>
    </w:p>
    <w:p w14:paraId="0E5D21A5" w14:textId="77777777" w:rsidR="0087246F" w:rsidRPr="009A3DCE" w:rsidRDefault="0087246F" w:rsidP="00AE7BF1">
      <w:pPr>
        <w:pStyle w:val="FootnoteText"/>
        <w:ind w:left="425"/>
        <w:jc w:val="left"/>
        <w:rPr>
          <w:rFonts w:asciiTheme="minorHAnsi" w:hAnsiTheme="minorHAnsi"/>
          <w:i/>
        </w:rPr>
      </w:pPr>
      <w:r w:rsidRPr="009A3DCE">
        <w:rPr>
          <w:rFonts w:asciiTheme="minorHAnsi" w:hAnsiTheme="minorHAnsi"/>
          <w:i/>
        </w:rPr>
        <w:t xml:space="preserve">1. The rules for the work of the COP bureau, </w:t>
      </w:r>
    </w:p>
    <w:p w14:paraId="25E06A6B" w14:textId="77777777" w:rsidR="0087246F" w:rsidRPr="009A3DCE" w:rsidRDefault="0087246F" w:rsidP="00AE7BF1">
      <w:pPr>
        <w:pStyle w:val="FootnoteText"/>
        <w:ind w:left="425"/>
        <w:jc w:val="left"/>
        <w:rPr>
          <w:rFonts w:asciiTheme="minorHAnsi" w:hAnsiTheme="minorHAnsi"/>
          <w:i/>
        </w:rPr>
      </w:pPr>
      <w:r w:rsidRPr="009A3DCE">
        <w:rPr>
          <w:rFonts w:asciiTheme="minorHAnsi" w:hAnsiTheme="minorHAnsi"/>
          <w:i/>
        </w:rPr>
        <w:t>2. The rules for the work of the for the time-being permanent subsidiary bodies.</w:t>
      </w:r>
    </w:p>
    <w:p w14:paraId="6640B931" w14:textId="0E3ED7AF" w:rsidR="0087246F" w:rsidRPr="0087246F" w:rsidRDefault="0087246F" w:rsidP="00AE7BF1">
      <w:pPr>
        <w:pStyle w:val="FootnoteText"/>
        <w:ind w:left="425"/>
        <w:jc w:val="left"/>
        <w:rPr>
          <w:rFonts w:asciiTheme="minorHAnsi" w:hAnsiTheme="minorHAnsi"/>
          <w:lang w:val="en-GB"/>
        </w:rPr>
      </w:pPr>
      <w:r w:rsidRPr="009A3DCE">
        <w:rPr>
          <w:rFonts w:asciiTheme="minorHAnsi" w:hAnsiTheme="minorHAnsi"/>
          <w:i/>
        </w:rPr>
        <w:t>3. The rules for the establishment and work of temporarily subsidiary bodies.”</w:t>
      </w:r>
    </w:p>
  </w:footnote>
  <w:footnote w:id="4">
    <w:p w14:paraId="5AC208E7" w14:textId="0D53A5DF" w:rsidR="0087246F" w:rsidRPr="0087246F" w:rsidRDefault="0087246F" w:rsidP="00AE7BF1">
      <w:pPr>
        <w:pStyle w:val="FootnoteText"/>
        <w:jc w:val="left"/>
        <w:rPr>
          <w:lang w:val="en-GB"/>
        </w:rPr>
      </w:pPr>
      <w:r w:rsidRPr="0087246F">
        <w:rPr>
          <w:rStyle w:val="FootnoteReference"/>
          <w:rFonts w:asciiTheme="minorHAnsi" w:hAnsiTheme="minorHAnsi"/>
        </w:rPr>
        <w:footnoteRef/>
      </w:r>
      <w:r w:rsidRPr="0087246F">
        <w:rPr>
          <w:rFonts w:asciiTheme="minorHAnsi" w:hAnsiTheme="minorHAnsi"/>
        </w:rPr>
        <w:t xml:space="preserve"> </w:t>
      </w:r>
      <w:r w:rsidRPr="009A3DCE">
        <w:rPr>
          <w:rFonts w:asciiTheme="minorHAnsi" w:hAnsiTheme="minorHAnsi"/>
          <w:i/>
        </w:rPr>
        <w:t xml:space="preserve">Proposed with the note: </w:t>
      </w:r>
      <w:r w:rsidR="00344DE6" w:rsidRPr="009A3DCE">
        <w:rPr>
          <w:rFonts w:asciiTheme="minorHAnsi" w:hAnsiTheme="minorHAnsi"/>
          <w:i/>
        </w:rPr>
        <w:t>“</w:t>
      </w:r>
      <w:r w:rsidRPr="009A3DCE">
        <w:rPr>
          <w:rFonts w:asciiTheme="minorHAnsi" w:hAnsiTheme="minorHAnsi"/>
          <w:i/>
        </w:rPr>
        <w:t>To be included in the rule for the work and establishment of temporarily subsidiary bodies.</w:t>
      </w:r>
      <w:r w:rsidR="00344DE6" w:rsidRPr="009A3DCE">
        <w:rPr>
          <w:rFonts w:asciiTheme="minorHAnsi" w:hAnsiTheme="minorHAnsi"/>
          <w:i/>
        </w:rPr>
        <w:t>”</w:t>
      </w:r>
    </w:p>
  </w:footnote>
  <w:footnote w:id="5">
    <w:p w14:paraId="16A8D883" w14:textId="77777777" w:rsidR="007B6D6D" w:rsidRPr="006D5629" w:rsidRDefault="007B6D6D" w:rsidP="00143515">
      <w:pPr>
        <w:pStyle w:val="FootnoteText"/>
        <w:rPr>
          <w:rFonts w:ascii="Calibri" w:hAnsi="Calibri" w:cs="Calibri"/>
        </w:rPr>
      </w:pPr>
      <w:r w:rsidRPr="0087246F">
        <w:rPr>
          <w:rStyle w:val="FootnoteReference"/>
          <w:rFonts w:asciiTheme="minorHAnsi" w:hAnsiTheme="minorHAnsi" w:cs="Calibri"/>
        </w:rPr>
        <w:footnoteRef/>
      </w:r>
      <w:r w:rsidRPr="0087246F">
        <w:rPr>
          <w:rFonts w:asciiTheme="minorHAnsi" w:hAnsiTheme="minorHAnsi" w:cs="Calibri"/>
        </w:rPr>
        <w:t xml:space="preserve"> Established by COP Resolution 3.3 (1987). </w:t>
      </w:r>
    </w:p>
  </w:footnote>
  <w:footnote w:id="6">
    <w:p w14:paraId="6686D8C1" w14:textId="77777777" w:rsidR="007B6D6D" w:rsidRPr="006D5629" w:rsidRDefault="007B6D6D" w:rsidP="00143515">
      <w:pPr>
        <w:pStyle w:val="FootnoteText"/>
        <w:rPr>
          <w:rFonts w:ascii="Calibri" w:hAnsi="Calibri" w:cs="Calibri"/>
        </w:rPr>
      </w:pPr>
      <w:r w:rsidRPr="006D5629">
        <w:rPr>
          <w:rStyle w:val="FootnoteReference"/>
          <w:rFonts w:ascii="Calibri" w:hAnsi="Calibri" w:cs="Calibri"/>
        </w:rPr>
        <w:footnoteRef/>
      </w:r>
      <w:r w:rsidRPr="006D5629">
        <w:rPr>
          <w:rFonts w:ascii="Calibri" w:hAnsi="Calibri" w:cs="Calibri"/>
        </w:rPr>
        <w:t xml:space="preserve"> Established by COP Resolution 5.5 (1993). </w:t>
      </w:r>
    </w:p>
  </w:footnote>
  <w:footnote w:id="7">
    <w:p w14:paraId="5E3642AC" w14:textId="77777777" w:rsidR="007B6D6D" w:rsidRPr="001765B3" w:rsidRDefault="007B6D6D" w:rsidP="00AE7BF1">
      <w:pPr>
        <w:pStyle w:val="FootnoteText"/>
        <w:jc w:val="left"/>
        <w:rPr>
          <w:lang w:val="en-GB"/>
        </w:rPr>
      </w:pPr>
      <w:r w:rsidRPr="001765B3">
        <w:rPr>
          <w:rStyle w:val="FootnoteReference"/>
          <w:rFonts w:ascii="Calibri" w:hAnsi="Calibri" w:cs="Calibri"/>
        </w:rPr>
        <w:footnoteRef/>
      </w:r>
      <w:r>
        <w:rPr>
          <w:rFonts w:ascii="Calibri" w:hAnsi="Calibri" w:cs="Calibri"/>
        </w:rPr>
        <w:t xml:space="preserve"> As elected at the first SC </w:t>
      </w:r>
      <w:r w:rsidRPr="001765B3">
        <w:rPr>
          <w:rFonts w:ascii="Calibri" w:hAnsi="Calibri" w:cs="Calibri"/>
          <w:lang w:val="en-GB"/>
        </w:rPr>
        <w:t>meeting immediately after the close of the COP</w:t>
      </w:r>
      <w:r>
        <w:rPr>
          <w:rFonts w:ascii="Calibri" w:hAnsi="Calibri" w:cs="Calibri"/>
          <w:lang w:val="en-GB"/>
        </w:rPr>
        <w:t>, as established by</w:t>
      </w:r>
      <w:r w:rsidRPr="001765B3">
        <w:rPr>
          <w:rFonts w:ascii="Calibri" w:hAnsi="Calibri" w:cs="Calibri"/>
        </w:rPr>
        <w:t xml:space="preserve"> </w:t>
      </w:r>
      <w:r w:rsidRPr="001765B3">
        <w:rPr>
          <w:rFonts w:ascii="Calibri" w:hAnsi="Calibri" w:cs="Calibri"/>
          <w:lang w:val="en-GB"/>
        </w:rPr>
        <w:t>Resolution XI.19 (COP 11 2012), at Annex I at para</w:t>
      </w:r>
      <w:r>
        <w:rPr>
          <w:rFonts w:ascii="Calibri" w:hAnsi="Calibri" w:cs="Calibri"/>
          <w:lang w:val="en-GB"/>
        </w:rPr>
        <w:t>graph</w:t>
      </w:r>
      <w:r w:rsidRPr="001765B3">
        <w:rPr>
          <w:rFonts w:ascii="Calibri" w:hAnsi="Calibri" w:cs="Calibri"/>
          <w:lang w:val="en-GB"/>
        </w:rPr>
        <w:t xml:space="preserve"> 17</w:t>
      </w:r>
      <w:r>
        <w:rPr>
          <w:rFonts w:ascii="Calibri" w:hAnsi="Calibri" w:cs="Calibri"/>
          <w:lang w:val="en-GB"/>
        </w:rPr>
        <w:t xml:space="preserve">. </w:t>
      </w:r>
    </w:p>
  </w:footnote>
  <w:footnote w:id="8">
    <w:p w14:paraId="621E14FB" w14:textId="29E6CB55" w:rsidR="00AE7BF1" w:rsidRPr="00AE7BF1" w:rsidRDefault="00AE7BF1" w:rsidP="00AE7BF1">
      <w:pPr>
        <w:pStyle w:val="FootnoteText"/>
        <w:jc w:val="left"/>
        <w:rPr>
          <w:rFonts w:asciiTheme="minorHAnsi" w:hAnsiTheme="minorHAnsi"/>
        </w:rPr>
      </w:pPr>
      <w:r w:rsidRPr="00AE7BF1">
        <w:rPr>
          <w:rStyle w:val="FootnoteReference"/>
          <w:rFonts w:asciiTheme="minorHAnsi" w:hAnsiTheme="minorHAnsi"/>
        </w:rPr>
        <w:footnoteRef/>
      </w:r>
      <w:r w:rsidRPr="00AE7BF1">
        <w:rPr>
          <w:rFonts w:asciiTheme="minorHAnsi" w:hAnsiTheme="minorHAnsi"/>
        </w:rPr>
        <w:t xml:space="preserve"> </w:t>
      </w:r>
      <w:r w:rsidRPr="009A3DCE">
        <w:rPr>
          <w:rFonts w:asciiTheme="minorHAnsi" w:hAnsiTheme="minorHAnsi"/>
          <w:i/>
        </w:rPr>
        <w:t>Note from the Secretariat: Sweden pointed out that the reference to paragraph 4 was a mistake. The Secretariat has inserted the correct number, on the basis of the Rules adopted at COP11.</w:t>
      </w:r>
    </w:p>
  </w:footnote>
  <w:footnote w:id="9">
    <w:p w14:paraId="185EC42C" w14:textId="7B65323E" w:rsidR="00D80788" w:rsidRPr="00D80788" w:rsidRDefault="00D80788">
      <w:pPr>
        <w:pStyle w:val="FootnoteText"/>
        <w:rPr>
          <w:lang w:val="en-GB"/>
        </w:rPr>
      </w:pPr>
      <w:r>
        <w:rPr>
          <w:rStyle w:val="FootnoteReference"/>
        </w:rPr>
        <w:footnoteRef/>
      </w:r>
      <w:r>
        <w:t xml:space="preserve"> </w:t>
      </w:r>
      <w:r w:rsidRPr="00D80788">
        <w:rPr>
          <w:rFonts w:asciiTheme="minorHAnsi" w:hAnsiTheme="minorHAnsi"/>
          <w:lang w:val="en-GB"/>
        </w:rPr>
        <w:t xml:space="preserve">Note from the Secretariat: As the document may be printed in black and white, the Secretariat has put the text that was provided in red into </w:t>
      </w:r>
      <w:r w:rsidRPr="00D80788">
        <w:rPr>
          <w:rFonts w:asciiTheme="minorHAnsi" w:hAnsiTheme="minorHAnsi"/>
          <w:i/>
          <w:lang w:val="en-GB"/>
        </w:rPr>
        <w:t>italic font</w:t>
      </w:r>
      <w:r w:rsidRPr="00D80788">
        <w:rPr>
          <w:rFonts w:asciiTheme="minorHAnsi" w:hAnsiTheme="minorHAnsi"/>
          <w:lang w:val="en-GB"/>
        </w:rPr>
        <w:t>.</w:t>
      </w:r>
    </w:p>
  </w:footnote>
  <w:footnote w:id="10">
    <w:p w14:paraId="6B559BE7" w14:textId="4BCE7802" w:rsidR="007B6D6D" w:rsidRPr="00240321" w:rsidRDefault="007B6D6D">
      <w:pPr>
        <w:pStyle w:val="FootnoteText"/>
        <w:rPr>
          <w:lang w:val="en-GB"/>
        </w:rPr>
      </w:pPr>
      <w:r>
        <w:rPr>
          <w:rStyle w:val="FootnoteReference"/>
        </w:rPr>
        <w:footnoteRef/>
      </w:r>
      <w:r>
        <w:t xml:space="preserve"> </w:t>
      </w:r>
      <w:r w:rsidRPr="00BD3B05">
        <w:rPr>
          <w:rFonts w:asciiTheme="minorHAnsi" w:hAnsiTheme="minorHAnsi"/>
          <w:i/>
        </w:rPr>
        <w:t>Note from t</w:t>
      </w:r>
      <w:r w:rsidRPr="00BD3B05">
        <w:rPr>
          <w:rFonts w:asciiTheme="minorHAnsi" w:hAnsiTheme="minorHAnsi"/>
          <w:i/>
          <w:lang w:val="en-GB"/>
        </w:rPr>
        <w:t>he Secretariat:  The amendments proposed by Sweden were submitted in an electronic document showing tracked changes. The Secretariat has transferred these to the present document to faclitilate comparison of all amendments proposed by Parties for consideration at COP13</w:t>
      </w:r>
      <w:r>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12E"/>
    <w:multiLevelType w:val="hybridMultilevel"/>
    <w:tmpl w:val="E092061A"/>
    <w:lvl w:ilvl="0" w:tplc="3C62CD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09783E"/>
    <w:multiLevelType w:val="hybridMultilevel"/>
    <w:tmpl w:val="CAA4B3D2"/>
    <w:lvl w:ilvl="0" w:tplc="26EED41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685B79"/>
    <w:multiLevelType w:val="hybridMultilevel"/>
    <w:tmpl w:val="09FA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B829DB"/>
    <w:multiLevelType w:val="hybridMultilevel"/>
    <w:tmpl w:val="539871BC"/>
    <w:lvl w:ilvl="0" w:tplc="08090017">
      <w:start w:val="1"/>
      <w:numFmt w:val="lowerLetter"/>
      <w:lvlText w:val="%1)"/>
      <w:lvlJc w:val="left"/>
      <w:pPr>
        <w:ind w:left="720" w:hanging="360"/>
      </w:pPr>
    </w:lvl>
    <w:lvl w:ilvl="1" w:tplc="D20A568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FD3A52"/>
    <w:multiLevelType w:val="hybridMultilevel"/>
    <w:tmpl w:val="16B69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AE2933"/>
    <w:multiLevelType w:val="hybridMultilevel"/>
    <w:tmpl w:val="434E9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7B6D40"/>
    <w:multiLevelType w:val="hybridMultilevel"/>
    <w:tmpl w:val="3CD2A576"/>
    <w:lvl w:ilvl="0" w:tplc="1676FFB8">
      <w:start w:val="1"/>
      <w:numFmt w:val="decimal"/>
      <w:lvlText w:val="%1."/>
      <w:lvlJc w:val="left"/>
      <w:pPr>
        <w:ind w:left="814" w:hanging="360"/>
      </w:pPr>
      <w:rPr>
        <w:b w:val="0"/>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8">
    <w:nsid w:val="2EB50282"/>
    <w:multiLevelType w:val="hybridMultilevel"/>
    <w:tmpl w:val="CC847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472FC5"/>
    <w:multiLevelType w:val="hybridMultilevel"/>
    <w:tmpl w:val="12EC4346"/>
    <w:lvl w:ilvl="0" w:tplc="08090017">
      <w:start w:val="1"/>
      <w:numFmt w:val="lowerLetter"/>
      <w:lvlText w:val="%1)"/>
      <w:lvlJc w:val="left"/>
      <w:pPr>
        <w:ind w:left="720" w:hanging="360"/>
      </w:pPr>
    </w:lvl>
    <w:lvl w:ilvl="1" w:tplc="2FA424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951A6F"/>
    <w:multiLevelType w:val="hybridMultilevel"/>
    <w:tmpl w:val="7CCE5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606146"/>
    <w:multiLevelType w:val="hybridMultilevel"/>
    <w:tmpl w:val="F5DC9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147E3D"/>
    <w:multiLevelType w:val="hybridMultilevel"/>
    <w:tmpl w:val="5C06B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3F3DA5"/>
    <w:multiLevelType w:val="hybridMultilevel"/>
    <w:tmpl w:val="2862A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827170"/>
    <w:multiLevelType w:val="hybridMultilevel"/>
    <w:tmpl w:val="090EB11C"/>
    <w:lvl w:ilvl="0" w:tplc="23E09A7C">
      <w:start w:val="1"/>
      <w:numFmt w:val="decimal"/>
      <w:lvlText w:val="%1."/>
      <w:lvlJc w:val="left"/>
      <w:pPr>
        <w:ind w:left="36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150799"/>
    <w:multiLevelType w:val="hybridMultilevel"/>
    <w:tmpl w:val="9CCA9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15"/>
  </w:num>
  <w:num w:numId="5">
    <w:abstractNumId w:val="9"/>
  </w:num>
  <w:num w:numId="6">
    <w:abstractNumId w:val="1"/>
  </w:num>
  <w:num w:numId="7">
    <w:abstractNumId w:val="8"/>
  </w:num>
  <w:num w:numId="8">
    <w:abstractNumId w:val="7"/>
  </w:num>
  <w:num w:numId="9">
    <w:abstractNumId w:val="5"/>
  </w:num>
  <w:num w:numId="10">
    <w:abstractNumId w:val="13"/>
  </w:num>
  <w:num w:numId="11">
    <w:abstractNumId w:val="3"/>
  </w:num>
  <w:num w:numId="12">
    <w:abstractNumId w:val="12"/>
  </w:num>
  <w:num w:numId="13">
    <w:abstractNumId w:val="6"/>
  </w:num>
  <w:num w:numId="14">
    <w:abstractNumId w:val="0"/>
  </w:num>
  <w:num w:numId="15">
    <w:abstractNumId w:val="10"/>
  </w:num>
  <w:num w:numId="16">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UEDRAOGO Paul">
    <w15:presenceInfo w15:providerId="None" w15:userId="OUEDRAOGO 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33"/>
    <w:rsid w:val="00002782"/>
    <w:rsid w:val="00014705"/>
    <w:rsid w:val="00022BE6"/>
    <w:rsid w:val="00027D9B"/>
    <w:rsid w:val="00030121"/>
    <w:rsid w:val="0004165E"/>
    <w:rsid w:val="000444B4"/>
    <w:rsid w:val="0008776C"/>
    <w:rsid w:val="000903F6"/>
    <w:rsid w:val="00095C48"/>
    <w:rsid w:val="00096D3F"/>
    <w:rsid w:val="000A2999"/>
    <w:rsid w:val="000A3AD0"/>
    <w:rsid w:val="000B066B"/>
    <w:rsid w:val="000C4868"/>
    <w:rsid w:val="000E18A8"/>
    <w:rsid w:val="000E6733"/>
    <w:rsid w:val="000F57B6"/>
    <w:rsid w:val="000F73F2"/>
    <w:rsid w:val="00113580"/>
    <w:rsid w:val="0012096C"/>
    <w:rsid w:val="00142618"/>
    <w:rsid w:val="00143515"/>
    <w:rsid w:val="00151805"/>
    <w:rsid w:val="00153532"/>
    <w:rsid w:val="00154055"/>
    <w:rsid w:val="001624C1"/>
    <w:rsid w:val="00165FD3"/>
    <w:rsid w:val="001747A3"/>
    <w:rsid w:val="00174A8C"/>
    <w:rsid w:val="0017729C"/>
    <w:rsid w:val="00183C98"/>
    <w:rsid w:val="001A35D4"/>
    <w:rsid w:val="001A6EDD"/>
    <w:rsid w:val="001C03A4"/>
    <w:rsid w:val="001C2914"/>
    <w:rsid w:val="001C4CB6"/>
    <w:rsid w:val="001D164B"/>
    <w:rsid w:val="001E708D"/>
    <w:rsid w:val="001F10CC"/>
    <w:rsid w:val="001F4F16"/>
    <w:rsid w:val="00201054"/>
    <w:rsid w:val="00206862"/>
    <w:rsid w:val="00212DE8"/>
    <w:rsid w:val="0022161C"/>
    <w:rsid w:val="002322C9"/>
    <w:rsid w:val="002401E1"/>
    <w:rsid w:val="00240321"/>
    <w:rsid w:val="00250449"/>
    <w:rsid w:val="002740F1"/>
    <w:rsid w:val="00276B60"/>
    <w:rsid w:val="00281C34"/>
    <w:rsid w:val="00293D15"/>
    <w:rsid w:val="00295556"/>
    <w:rsid w:val="002A1CB6"/>
    <w:rsid w:val="002B23B3"/>
    <w:rsid w:val="002B7FD8"/>
    <w:rsid w:val="002C3763"/>
    <w:rsid w:val="002C604E"/>
    <w:rsid w:val="002C65F1"/>
    <w:rsid w:val="002D3256"/>
    <w:rsid w:val="002D6964"/>
    <w:rsid w:val="002F683D"/>
    <w:rsid w:val="0030780E"/>
    <w:rsid w:val="00315140"/>
    <w:rsid w:val="00322EC0"/>
    <w:rsid w:val="00331AF7"/>
    <w:rsid w:val="00335852"/>
    <w:rsid w:val="00342964"/>
    <w:rsid w:val="00344DE6"/>
    <w:rsid w:val="00354F19"/>
    <w:rsid w:val="00371901"/>
    <w:rsid w:val="003827BD"/>
    <w:rsid w:val="003B0188"/>
    <w:rsid w:val="003C1426"/>
    <w:rsid w:val="003D487E"/>
    <w:rsid w:val="003E0488"/>
    <w:rsid w:val="003E479B"/>
    <w:rsid w:val="003F33D7"/>
    <w:rsid w:val="00420E9A"/>
    <w:rsid w:val="00440041"/>
    <w:rsid w:val="00443BBD"/>
    <w:rsid w:val="00444CA0"/>
    <w:rsid w:val="0044564C"/>
    <w:rsid w:val="004608B4"/>
    <w:rsid w:val="00462692"/>
    <w:rsid w:val="0046353E"/>
    <w:rsid w:val="00494AAE"/>
    <w:rsid w:val="004A0B07"/>
    <w:rsid w:val="004A2AC7"/>
    <w:rsid w:val="004A2F6F"/>
    <w:rsid w:val="004B0122"/>
    <w:rsid w:val="004C1F7B"/>
    <w:rsid w:val="004C29EE"/>
    <w:rsid w:val="004C492B"/>
    <w:rsid w:val="004C4C67"/>
    <w:rsid w:val="004C59E5"/>
    <w:rsid w:val="004D0B9C"/>
    <w:rsid w:val="004D2740"/>
    <w:rsid w:val="004D300E"/>
    <w:rsid w:val="004E2DEE"/>
    <w:rsid w:val="004E2F33"/>
    <w:rsid w:val="004F564D"/>
    <w:rsid w:val="00504C15"/>
    <w:rsid w:val="0050639E"/>
    <w:rsid w:val="0051291C"/>
    <w:rsid w:val="00525FF4"/>
    <w:rsid w:val="00527783"/>
    <w:rsid w:val="005349A9"/>
    <w:rsid w:val="00537626"/>
    <w:rsid w:val="00544C2D"/>
    <w:rsid w:val="00550A71"/>
    <w:rsid w:val="00550EC8"/>
    <w:rsid w:val="0055139D"/>
    <w:rsid w:val="00553596"/>
    <w:rsid w:val="005720CC"/>
    <w:rsid w:val="00580099"/>
    <w:rsid w:val="005A4132"/>
    <w:rsid w:val="005B18BD"/>
    <w:rsid w:val="005B21BF"/>
    <w:rsid w:val="005C2469"/>
    <w:rsid w:val="005C32AA"/>
    <w:rsid w:val="005D4548"/>
    <w:rsid w:val="005E65EE"/>
    <w:rsid w:val="005F7930"/>
    <w:rsid w:val="00602547"/>
    <w:rsid w:val="00604CE5"/>
    <w:rsid w:val="00604E28"/>
    <w:rsid w:val="00607440"/>
    <w:rsid w:val="0060769D"/>
    <w:rsid w:val="00610219"/>
    <w:rsid w:val="00621D20"/>
    <w:rsid w:val="00634D15"/>
    <w:rsid w:val="00644FCF"/>
    <w:rsid w:val="00646248"/>
    <w:rsid w:val="006476A3"/>
    <w:rsid w:val="0065457C"/>
    <w:rsid w:val="00670E28"/>
    <w:rsid w:val="0067240D"/>
    <w:rsid w:val="00672443"/>
    <w:rsid w:val="00683220"/>
    <w:rsid w:val="00690A14"/>
    <w:rsid w:val="006B7037"/>
    <w:rsid w:val="006C74E6"/>
    <w:rsid w:val="006C7C66"/>
    <w:rsid w:val="006E79DA"/>
    <w:rsid w:val="006F2425"/>
    <w:rsid w:val="006F2B86"/>
    <w:rsid w:val="0071575F"/>
    <w:rsid w:val="0072534B"/>
    <w:rsid w:val="0074119C"/>
    <w:rsid w:val="007543A0"/>
    <w:rsid w:val="00756FC3"/>
    <w:rsid w:val="0076050D"/>
    <w:rsid w:val="00762DFF"/>
    <w:rsid w:val="00767C5E"/>
    <w:rsid w:val="00772535"/>
    <w:rsid w:val="0078113D"/>
    <w:rsid w:val="00781EF2"/>
    <w:rsid w:val="007936FD"/>
    <w:rsid w:val="007B3C5D"/>
    <w:rsid w:val="007B6529"/>
    <w:rsid w:val="007B65B4"/>
    <w:rsid w:val="007B6D6D"/>
    <w:rsid w:val="007C5F00"/>
    <w:rsid w:val="007F326B"/>
    <w:rsid w:val="007F41F2"/>
    <w:rsid w:val="00804307"/>
    <w:rsid w:val="00812D94"/>
    <w:rsid w:val="00822A73"/>
    <w:rsid w:val="00824A99"/>
    <w:rsid w:val="0082616D"/>
    <w:rsid w:val="00830EBB"/>
    <w:rsid w:val="00831284"/>
    <w:rsid w:val="00837B4A"/>
    <w:rsid w:val="00843489"/>
    <w:rsid w:val="00846E1E"/>
    <w:rsid w:val="00862A80"/>
    <w:rsid w:val="00864DE3"/>
    <w:rsid w:val="00866E7F"/>
    <w:rsid w:val="0087246F"/>
    <w:rsid w:val="008812D5"/>
    <w:rsid w:val="008A1D28"/>
    <w:rsid w:val="008A5479"/>
    <w:rsid w:val="008B037F"/>
    <w:rsid w:val="008B22E6"/>
    <w:rsid w:val="008B40C8"/>
    <w:rsid w:val="008D223E"/>
    <w:rsid w:val="008D2FD8"/>
    <w:rsid w:val="008D3FE1"/>
    <w:rsid w:val="008D7A2B"/>
    <w:rsid w:val="008E35E2"/>
    <w:rsid w:val="008E3E30"/>
    <w:rsid w:val="008E46F9"/>
    <w:rsid w:val="008E5669"/>
    <w:rsid w:val="008F541E"/>
    <w:rsid w:val="00901AFB"/>
    <w:rsid w:val="00902AA6"/>
    <w:rsid w:val="00902F34"/>
    <w:rsid w:val="00916179"/>
    <w:rsid w:val="00920612"/>
    <w:rsid w:val="00933AFE"/>
    <w:rsid w:val="00935303"/>
    <w:rsid w:val="00942FC6"/>
    <w:rsid w:val="00963D87"/>
    <w:rsid w:val="00963F71"/>
    <w:rsid w:val="009668C8"/>
    <w:rsid w:val="00982DDE"/>
    <w:rsid w:val="00996107"/>
    <w:rsid w:val="009A3DCE"/>
    <w:rsid w:val="009B3AA5"/>
    <w:rsid w:val="009C0555"/>
    <w:rsid w:val="009E2226"/>
    <w:rsid w:val="009E7FC2"/>
    <w:rsid w:val="00A0697C"/>
    <w:rsid w:val="00A23737"/>
    <w:rsid w:val="00A3354E"/>
    <w:rsid w:val="00A477B4"/>
    <w:rsid w:val="00A629CF"/>
    <w:rsid w:val="00A73CF0"/>
    <w:rsid w:val="00A864D9"/>
    <w:rsid w:val="00A9039A"/>
    <w:rsid w:val="00AB481B"/>
    <w:rsid w:val="00AC1CAF"/>
    <w:rsid w:val="00AD6ADF"/>
    <w:rsid w:val="00AE2F66"/>
    <w:rsid w:val="00AE7BF1"/>
    <w:rsid w:val="00AF4FA3"/>
    <w:rsid w:val="00B00799"/>
    <w:rsid w:val="00B07939"/>
    <w:rsid w:val="00B116E7"/>
    <w:rsid w:val="00B218AE"/>
    <w:rsid w:val="00B223AF"/>
    <w:rsid w:val="00B251F2"/>
    <w:rsid w:val="00B40D4C"/>
    <w:rsid w:val="00B435CF"/>
    <w:rsid w:val="00B47AF9"/>
    <w:rsid w:val="00B51891"/>
    <w:rsid w:val="00B66084"/>
    <w:rsid w:val="00B73BBA"/>
    <w:rsid w:val="00B835F3"/>
    <w:rsid w:val="00B87ED9"/>
    <w:rsid w:val="00B92EA3"/>
    <w:rsid w:val="00BA445C"/>
    <w:rsid w:val="00BB6336"/>
    <w:rsid w:val="00BD3B05"/>
    <w:rsid w:val="00BD7804"/>
    <w:rsid w:val="00BE536B"/>
    <w:rsid w:val="00BF4026"/>
    <w:rsid w:val="00C04BDD"/>
    <w:rsid w:val="00C108F1"/>
    <w:rsid w:val="00C20B16"/>
    <w:rsid w:val="00C21423"/>
    <w:rsid w:val="00C234EE"/>
    <w:rsid w:val="00C24553"/>
    <w:rsid w:val="00C307FB"/>
    <w:rsid w:val="00C3420E"/>
    <w:rsid w:val="00C37EFC"/>
    <w:rsid w:val="00C41ECD"/>
    <w:rsid w:val="00C61FEF"/>
    <w:rsid w:val="00C80094"/>
    <w:rsid w:val="00C8335A"/>
    <w:rsid w:val="00C850B0"/>
    <w:rsid w:val="00C913B1"/>
    <w:rsid w:val="00C95227"/>
    <w:rsid w:val="00C978B8"/>
    <w:rsid w:val="00CA6E56"/>
    <w:rsid w:val="00CB3C6D"/>
    <w:rsid w:val="00CB6A1C"/>
    <w:rsid w:val="00CB6D6B"/>
    <w:rsid w:val="00CC7240"/>
    <w:rsid w:val="00CD691C"/>
    <w:rsid w:val="00CD6ECE"/>
    <w:rsid w:val="00CE139E"/>
    <w:rsid w:val="00CF6218"/>
    <w:rsid w:val="00D0129F"/>
    <w:rsid w:val="00D01698"/>
    <w:rsid w:val="00D10AFC"/>
    <w:rsid w:val="00D24460"/>
    <w:rsid w:val="00D2450E"/>
    <w:rsid w:val="00D272BA"/>
    <w:rsid w:val="00D31470"/>
    <w:rsid w:val="00D433BA"/>
    <w:rsid w:val="00D45A5A"/>
    <w:rsid w:val="00D46C61"/>
    <w:rsid w:val="00D61D8C"/>
    <w:rsid w:val="00D80788"/>
    <w:rsid w:val="00D8234A"/>
    <w:rsid w:val="00D916FC"/>
    <w:rsid w:val="00D92605"/>
    <w:rsid w:val="00DD071C"/>
    <w:rsid w:val="00DD2961"/>
    <w:rsid w:val="00DE107E"/>
    <w:rsid w:val="00DF0CCE"/>
    <w:rsid w:val="00DF2509"/>
    <w:rsid w:val="00E21C4F"/>
    <w:rsid w:val="00E30CDE"/>
    <w:rsid w:val="00E327EA"/>
    <w:rsid w:val="00E3365D"/>
    <w:rsid w:val="00E36B6D"/>
    <w:rsid w:val="00E401B5"/>
    <w:rsid w:val="00E4318D"/>
    <w:rsid w:val="00E837F3"/>
    <w:rsid w:val="00E86A57"/>
    <w:rsid w:val="00E875D6"/>
    <w:rsid w:val="00E97DAC"/>
    <w:rsid w:val="00EA1F71"/>
    <w:rsid w:val="00EC046A"/>
    <w:rsid w:val="00EC2CF2"/>
    <w:rsid w:val="00EC5D55"/>
    <w:rsid w:val="00ED3EA3"/>
    <w:rsid w:val="00EE1236"/>
    <w:rsid w:val="00EE5645"/>
    <w:rsid w:val="00EE5A01"/>
    <w:rsid w:val="00EF0788"/>
    <w:rsid w:val="00EF0F44"/>
    <w:rsid w:val="00EF7A93"/>
    <w:rsid w:val="00F137F4"/>
    <w:rsid w:val="00F16B4D"/>
    <w:rsid w:val="00F2021A"/>
    <w:rsid w:val="00F3393D"/>
    <w:rsid w:val="00F402EF"/>
    <w:rsid w:val="00F460CF"/>
    <w:rsid w:val="00F54FBE"/>
    <w:rsid w:val="00F5525B"/>
    <w:rsid w:val="00F63DA8"/>
    <w:rsid w:val="00F67E5C"/>
    <w:rsid w:val="00F700C3"/>
    <w:rsid w:val="00F86A19"/>
    <w:rsid w:val="00FA74D6"/>
    <w:rsid w:val="00FB39DF"/>
    <w:rsid w:val="00FB3EA4"/>
    <w:rsid w:val="00FB60AC"/>
    <w:rsid w:val="00FC2174"/>
    <w:rsid w:val="00FC3DB6"/>
    <w:rsid w:val="00FF2A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33"/>
    <w:rPr>
      <w:lang w:val="en-AU"/>
    </w:rPr>
  </w:style>
  <w:style w:type="paragraph" w:styleId="Heading1">
    <w:name w:val="heading 1"/>
    <w:basedOn w:val="Normal"/>
    <w:link w:val="Heading1Char"/>
    <w:uiPriority w:val="9"/>
    <w:qFormat/>
    <w:rsid w:val="0014351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unhideWhenUsed/>
    <w:qFormat/>
    <w:rsid w:val="00AC1CAF"/>
    <w:pPr>
      <w:widowControl w:val="0"/>
      <w:spacing w:after="0" w:line="240" w:lineRule="auto"/>
      <w:ind w:left="120"/>
      <w:outlineLvl w:val="1"/>
    </w:pPr>
    <w:rPr>
      <w:rFonts w:ascii="Calibri" w:eastAsia="Calibri" w:hAnsi="Calibri"/>
      <w:b/>
      <w:bCs/>
      <w:sz w:val="24"/>
      <w:szCs w:val="24"/>
      <w:lang w:val="en-US"/>
    </w:rPr>
  </w:style>
  <w:style w:type="paragraph" w:styleId="Heading3">
    <w:name w:val="heading 3"/>
    <w:basedOn w:val="Normal"/>
    <w:next w:val="Normal"/>
    <w:link w:val="Heading3Char"/>
    <w:uiPriority w:val="9"/>
    <w:unhideWhenUsed/>
    <w:qFormat/>
    <w:rsid w:val="001435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33"/>
    <w:pPr>
      <w:ind w:left="720"/>
      <w:contextualSpacing/>
    </w:pPr>
  </w:style>
  <w:style w:type="paragraph" w:customStyle="1" w:styleId="Default">
    <w:name w:val="Default"/>
    <w:rsid w:val="004E2F33"/>
    <w:pPr>
      <w:autoSpaceDE w:val="0"/>
      <w:autoSpaceDN w:val="0"/>
      <w:adjustRightInd w:val="0"/>
      <w:spacing w:after="0" w:line="240" w:lineRule="auto"/>
    </w:pPr>
    <w:rPr>
      <w:rFonts w:ascii="Calibri" w:hAnsi="Calibri" w:cs="Calibri"/>
      <w:color w:val="000000"/>
      <w:sz w:val="24"/>
      <w:szCs w:val="24"/>
      <w:lang w:val="en-AU"/>
    </w:rPr>
  </w:style>
  <w:style w:type="paragraph" w:styleId="NoSpacing">
    <w:name w:val="No Spacing"/>
    <w:uiPriority w:val="1"/>
    <w:qFormat/>
    <w:rsid w:val="004E2F33"/>
    <w:pPr>
      <w:spacing w:after="0" w:line="240" w:lineRule="auto"/>
    </w:pPr>
    <w:rPr>
      <w:lang w:val="en-AU"/>
    </w:rPr>
  </w:style>
  <w:style w:type="paragraph" w:customStyle="1" w:styleId="gmail-default">
    <w:name w:val="gmail-default"/>
    <w:basedOn w:val="Normal"/>
    <w:rsid w:val="00EF7A93"/>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C37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EFC"/>
    <w:rPr>
      <w:lang w:val="en-AU"/>
    </w:rPr>
  </w:style>
  <w:style w:type="paragraph" w:styleId="Footer">
    <w:name w:val="footer"/>
    <w:basedOn w:val="Normal"/>
    <w:link w:val="FooterChar"/>
    <w:uiPriority w:val="99"/>
    <w:unhideWhenUsed/>
    <w:rsid w:val="00C37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EFC"/>
    <w:rPr>
      <w:lang w:val="en-AU"/>
    </w:rPr>
  </w:style>
  <w:style w:type="paragraph" w:styleId="BalloonText">
    <w:name w:val="Balloon Text"/>
    <w:basedOn w:val="Normal"/>
    <w:link w:val="BalloonTextChar"/>
    <w:uiPriority w:val="99"/>
    <w:semiHidden/>
    <w:unhideWhenUsed/>
    <w:rsid w:val="00C3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EFC"/>
    <w:rPr>
      <w:rFonts w:ascii="Tahoma" w:hAnsi="Tahoma" w:cs="Tahoma"/>
      <w:sz w:val="16"/>
      <w:szCs w:val="16"/>
      <w:lang w:val="en-AU"/>
    </w:rPr>
  </w:style>
  <w:style w:type="character" w:customStyle="1" w:styleId="Heading2Char">
    <w:name w:val="Heading 2 Char"/>
    <w:basedOn w:val="DefaultParagraphFont"/>
    <w:link w:val="Heading2"/>
    <w:uiPriority w:val="9"/>
    <w:rsid w:val="00AC1CAF"/>
    <w:rPr>
      <w:rFonts w:ascii="Calibri" w:eastAsia="Calibri" w:hAnsi="Calibri"/>
      <w:b/>
      <w:bCs/>
      <w:sz w:val="24"/>
      <w:szCs w:val="24"/>
      <w:lang w:val="en-US"/>
    </w:rPr>
  </w:style>
  <w:style w:type="paragraph" w:styleId="BodyText">
    <w:name w:val="Body Text"/>
    <w:basedOn w:val="Normal"/>
    <w:link w:val="BodyTextChar"/>
    <w:uiPriority w:val="1"/>
    <w:semiHidden/>
    <w:unhideWhenUsed/>
    <w:qFormat/>
    <w:rsid w:val="00AC1CAF"/>
    <w:pPr>
      <w:widowControl w:val="0"/>
      <w:spacing w:after="0" w:line="240" w:lineRule="auto"/>
      <w:ind w:left="3" w:hanging="440"/>
    </w:pPr>
    <w:rPr>
      <w:rFonts w:ascii="Calibri" w:eastAsia="Calibri" w:hAnsi="Calibri"/>
      <w:lang w:val="en-US"/>
    </w:rPr>
  </w:style>
  <w:style w:type="character" w:customStyle="1" w:styleId="BodyTextChar">
    <w:name w:val="Body Text Char"/>
    <w:basedOn w:val="DefaultParagraphFont"/>
    <w:link w:val="BodyText"/>
    <w:uiPriority w:val="1"/>
    <w:semiHidden/>
    <w:rsid w:val="00AC1CAF"/>
    <w:rPr>
      <w:rFonts w:ascii="Calibri" w:eastAsia="Calibri" w:hAnsi="Calibri"/>
      <w:lang w:val="en-US"/>
    </w:rPr>
  </w:style>
  <w:style w:type="character" w:styleId="CommentReference">
    <w:name w:val="annotation reference"/>
    <w:basedOn w:val="DefaultParagraphFont"/>
    <w:uiPriority w:val="99"/>
    <w:semiHidden/>
    <w:unhideWhenUsed/>
    <w:rsid w:val="00354F19"/>
    <w:rPr>
      <w:sz w:val="16"/>
      <w:szCs w:val="16"/>
    </w:rPr>
  </w:style>
  <w:style w:type="paragraph" w:styleId="CommentText">
    <w:name w:val="annotation text"/>
    <w:basedOn w:val="Normal"/>
    <w:link w:val="CommentTextChar"/>
    <w:uiPriority w:val="99"/>
    <w:unhideWhenUsed/>
    <w:rsid w:val="00354F19"/>
    <w:pPr>
      <w:spacing w:line="240" w:lineRule="auto"/>
    </w:pPr>
    <w:rPr>
      <w:sz w:val="20"/>
      <w:szCs w:val="20"/>
    </w:rPr>
  </w:style>
  <w:style w:type="character" w:customStyle="1" w:styleId="CommentTextChar">
    <w:name w:val="Comment Text Char"/>
    <w:basedOn w:val="DefaultParagraphFont"/>
    <w:link w:val="CommentText"/>
    <w:uiPriority w:val="99"/>
    <w:rsid w:val="00354F19"/>
    <w:rPr>
      <w:sz w:val="20"/>
      <w:szCs w:val="20"/>
      <w:lang w:val="en-AU"/>
    </w:rPr>
  </w:style>
  <w:style w:type="paragraph" w:styleId="CommentSubject">
    <w:name w:val="annotation subject"/>
    <w:basedOn w:val="CommentText"/>
    <w:next w:val="CommentText"/>
    <w:link w:val="CommentSubjectChar"/>
    <w:uiPriority w:val="99"/>
    <w:semiHidden/>
    <w:unhideWhenUsed/>
    <w:rsid w:val="00354F19"/>
    <w:rPr>
      <w:b/>
      <w:bCs/>
    </w:rPr>
  </w:style>
  <w:style w:type="character" w:customStyle="1" w:styleId="CommentSubjectChar">
    <w:name w:val="Comment Subject Char"/>
    <w:basedOn w:val="CommentTextChar"/>
    <w:link w:val="CommentSubject"/>
    <w:uiPriority w:val="99"/>
    <w:semiHidden/>
    <w:rsid w:val="00354F19"/>
    <w:rPr>
      <w:b/>
      <w:bCs/>
      <w:sz w:val="20"/>
      <w:szCs w:val="20"/>
      <w:lang w:val="en-AU"/>
    </w:rPr>
  </w:style>
  <w:style w:type="paragraph" w:styleId="Revision">
    <w:name w:val="Revision"/>
    <w:hidden/>
    <w:uiPriority w:val="99"/>
    <w:semiHidden/>
    <w:rsid w:val="00604CE5"/>
    <w:pPr>
      <w:spacing w:after="0" w:line="240" w:lineRule="auto"/>
    </w:pPr>
    <w:rPr>
      <w:lang w:val="en-AU"/>
    </w:rPr>
  </w:style>
  <w:style w:type="paragraph" w:customStyle="1" w:styleId="ColorfulList-Accent11">
    <w:name w:val="Colorful List - Accent 11"/>
    <w:basedOn w:val="Normal"/>
    <w:uiPriority w:val="34"/>
    <w:qFormat/>
    <w:rsid w:val="00C61FEF"/>
    <w:pPr>
      <w:spacing w:after="0" w:line="240" w:lineRule="auto"/>
      <w:ind w:left="720"/>
      <w:contextualSpacing/>
      <w:jc w:val="both"/>
    </w:pPr>
    <w:rPr>
      <w:rFonts w:ascii="Tahoma" w:eastAsia="Calibri" w:hAnsi="Tahoma" w:cs="Times New Roman"/>
      <w:lang w:val="en-GB"/>
    </w:rPr>
  </w:style>
  <w:style w:type="character" w:customStyle="1" w:styleId="Heading3Char">
    <w:name w:val="Heading 3 Char"/>
    <w:basedOn w:val="DefaultParagraphFont"/>
    <w:link w:val="Heading3"/>
    <w:uiPriority w:val="9"/>
    <w:rsid w:val="00143515"/>
    <w:rPr>
      <w:rFonts w:asciiTheme="majorHAnsi" w:eastAsiaTheme="majorEastAsia" w:hAnsiTheme="majorHAnsi" w:cstheme="majorBidi"/>
      <w:b/>
      <w:bCs/>
      <w:color w:val="4F81BD" w:themeColor="accent1"/>
      <w:lang w:val="en-AU"/>
    </w:rPr>
  </w:style>
  <w:style w:type="character" w:customStyle="1" w:styleId="Heading1Char">
    <w:name w:val="Heading 1 Char"/>
    <w:basedOn w:val="DefaultParagraphFont"/>
    <w:link w:val="Heading1"/>
    <w:uiPriority w:val="9"/>
    <w:rsid w:val="00143515"/>
    <w:rPr>
      <w:rFonts w:ascii="Times New Roman" w:eastAsia="Times New Roman" w:hAnsi="Times New Roman" w:cs="Times New Roman"/>
      <w:b/>
      <w:bCs/>
      <w:kern w:val="36"/>
      <w:sz w:val="48"/>
      <w:szCs w:val="48"/>
      <w:lang w:eastAsia="en-GB"/>
    </w:rPr>
  </w:style>
  <w:style w:type="numbering" w:customStyle="1" w:styleId="NoList1">
    <w:name w:val="No List1"/>
    <w:next w:val="NoList"/>
    <w:uiPriority w:val="99"/>
    <w:semiHidden/>
    <w:unhideWhenUsed/>
    <w:rsid w:val="00143515"/>
  </w:style>
  <w:style w:type="character" w:styleId="Strong">
    <w:name w:val="Strong"/>
    <w:uiPriority w:val="22"/>
    <w:qFormat/>
    <w:rsid w:val="00143515"/>
    <w:rPr>
      <w:b/>
      <w:bCs/>
    </w:rPr>
  </w:style>
  <w:style w:type="paragraph" w:customStyle="1" w:styleId="ColorfulShading-Accent11">
    <w:name w:val="Colorful Shading - Accent 11"/>
    <w:hidden/>
    <w:uiPriority w:val="99"/>
    <w:semiHidden/>
    <w:rsid w:val="00143515"/>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43515"/>
  </w:style>
  <w:style w:type="table" w:styleId="TableGrid">
    <w:name w:val="Table Grid"/>
    <w:basedOn w:val="TableNormal"/>
    <w:uiPriority w:val="59"/>
    <w:rsid w:val="00143515"/>
    <w:pPr>
      <w:spacing w:after="0" w:line="240" w:lineRule="auto"/>
    </w:pPr>
    <w:rPr>
      <w:rFonts w:ascii="Calibri" w:eastAsia="Calibri" w:hAnsi="Calibri" w:cs="Times New Roman"/>
      <w:sz w:val="20"/>
      <w:szCs w:val="20"/>
      <w:lang w:val="en-US" w:eastAsia="en-GB"/>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C2D69B"/>
    </w:tcPr>
    <w:tblStylePr w:type="lastCol">
      <w:tblPr/>
      <w:tcPr>
        <w:shd w:val="clear" w:color="auto" w:fill="FFFFFF"/>
      </w:tcPr>
    </w:tblStyle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143515"/>
    <w:pPr>
      <w:spacing w:after="0" w:line="240" w:lineRule="auto"/>
      <w:jc w:val="both"/>
    </w:pPr>
    <w:rPr>
      <w:rFonts w:ascii="Cambria" w:eastAsia="Calibri" w:hAnsi="Cambria" w:cs="Times New Roman"/>
      <w:sz w:val="20"/>
      <w:szCs w:val="20"/>
      <w:lang w:val="en-US"/>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basedOn w:val="DefaultParagraphFont"/>
    <w:link w:val="FootnoteText"/>
    <w:uiPriority w:val="99"/>
    <w:rsid w:val="00143515"/>
    <w:rPr>
      <w:rFonts w:ascii="Cambria" w:eastAsia="Calibri" w:hAnsi="Cambria" w:cs="Times New Roman"/>
      <w:sz w:val="20"/>
      <w:szCs w:val="20"/>
      <w:lang w:val="en-US"/>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oc-footnoteref"/>
    <w:uiPriority w:val="99"/>
    <w:unhideWhenUsed/>
    <w:rsid w:val="00143515"/>
    <w:rPr>
      <w:vertAlign w:val="superscript"/>
    </w:rPr>
  </w:style>
  <w:style w:type="character" w:styleId="Hyperlink">
    <w:name w:val="Hyperlink"/>
    <w:uiPriority w:val="99"/>
    <w:unhideWhenUsed/>
    <w:rsid w:val="00143515"/>
    <w:rPr>
      <w:color w:val="0000FF"/>
      <w:u w:val="single"/>
    </w:rPr>
  </w:style>
  <w:style w:type="paragraph" w:styleId="NormalWeb">
    <w:name w:val="Normal (Web)"/>
    <w:basedOn w:val="Normal"/>
    <w:uiPriority w:val="99"/>
    <w:semiHidden/>
    <w:unhideWhenUsed/>
    <w:rsid w:val="001435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143515"/>
    <w:pPr>
      <w:spacing w:after="0" w:line="240" w:lineRule="auto"/>
    </w:pPr>
    <w:rPr>
      <w:rFonts w:ascii="Calibri" w:eastAsia="Calibri" w:hAnsi="Calibri" w:cs="Times New Roman"/>
      <w:lang w:val="en-GB"/>
    </w:rPr>
  </w:style>
  <w:style w:type="character" w:customStyle="1" w:styleId="PlainTextChar">
    <w:name w:val="Plain Text Char"/>
    <w:basedOn w:val="DefaultParagraphFont"/>
    <w:link w:val="PlainText"/>
    <w:uiPriority w:val="99"/>
    <w:semiHidden/>
    <w:rsid w:val="00143515"/>
    <w:rPr>
      <w:rFonts w:ascii="Calibri" w:eastAsia="Calibri" w:hAnsi="Calibri" w:cs="Times New Roman"/>
    </w:rPr>
  </w:style>
  <w:style w:type="paragraph" w:customStyle="1" w:styleId="Frgadlista-dekorfrg11">
    <w:name w:val="Färgad lista - dekorfärg 11"/>
    <w:basedOn w:val="Normal"/>
    <w:uiPriority w:val="34"/>
    <w:qFormat/>
    <w:rsid w:val="001C2914"/>
    <w:pPr>
      <w:spacing w:after="0" w:line="240" w:lineRule="auto"/>
      <w:ind w:left="720"/>
      <w:contextualSpacing/>
      <w:jc w:val="both"/>
    </w:pPr>
    <w:rPr>
      <w:rFonts w:ascii="Tahoma" w:eastAsia="Calibri" w:hAnsi="Tahoma"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33"/>
    <w:rPr>
      <w:lang w:val="en-AU"/>
    </w:rPr>
  </w:style>
  <w:style w:type="paragraph" w:styleId="Heading1">
    <w:name w:val="heading 1"/>
    <w:basedOn w:val="Normal"/>
    <w:link w:val="Heading1Char"/>
    <w:uiPriority w:val="9"/>
    <w:qFormat/>
    <w:rsid w:val="0014351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unhideWhenUsed/>
    <w:qFormat/>
    <w:rsid w:val="00AC1CAF"/>
    <w:pPr>
      <w:widowControl w:val="0"/>
      <w:spacing w:after="0" w:line="240" w:lineRule="auto"/>
      <w:ind w:left="120"/>
      <w:outlineLvl w:val="1"/>
    </w:pPr>
    <w:rPr>
      <w:rFonts w:ascii="Calibri" w:eastAsia="Calibri" w:hAnsi="Calibri"/>
      <w:b/>
      <w:bCs/>
      <w:sz w:val="24"/>
      <w:szCs w:val="24"/>
      <w:lang w:val="en-US"/>
    </w:rPr>
  </w:style>
  <w:style w:type="paragraph" w:styleId="Heading3">
    <w:name w:val="heading 3"/>
    <w:basedOn w:val="Normal"/>
    <w:next w:val="Normal"/>
    <w:link w:val="Heading3Char"/>
    <w:uiPriority w:val="9"/>
    <w:unhideWhenUsed/>
    <w:qFormat/>
    <w:rsid w:val="001435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33"/>
    <w:pPr>
      <w:ind w:left="720"/>
      <w:contextualSpacing/>
    </w:pPr>
  </w:style>
  <w:style w:type="paragraph" w:customStyle="1" w:styleId="Default">
    <w:name w:val="Default"/>
    <w:rsid w:val="004E2F33"/>
    <w:pPr>
      <w:autoSpaceDE w:val="0"/>
      <w:autoSpaceDN w:val="0"/>
      <w:adjustRightInd w:val="0"/>
      <w:spacing w:after="0" w:line="240" w:lineRule="auto"/>
    </w:pPr>
    <w:rPr>
      <w:rFonts w:ascii="Calibri" w:hAnsi="Calibri" w:cs="Calibri"/>
      <w:color w:val="000000"/>
      <w:sz w:val="24"/>
      <w:szCs w:val="24"/>
      <w:lang w:val="en-AU"/>
    </w:rPr>
  </w:style>
  <w:style w:type="paragraph" w:styleId="NoSpacing">
    <w:name w:val="No Spacing"/>
    <w:uiPriority w:val="1"/>
    <w:qFormat/>
    <w:rsid w:val="004E2F33"/>
    <w:pPr>
      <w:spacing w:after="0" w:line="240" w:lineRule="auto"/>
    </w:pPr>
    <w:rPr>
      <w:lang w:val="en-AU"/>
    </w:rPr>
  </w:style>
  <w:style w:type="paragraph" w:customStyle="1" w:styleId="gmail-default">
    <w:name w:val="gmail-default"/>
    <w:basedOn w:val="Normal"/>
    <w:rsid w:val="00EF7A93"/>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C37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EFC"/>
    <w:rPr>
      <w:lang w:val="en-AU"/>
    </w:rPr>
  </w:style>
  <w:style w:type="paragraph" w:styleId="Footer">
    <w:name w:val="footer"/>
    <w:basedOn w:val="Normal"/>
    <w:link w:val="FooterChar"/>
    <w:uiPriority w:val="99"/>
    <w:unhideWhenUsed/>
    <w:rsid w:val="00C37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EFC"/>
    <w:rPr>
      <w:lang w:val="en-AU"/>
    </w:rPr>
  </w:style>
  <w:style w:type="paragraph" w:styleId="BalloonText">
    <w:name w:val="Balloon Text"/>
    <w:basedOn w:val="Normal"/>
    <w:link w:val="BalloonTextChar"/>
    <w:uiPriority w:val="99"/>
    <w:semiHidden/>
    <w:unhideWhenUsed/>
    <w:rsid w:val="00C3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EFC"/>
    <w:rPr>
      <w:rFonts w:ascii="Tahoma" w:hAnsi="Tahoma" w:cs="Tahoma"/>
      <w:sz w:val="16"/>
      <w:szCs w:val="16"/>
      <w:lang w:val="en-AU"/>
    </w:rPr>
  </w:style>
  <w:style w:type="character" w:customStyle="1" w:styleId="Heading2Char">
    <w:name w:val="Heading 2 Char"/>
    <w:basedOn w:val="DefaultParagraphFont"/>
    <w:link w:val="Heading2"/>
    <w:uiPriority w:val="9"/>
    <w:rsid w:val="00AC1CAF"/>
    <w:rPr>
      <w:rFonts w:ascii="Calibri" w:eastAsia="Calibri" w:hAnsi="Calibri"/>
      <w:b/>
      <w:bCs/>
      <w:sz w:val="24"/>
      <w:szCs w:val="24"/>
      <w:lang w:val="en-US"/>
    </w:rPr>
  </w:style>
  <w:style w:type="paragraph" w:styleId="BodyText">
    <w:name w:val="Body Text"/>
    <w:basedOn w:val="Normal"/>
    <w:link w:val="BodyTextChar"/>
    <w:uiPriority w:val="1"/>
    <w:semiHidden/>
    <w:unhideWhenUsed/>
    <w:qFormat/>
    <w:rsid w:val="00AC1CAF"/>
    <w:pPr>
      <w:widowControl w:val="0"/>
      <w:spacing w:after="0" w:line="240" w:lineRule="auto"/>
      <w:ind w:left="3" w:hanging="440"/>
    </w:pPr>
    <w:rPr>
      <w:rFonts w:ascii="Calibri" w:eastAsia="Calibri" w:hAnsi="Calibri"/>
      <w:lang w:val="en-US"/>
    </w:rPr>
  </w:style>
  <w:style w:type="character" w:customStyle="1" w:styleId="BodyTextChar">
    <w:name w:val="Body Text Char"/>
    <w:basedOn w:val="DefaultParagraphFont"/>
    <w:link w:val="BodyText"/>
    <w:uiPriority w:val="1"/>
    <w:semiHidden/>
    <w:rsid w:val="00AC1CAF"/>
    <w:rPr>
      <w:rFonts w:ascii="Calibri" w:eastAsia="Calibri" w:hAnsi="Calibri"/>
      <w:lang w:val="en-US"/>
    </w:rPr>
  </w:style>
  <w:style w:type="character" w:styleId="CommentReference">
    <w:name w:val="annotation reference"/>
    <w:basedOn w:val="DefaultParagraphFont"/>
    <w:uiPriority w:val="99"/>
    <w:semiHidden/>
    <w:unhideWhenUsed/>
    <w:rsid w:val="00354F19"/>
    <w:rPr>
      <w:sz w:val="16"/>
      <w:szCs w:val="16"/>
    </w:rPr>
  </w:style>
  <w:style w:type="paragraph" w:styleId="CommentText">
    <w:name w:val="annotation text"/>
    <w:basedOn w:val="Normal"/>
    <w:link w:val="CommentTextChar"/>
    <w:uiPriority w:val="99"/>
    <w:unhideWhenUsed/>
    <w:rsid w:val="00354F19"/>
    <w:pPr>
      <w:spacing w:line="240" w:lineRule="auto"/>
    </w:pPr>
    <w:rPr>
      <w:sz w:val="20"/>
      <w:szCs w:val="20"/>
    </w:rPr>
  </w:style>
  <w:style w:type="character" w:customStyle="1" w:styleId="CommentTextChar">
    <w:name w:val="Comment Text Char"/>
    <w:basedOn w:val="DefaultParagraphFont"/>
    <w:link w:val="CommentText"/>
    <w:uiPriority w:val="99"/>
    <w:rsid w:val="00354F19"/>
    <w:rPr>
      <w:sz w:val="20"/>
      <w:szCs w:val="20"/>
      <w:lang w:val="en-AU"/>
    </w:rPr>
  </w:style>
  <w:style w:type="paragraph" w:styleId="CommentSubject">
    <w:name w:val="annotation subject"/>
    <w:basedOn w:val="CommentText"/>
    <w:next w:val="CommentText"/>
    <w:link w:val="CommentSubjectChar"/>
    <w:uiPriority w:val="99"/>
    <w:semiHidden/>
    <w:unhideWhenUsed/>
    <w:rsid w:val="00354F19"/>
    <w:rPr>
      <w:b/>
      <w:bCs/>
    </w:rPr>
  </w:style>
  <w:style w:type="character" w:customStyle="1" w:styleId="CommentSubjectChar">
    <w:name w:val="Comment Subject Char"/>
    <w:basedOn w:val="CommentTextChar"/>
    <w:link w:val="CommentSubject"/>
    <w:uiPriority w:val="99"/>
    <w:semiHidden/>
    <w:rsid w:val="00354F19"/>
    <w:rPr>
      <w:b/>
      <w:bCs/>
      <w:sz w:val="20"/>
      <w:szCs w:val="20"/>
      <w:lang w:val="en-AU"/>
    </w:rPr>
  </w:style>
  <w:style w:type="paragraph" w:styleId="Revision">
    <w:name w:val="Revision"/>
    <w:hidden/>
    <w:uiPriority w:val="99"/>
    <w:semiHidden/>
    <w:rsid w:val="00604CE5"/>
    <w:pPr>
      <w:spacing w:after="0" w:line="240" w:lineRule="auto"/>
    </w:pPr>
    <w:rPr>
      <w:lang w:val="en-AU"/>
    </w:rPr>
  </w:style>
  <w:style w:type="paragraph" w:customStyle="1" w:styleId="ColorfulList-Accent11">
    <w:name w:val="Colorful List - Accent 11"/>
    <w:basedOn w:val="Normal"/>
    <w:uiPriority w:val="34"/>
    <w:qFormat/>
    <w:rsid w:val="00C61FEF"/>
    <w:pPr>
      <w:spacing w:after="0" w:line="240" w:lineRule="auto"/>
      <w:ind w:left="720"/>
      <w:contextualSpacing/>
      <w:jc w:val="both"/>
    </w:pPr>
    <w:rPr>
      <w:rFonts w:ascii="Tahoma" w:eastAsia="Calibri" w:hAnsi="Tahoma" w:cs="Times New Roman"/>
      <w:lang w:val="en-GB"/>
    </w:rPr>
  </w:style>
  <w:style w:type="character" w:customStyle="1" w:styleId="Heading3Char">
    <w:name w:val="Heading 3 Char"/>
    <w:basedOn w:val="DefaultParagraphFont"/>
    <w:link w:val="Heading3"/>
    <w:uiPriority w:val="9"/>
    <w:rsid w:val="00143515"/>
    <w:rPr>
      <w:rFonts w:asciiTheme="majorHAnsi" w:eastAsiaTheme="majorEastAsia" w:hAnsiTheme="majorHAnsi" w:cstheme="majorBidi"/>
      <w:b/>
      <w:bCs/>
      <w:color w:val="4F81BD" w:themeColor="accent1"/>
      <w:lang w:val="en-AU"/>
    </w:rPr>
  </w:style>
  <w:style w:type="character" w:customStyle="1" w:styleId="Heading1Char">
    <w:name w:val="Heading 1 Char"/>
    <w:basedOn w:val="DefaultParagraphFont"/>
    <w:link w:val="Heading1"/>
    <w:uiPriority w:val="9"/>
    <w:rsid w:val="00143515"/>
    <w:rPr>
      <w:rFonts w:ascii="Times New Roman" w:eastAsia="Times New Roman" w:hAnsi="Times New Roman" w:cs="Times New Roman"/>
      <w:b/>
      <w:bCs/>
      <w:kern w:val="36"/>
      <w:sz w:val="48"/>
      <w:szCs w:val="48"/>
      <w:lang w:eastAsia="en-GB"/>
    </w:rPr>
  </w:style>
  <w:style w:type="numbering" w:customStyle="1" w:styleId="NoList1">
    <w:name w:val="No List1"/>
    <w:next w:val="NoList"/>
    <w:uiPriority w:val="99"/>
    <w:semiHidden/>
    <w:unhideWhenUsed/>
    <w:rsid w:val="00143515"/>
  </w:style>
  <w:style w:type="character" w:styleId="Strong">
    <w:name w:val="Strong"/>
    <w:uiPriority w:val="22"/>
    <w:qFormat/>
    <w:rsid w:val="00143515"/>
    <w:rPr>
      <w:b/>
      <w:bCs/>
    </w:rPr>
  </w:style>
  <w:style w:type="paragraph" w:customStyle="1" w:styleId="ColorfulShading-Accent11">
    <w:name w:val="Colorful Shading - Accent 11"/>
    <w:hidden/>
    <w:uiPriority w:val="99"/>
    <w:semiHidden/>
    <w:rsid w:val="00143515"/>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43515"/>
  </w:style>
  <w:style w:type="table" w:styleId="TableGrid">
    <w:name w:val="Table Grid"/>
    <w:basedOn w:val="TableNormal"/>
    <w:uiPriority w:val="59"/>
    <w:rsid w:val="00143515"/>
    <w:pPr>
      <w:spacing w:after="0" w:line="240" w:lineRule="auto"/>
    </w:pPr>
    <w:rPr>
      <w:rFonts w:ascii="Calibri" w:eastAsia="Calibri" w:hAnsi="Calibri" w:cs="Times New Roman"/>
      <w:sz w:val="20"/>
      <w:szCs w:val="20"/>
      <w:lang w:val="en-US" w:eastAsia="en-GB"/>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C2D69B"/>
    </w:tcPr>
    <w:tblStylePr w:type="lastCol">
      <w:tblPr/>
      <w:tcPr>
        <w:shd w:val="clear" w:color="auto" w:fill="FFFFFF"/>
      </w:tcPr>
    </w:tblStyle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143515"/>
    <w:pPr>
      <w:spacing w:after="0" w:line="240" w:lineRule="auto"/>
      <w:jc w:val="both"/>
    </w:pPr>
    <w:rPr>
      <w:rFonts w:ascii="Cambria" w:eastAsia="Calibri" w:hAnsi="Cambria" w:cs="Times New Roman"/>
      <w:sz w:val="20"/>
      <w:szCs w:val="20"/>
      <w:lang w:val="en-US"/>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basedOn w:val="DefaultParagraphFont"/>
    <w:link w:val="FootnoteText"/>
    <w:uiPriority w:val="99"/>
    <w:rsid w:val="00143515"/>
    <w:rPr>
      <w:rFonts w:ascii="Cambria" w:eastAsia="Calibri" w:hAnsi="Cambria" w:cs="Times New Roman"/>
      <w:sz w:val="20"/>
      <w:szCs w:val="20"/>
      <w:lang w:val="en-US"/>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oc-footnoteref"/>
    <w:uiPriority w:val="99"/>
    <w:unhideWhenUsed/>
    <w:rsid w:val="00143515"/>
    <w:rPr>
      <w:vertAlign w:val="superscript"/>
    </w:rPr>
  </w:style>
  <w:style w:type="character" w:styleId="Hyperlink">
    <w:name w:val="Hyperlink"/>
    <w:uiPriority w:val="99"/>
    <w:unhideWhenUsed/>
    <w:rsid w:val="00143515"/>
    <w:rPr>
      <w:color w:val="0000FF"/>
      <w:u w:val="single"/>
    </w:rPr>
  </w:style>
  <w:style w:type="paragraph" w:styleId="NormalWeb">
    <w:name w:val="Normal (Web)"/>
    <w:basedOn w:val="Normal"/>
    <w:uiPriority w:val="99"/>
    <w:semiHidden/>
    <w:unhideWhenUsed/>
    <w:rsid w:val="001435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143515"/>
    <w:pPr>
      <w:spacing w:after="0" w:line="240" w:lineRule="auto"/>
    </w:pPr>
    <w:rPr>
      <w:rFonts w:ascii="Calibri" w:eastAsia="Calibri" w:hAnsi="Calibri" w:cs="Times New Roman"/>
      <w:lang w:val="en-GB"/>
    </w:rPr>
  </w:style>
  <w:style w:type="character" w:customStyle="1" w:styleId="PlainTextChar">
    <w:name w:val="Plain Text Char"/>
    <w:basedOn w:val="DefaultParagraphFont"/>
    <w:link w:val="PlainText"/>
    <w:uiPriority w:val="99"/>
    <w:semiHidden/>
    <w:rsid w:val="00143515"/>
    <w:rPr>
      <w:rFonts w:ascii="Calibri" w:eastAsia="Calibri" w:hAnsi="Calibri" w:cs="Times New Roman"/>
    </w:rPr>
  </w:style>
  <w:style w:type="paragraph" w:customStyle="1" w:styleId="Frgadlista-dekorfrg11">
    <w:name w:val="Färgad lista - dekorfärg 11"/>
    <w:basedOn w:val="Normal"/>
    <w:uiPriority w:val="34"/>
    <w:qFormat/>
    <w:rsid w:val="001C2914"/>
    <w:pPr>
      <w:spacing w:after="0" w:line="240" w:lineRule="auto"/>
      <w:ind w:left="720"/>
      <w:contextualSpacing/>
      <w:jc w:val="both"/>
    </w:pPr>
    <w:rPr>
      <w:rFonts w:ascii="Tahoma" w:eastAsia="Calibri" w:hAnsi="Tahoma"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5623">
      <w:bodyDiv w:val="1"/>
      <w:marLeft w:val="0"/>
      <w:marRight w:val="0"/>
      <w:marTop w:val="0"/>
      <w:marBottom w:val="0"/>
      <w:divBdr>
        <w:top w:val="none" w:sz="0" w:space="0" w:color="auto"/>
        <w:left w:val="none" w:sz="0" w:space="0" w:color="auto"/>
        <w:bottom w:val="none" w:sz="0" w:space="0" w:color="auto"/>
        <w:right w:val="none" w:sz="0" w:space="0" w:color="auto"/>
      </w:divBdr>
    </w:div>
    <w:div w:id="4320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9DC39-6317-44FF-9E31-C4D3356E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5786</Words>
  <Characters>32985</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CRIMW</dc:creator>
  <cp:lastModifiedBy>Ramsar\JenningsE</cp:lastModifiedBy>
  <cp:revision>2</cp:revision>
  <cp:lastPrinted>2018-04-26T13:41:00Z</cp:lastPrinted>
  <dcterms:created xsi:type="dcterms:W3CDTF">2018-07-30T12:55:00Z</dcterms:created>
  <dcterms:modified xsi:type="dcterms:W3CDTF">2018-07-30T12:55:00Z</dcterms:modified>
</cp:coreProperties>
</file>