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6CDE4" w14:textId="77777777" w:rsidR="00500903" w:rsidRPr="00500903" w:rsidRDefault="00500903" w:rsidP="00500903">
      <w:pPr>
        <w:ind w:right="17"/>
        <w:jc w:val="center"/>
        <w:outlineLvl w:val="0"/>
        <w:rPr>
          <w:rFonts w:ascii="Calibri" w:hAnsi="Calibri" w:cstheme="majorHAnsi"/>
          <w:b/>
          <w:bCs/>
          <w:lang w:val="es-ES_tradnl" w:eastAsia="en-US"/>
        </w:rPr>
      </w:pPr>
      <w:r w:rsidRPr="00500903">
        <w:rPr>
          <w:rFonts w:ascii="Calibri" w:hAnsi="Calibri" w:cstheme="majorHAnsi"/>
          <w:b/>
          <w:bCs/>
          <w:noProof/>
          <w:sz w:val="28"/>
          <w:szCs w:val="28"/>
        </w:rPr>
        <w:drawing>
          <wp:anchor distT="0" distB="0" distL="114300" distR="114300" simplePos="0" relativeHeight="251659264" behindDoc="1" locked="0" layoutInCell="1" allowOverlap="1" wp14:anchorId="013CEF2C" wp14:editId="19B01ACB">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00903">
        <w:rPr>
          <w:rFonts w:ascii="Calibri" w:eastAsia="Calibri" w:hAnsi="Calibri" w:cstheme="majorHAnsi"/>
          <w:b/>
          <w:bCs/>
          <w:lang w:val="es-ES_tradnl" w:eastAsia="en-US"/>
        </w:rPr>
        <w:t>13ª Reunión de la Conferencia de las Partes Contratante</w:t>
      </w:r>
      <w:r w:rsidRPr="00500903">
        <w:rPr>
          <w:rFonts w:ascii="Calibri" w:hAnsi="Calibri" w:cstheme="majorHAnsi"/>
          <w:b/>
          <w:bCs/>
          <w:lang w:val="es-ES_tradnl" w:eastAsia="en-US"/>
        </w:rPr>
        <w:t>s</w:t>
      </w:r>
    </w:p>
    <w:p w14:paraId="128567A4" w14:textId="77777777" w:rsidR="00500903" w:rsidRPr="00500903" w:rsidRDefault="00500903" w:rsidP="00500903">
      <w:pPr>
        <w:ind w:right="17"/>
        <w:jc w:val="center"/>
        <w:outlineLvl w:val="0"/>
        <w:rPr>
          <w:rFonts w:ascii="Calibri" w:hAnsi="Calibri" w:cstheme="majorHAnsi"/>
          <w:b/>
          <w:bCs/>
          <w:lang w:val="es-ES_tradnl" w:eastAsia="en-US"/>
        </w:rPr>
      </w:pPr>
      <w:r w:rsidRPr="00500903">
        <w:rPr>
          <w:rFonts w:ascii="Calibri" w:eastAsia="Calibri" w:hAnsi="Calibri" w:cstheme="majorHAnsi"/>
          <w:b/>
          <w:bCs/>
          <w:lang w:val="es-ES_tradnl" w:eastAsia="en-US"/>
        </w:rPr>
        <w:t>en la Convención de Ramsar sobre los Humedales</w:t>
      </w:r>
    </w:p>
    <w:p w14:paraId="22E5C0D1" w14:textId="77777777" w:rsidR="00500903" w:rsidRPr="00500903" w:rsidRDefault="00500903" w:rsidP="00500903">
      <w:pPr>
        <w:ind w:right="17"/>
        <w:jc w:val="center"/>
        <w:outlineLvl w:val="0"/>
        <w:rPr>
          <w:rFonts w:ascii="Calibri" w:hAnsi="Calibri" w:cstheme="majorHAnsi"/>
          <w:b/>
          <w:bCs/>
          <w:lang w:val="es-ES_tradnl" w:eastAsia="en-US"/>
        </w:rPr>
      </w:pPr>
    </w:p>
    <w:p w14:paraId="6322DB47" w14:textId="77777777" w:rsidR="00500903" w:rsidRPr="00500903" w:rsidRDefault="00500903" w:rsidP="00500903">
      <w:pPr>
        <w:ind w:right="17"/>
        <w:jc w:val="center"/>
        <w:outlineLvl w:val="0"/>
        <w:rPr>
          <w:rFonts w:ascii="Calibri" w:hAnsi="Calibri" w:cstheme="majorHAnsi"/>
          <w:b/>
          <w:bCs/>
          <w:lang w:val="es-ES_tradnl" w:eastAsia="en-US"/>
        </w:rPr>
      </w:pPr>
      <w:r w:rsidRPr="00500903">
        <w:rPr>
          <w:rFonts w:ascii="Calibri" w:hAnsi="Calibri" w:cstheme="majorHAnsi"/>
          <w:b/>
          <w:bCs/>
          <w:lang w:val="es-ES_tradnl" w:eastAsia="en-US"/>
        </w:rPr>
        <w:t>“</w:t>
      </w:r>
      <w:r w:rsidRPr="00500903">
        <w:rPr>
          <w:rFonts w:ascii="Calibri" w:eastAsia="Calibri" w:hAnsi="Calibri" w:cstheme="majorHAnsi"/>
          <w:b/>
          <w:bCs/>
          <w:lang w:val="es-ES_tradnl" w:eastAsia="en-US"/>
        </w:rPr>
        <w:t>Humedales para un futuro urbano sostenible</w:t>
      </w:r>
      <w:r w:rsidRPr="00500903">
        <w:rPr>
          <w:rFonts w:ascii="Calibri" w:hAnsi="Calibri" w:cstheme="majorHAnsi"/>
          <w:b/>
          <w:bCs/>
          <w:lang w:val="es-ES_tradnl" w:eastAsia="en-US"/>
        </w:rPr>
        <w:t>”</w:t>
      </w:r>
    </w:p>
    <w:p w14:paraId="4B432C54" w14:textId="77777777" w:rsidR="00500903" w:rsidRPr="00500903" w:rsidRDefault="00500903" w:rsidP="00500903">
      <w:pPr>
        <w:ind w:right="17"/>
        <w:jc w:val="center"/>
        <w:outlineLvl w:val="0"/>
        <w:rPr>
          <w:rFonts w:ascii="Calibri" w:eastAsia="Calibri" w:hAnsi="Calibri" w:cstheme="majorHAnsi"/>
          <w:b/>
          <w:bCs/>
          <w:lang w:val="es-ES_tradnl" w:eastAsia="en-US"/>
        </w:rPr>
      </w:pPr>
      <w:r w:rsidRPr="00500903">
        <w:rPr>
          <w:rFonts w:ascii="Calibri" w:eastAsia="Calibri" w:hAnsi="Calibri" w:cstheme="majorHAnsi"/>
          <w:b/>
          <w:bCs/>
          <w:lang w:val="es-ES_tradnl" w:eastAsia="en-US"/>
        </w:rPr>
        <w:t>Dubái, Emiratos Árabes Unidos</w:t>
      </w:r>
    </w:p>
    <w:p w14:paraId="6B085DD1" w14:textId="77777777" w:rsidR="00500903" w:rsidRPr="00500903" w:rsidRDefault="00500903" w:rsidP="00500903">
      <w:pPr>
        <w:ind w:right="17"/>
        <w:jc w:val="center"/>
        <w:outlineLvl w:val="0"/>
        <w:rPr>
          <w:rFonts w:ascii="Calibri" w:hAnsi="Calibri" w:cstheme="majorHAnsi"/>
          <w:b/>
          <w:bCs/>
          <w:lang w:val="es-ES_tradnl" w:eastAsia="en-US"/>
        </w:rPr>
      </w:pPr>
      <w:r w:rsidRPr="00500903">
        <w:rPr>
          <w:rFonts w:ascii="Calibri" w:eastAsia="Calibri" w:hAnsi="Calibri" w:cstheme="majorHAnsi"/>
          <w:b/>
          <w:bCs/>
          <w:lang w:val="es-ES_tradnl" w:eastAsia="en-US"/>
        </w:rPr>
        <w:t>21 a 29 de octubre de 2018</w:t>
      </w:r>
    </w:p>
    <w:p w14:paraId="3B0409D2" w14:textId="77777777" w:rsidR="00500903" w:rsidRPr="00500903" w:rsidRDefault="00500903" w:rsidP="00500903">
      <w:pPr>
        <w:ind w:right="17"/>
        <w:jc w:val="center"/>
        <w:outlineLvl w:val="0"/>
        <w:rPr>
          <w:rFonts w:ascii="Calibri" w:hAnsi="Calibri" w:cstheme="majorHAnsi"/>
          <w:b/>
          <w:bCs/>
          <w:sz w:val="28"/>
          <w:szCs w:val="28"/>
          <w:lang w:val="es-ES_tradnl" w:eastAsia="en-US"/>
        </w:rPr>
      </w:pPr>
    </w:p>
    <w:p w14:paraId="24F99089" w14:textId="77777777" w:rsidR="00500903" w:rsidRPr="00500903" w:rsidRDefault="00500903" w:rsidP="00500903">
      <w:pPr>
        <w:ind w:right="17"/>
        <w:jc w:val="center"/>
        <w:outlineLvl w:val="0"/>
        <w:rPr>
          <w:rFonts w:ascii="Calibri" w:hAnsi="Calibri" w:cstheme="majorHAnsi"/>
          <w:b/>
          <w:bCs/>
          <w:sz w:val="28"/>
          <w:szCs w:val="28"/>
          <w:lang w:val="es-ES_tradnl" w:eastAsia="en-US"/>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500903" w:rsidRPr="00500903" w14:paraId="07166568" w14:textId="77777777" w:rsidTr="006B60E7">
        <w:tc>
          <w:tcPr>
            <w:tcW w:w="4708" w:type="dxa"/>
          </w:tcPr>
          <w:p w14:paraId="152AAA0B" w14:textId="77777777" w:rsidR="00500903" w:rsidRPr="00500903" w:rsidRDefault="00500903" w:rsidP="00500903">
            <w:pPr>
              <w:ind w:right="17"/>
              <w:jc w:val="center"/>
              <w:outlineLvl w:val="0"/>
              <w:rPr>
                <w:rFonts w:ascii="Calibri" w:hAnsi="Calibri" w:cstheme="majorHAnsi"/>
                <w:b/>
                <w:bCs/>
                <w:lang w:val="es-ES_tradnl" w:eastAsia="en-US"/>
              </w:rPr>
            </w:pPr>
          </w:p>
        </w:tc>
        <w:tc>
          <w:tcPr>
            <w:tcW w:w="4652" w:type="dxa"/>
          </w:tcPr>
          <w:p w14:paraId="20CA2C68" w14:textId="11D60EDD" w:rsidR="00500903" w:rsidRPr="00500903" w:rsidRDefault="00500903" w:rsidP="00500903">
            <w:pPr>
              <w:ind w:right="67"/>
              <w:jc w:val="right"/>
              <w:outlineLvl w:val="0"/>
              <w:rPr>
                <w:rFonts w:ascii="Calibri" w:hAnsi="Calibri" w:cstheme="majorHAnsi"/>
                <w:b/>
                <w:bCs/>
                <w:lang w:val="es-ES_tradnl" w:eastAsia="en-US"/>
              </w:rPr>
            </w:pPr>
            <w:r w:rsidRPr="00500903">
              <w:rPr>
                <w:rFonts w:ascii="Calibri" w:eastAsia="Calibri" w:hAnsi="Calibri" w:cstheme="majorHAnsi"/>
                <w:b/>
                <w:bCs/>
                <w:sz w:val="22"/>
                <w:szCs w:val="22"/>
                <w:lang w:val="es-ES_tradnl" w:eastAsia="en-US"/>
              </w:rPr>
              <w:t xml:space="preserve">Ramsar COP13 </w:t>
            </w:r>
            <w:r>
              <w:rPr>
                <w:rFonts w:ascii="Calibri" w:hAnsi="Calibri" w:cstheme="majorHAnsi"/>
                <w:b/>
                <w:bCs/>
                <w:lang w:val="es-ES_tradnl" w:eastAsia="en-US"/>
              </w:rPr>
              <w:t>Doc.4</w:t>
            </w:r>
            <w:r w:rsidRPr="00500903">
              <w:rPr>
                <w:rFonts w:ascii="Calibri" w:hAnsi="Calibri" w:cstheme="majorHAnsi"/>
                <w:b/>
                <w:bCs/>
                <w:lang w:val="es-ES_tradnl" w:eastAsia="en-US"/>
              </w:rPr>
              <w:t>.1</w:t>
            </w:r>
          </w:p>
        </w:tc>
      </w:tr>
    </w:tbl>
    <w:p w14:paraId="3BDE697D" w14:textId="77777777" w:rsidR="00180EBA" w:rsidRPr="00DA3A04" w:rsidRDefault="00180EBA" w:rsidP="004A4B3C">
      <w:pPr>
        <w:ind w:right="17"/>
        <w:rPr>
          <w:rFonts w:asciiTheme="minorHAnsi" w:hAnsiTheme="minorHAnsi"/>
          <w:b/>
          <w:bCs/>
          <w:sz w:val="28"/>
          <w:szCs w:val="28"/>
          <w:lang w:val="es-ES_tradnl" w:eastAsia="el-GR"/>
        </w:rPr>
      </w:pPr>
    </w:p>
    <w:p w14:paraId="5E81AE8F" w14:textId="77777777" w:rsidR="00283F78" w:rsidRPr="00DA3A04" w:rsidRDefault="00283F78" w:rsidP="00374E36">
      <w:pPr>
        <w:autoSpaceDE w:val="0"/>
        <w:autoSpaceDN w:val="0"/>
        <w:adjustRightInd w:val="0"/>
        <w:jc w:val="center"/>
        <w:rPr>
          <w:rFonts w:asciiTheme="minorHAnsi" w:eastAsiaTheme="minorHAnsi" w:hAnsiTheme="minorHAnsi" w:cstheme="minorHAnsi"/>
          <w:b/>
          <w:color w:val="000000"/>
          <w:sz w:val="22"/>
          <w:szCs w:val="22"/>
          <w:lang w:val="es-ES_tradnl" w:eastAsia="en-US"/>
        </w:rPr>
      </w:pPr>
    </w:p>
    <w:p w14:paraId="30128F19" w14:textId="2EF6CE75" w:rsidR="00916104" w:rsidRDefault="00500903" w:rsidP="00916104">
      <w:pPr>
        <w:autoSpaceDE w:val="0"/>
        <w:autoSpaceDN w:val="0"/>
        <w:adjustRightInd w:val="0"/>
        <w:jc w:val="center"/>
        <w:rPr>
          <w:rFonts w:asciiTheme="minorHAnsi" w:eastAsiaTheme="minorHAnsi" w:hAnsiTheme="minorHAnsi" w:cstheme="minorHAnsi"/>
          <w:b/>
          <w:bCs/>
          <w:color w:val="000000"/>
          <w:sz w:val="28"/>
          <w:szCs w:val="28"/>
          <w:lang w:val="es-ES_tradnl" w:eastAsia="en-US"/>
        </w:rPr>
      </w:pPr>
      <w:r w:rsidRPr="00DA3A04">
        <w:rPr>
          <w:rFonts w:asciiTheme="minorHAnsi" w:eastAsiaTheme="minorHAnsi" w:hAnsiTheme="minorHAnsi" w:cstheme="minorHAnsi"/>
          <w:b/>
          <w:bCs/>
          <w:color w:val="000000"/>
          <w:sz w:val="28"/>
          <w:szCs w:val="28"/>
          <w:lang w:val="es-ES_tradnl" w:eastAsia="en-US"/>
        </w:rPr>
        <w:t>Reglamento</w:t>
      </w:r>
      <w:r>
        <w:rPr>
          <w:rFonts w:asciiTheme="minorHAnsi" w:eastAsiaTheme="minorHAnsi" w:hAnsiTheme="minorHAnsi" w:cstheme="minorHAnsi"/>
          <w:b/>
          <w:bCs/>
          <w:color w:val="000000"/>
          <w:sz w:val="28"/>
          <w:szCs w:val="28"/>
          <w:lang w:val="es-ES_tradnl" w:eastAsia="en-US"/>
        </w:rPr>
        <w:t xml:space="preserve"> </w:t>
      </w:r>
      <w:r w:rsidRPr="00500903">
        <w:rPr>
          <w:rFonts w:asciiTheme="minorHAnsi" w:eastAsiaTheme="minorHAnsi" w:hAnsiTheme="minorHAnsi" w:cstheme="minorHAnsi"/>
          <w:b/>
          <w:bCs/>
          <w:color w:val="000000"/>
          <w:sz w:val="28"/>
          <w:szCs w:val="28"/>
          <w:lang w:val="es-ES_tradnl" w:eastAsia="en-US"/>
        </w:rPr>
        <w:t>provisional</w:t>
      </w:r>
    </w:p>
    <w:p w14:paraId="766F2809" w14:textId="77777777" w:rsidR="00870418" w:rsidRDefault="00870418" w:rsidP="00870418">
      <w:pPr>
        <w:tabs>
          <w:tab w:val="left" w:pos="7395"/>
        </w:tabs>
        <w:ind w:right="288"/>
        <w:jc w:val="center"/>
        <w:rPr>
          <w:rFonts w:asciiTheme="minorHAnsi" w:eastAsiaTheme="minorHAnsi" w:hAnsiTheme="minorHAnsi" w:cstheme="minorHAnsi"/>
          <w:b/>
          <w:bCs/>
          <w:color w:val="000000"/>
          <w:sz w:val="22"/>
          <w:szCs w:val="22"/>
          <w:lang w:val="es-ES_tradnl" w:eastAsia="en-US"/>
        </w:rPr>
      </w:pPr>
    </w:p>
    <w:p w14:paraId="2E8D1BC5" w14:textId="72999BE5" w:rsidR="00870418" w:rsidRPr="00DA3A04" w:rsidRDefault="00870418" w:rsidP="00870418">
      <w:pPr>
        <w:tabs>
          <w:tab w:val="left" w:pos="7395"/>
        </w:tabs>
        <w:ind w:right="288"/>
        <w:jc w:val="center"/>
        <w:rPr>
          <w:rFonts w:asciiTheme="minorHAnsi" w:eastAsiaTheme="minorHAnsi" w:hAnsiTheme="minorHAnsi" w:cstheme="minorHAnsi"/>
          <w:b/>
          <w:bCs/>
          <w:color w:val="000000"/>
          <w:sz w:val="22"/>
          <w:szCs w:val="22"/>
          <w:lang w:val="es-ES_tradnl" w:eastAsia="en-US"/>
        </w:rPr>
      </w:pPr>
      <w:r>
        <w:rPr>
          <w:rFonts w:asciiTheme="minorHAnsi" w:eastAsiaTheme="minorHAnsi" w:hAnsiTheme="minorHAnsi" w:cstheme="minorHAnsi"/>
          <w:b/>
          <w:bCs/>
          <w:color w:val="000000"/>
          <w:sz w:val="22"/>
          <w:szCs w:val="22"/>
          <w:lang w:val="es-ES_tradnl" w:eastAsia="en-US"/>
        </w:rPr>
        <w:t>(</w:t>
      </w:r>
      <w:r w:rsidRPr="00DA3A04">
        <w:rPr>
          <w:rFonts w:asciiTheme="minorHAnsi" w:eastAsiaTheme="minorHAnsi" w:hAnsiTheme="minorHAnsi" w:cstheme="minorHAnsi"/>
          <w:b/>
          <w:bCs/>
          <w:color w:val="000000"/>
          <w:sz w:val="22"/>
          <w:szCs w:val="22"/>
          <w:lang w:val="es-ES_tradnl" w:eastAsia="en-US"/>
        </w:rPr>
        <w:t>aprobado por la 12ª Reunión de la Conferencia de las Partes Contratantes</w:t>
      </w:r>
      <w:r>
        <w:rPr>
          <w:rFonts w:asciiTheme="minorHAnsi" w:eastAsiaTheme="minorHAnsi" w:hAnsiTheme="minorHAnsi" w:cstheme="minorHAnsi"/>
          <w:b/>
          <w:bCs/>
          <w:color w:val="000000"/>
          <w:sz w:val="22"/>
          <w:szCs w:val="22"/>
          <w:lang w:val="es-ES_tradnl" w:eastAsia="en-US"/>
        </w:rPr>
        <w:t>)</w:t>
      </w:r>
    </w:p>
    <w:p w14:paraId="4AC6252D" w14:textId="77777777" w:rsidR="00870418" w:rsidRPr="00870418" w:rsidRDefault="00870418" w:rsidP="00916104">
      <w:pPr>
        <w:autoSpaceDE w:val="0"/>
        <w:autoSpaceDN w:val="0"/>
        <w:adjustRightInd w:val="0"/>
        <w:jc w:val="center"/>
        <w:rPr>
          <w:rFonts w:asciiTheme="minorHAnsi" w:eastAsiaTheme="minorHAnsi" w:hAnsiTheme="minorHAnsi" w:cstheme="minorHAnsi"/>
          <w:b/>
          <w:bCs/>
          <w:color w:val="000000"/>
          <w:sz w:val="22"/>
          <w:szCs w:val="22"/>
          <w:lang w:val="es-ES_tradnl" w:eastAsia="en-US"/>
        </w:rPr>
      </w:pPr>
    </w:p>
    <w:p w14:paraId="5308822E" w14:textId="77777777" w:rsidR="00916104" w:rsidRPr="00870418" w:rsidRDefault="00916104" w:rsidP="00916104">
      <w:pPr>
        <w:autoSpaceDE w:val="0"/>
        <w:autoSpaceDN w:val="0"/>
        <w:adjustRightInd w:val="0"/>
        <w:jc w:val="center"/>
        <w:rPr>
          <w:rFonts w:asciiTheme="minorHAnsi" w:eastAsiaTheme="minorHAnsi" w:hAnsiTheme="minorHAnsi" w:cstheme="minorHAnsi"/>
          <w:b/>
          <w:bCs/>
          <w:color w:val="000000"/>
          <w:sz w:val="22"/>
          <w:szCs w:val="22"/>
          <w:lang w:val="es-ES_tradnl" w:eastAsia="en-US"/>
        </w:rPr>
      </w:pPr>
    </w:p>
    <w:p w14:paraId="5829DF62" w14:textId="37281AA5" w:rsidR="00916104" w:rsidRPr="00870418" w:rsidRDefault="00870418" w:rsidP="00916104">
      <w:pPr>
        <w:autoSpaceDE w:val="0"/>
        <w:autoSpaceDN w:val="0"/>
        <w:adjustRightInd w:val="0"/>
        <w:jc w:val="center"/>
        <w:rPr>
          <w:rFonts w:asciiTheme="minorHAnsi" w:eastAsiaTheme="minorHAnsi" w:hAnsiTheme="minorHAnsi" w:cstheme="minorHAnsi"/>
          <w:b/>
          <w:bCs/>
          <w:color w:val="000000"/>
          <w:lang w:val="es-ES_tradnl" w:eastAsia="en-US"/>
        </w:rPr>
      </w:pPr>
      <w:r w:rsidRPr="00870418">
        <w:rPr>
          <w:rFonts w:asciiTheme="minorHAnsi" w:eastAsiaTheme="minorHAnsi" w:hAnsiTheme="minorHAnsi" w:cstheme="minorHAnsi"/>
          <w:b/>
          <w:bCs/>
          <w:color w:val="000000"/>
          <w:lang w:val="es-ES_tradnl" w:eastAsia="en-US"/>
        </w:rPr>
        <w:t xml:space="preserve">REGLAMENTO </w:t>
      </w:r>
      <w:r w:rsidR="00916104" w:rsidRPr="00870418">
        <w:rPr>
          <w:rFonts w:asciiTheme="minorHAnsi" w:eastAsiaTheme="minorHAnsi" w:hAnsiTheme="minorHAnsi" w:cstheme="minorHAnsi"/>
          <w:b/>
          <w:bCs/>
          <w:color w:val="000000"/>
          <w:lang w:val="es-ES_tradnl" w:eastAsia="en-US"/>
        </w:rPr>
        <w:t xml:space="preserve">DE LAS REUNIONES DE LA CONFERENCIA </w:t>
      </w:r>
      <w:r>
        <w:rPr>
          <w:rFonts w:asciiTheme="minorHAnsi" w:eastAsiaTheme="minorHAnsi" w:hAnsiTheme="minorHAnsi" w:cstheme="minorHAnsi"/>
          <w:b/>
          <w:bCs/>
          <w:color w:val="000000"/>
          <w:lang w:val="es-ES_tradnl" w:eastAsia="en-US"/>
        </w:rPr>
        <w:br/>
      </w:r>
      <w:r w:rsidR="00916104" w:rsidRPr="00870418">
        <w:rPr>
          <w:rFonts w:asciiTheme="minorHAnsi" w:eastAsiaTheme="minorHAnsi" w:hAnsiTheme="minorHAnsi" w:cstheme="minorHAnsi"/>
          <w:b/>
          <w:bCs/>
          <w:color w:val="000000"/>
          <w:lang w:val="es-ES_tradnl" w:eastAsia="en-US"/>
        </w:rPr>
        <w:t xml:space="preserve">DE LAS PARTES </w:t>
      </w:r>
      <w:r w:rsidR="00916104" w:rsidRPr="00870418">
        <w:rPr>
          <w:rFonts w:asciiTheme="minorHAnsi" w:eastAsiaTheme="minorHAnsi" w:hAnsiTheme="minorHAnsi" w:cstheme="minorHAnsi"/>
          <w:b/>
          <w:bCs/>
          <w:lang w:val="es-ES_tradnl" w:eastAsia="en-US"/>
        </w:rPr>
        <w:t>CONTRATANTES</w:t>
      </w:r>
      <w:r w:rsidR="00916104" w:rsidRPr="00870418">
        <w:rPr>
          <w:rFonts w:asciiTheme="minorHAnsi" w:eastAsiaTheme="minorHAnsi" w:hAnsiTheme="minorHAnsi" w:cstheme="minorHAnsi"/>
          <w:b/>
          <w:bCs/>
          <w:color w:val="000000"/>
          <w:lang w:val="es-ES_tradnl" w:eastAsia="en-US"/>
        </w:rPr>
        <w:t xml:space="preserve"> EN LA</w:t>
      </w:r>
      <w:r w:rsidRPr="00870418">
        <w:rPr>
          <w:rFonts w:asciiTheme="minorHAnsi" w:eastAsiaTheme="minorHAnsi" w:hAnsiTheme="minorHAnsi" w:cstheme="minorHAnsi"/>
          <w:b/>
          <w:bCs/>
          <w:color w:val="000000"/>
          <w:lang w:val="es-ES_tradnl" w:eastAsia="en-US"/>
        </w:rPr>
        <w:t xml:space="preserve"> </w:t>
      </w:r>
      <w:r w:rsidR="00916104" w:rsidRPr="00870418">
        <w:rPr>
          <w:rFonts w:asciiTheme="minorHAnsi" w:eastAsiaTheme="minorHAnsi" w:hAnsiTheme="minorHAnsi" w:cstheme="minorHAnsi"/>
          <w:b/>
          <w:bCs/>
          <w:color w:val="000000"/>
          <w:lang w:val="es-ES_tradnl" w:eastAsia="en-US"/>
        </w:rPr>
        <w:t xml:space="preserve">CONVENCIÓN </w:t>
      </w:r>
      <w:r>
        <w:rPr>
          <w:rFonts w:asciiTheme="minorHAnsi" w:eastAsiaTheme="minorHAnsi" w:hAnsiTheme="minorHAnsi" w:cstheme="minorHAnsi"/>
          <w:b/>
          <w:bCs/>
          <w:color w:val="000000"/>
          <w:lang w:val="es-ES_tradnl" w:eastAsia="en-US"/>
        </w:rPr>
        <w:br/>
      </w:r>
      <w:r w:rsidR="00916104" w:rsidRPr="00870418">
        <w:rPr>
          <w:rFonts w:asciiTheme="minorHAnsi" w:eastAsiaTheme="minorHAnsi" w:hAnsiTheme="minorHAnsi" w:cstheme="minorHAnsi"/>
          <w:b/>
          <w:bCs/>
          <w:color w:val="000000"/>
          <w:lang w:val="es-ES_tradnl" w:eastAsia="en-US"/>
        </w:rPr>
        <w:t>RELATIVA A LOS HUMEDALES DE IMPORTANCIA</w:t>
      </w:r>
    </w:p>
    <w:p w14:paraId="106D2067" w14:textId="6B4EA47D" w:rsidR="00916104" w:rsidRPr="00870418" w:rsidRDefault="00916104" w:rsidP="00916104">
      <w:pPr>
        <w:autoSpaceDE w:val="0"/>
        <w:autoSpaceDN w:val="0"/>
        <w:adjustRightInd w:val="0"/>
        <w:jc w:val="center"/>
        <w:rPr>
          <w:rFonts w:asciiTheme="minorHAnsi" w:eastAsiaTheme="minorHAnsi" w:hAnsiTheme="minorHAnsi" w:cstheme="minorHAnsi"/>
          <w:color w:val="000000"/>
          <w:lang w:val="es-ES_tradnl" w:eastAsia="en-US"/>
        </w:rPr>
      </w:pPr>
      <w:r w:rsidRPr="00870418">
        <w:rPr>
          <w:rFonts w:asciiTheme="minorHAnsi" w:eastAsiaTheme="minorHAnsi" w:hAnsiTheme="minorHAnsi" w:cstheme="minorHAnsi"/>
          <w:b/>
          <w:bCs/>
          <w:color w:val="000000"/>
          <w:lang w:val="es-ES_tradnl" w:eastAsia="en-US"/>
        </w:rPr>
        <w:t>INTERNACI</w:t>
      </w:r>
      <w:r w:rsidR="00870418">
        <w:rPr>
          <w:rFonts w:asciiTheme="minorHAnsi" w:eastAsiaTheme="minorHAnsi" w:hAnsiTheme="minorHAnsi" w:cstheme="minorHAnsi"/>
          <w:b/>
          <w:bCs/>
          <w:color w:val="000000"/>
          <w:lang w:val="es-ES_tradnl" w:eastAsia="en-US"/>
        </w:rPr>
        <w:t>ONAL ESPECIALMENTE COMO HÁBITAT</w:t>
      </w:r>
      <w:r w:rsidR="00870418">
        <w:rPr>
          <w:rFonts w:asciiTheme="minorHAnsi" w:eastAsiaTheme="minorHAnsi" w:hAnsiTheme="minorHAnsi" w:cstheme="minorHAnsi"/>
          <w:b/>
          <w:bCs/>
          <w:color w:val="000000"/>
          <w:lang w:val="es-ES_tradnl" w:eastAsia="en-US"/>
        </w:rPr>
        <w:br/>
      </w:r>
      <w:r w:rsidRPr="00870418">
        <w:rPr>
          <w:rFonts w:asciiTheme="minorHAnsi" w:eastAsiaTheme="minorHAnsi" w:hAnsiTheme="minorHAnsi" w:cstheme="minorHAnsi"/>
          <w:b/>
          <w:bCs/>
          <w:color w:val="000000"/>
          <w:lang w:val="es-ES_tradnl" w:eastAsia="en-US"/>
        </w:rPr>
        <w:t>DE AVES</w:t>
      </w:r>
      <w:r w:rsidR="00870418">
        <w:rPr>
          <w:rFonts w:asciiTheme="minorHAnsi" w:eastAsiaTheme="minorHAnsi" w:hAnsiTheme="minorHAnsi" w:cstheme="minorHAnsi"/>
          <w:b/>
          <w:bCs/>
          <w:color w:val="000000"/>
          <w:lang w:val="es-ES_tradnl" w:eastAsia="en-US"/>
        </w:rPr>
        <w:t xml:space="preserve"> </w:t>
      </w:r>
      <w:r w:rsidRPr="00870418">
        <w:rPr>
          <w:rFonts w:asciiTheme="minorHAnsi" w:eastAsiaTheme="minorHAnsi" w:hAnsiTheme="minorHAnsi" w:cstheme="minorHAnsi"/>
          <w:b/>
          <w:bCs/>
          <w:color w:val="000000"/>
          <w:lang w:val="es-ES_tradnl" w:eastAsia="en-US"/>
        </w:rPr>
        <w:t>ACUÁTICAS (Ramsar, Irán, 1971)</w:t>
      </w:r>
    </w:p>
    <w:p w14:paraId="4580D4A7" w14:textId="09FEA245" w:rsidR="00916104" w:rsidRPr="00DA3A04" w:rsidRDefault="00916104" w:rsidP="00916104">
      <w:pPr>
        <w:tabs>
          <w:tab w:val="left" w:pos="7395"/>
        </w:tabs>
        <w:ind w:right="288"/>
        <w:jc w:val="center"/>
        <w:rPr>
          <w:rFonts w:asciiTheme="minorHAnsi" w:eastAsiaTheme="minorHAnsi" w:hAnsiTheme="minorHAnsi" w:cstheme="minorHAnsi"/>
          <w:b/>
          <w:bCs/>
          <w:color w:val="000000"/>
          <w:sz w:val="22"/>
          <w:szCs w:val="22"/>
          <w:lang w:val="es-ES_tradnl" w:eastAsia="en-US"/>
        </w:rPr>
      </w:pPr>
    </w:p>
    <w:p w14:paraId="70DBABC2" w14:textId="77777777" w:rsidR="00916104" w:rsidRPr="00DA3A04" w:rsidRDefault="00916104" w:rsidP="00916104">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1 Fines</w:t>
      </w:r>
    </w:p>
    <w:p w14:paraId="36593247"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16EAB0ED" w14:textId="197C992B" w:rsidR="00916104" w:rsidRPr="00DA3A04" w:rsidRDefault="00916104" w:rsidP="00916104">
      <w:pPr>
        <w:autoSpaceDE w:val="0"/>
        <w:autoSpaceDN w:val="0"/>
        <w:adjustRightInd w:val="0"/>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color w:val="000000"/>
          <w:sz w:val="22"/>
          <w:szCs w:val="22"/>
          <w:lang w:val="es-ES_tradnl" w:eastAsia="en-US"/>
        </w:rPr>
        <w:t>El presente reglamento se aplicará a toda reunión de la Conferencia de las Partes Contratantes en la Convención relativa a los Humedales de Importancia Internacional especialmente como Hábitat de Aves</w:t>
      </w:r>
      <w:r w:rsidR="004A4B3C" w:rsidRPr="00DA3A04">
        <w:rPr>
          <w:rFonts w:asciiTheme="minorHAnsi" w:eastAsiaTheme="minorHAnsi" w:hAnsiTheme="minorHAnsi" w:cstheme="minorHAnsi"/>
          <w:color w:val="000000"/>
          <w:sz w:val="22"/>
          <w:szCs w:val="22"/>
          <w:lang w:val="es-ES_tradnl" w:eastAsia="en-US"/>
        </w:rPr>
        <w:t xml:space="preserve"> Acuáticas (Ramsar, Irán, 1971)</w:t>
      </w:r>
      <w:r w:rsidRPr="00DA3A04">
        <w:rPr>
          <w:rFonts w:asciiTheme="minorHAnsi" w:eastAsiaTheme="minorHAnsi" w:hAnsiTheme="minorHAnsi" w:cstheme="minorHAnsi"/>
          <w:color w:val="000000"/>
          <w:sz w:val="22"/>
          <w:szCs w:val="22"/>
          <w:lang w:val="es-ES_tradnl" w:eastAsia="en-US"/>
        </w:rPr>
        <w:t xml:space="preserve"> convocada con arreglo al artículo 6 de la </w:t>
      </w:r>
      <w:r w:rsidRPr="00DA3A04">
        <w:rPr>
          <w:rFonts w:asciiTheme="minorHAnsi" w:eastAsiaTheme="minorHAnsi" w:hAnsiTheme="minorHAnsi" w:cstheme="minorHAnsi"/>
          <w:sz w:val="22"/>
          <w:szCs w:val="22"/>
          <w:lang w:val="es-ES_tradnl" w:eastAsia="en-US"/>
        </w:rPr>
        <w:t>Convención</w:t>
      </w:r>
      <w:r w:rsidR="004A4B3C" w:rsidRPr="00DA3A04">
        <w:rPr>
          <w:rFonts w:asciiTheme="minorHAnsi" w:eastAsiaTheme="minorHAnsi" w:hAnsiTheme="minorHAnsi" w:cstheme="minorHAnsi"/>
          <w:sz w:val="22"/>
          <w:szCs w:val="22"/>
          <w:lang w:val="es-ES_tradnl" w:eastAsia="en-US"/>
        </w:rPr>
        <w:t xml:space="preserve">, </w:t>
      </w:r>
      <w:r w:rsidR="00340B93" w:rsidRPr="00DA3A04">
        <w:rPr>
          <w:rFonts w:asciiTheme="minorHAnsi" w:eastAsiaTheme="minorHAnsi" w:hAnsiTheme="minorHAnsi" w:cstheme="minorHAnsi"/>
          <w:sz w:val="22"/>
          <w:szCs w:val="22"/>
          <w:lang w:val="es-ES_tradnl" w:eastAsia="en-US"/>
        </w:rPr>
        <w:t xml:space="preserve">con sujeción a su adopción </w:t>
      </w:r>
      <w:r w:rsidR="004A4B3C" w:rsidRPr="00DA3A04">
        <w:rPr>
          <w:rFonts w:asciiTheme="minorHAnsi" w:eastAsiaTheme="minorHAnsi" w:hAnsiTheme="minorHAnsi" w:cstheme="minorHAnsi"/>
          <w:sz w:val="22"/>
          <w:szCs w:val="22"/>
          <w:lang w:val="es-ES_tradnl" w:eastAsia="en-US"/>
        </w:rPr>
        <w:t xml:space="preserve">por consenso al </w:t>
      </w:r>
      <w:r w:rsidR="00340B93" w:rsidRPr="00DA3A04">
        <w:rPr>
          <w:rFonts w:asciiTheme="minorHAnsi" w:eastAsiaTheme="minorHAnsi" w:hAnsiTheme="minorHAnsi" w:cstheme="minorHAnsi"/>
          <w:sz w:val="22"/>
          <w:szCs w:val="22"/>
          <w:lang w:val="es-ES_tradnl" w:eastAsia="en-US"/>
        </w:rPr>
        <w:t>comienzo</w:t>
      </w:r>
      <w:r w:rsidR="004A4B3C" w:rsidRPr="00DA3A04">
        <w:rPr>
          <w:rFonts w:asciiTheme="minorHAnsi" w:eastAsiaTheme="minorHAnsi" w:hAnsiTheme="minorHAnsi" w:cstheme="minorHAnsi"/>
          <w:sz w:val="22"/>
          <w:szCs w:val="22"/>
          <w:lang w:val="es-ES_tradnl" w:eastAsia="en-US"/>
        </w:rPr>
        <w:t xml:space="preserve"> de cada reunión de la Conferencia de las Partes</w:t>
      </w:r>
      <w:r w:rsidRPr="00DA3A04">
        <w:rPr>
          <w:rFonts w:asciiTheme="minorHAnsi" w:eastAsiaTheme="minorHAnsi" w:hAnsiTheme="minorHAnsi" w:cstheme="minorHAnsi"/>
          <w:sz w:val="22"/>
          <w:szCs w:val="22"/>
          <w:lang w:val="es-ES_tradnl" w:eastAsia="en-US"/>
        </w:rPr>
        <w:t>.</w:t>
      </w:r>
    </w:p>
    <w:p w14:paraId="4492337D" w14:textId="77777777" w:rsidR="00916104" w:rsidRPr="00DA3A04" w:rsidRDefault="00916104" w:rsidP="00916104">
      <w:pPr>
        <w:autoSpaceDE w:val="0"/>
        <w:autoSpaceDN w:val="0"/>
        <w:adjustRightInd w:val="0"/>
        <w:rPr>
          <w:rFonts w:asciiTheme="minorHAnsi" w:eastAsiaTheme="minorHAnsi" w:hAnsiTheme="minorHAnsi" w:cstheme="minorHAnsi"/>
          <w:b/>
          <w:bCs/>
          <w:sz w:val="22"/>
          <w:szCs w:val="22"/>
          <w:lang w:val="es-ES_tradnl" w:eastAsia="en-US"/>
        </w:rPr>
      </w:pPr>
    </w:p>
    <w:p w14:paraId="37CE0F83"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Artículo 2 Definiciones</w:t>
      </w:r>
    </w:p>
    <w:p w14:paraId="7735EAE7" w14:textId="77777777" w:rsidR="00916104" w:rsidRPr="00DA3A04" w:rsidRDefault="00916104" w:rsidP="00916104">
      <w:pPr>
        <w:autoSpaceDE w:val="0"/>
        <w:autoSpaceDN w:val="0"/>
        <w:adjustRightInd w:val="0"/>
        <w:rPr>
          <w:rFonts w:asciiTheme="minorHAnsi" w:eastAsiaTheme="minorHAnsi" w:hAnsiTheme="minorHAnsi" w:cstheme="minorHAnsi"/>
          <w:i/>
          <w:color w:val="000000"/>
          <w:sz w:val="22"/>
          <w:szCs w:val="22"/>
          <w:lang w:val="es-ES_tradnl" w:eastAsia="en-US"/>
        </w:rPr>
      </w:pPr>
    </w:p>
    <w:p w14:paraId="6A81A9B5"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A los fines del presente reglamento</w:t>
      </w:r>
      <w:r w:rsidRPr="00DA3A04">
        <w:rPr>
          <w:rFonts w:asciiTheme="minorHAnsi" w:eastAsiaTheme="minorHAnsi" w:hAnsiTheme="minorHAnsi" w:cstheme="minorHAnsi"/>
          <w:color w:val="000000"/>
          <w:sz w:val="22"/>
          <w:szCs w:val="22"/>
          <w:lang w:val="es-ES_tradnl" w:eastAsia="en-US"/>
        </w:rPr>
        <w:t xml:space="preserve">: </w:t>
      </w:r>
    </w:p>
    <w:p w14:paraId="0B588675"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5E2AFA16" w14:textId="7FE2BD89" w:rsidR="004A4B3C" w:rsidRPr="00DA3A04" w:rsidRDefault="00340B93" w:rsidP="00212BB4">
      <w:pPr>
        <w:pStyle w:val="ListParagraph"/>
        <w:numPr>
          <w:ilvl w:val="0"/>
          <w:numId w:val="2"/>
        </w:numPr>
        <w:autoSpaceDE w:val="0"/>
        <w:autoSpaceDN w:val="0"/>
        <w:adjustRightInd w:val="0"/>
        <w:ind w:left="426" w:hanging="425"/>
        <w:jc w:val="left"/>
        <w:rPr>
          <w:rFonts w:asciiTheme="minorHAnsi" w:eastAsiaTheme="minorHAnsi" w:hAnsiTheme="minorHAnsi" w:cstheme="minorHAnsi"/>
          <w:lang w:val="es-ES_tradnl"/>
        </w:rPr>
      </w:pPr>
      <w:r w:rsidRPr="00DA3A04">
        <w:rPr>
          <w:rFonts w:ascii="Calibri" w:hAnsi="Calibri"/>
          <w:lang w:val="es-ES_tradnl"/>
        </w:rPr>
        <w:t>Por</w:t>
      </w:r>
      <w:r w:rsidR="004A4B3C" w:rsidRPr="00DA3A04">
        <w:rPr>
          <w:rFonts w:ascii="Calibri" w:hAnsi="Calibri"/>
          <w:lang w:val="es-ES_tradnl"/>
        </w:rPr>
        <w:t xml:space="preserve"> “</w:t>
      </w:r>
      <w:r w:rsidRPr="00DA3A04">
        <w:rPr>
          <w:rFonts w:ascii="Calibri" w:hAnsi="Calibri"/>
          <w:lang w:val="es-ES_tradnl"/>
        </w:rPr>
        <w:t>Mesa de la Conferencia</w:t>
      </w:r>
      <w:r w:rsidR="004A4B3C" w:rsidRPr="00DA3A04">
        <w:rPr>
          <w:rFonts w:ascii="Calibri" w:hAnsi="Calibri"/>
          <w:lang w:val="es-ES_tradnl"/>
        </w:rPr>
        <w:t xml:space="preserve">” </w:t>
      </w:r>
      <w:r w:rsidRPr="00DA3A04">
        <w:rPr>
          <w:rFonts w:ascii="Calibri" w:hAnsi="Calibri"/>
          <w:lang w:val="es-ES_tradnl"/>
        </w:rPr>
        <w:t xml:space="preserve">se entiende el órgano establecido con arreglo al artículo </w:t>
      </w:r>
      <w:r w:rsidR="004A4B3C" w:rsidRPr="00DA3A04">
        <w:rPr>
          <w:rFonts w:ascii="Calibri" w:hAnsi="Calibri"/>
          <w:lang w:val="es-ES_tradnl"/>
        </w:rPr>
        <w:t xml:space="preserve">21 </w:t>
      </w:r>
      <w:r w:rsidRPr="00DA3A04">
        <w:rPr>
          <w:rFonts w:ascii="Calibri" w:hAnsi="Calibri"/>
          <w:lang w:val="es-ES_tradnl"/>
        </w:rPr>
        <w:t>que realiza labores de supervisión y orientación durante las reuniones de la Conferencia de las Partes y entre períodos de sesiones;</w:t>
      </w:r>
    </w:p>
    <w:p w14:paraId="31C9180D" w14:textId="77777777" w:rsidR="004A4B3C" w:rsidRPr="00DA3A04" w:rsidRDefault="004A4B3C" w:rsidP="004A4B3C">
      <w:pPr>
        <w:pStyle w:val="ListParagraph"/>
        <w:autoSpaceDE w:val="0"/>
        <w:autoSpaceDN w:val="0"/>
        <w:adjustRightInd w:val="0"/>
        <w:ind w:left="426"/>
        <w:jc w:val="left"/>
        <w:rPr>
          <w:rFonts w:asciiTheme="minorHAnsi" w:eastAsiaTheme="minorHAnsi" w:hAnsiTheme="minorHAnsi" w:cstheme="minorHAnsi"/>
          <w:lang w:val="es-ES_tradnl"/>
        </w:rPr>
      </w:pPr>
    </w:p>
    <w:p w14:paraId="0AAC8072" w14:textId="77777777" w:rsidR="004A4B3C" w:rsidRPr="00DA3A04" w:rsidRDefault="004A4B3C" w:rsidP="004A4B3C">
      <w:pPr>
        <w:pStyle w:val="ListParagraph"/>
        <w:numPr>
          <w:ilvl w:val="0"/>
          <w:numId w:val="2"/>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Por “Conferencia de las Partes” se entiende la Conferencia de las Partes establecida con arreglo al artículo 6 de la Convención</w:t>
      </w:r>
      <w:r w:rsidRPr="00DA3A04">
        <w:rPr>
          <w:rFonts w:asciiTheme="minorHAnsi" w:eastAsiaTheme="minorHAnsi" w:hAnsiTheme="minorHAnsi" w:cstheme="minorHAnsi"/>
          <w:color w:val="000000"/>
          <w:lang w:val="es-ES_tradnl"/>
        </w:rPr>
        <w:t>;</w:t>
      </w:r>
    </w:p>
    <w:p w14:paraId="16C8411A" w14:textId="77777777" w:rsidR="004A4B3C" w:rsidRPr="00DA3A04" w:rsidRDefault="004A4B3C" w:rsidP="004A4B3C">
      <w:pPr>
        <w:autoSpaceDE w:val="0"/>
        <w:autoSpaceDN w:val="0"/>
        <w:adjustRightInd w:val="0"/>
        <w:rPr>
          <w:rFonts w:asciiTheme="minorHAnsi" w:eastAsiaTheme="minorHAnsi" w:hAnsiTheme="minorHAnsi" w:cstheme="minorHAnsi"/>
          <w:color w:val="000000"/>
          <w:lang w:val="es-ES_tradnl"/>
        </w:rPr>
      </w:pPr>
    </w:p>
    <w:p w14:paraId="1B7631F4" w14:textId="12D815DA" w:rsidR="004A4B3C" w:rsidRPr="00DA3A04" w:rsidRDefault="004A4B3C" w:rsidP="00340B93">
      <w:pPr>
        <w:pStyle w:val="ListParagraph"/>
        <w:numPr>
          <w:ilvl w:val="0"/>
          <w:numId w:val="2"/>
        </w:numPr>
        <w:autoSpaceDE w:val="0"/>
        <w:autoSpaceDN w:val="0"/>
        <w:adjustRightInd w:val="0"/>
        <w:ind w:left="426" w:hanging="425"/>
        <w:jc w:val="left"/>
        <w:rPr>
          <w:rFonts w:asciiTheme="minorHAnsi" w:eastAsiaTheme="minorHAnsi" w:hAnsiTheme="minorHAnsi" w:cstheme="minorHAnsi"/>
          <w:lang w:val="es-ES_tradnl"/>
        </w:rPr>
      </w:pPr>
      <w:r w:rsidRPr="00DA3A04">
        <w:rPr>
          <w:rFonts w:asciiTheme="minorHAnsi" w:hAnsiTheme="minorHAnsi"/>
          <w:lang w:val="es-ES_tradnl"/>
        </w:rPr>
        <w:t>Por “Parte Contratante” o “Partes Contratantes” se entiende</w:t>
      </w:r>
      <w:r w:rsidR="00340B93" w:rsidRPr="00DA3A04">
        <w:rPr>
          <w:rFonts w:asciiTheme="minorHAnsi" w:hAnsiTheme="minorHAnsi"/>
          <w:lang w:val="es-ES_tradnl"/>
        </w:rPr>
        <w:t xml:space="preserve"> </w:t>
      </w:r>
      <w:r w:rsidR="009E027B" w:rsidRPr="00DA3A04">
        <w:rPr>
          <w:rFonts w:asciiTheme="minorHAnsi" w:hAnsiTheme="minorHAnsi"/>
          <w:lang w:val="es-ES_tradnl"/>
        </w:rPr>
        <w:t xml:space="preserve">un Estado o </w:t>
      </w:r>
      <w:r w:rsidR="00803575" w:rsidRPr="00DA3A04">
        <w:rPr>
          <w:rFonts w:asciiTheme="minorHAnsi" w:hAnsiTheme="minorHAnsi"/>
          <w:lang w:val="es-ES_tradnl"/>
        </w:rPr>
        <w:t xml:space="preserve">los </w:t>
      </w:r>
      <w:r w:rsidR="009E027B" w:rsidRPr="00DA3A04">
        <w:rPr>
          <w:rFonts w:asciiTheme="minorHAnsi" w:hAnsiTheme="minorHAnsi"/>
          <w:lang w:val="es-ES_tradnl"/>
        </w:rPr>
        <w:t>Estados que ha(n) consentido en obligarse por la Convención y con respecto al cual o los cuales la Convención está en vigor</w:t>
      </w:r>
      <w:r w:rsidRPr="00DA3A04">
        <w:rPr>
          <w:rFonts w:asciiTheme="minorHAnsi" w:eastAsiaTheme="minorHAnsi" w:hAnsiTheme="minorHAnsi" w:cstheme="minorHAnsi"/>
          <w:lang w:val="es-ES_tradnl"/>
        </w:rPr>
        <w:t xml:space="preserve">; </w:t>
      </w:r>
    </w:p>
    <w:p w14:paraId="20671743" w14:textId="77777777" w:rsidR="004A4B3C" w:rsidRPr="00DA3A04" w:rsidRDefault="004A4B3C" w:rsidP="004A4B3C">
      <w:pPr>
        <w:pStyle w:val="ListParagraph"/>
        <w:autoSpaceDE w:val="0"/>
        <w:autoSpaceDN w:val="0"/>
        <w:adjustRightInd w:val="0"/>
        <w:ind w:left="426"/>
        <w:jc w:val="left"/>
        <w:rPr>
          <w:rFonts w:asciiTheme="minorHAnsi" w:eastAsiaTheme="minorHAnsi" w:hAnsiTheme="minorHAnsi" w:cstheme="minorHAnsi"/>
          <w:color w:val="000000"/>
          <w:lang w:val="es-ES_tradnl"/>
        </w:rPr>
      </w:pPr>
    </w:p>
    <w:p w14:paraId="2DF432F8" w14:textId="7EB10DE5" w:rsidR="00916104" w:rsidRPr="00DA3A04" w:rsidRDefault="00916104" w:rsidP="00212BB4">
      <w:pPr>
        <w:pStyle w:val="ListParagraph"/>
        <w:numPr>
          <w:ilvl w:val="0"/>
          <w:numId w:val="2"/>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Por “Convención” se entiende la Convención relativa a los Humedales de Importancia Internacional especialmente como Hábitat de Aves Acuát</w:t>
      </w:r>
      <w:r w:rsidR="004A4B3C" w:rsidRPr="00DA3A04">
        <w:rPr>
          <w:rFonts w:asciiTheme="minorHAnsi" w:hAnsiTheme="minorHAnsi"/>
          <w:lang w:val="es-ES_tradnl"/>
        </w:rPr>
        <w:t>icas, aprobada en Ramsar (Irán)</w:t>
      </w:r>
      <w:r w:rsidRPr="00DA3A04">
        <w:rPr>
          <w:rFonts w:asciiTheme="minorHAnsi" w:hAnsiTheme="minorHAnsi"/>
          <w:lang w:val="es-ES_tradnl"/>
        </w:rPr>
        <w:t xml:space="preserve"> el 2 de febrero de 1971, enmendada por el Proto</w:t>
      </w:r>
      <w:r w:rsidR="004A4B3C" w:rsidRPr="00DA3A04">
        <w:rPr>
          <w:rFonts w:asciiTheme="minorHAnsi" w:hAnsiTheme="minorHAnsi"/>
          <w:lang w:val="es-ES_tradnl"/>
        </w:rPr>
        <w:t>colo firmado en París (Francia)</w:t>
      </w:r>
      <w:r w:rsidR="00DB70F0" w:rsidRPr="00DA3A04">
        <w:rPr>
          <w:rFonts w:asciiTheme="minorHAnsi" w:hAnsiTheme="minorHAnsi"/>
          <w:lang w:val="es-ES_tradnl"/>
        </w:rPr>
        <w:t xml:space="preserve"> el 3 de diciembre de </w:t>
      </w:r>
      <w:r w:rsidR="00DB70F0" w:rsidRPr="00DA3A04">
        <w:rPr>
          <w:rFonts w:asciiTheme="minorHAnsi" w:hAnsiTheme="minorHAnsi"/>
          <w:lang w:val="es-ES_tradnl"/>
        </w:rPr>
        <w:lastRenderedPageBreak/>
        <w:t>1982</w:t>
      </w:r>
      <w:r w:rsidRPr="00DA3A04">
        <w:rPr>
          <w:rFonts w:asciiTheme="minorHAnsi" w:hAnsiTheme="minorHAnsi"/>
          <w:lang w:val="es-ES_tradnl"/>
        </w:rPr>
        <w:t xml:space="preserve"> y por la Conferencia Extraordinaria de las Partes Contratant</w:t>
      </w:r>
      <w:r w:rsidR="004A4B3C" w:rsidRPr="00DA3A04">
        <w:rPr>
          <w:rFonts w:asciiTheme="minorHAnsi" w:hAnsiTheme="minorHAnsi"/>
          <w:lang w:val="es-ES_tradnl"/>
        </w:rPr>
        <w:t>es celebrada en Regina (Canadá)</w:t>
      </w:r>
      <w:r w:rsidRPr="00DA3A04">
        <w:rPr>
          <w:rFonts w:asciiTheme="minorHAnsi" w:hAnsiTheme="minorHAnsi"/>
          <w:lang w:val="es-ES_tradnl"/>
        </w:rPr>
        <w:t xml:space="preserve"> el 28 de mayo de 1987;</w:t>
      </w:r>
      <w:r w:rsidRPr="00DA3A04">
        <w:rPr>
          <w:rFonts w:asciiTheme="minorHAnsi" w:eastAsiaTheme="minorHAnsi" w:hAnsiTheme="minorHAnsi" w:cstheme="minorHAnsi"/>
          <w:color w:val="000000"/>
          <w:lang w:val="es-ES_tradnl"/>
        </w:rPr>
        <w:t xml:space="preserve"> </w:t>
      </w:r>
    </w:p>
    <w:p w14:paraId="0C540E77" w14:textId="77777777" w:rsidR="004A4B3C" w:rsidRPr="00DA3A04" w:rsidRDefault="004A4B3C" w:rsidP="004A4B3C">
      <w:pPr>
        <w:autoSpaceDE w:val="0"/>
        <w:autoSpaceDN w:val="0"/>
        <w:adjustRightInd w:val="0"/>
        <w:rPr>
          <w:rFonts w:asciiTheme="minorHAnsi" w:eastAsiaTheme="minorHAnsi" w:hAnsiTheme="minorHAnsi" w:cstheme="minorHAnsi"/>
          <w:color w:val="000000"/>
          <w:lang w:val="es-ES_tradnl"/>
        </w:rPr>
      </w:pPr>
    </w:p>
    <w:p w14:paraId="0FBBB1D1" w14:textId="77777777" w:rsidR="004A4B3C" w:rsidRPr="00DA3A04" w:rsidRDefault="004A4B3C" w:rsidP="004A4B3C">
      <w:pPr>
        <w:pStyle w:val="ListParagraph"/>
        <w:numPr>
          <w:ilvl w:val="0"/>
          <w:numId w:val="2"/>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Por “reunión” se entiende cualquier reunión ordinaria o extraordinaria de la Conferencia de las Partes convocada con arreglo al artículo 6 de la Convención</w:t>
      </w:r>
      <w:r w:rsidRPr="00DA3A04">
        <w:rPr>
          <w:rFonts w:asciiTheme="minorHAnsi" w:eastAsiaTheme="minorHAnsi" w:hAnsiTheme="minorHAnsi" w:cstheme="minorHAnsi"/>
          <w:color w:val="000000"/>
          <w:lang w:val="es-ES_tradnl"/>
        </w:rPr>
        <w:t xml:space="preserve">; </w:t>
      </w:r>
    </w:p>
    <w:p w14:paraId="2EA15673" w14:textId="77777777" w:rsidR="004A4B3C" w:rsidRPr="00DA3A04" w:rsidRDefault="004A4B3C" w:rsidP="004A4B3C">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7E7E441A" w14:textId="696F0CCA" w:rsidR="004A4B3C" w:rsidRPr="00DA3A04" w:rsidRDefault="004A4B3C" w:rsidP="004A4B3C">
      <w:pPr>
        <w:pStyle w:val="ListParagraph"/>
        <w:numPr>
          <w:ilvl w:val="0"/>
          <w:numId w:val="2"/>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Por “Presidente” se entiende el Presidente elegido con arreglo al párrafo 1 del artículo 21 del presente reglamento</w:t>
      </w:r>
      <w:r w:rsidRPr="00DA3A04">
        <w:rPr>
          <w:rFonts w:asciiTheme="minorHAnsi" w:eastAsiaTheme="minorHAnsi" w:hAnsiTheme="minorHAnsi" w:cstheme="minorHAnsi"/>
          <w:color w:val="000000"/>
          <w:lang w:val="es-ES_tradnl"/>
        </w:rPr>
        <w:t>;</w:t>
      </w:r>
    </w:p>
    <w:p w14:paraId="4D07A0D7" w14:textId="77777777" w:rsidR="004A4B3C" w:rsidRPr="00DA3A04" w:rsidRDefault="004A4B3C" w:rsidP="004A4B3C">
      <w:pPr>
        <w:autoSpaceDE w:val="0"/>
        <w:autoSpaceDN w:val="0"/>
        <w:adjustRightInd w:val="0"/>
        <w:rPr>
          <w:rFonts w:asciiTheme="minorHAnsi" w:eastAsiaTheme="minorHAnsi" w:hAnsiTheme="minorHAnsi" w:cstheme="minorHAnsi"/>
          <w:color w:val="000000"/>
          <w:lang w:val="es-ES_tradnl"/>
        </w:rPr>
      </w:pPr>
    </w:p>
    <w:p w14:paraId="38B23AA3" w14:textId="4B3ECBAE" w:rsidR="004A4B3C" w:rsidRPr="00DA3A04" w:rsidRDefault="004A4B3C" w:rsidP="004A4B3C">
      <w:pPr>
        <w:pStyle w:val="ListParagraph"/>
        <w:numPr>
          <w:ilvl w:val="0"/>
          <w:numId w:val="2"/>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Por “propuesta” se entiende un proyecto de resolución o recomendación presentado por una o más Partes Contratantes </w:t>
      </w:r>
      <w:r w:rsidR="00862FB1" w:rsidRPr="00DA3A04">
        <w:rPr>
          <w:rFonts w:asciiTheme="minorHAnsi" w:hAnsiTheme="minorHAnsi"/>
          <w:lang w:val="es-ES_tradnl"/>
        </w:rPr>
        <w:t xml:space="preserve">o por el Comité Permanente o la Mesa </w:t>
      </w:r>
      <w:r w:rsidRPr="00DA3A04">
        <w:rPr>
          <w:rFonts w:asciiTheme="minorHAnsi" w:hAnsiTheme="minorHAnsi"/>
          <w:lang w:val="es-ES_tradnl"/>
        </w:rPr>
        <w:t>de la Conferencia</w:t>
      </w:r>
      <w:r w:rsidR="00862FB1" w:rsidRPr="00DA3A04">
        <w:rPr>
          <w:rFonts w:asciiTheme="minorHAnsi" w:eastAsiaTheme="minorHAnsi" w:hAnsiTheme="minorHAnsi" w:cstheme="minorHAnsi"/>
          <w:color w:val="000000"/>
          <w:lang w:val="es-ES_tradnl"/>
        </w:rPr>
        <w:t>;</w:t>
      </w:r>
    </w:p>
    <w:p w14:paraId="3D9463F5" w14:textId="77777777" w:rsidR="00862FB1" w:rsidRPr="00DA3A04" w:rsidRDefault="00862FB1" w:rsidP="00862FB1">
      <w:pPr>
        <w:autoSpaceDE w:val="0"/>
        <w:autoSpaceDN w:val="0"/>
        <w:adjustRightInd w:val="0"/>
        <w:rPr>
          <w:rFonts w:asciiTheme="minorHAnsi" w:eastAsiaTheme="minorHAnsi" w:hAnsiTheme="minorHAnsi" w:cstheme="minorHAnsi"/>
          <w:color w:val="000000"/>
          <w:lang w:val="es-ES_tradnl"/>
        </w:rPr>
      </w:pPr>
    </w:p>
    <w:p w14:paraId="28805396" w14:textId="77777777" w:rsidR="004A4B3C" w:rsidRPr="00DA3A04" w:rsidRDefault="004A4B3C" w:rsidP="004A4B3C">
      <w:pPr>
        <w:pStyle w:val="ListParagraph"/>
        <w:numPr>
          <w:ilvl w:val="0"/>
          <w:numId w:val="2"/>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Por “grupos regionales de Ramsar” se entiende los distintos grupos regionales en que las Partes Contratantes en la Convención han sido agrupadas para facilitar la labor de la Convención</w:t>
      </w:r>
      <w:r w:rsidRPr="00DA3A04">
        <w:rPr>
          <w:rFonts w:asciiTheme="minorHAnsi" w:eastAsiaTheme="minorHAnsi" w:hAnsiTheme="minorHAnsi" w:cstheme="minorHAnsi"/>
          <w:color w:val="000000"/>
          <w:lang w:val="es-ES_tradnl"/>
        </w:rPr>
        <w:t xml:space="preserve">; </w:t>
      </w:r>
    </w:p>
    <w:p w14:paraId="5E136932" w14:textId="77777777" w:rsidR="004A4B3C" w:rsidRPr="00DA3A04" w:rsidRDefault="004A4B3C" w:rsidP="004A4B3C">
      <w:pPr>
        <w:autoSpaceDE w:val="0"/>
        <w:autoSpaceDN w:val="0"/>
        <w:adjustRightInd w:val="0"/>
        <w:ind w:left="426"/>
        <w:rPr>
          <w:rFonts w:asciiTheme="minorHAnsi" w:eastAsiaTheme="minorHAnsi" w:hAnsiTheme="minorHAnsi" w:cstheme="minorHAnsi"/>
          <w:color w:val="000000"/>
          <w:sz w:val="22"/>
          <w:szCs w:val="22"/>
          <w:lang w:val="es-ES_tradnl" w:eastAsia="en-US"/>
        </w:rPr>
      </w:pPr>
    </w:p>
    <w:p w14:paraId="29B79CD9" w14:textId="77777777" w:rsidR="004A4B3C" w:rsidRPr="00DA3A04" w:rsidRDefault="004A4B3C" w:rsidP="004A4B3C">
      <w:pPr>
        <w:pStyle w:val="ListParagraph"/>
        <w:numPr>
          <w:ilvl w:val="0"/>
          <w:numId w:val="2"/>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Por </w:t>
      </w:r>
      <w:r w:rsidRPr="00DA3A04">
        <w:rPr>
          <w:rFonts w:asciiTheme="minorHAnsi" w:eastAsiaTheme="minorHAnsi" w:hAnsiTheme="minorHAnsi" w:cstheme="minorHAnsi"/>
          <w:lang w:val="es-ES_tradnl"/>
        </w:rPr>
        <w:t xml:space="preserve">“Secretaría” </w:t>
      </w:r>
      <w:r w:rsidRPr="00DA3A04">
        <w:rPr>
          <w:rFonts w:asciiTheme="minorHAnsi" w:hAnsiTheme="minorHAnsi"/>
          <w:lang w:val="es-ES_tradnl"/>
        </w:rPr>
        <w:t>se entiende el personal profesional y administrativo de la Secretaría de la Convención establecida con arreglo al artículo 8 de la Convención y cualquier otro miembro del personal que preste servicios a una reunión de la Conferencia de las Partes bajo la autoridad del Secretario General</w:t>
      </w:r>
      <w:r w:rsidRPr="00DA3A04">
        <w:rPr>
          <w:rFonts w:asciiTheme="minorHAnsi" w:eastAsiaTheme="minorHAnsi" w:hAnsiTheme="minorHAnsi" w:cstheme="minorHAnsi"/>
          <w:color w:val="000000"/>
          <w:lang w:val="es-ES_tradnl"/>
        </w:rPr>
        <w:t>.</w:t>
      </w:r>
    </w:p>
    <w:p w14:paraId="04090A13" w14:textId="77777777" w:rsidR="004A4B3C" w:rsidRPr="00DA3A04" w:rsidRDefault="004A4B3C" w:rsidP="004A4B3C">
      <w:pPr>
        <w:pStyle w:val="ListParagraph"/>
        <w:ind w:left="426" w:hanging="425"/>
        <w:jc w:val="left"/>
        <w:rPr>
          <w:rFonts w:asciiTheme="minorHAnsi" w:eastAsiaTheme="minorHAnsi" w:hAnsiTheme="minorHAnsi" w:cstheme="minorHAnsi"/>
          <w:color w:val="000000"/>
          <w:lang w:val="es-ES_tradnl"/>
        </w:rPr>
      </w:pPr>
    </w:p>
    <w:p w14:paraId="69D43B30" w14:textId="09087AF2" w:rsidR="004A4B3C" w:rsidRPr="00DA3A04" w:rsidRDefault="004A4B3C" w:rsidP="004A4B3C">
      <w:pPr>
        <w:pStyle w:val="ListParagraph"/>
        <w:numPr>
          <w:ilvl w:val="0"/>
          <w:numId w:val="2"/>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Por “Comité Permanente” se entiende el órgano establecido </w:t>
      </w:r>
      <w:r w:rsidR="00651783" w:rsidRPr="00DA3A04">
        <w:rPr>
          <w:rFonts w:asciiTheme="minorHAnsi" w:hAnsiTheme="minorHAnsi"/>
          <w:lang w:val="es-ES_tradnl"/>
        </w:rPr>
        <w:t>por</w:t>
      </w:r>
      <w:r w:rsidRPr="00DA3A04">
        <w:rPr>
          <w:rFonts w:asciiTheme="minorHAnsi" w:hAnsiTheme="minorHAnsi"/>
          <w:lang w:val="es-ES_tradnl"/>
        </w:rPr>
        <w:t xml:space="preserve"> la Resolución 3.3 de la 3ª Reunión de la Conferencia de las Partes Contratantes</w:t>
      </w:r>
      <w:r w:rsidRPr="00DA3A04">
        <w:rPr>
          <w:rFonts w:asciiTheme="minorHAnsi" w:eastAsiaTheme="minorHAnsi" w:hAnsiTheme="minorHAnsi" w:cstheme="minorHAnsi"/>
          <w:color w:val="000000"/>
          <w:lang w:val="es-ES_tradnl"/>
        </w:rPr>
        <w:t>;</w:t>
      </w:r>
    </w:p>
    <w:p w14:paraId="0DEF9ACC" w14:textId="77777777" w:rsidR="004A4B3C" w:rsidRPr="00DA3A04" w:rsidRDefault="004A4B3C" w:rsidP="004A4B3C">
      <w:pPr>
        <w:autoSpaceDE w:val="0"/>
        <w:autoSpaceDN w:val="0"/>
        <w:adjustRightInd w:val="0"/>
        <w:rPr>
          <w:rFonts w:asciiTheme="minorHAnsi" w:hAnsiTheme="minorHAnsi"/>
          <w:lang w:val="es-ES_tradnl"/>
        </w:rPr>
      </w:pPr>
    </w:p>
    <w:p w14:paraId="3C124F57" w14:textId="01BDB44C" w:rsidR="00916104" w:rsidRPr="00DA3A04" w:rsidRDefault="00916104" w:rsidP="004A4B3C">
      <w:pPr>
        <w:pStyle w:val="ListParagraph"/>
        <w:numPr>
          <w:ilvl w:val="0"/>
          <w:numId w:val="2"/>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Por “órgano subsidiario”</w:t>
      </w:r>
      <w:r w:rsidR="00C276D0" w:rsidRPr="00DA3A04">
        <w:rPr>
          <w:rFonts w:asciiTheme="minorHAnsi" w:hAnsiTheme="minorHAnsi"/>
          <w:lang w:val="es-ES_tradnl"/>
        </w:rPr>
        <w:t xml:space="preserve"> se entiende todos los comités o</w:t>
      </w:r>
      <w:r w:rsidRPr="00DA3A04">
        <w:rPr>
          <w:rFonts w:asciiTheme="minorHAnsi" w:hAnsiTheme="minorHAnsi"/>
          <w:lang w:val="es-ES_tradnl"/>
        </w:rPr>
        <w:t xml:space="preserve"> grupos de trabajo establecidos por la Conferencia de las Partes, incluido el Comité Permanente</w:t>
      </w:r>
      <w:r w:rsidR="00C276D0" w:rsidRPr="00DA3A04">
        <w:rPr>
          <w:rFonts w:asciiTheme="minorHAnsi" w:eastAsiaTheme="minorHAnsi" w:hAnsiTheme="minorHAnsi" w:cstheme="minorHAnsi"/>
          <w:color w:val="000000"/>
          <w:lang w:val="es-ES_tradnl"/>
        </w:rPr>
        <w:t>;</w:t>
      </w:r>
    </w:p>
    <w:p w14:paraId="027BBA22" w14:textId="77777777" w:rsidR="00916104" w:rsidRPr="00DA3A04" w:rsidRDefault="00916104" w:rsidP="00C276D0">
      <w:pPr>
        <w:autoSpaceDE w:val="0"/>
        <w:autoSpaceDN w:val="0"/>
        <w:adjustRightInd w:val="0"/>
        <w:rPr>
          <w:rFonts w:asciiTheme="minorHAnsi" w:eastAsiaTheme="minorHAnsi" w:hAnsiTheme="minorHAnsi" w:cstheme="minorHAnsi"/>
          <w:color w:val="000000"/>
          <w:sz w:val="22"/>
          <w:szCs w:val="22"/>
          <w:lang w:val="es-ES_tradnl" w:eastAsia="en-US"/>
        </w:rPr>
      </w:pPr>
    </w:p>
    <w:p w14:paraId="29FF3E57"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40074FF8" w14:textId="00B52BA6" w:rsidR="00916104" w:rsidRPr="00DA3A04" w:rsidRDefault="00C276D0" w:rsidP="00916104">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SESIONES</w:t>
      </w:r>
    </w:p>
    <w:p w14:paraId="7393B80E" w14:textId="77777777" w:rsidR="00916104" w:rsidRPr="00DA3A04" w:rsidRDefault="00916104" w:rsidP="00916104">
      <w:pPr>
        <w:autoSpaceDE w:val="0"/>
        <w:autoSpaceDN w:val="0"/>
        <w:adjustRightInd w:val="0"/>
        <w:rPr>
          <w:rFonts w:asciiTheme="minorHAnsi" w:eastAsiaTheme="minorHAnsi" w:hAnsiTheme="minorHAnsi" w:cstheme="minorHAnsi"/>
          <w:b/>
          <w:bCs/>
          <w:sz w:val="22"/>
          <w:szCs w:val="22"/>
          <w:lang w:val="es-ES_tradnl" w:eastAsia="en-US"/>
        </w:rPr>
      </w:pPr>
    </w:p>
    <w:p w14:paraId="0508DE8F" w14:textId="56D4AEEE" w:rsidR="00916104" w:rsidRPr="00DA3A04" w:rsidRDefault="00916104" w:rsidP="00916104">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Artículo 3 Lugar de las reuniones</w:t>
      </w:r>
    </w:p>
    <w:p w14:paraId="404ED5F6"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FF0000"/>
          <w:sz w:val="22"/>
          <w:szCs w:val="22"/>
          <w:lang w:val="es-ES_tradnl" w:eastAsia="en-US"/>
        </w:rPr>
      </w:pPr>
    </w:p>
    <w:p w14:paraId="2B73192F" w14:textId="187BB968" w:rsidR="00916104" w:rsidRPr="00DA3A04" w:rsidRDefault="00916104" w:rsidP="009B1DAA">
      <w:pPr>
        <w:pStyle w:val="Default"/>
        <w:numPr>
          <w:ilvl w:val="0"/>
          <w:numId w:val="3"/>
        </w:numPr>
        <w:ind w:left="426" w:hanging="426"/>
        <w:rPr>
          <w:rFonts w:asciiTheme="minorHAnsi" w:hAnsiTheme="minorHAnsi" w:cstheme="minorHAnsi"/>
          <w:color w:val="auto"/>
          <w:sz w:val="22"/>
          <w:szCs w:val="22"/>
          <w:lang w:val="es-ES_tradnl"/>
        </w:rPr>
      </w:pPr>
      <w:r w:rsidRPr="00DA3A04">
        <w:rPr>
          <w:rFonts w:asciiTheme="minorHAnsi" w:hAnsiTheme="minorHAnsi"/>
          <w:sz w:val="22"/>
          <w:szCs w:val="22"/>
          <w:lang w:val="es-ES_tradnl"/>
        </w:rPr>
        <w:t xml:space="preserve">La reunión de la Conferencia de las Partes se celebrará en el </w:t>
      </w:r>
      <w:r w:rsidRPr="00DA3A04">
        <w:rPr>
          <w:rFonts w:asciiTheme="minorHAnsi" w:hAnsiTheme="minorHAnsi"/>
          <w:color w:val="auto"/>
          <w:sz w:val="22"/>
          <w:szCs w:val="22"/>
          <w:lang w:val="es-ES_tradnl"/>
        </w:rPr>
        <w:t xml:space="preserve">país elegido por la Conferencia de las Partes en su reunión anterior atendiendo a una invitación oficial que </w:t>
      </w:r>
      <w:r w:rsidRPr="00DA3A04">
        <w:rPr>
          <w:rFonts w:asciiTheme="minorHAnsi" w:hAnsiTheme="minorHAnsi" w:cstheme="minorHAnsi"/>
          <w:color w:val="auto"/>
          <w:sz w:val="22"/>
          <w:szCs w:val="22"/>
          <w:lang w:val="es-ES_tradnl"/>
        </w:rPr>
        <w:t>cursará a tal efecto</w:t>
      </w:r>
      <w:r w:rsidR="00114572" w:rsidRPr="00DA3A04">
        <w:rPr>
          <w:rFonts w:asciiTheme="minorHAnsi" w:hAnsiTheme="minorHAnsi" w:cstheme="minorHAnsi"/>
          <w:color w:val="auto"/>
          <w:sz w:val="22"/>
          <w:szCs w:val="22"/>
          <w:lang w:val="es-ES_tradnl"/>
        </w:rPr>
        <w:t xml:space="preserve"> </w:t>
      </w:r>
      <w:r w:rsidRPr="00DA3A04">
        <w:rPr>
          <w:rFonts w:asciiTheme="minorHAnsi" w:hAnsiTheme="minorHAnsi"/>
          <w:color w:val="auto"/>
          <w:sz w:val="22"/>
          <w:szCs w:val="22"/>
          <w:lang w:val="es-ES_tradnl"/>
        </w:rPr>
        <w:t>el Jefe de Estado o Gobierno o el Gabinete o el Ministro de Relaciones/Asuntos Exteriores de</w:t>
      </w:r>
      <w:r w:rsidRPr="00DA3A04">
        <w:rPr>
          <w:rFonts w:asciiTheme="minorHAnsi" w:hAnsiTheme="minorHAnsi"/>
          <w:sz w:val="22"/>
          <w:szCs w:val="22"/>
          <w:lang w:val="es-ES_tradnl"/>
        </w:rPr>
        <w:t xml:space="preserve"> dicho </w:t>
      </w:r>
      <w:r w:rsidRPr="00DA3A04">
        <w:rPr>
          <w:rFonts w:asciiTheme="minorHAnsi" w:hAnsiTheme="minorHAnsi"/>
          <w:color w:val="auto"/>
          <w:sz w:val="22"/>
          <w:szCs w:val="22"/>
          <w:lang w:val="es-ES_tradnl"/>
        </w:rPr>
        <w:t>país</w:t>
      </w:r>
      <w:r w:rsidRPr="00DA3A04">
        <w:rPr>
          <w:rFonts w:asciiTheme="minorHAnsi" w:hAnsiTheme="minorHAnsi" w:cstheme="minorHAnsi"/>
          <w:color w:val="auto"/>
          <w:sz w:val="22"/>
          <w:szCs w:val="22"/>
          <w:lang w:val="es-ES_tradnl"/>
        </w:rPr>
        <w:t>. Se deberá proporcionar una invitación formal a la Secretaría por escrito un mes antes de la finalización de la reunión anterior de la Conferencia de las Partes</w:t>
      </w:r>
      <w:r w:rsidR="00E00C03" w:rsidRPr="00DA3A04">
        <w:rPr>
          <w:rFonts w:asciiTheme="minorHAnsi" w:hAnsiTheme="minorHAnsi" w:cstheme="minorHAnsi"/>
          <w:color w:val="auto"/>
          <w:sz w:val="22"/>
          <w:szCs w:val="22"/>
          <w:lang w:val="es-ES_tradnl"/>
        </w:rPr>
        <w:t xml:space="preserve">, y se </w:t>
      </w:r>
      <w:r w:rsidRPr="00DA3A04">
        <w:rPr>
          <w:rFonts w:asciiTheme="minorHAnsi" w:hAnsiTheme="minorHAnsi" w:cstheme="minorHAnsi"/>
          <w:color w:val="auto"/>
          <w:sz w:val="22"/>
          <w:szCs w:val="22"/>
          <w:lang w:val="es-ES_tradnl"/>
        </w:rPr>
        <w:t>alienta a que</w:t>
      </w:r>
      <w:r w:rsidR="00602062" w:rsidRPr="00DA3A04">
        <w:rPr>
          <w:rFonts w:asciiTheme="minorHAnsi" w:hAnsiTheme="minorHAnsi" w:cstheme="minorHAnsi"/>
          <w:color w:val="auto"/>
          <w:sz w:val="22"/>
          <w:szCs w:val="22"/>
          <w:lang w:val="es-ES_tradnl"/>
        </w:rPr>
        <w:t xml:space="preserve"> se</w:t>
      </w:r>
      <w:r w:rsidRPr="00DA3A04">
        <w:rPr>
          <w:rFonts w:asciiTheme="minorHAnsi" w:hAnsiTheme="minorHAnsi" w:cstheme="minorHAnsi"/>
          <w:color w:val="auto"/>
          <w:sz w:val="22"/>
          <w:szCs w:val="22"/>
          <w:lang w:val="es-ES_tradnl"/>
        </w:rPr>
        <w:t xml:space="preserve"> describan las razones por las que </w:t>
      </w:r>
      <w:r w:rsidR="00E00C03" w:rsidRPr="00DA3A04">
        <w:rPr>
          <w:rFonts w:asciiTheme="minorHAnsi" w:hAnsiTheme="minorHAnsi" w:cstheme="minorHAnsi"/>
          <w:color w:val="auto"/>
          <w:sz w:val="22"/>
          <w:szCs w:val="22"/>
          <w:lang w:val="es-ES_tradnl"/>
        </w:rPr>
        <w:t>se propone la</w:t>
      </w:r>
      <w:r w:rsidRPr="00DA3A04">
        <w:rPr>
          <w:rFonts w:asciiTheme="minorHAnsi" w:hAnsiTheme="minorHAnsi" w:cstheme="minorHAnsi"/>
          <w:color w:val="auto"/>
          <w:sz w:val="22"/>
          <w:szCs w:val="22"/>
          <w:lang w:val="es-ES_tradnl"/>
        </w:rPr>
        <w:t xml:space="preserve"> celebración de la COP en el país, la localidad y el lugar que se </w:t>
      </w:r>
      <w:r w:rsidR="00E00C03" w:rsidRPr="00DA3A04">
        <w:rPr>
          <w:rFonts w:asciiTheme="minorHAnsi" w:hAnsiTheme="minorHAnsi" w:cstheme="minorHAnsi"/>
          <w:color w:val="auto"/>
          <w:sz w:val="22"/>
          <w:szCs w:val="22"/>
          <w:lang w:val="es-ES_tradnl"/>
        </w:rPr>
        <w:t>sugieren para ello</w:t>
      </w:r>
      <w:r w:rsidRPr="00DA3A04">
        <w:rPr>
          <w:rFonts w:asciiTheme="minorHAnsi" w:hAnsiTheme="minorHAnsi" w:cstheme="minorHAnsi"/>
          <w:color w:val="auto"/>
          <w:sz w:val="22"/>
          <w:szCs w:val="22"/>
          <w:lang w:val="es-ES_tradnl"/>
        </w:rPr>
        <w:t xml:space="preserve"> y los recursos financieros </w:t>
      </w:r>
      <w:r w:rsidR="00E00C03" w:rsidRPr="00DA3A04">
        <w:rPr>
          <w:rFonts w:asciiTheme="minorHAnsi" w:hAnsiTheme="minorHAnsi" w:cstheme="minorHAnsi"/>
          <w:color w:val="auto"/>
          <w:sz w:val="22"/>
          <w:szCs w:val="22"/>
          <w:lang w:val="es-ES_tradnl"/>
        </w:rPr>
        <w:t>previstos</w:t>
      </w:r>
      <w:r w:rsidRPr="00DA3A04">
        <w:rPr>
          <w:rFonts w:asciiTheme="minorHAnsi" w:hAnsiTheme="minorHAnsi" w:cstheme="minorHAnsi"/>
          <w:color w:val="auto"/>
          <w:sz w:val="22"/>
          <w:szCs w:val="22"/>
          <w:lang w:val="es-ES_tradnl"/>
        </w:rPr>
        <w:t>, según proceda, para apoyar el evento.</w:t>
      </w:r>
    </w:p>
    <w:p w14:paraId="7999D93E"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sz w:val="22"/>
          <w:szCs w:val="22"/>
          <w:lang w:val="es-ES_tradnl" w:eastAsia="en-US"/>
        </w:rPr>
      </w:pPr>
    </w:p>
    <w:p w14:paraId="1E301011" w14:textId="77777777" w:rsidR="00916104" w:rsidRPr="00DA3A04" w:rsidRDefault="00916104" w:rsidP="009B1DAA">
      <w:pPr>
        <w:pStyle w:val="ListParagraph"/>
        <w:numPr>
          <w:ilvl w:val="0"/>
          <w:numId w:val="3"/>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Si más de una Parte cursa una invitación para acoger la reunión siguiente y dos o más invitaciones se mantienen después de la celebración de consultas informales, la reunión decidirá el lugar de la reunión siguiente mediante votación secreta.</w:t>
      </w:r>
      <w:r w:rsidRPr="00DA3A04">
        <w:rPr>
          <w:rFonts w:asciiTheme="minorHAnsi" w:eastAsiaTheme="minorHAnsi" w:hAnsiTheme="minorHAnsi" w:cstheme="minorHAnsi"/>
          <w:color w:val="000000"/>
          <w:lang w:val="es-ES_tradnl"/>
        </w:rPr>
        <w:t xml:space="preserve"> </w:t>
      </w:r>
      <w:r w:rsidRPr="00DA3A04">
        <w:rPr>
          <w:rFonts w:asciiTheme="minorHAnsi" w:hAnsiTheme="minorHAnsi"/>
          <w:lang w:val="es-ES_tradnl"/>
        </w:rPr>
        <w:t>Si no se recibe ninguna invitación, la reunión se celebrará en el país donde la Secretaría tiene su sede, a menos que la Secretaría haga otros arreglos apropiados y el Comité Permanente los acepte</w:t>
      </w:r>
      <w:r w:rsidRPr="00DA3A04">
        <w:rPr>
          <w:rFonts w:asciiTheme="minorHAnsi" w:eastAsiaTheme="minorHAnsi" w:hAnsiTheme="minorHAnsi" w:cstheme="minorHAnsi"/>
          <w:color w:val="000000"/>
          <w:lang w:val="es-ES_tradnl"/>
        </w:rPr>
        <w:t xml:space="preserve">. </w:t>
      </w:r>
    </w:p>
    <w:p w14:paraId="34E52F6C"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57591481" w14:textId="427CBEC6" w:rsidR="00916104" w:rsidRPr="00DA3A04" w:rsidRDefault="00916104" w:rsidP="00916104">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Artículo 4 Fechas de las reuniones</w:t>
      </w:r>
    </w:p>
    <w:p w14:paraId="0F7483A4"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03EAD7D7" w14:textId="77777777" w:rsidR="00916104" w:rsidRPr="00DA3A04" w:rsidRDefault="00916104" w:rsidP="009B1DAA">
      <w:pPr>
        <w:pStyle w:val="ListParagraph"/>
        <w:numPr>
          <w:ilvl w:val="0"/>
          <w:numId w:val="4"/>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Las reuniones ordinarias de la Conferencia de las Partes se celebrarán cada tres años</w:t>
      </w:r>
      <w:r w:rsidRPr="00DA3A04">
        <w:rPr>
          <w:rFonts w:asciiTheme="minorHAnsi" w:eastAsiaTheme="minorHAnsi" w:hAnsiTheme="minorHAnsi" w:cstheme="minorHAnsi"/>
          <w:color w:val="000000"/>
          <w:lang w:val="es-ES_tradnl"/>
        </w:rPr>
        <w:t xml:space="preserve">. </w:t>
      </w:r>
    </w:p>
    <w:p w14:paraId="6366FB7D"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00CAE6F2" w14:textId="3EE1DC8B" w:rsidR="00916104" w:rsidRPr="00DA3A04" w:rsidRDefault="00916104" w:rsidP="009B1DAA">
      <w:pPr>
        <w:pStyle w:val="ListParagraph"/>
        <w:numPr>
          <w:ilvl w:val="0"/>
          <w:numId w:val="4"/>
        </w:numPr>
        <w:tabs>
          <w:tab w:val="left" w:pos="7395"/>
        </w:tabs>
        <w:ind w:left="426" w:right="288"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lastRenderedPageBreak/>
        <w:t xml:space="preserve">Cada reunión ordinaria determinará el año y el lugar de la reunión ordinaria siguiente. El Comité Permanente </w:t>
      </w:r>
      <w:r w:rsidR="0019316C">
        <w:rPr>
          <w:rFonts w:asciiTheme="minorHAnsi" w:hAnsiTheme="minorHAnsi"/>
          <w:lang w:val="es-ES_tradnl"/>
        </w:rPr>
        <w:t>establecerá</w:t>
      </w:r>
      <w:r w:rsidRPr="00DA3A04">
        <w:rPr>
          <w:rFonts w:asciiTheme="minorHAnsi" w:hAnsiTheme="minorHAnsi"/>
          <w:lang w:val="es-ES_tradnl"/>
        </w:rPr>
        <w:t xml:space="preserve"> con precisión las fechas y la duración de cada reunión ordinaria en su primera reunión sustantiva después de cada reunión de la Conferencia de las Partes teniendo en cuenta las consultas sostenidas entre la Secretaría y el país anfitrión de la reunión</w:t>
      </w:r>
      <w:r w:rsidRPr="00DA3A04">
        <w:rPr>
          <w:rFonts w:asciiTheme="minorHAnsi" w:eastAsiaTheme="minorHAnsi" w:hAnsiTheme="minorHAnsi" w:cstheme="minorHAnsi"/>
          <w:color w:val="000000"/>
          <w:lang w:val="es-ES_tradnl"/>
        </w:rPr>
        <w:t xml:space="preserve">. </w:t>
      </w:r>
    </w:p>
    <w:p w14:paraId="030A810C" w14:textId="77777777" w:rsidR="00916104" w:rsidRPr="00DA3A04" w:rsidRDefault="00916104" w:rsidP="00916104">
      <w:pPr>
        <w:tabs>
          <w:tab w:val="left" w:pos="7395"/>
        </w:tabs>
        <w:ind w:left="426" w:right="288" w:hanging="426"/>
        <w:rPr>
          <w:rFonts w:asciiTheme="minorHAnsi" w:eastAsiaTheme="minorHAnsi" w:hAnsiTheme="minorHAnsi" w:cstheme="minorHAnsi"/>
          <w:color w:val="000000"/>
          <w:sz w:val="22"/>
          <w:szCs w:val="22"/>
          <w:lang w:val="es-ES_tradnl" w:eastAsia="en-US"/>
        </w:rPr>
      </w:pPr>
    </w:p>
    <w:p w14:paraId="45056681" w14:textId="77777777" w:rsidR="00916104" w:rsidRPr="00DA3A04" w:rsidRDefault="00916104" w:rsidP="009B1DAA">
      <w:pPr>
        <w:pStyle w:val="ListParagraph"/>
        <w:numPr>
          <w:ilvl w:val="0"/>
          <w:numId w:val="4"/>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Se convocarán reuniones extraordinarias de la Conferencia de las Partes cuando la Conferencia de las Partes lo considere necesario o atendiendo a una solicitud escrita de cualquier Parte Contratante transmitida a las demás Partes Contratantes por conducto de la Secretaría, siempre que, dentro de los seis meses siguientes a la fecha de dicha comunicación, la solicitud reciba el apoyo de por lo menos un tercio de las Partes en una votación organizada por la Secretaría</w:t>
      </w:r>
      <w:r w:rsidRPr="00DA3A04">
        <w:rPr>
          <w:rFonts w:asciiTheme="minorHAnsi" w:eastAsiaTheme="minorHAnsi" w:hAnsiTheme="minorHAnsi" w:cstheme="minorHAnsi"/>
          <w:color w:val="000000"/>
          <w:lang w:val="es-ES_tradnl"/>
        </w:rPr>
        <w:t xml:space="preserve">. </w:t>
      </w:r>
    </w:p>
    <w:p w14:paraId="7B3A2A3A"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0172EFFB" w14:textId="012E6080" w:rsidR="00916104" w:rsidRPr="00DA3A04" w:rsidRDefault="00916104" w:rsidP="009B1DAA">
      <w:pPr>
        <w:pStyle w:val="ListParagraph"/>
        <w:numPr>
          <w:ilvl w:val="0"/>
          <w:numId w:val="4"/>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En el caso de una reunión extraordinaria, esta se convocará en un plazo de no más de </w:t>
      </w:r>
      <w:r w:rsidR="00E202A3" w:rsidRPr="00DA3A04">
        <w:rPr>
          <w:rFonts w:asciiTheme="minorHAnsi" w:hAnsiTheme="minorHAnsi"/>
          <w:lang w:val="es-ES_tradnl"/>
        </w:rPr>
        <w:t>90</w:t>
      </w:r>
      <w:r w:rsidRPr="00DA3A04">
        <w:rPr>
          <w:rFonts w:asciiTheme="minorHAnsi" w:hAnsiTheme="minorHAnsi"/>
          <w:lang w:val="es-ES_tradnl"/>
        </w:rPr>
        <w:t xml:space="preserve"> días a contar de la fecha en que la solicitud haya recibido el apoyo de por lo menos un tercio de las Partes Contratantes en consonancia con lo dispuesto en el párrafo 3 del presente artículo</w:t>
      </w:r>
      <w:r w:rsidRPr="00DA3A04">
        <w:rPr>
          <w:rFonts w:asciiTheme="minorHAnsi" w:eastAsiaTheme="minorHAnsi" w:hAnsiTheme="minorHAnsi" w:cstheme="minorHAnsi"/>
          <w:color w:val="000000"/>
          <w:lang w:val="es-ES_tradnl"/>
        </w:rPr>
        <w:t xml:space="preserve">. </w:t>
      </w:r>
    </w:p>
    <w:p w14:paraId="316D1BDE"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41D2E985" w14:textId="6E376DC2" w:rsidR="00916104" w:rsidRPr="00DA3A04" w:rsidRDefault="00E202A3" w:rsidP="00E202A3">
      <w:pPr>
        <w:tabs>
          <w:tab w:val="left" w:pos="2872"/>
          <w:tab w:val="center" w:pos="4513"/>
        </w:tabs>
        <w:autoSpaceDE w:val="0"/>
        <w:autoSpaceDN w:val="0"/>
        <w:adjustRightInd w:val="0"/>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b/>
      </w:r>
      <w:r w:rsidRPr="00DA3A04">
        <w:rPr>
          <w:rFonts w:asciiTheme="minorHAnsi" w:eastAsiaTheme="minorHAnsi" w:hAnsiTheme="minorHAnsi" w:cstheme="minorHAnsi"/>
          <w:b/>
          <w:bCs/>
          <w:sz w:val="22"/>
          <w:szCs w:val="22"/>
          <w:lang w:val="es-ES_tradnl" w:eastAsia="en-US"/>
        </w:rPr>
        <w:tab/>
      </w:r>
      <w:r w:rsidR="00916104" w:rsidRPr="00DA3A04">
        <w:rPr>
          <w:rFonts w:asciiTheme="minorHAnsi" w:eastAsiaTheme="minorHAnsi" w:hAnsiTheme="minorHAnsi" w:cstheme="minorHAnsi"/>
          <w:b/>
          <w:bCs/>
          <w:sz w:val="22"/>
          <w:szCs w:val="22"/>
          <w:lang w:val="es-ES_tradnl" w:eastAsia="en-US"/>
        </w:rPr>
        <w:t>Artículo 5</w:t>
      </w:r>
      <w:r w:rsidR="00B164C7" w:rsidRPr="00DA3A04">
        <w:rPr>
          <w:rFonts w:asciiTheme="minorHAnsi" w:eastAsiaTheme="minorHAnsi" w:hAnsiTheme="minorHAnsi" w:cstheme="minorHAnsi"/>
          <w:b/>
          <w:bCs/>
          <w:sz w:val="22"/>
          <w:szCs w:val="22"/>
          <w:lang w:val="es-ES_tradnl" w:eastAsia="en-US"/>
        </w:rPr>
        <w:t xml:space="preserve"> </w:t>
      </w:r>
      <w:r w:rsidR="00916104" w:rsidRPr="00DA3A04">
        <w:rPr>
          <w:rFonts w:asciiTheme="minorHAnsi" w:eastAsiaTheme="minorHAnsi" w:hAnsiTheme="minorHAnsi" w:cstheme="minorHAnsi"/>
          <w:b/>
          <w:bCs/>
          <w:sz w:val="22"/>
          <w:szCs w:val="22"/>
          <w:lang w:val="es-ES_tradnl" w:eastAsia="en-US"/>
        </w:rPr>
        <w:t>Notificación</w:t>
      </w:r>
    </w:p>
    <w:p w14:paraId="53555870"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0C2E9D01" w14:textId="67958673" w:rsidR="00916104" w:rsidRPr="00DA3A04" w:rsidRDefault="00916104" w:rsidP="009B1DAA">
      <w:pPr>
        <w:pStyle w:val="ListParagraph"/>
        <w:numPr>
          <w:ilvl w:val="0"/>
          <w:numId w:val="5"/>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color w:val="000000"/>
          <w:lang w:val="es-ES_tradnl"/>
        </w:rPr>
        <w:t xml:space="preserve">La Secretaría </w:t>
      </w:r>
      <w:r w:rsidRPr="00DA3A04">
        <w:rPr>
          <w:rFonts w:asciiTheme="minorHAnsi" w:hAnsiTheme="minorHAnsi"/>
          <w:lang w:val="es-ES_tradnl"/>
        </w:rPr>
        <w:t xml:space="preserve">notificará las fechas, el lugar y el orden del día provisional de cualquier reunión ordinaria a todas las Partes </w:t>
      </w:r>
      <w:r w:rsidR="000C7F0F" w:rsidRPr="00DA3A04">
        <w:rPr>
          <w:rFonts w:asciiTheme="minorHAnsi" w:hAnsiTheme="minorHAnsi"/>
          <w:lang w:val="es-ES_tradnl"/>
        </w:rPr>
        <w:t xml:space="preserve">Contratantes </w:t>
      </w:r>
      <w:r w:rsidRPr="00DA3A04">
        <w:rPr>
          <w:rFonts w:asciiTheme="minorHAnsi" w:hAnsiTheme="minorHAnsi"/>
          <w:lang w:val="es-ES_tradnl"/>
        </w:rPr>
        <w:t>por lo menos 12 meses antes de la fecha en que la reunión deba comenzar. En la notificación se incluirá el proyecto de orden del día de la reunión y el plazo para que las Partes</w:t>
      </w:r>
      <w:r w:rsidR="000C7F0F" w:rsidRPr="00DA3A04">
        <w:rPr>
          <w:rFonts w:asciiTheme="minorHAnsi" w:hAnsiTheme="minorHAnsi"/>
          <w:lang w:val="es-ES_tradnl"/>
        </w:rPr>
        <w:t xml:space="preserve"> Contratantes</w:t>
      </w:r>
      <w:r w:rsidRPr="00DA3A04">
        <w:rPr>
          <w:rFonts w:asciiTheme="minorHAnsi" w:hAnsiTheme="minorHAnsi"/>
          <w:lang w:val="es-ES_tradnl"/>
        </w:rPr>
        <w:t xml:space="preserve"> presenten propuestas que, como norma, será de 60 días</w:t>
      </w:r>
      <w:r w:rsidR="000C7F0F" w:rsidRPr="00DA3A04">
        <w:rPr>
          <w:rFonts w:asciiTheme="minorHAnsi" w:hAnsiTheme="minorHAnsi"/>
          <w:lang w:val="es-ES_tradnl"/>
        </w:rPr>
        <w:t xml:space="preserve"> </w:t>
      </w:r>
      <w:r w:rsidR="0033372E" w:rsidRPr="00DA3A04">
        <w:rPr>
          <w:rFonts w:asciiTheme="minorHAnsi" w:hAnsiTheme="minorHAnsi"/>
          <w:lang w:val="es-ES_tradnl"/>
        </w:rPr>
        <w:t>naturales</w:t>
      </w:r>
      <w:r w:rsidRPr="00DA3A04">
        <w:rPr>
          <w:rFonts w:asciiTheme="minorHAnsi" w:hAnsiTheme="minorHAnsi"/>
          <w:lang w:val="es-ES_tradnl"/>
        </w:rPr>
        <w:t xml:space="preserve"> antes de la apertura de la reunión del Comité Permanente</w:t>
      </w:r>
      <w:r w:rsidR="00EA24E5" w:rsidRPr="00DA3A04">
        <w:rPr>
          <w:rFonts w:asciiTheme="minorHAnsi" w:hAnsiTheme="minorHAnsi"/>
          <w:lang w:val="es-ES_tradnl"/>
        </w:rPr>
        <w:t xml:space="preserve"> en la que esté previsto formular recomendaciones sobre los documentos </w:t>
      </w:r>
      <w:r w:rsidR="00637E98">
        <w:rPr>
          <w:rFonts w:asciiTheme="minorHAnsi" w:hAnsiTheme="minorHAnsi"/>
          <w:lang w:val="es-ES_tradnl"/>
        </w:rPr>
        <w:t>que examinarán las</w:t>
      </w:r>
      <w:r w:rsidRPr="00DA3A04">
        <w:rPr>
          <w:rFonts w:asciiTheme="minorHAnsi" w:hAnsiTheme="minorHAnsi"/>
          <w:lang w:val="es-ES_tradnl"/>
        </w:rPr>
        <w:t xml:space="preserve"> Partes Contratantes en la </w:t>
      </w:r>
      <w:r w:rsidR="00EA24E5" w:rsidRPr="00DA3A04">
        <w:rPr>
          <w:rFonts w:asciiTheme="minorHAnsi" w:hAnsiTheme="minorHAnsi"/>
          <w:lang w:val="es-ES_tradnl"/>
        </w:rPr>
        <w:t>Conferencia de las Partes</w:t>
      </w:r>
      <w:r w:rsidRPr="00DA3A04">
        <w:rPr>
          <w:rFonts w:asciiTheme="minorHAnsi" w:hAnsiTheme="minorHAnsi"/>
          <w:lang w:val="es-ES_tradnl"/>
        </w:rPr>
        <w:t xml:space="preserve">. Solamente las Partes, el Comité Permanente y </w:t>
      </w:r>
      <w:r w:rsidR="00637E98">
        <w:rPr>
          <w:rFonts w:asciiTheme="minorHAnsi" w:hAnsiTheme="minorHAnsi"/>
          <w:lang w:val="es-ES_tradnl"/>
        </w:rPr>
        <w:t>la Mesa</w:t>
      </w:r>
      <w:r w:rsidRPr="00DA3A04">
        <w:rPr>
          <w:rFonts w:asciiTheme="minorHAnsi" w:hAnsiTheme="minorHAnsi"/>
          <w:lang w:val="es-ES_tradnl"/>
        </w:rPr>
        <w:t xml:space="preserve"> de la Conferencia podrán presentar propuestas</w:t>
      </w:r>
      <w:r w:rsidRPr="00DA3A04">
        <w:rPr>
          <w:rFonts w:asciiTheme="minorHAnsi" w:eastAsiaTheme="minorHAnsi" w:hAnsiTheme="minorHAnsi" w:cstheme="minorHAnsi"/>
          <w:lang w:val="es-ES_tradnl"/>
        </w:rPr>
        <w:t xml:space="preserve">. </w:t>
      </w:r>
    </w:p>
    <w:p w14:paraId="7349DA72"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sz w:val="22"/>
          <w:szCs w:val="22"/>
          <w:lang w:val="es-ES_tradnl"/>
        </w:rPr>
      </w:pPr>
    </w:p>
    <w:p w14:paraId="734E3242" w14:textId="76CEBA51" w:rsidR="00916104" w:rsidRPr="00DA3A04" w:rsidRDefault="00916104" w:rsidP="009B1DAA">
      <w:pPr>
        <w:pStyle w:val="ListParagraph"/>
        <w:numPr>
          <w:ilvl w:val="0"/>
          <w:numId w:val="5"/>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cstheme="minorHAnsi"/>
          <w:lang w:val="es-ES_tradnl"/>
        </w:rPr>
        <w:t>La Secretaría notificará las fechas, el lugar y el orden del día provisional de cualquier reunión extraordinaria a todas las Partes</w:t>
      </w:r>
      <w:r w:rsidR="00D5723C" w:rsidRPr="00DA3A04">
        <w:rPr>
          <w:rFonts w:asciiTheme="minorHAnsi" w:hAnsiTheme="minorHAnsi" w:cstheme="minorHAnsi"/>
          <w:lang w:val="es-ES_tradnl"/>
        </w:rPr>
        <w:t xml:space="preserve"> Contratantes</w:t>
      </w:r>
      <w:r w:rsidRPr="00DA3A04">
        <w:rPr>
          <w:rFonts w:asciiTheme="minorHAnsi" w:hAnsiTheme="minorHAnsi" w:cstheme="minorHAnsi"/>
          <w:lang w:val="es-ES_tradnl"/>
        </w:rPr>
        <w:t xml:space="preserve"> en un plazo de </w:t>
      </w:r>
      <w:r w:rsidR="00D5723C" w:rsidRPr="00DA3A04">
        <w:rPr>
          <w:rFonts w:asciiTheme="minorHAnsi" w:hAnsiTheme="minorHAnsi" w:cstheme="minorHAnsi"/>
          <w:lang w:val="es-ES_tradnl"/>
        </w:rPr>
        <w:t>un mes</w:t>
      </w:r>
      <w:r w:rsidRPr="00DA3A04">
        <w:rPr>
          <w:rFonts w:asciiTheme="minorHAnsi" w:hAnsiTheme="minorHAnsi" w:cstheme="minorHAnsi"/>
          <w:lang w:val="es-ES_tradnl"/>
        </w:rPr>
        <w:t xml:space="preserve"> a contar de la fecha en que se haya establecido mediante una votación que la solicitud</w:t>
      </w:r>
      <w:r w:rsidR="00EA24E5" w:rsidRPr="00DA3A04">
        <w:rPr>
          <w:rFonts w:asciiTheme="minorHAnsi" w:hAnsiTheme="minorHAnsi" w:cstheme="minorHAnsi"/>
          <w:lang w:val="es-ES_tradnl"/>
        </w:rPr>
        <w:t xml:space="preserve"> de celebrar la reunión</w:t>
      </w:r>
      <w:r w:rsidRPr="00DA3A04">
        <w:rPr>
          <w:rFonts w:asciiTheme="minorHAnsi" w:hAnsiTheme="minorHAnsi" w:cstheme="minorHAnsi"/>
          <w:lang w:val="es-ES_tradnl"/>
        </w:rPr>
        <w:t xml:space="preserve"> ha recibido el apoyo de un tercio de las Partes Contratantes, </w:t>
      </w:r>
      <w:r w:rsidR="00760049" w:rsidRPr="00DA3A04">
        <w:rPr>
          <w:rFonts w:asciiTheme="minorHAnsi" w:hAnsiTheme="minorHAnsi" w:cstheme="minorHAnsi"/>
          <w:lang w:val="es-ES_tradnl"/>
        </w:rPr>
        <w:t>tal como se establece</w:t>
      </w:r>
      <w:r w:rsidRPr="00DA3A04">
        <w:rPr>
          <w:rFonts w:asciiTheme="minorHAnsi" w:hAnsiTheme="minorHAnsi" w:cstheme="minorHAnsi"/>
          <w:lang w:val="es-ES_tradnl"/>
        </w:rPr>
        <w:t xml:space="preserve"> en el </w:t>
      </w:r>
      <w:r w:rsidR="00637E98">
        <w:rPr>
          <w:rFonts w:asciiTheme="minorHAnsi" w:hAnsiTheme="minorHAnsi" w:cstheme="minorHAnsi"/>
          <w:lang w:val="es-ES_tradnl"/>
        </w:rPr>
        <w:t>párrafo 3 del artículo 4</w:t>
      </w:r>
      <w:r w:rsidRPr="00DA3A04">
        <w:rPr>
          <w:rFonts w:asciiTheme="minorHAnsi" w:hAnsiTheme="minorHAnsi" w:cstheme="minorHAnsi"/>
          <w:lang w:val="es-ES_tradnl"/>
        </w:rPr>
        <w:t>. En la notificación se incluirán los documentos justificativos relativos a los asuntos propuestos para su consideración en la reunión extraordinaria, con arreglo a</w:t>
      </w:r>
      <w:r w:rsidR="00D5723C" w:rsidRPr="00DA3A04">
        <w:rPr>
          <w:rFonts w:asciiTheme="minorHAnsi" w:hAnsiTheme="minorHAnsi" w:cstheme="minorHAnsi"/>
          <w:lang w:val="es-ES_tradnl"/>
        </w:rPr>
        <w:t xml:space="preserve"> lo dispuesto en el artículo 13</w:t>
      </w:r>
      <w:r w:rsidRPr="00DA3A04">
        <w:rPr>
          <w:rFonts w:asciiTheme="minorHAnsi" w:hAnsiTheme="minorHAnsi" w:cstheme="minorHAnsi"/>
          <w:lang w:val="es-ES_tradnl"/>
        </w:rPr>
        <w:t>.</w:t>
      </w:r>
    </w:p>
    <w:p w14:paraId="19EB0F15" w14:textId="77777777" w:rsidR="00916104" w:rsidRPr="00DA3A04" w:rsidRDefault="00916104" w:rsidP="00916104">
      <w:pPr>
        <w:autoSpaceDE w:val="0"/>
        <w:autoSpaceDN w:val="0"/>
        <w:adjustRightInd w:val="0"/>
        <w:rPr>
          <w:rFonts w:asciiTheme="minorHAnsi" w:eastAsiaTheme="minorHAnsi" w:hAnsiTheme="minorHAnsi" w:cstheme="minorHAnsi"/>
          <w:sz w:val="22"/>
          <w:szCs w:val="22"/>
          <w:lang w:val="es-ES_tradnl" w:eastAsia="en-US"/>
        </w:rPr>
      </w:pPr>
    </w:p>
    <w:p w14:paraId="69AE4AE7"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OBSERVADORES</w:t>
      </w:r>
    </w:p>
    <w:p w14:paraId="5E7C7B8C" w14:textId="77162EE0" w:rsidR="00916104" w:rsidRPr="00DA3A04" w:rsidRDefault="00916104" w:rsidP="00916104">
      <w:pPr>
        <w:pStyle w:val="Heading3"/>
        <w:jc w:val="center"/>
        <w:rPr>
          <w:rFonts w:asciiTheme="minorHAnsi" w:hAnsiTheme="minorHAnsi" w:cstheme="minorHAnsi"/>
          <w:color w:val="auto"/>
          <w:lang w:val="es-ES_tradnl"/>
        </w:rPr>
      </w:pPr>
      <w:r w:rsidRPr="00DA3A04">
        <w:rPr>
          <w:rFonts w:asciiTheme="minorHAnsi" w:eastAsiaTheme="minorHAnsi" w:hAnsiTheme="minorHAnsi" w:cstheme="minorHAnsi"/>
          <w:bCs w:val="0"/>
          <w:color w:val="auto"/>
          <w:lang w:val="es-ES_tradnl"/>
        </w:rPr>
        <w:t>Artículo 6</w:t>
      </w:r>
      <w:r w:rsidR="00B164C7" w:rsidRPr="00DA3A04">
        <w:rPr>
          <w:rFonts w:asciiTheme="minorHAnsi" w:eastAsiaTheme="minorHAnsi" w:hAnsiTheme="minorHAnsi" w:cstheme="minorHAnsi"/>
          <w:bCs w:val="0"/>
          <w:color w:val="auto"/>
          <w:lang w:val="es-ES_tradnl"/>
        </w:rPr>
        <w:t xml:space="preserve"> </w:t>
      </w:r>
      <w:r w:rsidRPr="00DA3A04">
        <w:rPr>
          <w:rFonts w:asciiTheme="minorHAnsi" w:hAnsiTheme="minorHAnsi" w:cstheme="minorHAnsi"/>
          <w:color w:val="auto"/>
          <w:lang w:val="es-ES_tradnl"/>
        </w:rPr>
        <w:t>Participación de las Naciones Unidas, los organismos especializados y los Estados que no son Parte en la Convención</w:t>
      </w:r>
    </w:p>
    <w:p w14:paraId="689C9ED2" w14:textId="77777777" w:rsidR="00916104" w:rsidRPr="00DA3A04" w:rsidRDefault="00916104" w:rsidP="00916104">
      <w:pPr>
        <w:autoSpaceDE w:val="0"/>
        <w:autoSpaceDN w:val="0"/>
        <w:adjustRightInd w:val="0"/>
        <w:jc w:val="center"/>
        <w:rPr>
          <w:rFonts w:asciiTheme="minorHAnsi" w:eastAsiaTheme="minorHAnsi" w:hAnsiTheme="minorHAnsi" w:cstheme="minorHAnsi"/>
          <w:b/>
          <w:bCs/>
          <w:color w:val="FF0000"/>
          <w:sz w:val="22"/>
          <w:szCs w:val="22"/>
          <w:lang w:val="es-ES_tradnl" w:eastAsia="en-US"/>
        </w:rPr>
      </w:pPr>
    </w:p>
    <w:p w14:paraId="5B85CCE2" w14:textId="0303F979" w:rsidR="00916104" w:rsidRPr="00DA3A04" w:rsidRDefault="00916104" w:rsidP="009B1DAA">
      <w:pPr>
        <w:pStyle w:val="ListParagraph"/>
        <w:numPr>
          <w:ilvl w:val="0"/>
          <w:numId w:val="6"/>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La Secretaría notificará las reuniones de la Conferencia de las Partes a las Naciones Unidas, a sus organismos especializados y al Organismo Internacional de Energía Atómica, así como a cualquier Estado que no sea Parte </w:t>
      </w:r>
      <w:r w:rsidR="00751CFE" w:rsidRPr="00DA3A04">
        <w:rPr>
          <w:rFonts w:asciiTheme="minorHAnsi" w:hAnsiTheme="minorHAnsi"/>
          <w:lang w:val="es-ES_tradnl"/>
        </w:rPr>
        <w:t xml:space="preserve">Contratante </w:t>
      </w:r>
      <w:r w:rsidRPr="00DA3A04">
        <w:rPr>
          <w:rFonts w:asciiTheme="minorHAnsi" w:hAnsiTheme="minorHAnsi"/>
          <w:lang w:val="es-ES_tradnl"/>
        </w:rPr>
        <w:t>en la Convención, para que puedan estar representados en calidad de observadores</w:t>
      </w:r>
      <w:r w:rsidRPr="00DA3A04">
        <w:rPr>
          <w:rFonts w:asciiTheme="minorHAnsi" w:eastAsiaTheme="minorHAnsi" w:hAnsiTheme="minorHAnsi" w:cstheme="minorHAnsi"/>
          <w:color w:val="000000"/>
          <w:lang w:val="es-ES_tradnl"/>
        </w:rPr>
        <w:t xml:space="preserve">. </w:t>
      </w:r>
    </w:p>
    <w:p w14:paraId="3711D7D6"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42920F7F" w14:textId="6A170409" w:rsidR="00916104" w:rsidRPr="00DA3A04" w:rsidRDefault="00916104" w:rsidP="009B1DAA">
      <w:pPr>
        <w:pStyle w:val="ListParagraph"/>
        <w:numPr>
          <w:ilvl w:val="0"/>
          <w:numId w:val="6"/>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lang w:val="es-ES_tradnl"/>
        </w:rPr>
        <w:t>Previa invitación del Presidente, tales observadores pueden participar sin derecho a voto en los trabajos de cualquier reunión salvo que por lo menos un tercio de las Partes presentes en la reunión se opongan</w:t>
      </w:r>
      <w:r w:rsidR="00AB059E" w:rsidRPr="00DA3A04">
        <w:rPr>
          <w:rFonts w:asciiTheme="minorHAnsi" w:eastAsiaTheme="minorHAnsi" w:hAnsiTheme="minorHAnsi" w:cstheme="minorHAnsi"/>
          <w:lang w:val="es-ES_tradnl"/>
        </w:rPr>
        <w:t>.</w:t>
      </w:r>
    </w:p>
    <w:p w14:paraId="78696468" w14:textId="77777777" w:rsidR="00916104" w:rsidRPr="00DA3A04" w:rsidRDefault="00916104" w:rsidP="00916104">
      <w:pPr>
        <w:autoSpaceDE w:val="0"/>
        <w:autoSpaceDN w:val="0"/>
        <w:adjustRightInd w:val="0"/>
        <w:rPr>
          <w:rFonts w:asciiTheme="minorHAnsi" w:eastAsiaTheme="minorHAnsi" w:hAnsiTheme="minorHAnsi" w:cstheme="minorHAnsi"/>
          <w:b/>
          <w:bCs/>
          <w:sz w:val="22"/>
          <w:szCs w:val="22"/>
          <w:lang w:val="es-ES_tradnl" w:eastAsia="en-US"/>
        </w:rPr>
      </w:pPr>
    </w:p>
    <w:p w14:paraId="7E3DF1D9" w14:textId="54892409" w:rsidR="00916104" w:rsidRPr="00DA3A04" w:rsidRDefault="00916104" w:rsidP="00870418">
      <w:pPr>
        <w:keepNext/>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lastRenderedPageBreak/>
        <w:t>Artículo 7</w:t>
      </w:r>
      <w:r w:rsidR="00B164C7" w:rsidRPr="00DA3A04">
        <w:rPr>
          <w:rFonts w:asciiTheme="minorHAnsi" w:eastAsiaTheme="minorHAnsi" w:hAnsiTheme="minorHAnsi" w:cstheme="minorHAnsi"/>
          <w:b/>
          <w:bCs/>
          <w:sz w:val="22"/>
          <w:szCs w:val="22"/>
          <w:lang w:val="es-ES_tradnl" w:eastAsia="en-US"/>
        </w:rPr>
        <w:t xml:space="preserve"> </w:t>
      </w:r>
      <w:r w:rsidRPr="00DA3A04">
        <w:rPr>
          <w:rFonts w:asciiTheme="minorHAnsi" w:hAnsiTheme="minorHAnsi" w:cstheme="minorHAnsi"/>
          <w:b/>
          <w:sz w:val="22"/>
          <w:szCs w:val="22"/>
          <w:lang w:val="es-ES_tradnl"/>
        </w:rPr>
        <w:t>Participación d</w:t>
      </w:r>
      <w:r w:rsidR="00751CFE" w:rsidRPr="00DA3A04">
        <w:rPr>
          <w:rFonts w:asciiTheme="minorHAnsi" w:hAnsiTheme="minorHAnsi" w:cstheme="minorHAnsi"/>
          <w:b/>
          <w:sz w:val="22"/>
          <w:szCs w:val="22"/>
          <w:lang w:val="es-ES_tradnl"/>
        </w:rPr>
        <w:t>e otras entidades o agencias</w:t>
      </w:r>
    </w:p>
    <w:p w14:paraId="29740CA4" w14:textId="77777777" w:rsidR="00916104" w:rsidRPr="00DA3A04" w:rsidRDefault="00916104" w:rsidP="00870418">
      <w:pPr>
        <w:keepNext/>
        <w:autoSpaceDE w:val="0"/>
        <w:autoSpaceDN w:val="0"/>
        <w:adjustRightInd w:val="0"/>
        <w:jc w:val="center"/>
        <w:rPr>
          <w:rFonts w:asciiTheme="minorHAnsi" w:eastAsiaTheme="minorHAnsi" w:hAnsiTheme="minorHAnsi" w:cstheme="minorHAnsi"/>
          <w:b/>
          <w:color w:val="FF0000"/>
          <w:sz w:val="22"/>
          <w:szCs w:val="22"/>
          <w:lang w:val="es-ES_tradnl" w:eastAsia="en-US"/>
        </w:rPr>
      </w:pPr>
    </w:p>
    <w:p w14:paraId="6415BE53" w14:textId="77777777" w:rsidR="00916104" w:rsidRPr="00DA3A04" w:rsidRDefault="00916104" w:rsidP="009B1DAA">
      <w:pPr>
        <w:pStyle w:val="ListParagraph"/>
        <w:numPr>
          <w:ilvl w:val="0"/>
          <w:numId w:val="7"/>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Cualquier entidad o agencia, nacional o internacional, ya sea gubernamental o no gubernamental, calificada en el ámbito de la conservación y el uso sostenible de los humedales que haya transmitido a la Secretaría su deseo de estar representada en las reuniones de la Conferencia de las Partes podrá estar representada en la reunión por observadores, salvo que por lo menos un tercio de las Partes presentes en la reunión se opongan</w:t>
      </w:r>
      <w:r w:rsidRPr="00DA3A04">
        <w:rPr>
          <w:rFonts w:asciiTheme="minorHAnsi" w:eastAsiaTheme="minorHAnsi" w:hAnsiTheme="minorHAnsi" w:cstheme="minorHAnsi"/>
          <w:color w:val="000000"/>
          <w:lang w:val="es-ES_tradnl"/>
        </w:rPr>
        <w:t xml:space="preserve">. </w:t>
      </w:r>
    </w:p>
    <w:p w14:paraId="313372AF"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1DC37912" w14:textId="030F4E95" w:rsidR="00916104" w:rsidRPr="00DA3A04" w:rsidRDefault="00916104" w:rsidP="009B1DAA">
      <w:pPr>
        <w:pStyle w:val="Default"/>
        <w:numPr>
          <w:ilvl w:val="0"/>
          <w:numId w:val="7"/>
        </w:numPr>
        <w:ind w:left="426" w:hanging="426"/>
        <w:rPr>
          <w:rFonts w:asciiTheme="minorHAnsi" w:hAnsiTheme="minorHAnsi" w:cstheme="minorHAnsi"/>
          <w:color w:val="auto"/>
          <w:sz w:val="22"/>
          <w:szCs w:val="22"/>
          <w:lang w:val="es-ES_tradnl"/>
        </w:rPr>
      </w:pPr>
      <w:r w:rsidRPr="00DA3A04">
        <w:rPr>
          <w:rFonts w:asciiTheme="minorHAnsi" w:hAnsiTheme="minorHAnsi" w:cstheme="minorHAnsi"/>
          <w:color w:val="auto"/>
          <w:sz w:val="22"/>
          <w:szCs w:val="22"/>
          <w:lang w:val="es-ES_tradnl"/>
        </w:rPr>
        <w:t xml:space="preserve">Las entidades o agencias que deseen ser reconocidas como observadores para asistir a reuniones de la Conferencia de las Partes deberán presentar documentación apropiada a la Secretaría </w:t>
      </w:r>
      <w:r w:rsidR="00760049" w:rsidRPr="00DA3A04">
        <w:rPr>
          <w:rFonts w:asciiTheme="minorHAnsi" w:hAnsiTheme="minorHAnsi" w:cstheme="minorHAnsi"/>
          <w:color w:val="auto"/>
          <w:sz w:val="22"/>
          <w:szCs w:val="22"/>
          <w:lang w:val="es-ES_tradnl"/>
        </w:rPr>
        <w:t xml:space="preserve">tres meses antes de </w:t>
      </w:r>
      <w:r w:rsidR="00751CFE" w:rsidRPr="00DA3A04">
        <w:rPr>
          <w:rFonts w:asciiTheme="minorHAnsi" w:hAnsiTheme="minorHAnsi" w:cstheme="minorHAnsi"/>
          <w:color w:val="auto"/>
          <w:sz w:val="22"/>
          <w:szCs w:val="22"/>
          <w:lang w:val="es-ES_tradnl"/>
        </w:rPr>
        <w:t>una</w:t>
      </w:r>
      <w:r w:rsidR="00760049" w:rsidRPr="00DA3A04">
        <w:rPr>
          <w:rFonts w:asciiTheme="minorHAnsi" w:hAnsiTheme="minorHAnsi" w:cstheme="minorHAnsi"/>
          <w:color w:val="auto"/>
          <w:sz w:val="22"/>
          <w:szCs w:val="22"/>
          <w:lang w:val="es-ES_tradnl"/>
        </w:rPr>
        <w:t xml:space="preserve"> reunión </w:t>
      </w:r>
      <w:r w:rsidR="00751CFE" w:rsidRPr="00DA3A04">
        <w:rPr>
          <w:rFonts w:asciiTheme="minorHAnsi" w:hAnsiTheme="minorHAnsi" w:cstheme="minorHAnsi"/>
          <w:color w:val="auto"/>
          <w:sz w:val="22"/>
          <w:szCs w:val="22"/>
          <w:lang w:val="es-ES_tradnl"/>
        </w:rPr>
        <w:t xml:space="preserve">ordinaria y un mes antes de una reunión extraordinaria </w:t>
      </w:r>
      <w:r w:rsidRPr="00DA3A04">
        <w:rPr>
          <w:rFonts w:asciiTheme="minorHAnsi" w:hAnsiTheme="minorHAnsi" w:cstheme="minorHAnsi"/>
          <w:color w:val="auto"/>
          <w:sz w:val="22"/>
          <w:szCs w:val="22"/>
          <w:lang w:val="es-ES_tradnl"/>
        </w:rPr>
        <w:t xml:space="preserve">para </w:t>
      </w:r>
      <w:r w:rsidR="00760049" w:rsidRPr="00DA3A04">
        <w:rPr>
          <w:rFonts w:asciiTheme="minorHAnsi" w:hAnsiTheme="minorHAnsi" w:cstheme="minorHAnsi"/>
          <w:color w:val="auto"/>
          <w:sz w:val="22"/>
          <w:szCs w:val="22"/>
          <w:lang w:val="es-ES_tradnl"/>
        </w:rPr>
        <w:t>que la estudie</w:t>
      </w:r>
      <w:r w:rsidRPr="00DA3A04">
        <w:rPr>
          <w:rFonts w:asciiTheme="minorHAnsi" w:hAnsiTheme="minorHAnsi" w:cstheme="minorHAnsi"/>
          <w:color w:val="auto"/>
          <w:sz w:val="22"/>
          <w:szCs w:val="22"/>
          <w:lang w:val="es-ES_tradnl"/>
        </w:rPr>
        <w:t>.</w:t>
      </w:r>
      <w:r w:rsidR="00B164C7" w:rsidRPr="00DA3A04">
        <w:rPr>
          <w:rFonts w:asciiTheme="minorHAnsi" w:hAnsiTheme="minorHAnsi" w:cstheme="minorHAnsi"/>
          <w:color w:val="auto"/>
          <w:sz w:val="22"/>
          <w:szCs w:val="22"/>
          <w:lang w:val="es-ES_tradnl"/>
        </w:rPr>
        <w:t xml:space="preserve"> </w:t>
      </w:r>
    </w:p>
    <w:p w14:paraId="6F0864AE" w14:textId="77777777" w:rsidR="00916104" w:rsidRPr="00DA3A04" w:rsidRDefault="00916104" w:rsidP="005C43C4">
      <w:pPr>
        <w:tabs>
          <w:tab w:val="left" w:pos="4111"/>
        </w:tabs>
        <w:autoSpaceDE w:val="0"/>
        <w:autoSpaceDN w:val="0"/>
        <w:adjustRightInd w:val="0"/>
        <w:ind w:left="426" w:hanging="426"/>
        <w:rPr>
          <w:rFonts w:asciiTheme="minorHAnsi" w:eastAsiaTheme="minorHAnsi" w:hAnsiTheme="minorHAnsi" w:cstheme="minorHAnsi"/>
          <w:sz w:val="22"/>
          <w:szCs w:val="22"/>
          <w:lang w:val="es-ES_tradnl" w:eastAsia="en-US"/>
        </w:rPr>
      </w:pPr>
    </w:p>
    <w:p w14:paraId="300B4971" w14:textId="16EEC06F" w:rsidR="00916104" w:rsidRPr="00DA3A04" w:rsidRDefault="00916104" w:rsidP="005C43C4">
      <w:pPr>
        <w:pStyle w:val="Default"/>
        <w:numPr>
          <w:ilvl w:val="0"/>
          <w:numId w:val="7"/>
        </w:numPr>
        <w:tabs>
          <w:tab w:val="left" w:pos="4111"/>
        </w:tabs>
        <w:ind w:left="426" w:hanging="426"/>
        <w:rPr>
          <w:rFonts w:asciiTheme="minorHAnsi" w:hAnsiTheme="minorHAnsi" w:cstheme="minorHAnsi"/>
          <w:color w:val="auto"/>
          <w:sz w:val="22"/>
          <w:szCs w:val="22"/>
          <w:lang w:val="es-ES_tradnl"/>
        </w:rPr>
      </w:pPr>
      <w:r w:rsidRPr="00DA3A04">
        <w:rPr>
          <w:rFonts w:asciiTheme="minorHAnsi" w:hAnsiTheme="minorHAnsi" w:cstheme="minorHAnsi"/>
          <w:color w:val="auto"/>
          <w:sz w:val="22"/>
          <w:szCs w:val="22"/>
          <w:lang w:val="es-ES_tradnl"/>
        </w:rPr>
        <w:t xml:space="preserve">Las entidades o agencias reconocidas como observadores que deseen estar representadas en la reunión </w:t>
      </w:r>
      <w:r w:rsidR="005C43C4" w:rsidRPr="00DA3A04">
        <w:rPr>
          <w:rFonts w:asciiTheme="minorHAnsi" w:hAnsiTheme="minorHAnsi" w:cstheme="minorHAnsi"/>
          <w:color w:val="auto"/>
          <w:sz w:val="22"/>
          <w:szCs w:val="22"/>
          <w:lang w:val="es-ES_tradnl"/>
        </w:rPr>
        <w:t>en calidad de</w:t>
      </w:r>
      <w:r w:rsidRPr="00DA3A04">
        <w:rPr>
          <w:rFonts w:asciiTheme="minorHAnsi" w:hAnsiTheme="minorHAnsi" w:cstheme="minorHAnsi"/>
          <w:color w:val="auto"/>
          <w:sz w:val="22"/>
          <w:szCs w:val="22"/>
          <w:lang w:val="es-ES_tradnl"/>
        </w:rPr>
        <w:t xml:space="preserve"> observadores deberán presentar l</w:t>
      </w:r>
      <w:r w:rsidR="005C43C4" w:rsidRPr="00DA3A04">
        <w:rPr>
          <w:rFonts w:asciiTheme="minorHAnsi" w:hAnsiTheme="minorHAnsi" w:cstheme="minorHAnsi"/>
          <w:color w:val="auto"/>
          <w:sz w:val="22"/>
          <w:szCs w:val="22"/>
          <w:lang w:val="es-ES_tradnl"/>
        </w:rPr>
        <w:t xml:space="preserve">os nombres </w:t>
      </w:r>
      <w:r w:rsidRPr="00DA3A04">
        <w:rPr>
          <w:rFonts w:asciiTheme="minorHAnsi" w:hAnsiTheme="minorHAnsi" w:cstheme="minorHAnsi"/>
          <w:color w:val="auto"/>
          <w:sz w:val="22"/>
          <w:szCs w:val="22"/>
          <w:lang w:val="es-ES_tradnl"/>
        </w:rPr>
        <w:t>de esos representantes a la Secretaría al menos un mes ante</w:t>
      </w:r>
      <w:r w:rsidR="00751CFE" w:rsidRPr="00DA3A04">
        <w:rPr>
          <w:rFonts w:asciiTheme="minorHAnsi" w:hAnsiTheme="minorHAnsi" w:cstheme="minorHAnsi"/>
          <w:color w:val="auto"/>
          <w:sz w:val="22"/>
          <w:szCs w:val="22"/>
          <w:lang w:val="es-ES_tradnl"/>
        </w:rPr>
        <w:t>s de la apertura de la reunión.</w:t>
      </w:r>
    </w:p>
    <w:p w14:paraId="3C0D52FC"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sz w:val="22"/>
          <w:szCs w:val="22"/>
          <w:lang w:val="es-ES_tradnl" w:eastAsia="en-US"/>
        </w:rPr>
      </w:pPr>
    </w:p>
    <w:p w14:paraId="66356CB4" w14:textId="7FE6D6C1" w:rsidR="00916104" w:rsidRPr="00DA3A04" w:rsidRDefault="00916104" w:rsidP="009B1DAA">
      <w:pPr>
        <w:pStyle w:val="ListParagraph"/>
        <w:numPr>
          <w:ilvl w:val="0"/>
          <w:numId w:val="7"/>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lang w:val="es-ES_tradnl"/>
        </w:rPr>
        <w:t>Previa invitación del Presidente, tales observadores pueden participar sin derecho a voto en los trabajos de cualquier reunión</w:t>
      </w:r>
      <w:r w:rsidRPr="00DA3A04">
        <w:rPr>
          <w:rFonts w:asciiTheme="minorHAnsi" w:hAnsiTheme="minorHAnsi" w:cstheme="minorHAnsi"/>
          <w:lang w:val="es-ES_tradnl"/>
        </w:rPr>
        <w:t xml:space="preserve">, </w:t>
      </w:r>
      <w:r w:rsidRPr="00DA3A04">
        <w:rPr>
          <w:rFonts w:asciiTheme="minorHAnsi" w:hAnsiTheme="minorHAnsi"/>
          <w:lang w:val="es-ES_tradnl"/>
        </w:rPr>
        <w:t xml:space="preserve">salvo que por lo menos un tercio de las Partes </w:t>
      </w:r>
      <w:r w:rsidR="004E0D33" w:rsidRPr="00DA3A04">
        <w:rPr>
          <w:rFonts w:asciiTheme="minorHAnsi" w:hAnsiTheme="minorHAnsi"/>
          <w:lang w:val="es-ES_tradnl"/>
        </w:rPr>
        <w:t xml:space="preserve">Contratantes </w:t>
      </w:r>
      <w:r w:rsidRPr="00DA3A04">
        <w:rPr>
          <w:rFonts w:asciiTheme="minorHAnsi" w:hAnsiTheme="minorHAnsi"/>
          <w:lang w:val="es-ES_tradnl"/>
        </w:rPr>
        <w:t>presentes</w:t>
      </w:r>
      <w:r w:rsidR="004E0D33" w:rsidRPr="00DA3A04">
        <w:rPr>
          <w:rFonts w:asciiTheme="minorHAnsi" w:hAnsiTheme="minorHAnsi"/>
          <w:lang w:val="es-ES_tradnl"/>
        </w:rPr>
        <w:t xml:space="preserve"> en la reunión</w:t>
      </w:r>
      <w:r w:rsidRPr="00DA3A04">
        <w:rPr>
          <w:rFonts w:asciiTheme="minorHAnsi" w:hAnsiTheme="minorHAnsi"/>
          <w:lang w:val="es-ES_tradnl"/>
        </w:rPr>
        <w:t xml:space="preserve"> se opongan</w:t>
      </w:r>
      <w:r w:rsidRPr="00DA3A04">
        <w:rPr>
          <w:rFonts w:asciiTheme="minorHAnsi" w:eastAsiaTheme="minorHAnsi" w:hAnsiTheme="minorHAnsi" w:cstheme="minorHAnsi"/>
          <w:lang w:val="es-ES_tradnl"/>
        </w:rPr>
        <w:t xml:space="preserve">. </w:t>
      </w:r>
    </w:p>
    <w:p w14:paraId="2A982975"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sz w:val="22"/>
          <w:szCs w:val="22"/>
          <w:lang w:val="es-ES_tradnl" w:eastAsia="en-US"/>
        </w:rPr>
      </w:pPr>
    </w:p>
    <w:p w14:paraId="2A7B2ED8" w14:textId="1BC73F3B" w:rsidR="00916104" w:rsidRPr="00DA3A04" w:rsidRDefault="00916104" w:rsidP="009B1DAA">
      <w:pPr>
        <w:pStyle w:val="ListParagraph"/>
        <w:numPr>
          <w:ilvl w:val="0"/>
          <w:numId w:val="7"/>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lang w:val="es-ES_tradnl"/>
        </w:rPr>
        <w:t xml:space="preserve">Las propuestas hechas por observadores se podrán someter a votación </w:t>
      </w:r>
      <w:r w:rsidR="008D5414" w:rsidRPr="00DA3A04">
        <w:rPr>
          <w:rFonts w:asciiTheme="minorHAnsi" w:hAnsiTheme="minorHAnsi"/>
          <w:lang w:val="es-ES_tradnl"/>
        </w:rPr>
        <w:t xml:space="preserve">solamente </w:t>
      </w:r>
      <w:r w:rsidRPr="00DA3A04">
        <w:rPr>
          <w:rFonts w:asciiTheme="minorHAnsi" w:hAnsiTheme="minorHAnsi"/>
          <w:lang w:val="es-ES_tradnl"/>
        </w:rPr>
        <w:t>si una de las Partes</w:t>
      </w:r>
      <w:r w:rsidR="005C43C4" w:rsidRPr="00DA3A04">
        <w:rPr>
          <w:rFonts w:asciiTheme="minorHAnsi" w:hAnsiTheme="minorHAnsi"/>
          <w:lang w:val="es-ES_tradnl"/>
        </w:rPr>
        <w:t xml:space="preserve"> Contratantes</w:t>
      </w:r>
      <w:r w:rsidRPr="00DA3A04">
        <w:rPr>
          <w:rFonts w:asciiTheme="minorHAnsi" w:hAnsiTheme="minorHAnsi"/>
          <w:lang w:val="es-ES_tradnl"/>
        </w:rPr>
        <w:t xml:space="preserve"> las patrocina</w:t>
      </w:r>
      <w:r w:rsidRPr="00DA3A04">
        <w:rPr>
          <w:rFonts w:asciiTheme="minorHAnsi" w:eastAsiaTheme="minorHAnsi" w:hAnsiTheme="minorHAnsi" w:cstheme="minorHAnsi"/>
          <w:lang w:val="es-ES_tradnl"/>
        </w:rPr>
        <w:t xml:space="preserve">. </w:t>
      </w:r>
    </w:p>
    <w:p w14:paraId="52C0D6EE"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4B0246B8" w14:textId="613871F1" w:rsidR="00916104" w:rsidRPr="00DA3A04" w:rsidRDefault="00916104" w:rsidP="009B1DAA">
      <w:pPr>
        <w:pStyle w:val="ListParagraph"/>
        <w:numPr>
          <w:ilvl w:val="0"/>
          <w:numId w:val="7"/>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Puede que el número de asientos disponibles haga necesario prescribir que no más de dos observadores de cualquier Estado que no sea Parte</w:t>
      </w:r>
      <w:r w:rsidR="00E278F3" w:rsidRPr="00DA3A04">
        <w:rPr>
          <w:rFonts w:asciiTheme="minorHAnsi" w:hAnsiTheme="minorHAnsi"/>
          <w:lang w:val="es-ES_tradnl"/>
        </w:rPr>
        <w:t xml:space="preserve"> Contratante</w:t>
      </w:r>
      <w:r w:rsidRPr="00DA3A04">
        <w:rPr>
          <w:rFonts w:asciiTheme="minorHAnsi" w:hAnsiTheme="minorHAnsi"/>
          <w:lang w:val="es-ES_tradnl"/>
        </w:rPr>
        <w:t>, una entidad o agencia estén presentes en una reunión. La Secretaría notificará cualquier límite de esta índole a los interesados antes de la reunión</w:t>
      </w:r>
      <w:r w:rsidRPr="00DA3A04">
        <w:rPr>
          <w:rFonts w:asciiTheme="minorHAnsi" w:eastAsiaTheme="minorHAnsi" w:hAnsiTheme="minorHAnsi" w:cstheme="minorHAnsi"/>
          <w:color w:val="000000"/>
          <w:lang w:val="es-ES_tradnl"/>
        </w:rPr>
        <w:t xml:space="preserve">. </w:t>
      </w:r>
    </w:p>
    <w:p w14:paraId="315FEE04"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4D780BE2" w14:textId="77777777" w:rsidR="00E278F3" w:rsidRPr="00DA3A04" w:rsidRDefault="00916104" w:rsidP="009B1DAA">
      <w:pPr>
        <w:pStyle w:val="Default"/>
        <w:numPr>
          <w:ilvl w:val="0"/>
          <w:numId w:val="7"/>
        </w:numPr>
        <w:ind w:left="426" w:hanging="426"/>
        <w:rPr>
          <w:rFonts w:asciiTheme="minorHAnsi" w:hAnsiTheme="minorHAnsi" w:cstheme="minorHAnsi"/>
          <w:sz w:val="22"/>
          <w:szCs w:val="22"/>
          <w:lang w:val="es-ES_tradnl"/>
        </w:rPr>
      </w:pPr>
      <w:r w:rsidRPr="00DA3A04">
        <w:rPr>
          <w:rFonts w:asciiTheme="minorHAnsi" w:hAnsiTheme="minorHAnsi" w:cstheme="minorHAnsi"/>
          <w:color w:val="auto"/>
          <w:sz w:val="22"/>
          <w:szCs w:val="22"/>
          <w:lang w:val="es-ES_tradnl"/>
        </w:rPr>
        <w:t>La Secretaría mantendrá una lista de las entidades o agencias reconocidas como observadores y notificará a las que ha</w:t>
      </w:r>
      <w:r w:rsidR="00FB028F" w:rsidRPr="00DA3A04">
        <w:rPr>
          <w:rFonts w:asciiTheme="minorHAnsi" w:hAnsiTheme="minorHAnsi" w:cstheme="minorHAnsi"/>
          <w:color w:val="auto"/>
          <w:sz w:val="22"/>
          <w:szCs w:val="22"/>
          <w:lang w:val="es-ES_tradnl"/>
        </w:rPr>
        <w:t xml:space="preserve">yan sido previamente admitidas </w:t>
      </w:r>
      <w:r w:rsidRPr="00DA3A04">
        <w:rPr>
          <w:rFonts w:asciiTheme="minorHAnsi" w:hAnsiTheme="minorHAnsi" w:cstheme="minorHAnsi"/>
          <w:color w:val="auto"/>
          <w:sz w:val="22"/>
          <w:szCs w:val="22"/>
          <w:lang w:val="es-ES_tradnl"/>
        </w:rPr>
        <w:t>para participar en calidad de observadores con arreglo a los artículos 6 y 7 de la fecha y el lugar de cualquier sesión prevista por la Conferencia de las Partes para</w:t>
      </w:r>
      <w:r w:rsidR="00A821EB" w:rsidRPr="00DA3A04">
        <w:rPr>
          <w:rFonts w:asciiTheme="minorHAnsi" w:hAnsiTheme="minorHAnsi" w:cstheme="minorHAnsi"/>
          <w:color w:val="auto"/>
          <w:sz w:val="22"/>
          <w:szCs w:val="22"/>
          <w:lang w:val="es-ES_tradnl"/>
        </w:rPr>
        <w:t xml:space="preserve"> que puedan estar representadas</w:t>
      </w:r>
      <w:r w:rsidRPr="00DA3A04">
        <w:rPr>
          <w:rFonts w:asciiTheme="minorHAnsi" w:hAnsiTheme="minorHAnsi" w:cstheme="minorHAnsi"/>
          <w:color w:val="auto"/>
          <w:sz w:val="22"/>
          <w:szCs w:val="22"/>
          <w:lang w:val="es-ES_tradnl"/>
        </w:rPr>
        <w:t>.</w:t>
      </w:r>
    </w:p>
    <w:p w14:paraId="126B3075" w14:textId="77777777" w:rsidR="00E278F3" w:rsidRPr="00DA3A04" w:rsidRDefault="00E278F3" w:rsidP="00E278F3">
      <w:pPr>
        <w:pStyle w:val="Default"/>
        <w:rPr>
          <w:rFonts w:asciiTheme="minorHAnsi" w:hAnsiTheme="minorHAnsi" w:cstheme="minorHAnsi"/>
          <w:sz w:val="22"/>
          <w:szCs w:val="22"/>
          <w:lang w:val="es-ES_tradnl"/>
        </w:rPr>
      </w:pPr>
    </w:p>
    <w:p w14:paraId="483ADBE1" w14:textId="48576243" w:rsidR="00916104" w:rsidRPr="00DA3A04" w:rsidRDefault="00E278F3" w:rsidP="009B1DAA">
      <w:pPr>
        <w:pStyle w:val="Default"/>
        <w:numPr>
          <w:ilvl w:val="0"/>
          <w:numId w:val="7"/>
        </w:numPr>
        <w:ind w:left="426" w:hanging="426"/>
        <w:rPr>
          <w:rFonts w:asciiTheme="minorHAnsi" w:hAnsiTheme="minorHAnsi" w:cstheme="minorHAnsi"/>
          <w:sz w:val="22"/>
          <w:szCs w:val="22"/>
          <w:lang w:val="es-ES_tradnl"/>
        </w:rPr>
      </w:pPr>
      <w:r w:rsidRPr="00DA3A04">
        <w:rPr>
          <w:rFonts w:asciiTheme="minorHAnsi" w:hAnsiTheme="minorHAnsi" w:cstheme="minorHAnsi"/>
          <w:sz w:val="22"/>
          <w:szCs w:val="22"/>
          <w:lang w:val="es-ES_tradnl"/>
        </w:rPr>
        <w:t xml:space="preserve">La Secretaría facilitará a las Partes Contratantes la lista de observadores a más tardar 14 días antes de la reunión de la Conferencia de las Partes Contratantes en la que se </w:t>
      </w:r>
      <w:r w:rsidR="00AF7349" w:rsidRPr="00DA3A04">
        <w:rPr>
          <w:rFonts w:asciiTheme="minorHAnsi" w:hAnsiTheme="minorHAnsi" w:cstheme="minorHAnsi"/>
          <w:sz w:val="22"/>
          <w:szCs w:val="22"/>
          <w:lang w:val="es-ES_tradnl"/>
        </w:rPr>
        <w:t>proponga</w:t>
      </w:r>
      <w:r w:rsidRPr="00DA3A04">
        <w:rPr>
          <w:rFonts w:asciiTheme="minorHAnsi" w:hAnsiTheme="minorHAnsi" w:cstheme="minorHAnsi"/>
          <w:sz w:val="22"/>
          <w:szCs w:val="22"/>
          <w:lang w:val="es-ES_tradnl"/>
        </w:rPr>
        <w:t xml:space="preserve"> su admisión. En la lista de observadores se indicará el nombre del representante y la organización, entidad o agencia que </w:t>
      </w:r>
      <w:r w:rsidR="00AF7349" w:rsidRPr="00DA3A04">
        <w:rPr>
          <w:rFonts w:asciiTheme="minorHAnsi" w:hAnsiTheme="minorHAnsi" w:cstheme="minorHAnsi"/>
          <w:sz w:val="22"/>
          <w:szCs w:val="22"/>
          <w:lang w:val="es-ES_tradnl"/>
        </w:rPr>
        <w:t xml:space="preserve">este </w:t>
      </w:r>
      <w:r w:rsidRPr="00DA3A04">
        <w:rPr>
          <w:rFonts w:asciiTheme="minorHAnsi" w:hAnsiTheme="minorHAnsi" w:cstheme="minorHAnsi"/>
          <w:sz w:val="22"/>
          <w:szCs w:val="22"/>
          <w:lang w:val="es-ES_tradnl"/>
        </w:rPr>
        <w:t>representa.</w:t>
      </w:r>
    </w:p>
    <w:p w14:paraId="15122B12"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750B0D54"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ORDEN DEL DÍA</w:t>
      </w:r>
    </w:p>
    <w:p w14:paraId="440B4DC5" w14:textId="09ABFF6B" w:rsidR="00916104" w:rsidRPr="00DA3A04" w:rsidRDefault="00AF7349" w:rsidP="00AF7349">
      <w:pPr>
        <w:pStyle w:val="Heading3"/>
        <w:tabs>
          <w:tab w:val="left" w:pos="1337"/>
          <w:tab w:val="center" w:pos="4513"/>
        </w:tabs>
        <w:jc w:val="left"/>
        <w:rPr>
          <w:rFonts w:asciiTheme="minorHAnsi" w:hAnsiTheme="minorHAnsi" w:cstheme="minorHAnsi"/>
          <w:color w:val="auto"/>
          <w:lang w:val="es-ES_tradnl"/>
        </w:rPr>
      </w:pPr>
      <w:r w:rsidRPr="00DA3A04">
        <w:rPr>
          <w:rFonts w:asciiTheme="minorHAnsi" w:eastAsiaTheme="minorHAnsi" w:hAnsiTheme="minorHAnsi" w:cstheme="minorHAnsi"/>
          <w:bCs w:val="0"/>
          <w:color w:val="auto"/>
          <w:lang w:val="es-ES_tradnl"/>
        </w:rPr>
        <w:tab/>
      </w:r>
      <w:r w:rsidRPr="00DA3A04">
        <w:rPr>
          <w:rFonts w:asciiTheme="minorHAnsi" w:eastAsiaTheme="minorHAnsi" w:hAnsiTheme="minorHAnsi" w:cstheme="minorHAnsi"/>
          <w:bCs w:val="0"/>
          <w:color w:val="auto"/>
          <w:lang w:val="es-ES_tradnl"/>
        </w:rPr>
        <w:tab/>
      </w:r>
      <w:r w:rsidR="00916104" w:rsidRPr="00DA3A04">
        <w:rPr>
          <w:rFonts w:asciiTheme="minorHAnsi" w:eastAsiaTheme="minorHAnsi" w:hAnsiTheme="minorHAnsi" w:cstheme="minorHAnsi"/>
          <w:bCs w:val="0"/>
          <w:color w:val="auto"/>
          <w:lang w:val="es-ES_tradnl"/>
        </w:rPr>
        <w:t>Artículo 8</w:t>
      </w:r>
      <w:r w:rsidR="00B164C7" w:rsidRPr="00DA3A04">
        <w:rPr>
          <w:rFonts w:asciiTheme="minorHAnsi" w:eastAsiaTheme="minorHAnsi" w:hAnsiTheme="minorHAnsi" w:cstheme="minorHAnsi"/>
          <w:bCs w:val="0"/>
          <w:color w:val="auto"/>
          <w:lang w:val="es-ES_tradnl"/>
        </w:rPr>
        <w:t xml:space="preserve"> </w:t>
      </w:r>
      <w:r w:rsidR="00916104" w:rsidRPr="00DA3A04">
        <w:rPr>
          <w:rFonts w:asciiTheme="minorHAnsi" w:hAnsiTheme="minorHAnsi" w:cstheme="minorHAnsi"/>
          <w:color w:val="auto"/>
          <w:lang w:val="es-ES_tradnl"/>
        </w:rPr>
        <w:t>Preparación del orden del día provisional</w:t>
      </w:r>
    </w:p>
    <w:p w14:paraId="00B35AF5"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7BB51B0D"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rPr>
      </w:pPr>
      <w:r w:rsidRPr="00DA3A04">
        <w:rPr>
          <w:rFonts w:asciiTheme="minorHAnsi" w:hAnsiTheme="minorHAnsi"/>
          <w:sz w:val="22"/>
          <w:szCs w:val="22"/>
          <w:lang w:val="es-ES_tradnl"/>
        </w:rPr>
        <w:t>La Secretaría preparará el orden del día provisional de cada reunión ordinaria para que el Comité Permanente lo examine y apruebe en su reunión anual del año siguiente a la reunión de la Conferencia de las Partes Contratantes</w:t>
      </w:r>
      <w:r w:rsidRPr="00DA3A04">
        <w:rPr>
          <w:rFonts w:asciiTheme="minorHAnsi" w:eastAsiaTheme="minorHAnsi" w:hAnsiTheme="minorHAnsi" w:cstheme="minorHAnsi"/>
          <w:color w:val="000000"/>
          <w:sz w:val="22"/>
          <w:szCs w:val="22"/>
          <w:lang w:val="es-ES_tradnl"/>
        </w:rPr>
        <w:t xml:space="preserve">. </w:t>
      </w:r>
    </w:p>
    <w:p w14:paraId="6DDBCED0"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2499E824" w14:textId="0C2CF56D" w:rsidR="00916104" w:rsidRPr="00DA3A04" w:rsidRDefault="00916104" w:rsidP="00916104">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9</w:t>
      </w:r>
      <w:r w:rsidR="00B164C7" w:rsidRPr="00DA3A04">
        <w:rPr>
          <w:rFonts w:asciiTheme="minorHAnsi" w:eastAsiaTheme="minorHAnsi" w:hAnsiTheme="minorHAnsi" w:cstheme="minorHAnsi"/>
          <w:b/>
          <w:bCs/>
          <w:sz w:val="22"/>
          <w:szCs w:val="22"/>
          <w:lang w:val="es-ES_tradnl" w:eastAsia="en-US"/>
        </w:rPr>
        <w:t xml:space="preserve"> </w:t>
      </w:r>
      <w:r w:rsidRPr="00DA3A04">
        <w:rPr>
          <w:rFonts w:asciiTheme="minorHAnsi" w:eastAsiaTheme="minorHAnsi" w:hAnsiTheme="minorHAnsi" w:cstheme="minorHAnsi"/>
          <w:b/>
          <w:bCs/>
          <w:sz w:val="22"/>
          <w:szCs w:val="22"/>
          <w:lang w:val="es-ES_tradnl" w:eastAsia="en-US"/>
        </w:rPr>
        <w:t>Asuntos incluidos en el orden del día provisional</w:t>
      </w:r>
    </w:p>
    <w:p w14:paraId="3F6B7A2E"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193B0D08"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En el orden del día provisional de cada reunión ordinaria se inscribirán, cuando proceda</w:t>
      </w:r>
      <w:r w:rsidRPr="00DA3A04">
        <w:rPr>
          <w:rFonts w:asciiTheme="minorHAnsi" w:eastAsiaTheme="minorHAnsi" w:hAnsiTheme="minorHAnsi" w:cstheme="minorHAnsi"/>
          <w:color w:val="000000"/>
          <w:sz w:val="22"/>
          <w:szCs w:val="22"/>
          <w:lang w:val="es-ES_tradnl" w:eastAsia="en-US"/>
        </w:rPr>
        <w:t xml:space="preserve">: </w:t>
      </w:r>
    </w:p>
    <w:p w14:paraId="096FA8FA"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1BB233B9" w14:textId="27352CAE" w:rsidR="00916104" w:rsidRPr="00DA3A04" w:rsidRDefault="00916104" w:rsidP="00212BB4">
      <w:pPr>
        <w:pStyle w:val="ListParagraph"/>
        <w:numPr>
          <w:ilvl w:val="0"/>
          <w:numId w:val="8"/>
        </w:numPr>
        <w:autoSpaceDE w:val="0"/>
        <w:autoSpaceDN w:val="0"/>
        <w:adjustRightInd w:val="0"/>
        <w:ind w:left="426" w:hanging="425"/>
        <w:jc w:val="left"/>
        <w:rPr>
          <w:rFonts w:asciiTheme="minorHAnsi" w:eastAsiaTheme="minorHAnsi" w:hAnsiTheme="minorHAnsi" w:cstheme="minorHAnsi"/>
          <w:lang w:val="es-ES_tradnl"/>
        </w:rPr>
      </w:pPr>
      <w:r w:rsidRPr="00DA3A04">
        <w:rPr>
          <w:rFonts w:asciiTheme="minorHAnsi" w:hAnsiTheme="minorHAnsi" w:cstheme="minorHAnsi"/>
          <w:lang w:val="es-ES_tradnl"/>
        </w:rPr>
        <w:t xml:space="preserve">El informe del Secretario General sobre la labor </w:t>
      </w:r>
      <w:r w:rsidR="00C106F5" w:rsidRPr="00DA3A04">
        <w:rPr>
          <w:rFonts w:asciiTheme="minorHAnsi" w:hAnsiTheme="minorHAnsi" w:cstheme="minorHAnsi"/>
          <w:lang w:val="es-ES_tradnl"/>
        </w:rPr>
        <w:t>relativa a</w:t>
      </w:r>
      <w:r w:rsidRPr="00DA3A04">
        <w:rPr>
          <w:rFonts w:asciiTheme="minorHAnsi" w:hAnsiTheme="minorHAnsi" w:cstheme="minorHAnsi"/>
          <w:lang w:val="es-ES_tradnl"/>
        </w:rPr>
        <w:t xml:space="preserve"> la </w:t>
      </w:r>
      <w:r w:rsidR="00CB691B" w:rsidRPr="00DA3A04">
        <w:rPr>
          <w:rFonts w:asciiTheme="minorHAnsi" w:hAnsiTheme="minorHAnsi" w:cstheme="minorHAnsi"/>
          <w:lang w:val="es-ES_tradnl"/>
        </w:rPr>
        <w:t>Convención</w:t>
      </w:r>
      <w:r w:rsidRPr="00DA3A04">
        <w:rPr>
          <w:rFonts w:asciiTheme="minorHAnsi" w:hAnsiTheme="minorHAnsi" w:cstheme="minorHAnsi"/>
          <w:lang w:val="es-ES_tradnl"/>
        </w:rPr>
        <w:t>;</w:t>
      </w:r>
    </w:p>
    <w:p w14:paraId="1E76FCD4" w14:textId="77777777" w:rsidR="00916104" w:rsidRPr="00DA3A04" w:rsidRDefault="00916104"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55CE0278" w14:textId="6D0DE36B" w:rsidR="00916104" w:rsidRPr="00DA3A04" w:rsidRDefault="00EE60AB" w:rsidP="00212BB4">
      <w:pPr>
        <w:pStyle w:val="ListParagraph"/>
        <w:numPr>
          <w:ilvl w:val="0"/>
          <w:numId w:val="8"/>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eastAsiaTheme="minorHAnsi" w:hAnsiTheme="minorHAnsi" w:cstheme="minorHAnsi"/>
          <w:lang w:val="es-ES_tradnl"/>
        </w:rPr>
        <w:t>L</w:t>
      </w:r>
      <w:r w:rsidR="00916104" w:rsidRPr="00DA3A04">
        <w:rPr>
          <w:rFonts w:asciiTheme="minorHAnsi" w:eastAsiaTheme="minorHAnsi" w:hAnsiTheme="minorHAnsi" w:cstheme="minorHAnsi"/>
          <w:lang w:val="es-ES_tradnl"/>
        </w:rPr>
        <w:t xml:space="preserve">os </w:t>
      </w:r>
      <w:r w:rsidR="00C106F5" w:rsidRPr="00DA3A04">
        <w:rPr>
          <w:rFonts w:asciiTheme="minorHAnsi" w:eastAsiaTheme="minorHAnsi" w:hAnsiTheme="minorHAnsi" w:cstheme="minorHAnsi"/>
          <w:lang w:val="es-ES_tradnl"/>
        </w:rPr>
        <w:t xml:space="preserve">asuntos dimanantes de los artículos </w:t>
      </w:r>
      <w:r w:rsidR="00916104" w:rsidRPr="00DA3A04">
        <w:rPr>
          <w:rFonts w:asciiTheme="minorHAnsi" w:hAnsiTheme="minorHAnsi"/>
          <w:lang w:val="es-ES_tradnl"/>
        </w:rPr>
        <w:t>de la Convención</w:t>
      </w:r>
      <w:r w:rsidR="00916104" w:rsidRPr="00DA3A04">
        <w:rPr>
          <w:rFonts w:asciiTheme="minorHAnsi" w:eastAsiaTheme="minorHAnsi" w:hAnsiTheme="minorHAnsi" w:cstheme="minorHAnsi"/>
          <w:color w:val="000000"/>
          <w:lang w:val="es-ES_tradnl"/>
        </w:rPr>
        <w:t xml:space="preserve">; </w:t>
      </w:r>
    </w:p>
    <w:p w14:paraId="5B418AF0" w14:textId="77777777" w:rsidR="00916104" w:rsidRPr="00DA3A04" w:rsidRDefault="00916104"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7C7BEEC1" w14:textId="7DAA5619" w:rsidR="00916104" w:rsidRPr="00DA3A04" w:rsidRDefault="00EE60AB" w:rsidP="00212BB4">
      <w:pPr>
        <w:pStyle w:val="ListParagraph"/>
        <w:numPr>
          <w:ilvl w:val="0"/>
          <w:numId w:val="8"/>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eastAsiaTheme="minorHAnsi" w:hAnsiTheme="minorHAnsi" w:cstheme="minorHAnsi"/>
          <w:lang w:val="es-ES_tradnl"/>
        </w:rPr>
        <w:t>L</w:t>
      </w:r>
      <w:r w:rsidR="00916104" w:rsidRPr="00DA3A04">
        <w:rPr>
          <w:rFonts w:asciiTheme="minorHAnsi" w:eastAsiaTheme="minorHAnsi" w:hAnsiTheme="minorHAnsi" w:cstheme="minorHAnsi"/>
          <w:lang w:val="es-ES_tradnl"/>
        </w:rPr>
        <w:t>os a</w:t>
      </w:r>
      <w:r w:rsidR="00916104" w:rsidRPr="00DA3A04">
        <w:rPr>
          <w:rFonts w:asciiTheme="minorHAnsi" w:hAnsiTheme="minorHAnsi"/>
          <w:lang w:val="es-ES_tradnl"/>
        </w:rPr>
        <w:t xml:space="preserve">suntos cuya inscripción haya sido decidida en una reunión anterior o que </w:t>
      </w:r>
      <w:r w:rsidR="00C106F5" w:rsidRPr="00DA3A04">
        <w:rPr>
          <w:rFonts w:asciiTheme="minorHAnsi" w:hAnsiTheme="minorHAnsi"/>
          <w:lang w:val="es-ES_tradnl"/>
        </w:rPr>
        <w:t xml:space="preserve">emanen de </w:t>
      </w:r>
      <w:r w:rsidR="00916104" w:rsidRPr="00DA3A04">
        <w:rPr>
          <w:rFonts w:asciiTheme="minorHAnsi" w:hAnsiTheme="minorHAnsi"/>
          <w:lang w:val="es-ES_tradnl"/>
        </w:rPr>
        <w:t>decisiones tomadas en una reunión anterior</w:t>
      </w:r>
      <w:r w:rsidR="00916104" w:rsidRPr="00DA3A04">
        <w:rPr>
          <w:rFonts w:asciiTheme="minorHAnsi" w:eastAsiaTheme="minorHAnsi" w:hAnsiTheme="minorHAnsi" w:cstheme="minorHAnsi"/>
          <w:color w:val="000000"/>
          <w:lang w:val="es-ES_tradnl"/>
        </w:rPr>
        <w:t xml:space="preserve">; </w:t>
      </w:r>
    </w:p>
    <w:p w14:paraId="39834C96" w14:textId="77777777" w:rsidR="00916104" w:rsidRPr="00DA3A04" w:rsidRDefault="00916104"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7D1DF4AC" w14:textId="721169A6" w:rsidR="00916104" w:rsidRPr="00DA3A04" w:rsidRDefault="00EE60AB" w:rsidP="00212BB4">
      <w:pPr>
        <w:pStyle w:val="ListParagraph"/>
        <w:numPr>
          <w:ilvl w:val="0"/>
          <w:numId w:val="8"/>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eastAsiaTheme="minorHAnsi" w:hAnsiTheme="minorHAnsi" w:cstheme="minorHAnsi"/>
          <w:lang w:val="es-ES_tradnl"/>
        </w:rPr>
        <w:t>L</w:t>
      </w:r>
      <w:r w:rsidR="00916104" w:rsidRPr="00DA3A04">
        <w:rPr>
          <w:rFonts w:asciiTheme="minorHAnsi" w:hAnsiTheme="minorHAnsi"/>
          <w:lang w:val="es-ES_tradnl"/>
        </w:rPr>
        <w:t xml:space="preserve">os asuntos a </w:t>
      </w:r>
      <w:r w:rsidRPr="00DA3A04">
        <w:rPr>
          <w:rFonts w:asciiTheme="minorHAnsi" w:hAnsiTheme="minorHAnsi"/>
          <w:lang w:val="es-ES_tradnl"/>
        </w:rPr>
        <w:t xml:space="preserve">los </w:t>
      </w:r>
      <w:r w:rsidR="00916104" w:rsidRPr="00DA3A04">
        <w:rPr>
          <w:rFonts w:asciiTheme="minorHAnsi" w:hAnsiTheme="minorHAnsi"/>
          <w:lang w:val="es-ES_tradnl"/>
        </w:rPr>
        <w:t>que se hace referencia en el artículo 15 del presente reglamento</w:t>
      </w:r>
      <w:r w:rsidR="00916104" w:rsidRPr="00DA3A04">
        <w:rPr>
          <w:rFonts w:asciiTheme="minorHAnsi" w:eastAsiaTheme="minorHAnsi" w:hAnsiTheme="minorHAnsi" w:cstheme="minorHAnsi"/>
          <w:color w:val="000000"/>
          <w:lang w:val="es-ES_tradnl"/>
        </w:rPr>
        <w:t xml:space="preserve">; </w:t>
      </w:r>
    </w:p>
    <w:p w14:paraId="0140770E" w14:textId="77777777" w:rsidR="00916104" w:rsidRPr="00DA3A04" w:rsidRDefault="00916104"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2123FE46" w14:textId="7F84123A" w:rsidR="00916104" w:rsidRPr="00DA3A04" w:rsidRDefault="00916104" w:rsidP="00212BB4">
      <w:pPr>
        <w:pStyle w:val="ListParagraph"/>
        <w:numPr>
          <w:ilvl w:val="0"/>
          <w:numId w:val="8"/>
        </w:numPr>
        <w:autoSpaceDE w:val="0"/>
        <w:autoSpaceDN w:val="0"/>
        <w:adjustRightInd w:val="0"/>
        <w:ind w:left="426"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Cualquier asunto propuesto por una Parte y recibido por la Secretaría antes de que el Comité Permanente </w:t>
      </w:r>
      <w:r w:rsidR="00955031">
        <w:rPr>
          <w:rFonts w:asciiTheme="minorHAnsi" w:hAnsiTheme="minorHAnsi"/>
          <w:lang w:val="es-ES_tradnl"/>
        </w:rPr>
        <w:t>haya aprobado</w:t>
      </w:r>
      <w:r w:rsidRPr="00DA3A04">
        <w:rPr>
          <w:rFonts w:asciiTheme="minorHAnsi" w:hAnsiTheme="minorHAnsi"/>
          <w:lang w:val="es-ES_tradnl"/>
        </w:rPr>
        <w:t xml:space="preserve"> el orden del día provisional</w:t>
      </w:r>
      <w:r w:rsidRPr="00DA3A04">
        <w:rPr>
          <w:rFonts w:asciiTheme="minorHAnsi" w:eastAsiaTheme="minorHAnsi" w:hAnsiTheme="minorHAnsi" w:cstheme="minorHAnsi"/>
          <w:color w:val="000000"/>
          <w:lang w:val="es-ES_tradnl"/>
        </w:rPr>
        <w:t xml:space="preserve">; </w:t>
      </w:r>
    </w:p>
    <w:p w14:paraId="7CDE8105" w14:textId="77777777" w:rsidR="00916104" w:rsidRPr="00DA3A04" w:rsidRDefault="00916104"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7F088DFE" w14:textId="61CAFA6C" w:rsidR="00916104" w:rsidRPr="00DA3A04" w:rsidRDefault="00B50446" w:rsidP="00212BB4">
      <w:pPr>
        <w:pStyle w:val="ListParagraph"/>
        <w:numPr>
          <w:ilvl w:val="0"/>
          <w:numId w:val="8"/>
        </w:numPr>
        <w:autoSpaceDE w:val="0"/>
        <w:autoSpaceDN w:val="0"/>
        <w:adjustRightInd w:val="0"/>
        <w:ind w:left="426" w:hanging="425"/>
        <w:jc w:val="left"/>
        <w:rPr>
          <w:rFonts w:asciiTheme="minorHAnsi" w:eastAsiaTheme="minorHAnsi" w:hAnsiTheme="minorHAnsi" w:cstheme="minorHAnsi"/>
          <w:lang w:val="es-ES_tradnl"/>
        </w:rPr>
      </w:pPr>
      <w:r w:rsidRPr="00DA3A04">
        <w:rPr>
          <w:rFonts w:ascii="Calibri" w:hAnsi="Calibri" w:cs="Calibri"/>
          <w:lang w:val="es-ES_tradnl"/>
        </w:rPr>
        <w:t xml:space="preserve">Un informe comparativo sobre los gastos </w:t>
      </w:r>
      <w:r w:rsidR="00955031" w:rsidRPr="00DA3A04">
        <w:rPr>
          <w:rFonts w:ascii="Calibri" w:hAnsi="Calibri" w:cs="Calibri"/>
          <w:lang w:val="es-ES_tradnl"/>
        </w:rPr>
        <w:t xml:space="preserve">reales y previstos </w:t>
      </w:r>
      <w:r w:rsidRPr="00DA3A04">
        <w:rPr>
          <w:rFonts w:ascii="Calibri" w:hAnsi="Calibri" w:cs="Calibri"/>
          <w:lang w:val="es-ES_tradnl"/>
        </w:rPr>
        <w:t xml:space="preserve">y </w:t>
      </w:r>
      <w:r w:rsidR="00955031">
        <w:rPr>
          <w:rFonts w:ascii="Calibri" w:hAnsi="Calibri" w:cs="Calibri"/>
          <w:lang w:val="es-ES_tradnl"/>
        </w:rPr>
        <w:t xml:space="preserve">las </w:t>
      </w:r>
      <w:r w:rsidRPr="00DA3A04">
        <w:rPr>
          <w:rFonts w:ascii="Calibri" w:hAnsi="Calibri" w:cs="Calibri"/>
          <w:lang w:val="es-ES_tradnl"/>
        </w:rPr>
        <w:t>necesidades de recursos humanos para la labor de la Convención y el funcionamiento de la Secretaría en el anterior trienio</w:t>
      </w:r>
      <w:r w:rsidR="00916104" w:rsidRPr="00DA3A04">
        <w:rPr>
          <w:rFonts w:asciiTheme="minorHAnsi" w:eastAsiaTheme="minorHAnsi" w:hAnsiTheme="minorHAnsi" w:cstheme="minorHAnsi"/>
          <w:lang w:val="es-ES_tradnl"/>
        </w:rPr>
        <w:t xml:space="preserve">. </w:t>
      </w:r>
    </w:p>
    <w:p w14:paraId="063C4489" w14:textId="77777777" w:rsidR="00916104" w:rsidRPr="00DA3A04" w:rsidRDefault="00916104" w:rsidP="00916104">
      <w:pPr>
        <w:autoSpaceDE w:val="0"/>
        <w:autoSpaceDN w:val="0"/>
        <w:adjustRightInd w:val="0"/>
        <w:rPr>
          <w:rFonts w:asciiTheme="minorHAnsi" w:eastAsiaTheme="minorHAnsi" w:hAnsiTheme="minorHAnsi" w:cstheme="minorHAnsi"/>
          <w:b/>
          <w:bCs/>
          <w:color w:val="FF0000"/>
          <w:sz w:val="22"/>
          <w:szCs w:val="22"/>
          <w:lang w:val="es-ES_tradnl" w:eastAsia="en-US"/>
        </w:rPr>
      </w:pPr>
    </w:p>
    <w:p w14:paraId="511DE79A" w14:textId="4E2B6394" w:rsidR="00916104" w:rsidRPr="00DA3A04" w:rsidRDefault="00B50446" w:rsidP="00B50446">
      <w:pPr>
        <w:tabs>
          <w:tab w:val="left" w:pos="1917"/>
          <w:tab w:val="center" w:pos="4513"/>
        </w:tabs>
        <w:autoSpaceDE w:val="0"/>
        <w:autoSpaceDN w:val="0"/>
        <w:adjustRightInd w:val="0"/>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b/>
      </w:r>
      <w:r w:rsidRPr="00DA3A04">
        <w:rPr>
          <w:rFonts w:asciiTheme="minorHAnsi" w:eastAsiaTheme="minorHAnsi" w:hAnsiTheme="minorHAnsi" w:cstheme="minorHAnsi"/>
          <w:b/>
          <w:bCs/>
          <w:sz w:val="22"/>
          <w:szCs w:val="22"/>
          <w:lang w:val="es-ES_tradnl" w:eastAsia="en-US"/>
        </w:rPr>
        <w:tab/>
      </w:r>
      <w:r w:rsidR="00916104" w:rsidRPr="00DA3A04">
        <w:rPr>
          <w:rFonts w:asciiTheme="minorHAnsi" w:eastAsiaTheme="minorHAnsi" w:hAnsiTheme="minorHAnsi" w:cstheme="minorHAnsi"/>
          <w:b/>
          <w:bCs/>
          <w:sz w:val="22"/>
          <w:szCs w:val="22"/>
          <w:lang w:val="es-ES_tradnl" w:eastAsia="en-US"/>
        </w:rPr>
        <w:t>Artículo 10</w:t>
      </w:r>
      <w:r w:rsidR="00B164C7" w:rsidRPr="00DA3A04">
        <w:rPr>
          <w:rFonts w:asciiTheme="minorHAnsi" w:eastAsiaTheme="minorHAnsi" w:hAnsiTheme="minorHAnsi" w:cstheme="minorHAnsi"/>
          <w:b/>
          <w:bCs/>
          <w:sz w:val="22"/>
          <w:szCs w:val="22"/>
          <w:lang w:val="es-ES_tradnl" w:eastAsia="en-US"/>
        </w:rPr>
        <w:t xml:space="preserve"> </w:t>
      </w:r>
      <w:r w:rsidR="00916104" w:rsidRPr="00DA3A04">
        <w:rPr>
          <w:rFonts w:asciiTheme="minorHAnsi" w:hAnsiTheme="minorHAnsi" w:cstheme="minorHAnsi"/>
          <w:b/>
          <w:sz w:val="22"/>
          <w:szCs w:val="22"/>
          <w:lang w:val="es-ES_tradnl"/>
        </w:rPr>
        <w:t>Distribución de documentos</w:t>
      </w:r>
    </w:p>
    <w:p w14:paraId="034AE2C1"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rPr>
      </w:pPr>
    </w:p>
    <w:p w14:paraId="6AE9B77D" w14:textId="61BD5EC7" w:rsidR="00916104" w:rsidRPr="00DA3A04" w:rsidRDefault="00916104" w:rsidP="00916104">
      <w:pPr>
        <w:autoSpaceDE w:val="0"/>
        <w:autoSpaceDN w:val="0"/>
        <w:adjustRightInd w:val="0"/>
        <w:rPr>
          <w:rFonts w:asciiTheme="minorHAnsi" w:eastAsiaTheme="minorHAnsi" w:hAnsiTheme="minorHAnsi" w:cstheme="minorHAnsi"/>
          <w:sz w:val="22"/>
          <w:szCs w:val="22"/>
          <w:lang w:val="es-ES_tradnl"/>
        </w:rPr>
      </w:pPr>
      <w:r w:rsidRPr="00DA3A04">
        <w:rPr>
          <w:rFonts w:asciiTheme="minorHAnsi" w:hAnsiTheme="minorHAnsi"/>
          <w:sz w:val="22"/>
          <w:szCs w:val="22"/>
          <w:lang w:val="es-ES_tradnl"/>
        </w:rPr>
        <w:t xml:space="preserve">Los documentos para cada reunión ordinaria previstos en el artículo </w:t>
      </w:r>
      <w:r w:rsidR="004B05D2" w:rsidRPr="00DA3A04">
        <w:rPr>
          <w:rFonts w:asciiTheme="minorHAnsi" w:hAnsiTheme="minorHAnsi" w:cstheme="minorHAnsi"/>
          <w:sz w:val="22"/>
          <w:szCs w:val="22"/>
          <w:lang w:val="es-ES_tradnl"/>
        </w:rPr>
        <w:t>5</w:t>
      </w:r>
      <w:r w:rsidR="00025F02" w:rsidRPr="00DA3A04">
        <w:rPr>
          <w:rFonts w:asciiTheme="minorHAnsi" w:hAnsiTheme="minorHAnsi" w:cstheme="minorHAnsi"/>
          <w:sz w:val="22"/>
          <w:szCs w:val="22"/>
          <w:lang w:val="es-ES_tradnl"/>
        </w:rPr>
        <w:t>0</w:t>
      </w:r>
      <w:r w:rsidR="004B05D2" w:rsidRPr="00DA3A04">
        <w:rPr>
          <w:rFonts w:asciiTheme="minorHAnsi" w:hAnsiTheme="minorHAnsi"/>
          <w:sz w:val="22"/>
          <w:szCs w:val="22"/>
          <w:lang w:val="es-ES_tradnl"/>
        </w:rPr>
        <w:t xml:space="preserve"> </w:t>
      </w:r>
      <w:r w:rsidRPr="00DA3A04">
        <w:rPr>
          <w:rFonts w:asciiTheme="minorHAnsi" w:hAnsiTheme="minorHAnsi"/>
          <w:sz w:val="22"/>
          <w:szCs w:val="22"/>
          <w:lang w:val="es-ES_tradnl"/>
        </w:rPr>
        <w:t>del presente reglamento</w:t>
      </w:r>
      <w:r w:rsidRPr="00DA3A04">
        <w:rPr>
          <w:rFonts w:asciiTheme="minorHAnsi" w:hAnsiTheme="minorHAnsi" w:cstheme="minorHAnsi"/>
          <w:sz w:val="22"/>
          <w:szCs w:val="22"/>
          <w:lang w:val="es-ES_tradnl"/>
        </w:rPr>
        <w:t xml:space="preserve">, </w:t>
      </w:r>
      <w:r w:rsidR="00977183" w:rsidRPr="00DA3A04">
        <w:rPr>
          <w:rFonts w:asciiTheme="minorHAnsi" w:hAnsiTheme="minorHAnsi" w:cstheme="minorHAnsi"/>
          <w:sz w:val="22"/>
          <w:szCs w:val="22"/>
          <w:lang w:val="es-ES_tradnl"/>
        </w:rPr>
        <w:t>incluido</w:t>
      </w:r>
      <w:r w:rsidRPr="00DA3A04">
        <w:rPr>
          <w:rFonts w:asciiTheme="minorHAnsi" w:hAnsiTheme="minorHAnsi" w:cstheme="minorHAnsi"/>
          <w:sz w:val="22"/>
          <w:szCs w:val="22"/>
          <w:lang w:val="es-ES_tradnl"/>
        </w:rPr>
        <w:t xml:space="preserve"> un orden del día provisional anotado basado en las recomendaciones del Comité Permanente, </w:t>
      </w:r>
      <w:r w:rsidRPr="00DA3A04">
        <w:rPr>
          <w:rFonts w:asciiTheme="minorHAnsi" w:hAnsiTheme="minorHAnsi"/>
          <w:sz w:val="22"/>
          <w:szCs w:val="22"/>
          <w:lang w:val="es-ES_tradnl"/>
        </w:rPr>
        <w:t xml:space="preserve">serán </w:t>
      </w:r>
      <w:r w:rsidR="00977183" w:rsidRPr="00DA3A04">
        <w:rPr>
          <w:rFonts w:asciiTheme="minorHAnsi" w:hAnsiTheme="minorHAnsi"/>
          <w:sz w:val="22"/>
          <w:szCs w:val="22"/>
          <w:lang w:val="es-ES_tradnl"/>
        </w:rPr>
        <w:t>distribuidos</w:t>
      </w:r>
      <w:r w:rsidRPr="00DA3A04">
        <w:rPr>
          <w:rFonts w:asciiTheme="minorHAnsi" w:hAnsiTheme="minorHAnsi"/>
          <w:sz w:val="22"/>
          <w:szCs w:val="22"/>
          <w:lang w:val="es-ES_tradnl"/>
        </w:rPr>
        <w:t xml:space="preserve"> por la Secretaría a las Partes </w:t>
      </w:r>
      <w:r w:rsidR="00977183" w:rsidRPr="00DA3A04">
        <w:rPr>
          <w:rFonts w:asciiTheme="minorHAnsi" w:hAnsiTheme="minorHAnsi"/>
          <w:sz w:val="22"/>
          <w:szCs w:val="22"/>
          <w:lang w:val="es-ES_tradnl"/>
        </w:rPr>
        <w:t xml:space="preserve">Contratantes </w:t>
      </w:r>
      <w:r w:rsidRPr="00DA3A04">
        <w:rPr>
          <w:rFonts w:asciiTheme="minorHAnsi" w:hAnsiTheme="minorHAnsi"/>
          <w:sz w:val="22"/>
          <w:szCs w:val="22"/>
          <w:lang w:val="es-ES_tradnl"/>
        </w:rPr>
        <w:t>en los idiomas oficiales por lo menos tres meses antes de la apertura de la reunión.</w:t>
      </w:r>
    </w:p>
    <w:p w14:paraId="23312B27"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30514193" w14:textId="4911BAD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Artículo 11</w:t>
      </w:r>
      <w:r w:rsidR="00B164C7" w:rsidRPr="00DA3A04">
        <w:rPr>
          <w:rFonts w:asciiTheme="minorHAnsi" w:eastAsiaTheme="minorHAnsi" w:hAnsiTheme="minorHAnsi" w:cstheme="minorHAnsi"/>
          <w:b/>
          <w:bCs/>
          <w:color w:val="000000"/>
          <w:sz w:val="22"/>
          <w:szCs w:val="22"/>
          <w:lang w:val="es-ES_tradnl" w:eastAsia="en-US"/>
        </w:rPr>
        <w:t xml:space="preserve"> </w:t>
      </w:r>
      <w:r w:rsidR="00977183" w:rsidRPr="00DA3A04">
        <w:rPr>
          <w:rFonts w:asciiTheme="minorHAnsi" w:eastAsiaTheme="minorHAnsi" w:hAnsiTheme="minorHAnsi" w:cstheme="minorHAnsi"/>
          <w:b/>
          <w:bCs/>
          <w:color w:val="000000"/>
          <w:sz w:val="22"/>
          <w:szCs w:val="22"/>
          <w:lang w:val="es-ES_tradnl" w:eastAsia="en-US"/>
        </w:rPr>
        <w:t>Orden del día provisional suplementario</w:t>
      </w:r>
    </w:p>
    <w:p w14:paraId="384D660A"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0C506BF9" w14:textId="72A4C2B6" w:rsidR="00916104" w:rsidRPr="00DA3A04" w:rsidRDefault="005522A8" w:rsidP="00916104">
      <w:pPr>
        <w:autoSpaceDE w:val="0"/>
        <w:autoSpaceDN w:val="0"/>
        <w:adjustRightInd w:val="0"/>
        <w:rPr>
          <w:rFonts w:asciiTheme="minorHAnsi" w:eastAsiaTheme="minorHAnsi" w:hAnsiTheme="minorHAnsi" w:cstheme="minorHAnsi"/>
          <w:color w:val="000000"/>
          <w:sz w:val="22"/>
          <w:szCs w:val="22"/>
          <w:lang w:val="es-ES_tradnl"/>
        </w:rPr>
      </w:pPr>
      <w:r>
        <w:rPr>
          <w:rFonts w:asciiTheme="minorHAnsi" w:hAnsiTheme="minorHAnsi"/>
          <w:sz w:val="22"/>
          <w:szCs w:val="22"/>
          <w:lang w:val="es-ES_tradnl"/>
        </w:rPr>
        <w:t>De acuerdo con el p</w:t>
      </w:r>
      <w:r w:rsidR="00977183" w:rsidRPr="00DA3A04">
        <w:rPr>
          <w:rFonts w:asciiTheme="minorHAnsi" w:hAnsiTheme="minorHAnsi"/>
          <w:sz w:val="22"/>
          <w:szCs w:val="22"/>
          <w:lang w:val="es-ES_tradnl"/>
        </w:rPr>
        <w:t>residente del Comité Permanente, la Secretaría</w:t>
      </w:r>
      <w:r w:rsidR="00916104" w:rsidRPr="00DA3A04">
        <w:rPr>
          <w:rFonts w:asciiTheme="minorHAnsi" w:hAnsiTheme="minorHAnsi"/>
          <w:sz w:val="22"/>
          <w:szCs w:val="22"/>
          <w:lang w:val="es-ES_tradnl"/>
        </w:rPr>
        <w:t xml:space="preserve"> inscribirá en un orden del día provisional </w:t>
      </w:r>
      <w:r w:rsidR="00977183" w:rsidRPr="00DA3A04">
        <w:rPr>
          <w:rFonts w:asciiTheme="minorHAnsi" w:hAnsiTheme="minorHAnsi"/>
          <w:sz w:val="22"/>
          <w:szCs w:val="22"/>
          <w:lang w:val="es-ES_tradnl"/>
        </w:rPr>
        <w:t>suplementario</w:t>
      </w:r>
      <w:r w:rsidR="00916104" w:rsidRPr="00DA3A04">
        <w:rPr>
          <w:rFonts w:asciiTheme="minorHAnsi" w:hAnsiTheme="minorHAnsi"/>
          <w:sz w:val="22"/>
          <w:szCs w:val="22"/>
          <w:lang w:val="es-ES_tradnl"/>
        </w:rPr>
        <w:t xml:space="preserve"> cualquier punto que haya sido propuesto por una Parte y recibido por la Secretaría después de la elaboración del orden del día provisional, pero antes de la apertura de la reunión</w:t>
      </w:r>
      <w:r w:rsidR="00916104" w:rsidRPr="00DA3A04">
        <w:rPr>
          <w:rFonts w:asciiTheme="minorHAnsi" w:eastAsiaTheme="minorHAnsi" w:hAnsiTheme="minorHAnsi" w:cstheme="minorHAnsi"/>
          <w:color w:val="000000"/>
          <w:sz w:val="22"/>
          <w:szCs w:val="22"/>
          <w:lang w:val="es-ES_tradnl"/>
        </w:rPr>
        <w:t xml:space="preserve">. </w:t>
      </w:r>
    </w:p>
    <w:p w14:paraId="044AD6E0"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4621F151" w14:textId="06AFFDAB" w:rsidR="00916104" w:rsidRPr="00DA3A04" w:rsidRDefault="00916104" w:rsidP="00916104">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12</w:t>
      </w:r>
      <w:r w:rsidR="00B164C7" w:rsidRPr="00DA3A04">
        <w:rPr>
          <w:rFonts w:asciiTheme="minorHAnsi" w:eastAsiaTheme="minorHAnsi" w:hAnsiTheme="minorHAnsi" w:cstheme="minorHAnsi"/>
          <w:b/>
          <w:bCs/>
          <w:sz w:val="22"/>
          <w:szCs w:val="22"/>
          <w:lang w:val="es-ES_tradnl" w:eastAsia="en-US"/>
        </w:rPr>
        <w:t xml:space="preserve"> </w:t>
      </w:r>
      <w:r w:rsidRPr="00DA3A04">
        <w:rPr>
          <w:rFonts w:asciiTheme="minorHAnsi" w:hAnsiTheme="minorHAnsi" w:cstheme="minorHAnsi"/>
          <w:b/>
          <w:sz w:val="22"/>
          <w:szCs w:val="22"/>
          <w:lang w:val="es-ES_tradnl"/>
        </w:rPr>
        <w:t>Examen del orden del día provisional</w:t>
      </w:r>
    </w:p>
    <w:p w14:paraId="1F339522"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18ECF1A0" w14:textId="6F46F272" w:rsidR="00916104" w:rsidRPr="00DA3A04" w:rsidRDefault="00916104" w:rsidP="009B1DAA">
      <w:pPr>
        <w:pStyle w:val="ListParagraph"/>
        <w:numPr>
          <w:ilvl w:val="0"/>
          <w:numId w:val="9"/>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La Conferencia de las Partes examinará el orden del día provisional y cualquier orden </w:t>
      </w:r>
      <w:r w:rsidR="00977183" w:rsidRPr="00DA3A04">
        <w:rPr>
          <w:rFonts w:asciiTheme="minorHAnsi" w:hAnsiTheme="minorHAnsi"/>
          <w:lang w:val="es-ES_tradnl"/>
        </w:rPr>
        <w:t xml:space="preserve">del día provisional suplementario </w:t>
      </w:r>
      <w:r w:rsidRPr="00DA3A04">
        <w:rPr>
          <w:rFonts w:asciiTheme="minorHAnsi" w:hAnsiTheme="minorHAnsi"/>
          <w:lang w:val="es-ES_tradnl"/>
        </w:rPr>
        <w:t>simultáneamente. Al adoptar el orden del día esta puede añadir, suprimir, aplazar o modificar puntos. Solo se pueden añadir al orden del día los asuntos que la Conferencia de las Partes considere urgentes e importantes</w:t>
      </w:r>
      <w:r w:rsidRPr="00DA3A04">
        <w:rPr>
          <w:rFonts w:asciiTheme="minorHAnsi" w:eastAsiaTheme="minorHAnsi" w:hAnsiTheme="minorHAnsi" w:cstheme="minorHAnsi"/>
          <w:color w:val="000000"/>
          <w:lang w:val="es-ES_tradnl"/>
        </w:rPr>
        <w:t xml:space="preserve">. </w:t>
      </w:r>
    </w:p>
    <w:p w14:paraId="54FE4A69"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b/>
          <w:bCs/>
          <w:color w:val="000000"/>
          <w:sz w:val="22"/>
          <w:szCs w:val="22"/>
          <w:lang w:val="es-ES_tradnl" w:eastAsia="en-US"/>
        </w:rPr>
      </w:pPr>
    </w:p>
    <w:p w14:paraId="3A797C54" w14:textId="58A70E1D" w:rsidR="00916104" w:rsidRPr="00DA3A04" w:rsidRDefault="00CB691B" w:rsidP="009B1DAA">
      <w:pPr>
        <w:pStyle w:val="Default"/>
        <w:numPr>
          <w:ilvl w:val="0"/>
          <w:numId w:val="9"/>
        </w:numPr>
        <w:ind w:left="426" w:hanging="426"/>
        <w:rPr>
          <w:rFonts w:asciiTheme="minorHAnsi" w:hAnsiTheme="minorHAnsi" w:cstheme="minorHAnsi"/>
          <w:color w:val="auto"/>
          <w:sz w:val="22"/>
          <w:szCs w:val="22"/>
          <w:lang w:val="es-ES_tradnl"/>
        </w:rPr>
      </w:pPr>
      <w:r w:rsidRPr="00DA3A04">
        <w:rPr>
          <w:rFonts w:asciiTheme="minorHAnsi" w:hAnsiTheme="minorHAnsi" w:cstheme="minorHAnsi"/>
          <w:bCs/>
          <w:color w:val="auto"/>
          <w:sz w:val="22"/>
          <w:szCs w:val="22"/>
          <w:lang w:val="es-ES_tradnl"/>
        </w:rPr>
        <w:t xml:space="preserve">Las decisiones </w:t>
      </w:r>
      <w:r w:rsidR="00916104" w:rsidRPr="00DA3A04">
        <w:rPr>
          <w:rFonts w:asciiTheme="minorHAnsi" w:hAnsiTheme="minorHAnsi" w:cstheme="minorHAnsi"/>
          <w:bCs/>
          <w:color w:val="auto"/>
          <w:sz w:val="22"/>
          <w:szCs w:val="22"/>
          <w:lang w:val="es-ES_tradnl"/>
        </w:rPr>
        <w:t>sobre la propuesta de añadir, suprimir, aplazar o modificar puntos del orden del día se</w:t>
      </w:r>
      <w:r w:rsidRPr="00DA3A04">
        <w:rPr>
          <w:rFonts w:asciiTheme="minorHAnsi" w:hAnsiTheme="minorHAnsi" w:cstheme="minorHAnsi"/>
          <w:bCs/>
          <w:color w:val="auto"/>
          <w:sz w:val="22"/>
          <w:szCs w:val="22"/>
          <w:lang w:val="es-ES_tradnl"/>
        </w:rPr>
        <w:t xml:space="preserve"> </w:t>
      </w:r>
      <w:r w:rsidR="004B05D2" w:rsidRPr="00DA3A04">
        <w:rPr>
          <w:rFonts w:asciiTheme="minorHAnsi" w:hAnsiTheme="minorHAnsi" w:cstheme="minorHAnsi"/>
          <w:bCs/>
          <w:color w:val="auto"/>
          <w:sz w:val="22"/>
          <w:szCs w:val="22"/>
          <w:lang w:val="es-ES_tradnl"/>
        </w:rPr>
        <w:t xml:space="preserve">limitarán a tomarse </w:t>
      </w:r>
      <w:r w:rsidRPr="00DA3A04">
        <w:rPr>
          <w:rFonts w:asciiTheme="minorHAnsi" w:hAnsiTheme="minorHAnsi" w:cstheme="minorHAnsi"/>
          <w:bCs/>
          <w:color w:val="auto"/>
          <w:sz w:val="22"/>
          <w:szCs w:val="22"/>
          <w:lang w:val="es-ES_tradnl"/>
        </w:rPr>
        <w:t xml:space="preserve">por mayoría </w:t>
      </w:r>
      <w:r w:rsidR="009F503F" w:rsidRPr="00DA3A04">
        <w:rPr>
          <w:rFonts w:asciiTheme="minorHAnsi" w:hAnsiTheme="minorHAnsi" w:cstheme="minorHAnsi"/>
          <w:bCs/>
          <w:color w:val="auto"/>
          <w:sz w:val="22"/>
          <w:szCs w:val="22"/>
          <w:lang w:val="es-ES_tradnl"/>
        </w:rPr>
        <w:t>simple de las P</w:t>
      </w:r>
      <w:r w:rsidRPr="00DA3A04">
        <w:rPr>
          <w:rFonts w:asciiTheme="minorHAnsi" w:hAnsiTheme="minorHAnsi" w:cstheme="minorHAnsi"/>
          <w:bCs/>
          <w:color w:val="auto"/>
          <w:sz w:val="22"/>
          <w:szCs w:val="22"/>
          <w:lang w:val="es-ES_tradnl"/>
        </w:rPr>
        <w:t>artes</w:t>
      </w:r>
      <w:r w:rsidR="009F503F" w:rsidRPr="00DA3A04">
        <w:rPr>
          <w:rFonts w:asciiTheme="minorHAnsi" w:hAnsiTheme="minorHAnsi" w:cstheme="minorHAnsi"/>
          <w:bCs/>
          <w:color w:val="auto"/>
          <w:sz w:val="22"/>
          <w:szCs w:val="22"/>
          <w:lang w:val="es-ES_tradnl"/>
        </w:rPr>
        <w:t xml:space="preserve"> Contratantes</w:t>
      </w:r>
      <w:r w:rsidRPr="00DA3A04">
        <w:rPr>
          <w:rFonts w:asciiTheme="minorHAnsi" w:hAnsiTheme="minorHAnsi" w:cstheme="minorHAnsi"/>
          <w:bCs/>
          <w:color w:val="auto"/>
          <w:sz w:val="22"/>
          <w:szCs w:val="22"/>
          <w:lang w:val="es-ES_tradnl"/>
        </w:rPr>
        <w:t xml:space="preserve"> presentes y votantes</w:t>
      </w:r>
      <w:r w:rsidR="00916104" w:rsidRPr="00DA3A04">
        <w:rPr>
          <w:rFonts w:asciiTheme="minorHAnsi" w:hAnsiTheme="minorHAnsi" w:cstheme="minorHAnsi"/>
          <w:bCs/>
          <w:color w:val="auto"/>
          <w:sz w:val="22"/>
          <w:szCs w:val="22"/>
          <w:lang w:val="es-ES_tradnl"/>
        </w:rPr>
        <w:t>.</w:t>
      </w:r>
    </w:p>
    <w:p w14:paraId="61A388B7"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59C0CB64" w14:textId="283512F2" w:rsidR="00916104" w:rsidRPr="00DA3A04" w:rsidRDefault="00916104" w:rsidP="00916104">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13</w:t>
      </w:r>
      <w:r w:rsidR="00B164C7" w:rsidRPr="00DA3A04">
        <w:rPr>
          <w:rFonts w:asciiTheme="minorHAnsi" w:eastAsiaTheme="minorHAnsi" w:hAnsiTheme="minorHAnsi" w:cstheme="minorHAnsi"/>
          <w:b/>
          <w:bCs/>
          <w:sz w:val="22"/>
          <w:szCs w:val="22"/>
          <w:lang w:val="es-ES_tradnl" w:eastAsia="en-US"/>
        </w:rPr>
        <w:t xml:space="preserve"> </w:t>
      </w:r>
      <w:r w:rsidRPr="00DA3A04">
        <w:rPr>
          <w:rFonts w:asciiTheme="minorHAnsi" w:eastAsiaTheme="minorHAnsi" w:hAnsiTheme="minorHAnsi" w:cstheme="minorHAnsi"/>
          <w:b/>
          <w:bCs/>
          <w:sz w:val="22"/>
          <w:szCs w:val="22"/>
          <w:lang w:val="es-ES_tradnl" w:eastAsia="en-US"/>
        </w:rPr>
        <w:t>Alcance del orden del día provisional para las reuniones extraordinaria</w:t>
      </w:r>
      <w:r w:rsidRPr="00DA3A04">
        <w:rPr>
          <w:rFonts w:asciiTheme="minorHAnsi" w:hAnsiTheme="minorHAnsi" w:cstheme="minorHAnsi"/>
          <w:b/>
          <w:sz w:val="22"/>
          <w:szCs w:val="22"/>
          <w:lang w:val="es-ES_tradnl"/>
        </w:rPr>
        <w:t>s</w:t>
      </w:r>
    </w:p>
    <w:p w14:paraId="54479F48"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5AB672D5" w14:textId="1BDD6E2F" w:rsidR="00916104" w:rsidRPr="00DA3A04" w:rsidRDefault="00916104" w:rsidP="00916104">
      <w:pPr>
        <w:autoSpaceDE w:val="0"/>
        <w:autoSpaceDN w:val="0"/>
        <w:adjustRightInd w:val="0"/>
        <w:rPr>
          <w:rFonts w:asciiTheme="minorHAnsi" w:eastAsiaTheme="minorHAnsi" w:hAnsiTheme="minorHAnsi" w:cstheme="minorHAnsi"/>
          <w:sz w:val="22"/>
          <w:szCs w:val="22"/>
          <w:lang w:val="es-ES_tradnl" w:eastAsia="en-US"/>
        </w:rPr>
      </w:pPr>
      <w:r w:rsidRPr="00DA3A04">
        <w:rPr>
          <w:rFonts w:asciiTheme="minorHAnsi" w:hAnsiTheme="minorHAnsi"/>
          <w:sz w:val="22"/>
          <w:szCs w:val="22"/>
          <w:lang w:val="es-ES_tradnl"/>
        </w:rPr>
        <w:t xml:space="preserve">El orden del día provisional de una reunión extraordinaria incluirá únicamente los asuntos cuyo examen haya sido propuesto en la solicitud de celebración de la reunión extraordinaria. El orden del día provisional y cualesquiera documentos </w:t>
      </w:r>
      <w:r w:rsidR="007D4564" w:rsidRPr="00DA3A04">
        <w:rPr>
          <w:rFonts w:asciiTheme="minorHAnsi" w:hAnsiTheme="minorHAnsi"/>
          <w:sz w:val="22"/>
          <w:szCs w:val="22"/>
          <w:lang w:val="es-ES_tradnl"/>
        </w:rPr>
        <w:t>pertinentes necesarios</w:t>
      </w:r>
      <w:r w:rsidRPr="00DA3A04">
        <w:rPr>
          <w:rFonts w:asciiTheme="minorHAnsi" w:hAnsiTheme="minorHAnsi"/>
          <w:sz w:val="22"/>
          <w:szCs w:val="22"/>
          <w:lang w:val="es-ES_tradnl"/>
        </w:rPr>
        <w:t xml:space="preserve"> serán </w:t>
      </w:r>
      <w:r w:rsidR="007D4564" w:rsidRPr="00DA3A04">
        <w:rPr>
          <w:rFonts w:asciiTheme="minorHAnsi" w:hAnsiTheme="minorHAnsi"/>
          <w:sz w:val="22"/>
          <w:szCs w:val="22"/>
          <w:lang w:val="es-ES_tradnl"/>
        </w:rPr>
        <w:t>distribuidos</w:t>
      </w:r>
      <w:r w:rsidRPr="00DA3A04">
        <w:rPr>
          <w:rFonts w:asciiTheme="minorHAnsi" w:hAnsiTheme="minorHAnsi"/>
          <w:sz w:val="22"/>
          <w:szCs w:val="22"/>
          <w:lang w:val="es-ES_tradnl"/>
        </w:rPr>
        <w:t xml:space="preserve"> a las Partes al mismo tiempo que la </w:t>
      </w:r>
      <w:r w:rsidR="007D4564" w:rsidRPr="00DA3A04">
        <w:rPr>
          <w:rFonts w:asciiTheme="minorHAnsi" w:hAnsiTheme="minorHAnsi"/>
          <w:sz w:val="22"/>
          <w:szCs w:val="22"/>
          <w:lang w:val="es-ES_tradnl"/>
        </w:rPr>
        <w:t>notificación de</w:t>
      </w:r>
      <w:r w:rsidRPr="00DA3A04">
        <w:rPr>
          <w:rFonts w:asciiTheme="minorHAnsi" w:hAnsiTheme="minorHAnsi"/>
          <w:sz w:val="22"/>
          <w:szCs w:val="22"/>
          <w:lang w:val="es-ES_tradnl"/>
        </w:rPr>
        <w:t xml:space="preserve"> la reunión extraordinaria</w:t>
      </w:r>
      <w:r w:rsidRPr="00DA3A04">
        <w:rPr>
          <w:rFonts w:asciiTheme="minorHAnsi" w:eastAsiaTheme="minorHAnsi" w:hAnsiTheme="minorHAnsi" w:cstheme="minorHAnsi"/>
          <w:sz w:val="22"/>
          <w:szCs w:val="22"/>
          <w:lang w:val="es-ES_tradnl" w:eastAsia="en-US"/>
        </w:rPr>
        <w:t xml:space="preserve">. </w:t>
      </w:r>
    </w:p>
    <w:p w14:paraId="246041E1" w14:textId="77777777" w:rsidR="00916104" w:rsidRPr="00DA3A04" w:rsidRDefault="00916104" w:rsidP="00916104">
      <w:pPr>
        <w:autoSpaceDE w:val="0"/>
        <w:autoSpaceDN w:val="0"/>
        <w:adjustRightInd w:val="0"/>
        <w:rPr>
          <w:rFonts w:asciiTheme="minorHAnsi" w:eastAsiaTheme="minorHAnsi" w:hAnsiTheme="minorHAnsi" w:cstheme="minorHAnsi"/>
          <w:b/>
          <w:bCs/>
          <w:sz w:val="22"/>
          <w:szCs w:val="22"/>
          <w:lang w:val="es-ES_tradnl" w:eastAsia="en-US"/>
        </w:rPr>
      </w:pPr>
    </w:p>
    <w:p w14:paraId="1BCC08D1" w14:textId="624A357B" w:rsidR="00916104" w:rsidRPr="00DA3A04" w:rsidRDefault="00916104" w:rsidP="00916104">
      <w:pPr>
        <w:autoSpaceDE w:val="0"/>
        <w:autoSpaceDN w:val="0"/>
        <w:adjustRightInd w:val="0"/>
        <w:jc w:val="center"/>
        <w:rPr>
          <w:rFonts w:asciiTheme="minorHAnsi" w:eastAsiaTheme="minorHAnsi" w:hAnsiTheme="minorHAnsi" w:cstheme="minorHAnsi"/>
          <w:b/>
          <w:color w:val="FF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Artículo 14</w:t>
      </w:r>
      <w:r w:rsidR="00B164C7" w:rsidRPr="00DA3A04">
        <w:rPr>
          <w:rFonts w:asciiTheme="minorHAnsi" w:eastAsiaTheme="minorHAnsi" w:hAnsiTheme="minorHAnsi" w:cstheme="minorHAnsi"/>
          <w:b/>
          <w:bCs/>
          <w:color w:val="000000"/>
          <w:sz w:val="22"/>
          <w:szCs w:val="22"/>
          <w:lang w:val="es-ES_tradnl" w:eastAsia="en-US"/>
        </w:rPr>
        <w:t xml:space="preserve"> </w:t>
      </w:r>
      <w:r w:rsidR="007D4564" w:rsidRPr="00DA3A04">
        <w:rPr>
          <w:rFonts w:asciiTheme="minorHAnsi" w:eastAsiaTheme="minorHAnsi" w:hAnsiTheme="minorHAnsi" w:cstheme="minorHAnsi"/>
          <w:b/>
          <w:bCs/>
          <w:color w:val="000000"/>
          <w:sz w:val="22"/>
          <w:szCs w:val="22"/>
          <w:lang w:val="es-ES_tradnl" w:eastAsia="en-US"/>
        </w:rPr>
        <w:t>Informe de la Secretaría sobre las consecuencias administrativas y financieras de los puntos del orden del día</w:t>
      </w:r>
    </w:p>
    <w:p w14:paraId="7D7AF69D"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7153EA2E" w14:textId="7D82A734"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 xml:space="preserve">La Secretaría informará </w:t>
      </w:r>
      <w:r w:rsidR="00BE4424" w:rsidRPr="00DA3A04">
        <w:rPr>
          <w:rFonts w:asciiTheme="minorHAnsi" w:hAnsiTheme="minorHAnsi"/>
          <w:sz w:val="22"/>
          <w:szCs w:val="22"/>
          <w:lang w:val="es-ES_tradnl"/>
        </w:rPr>
        <w:t>sobre</w:t>
      </w:r>
      <w:r w:rsidRPr="00DA3A04">
        <w:rPr>
          <w:rFonts w:asciiTheme="minorHAnsi" w:hAnsiTheme="minorHAnsi"/>
          <w:sz w:val="22"/>
          <w:szCs w:val="22"/>
          <w:lang w:val="es-ES_tradnl"/>
        </w:rPr>
        <w:t xml:space="preserve"> las consecuencias administrativas y financieras de todos los asuntos sustantivos del orden del día </w:t>
      </w:r>
      <w:r w:rsidR="002A2F53" w:rsidRPr="00DA3A04">
        <w:rPr>
          <w:rFonts w:asciiTheme="minorHAnsi" w:hAnsiTheme="minorHAnsi"/>
          <w:sz w:val="22"/>
          <w:szCs w:val="22"/>
          <w:lang w:val="es-ES_tradnl"/>
        </w:rPr>
        <w:t xml:space="preserve">presentados a la reunión </w:t>
      </w:r>
      <w:r w:rsidR="00652911" w:rsidRPr="00DA3A04">
        <w:rPr>
          <w:rFonts w:asciiTheme="minorHAnsi" w:hAnsiTheme="minorHAnsi"/>
          <w:sz w:val="22"/>
          <w:szCs w:val="22"/>
          <w:lang w:val="es-ES_tradnl"/>
        </w:rPr>
        <w:t xml:space="preserve">de la Conferencia de las Partes </w:t>
      </w:r>
      <w:r w:rsidR="002A2F53" w:rsidRPr="00DA3A04">
        <w:rPr>
          <w:rFonts w:asciiTheme="minorHAnsi" w:hAnsiTheme="minorHAnsi"/>
          <w:sz w:val="22"/>
          <w:szCs w:val="22"/>
          <w:lang w:val="es-ES_tradnl"/>
        </w:rPr>
        <w:t xml:space="preserve">en un plazo de </w:t>
      </w:r>
      <w:r w:rsidR="002A2F53" w:rsidRPr="00DA3A04">
        <w:rPr>
          <w:rFonts w:asciiTheme="minorHAnsi" w:hAnsiTheme="minorHAnsi"/>
          <w:sz w:val="22"/>
          <w:szCs w:val="22"/>
          <w:lang w:val="es-ES_tradnl"/>
        </w:rPr>
        <w:lastRenderedPageBreak/>
        <w:t xml:space="preserve">24 horas desde la apertura de la reunión y </w:t>
      </w:r>
      <w:r w:rsidRPr="00DA3A04">
        <w:rPr>
          <w:rFonts w:asciiTheme="minorHAnsi" w:hAnsiTheme="minorHAnsi"/>
          <w:sz w:val="22"/>
          <w:szCs w:val="22"/>
          <w:lang w:val="es-ES_tradnl"/>
        </w:rPr>
        <w:t xml:space="preserve">antes de que la </w:t>
      </w:r>
      <w:r w:rsidR="002A2F53" w:rsidRPr="00DA3A04">
        <w:rPr>
          <w:rFonts w:asciiTheme="minorHAnsi" w:hAnsiTheme="minorHAnsi"/>
          <w:sz w:val="22"/>
          <w:szCs w:val="22"/>
          <w:lang w:val="es-ES_tradnl"/>
        </w:rPr>
        <w:t>Conferencia de las Partes tome decisiones sobre dichos asuntos</w:t>
      </w:r>
      <w:r w:rsidRPr="00DA3A04">
        <w:rPr>
          <w:rFonts w:asciiTheme="minorHAnsi" w:eastAsiaTheme="minorHAnsi" w:hAnsiTheme="minorHAnsi" w:cstheme="minorHAnsi"/>
          <w:color w:val="000000"/>
          <w:sz w:val="22"/>
          <w:szCs w:val="22"/>
          <w:lang w:val="es-ES_tradnl" w:eastAsia="en-US"/>
        </w:rPr>
        <w:t xml:space="preserve">. </w:t>
      </w:r>
    </w:p>
    <w:p w14:paraId="3B4BDE5F"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689EBF7F" w14:textId="7B3316D0" w:rsidR="00916104" w:rsidRPr="00DA3A04" w:rsidRDefault="00916104" w:rsidP="00916104">
      <w:pPr>
        <w:autoSpaceDE w:val="0"/>
        <w:autoSpaceDN w:val="0"/>
        <w:adjustRightInd w:val="0"/>
        <w:jc w:val="center"/>
        <w:rPr>
          <w:rFonts w:asciiTheme="minorHAnsi" w:hAnsiTheme="minorHAnsi" w:cstheme="minorHAnsi"/>
          <w:b/>
          <w:sz w:val="22"/>
          <w:szCs w:val="22"/>
          <w:lang w:val="es-ES_tradnl"/>
        </w:rPr>
      </w:pPr>
      <w:r w:rsidRPr="00DA3A04">
        <w:rPr>
          <w:rFonts w:asciiTheme="minorHAnsi" w:eastAsiaTheme="minorHAnsi" w:hAnsiTheme="minorHAnsi" w:cstheme="minorHAnsi"/>
          <w:b/>
          <w:bCs/>
          <w:sz w:val="22"/>
          <w:szCs w:val="22"/>
          <w:lang w:val="es-ES_tradnl" w:eastAsia="en-US"/>
        </w:rPr>
        <w:t xml:space="preserve">Artículo 15 Inclusión automática de asuntos no tratados en el orden del día </w:t>
      </w:r>
      <w:r w:rsidR="00454AB3">
        <w:rPr>
          <w:rFonts w:asciiTheme="minorHAnsi" w:eastAsiaTheme="minorHAnsi" w:hAnsiTheme="minorHAnsi" w:cstheme="minorHAnsi"/>
          <w:b/>
          <w:bCs/>
          <w:sz w:val="22"/>
          <w:szCs w:val="22"/>
          <w:lang w:val="es-ES_tradnl" w:eastAsia="en-US"/>
        </w:rPr>
        <w:br/>
      </w:r>
      <w:bookmarkStart w:id="0" w:name="_GoBack"/>
      <w:bookmarkEnd w:id="0"/>
      <w:r w:rsidRPr="00DA3A04">
        <w:rPr>
          <w:rFonts w:asciiTheme="minorHAnsi" w:eastAsiaTheme="minorHAnsi" w:hAnsiTheme="minorHAnsi" w:cstheme="minorHAnsi"/>
          <w:b/>
          <w:bCs/>
          <w:sz w:val="22"/>
          <w:szCs w:val="22"/>
          <w:lang w:val="es-ES_tradnl" w:eastAsia="en-US"/>
        </w:rPr>
        <w:t>de la reunión ordinaria</w:t>
      </w:r>
      <w:r w:rsidRPr="00DA3A04">
        <w:rPr>
          <w:rFonts w:asciiTheme="minorHAnsi" w:eastAsiaTheme="minorHAnsi" w:hAnsiTheme="minorHAnsi" w:cstheme="minorHAnsi"/>
          <w:b/>
          <w:bCs/>
          <w:color w:val="00B050"/>
          <w:sz w:val="22"/>
          <w:szCs w:val="22"/>
          <w:lang w:val="es-ES_tradnl" w:eastAsia="en-US"/>
        </w:rPr>
        <w:t xml:space="preserve"> </w:t>
      </w:r>
      <w:r w:rsidRPr="00DA3A04">
        <w:rPr>
          <w:rFonts w:asciiTheme="minorHAnsi" w:eastAsiaTheme="minorHAnsi" w:hAnsiTheme="minorHAnsi" w:cstheme="minorHAnsi"/>
          <w:b/>
          <w:bCs/>
          <w:sz w:val="22"/>
          <w:szCs w:val="22"/>
          <w:lang w:val="es-ES_tradnl" w:eastAsia="en-US"/>
        </w:rPr>
        <w:t>siguiente</w:t>
      </w:r>
    </w:p>
    <w:p w14:paraId="2D2554F0"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0C3840F3"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A menos que la Conferencia de las Partes decida otra cosa, cualquier asunto en el orden del día de una reunión ordinaria que no se acabe de examinar en esa reunión será incluido automáticamente en el orden del día de la reunión ordinaria siguiente</w:t>
      </w:r>
      <w:r w:rsidRPr="00DA3A04">
        <w:rPr>
          <w:rFonts w:asciiTheme="minorHAnsi" w:eastAsiaTheme="minorHAnsi" w:hAnsiTheme="minorHAnsi" w:cstheme="minorHAnsi"/>
          <w:color w:val="000000"/>
          <w:sz w:val="22"/>
          <w:szCs w:val="22"/>
          <w:lang w:val="es-ES_tradnl" w:eastAsia="en-US"/>
        </w:rPr>
        <w:t xml:space="preserve">. </w:t>
      </w:r>
    </w:p>
    <w:p w14:paraId="652061DF"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26579FAD"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b/>
          <w:bCs/>
          <w:sz w:val="22"/>
          <w:szCs w:val="22"/>
          <w:lang w:val="es-ES_tradnl" w:eastAsia="en-US"/>
        </w:rPr>
        <w:t>REPRESENTANTES</w:t>
      </w:r>
      <w:r w:rsidRPr="00DA3A04">
        <w:rPr>
          <w:rFonts w:asciiTheme="minorHAnsi" w:eastAsiaTheme="minorHAnsi" w:hAnsiTheme="minorHAnsi" w:cstheme="minorHAnsi"/>
          <w:b/>
          <w:bCs/>
          <w:color w:val="000000"/>
          <w:sz w:val="22"/>
          <w:szCs w:val="22"/>
          <w:lang w:val="es-ES_tradnl" w:eastAsia="en-US"/>
        </w:rPr>
        <w:t xml:space="preserve"> Y CREDENCIALES</w:t>
      </w:r>
    </w:p>
    <w:p w14:paraId="0A956666"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20861386" w14:textId="47444300" w:rsidR="00916104" w:rsidRPr="00DA3A04" w:rsidRDefault="00551FBD" w:rsidP="00551FBD">
      <w:pPr>
        <w:tabs>
          <w:tab w:val="left" w:pos="2474"/>
          <w:tab w:val="center" w:pos="4513"/>
        </w:tabs>
        <w:autoSpaceDE w:val="0"/>
        <w:autoSpaceDN w:val="0"/>
        <w:adjustRightInd w:val="0"/>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b/>
      </w:r>
      <w:r w:rsidRPr="00DA3A04">
        <w:rPr>
          <w:rFonts w:asciiTheme="minorHAnsi" w:eastAsiaTheme="minorHAnsi" w:hAnsiTheme="minorHAnsi" w:cstheme="minorHAnsi"/>
          <w:b/>
          <w:bCs/>
          <w:sz w:val="22"/>
          <w:szCs w:val="22"/>
          <w:lang w:val="es-ES_tradnl" w:eastAsia="en-US"/>
        </w:rPr>
        <w:tab/>
      </w:r>
      <w:r w:rsidR="00916104" w:rsidRPr="00DA3A04">
        <w:rPr>
          <w:rFonts w:asciiTheme="minorHAnsi" w:eastAsiaTheme="minorHAnsi" w:hAnsiTheme="minorHAnsi" w:cstheme="minorHAnsi"/>
          <w:b/>
          <w:bCs/>
          <w:sz w:val="22"/>
          <w:szCs w:val="22"/>
          <w:lang w:val="es-ES_tradnl" w:eastAsia="en-US"/>
        </w:rPr>
        <w:t xml:space="preserve">Artículo 16 </w:t>
      </w:r>
      <w:r w:rsidR="00916104" w:rsidRPr="00DA3A04">
        <w:rPr>
          <w:rFonts w:asciiTheme="minorHAnsi" w:hAnsiTheme="minorHAnsi" w:cstheme="minorHAnsi"/>
          <w:b/>
          <w:sz w:val="22"/>
          <w:szCs w:val="22"/>
          <w:lang w:val="es-ES_tradnl"/>
        </w:rPr>
        <w:t>Composición de la delegación</w:t>
      </w:r>
    </w:p>
    <w:p w14:paraId="52A7C58F"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0952DC8A" w14:textId="7DF1E99F"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Cada Parte Contratante que participe en una reunión estará representada por una delegación compuesta por un jefe de delegación y los representantes, representantes suplentes y asesores acreditados que considere necesarios</w:t>
      </w:r>
      <w:r w:rsidR="00D100C5" w:rsidRPr="00DA3A04">
        <w:rPr>
          <w:rFonts w:asciiTheme="minorHAnsi" w:eastAsiaTheme="minorHAnsi" w:hAnsiTheme="minorHAnsi" w:cstheme="minorHAnsi"/>
          <w:color w:val="000000"/>
          <w:sz w:val="22"/>
          <w:szCs w:val="22"/>
          <w:lang w:val="es-ES_tradnl" w:eastAsia="en-US"/>
        </w:rPr>
        <w:t>.</w:t>
      </w:r>
    </w:p>
    <w:p w14:paraId="4AE34897" w14:textId="5406AD11" w:rsidR="00916104" w:rsidRPr="00DA3A04" w:rsidRDefault="00916104" w:rsidP="00916104">
      <w:pPr>
        <w:pStyle w:val="Heading3"/>
        <w:jc w:val="center"/>
        <w:rPr>
          <w:rFonts w:asciiTheme="minorHAnsi" w:hAnsiTheme="minorHAnsi" w:cstheme="minorHAnsi"/>
          <w:color w:val="auto"/>
          <w:lang w:val="es-ES_tradnl"/>
        </w:rPr>
      </w:pPr>
      <w:r w:rsidRPr="00DA3A04">
        <w:rPr>
          <w:rFonts w:asciiTheme="minorHAnsi" w:eastAsiaTheme="minorHAnsi" w:hAnsiTheme="minorHAnsi" w:cstheme="minorHAnsi"/>
          <w:bCs w:val="0"/>
          <w:color w:val="auto"/>
          <w:lang w:val="es-ES_tradnl"/>
        </w:rPr>
        <w:t>Artículo 17 Representantes suplentes y asesores</w:t>
      </w:r>
    </w:p>
    <w:p w14:paraId="0C649403"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098EF1B0" w14:textId="1BDB3923"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 xml:space="preserve">Se puede designar a un representante como jefe suplente de la delegación. El representante </w:t>
      </w:r>
      <w:r w:rsidR="00FA6A51" w:rsidRPr="00DA3A04">
        <w:rPr>
          <w:rFonts w:asciiTheme="minorHAnsi" w:hAnsiTheme="minorHAnsi"/>
          <w:sz w:val="22"/>
          <w:szCs w:val="22"/>
          <w:lang w:val="es-ES_tradnl"/>
        </w:rPr>
        <w:t xml:space="preserve">suplente </w:t>
      </w:r>
      <w:r w:rsidRPr="00DA3A04">
        <w:rPr>
          <w:rFonts w:asciiTheme="minorHAnsi" w:hAnsiTheme="minorHAnsi"/>
          <w:sz w:val="22"/>
          <w:szCs w:val="22"/>
          <w:lang w:val="es-ES_tradnl"/>
        </w:rPr>
        <w:t>o asesor puede actuar como representante previa designación como tal por el jefe de la delegación</w:t>
      </w:r>
      <w:r w:rsidRPr="00DA3A04">
        <w:rPr>
          <w:rFonts w:asciiTheme="minorHAnsi" w:eastAsiaTheme="minorHAnsi" w:hAnsiTheme="minorHAnsi" w:cstheme="minorHAnsi"/>
          <w:color w:val="000000"/>
          <w:sz w:val="22"/>
          <w:szCs w:val="22"/>
          <w:lang w:val="es-ES_tradnl" w:eastAsia="en-US"/>
        </w:rPr>
        <w:t xml:space="preserve">. </w:t>
      </w:r>
    </w:p>
    <w:p w14:paraId="4BDAA210"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1D881156" w14:textId="372806CF" w:rsidR="00916104" w:rsidRPr="00DA3A04" w:rsidRDefault="00916104" w:rsidP="00916104">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18 </w:t>
      </w:r>
      <w:r w:rsidRPr="00DA3A04">
        <w:rPr>
          <w:rFonts w:asciiTheme="minorHAnsi" w:hAnsiTheme="minorHAnsi" w:cstheme="minorHAnsi"/>
          <w:b/>
          <w:sz w:val="22"/>
          <w:szCs w:val="22"/>
          <w:lang w:val="es-ES_tradnl"/>
        </w:rPr>
        <w:t>Presentación de credenciales</w:t>
      </w:r>
    </w:p>
    <w:p w14:paraId="080DDBB3"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16B21222" w14:textId="76BAB221" w:rsidR="00916104" w:rsidRPr="00DA3A04" w:rsidRDefault="00916104" w:rsidP="009B1DAA">
      <w:pPr>
        <w:pStyle w:val="ListParagraph"/>
        <w:numPr>
          <w:ilvl w:val="0"/>
          <w:numId w:val="10"/>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eastAsiaTheme="minorHAnsi" w:hAnsiTheme="minorHAnsi" w:cstheme="minorHAnsi"/>
          <w:color w:val="000000"/>
          <w:lang w:val="es-ES_tradnl"/>
        </w:rPr>
        <w:t xml:space="preserve">El original de la declaración de credenciales del jefe de delegación y demás representantes, </w:t>
      </w:r>
      <w:r w:rsidRPr="00DA3A04">
        <w:rPr>
          <w:rFonts w:asciiTheme="minorHAnsi" w:eastAsiaTheme="minorHAnsi" w:hAnsiTheme="minorHAnsi" w:cstheme="minorHAnsi"/>
          <w:lang w:val="es-ES_tradnl"/>
        </w:rPr>
        <w:t>representantes</w:t>
      </w:r>
      <w:r w:rsidRPr="00DA3A04">
        <w:rPr>
          <w:rFonts w:asciiTheme="minorHAnsi" w:eastAsiaTheme="minorHAnsi" w:hAnsiTheme="minorHAnsi" w:cstheme="minorHAnsi"/>
          <w:color w:val="000000"/>
          <w:lang w:val="es-ES_tradnl"/>
        </w:rPr>
        <w:t xml:space="preserve"> suplentes y asesores (indicando el nombre de la persona designada como jefe de delegación) se presentará al Secretario General de la Convención o al representante </w:t>
      </w:r>
      <w:r w:rsidRPr="00DA3A04">
        <w:rPr>
          <w:rFonts w:asciiTheme="minorHAnsi" w:eastAsiaTheme="minorHAnsi" w:hAnsiTheme="minorHAnsi" w:cstheme="minorHAnsi"/>
          <w:lang w:val="es-ES_tradnl"/>
        </w:rPr>
        <w:t xml:space="preserve">designado por él/ella </w:t>
      </w:r>
      <w:r w:rsidRPr="00DA3A04">
        <w:rPr>
          <w:rFonts w:asciiTheme="minorHAnsi" w:hAnsiTheme="minorHAnsi" w:cstheme="minorHAnsi"/>
          <w:lang w:val="es-ES_tradnl"/>
        </w:rPr>
        <w:t>a</w:t>
      </w:r>
      <w:r w:rsidRPr="00DA3A04">
        <w:rPr>
          <w:rFonts w:asciiTheme="minorHAnsi" w:eastAsiaTheme="minorHAnsi" w:hAnsiTheme="minorHAnsi" w:cstheme="minorHAnsi"/>
          <w:lang w:val="es-ES_tradnl"/>
        </w:rPr>
        <w:t xml:space="preserve"> </w:t>
      </w:r>
      <w:r w:rsidRPr="00DA3A04">
        <w:rPr>
          <w:rFonts w:asciiTheme="minorHAnsi" w:hAnsiTheme="minorHAnsi" w:cstheme="minorHAnsi"/>
          <w:lang w:val="es-ES_tradnl"/>
        </w:rPr>
        <w:t>más tardar</w:t>
      </w:r>
      <w:r w:rsidRPr="00DA3A04">
        <w:rPr>
          <w:rFonts w:asciiTheme="minorHAnsi" w:eastAsiaTheme="minorHAnsi" w:hAnsiTheme="minorHAnsi" w:cstheme="minorHAnsi"/>
          <w:lang w:val="es-ES_tradnl"/>
        </w:rPr>
        <w:t xml:space="preserve"> </w:t>
      </w:r>
      <w:r w:rsidR="00CB691B" w:rsidRPr="00DA3A04">
        <w:rPr>
          <w:rFonts w:asciiTheme="minorHAnsi" w:hAnsiTheme="minorHAnsi" w:cstheme="minorHAnsi"/>
          <w:lang w:val="es-ES_tradnl"/>
        </w:rPr>
        <w:t>4</w:t>
      </w:r>
      <w:r w:rsidR="00112DBE" w:rsidRPr="00DA3A04">
        <w:rPr>
          <w:rFonts w:asciiTheme="minorHAnsi" w:hAnsiTheme="minorHAnsi" w:cstheme="minorHAnsi"/>
          <w:lang w:val="es-ES_tradnl"/>
        </w:rPr>
        <w:t>8</w:t>
      </w:r>
      <w:r w:rsidR="00CB691B" w:rsidRPr="00DA3A04">
        <w:rPr>
          <w:rFonts w:asciiTheme="minorHAnsi" w:hAnsiTheme="minorHAnsi" w:cstheme="minorHAnsi"/>
          <w:lang w:val="es-ES_tradnl"/>
        </w:rPr>
        <w:t xml:space="preserve"> horas después de la apertura de la reunión</w:t>
      </w:r>
      <w:r w:rsidR="00112DBE" w:rsidRPr="00DA3A04">
        <w:rPr>
          <w:rFonts w:asciiTheme="minorHAnsi" w:hAnsiTheme="minorHAnsi" w:cstheme="minorHAnsi"/>
          <w:lang w:val="es-ES_tradnl"/>
        </w:rPr>
        <w:t xml:space="preserve">. </w:t>
      </w:r>
      <w:r w:rsidRPr="00DA3A04">
        <w:rPr>
          <w:rFonts w:asciiTheme="minorHAnsi" w:eastAsiaTheme="minorHAnsi" w:hAnsiTheme="minorHAnsi" w:cstheme="minorHAnsi"/>
          <w:lang w:val="es-ES_tradnl"/>
        </w:rPr>
        <w:t xml:space="preserve">La declaración de credenciales se podrá presentar en soporte digital a condición de cumplir </w:t>
      </w:r>
      <w:r w:rsidR="000601E4" w:rsidRPr="00DA3A04">
        <w:rPr>
          <w:rFonts w:asciiTheme="minorHAnsi" w:eastAsiaTheme="minorHAnsi" w:hAnsiTheme="minorHAnsi" w:cstheme="minorHAnsi"/>
          <w:lang w:val="es-ES_tradnl"/>
        </w:rPr>
        <w:t>los requisitos establecido</w:t>
      </w:r>
      <w:r w:rsidRPr="00DA3A04">
        <w:rPr>
          <w:rFonts w:asciiTheme="minorHAnsi" w:eastAsiaTheme="minorHAnsi" w:hAnsiTheme="minorHAnsi" w:cstheme="minorHAnsi"/>
          <w:lang w:val="es-ES_tradnl"/>
        </w:rPr>
        <w:t xml:space="preserve">s en el </w:t>
      </w:r>
      <w:r w:rsidR="000601E4" w:rsidRPr="00DA3A04">
        <w:rPr>
          <w:rFonts w:asciiTheme="minorHAnsi" w:eastAsiaTheme="minorHAnsi" w:hAnsiTheme="minorHAnsi" w:cstheme="minorHAnsi"/>
          <w:lang w:val="es-ES_tradnl"/>
        </w:rPr>
        <w:t xml:space="preserve">párrafo 3 del </w:t>
      </w:r>
      <w:r w:rsidRPr="00DA3A04">
        <w:rPr>
          <w:rFonts w:asciiTheme="minorHAnsi" w:eastAsiaTheme="minorHAnsi" w:hAnsiTheme="minorHAnsi" w:cstheme="minorHAnsi"/>
          <w:lang w:val="es-ES_tradnl"/>
        </w:rPr>
        <w:t xml:space="preserve">artículo </w:t>
      </w:r>
      <w:r w:rsidR="000601E4" w:rsidRPr="00DA3A04">
        <w:rPr>
          <w:rFonts w:asciiTheme="minorHAnsi" w:hAnsiTheme="minorHAnsi" w:cstheme="minorHAnsi"/>
          <w:lang w:val="es-ES_tradnl"/>
        </w:rPr>
        <w:t>18</w:t>
      </w:r>
      <w:r w:rsidRPr="00DA3A04">
        <w:rPr>
          <w:rFonts w:asciiTheme="minorHAnsi" w:hAnsiTheme="minorHAnsi" w:cstheme="minorHAnsi"/>
          <w:lang w:val="es-ES_tradnl"/>
        </w:rPr>
        <w:t xml:space="preserve">. </w:t>
      </w:r>
      <w:r w:rsidRPr="00DA3A04">
        <w:rPr>
          <w:rFonts w:asciiTheme="minorHAnsi" w:hAnsiTheme="minorHAnsi"/>
          <w:lang w:val="es-ES_tradnl"/>
        </w:rPr>
        <w:t>Se comunicará también al Secretario General o a su representante todo cambio ulterior en la composición de la delegación</w:t>
      </w:r>
      <w:r w:rsidRPr="00DA3A04">
        <w:rPr>
          <w:rFonts w:asciiTheme="minorHAnsi" w:eastAsiaTheme="minorHAnsi" w:hAnsiTheme="minorHAnsi" w:cstheme="minorHAnsi"/>
          <w:color w:val="000000"/>
          <w:lang w:val="es-ES_tradnl"/>
        </w:rPr>
        <w:t xml:space="preserve">. </w:t>
      </w:r>
    </w:p>
    <w:p w14:paraId="486E6D5B"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4F660F14" w14:textId="65D80FC6" w:rsidR="00916104" w:rsidRPr="00DA3A04" w:rsidRDefault="00916104" w:rsidP="009B1DAA">
      <w:pPr>
        <w:pStyle w:val="ListParagraph"/>
        <w:numPr>
          <w:ilvl w:val="0"/>
          <w:numId w:val="10"/>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color w:val="000000"/>
          <w:lang w:val="es-ES_tradnl"/>
        </w:rPr>
        <w:t xml:space="preserve">Después de la apertura de la Conferencia de las Partes, todo nuevo cambio, en particular del jefe de delegación, se comunicará al Secretario General o al Representante Regional en el Comité de Credenciales. Todo cambio de jefe de delegación durante la COP podrá ser efectuado por el jefe de delegación designado, el jefe de delegación suplente o la </w:t>
      </w:r>
      <w:r w:rsidRPr="00DA3A04">
        <w:rPr>
          <w:rFonts w:asciiTheme="minorHAnsi" w:hAnsiTheme="minorHAnsi"/>
          <w:lang w:val="es-ES_tradnl"/>
        </w:rPr>
        <w:t>embajada</w:t>
      </w:r>
      <w:r w:rsidRPr="00DA3A04">
        <w:rPr>
          <w:rFonts w:asciiTheme="minorHAnsi" w:hAnsiTheme="minorHAnsi"/>
          <w:color w:val="000000"/>
          <w:lang w:val="es-ES_tradnl"/>
        </w:rPr>
        <w:t xml:space="preserve"> de la Parte en cuestión, a condición de que el jefe de delegación nuevamente designado esté correctamente identificado como </w:t>
      </w:r>
      <w:r w:rsidRPr="00DA3A04">
        <w:rPr>
          <w:rFonts w:asciiTheme="minorHAnsi" w:hAnsiTheme="minorHAnsi"/>
          <w:lang w:val="es-ES_tradnl"/>
        </w:rPr>
        <w:t xml:space="preserve">delegado </w:t>
      </w:r>
      <w:r w:rsidR="007A7C75" w:rsidRPr="00DA3A04">
        <w:rPr>
          <w:rFonts w:asciiTheme="minorHAnsi" w:hAnsiTheme="minorHAnsi"/>
          <w:lang w:val="es-ES_tradnl"/>
        </w:rPr>
        <w:t>en</w:t>
      </w:r>
      <w:r w:rsidRPr="00DA3A04">
        <w:rPr>
          <w:rFonts w:asciiTheme="minorHAnsi" w:hAnsiTheme="minorHAnsi"/>
          <w:lang w:val="es-ES_tradnl"/>
        </w:rPr>
        <w:t xml:space="preserve"> las</w:t>
      </w:r>
      <w:r w:rsidRPr="00DA3A04">
        <w:rPr>
          <w:rFonts w:asciiTheme="minorHAnsi" w:hAnsiTheme="minorHAnsi"/>
          <w:color w:val="000000"/>
          <w:lang w:val="es-ES_tradnl"/>
        </w:rPr>
        <w:t xml:space="preserve"> credenciales originales debidamente autorizadas por el funcionario competente. </w:t>
      </w:r>
      <w:r w:rsidRPr="00DA3A04">
        <w:rPr>
          <w:rFonts w:asciiTheme="minorHAnsi" w:hAnsiTheme="minorHAnsi"/>
          <w:lang w:val="es-ES_tradnl"/>
        </w:rPr>
        <w:t xml:space="preserve">Cuando se proponga como jefe de delegación </w:t>
      </w:r>
      <w:r w:rsidR="0099245E" w:rsidRPr="00DA3A04">
        <w:rPr>
          <w:rFonts w:asciiTheme="minorHAnsi" w:hAnsiTheme="minorHAnsi"/>
          <w:lang w:val="es-ES_tradnl"/>
        </w:rPr>
        <w:t xml:space="preserve">a </w:t>
      </w:r>
      <w:r w:rsidRPr="00DA3A04">
        <w:rPr>
          <w:rFonts w:asciiTheme="minorHAnsi" w:hAnsiTheme="minorHAnsi"/>
          <w:lang w:val="es-ES_tradnl"/>
        </w:rPr>
        <w:t>una persona no identificada en la carta de credenciales inicial, ese cambio solo podrá efectuarse mediante la presentación de nuevas credenciales, de conformidad con el párrafo 3 del artículo 18</w:t>
      </w:r>
      <w:r w:rsidRPr="00DA3A04">
        <w:rPr>
          <w:rFonts w:asciiTheme="minorHAnsi" w:eastAsiaTheme="minorHAnsi" w:hAnsiTheme="minorHAnsi" w:cstheme="minorHAnsi"/>
          <w:lang w:val="es-ES_tradnl"/>
        </w:rPr>
        <w:t>.</w:t>
      </w:r>
      <w:r w:rsidRPr="00DA3A04">
        <w:rPr>
          <w:rFonts w:asciiTheme="minorHAnsi" w:eastAsiaTheme="minorHAnsi" w:hAnsiTheme="minorHAnsi" w:cstheme="minorHAnsi"/>
          <w:color w:val="000000"/>
          <w:lang w:val="es-ES_tradnl"/>
        </w:rPr>
        <w:t xml:space="preserve"> </w:t>
      </w:r>
    </w:p>
    <w:p w14:paraId="195D55FF"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2CB8E869" w14:textId="602D991B" w:rsidR="00916104" w:rsidRPr="00DA3A04" w:rsidRDefault="00916104" w:rsidP="009B1DAA">
      <w:pPr>
        <w:pStyle w:val="Default"/>
        <w:numPr>
          <w:ilvl w:val="0"/>
          <w:numId w:val="10"/>
        </w:numPr>
        <w:ind w:left="426" w:hanging="426"/>
        <w:rPr>
          <w:rFonts w:asciiTheme="minorHAnsi" w:hAnsiTheme="minorHAnsi" w:cstheme="minorHAnsi"/>
          <w:color w:val="auto"/>
          <w:sz w:val="22"/>
          <w:szCs w:val="22"/>
          <w:lang w:val="es-ES_tradnl"/>
        </w:rPr>
      </w:pPr>
      <w:r w:rsidRPr="00DA3A04">
        <w:rPr>
          <w:rFonts w:asciiTheme="minorHAnsi" w:hAnsiTheme="minorHAnsi"/>
          <w:sz w:val="22"/>
          <w:szCs w:val="22"/>
          <w:lang w:val="es-ES_tradnl"/>
        </w:rPr>
        <w:t xml:space="preserve">Las credenciales serán otorgadas por el Jefe de Estado o Gobierno o por el Ministro de Relaciones/Asuntos Exteriores o su equivalente. Si otras autoridades de una Parte Contratante tienen atribuciones para otorgar credenciales para reuniones internacionales, esto deberá ser notificado al Secretario General mediante una </w:t>
      </w:r>
      <w:r w:rsidRPr="00DA3A04">
        <w:rPr>
          <w:rFonts w:asciiTheme="minorHAnsi" w:hAnsiTheme="minorHAnsi"/>
          <w:color w:val="auto"/>
          <w:sz w:val="22"/>
          <w:szCs w:val="22"/>
          <w:lang w:val="es-ES_tradnl"/>
        </w:rPr>
        <w:t xml:space="preserve">carta original del Ministerio de Relaciones/Asuntos Exteriores </w:t>
      </w:r>
      <w:r w:rsidRPr="00DA3A04">
        <w:rPr>
          <w:rFonts w:asciiTheme="minorHAnsi" w:hAnsiTheme="minorHAnsi" w:cstheme="minorHAnsi"/>
          <w:color w:val="auto"/>
          <w:sz w:val="22"/>
          <w:szCs w:val="22"/>
          <w:lang w:val="es-ES_tradnl"/>
        </w:rPr>
        <w:t>al presentar las credenciales</w:t>
      </w:r>
      <w:r w:rsidR="0099245E" w:rsidRPr="00DA3A04">
        <w:rPr>
          <w:rFonts w:asciiTheme="minorHAnsi" w:hAnsiTheme="minorHAnsi" w:cstheme="minorHAnsi"/>
          <w:color w:val="auto"/>
          <w:sz w:val="22"/>
          <w:szCs w:val="22"/>
          <w:lang w:val="es-ES_tradnl"/>
        </w:rPr>
        <w:t xml:space="preserve">. </w:t>
      </w:r>
      <w:r w:rsidRPr="00DA3A04">
        <w:rPr>
          <w:rFonts w:asciiTheme="minorHAnsi" w:hAnsiTheme="minorHAnsi" w:cstheme="minorHAnsi"/>
          <w:color w:val="auto"/>
          <w:sz w:val="22"/>
          <w:szCs w:val="22"/>
          <w:lang w:val="es-ES_tradnl"/>
        </w:rPr>
        <w:t>Se podrán presentar las credenciales en soporte impreso o digital; para presentar las credenciales en soporte digital será necesaria su autenticación a través de una firma digital válida.</w:t>
      </w:r>
    </w:p>
    <w:p w14:paraId="4CB8D6A4"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6A0F2AE4" w14:textId="3E86BCF4" w:rsidR="00916104" w:rsidRPr="00DA3A04" w:rsidRDefault="00916104" w:rsidP="009B1DAA">
      <w:pPr>
        <w:pStyle w:val="Default"/>
        <w:numPr>
          <w:ilvl w:val="0"/>
          <w:numId w:val="10"/>
        </w:numPr>
        <w:ind w:left="426" w:hanging="426"/>
        <w:rPr>
          <w:rFonts w:asciiTheme="minorHAnsi" w:hAnsiTheme="minorHAnsi" w:cstheme="minorHAnsi"/>
          <w:color w:val="auto"/>
          <w:sz w:val="22"/>
          <w:szCs w:val="22"/>
          <w:lang w:val="es-ES_tradnl"/>
        </w:rPr>
      </w:pPr>
      <w:r w:rsidRPr="00DA3A04">
        <w:rPr>
          <w:rFonts w:asciiTheme="minorHAnsi" w:hAnsiTheme="minorHAnsi"/>
          <w:sz w:val="22"/>
          <w:szCs w:val="22"/>
          <w:lang w:val="es-ES_tradnl"/>
        </w:rPr>
        <w:lastRenderedPageBreak/>
        <w:t xml:space="preserve">En las credenciales deberá indicarse el nombre y el cargo de la persona que las firme, así como la firma completa de la autoridad competente o el sello y las iniciales de dicha autoridad. El sello y/o membrete deberán </w:t>
      </w:r>
      <w:r w:rsidR="00654D32" w:rsidRPr="00DA3A04">
        <w:rPr>
          <w:rFonts w:asciiTheme="minorHAnsi" w:hAnsiTheme="minorHAnsi"/>
          <w:sz w:val="22"/>
          <w:szCs w:val="22"/>
          <w:lang w:val="es-ES_tradnl"/>
        </w:rPr>
        <w:t>mostrar</w:t>
      </w:r>
      <w:r w:rsidRPr="00DA3A04">
        <w:rPr>
          <w:rFonts w:asciiTheme="minorHAnsi" w:hAnsiTheme="minorHAnsi"/>
          <w:sz w:val="22"/>
          <w:szCs w:val="22"/>
          <w:lang w:val="es-ES_tradnl"/>
        </w:rPr>
        <w:t xml:space="preserve"> claramente que las credenciales han sido otorgadas por la autoridad </w:t>
      </w:r>
      <w:r w:rsidRPr="00DA3A04">
        <w:rPr>
          <w:rFonts w:asciiTheme="minorHAnsi" w:hAnsiTheme="minorHAnsi"/>
          <w:color w:val="auto"/>
          <w:sz w:val="22"/>
          <w:szCs w:val="22"/>
          <w:lang w:val="es-ES_tradnl"/>
        </w:rPr>
        <w:t>competente</w:t>
      </w:r>
      <w:r w:rsidRPr="00DA3A04">
        <w:rPr>
          <w:rFonts w:asciiTheme="minorHAnsi" w:hAnsiTheme="minorHAnsi" w:cstheme="minorHAnsi"/>
          <w:color w:val="auto"/>
          <w:sz w:val="22"/>
          <w:szCs w:val="22"/>
          <w:lang w:val="es-ES_tradnl"/>
        </w:rPr>
        <w:t>. Cuando se presenten las credenciales en soporte digital, los criterios arriba mencionados se aplicarán a la copia electrónica de las mismas e irán acompañados de la firma electrónica de la autoridad competente mencionada en el documento.</w:t>
      </w:r>
    </w:p>
    <w:p w14:paraId="62ED5A72"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46B3BDA7" w14:textId="77777777" w:rsidR="00916104" w:rsidRPr="00DA3A04" w:rsidRDefault="00916104" w:rsidP="009B1DAA">
      <w:pPr>
        <w:pStyle w:val="ListParagraph"/>
        <w:numPr>
          <w:ilvl w:val="0"/>
          <w:numId w:val="10"/>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color w:val="000000"/>
          <w:lang w:val="es-ES_tradnl"/>
        </w:rPr>
        <w:t>Ningún representante puede ejercer el derecho a voto a menos que su nombre figure de forma clara e inequívoca en las credenciales</w:t>
      </w:r>
      <w:r w:rsidRPr="00DA3A04">
        <w:rPr>
          <w:rFonts w:asciiTheme="minorHAnsi" w:eastAsiaTheme="minorHAnsi" w:hAnsiTheme="minorHAnsi" w:cstheme="minorHAnsi"/>
          <w:color w:val="000000"/>
          <w:lang w:val="es-ES_tradnl"/>
        </w:rPr>
        <w:t xml:space="preserve">. </w:t>
      </w:r>
    </w:p>
    <w:p w14:paraId="787F7B44"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4DA8EA78" w14:textId="5008B6D5" w:rsidR="00916104" w:rsidRPr="00DA3A04" w:rsidRDefault="00916104" w:rsidP="009B1DAA">
      <w:pPr>
        <w:pStyle w:val="ListParagraph"/>
        <w:numPr>
          <w:ilvl w:val="0"/>
          <w:numId w:val="10"/>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color w:val="000000"/>
          <w:lang w:val="es-ES_tradnl"/>
        </w:rPr>
        <w:t xml:space="preserve">Si las credenciales se presentan en un idioma distinto de los idiomas </w:t>
      </w:r>
      <w:r w:rsidRPr="00DA3A04">
        <w:rPr>
          <w:rFonts w:asciiTheme="minorHAnsi" w:hAnsiTheme="minorHAnsi"/>
          <w:lang w:val="es-ES_tradnl"/>
        </w:rPr>
        <w:t>oficiales de la Convención</w:t>
      </w:r>
      <w:r w:rsidRPr="00DA3A04">
        <w:rPr>
          <w:rFonts w:asciiTheme="minorHAnsi" w:eastAsiaTheme="minorHAnsi" w:hAnsiTheme="minorHAnsi" w:cstheme="minorHAnsi"/>
          <w:lang w:val="es-ES_tradnl"/>
        </w:rPr>
        <w:t xml:space="preserve">, </w:t>
      </w:r>
      <w:r w:rsidRPr="00DA3A04">
        <w:rPr>
          <w:rFonts w:asciiTheme="minorHAnsi" w:hAnsiTheme="minorHAnsi"/>
          <w:lang w:val="es-ES_tradnl"/>
        </w:rPr>
        <w:t xml:space="preserve">deberán ir acompañadas de una traducción </w:t>
      </w:r>
      <w:r w:rsidR="007108B0" w:rsidRPr="00DA3A04">
        <w:rPr>
          <w:rFonts w:asciiTheme="minorHAnsi" w:eastAsiaTheme="minorHAnsi" w:hAnsiTheme="minorHAnsi" w:cstheme="minorHAnsi"/>
          <w:lang w:val="es-ES_tradnl"/>
        </w:rPr>
        <w:t>a uno de los idiomas oficiales</w:t>
      </w:r>
      <w:r w:rsidR="000B27B7" w:rsidRPr="00DA3A04">
        <w:rPr>
          <w:rFonts w:asciiTheme="minorHAnsi" w:eastAsiaTheme="minorHAnsi" w:hAnsiTheme="minorHAnsi" w:cstheme="minorHAnsi"/>
          <w:lang w:val="es-ES_tradnl"/>
        </w:rPr>
        <w:t xml:space="preserve">; </w:t>
      </w:r>
      <w:r w:rsidRPr="00DA3A04">
        <w:rPr>
          <w:rFonts w:asciiTheme="minorHAnsi" w:eastAsiaTheme="minorHAnsi" w:hAnsiTheme="minorHAnsi" w:cstheme="minorHAnsi"/>
          <w:lang w:val="es-ES_tradnl"/>
        </w:rPr>
        <w:t>la traducción</w:t>
      </w:r>
      <w:r w:rsidRPr="00DA3A04">
        <w:rPr>
          <w:rFonts w:asciiTheme="minorHAnsi" w:eastAsiaTheme="minorHAnsi" w:hAnsiTheme="minorHAnsi" w:cstheme="minorHAnsi"/>
          <w:color w:val="000000"/>
          <w:lang w:val="es-ES_tradnl"/>
        </w:rPr>
        <w:t xml:space="preserve"> deberá ser preparada y sellada, o bien debidamente autorizada, por el Ministerio de Relaciones/Asuntos Exteriores o su representación </w:t>
      </w:r>
      <w:r w:rsidRPr="00DA3A04">
        <w:rPr>
          <w:rFonts w:asciiTheme="minorHAnsi" w:hAnsiTheme="minorHAnsi"/>
          <w:color w:val="000000"/>
          <w:lang w:val="es-ES_tradnl"/>
        </w:rPr>
        <w:t>diplomática, la oficina del jefe de delegación o la oficina de uno de los delegados cuyo nombre figure en las credenciales</w:t>
      </w:r>
      <w:r w:rsidRPr="00DA3A04">
        <w:rPr>
          <w:rFonts w:asciiTheme="minorHAnsi" w:eastAsiaTheme="minorHAnsi" w:hAnsiTheme="minorHAnsi" w:cstheme="minorHAnsi"/>
          <w:color w:val="000000"/>
          <w:lang w:val="es-ES_tradnl"/>
        </w:rPr>
        <w:t xml:space="preserve">. </w:t>
      </w:r>
    </w:p>
    <w:p w14:paraId="6437E6B7" w14:textId="77777777" w:rsidR="00916104" w:rsidRPr="00DA3A04" w:rsidRDefault="00916104" w:rsidP="00916104">
      <w:pPr>
        <w:autoSpaceDE w:val="0"/>
        <w:autoSpaceDN w:val="0"/>
        <w:adjustRightInd w:val="0"/>
        <w:jc w:val="center"/>
        <w:rPr>
          <w:rFonts w:asciiTheme="minorHAnsi" w:eastAsiaTheme="minorHAnsi" w:hAnsiTheme="minorHAnsi" w:cstheme="minorHAnsi"/>
          <w:b/>
          <w:bCs/>
          <w:sz w:val="22"/>
          <w:szCs w:val="22"/>
          <w:lang w:val="es-ES_tradnl" w:eastAsia="en-US"/>
        </w:rPr>
      </w:pPr>
    </w:p>
    <w:p w14:paraId="4F9AF49D" w14:textId="462D0893" w:rsidR="00916104" w:rsidRPr="00DA3A04" w:rsidRDefault="00916104" w:rsidP="00916104">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19 </w:t>
      </w:r>
      <w:r w:rsidR="00EA0DEC" w:rsidRPr="00DA3A04">
        <w:rPr>
          <w:rFonts w:asciiTheme="minorHAnsi" w:hAnsiTheme="minorHAnsi" w:cstheme="minorHAnsi"/>
          <w:b/>
          <w:sz w:val="22"/>
          <w:szCs w:val="22"/>
          <w:lang w:val="es-ES_tradnl"/>
        </w:rPr>
        <w:t>Comité de Credenciales</w:t>
      </w:r>
    </w:p>
    <w:p w14:paraId="06A707BA" w14:textId="77777777" w:rsidR="00916104" w:rsidRPr="00DA3A04" w:rsidRDefault="00916104" w:rsidP="00916104">
      <w:pPr>
        <w:autoSpaceDE w:val="0"/>
        <w:autoSpaceDN w:val="0"/>
        <w:adjustRightInd w:val="0"/>
        <w:jc w:val="center"/>
        <w:rPr>
          <w:rFonts w:asciiTheme="minorHAnsi" w:eastAsiaTheme="minorHAnsi" w:hAnsiTheme="minorHAnsi" w:cstheme="minorHAnsi"/>
          <w:sz w:val="22"/>
          <w:szCs w:val="22"/>
          <w:lang w:val="es-ES_tradnl" w:eastAsia="en-US"/>
        </w:rPr>
      </w:pPr>
    </w:p>
    <w:p w14:paraId="50E01222" w14:textId="3AFEE058" w:rsidR="00916104" w:rsidRPr="00DA3A04" w:rsidRDefault="00916104" w:rsidP="009B1DAA">
      <w:pPr>
        <w:pStyle w:val="ListParagraph"/>
        <w:numPr>
          <w:ilvl w:val="0"/>
          <w:numId w:val="11"/>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Un Comité de Credenciales integrado por </w:t>
      </w:r>
      <w:r w:rsidR="009539DB" w:rsidRPr="00DA3A04">
        <w:rPr>
          <w:rFonts w:asciiTheme="minorHAnsi" w:hAnsiTheme="minorHAnsi"/>
          <w:lang w:val="es-ES_tradnl"/>
        </w:rPr>
        <w:t>una Parte Contratante</w:t>
      </w:r>
      <w:r w:rsidR="00752C2A" w:rsidRPr="00DA3A04">
        <w:rPr>
          <w:rFonts w:asciiTheme="minorHAnsi" w:hAnsiTheme="minorHAnsi"/>
          <w:lang w:val="es-ES_tradnl"/>
        </w:rPr>
        <w:t xml:space="preserve"> </w:t>
      </w:r>
      <w:r w:rsidRPr="00DA3A04">
        <w:rPr>
          <w:rFonts w:asciiTheme="minorHAnsi" w:hAnsiTheme="minorHAnsi"/>
          <w:lang w:val="es-ES_tradnl"/>
        </w:rPr>
        <w:t>de cada una de las regiones de Ramsar, elegidos en la primera sesión de cada reunión ordinaria teniendo en cuenta una propuesta de</w:t>
      </w:r>
      <w:r w:rsidR="009539DB" w:rsidRPr="00DA3A04">
        <w:rPr>
          <w:rFonts w:asciiTheme="minorHAnsi" w:hAnsiTheme="minorHAnsi"/>
          <w:lang w:val="es-ES_tradnl"/>
        </w:rPr>
        <w:t xml:space="preserve"> la </w:t>
      </w:r>
      <w:r w:rsidR="009539DB" w:rsidRPr="00363477">
        <w:rPr>
          <w:rFonts w:asciiTheme="minorHAnsi" w:hAnsiTheme="minorHAnsi"/>
          <w:lang w:val="es-ES_tradnl"/>
        </w:rPr>
        <w:t xml:space="preserve">Mesa </w:t>
      </w:r>
      <w:r w:rsidRPr="00363477">
        <w:rPr>
          <w:rFonts w:asciiTheme="minorHAnsi" w:hAnsiTheme="minorHAnsi"/>
          <w:lang w:val="es-ES_tradnl"/>
        </w:rPr>
        <w:t>de la Conferencia</w:t>
      </w:r>
      <w:r w:rsidRPr="00DA3A04">
        <w:rPr>
          <w:rFonts w:asciiTheme="minorHAnsi" w:hAnsiTheme="minorHAnsi"/>
          <w:lang w:val="es-ES_tradnl"/>
        </w:rPr>
        <w:t>, examinará las credenciales y presentará su informe a la Conferencia de las Partes para que esta lo apruebe</w:t>
      </w:r>
      <w:r w:rsidRPr="00DA3A04">
        <w:rPr>
          <w:rFonts w:asciiTheme="minorHAnsi" w:eastAsiaTheme="minorHAnsi" w:hAnsiTheme="minorHAnsi" w:cstheme="minorHAnsi"/>
          <w:color w:val="000000"/>
          <w:lang w:val="es-ES_tradnl"/>
        </w:rPr>
        <w:t xml:space="preserve">. </w:t>
      </w:r>
    </w:p>
    <w:p w14:paraId="3F247898"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75333BAD" w14:textId="344BAB98" w:rsidR="00916104" w:rsidRPr="00DA3A04" w:rsidRDefault="00916104" w:rsidP="009B1DAA">
      <w:pPr>
        <w:pStyle w:val="Default"/>
        <w:numPr>
          <w:ilvl w:val="0"/>
          <w:numId w:val="11"/>
        </w:numPr>
        <w:ind w:left="426" w:hanging="426"/>
        <w:rPr>
          <w:rFonts w:asciiTheme="minorHAnsi" w:hAnsiTheme="minorHAnsi" w:cstheme="minorHAnsi"/>
          <w:color w:val="auto"/>
          <w:sz w:val="22"/>
          <w:szCs w:val="22"/>
          <w:lang w:val="es-ES_tradnl"/>
        </w:rPr>
      </w:pPr>
      <w:r w:rsidRPr="00DA3A04">
        <w:rPr>
          <w:rFonts w:asciiTheme="minorHAnsi" w:hAnsiTheme="minorHAnsi" w:cstheme="minorHAnsi"/>
          <w:color w:val="auto"/>
          <w:sz w:val="22"/>
          <w:szCs w:val="22"/>
          <w:lang w:val="es-ES_tradnl"/>
        </w:rPr>
        <w:t>El Presidente del Comité de Credenciales será elegido por el Comité</w:t>
      </w:r>
      <w:r w:rsidR="004C78EC" w:rsidRPr="00DA3A04">
        <w:rPr>
          <w:rFonts w:asciiTheme="minorHAnsi" w:hAnsiTheme="minorHAnsi" w:cstheme="minorHAnsi"/>
          <w:color w:val="auto"/>
          <w:sz w:val="22"/>
          <w:szCs w:val="22"/>
          <w:lang w:val="es-ES_tradnl"/>
        </w:rPr>
        <w:t xml:space="preserve"> entre sus miembros</w:t>
      </w:r>
      <w:r w:rsidRPr="00DA3A04">
        <w:rPr>
          <w:rFonts w:asciiTheme="minorHAnsi" w:hAnsiTheme="minorHAnsi" w:cstheme="minorHAnsi"/>
          <w:color w:val="auto"/>
          <w:sz w:val="22"/>
          <w:szCs w:val="22"/>
          <w:lang w:val="es-ES_tradnl"/>
        </w:rPr>
        <w:t>. El titular de este cargo tendrá facultades y obligaciones equivalentes a las del Presidente de la Conferencia en relación con las reuniones del Comité. El quórum estará constituido por la mayoría de los miembros del Comité. Las decisiones del Comité se tomarán por mayoría</w:t>
      </w:r>
      <w:r w:rsidR="004C78EC" w:rsidRPr="00DA3A04">
        <w:rPr>
          <w:rFonts w:asciiTheme="minorHAnsi" w:hAnsiTheme="minorHAnsi" w:cstheme="minorHAnsi"/>
          <w:color w:val="auto"/>
          <w:sz w:val="22"/>
          <w:szCs w:val="22"/>
          <w:lang w:val="es-ES_tradnl"/>
        </w:rPr>
        <w:t xml:space="preserve"> simple </w:t>
      </w:r>
      <w:r w:rsidRPr="00DA3A04">
        <w:rPr>
          <w:rFonts w:asciiTheme="minorHAnsi" w:hAnsiTheme="minorHAnsi" w:cstheme="minorHAnsi"/>
          <w:color w:val="auto"/>
          <w:sz w:val="22"/>
          <w:szCs w:val="22"/>
          <w:lang w:val="es-ES_tradnl"/>
        </w:rPr>
        <w:t>de votos. Ningún miembro tendrá derecho a más de un voto. Las reuniones del Comité se celebrarán en privado, a menos que l</w:t>
      </w:r>
      <w:r w:rsidR="004C78EC" w:rsidRPr="00DA3A04">
        <w:rPr>
          <w:rFonts w:asciiTheme="minorHAnsi" w:hAnsiTheme="minorHAnsi" w:cstheme="minorHAnsi"/>
          <w:color w:val="auto"/>
          <w:sz w:val="22"/>
          <w:szCs w:val="22"/>
          <w:lang w:val="es-ES_tradnl"/>
        </w:rPr>
        <w:t>a Conferencia de las Partes decida otra cosa.</w:t>
      </w:r>
    </w:p>
    <w:p w14:paraId="115E7E4B" w14:textId="77777777" w:rsidR="004C78EC" w:rsidRPr="00DA3A04" w:rsidRDefault="004C78EC" w:rsidP="004C78EC">
      <w:pPr>
        <w:pStyle w:val="Default"/>
        <w:rPr>
          <w:rFonts w:asciiTheme="minorHAnsi" w:hAnsiTheme="minorHAnsi" w:cstheme="minorHAnsi"/>
          <w:color w:val="00B050"/>
          <w:sz w:val="22"/>
          <w:szCs w:val="22"/>
          <w:lang w:val="es-ES_tradnl"/>
        </w:rPr>
      </w:pPr>
    </w:p>
    <w:p w14:paraId="2DB1999A" w14:textId="03F44E86" w:rsidR="004C78EC" w:rsidRPr="00DA3A04" w:rsidRDefault="004C78EC" w:rsidP="009B1DAA">
      <w:pPr>
        <w:pStyle w:val="Default"/>
        <w:numPr>
          <w:ilvl w:val="0"/>
          <w:numId w:val="11"/>
        </w:numPr>
        <w:ind w:left="426" w:hanging="426"/>
        <w:rPr>
          <w:rFonts w:asciiTheme="minorHAnsi" w:hAnsiTheme="minorHAnsi" w:cstheme="minorHAnsi"/>
          <w:color w:val="auto"/>
          <w:sz w:val="22"/>
          <w:szCs w:val="22"/>
          <w:lang w:val="es-ES_tradnl"/>
        </w:rPr>
      </w:pPr>
      <w:r w:rsidRPr="00DA3A04">
        <w:rPr>
          <w:rFonts w:asciiTheme="minorHAnsi" w:hAnsiTheme="minorHAnsi" w:cstheme="minorHAnsi"/>
          <w:color w:val="auto"/>
          <w:sz w:val="22"/>
          <w:szCs w:val="22"/>
          <w:lang w:val="es-ES_tradnl"/>
        </w:rPr>
        <w:t xml:space="preserve">El Comité de Credenciales examinará todas las credenciales depositadas </w:t>
      </w:r>
      <w:r w:rsidR="009539DB" w:rsidRPr="00DA3A04">
        <w:rPr>
          <w:rFonts w:asciiTheme="minorHAnsi" w:hAnsiTheme="minorHAnsi" w:cstheme="minorHAnsi"/>
          <w:color w:val="auto"/>
          <w:sz w:val="22"/>
          <w:szCs w:val="22"/>
          <w:lang w:val="es-ES_tradnl"/>
        </w:rPr>
        <w:t>en</w:t>
      </w:r>
      <w:r w:rsidRPr="00DA3A04">
        <w:rPr>
          <w:rFonts w:asciiTheme="minorHAnsi" w:hAnsiTheme="minorHAnsi" w:cstheme="minorHAnsi"/>
          <w:color w:val="auto"/>
          <w:sz w:val="22"/>
          <w:szCs w:val="22"/>
          <w:lang w:val="es-ES_tradnl"/>
        </w:rPr>
        <w:t xml:space="preserve"> la Secretaría y formulará recomendaciones a la Conferencia de las Partes.</w:t>
      </w:r>
    </w:p>
    <w:p w14:paraId="49856198" w14:textId="77777777" w:rsidR="00916104" w:rsidRPr="00DA3A04" w:rsidRDefault="00916104" w:rsidP="00916104">
      <w:pPr>
        <w:autoSpaceDE w:val="0"/>
        <w:autoSpaceDN w:val="0"/>
        <w:adjustRightInd w:val="0"/>
        <w:rPr>
          <w:rFonts w:asciiTheme="minorHAnsi" w:eastAsiaTheme="minorHAnsi" w:hAnsiTheme="minorHAnsi" w:cstheme="minorHAnsi"/>
          <w:sz w:val="22"/>
          <w:szCs w:val="22"/>
          <w:lang w:val="es-ES_tradnl" w:eastAsia="en-US"/>
        </w:rPr>
      </w:pPr>
    </w:p>
    <w:p w14:paraId="1CFDE6E7" w14:textId="3D0BFACA" w:rsidR="00916104" w:rsidRPr="00363477" w:rsidRDefault="00916104" w:rsidP="00916104">
      <w:pPr>
        <w:autoSpaceDE w:val="0"/>
        <w:autoSpaceDN w:val="0"/>
        <w:adjustRightInd w:val="0"/>
        <w:jc w:val="center"/>
        <w:rPr>
          <w:rFonts w:asciiTheme="minorHAnsi" w:hAnsiTheme="minorHAnsi" w:cstheme="minorHAnsi"/>
          <w:b/>
          <w:sz w:val="22"/>
          <w:szCs w:val="22"/>
          <w:lang w:val="es-ES_tradnl"/>
        </w:rPr>
      </w:pPr>
      <w:r w:rsidRPr="00363477">
        <w:rPr>
          <w:rFonts w:asciiTheme="minorHAnsi" w:eastAsiaTheme="minorHAnsi" w:hAnsiTheme="minorHAnsi" w:cstheme="minorHAnsi"/>
          <w:b/>
          <w:bCs/>
          <w:sz w:val="22"/>
          <w:szCs w:val="22"/>
          <w:lang w:val="es-ES_tradnl" w:eastAsia="en-US"/>
        </w:rPr>
        <w:t xml:space="preserve">Artículo 20 </w:t>
      </w:r>
      <w:r w:rsidR="004C78EC" w:rsidRPr="00363477">
        <w:rPr>
          <w:rFonts w:asciiTheme="minorHAnsi" w:hAnsiTheme="minorHAnsi" w:cstheme="minorHAnsi"/>
          <w:b/>
          <w:sz w:val="22"/>
          <w:szCs w:val="22"/>
          <w:lang w:val="es-ES_tradnl"/>
        </w:rPr>
        <w:t>Participación provisional</w:t>
      </w:r>
    </w:p>
    <w:p w14:paraId="4E751B75" w14:textId="77777777" w:rsidR="009539DB" w:rsidRPr="00DA3A04" w:rsidRDefault="009539DB" w:rsidP="00916104">
      <w:pPr>
        <w:autoSpaceDE w:val="0"/>
        <w:autoSpaceDN w:val="0"/>
        <w:adjustRightInd w:val="0"/>
        <w:jc w:val="center"/>
        <w:rPr>
          <w:rFonts w:asciiTheme="minorHAnsi" w:hAnsiTheme="minorHAnsi" w:cstheme="minorHAnsi"/>
          <w:b/>
          <w:sz w:val="22"/>
          <w:szCs w:val="22"/>
          <w:lang w:val="es-ES_tradnl"/>
        </w:rPr>
      </w:pPr>
    </w:p>
    <w:p w14:paraId="538FE7DC" w14:textId="0E0ECE81" w:rsidR="00916104" w:rsidRPr="00DA3A04" w:rsidRDefault="00005C64" w:rsidP="00005C64">
      <w:pPr>
        <w:autoSpaceDE w:val="0"/>
        <w:autoSpaceDN w:val="0"/>
        <w:adjustRightInd w:val="0"/>
        <w:rPr>
          <w:rFonts w:asciiTheme="minorHAnsi" w:hAnsiTheme="minorHAnsi" w:cstheme="minorHAnsi"/>
          <w:b/>
          <w:sz w:val="22"/>
          <w:szCs w:val="22"/>
          <w:lang w:val="es-ES_tradnl"/>
        </w:rPr>
      </w:pPr>
      <w:r w:rsidRPr="00DA3A04">
        <w:rPr>
          <w:rFonts w:ascii="Calibri" w:hAnsi="Calibri" w:cs="Calibri"/>
          <w:sz w:val="22"/>
          <w:szCs w:val="22"/>
          <w:lang w:val="es-ES_tradnl"/>
        </w:rPr>
        <w:t>Mientras la Conferencia de las Partes no haya tomado una decisión sobre sus credenci</w:t>
      </w:r>
      <w:r w:rsidR="00427777" w:rsidRPr="00DA3A04">
        <w:rPr>
          <w:rFonts w:ascii="Calibri" w:hAnsi="Calibri" w:cs="Calibri"/>
          <w:sz w:val="22"/>
          <w:szCs w:val="22"/>
          <w:lang w:val="es-ES_tradnl"/>
        </w:rPr>
        <w:t xml:space="preserve">ales, los </w:t>
      </w:r>
      <w:r w:rsidR="00363477" w:rsidRPr="00DA3A04">
        <w:rPr>
          <w:rFonts w:ascii="Calibri" w:hAnsi="Calibri" w:cs="Calibri"/>
          <w:sz w:val="22"/>
          <w:szCs w:val="22"/>
          <w:lang w:val="es-ES_tradnl"/>
        </w:rPr>
        <w:t>representantes</w:t>
      </w:r>
      <w:r w:rsidR="00427777" w:rsidRPr="00DA3A04">
        <w:rPr>
          <w:rFonts w:ascii="Calibri" w:hAnsi="Calibri" w:cs="Calibri"/>
          <w:sz w:val="22"/>
          <w:szCs w:val="22"/>
          <w:lang w:val="es-ES_tradnl"/>
        </w:rPr>
        <w:t xml:space="preserve"> podrán participar en la </w:t>
      </w:r>
      <w:r w:rsidRPr="00DA3A04">
        <w:rPr>
          <w:rFonts w:ascii="Calibri" w:hAnsi="Calibri" w:cs="Calibri"/>
          <w:sz w:val="22"/>
          <w:szCs w:val="22"/>
          <w:lang w:val="es-ES_tradnl"/>
        </w:rPr>
        <w:t>reunión de forma provisional</w:t>
      </w:r>
      <w:r w:rsidR="00427777" w:rsidRPr="00DA3A04">
        <w:rPr>
          <w:rFonts w:ascii="Calibri" w:hAnsi="Calibri" w:cs="Calibri"/>
          <w:sz w:val="22"/>
          <w:szCs w:val="22"/>
          <w:lang w:val="es-ES_tradnl"/>
        </w:rPr>
        <w:t>.</w:t>
      </w:r>
    </w:p>
    <w:p w14:paraId="3FCA63ED" w14:textId="77777777" w:rsidR="00916104" w:rsidRPr="00DA3A04" w:rsidRDefault="00916104" w:rsidP="00916104">
      <w:pPr>
        <w:autoSpaceDE w:val="0"/>
        <w:autoSpaceDN w:val="0"/>
        <w:adjustRightInd w:val="0"/>
        <w:rPr>
          <w:rFonts w:asciiTheme="minorHAnsi" w:hAnsiTheme="minorHAnsi" w:cstheme="minorHAnsi"/>
          <w:sz w:val="22"/>
          <w:szCs w:val="22"/>
          <w:lang w:val="es-ES_tradnl"/>
        </w:rPr>
      </w:pPr>
    </w:p>
    <w:p w14:paraId="526859CE"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MESA</w:t>
      </w:r>
    </w:p>
    <w:p w14:paraId="084A2475" w14:textId="77777777" w:rsidR="00916104" w:rsidRPr="00DA3A04" w:rsidRDefault="00916104" w:rsidP="00916104">
      <w:pPr>
        <w:autoSpaceDE w:val="0"/>
        <w:autoSpaceDN w:val="0"/>
        <w:adjustRightInd w:val="0"/>
        <w:jc w:val="center"/>
        <w:rPr>
          <w:rFonts w:asciiTheme="minorHAnsi" w:eastAsiaTheme="minorHAnsi" w:hAnsiTheme="minorHAnsi" w:cstheme="minorHAnsi"/>
          <w:b/>
          <w:bCs/>
          <w:color w:val="000000"/>
          <w:sz w:val="22"/>
          <w:szCs w:val="22"/>
          <w:lang w:val="es-ES_tradnl" w:eastAsia="en-US"/>
        </w:rPr>
      </w:pPr>
    </w:p>
    <w:p w14:paraId="1F655035" w14:textId="19C89D91" w:rsidR="00916104" w:rsidRPr="00DA3A04" w:rsidRDefault="00916104" w:rsidP="00916104">
      <w:pPr>
        <w:autoSpaceDE w:val="0"/>
        <w:autoSpaceDN w:val="0"/>
        <w:adjustRightInd w:val="0"/>
        <w:jc w:val="center"/>
        <w:rPr>
          <w:rFonts w:asciiTheme="minorHAnsi" w:eastAsiaTheme="minorHAnsi" w:hAnsiTheme="minorHAnsi" w:cstheme="minorHAnsi"/>
          <w:b/>
          <w:color w:val="FF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 xml:space="preserve">Artículo 21 </w:t>
      </w:r>
      <w:r w:rsidR="00005C64" w:rsidRPr="00DA3A04">
        <w:rPr>
          <w:rFonts w:asciiTheme="minorHAnsi" w:eastAsiaTheme="minorHAnsi" w:hAnsiTheme="minorHAnsi" w:cstheme="minorHAnsi"/>
          <w:b/>
          <w:bCs/>
          <w:color w:val="000000"/>
          <w:sz w:val="22"/>
          <w:szCs w:val="22"/>
          <w:lang w:val="es-ES_tradnl" w:eastAsia="en-US"/>
        </w:rPr>
        <w:t>Mesa de la Conferencia</w:t>
      </w:r>
    </w:p>
    <w:p w14:paraId="0CC2C179"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2684E59F" w14:textId="38BE8E18" w:rsidR="00916104" w:rsidRPr="00DA3A04" w:rsidRDefault="00916104" w:rsidP="009B1DAA">
      <w:pPr>
        <w:pStyle w:val="Default"/>
        <w:numPr>
          <w:ilvl w:val="0"/>
          <w:numId w:val="13"/>
        </w:numPr>
        <w:ind w:left="426" w:hanging="426"/>
        <w:rPr>
          <w:rFonts w:asciiTheme="minorHAnsi" w:hAnsiTheme="minorHAnsi" w:cstheme="minorHAnsi"/>
          <w:color w:val="auto"/>
          <w:sz w:val="22"/>
          <w:szCs w:val="22"/>
          <w:lang w:val="es-ES_tradnl"/>
        </w:rPr>
      </w:pPr>
      <w:r w:rsidRPr="00DA3A04">
        <w:rPr>
          <w:rFonts w:asciiTheme="minorHAnsi" w:hAnsiTheme="minorHAnsi"/>
          <w:color w:val="auto"/>
          <w:sz w:val="22"/>
          <w:szCs w:val="22"/>
          <w:lang w:val="es-ES_tradnl"/>
        </w:rPr>
        <w:t>Al principio de la primera sesión de cada reunión ordinaria se elegirá a un Presidente, un Presidente Suplente y a dos Vicepresidentes</w:t>
      </w:r>
      <w:r w:rsidRPr="00DA3A04">
        <w:rPr>
          <w:rFonts w:asciiTheme="minorHAnsi" w:hAnsiTheme="minorHAnsi" w:cstheme="minorHAnsi"/>
          <w:color w:val="auto"/>
          <w:sz w:val="22"/>
          <w:szCs w:val="22"/>
          <w:lang w:val="es-ES_tradnl"/>
        </w:rPr>
        <w:t>, uno de los cuales desemp</w:t>
      </w:r>
      <w:r w:rsidR="00336971" w:rsidRPr="00DA3A04">
        <w:rPr>
          <w:rFonts w:asciiTheme="minorHAnsi" w:hAnsiTheme="minorHAnsi" w:cstheme="minorHAnsi"/>
          <w:color w:val="auto"/>
          <w:sz w:val="22"/>
          <w:szCs w:val="22"/>
          <w:lang w:val="es-ES_tradnl"/>
        </w:rPr>
        <w:t>eñará las funciones de Relator,</w:t>
      </w:r>
      <w:r w:rsidRPr="00DA3A04">
        <w:rPr>
          <w:rFonts w:asciiTheme="minorHAnsi" w:hAnsiTheme="minorHAnsi" w:cstheme="minorHAnsi"/>
          <w:color w:val="auto"/>
          <w:sz w:val="22"/>
          <w:szCs w:val="22"/>
          <w:lang w:val="es-ES_tradnl"/>
        </w:rPr>
        <w:t xml:space="preserve"> </w:t>
      </w:r>
      <w:r w:rsidRPr="00DA3A04">
        <w:rPr>
          <w:rFonts w:asciiTheme="minorHAnsi" w:hAnsiTheme="minorHAnsi"/>
          <w:color w:val="auto"/>
          <w:sz w:val="22"/>
          <w:szCs w:val="22"/>
          <w:lang w:val="es-ES_tradnl"/>
        </w:rPr>
        <w:t>entre los representantes de las Partes</w:t>
      </w:r>
      <w:r w:rsidR="00005C64" w:rsidRPr="00DA3A04">
        <w:rPr>
          <w:rFonts w:asciiTheme="minorHAnsi" w:hAnsiTheme="minorHAnsi"/>
          <w:color w:val="auto"/>
          <w:sz w:val="22"/>
          <w:szCs w:val="22"/>
          <w:lang w:val="es-ES_tradnl"/>
        </w:rPr>
        <w:t xml:space="preserve"> Contratantes</w:t>
      </w:r>
      <w:r w:rsidRPr="00DA3A04">
        <w:rPr>
          <w:rFonts w:asciiTheme="minorHAnsi" w:hAnsiTheme="minorHAnsi"/>
          <w:color w:val="auto"/>
          <w:sz w:val="22"/>
          <w:szCs w:val="22"/>
          <w:lang w:val="es-ES_tradnl"/>
        </w:rPr>
        <w:t xml:space="preserve"> que estén presentes en la reunión teniendo en cuenta una propuest</w:t>
      </w:r>
      <w:r w:rsidR="00336971" w:rsidRPr="00DA3A04">
        <w:rPr>
          <w:rFonts w:asciiTheme="minorHAnsi" w:hAnsiTheme="minorHAnsi"/>
          <w:color w:val="auto"/>
          <w:sz w:val="22"/>
          <w:szCs w:val="22"/>
          <w:lang w:val="es-ES_tradnl"/>
        </w:rPr>
        <w:t>a presentada por el Comité Permanente</w:t>
      </w:r>
      <w:r w:rsidRPr="00DA3A04">
        <w:rPr>
          <w:rFonts w:asciiTheme="minorHAnsi" w:hAnsiTheme="minorHAnsi" w:cstheme="minorHAnsi"/>
          <w:color w:val="auto"/>
          <w:sz w:val="22"/>
          <w:szCs w:val="22"/>
          <w:lang w:val="es-ES_tradnl"/>
        </w:rPr>
        <w:t xml:space="preserve">. Estos constituirán la Mesa de la </w:t>
      </w:r>
      <w:r w:rsidR="00336971" w:rsidRPr="00DA3A04">
        <w:rPr>
          <w:rFonts w:asciiTheme="minorHAnsi" w:hAnsiTheme="minorHAnsi" w:cstheme="minorHAnsi"/>
          <w:color w:val="auto"/>
          <w:sz w:val="22"/>
          <w:szCs w:val="22"/>
          <w:lang w:val="es-ES_tradnl"/>
        </w:rPr>
        <w:t>Conferencia de las Partes</w:t>
      </w:r>
      <w:r w:rsidR="00005C64" w:rsidRPr="00DA3A04">
        <w:rPr>
          <w:rFonts w:asciiTheme="minorHAnsi" w:hAnsiTheme="minorHAnsi" w:cstheme="minorHAnsi"/>
          <w:color w:val="auto"/>
          <w:sz w:val="22"/>
          <w:szCs w:val="22"/>
          <w:lang w:val="es-ES_tradnl"/>
        </w:rPr>
        <w:t xml:space="preserve"> junto con los miembros votantes del Comité Permanente</w:t>
      </w:r>
      <w:r w:rsidR="00336971" w:rsidRPr="00DA3A04">
        <w:rPr>
          <w:rFonts w:asciiTheme="minorHAnsi" w:hAnsiTheme="minorHAnsi" w:cstheme="minorHAnsi"/>
          <w:color w:val="auto"/>
          <w:sz w:val="22"/>
          <w:szCs w:val="22"/>
          <w:lang w:val="es-ES_tradnl"/>
        </w:rPr>
        <w:t xml:space="preserve">. </w:t>
      </w:r>
      <w:r w:rsidRPr="00DA3A04">
        <w:rPr>
          <w:rFonts w:asciiTheme="minorHAnsi" w:hAnsiTheme="minorHAnsi"/>
          <w:color w:val="auto"/>
          <w:sz w:val="22"/>
          <w:szCs w:val="22"/>
          <w:lang w:val="es-ES_tradnl"/>
        </w:rPr>
        <w:t xml:space="preserve">Al preparar su propuesta sobre este asunto, el Comité </w:t>
      </w:r>
      <w:r w:rsidR="00336971" w:rsidRPr="00DA3A04">
        <w:rPr>
          <w:rFonts w:asciiTheme="minorHAnsi" w:hAnsiTheme="minorHAnsi"/>
          <w:color w:val="auto"/>
          <w:sz w:val="22"/>
          <w:szCs w:val="22"/>
          <w:lang w:val="es-ES_tradnl"/>
        </w:rPr>
        <w:t>Permanente c</w:t>
      </w:r>
      <w:r w:rsidR="00141B63" w:rsidRPr="00DA3A04">
        <w:rPr>
          <w:rFonts w:asciiTheme="minorHAnsi" w:hAnsiTheme="minorHAnsi"/>
          <w:color w:val="auto"/>
          <w:sz w:val="22"/>
          <w:szCs w:val="22"/>
          <w:lang w:val="es-ES_tradnl"/>
        </w:rPr>
        <w:t>onsiderará</w:t>
      </w:r>
      <w:r w:rsidR="00336971" w:rsidRPr="00DA3A04">
        <w:rPr>
          <w:rFonts w:asciiTheme="minorHAnsi" w:hAnsiTheme="minorHAnsi"/>
          <w:color w:val="auto"/>
          <w:sz w:val="22"/>
          <w:szCs w:val="22"/>
          <w:lang w:val="es-ES_tradnl"/>
        </w:rPr>
        <w:t xml:space="preserve"> en primer lugar</w:t>
      </w:r>
      <w:r w:rsidR="00141B63" w:rsidRPr="00DA3A04">
        <w:rPr>
          <w:rFonts w:asciiTheme="minorHAnsi" w:hAnsiTheme="minorHAnsi"/>
          <w:color w:val="auto"/>
          <w:sz w:val="22"/>
          <w:szCs w:val="22"/>
          <w:lang w:val="es-ES_tradnl"/>
        </w:rPr>
        <w:t xml:space="preserve"> </w:t>
      </w:r>
      <w:r w:rsidRPr="00DA3A04">
        <w:rPr>
          <w:rFonts w:asciiTheme="minorHAnsi" w:hAnsiTheme="minorHAnsi"/>
          <w:color w:val="auto"/>
          <w:sz w:val="22"/>
          <w:szCs w:val="22"/>
          <w:lang w:val="es-ES_tradnl"/>
        </w:rPr>
        <w:t xml:space="preserve">a los candidatos </w:t>
      </w:r>
      <w:r w:rsidR="00141B63" w:rsidRPr="00DA3A04">
        <w:rPr>
          <w:rFonts w:asciiTheme="minorHAnsi" w:hAnsiTheme="minorHAnsi"/>
          <w:color w:val="auto"/>
          <w:sz w:val="22"/>
          <w:szCs w:val="22"/>
          <w:lang w:val="es-ES_tradnl"/>
        </w:rPr>
        <w:t>presentados por el país anfitrión</w:t>
      </w:r>
      <w:r w:rsidR="00336971" w:rsidRPr="00DA3A04">
        <w:rPr>
          <w:rFonts w:asciiTheme="minorHAnsi" w:hAnsiTheme="minorHAnsi"/>
          <w:color w:val="auto"/>
          <w:sz w:val="22"/>
          <w:szCs w:val="22"/>
          <w:lang w:val="es-ES_tradnl"/>
        </w:rPr>
        <w:t xml:space="preserve"> </w:t>
      </w:r>
      <w:r w:rsidR="00005C64" w:rsidRPr="00DA3A04">
        <w:rPr>
          <w:rFonts w:asciiTheme="minorHAnsi" w:hAnsiTheme="minorHAnsi"/>
          <w:color w:val="auto"/>
          <w:sz w:val="22"/>
          <w:szCs w:val="22"/>
          <w:lang w:val="es-ES_tradnl"/>
        </w:rPr>
        <w:t xml:space="preserve">de la reunión </w:t>
      </w:r>
      <w:r w:rsidR="00336971" w:rsidRPr="00DA3A04">
        <w:rPr>
          <w:rFonts w:asciiTheme="minorHAnsi" w:hAnsiTheme="minorHAnsi"/>
          <w:color w:val="auto"/>
          <w:sz w:val="22"/>
          <w:szCs w:val="22"/>
          <w:lang w:val="es-ES_tradnl"/>
        </w:rPr>
        <w:t>para los cargos de Pre</w:t>
      </w:r>
      <w:r w:rsidR="00005C64" w:rsidRPr="00DA3A04">
        <w:rPr>
          <w:rFonts w:asciiTheme="minorHAnsi" w:hAnsiTheme="minorHAnsi"/>
          <w:color w:val="auto"/>
          <w:sz w:val="22"/>
          <w:szCs w:val="22"/>
          <w:lang w:val="es-ES_tradnl"/>
        </w:rPr>
        <w:t>sidente</w:t>
      </w:r>
      <w:r w:rsidR="00336971" w:rsidRPr="00DA3A04">
        <w:rPr>
          <w:rFonts w:asciiTheme="minorHAnsi" w:hAnsiTheme="minorHAnsi"/>
          <w:color w:val="auto"/>
          <w:sz w:val="22"/>
          <w:szCs w:val="22"/>
          <w:lang w:val="es-ES_tradnl"/>
        </w:rPr>
        <w:t xml:space="preserve"> y Presidente Suplente </w:t>
      </w:r>
      <w:r w:rsidR="00005C64" w:rsidRPr="00DA3A04">
        <w:rPr>
          <w:rFonts w:asciiTheme="minorHAnsi" w:hAnsiTheme="minorHAnsi"/>
          <w:color w:val="auto"/>
          <w:sz w:val="22"/>
          <w:szCs w:val="22"/>
          <w:lang w:val="es-ES_tradnl"/>
        </w:rPr>
        <w:t xml:space="preserve">de esta </w:t>
      </w:r>
      <w:r w:rsidR="00141B63" w:rsidRPr="00DA3A04">
        <w:rPr>
          <w:rFonts w:asciiTheme="minorHAnsi" w:hAnsiTheme="minorHAnsi" w:cstheme="minorHAnsi"/>
          <w:color w:val="auto"/>
          <w:sz w:val="22"/>
          <w:szCs w:val="22"/>
          <w:lang w:val="es-ES_tradnl"/>
        </w:rPr>
        <w:t xml:space="preserve">y tendrá </w:t>
      </w:r>
      <w:r w:rsidR="00050F70" w:rsidRPr="00DA3A04">
        <w:rPr>
          <w:rFonts w:asciiTheme="minorHAnsi" w:hAnsiTheme="minorHAnsi" w:cstheme="minorHAnsi"/>
          <w:color w:val="auto"/>
          <w:sz w:val="22"/>
          <w:szCs w:val="22"/>
          <w:lang w:val="es-ES_tradnl"/>
        </w:rPr>
        <w:t xml:space="preserve">debidamente </w:t>
      </w:r>
      <w:r w:rsidR="00141B63" w:rsidRPr="00DA3A04">
        <w:rPr>
          <w:rFonts w:asciiTheme="minorHAnsi" w:hAnsiTheme="minorHAnsi" w:cstheme="minorHAnsi"/>
          <w:color w:val="auto"/>
          <w:sz w:val="22"/>
          <w:szCs w:val="22"/>
          <w:lang w:val="es-ES_tradnl"/>
        </w:rPr>
        <w:t>en cuenta el principio de repres</w:t>
      </w:r>
      <w:r w:rsidR="00050F70" w:rsidRPr="00DA3A04">
        <w:rPr>
          <w:rFonts w:asciiTheme="minorHAnsi" w:hAnsiTheme="minorHAnsi" w:cstheme="minorHAnsi"/>
          <w:color w:val="auto"/>
          <w:sz w:val="22"/>
          <w:szCs w:val="22"/>
          <w:lang w:val="es-ES_tradnl"/>
        </w:rPr>
        <w:t>e</w:t>
      </w:r>
      <w:r w:rsidR="00141B63" w:rsidRPr="00DA3A04">
        <w:rPr>
          <w:rFonts w:asciiTheme="minorHAnsi" w:hAnsiTheme="minorHAnsi" w:cstheme="minorHAnsi"/>
          <w:color w:val="auto"/>
          <w:sz w:val="22"/>
          <w:szCs w:val="22"/>
          <w:lang w:val="es-ES_tradnl"/>
        </w:rPr>
        <w:t xml:space="preserve">ntación </w:t>
      </w:r>
      <w:r w:rsidR="00141B63" w:rsidRPr="00DA3A04">
        <w:rPr>
          <w:rFonts w:asciiTheme="minorHAnsi" w:hAnsiTheme="minorHAnsi" w:cstheme="minorHAnsi"/>
          <w:color w:val="auto"/>
          <w:sz w:val="22"/>
          <w:szCs w:val="22"/>
          <w:lang w:val="es-ES_tradnl"/>
        </w:rPr>
        <w:lastRenderedPageBreak/>
        <w:t>geográfica e</w:t>
      </w:r>
      <w:r w:rsidR="00336971" w:rsidRPr="00DA3A04">
        <w:rPr>
          <w:rFonts w:asciiTheme="minorHAnsi" w:hAnsiTheme="minorHAnsi" w:cstheme="minorHAnsi"/>
          <w:color w:val="auto"/>
          <w:sz w:val="22"/>
          <w:szCs w:val="22"/>
          <w:lang w:val="es-ES_tradnl"/>
        </w:rPr>
        <w:t>quitativa. L</w:t>
      </w:r>
      <w:r w:rsidR="00141B63" w:rsidRPr="00DA3A04">
        <w:rPr>
          <w:rFonts w:asciiTheme="minorHAnsi" w:hAnsiTheme="minorHAnsi" w:cstheme="minorHAnsi"/>
          <w:color w:val="auto"/>
          <w:sz w:val="22"/>
          <w:szCs w:val="22"/>
          <w:lang w:val="es-ES_tradnl"/>
        </w:rPr>
        <w:t xml:space="preserve">as funciones de </w:t>
      </w:r>
      <w:r w:rsidRPr="00DA3A04">
        <w:rPr>
          <w:rFonts w:asciiTheme="minorHAnsi" w:hAnsiTheme="minorHAnsi" w:cstheme="minorHAnsi"/>
          <w:color w:val="auto"/>
          <w:sz w:val="22"/>
          <w:szCs w:val="22"/>
          <w:lang w:val="es-ES_tradnl"/>
        </w:rPr>
        <w:t>Presidente y Relator normalmente serán objeto de una rotación entre los seis grupos regionales.</w:t>
      </w:r>
    </w:p>
    <w:p w14:paraId="5369D41C"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highlight w:val="yellow"/>
          <w:lang w:val="es-ES_tradnl" w:eastAsia="en-US"/>
        </w:rPr>
      </w:pPr>
    </w:p>
    <w:p w14:paraId="1DFB1DBA" w14:textId="531CF72C" w:rsidR="00916104" w:rsidRPr="00DA3A04" w:rsidRDefault="00916104" w:rsidP="009B1DAA">
      <w:pPr>
        <w:pStyle w:val="ListParagraph"/>
        <w:numPr>
          <w:ilvl w:val="0"/>
          <w:numId w:val="13"/>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eastAsiaTheme="minorHAnsi" w:hAnsiTheme="minorHAnsi" w:cstheme="minorHAnsi"/>
          <w:lang w:val="es-ES_tradnl"/>
        </w:rPr>
        <w:t>Los miembros de la Mesa de la</w:t>
      </w:r>
      <w:r w:rsidR="00005C64" w:rsidRPr="00DA3A04">
        <w:rPr>
          <w:rFonts w:asciiTheme="minorHAnsi" w:eastAsiaTheme="minorHAnsi" w:hAnsiTheme="minorHAnsi" w:cstheme="minorHAnsi"/>
          <w:lang w:val="es-ES_tradnl"/>
        </w:rPr>
        <w:t xml:space="preserve"> Conferencia</w:t>
      </w:r>
      <w:r w:rsidRPr="00DA3A04">
        <w:rPr>
          <w:rFonts w:asciiTheme="minorHAnsi" w:eastAsiaTheme="minorHAnsi" w:hAnsiTheme="minorHAnsi" w:cstheme="minorHAnsi"/>
          <w:lang w:val="es-ES_tradnl"/>
        </w:rPr>
        <w:t xml:space="preserve"> mencionados en el </w:t>
      </w:r>
      <w:r w:rsidR="00005C64" w:rsidRPr="00DA3A04">
        <w:rPr>
          <w:rFonts w:asciiTheme="minorHAnsi" w:eastAsiaTheme="minorHAnsi" w:hAnsiTheme="minorHAnsi" w:cstheme="minorHAnsi"/>
          <w:lang w:val="es-ES_tradnl"/>
        </w:rPr>
        <w:t xml:space="preserve">párrafo 1 del </w:t>
      </w:r>
      <w:r w:rsidRPr="00DA3A04">
        <w:rPr>
          <w:rFonts w:asciiTheme="minorHAnsi" w:eastAsiaTheme="minorHAnsi" w:hAnsiTheme="minorHAnsi" w:cstheme="minorHAnsi"/>
          <w:lang w:val="es-ES_tradnl"/>
        </w:rPr>
        <w:t xml:space="preserve">artículo </w:t>
      </w:r>
      <w:r w:rsidR="00005C64" w:rsidRPr="00DA3A04">
        <w:rPr>
          <w:rFonts w:asciiTheme="minorHAnsi" w:hAnsiTheme="minorHAnsi" w:cstheme="minorHAnsi"/>
          <w:lang w:val="es-ES_tradnl"/>
        </w:rPr>
        <w:t xml:space="preserve">21 </w:t>
      </w:r>
      <w:r w:rsidRPr="00DA3A04">
        <w:rPr>
          <w:rFonts w:asciiTheme="minorHAnsi" w:hAnsiTheme="minorHAnsi" w:cstheme="minorHAnsi"/>
          <w:lang w:val="es-ES_tradnl"/>
        </w:rPr>
        <w:t>asumirán sus funciones al principio de la reunión</w:t>
      </w:r>
      <w:r w:rsidR="003E2828" w:rsidRPr="00DA3A04">
        <w:rPr>
          <w:rFonts w:asciiTheme="minorHAnsi" w:hAnsiTheme="minorHAnsi" w:cstheme="minorHAnsi"/>
          <w:lang w:val="es-ES_tradnl"/>
        </w:rPr>
        <w:t xml:space="preserve"> tras la votación</w:t>
      </w:r>
      <w:r w:rsidRPr="00DA3A04">
        <w:rPr>
          <w:rFonts w:asciiTheme="minorHAnsi" w:hAnsiTheme="minorHAnsi" w:cstheme="minorHAnsi"/>
          <w:lang w:val="es-ES_tradnl"/>
        </w:rPr>
        <w:t xml:space="preserve"> y permanecerán en el cargo hasta que sus sucesores hayan sido debidamente elegidos. El Presidente ejercerá la presidencia hasta que se haya elegido un nuevo Presidente al principio de la siguiente reunión ordinaria; el Presidente y Vicepresidente ejercerán las funciones de Mesa</w:t>
      </w:r>
      <w:r w:rsidR="00C47AC9" w:rsidRPr="00DA3A04">
        <w:rPr>
          <w:rFonts w:asciiTheme="minorHAnsi" w:hAnsiTheme="minorHAnsi" w:cstheme="minorHAnsi"/>
          <w:lang w:val="es-ES_tradnl"/>
        </w:rPr>
        <w:t xml:space="preserve"> de la Conferencia</w:t>
      </w:r>
      <w:r w:rsidRPr="00DA3A04">
        <w:rPr>
          <w:rFonts w:asciiTheme="minorHAnsi" w:hAnsiTheme="minorHAnsi" w:cstheme="minorHAnsi"/>
          <w:lang w:val="es-ES_tradnl"/>
        </w:rPr>
        <w:t xml:space="preserve"> de cualquier reunión extraordinaria que se celebre durante su mandato y proporcionarán orientaciones a la Secretaría respecto de los preparativos y el desarrollo de las reuniones de la Conferencia de las Partes. Ningún miembro podrá ser reelegido para ocupar un cargo durante m</w:t>
      </w:r>
      <w:r w:rsidR="00A84949" w:rsidRPr="00DA3A04">
        <w:rPr>
          <w:rFonts w:asciiTheme="minorHAnsi" w:hAnsiTheme="minorHAnsi" w:cstheme="minorHAnsi"/>
          <w:lang w:val="es-ES_tradnl"/>
        </w:rPr>
        <w:t>ás de dos mandatos consecutivos</w:t>
      </w:r>
      <w:r w:rsidRPr="00DA3A04">
        <w:rPr>
          <w:rFonts w:asciiTheme="minorHAnsi" w:hAnsiTheme="minorHAnsi" w:cstheme="minorHAnsi"/>
          <w:lang w:val="es-ES_tradnl"/>
        </w:rPr>
        <w:t>.</w:t>
      </w:r>
    </w:p>
    <w:p w14:paraId="45B01D18"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sz w:val="22"/>
          <w:szCs w:val="22"/>
          <w:highlight w:val="yellow"/>
          <w:lang w:val="es-ES_tradnl" w:eastAsia="en-US"/>
        </w:rPr>
      </w:pPr>
    </w:p>
    <w:p w14:paraId="10590839" w14:textId="19433EF5"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color w:val="000000"/>
          <w:sz w:val="22"/>
          <w:szCs w:val="22"/>
          <w:lang w:val="es-ES_tradnl" w:eastAsia="en-US"/>
        </w:rPr>
        <w:t xml:space="preserve">3.    </w:t>
      </w:r>
      <w:r w:rsidR="00C47AC9" w:rsidRPr="00DA3A04">
        <w:rPr>
          <w:rFonts w:asciiTheme="minorHAnsi" w:eastAsiaTheme="minorHAnsi" w:hAnsiTheme="minorHAnsi" w:cstheme="minorHAnsi"/>
          <w:color w:val="000000"/>
          <w:sz w:val="22"/>
          <w:szCs w:val="22"/>
          <w:lang w:val="es-ES_tradnl" w:eastAsia="en-US"/>
        </w:rPr>
        <w:tab/>
      </w:r>
      <w:r w:rsidRPr="00DA3A04">
        <w:rPr>
          <w:rFonts w:asciiTheme="minorHAnsi" w:eastAsiaTheme="minorHAnsi" w:hAnsiTheme="minorHAnsi" w:cstheme="minorHAnsi"/>
          <w:color w:val="000000"/>
          <w:sz w:val="22"/>
          <w:szCs w:val="22"/>
          <w:lang w:val="es-ES_tradnl" w:eastAsia="en-US"/>
        </w:rPr>
        <w:t>El Presidente y el Presidente Suplente participarán en la reunión como tales y no ejercerán simultáneamente los derechos del representante de una Parte</w:t>
      </w:r>
      <w:r w:rsidR="00A84949" w:rsidRPr="00DA3A04">
        <w:rPr>
          <w:rFonts w:asciiTheme="minorHAnsi" w:eastAsiaTheme="minorHAnsi" w:hAnsiTheme="minorHAnsi" w:cstheme="minorHAnsi"/>
          <w:color w:val="000000"/>
          <w:sz w:val="22"/>
          <w:szCs w:val="22"/>
          <w:lang w:val="es-ES_tradnl" w:eastAsia="en-US"/>
        </w:rPr>
        <w:t xml:space="preserve"> Contratante</w:t>
      </w:r>
      <w:r w:rsidRPr="00DA3A04">
        <w:rPr>
          <w:rFonts w:asciiTheme="minorHAnsi" w:eastAsiaTheme="minorHAnsi" w:hAnsiTheme="minorHAnsi" w:cstheme="minorHAnsi"/>
          <w:color w:val="000000"/>
          <w:sz w:val="22"/>
          <w:szCs w:val="22"/>
          <w:lang w:val="es-ES_tradnl" w:eastAsia="en-US"/>
        </w:rPr>
        <w:t xml:space="preserve">. La Parte de que se trate designará a otro representante que podrá representar a la Parte en la reunión y ejercer el derecho </w:t>
      </w:r>
      <w:r w:rsidRPr="00DA3A04">
        <w:rPr>
          <w:rFonts w:asciiTheme="minorHAnsi" w:eastAsiaTheme="minorHAnsi" w:hAnsiTheme="minorHAnsi" w:cstheme="minorHAnsi"/>
          <w:sz w:val="22"/>
          <w:szCs w:val="22"/>
          <w:lang w:val="es-ES_tradnl" w:eastAsia="en-US"/>
        </w:rPr>
        <w:t>de</w:t>
      </w:r>
      <w:r w:rsidRPr="00DA3A04">
        <w:rPr>
          <w:rFonts w:asciiTheme="minorHAnsi" w:eastAsiaTheme="minorHAnsi" w:hAnsiTheme="minorHAnsi" w:cstheme="minorHAnsi"/>
          <w:color w:val="000000"/>
          <w:sz w:val="22"/>
          <w:szCs w:val="22"/>
          <w:lang w:val="es-ES_tradnl" w:eastAsia="en-US"/>
        </w:rPr>
        <w:t xml:space="preserve"> voto.</w:t>
      </w:r>
    </w:p>
    <w:p w14:paraId="429D38C4" w14:textId="77777777" w:rsidR="00916104" w:rsidRPr="00DA3A04" w:rsidRDefault="00916104" w:rsidP="00916104">
      <w:pPr>
        <w:autoSpaceDE w:val="0"/>
        <w:autoSpaceDN w:val="0"/>
        <w:adjustRightInd w:val="0"/>
        <w:ind w:left="720" w:hanging="360"/>
        <w:rPr>
          <w:rFonts w:asciiTheme="minorHAnsi" w:eastAsiaTheme="minorHAnsi" w:hAnsiTheme="minorHAnsi" w:cstheme="minorHAnsi"/>
          <w:color w:val="000000"/>
          <w:sz w:val="22"/>
          <w:szCs w:val="22"/>
          <w:lang w:val="es-ES_tradnl" w:eastAsia="en-US"/>
        </w:rPr>
      </w:pPr>
    </w:p>
    <w:p w14:paraId="24978AAD" w14:textId="69EBF038" w:rsidR="00916104" w:rsidRPr="00DA3A04" w:rsidRDefault="00916104" w:rsidP="00916104">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Artículo 22 Función del Presidente</w:t>
      </w:r>
    </w:p>
    <w:p w14:paraId="64AFCFA9" w14:textId="77777777" w:rsidR="00916104" w:rsidRPr="00DA3A04" w:rsidRDefault="00916104" w:rsidP="00916104">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6E2E0794" w14:textId="67C20116" w:rsidR="00916104" w:rsidRPr="00DA3A04" w:rsidRDefault="00916104" w:rsidP="00916104">
      <w:pPr>
        <w:pStyle w:val="ListParagraph"/>
        <w:numPr>
          <w:ilvl w:val="0"/>
          <w:numId w:val="14"/>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color w:val="000000"/>
          <w:lang w:val="es-ES_tradnl"/>
        </w:rPr>
        <w:t xml:space="preserve">Además de ejercer las atribuciones conferidas al Presidente en otras disposiciones del presente reglamento, el Presidente declarará abierta y clausurada la reunión, presidirá las sesiones de la reunión, velará por la observancia del presente reglamento, </w:t>
      </w:r>
      <w:r w:rsidR="008E571F" w:rsidRPr="00DA3A04">
        <w:rPr>
          <w:rFonts w:asciiTheme="minorHAnsi" w:hAnsiTheme="minorHAnsi"/>
          <w:color w:val="000000"/>
          <w:lang w:val="es-ES_tradnl"/>
        </w:rPr>
        <w:t>decidirá sobre cuestiones de orden</w:t>
      </w:r>
      <w:r w:rsidR="00C86796" w:rsidRPr="00DA3A04">
        <w:rPr>
          <w:rFonts w:asciiTheme="minorHAnsi" w:hAnsiTheme="minorHAnsi"/>
          <w:color w:val="000000"/>
          <w:lang w:val="es-ES_tradnl"/>
        </w:rPr>
        <w:t xml:space="preserve">, </w:t>
      </w:r>
      <w:r w:rsidRPr="00DA3A04">
        <w:rPr>
          <w:rFonts w:asciiTheme="minorHAnsi" w:hAnsiTheme="minorHAnsi"/>
          <w:color w:val="000000"/>
          <w:lang w:val="es-ES_tradnl"/>
        </w:rPr>
        <w:t>concederá la palabra, someterá las cuestiones a votación y anunciará las decisiones.</w:t>
      </w:r>
    </w:p>
    <w:p w14:paraId="18B0A8AC" w14:textId="77777777" w:rsidR="008E571F" w:rsidRPr="00DA3A04" w:rsidRDefault="008E571F" w:rsidP="008E571F">
      <w:pPr>
        <w:pStyle w:val="ListParagraph"/>
        <w:autoSpaceDE w:val="0"/>
        <w:autoSpaceDN w:val="0"/>
        <w:adjustRightInd w:val="0"/>
        <w:ind w:left="426"/>
        <w:jc w:val="left"/>
        <w:rPr>
          <w:rFonts w:asciiTheme="minorHAnsi" w:eastAsiaTheme="minorHAnsi" w:hAnsiTheme="minorHAnsi" w:cstheme="minorHAnsi"/>
          <w:color w:val="000000"/>
          <w:lang w:val="es-ES_tradnl"/>
        </w:rPr>
      </w:pPr>
    </w:p>
    <w:p w14:paraId="76E5A350" w14:textId="4C4395BE" w:rsidR="00916104" w:rsidRPr="00DA3A04" w:rsidRDefault="00916104" w:rsidP="009B1DAA">
      <w:pPr>
        <w:pStyle w:val="ListParagraph"/>
        <w:numPr>
          <w:ilvl w:val="0"/>
          <w:numId w:val="14"/>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color w:val="000000"/>
          <w:lang w:val="es-ES_tradnl"/>
        </w:rPr>
        <w:t xml:space="preserve">El Presidente puede proponer a la Conferencia de las Partes el cierre de la lista de oradores, límites a la duración de las intervenciones y al número de intervenciones de cada Parte </w:t>
      </w:r>
      <w:r w:rsidR="008E571F" w:rsidRPr="00DA3A04">
        <w:rPr>
          <w:rFonts w:asciiTheme="minorHAnsi" w:hAnsiTheme="minorHAnsi"/>
          <w:color w:val="000000"/>
          <w:lang w:val="es-ES_tradnl"/>
        </w:rPr>
        <w:t xml:space="preserve">Contratante </w:t>
      </w:r>
      <w:r w:rsidRPr="00DA3A04">
        <w:rPr>
          <w:rFonts w:asciiTheme="minorHAnsi" w:hAnsiTheme="minorHAnsi"/>
          <w:color w:val="000000"/>
          <w:lang w:val="es-ES_tradnl"/>
        </w:rPr>
        <w:t>u observador sobre una cuestión, la suspensión o el término del debate y la suspensión o el levantamiento de una sesión</w:t>
      </w:r>
      <w:r w:rsidRPr="00DA3A04">
        <w:rPr>
          <w:rFonts w:asciiTheme="minorHAnsi" w:eastAsiaTheme="minorHAnsi" w:hAnsiTheme="minorHAnsi" w:cstheme="minorHAnsi"/>
          <w:color w:val="000000"/>
          <w:lang w:val="es-ES_tradnl"/>
        </w:rPr>
        <w:t xml:space="preserve">. </w:t>
      </w:r>
    </w:p>
    <w:p w14:paraId="62B7194A" w14:textId="77777777" w:rsidR="00916104" w:rsidRPr="00DA3A04" w:rsidRDefault="00916104" w:rsidP="00916104">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25521502" w14:textId="77777777" w:rsidR="00916104" w:rsidRPr="00DA3A04" w:rsidRDefault="00916104" w:rsidP="009B1DAA">
      <w:pPr>
        <w:pStyle w:val="ListParagraph"/>
        <w:numPr>
          <w:ilvl w:val="0"/>
          <w:numId w:val="14"/>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color w:val="000000"/>
          <w:lang w:val="es-ES_tradnl"/>
        </w:rPr>
        <w:t>El Presidente, en el ejercicio de las funciones del cargo, queda supeditado a la autoridad de la Conferencia de las Partes</w:t>
      </w:r>
      <w:r w:rsidRPr="00DA3A04">
        <w:rPr>
          <w:rFonts w:asciiTheme="minorHAnsi" w:eastAsiaTheme="minorHAnsi" w:hAnsiTheme="minorHAnsi" w:cstheme="minorHAnsi"/>
          <w:color w:val="000000"/>
          <w:lang w:val="es-ES_tradnl"/>
        </w:rPr>
        <w:t xml:space="preserve">. </w:t>
      </w:r>
    </w:p>
    <w:p w14:paraId="58FCC17F" w14:textId="77777777" w:rsidR="00916104" w:rsidRPr="00DA3A04" w:rsidRDefault="00916104" w:rsidP="00916104">
      <w:pPr>
        <w:autoSpaceDE w:val="0"/>
        <w:autoSpaceDN w:val="0"/>
        <w:adjustRightInd w:val="0"/>
        <w:rPr>
          <w:rFonts w:asciiTheme="minorHAnsi" w:eastAsiaTheme="minorHAnsi" w:hAnsiTheme="minorHAnsi" w:cstheme="minorHAnsi"/>
          <w:b/>
          <w:bCs/>
          <w:color w:val="000000"/>
          <w:sz w:val="22"/>
          <w:szCs w:val="22"/>
          <w:lang w:val="es-ES_tradnl" w:eastAsia="en-US"/>
        </w:rPr>
      </w:pPr>
    </w:p>
    <w:p w14:paraId="739801D2" w14:textId="0D5A1E98" w:rsidR="00916104" w:rsidRPr="00DA3A04" w:rsidRDefault="00916104" w:rsidP="00916104">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23</w:t>
      </w:r>
      <w:r w:rsidR="00B164C7" w:rsidRPr="00DA3A04">
        <w:rPr>
          <w:rFonts w:asciiTheme="minorHAnsi" w:eastAsiaTheme="minorHAnsi" w:hAnsiTheme="minorHAnsi" w:cstheme="minorHAnsi"/>
          <w:b/>
          <w:bCs/>
          <w:sz w:val="22"/>
          <w:szCs w:val="22"/>
          <w:lang w:val="es-ES_tradnl" w:eastAsia="en-US"/>
        </w:rPr>
        <w:t xml:space="preserve"> </w:t>
      </w:r>
      <w:r w:rsidRPr="00DA3A04">
        <w:rPr>
          <w:rFonts w:asciiTheme="minorHAnsi" w:hAnsiTheme="minorHAnsi" w:cstheme="minorHAnsi"/>
          <w:b/>
          <w:sz w:val="22"/>
          <w:szCs w:val="22"/>
          <w:lang w:val="es-ES_tradnl"/>
        </w:rPr>
        <w:t>Función del Presidente Suplente</w:t>
      </w:r>
    </w:p>
    <w:p w14:paraId="298AC994"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4C640902"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color w:val="000000"/>
          <w:sz w:val="22"/>
          <w:szCs w:val="22"/>
          <w:lang w:val="es-ES_tradnl"/>
        </w:rPr>
        <w:t>Si el Presidente se ausenta de una sesión o de una parte de ella, el Presidente Suplente actuará como Presidente. Si se ausentan tanto el Presidente como el Presidente Suplente, designarán a uno de los Vicepresidentes para que actúe como Presidente. El Presidente Suplente o un Vicepresidente que actúe como Presidente tendrá las mismas atribuciones y obligaciones que el Presidente</w:t>
      </w:r>
      <w:r w:rsidRPr="00DA3A04">
        <w:rPr>
          <w:rFonts w:asciiTheme="minorHAnsi" w:eastAsiaTheme="minorHAnsi" w:hAnsiTheme="minorHAnsi" w:cstheme="minorHAnsi"/>
          <w:color w:val="000000"/>
          <w:sz w:val="22"/>
          <w:szCs w:val="22"/>
          <w:lang w:val="es-ES_tradnl" w:eastAsia="en-US"/>
        </w:rPr>
        <w:t xml:space="preserve">. </w:t>
      </w:r>
    </w:p>
    <w:p w14:paraId="34BA6E30" w14:textId="77777777" w:rsidR="00916104" w:rsidRPr="00DA3A04" w:rsidRDefault="00916104" w:rsidP="00916104">
      <w:pPr>
        <w:autoSpaceDE w:val="0"/>
        <w:autoSpaceDN w:val="0"/>
        <w:adjustRightInd w:val="0"/>
        <w:ind w:left="454"/>
        <w:rPr>
          <w:rFonts w:asciiTheme="minorHAnsi" w:eastAsiaTheme="minorHAnsi" w:hAnsiTheme="minorHAnsi" w:cstheme="minorHAnsi"/>
          <w:color w:val="000000"/>
          <w:sz w:val="22"/>
          <w:szCs w:val="22"/>
          <w:lang w:val="es-ES_tradnl" w:eastAsia="en-US"/>
        </w:rPr>
      </w:pPr>
    </w:p>
    <w:p w14:paraId="6F2206D2" w14:textId="02928993" w:rsidR="00916104" w:rsidRPr="00DA3A04" w:rsidRDefault="00916104" w:rsidP="00916104">
      <w:pPr>
        <w:autoSpaceDE w:val="0"/>
        <w:autoSpaceDN w:val="0"/>
        <w:adjustRightInd w:val="0"/>
        <w:jc w:val="center"/>
        <w:rPr>
          <w:rFonts w:asciiTheme="minorHAnsi" w:eastAsiaTheme="minorHAnsi" w:hAnsiTheme="minorHAnsi" w:cstheme="minorHAnsi"/>
          <w:b/>
          <w:sz w:val="22"/>
          <w:szCs w:val="22"/>
          <w:lang w:val="es-ES_tradnl" w:eastAsia="en-US"/>
        </w:rPr>
      </w:pPr>
      <w:r w:rsidRPr="00DA3A04">
        <w:rPr>
          <w:rFonts w:asciiTheme="minorHAnsi" w:eastAsiaTheme="minorHAnsi" w:hAnsiTheme="minorHAnsi" w:cstheme="minorHAnsi"/>
          <w:b/>
          <w:bCs/>
          <w:sz w:val="22"/>
          <w:szCs w:val="22"/>
          <w:lang w:val="es-ES_tradnl" w:eastAsia="en-US"/>
        </w:rPr>
        <w:t>Artículo 24</w:t>
      </w:r>
      <w:r w:rsidR="00B164C7" w:rsidRPr="00DA3A04">
        <w:rPr>
          <w:rFonts w:asciiTheme="minorHAnsi" w:eastAsiaTheme="minorHAnsi" w:hAnsiTheme="minorHAnsi" w:cstheme="minorHAnsi"/>
          <w:b/>
          <w:bCs/>
          <w:sz w:val="22"/>
          <w:szCs w:val="22"/>
          <w:lang w:val="es-ES_tradnl" w:eastAsia="en-US"/>
        </w:rPr>
        <w:t xml:space="preserve"> </w:t>
      </w:r>
      <w:r w:rsidRPr="00DA3A04">
        <w:rPr>
          <w:rFonts w:asciiTheme="minorHAnsi" w:eastAsiaTheme="minorHAnsi" w:hAnsiTheme="minorHAnsi" w:cstheme="minorHAnsi"/>
          <w:b/>
          <w:bCs/>
          <w:sz w:val="22"/>
          <w:szCs w:val="22"/>
          <w:lang w:val="es-ES_tradnl" w:eastAsia="en-US"/>
        </w:rPr>
        <w:t>Sustitución de un miembro de la Mesa (que no pueda completar su mandato)</w:t>
      </w:r>
    </w:p>
    <w:p w14:paraId="076C88E6" w14:textId="77777777"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69CC9487" w14:textId="7236C20B" w:rsidR="00916104" w:rsidRPr="00DA3A04" w:rsidRDefault="00916104" w:rsidP="00916104">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sz w:val="22"/>
          <w:szCs w:val="22"/>
          <w:lang w:val="es-ES_tradnl" w:eastAsia="en-US"/>
        </w:rPr>
        <w:t>Si un miembro de la Mesa</w:t>
      </w:r>
      <w:r w:rsidR="008B216D" w:rsidRPr="00DA3A04">
        <w:rPr>
          <w:rFonts w:asciiTheme="minorHAnsi" w:eastAsiaTheme="minorHAnsi" w:hAnsiTheme="minorHAnsi" w:cstheme="minorHAnsi"/>
          <w:sz w:val="22"/>
          <w:szCs w:val="22"/>
          <w:lang w:val="es-ES_tradnl" w:eastAsia="en-US"/>
        </w:rPr>
        <w:t xml:space="preserve"> de la </w:t>
      </w:r>
      <w:r w:rsidR="007B2C59" w:rsidRPr="00DA3A04">
        <w:rPr>
          <w:rFonts w:asciiTheme="minorHAnsi" w:eastAsiaTheme="minorHAnsi" w:hAnsiTheme="minorHAnsi" w:cstheme="minorHAnsi"/>
          <w:sz w:val="22"/>
          <w:szCs w:val="22"/>
          <w:lang w:val="es-ES_tradnl" w:eastAsia="en-US"/>
        </w:rPr>
        <w:t>Conferencia</w:t>
      </w:r>
      <w:r w:rsidR="00020470" w:rsidRPr="00DA3A04">
        <w:rPr>
          <w:rFonts w:asciiTheme="minorHAnsi" w:eastAsiaTheme="minorHAnsi" w:hAnsiTheme="minorHAnsi" w:cstheme="minorHAnsi"/>
          <w:sz w:val="22"/>
          <w:szCs w:val="22"/>
          <w:lang w:val="es-ES_tradnl" w:eastAsia="en-US"/>
        </w:rPr>
        <w:t xml:space="preserve"> </w:t>
      </w:r>
      <w:r w:rsidR="00020470" w:rsidRPr="00DA3A04">
        <w:rPr>
          <w:rFonts w:asciiTheme="minorHAnsi" w:hAnsiTheme="minorHAnsi" w:cstheme="minorHAnsi"/>
          <w:sz w:val="22"/>
          <w:szCs w:val="22"/>
          <w:lang w:val="es-ES_tradnl"/>
        </w:rPr>
        <w:t>dimite o no puede</w:t>
      </w:r>
      <w:r w:rsidRPr="00DA3A04">
        <w:rPr>
          <w:rFonts w:asciiTheme="minorHAnsi" w:hAnsiTheme="minorHAnsi" w:cstheme="minorHAnsi"/>
          <w:sz w:val="22"/>
          <w:szCs w:val="22"/>
          <w:lang w:val="es-ES_tradnl"/>
        </w:rPr>
        <w:t xml:space="preserve"> </w:t>
      </w:r>
      <w:r w:rsidRPr="00DA3A04">
        <w:rPr>
          <w:rFonts w:asciiTheme="minorHAnsi" w:hAnsiTheme="minorHAnsi"/>
          <w:sz w:val="22"/>
          <w:szCs w:val="22"/>
          <w:lang w:val="es-ES_tradnl"/>
        </w:rPr>
        <w:t>ejercer las funciones asignadas durante el tiempo previsto o desempeñar las funciones del cargo por otros</w:t>
      </w:r>
      <w:r w:rsidRPr="00DA3A04">
        <w:rPr>
          <w:rFonts w:asciiTheme="minorHAnsi" w:hAnsiTheme="minorHAnsi"/>
          <w:color w:val="000000"/>
          <w:sz w:val="22"/>
          <w:szCs w:val="22"/>
          <w:lang w:val="es-ES_tradnl"/>
        </w:rPr>
        <w:t xml:space="preserve"> motivos, la Parte</w:t>
      </w:r>
      <w:r w:rsidR="00020470" w:rsidRPr="00DA3A04">
        <w:rPr>
          <w:rFonts w:asciiTheme="minorHAnsi" w:hAnsiTheme="minorHAnsi"/>
          <w:color w:val="000000"/>
          <w:sz w:val="22"/>
          <w:szCs w:val="22"/>
          <w:lang w:val="es-ES_tradnl"/>
        </w:rPr>
        <w:t xml:space="preserve"> Contratante</w:t>
      </w:r>
      <w:r w:rsidRPr="00DA3A04">
        <w:rPr>
          <w:rFonts w:asciiTheme="minorHAnsi" w:hAnsiTheme="minorHAnsi"/>
          <w:color w:val="000000"/>
          <w:sz w:val="22"/>
          <w:szCs w:val="22"/>
          <w:lang w:val="es-ES_tradnl"/>
        </w:rPr>
        <w:t xml:space="preserve"> interesada designará a un representante de la misma Parte </w:t>
      </w:r>
      <w:r w:rsidR="00020470" w:rsidRPr="00E366CE">
        <w:rPr>
          <w:rFonts w:asciiTheme="minorHAnsi" w:hAnsiTheme="minorHAnsi"/>
          <w:sz w:val="22"/>
          <w:szCs w:val="22"/>
          <w:lang w:val="es-ES_tradnl"/>
        </w:rPr>
        <w:t>Contratante</w:t>
      </w:r>
      <w:r w:rsidR="00020470" w:rsidRPr="00DA3A04">
        <w:rPr>
          <w:rFonts w:asciiTheme="minorHAnsi" w:hAnsiTheme="minorHAnsi"/>
          <w:color w:val="000000"/>
          <w:sz w:val="22"/>
          <w:szCs w:val="22"/>
          <w:lang w:val="es-ES_tradnl"/>
        </w:rPr>
        <w:t xml:space="preserve"> </w:t>
      </w:r>
      <w:r w:rsidRPr="00DA3A04">
        <w:rPr>
          <w:rFonts w:asciiTheme="minorHAnsi" w:hAnsiTheme="minorHAnsi"/>
          <w:color w:val="000000"/>
          <w:sz w:val="22"/>
          <w:szCs w:val="22"/>
          <w:lang w:val="es-ES_tradnl"/>
        </w:rPr>
        <w:t>para que</w:t>
      </w:r>
      <w:r w:rsidRPr="00DA3A04">
        <w:rPr>
          <w:rFonts w:asciiTheme="minorHAnsi" w:hAnsiTheme="minorHAnsi"/>
          <w:sz w:val="22"/>
          <w:szCs w:val="22"/>
          <w:lang w:val="es-ES_tradnl"/>
        </w:rPr>
        <w:t xml:space="preserve"> sustituya a ese miembro durante el resto de su mandato</w:t>
      </w:r>
      <w:r w:rsidRPr="00DA3A04">
        <w:rPr>
          <w:rFonts w:asciiTheme="minorHAnsi" w:eastAsiaTheme="minorHAnsi" w:hAnsiTheme="minorHAnsi" w:cstheme="minorHAnsi"/>
          <w:color w:val="000000"/>
          <w:sz w:val="22"/>
          <w:szCs w:val="22"/>
          <w:lang w:val="es-ES_tradnl" w:eastAsia="en-US"/>
        </w:rPr>
        <w:t xml:space="preserve">. </w:t>
      </w:r>
    </w:p>
    <w:p w14:paraId="283D495B" w14:textId="77777777" w:rsidR="00020470" w:rsidRPr="00DA3A04" w:rsidRDefault="00020470" w:rsidP="00916104">
      <w:pPr>
        <w:autoSpaceDE w:val="0"/>
        <w:autoSpaceDN w:val="0"/>
        <w:adjustRightInd w:val="0"/>
        <w:rPr>
          <w:rFonts w:asciiTheme="minorHAnsi" w:eastAsiaTheme="minorHAnsi" w:hAnsiTheme="minorHAnsi" w:cstheme="minorHAnsi"/>
          <w:color w:val="000000"/>
          <w:sz w:val="22"/>
          <w:szCs w:val="22"/>
          <w:lang w:val="es-ES_tradnl" w:eastAsia="en-US"/>
        </w:rPr>
      </w:pPr>
    </w:p>
    <w:p w14:paraId="2D2049EC" w14:textId="01BFB123" w:rsidR="00020470" w:rsidRPr="00DA3A04" w:rsidRDefault="00020470" w:rsidP="00870418">
      <w:pPr>
        <w:pStyle w:val="Default"/>
        <w:keepNext/>
        <w:tabs>
          <w:tab w:val="left" w:pos="450"/>
          <w:tab w:val="center" w:pos="4513"/>
        </w:tabs>
        <w:jc w:val="center"/>
        <w:rPr>
          <w:rFonts w:ascii="Calibri" w:hAnsi="Calibri" w:cs="Calibri"/>
          <w:color w:val="auto"/>
          <w:sz w:val="22"/>
          <w:szCs w:val="22"/>
          <w:lang w:val="es-ES_tradnl"/>
        </w:rPr>
      </w:pPr>
      <w:r w:rsidRPr="00DA3A04">
        <w:rPr>
          <w:rFonts w:ascii="Calibri" w:hAnsi="Calibri" w:cs="Calibri"/>
          <w:b/>
          <w:bCs/>
          <w:color w:val="auto"/>
          <w:sz w:val="22"/>
          <w:szCs w:val="22"/>
          <w:lang w:val="es-ES_tradnl"/>
        </w:rPr>
        <w:lastRenderedPageBreak/>
        <w:tab/>
      </w:r>
      <w:r w:rsidRPr="00DA3A04">
        <w:rPr>
          <w:rFonts w:ascii="Calibri" w:hAnsi="Calibri" w:cs="Calibri"/>
          <w:b/>
          <w:bCs/>
          <w:color w:val="auto"/>
          <w:sz w:val="22"/>
          <w:szCs w:val="22"/>
          <w:lang w:val="es-ES_tradnl"/>
        </w:rPr>
        <w:tab/>
      </w:r>
      <w:r w:rsidR="007B2C59" w:rsidRPr="00DA3A04">
        <w:rPr>
          <w:rFonts w:ascii="Calibri" w:hAnsi="Calibri" w:cs="Calibri"/>
          <w:b/>
          <w:bCs/>
          <w:color w:val="auto"/>
          <w:sz w:val="22"/>
          <w:szCs w:val="22"/>
          <w:lang w:val="es-ES_tradnl"/>
        </w:rPr>
        <w:t>EL COMITÉ PERMANENTE, LA MESA DE LA CONFERENCIA Y LOS ÓRGANOS SUBSIDIARIOS</w:t>
      </w:r>
    </w:p>
    <w:p w14:paraId="6D58C431" w14:textId="77777777" w:rsidR="008B216D" w:rsidRPr="00DA3A04" w:rsidRDefault="008B216D" w:rsidP="00870418">
      <w:pPr>
        <w:keepNext/>
        <w:autoSpaceDE w:val="0"/>
        <w:autoSpaceDN w:val="0"/>
        <w:adjustRightInd w:val="0"/>
        <w:jc w:val="center"/>
        <w:rPr>
          <w:rFonts w:asciiTheme="minorHAnsi" w:eastAsiaTheme="minorHAnsi" w:hAnsiTheme="minorHAnsi" w:cstheme="minorHAnsi"/>
          <w:b/>
          <w:bCs/>
          <w:color w:val="000000"/>
          <w:sz w:val="22"/>
          <w:szCs w:val="22"/>
          <w:lang w:val="es-ES_tradnl" w:eastAsia="en-US"/>
        </w:rPr>
      </w:pPr>
    </w:p>
    <w:p w14:paraId="6D710BAA" w14:textId="54C4AFE3" w:rsidR="009B1DAA" w:rsidRPr="00DA3A04" w:rsidRDefault="009B1DAA" w:rsidP="00870418">
      <w:pPr>
        <w:keepNext/>
        <w:autoSpaceDE w:val="0"/>
        <w:autoSpaceDN w:val="0"/>
        <w:adjustRightInd w:val="0"/>
        <w:jc w:val="center"/>
        <w:rPr>
          <w:rFonts w:asciiTheme="minorHAnsi" w:hAnsiTheme="minorHAnsi" w:cstheme="minorHAnsi"/>
          <w:b/>
          <w:sz w:val="22"/>
          <w:szCs w:val="22"/>
          <w:lang w:val="es-ES_tradnl"/>
        </w:rPr>
      </w:pPr>
      <w:r w:rsidRPr="00DA3A04">
        <w:rPr>
          <w:rFonts w:asciiTheme="minorHAnsi" w:eastAsiaTheme="minorHAnsi" w:hAnsiTheme="minorHAnsi" w:cstheme="minorHAnsi"/>
          <w:b/>
          <w:bCs/>
          <w:sz w:val="22"/>
          <w:szCs w:val="22"/>
          <w:lang w:val="es-ES_tradnl" w:eastAsia="en-US"/>
        </w:rPr>
        <w:t>Artículo 2</w:t>
      </w:r>
      <w:r w:rsidR="0027410C" w:rsidRPr="00DA3A04">
        <w:rPr>
          <w:rFonts w:asciiTheme="minorHAnsi" w:eastAsiaTheme="minorHAnsi" w:hAnsiTheme="minorHAnsi" w:cstheme="minorHAnsi"/>
          <w:b/>
          <w:bCs/>
          <w:sz w:val="22"/>
          <w:szCs w:val="22"/>
          <w:lang w:val="es-ES_tradnl" w:eastAsia="en-US"/>
        </w:rPr>
        <w:t>5</w:t>
      </w:r>
      <w:r w:rsidRPr="00DA3A04">
        <w:rPr>
          <w:rFonts w:asciiTheme="minorHAnsi" w:eastAsiaTheme="minorHAnsi" w:hAnsiTheme="minorHAnsi" w:cstheme="minorHAnsi"/>
          <w:b/>
          <w:bCs/>
          <w:sz w:val="22"/>
          <w:szCs w:val="22"/>
          <w:lang w:val="es-ES_tradnl" w:eastAsia="en-US"/>
        </w:rPr>
        <w:t xml:space="preserve"> </w:t>
      </w:r>
      <w:r w:rsidRPr="00DA3A04">
        <w:rPr>
          <w:rFonts w:asciiTheme="minorHAnsi" w:hAnsiTheme="minorHAnsi" w:cstheme="minorHAnsi"/>
          <w:b/>
          <w:sz w:val="22"/>
          <w:szCs w:val="22"/>
          <w:lang w:val="es-ES_tradnl"/>
        </w:rPr>
        <w:t>Establecimie</w:t>
      </w:r>
      <w:r w:rsidR="0027410C" w:rsidRPr="00DA3A04">
        <w:rPr>
          <w:rFonts w:asciiTheme="minorHAnsi" w:hAnsiTheme="minorHAnsi" w:cstheme="minorHAnsi"/>
          <w:b/>
          <w:sz w:val="22"/>
          <w:szCs w:val="22"/>
          <w:lang w:val="es-ES_tradnl"/>
        </w:rPr>
        <w:t>nto de los órganos subsidiarios</w:t>
      </w:r>
    </w:p>
    <w:p w14:paraId="24D9690A" w14:textId="77777777" w:rsidR="008B216D" w:rsidRPr="00DA3A04" w:rsidRDefault="008B216D" w:rsidP="00870418">
      <w:pPr>
        <w:keepNext/>
        <w:autoSpaceDE w:val="0"/>
        <w:autoSpaceDN w:val="0"/>
        <w:adjustRightInd w:val="0"/>
        <w:jc w:val="center"/>
        <w:rPr>
          <w:rFonts w:asciiTheme="minorHAnsi" w:hAnsiTheme="minorHAnsi" w:cstheme="minorHAnsi"/>
          <w:b/>
          <w:sz w:val="22"/>
          <w:szCs w:val="22"/>
          <w:lang w:val="es-ES_tradnl"/>
        </w:rPr>
      </w:pPr>
    </w:p>
    <w:p w14:paraId="74774DDF" w14:textId="4F3131C0" w:rsidR="0027410C" w:rsidRPr="00DA3A04" w:rsidRDefault="008B216D" w:rsidP="0027410C">
      <w:pPr>
        <w:pStyle w:val="Default"/>
        <w:numPr>
          <w:ilvl w:val="0"/>
          <w:numId w:val="87"/>
        </w:numPr>
        <w:ind w:left="426" w:hanging="426"/>
        <w:rPr>
          <w:rFonts w:asciiTheme="minorHAnsi" w:hAnsiTheme="minorHAnsi" w:cs="Calibri"/>
          <w:color w:val="FF0000"/>
          <w:sz w:val="22"/>
          <w:szCs w:val="22"/>
          <w:lang w:val="es-ES_tradnl"/>
        </w:rPr>
      </w:pPr>
      <w:r w:rsidRPr="00DA3A04">
        <w:rPr>
          <w:rFonts w:asciiTheme="minorHAnsi" w:hAnsiTheme="minorHAnsi" w:cstheme="minorHAnsi"/>
          <w:color w:val="auto"/>
          <w:sz w:val="22"/>
          <w:szCs w:val="22"/>
          <w:lang w:val="es-ES_tradnl"/>
        </w:rPr>
        <w:t>Además del Comité Permanente de la Convención,</w:t>
      </w:r>
      <w:r w:rsidRPr="00DA3A04">
        <w:rPr>
          <w:rStyle w:val="FootnoteReference"/>
          <w:rFonts w:asciiTheme="minorHAnsi" w:hAnsiTheme="minorHAnsi" w:cstheme="minorHAnsi"/>
          <w:color w:val="auto"/>
          <w:sz w:val="22"/>
          <w:szCs w:val="22"/>
          <w:lang w:val="es-ES_tradnl"/>
        </w:rPr>
        <w:footnoteReference w:id="1"/>
      </w:r>
      <w:r w:rsidRPr="00DA3A04">
        <w:rPr>
          <w:rFonts w:asciiTheme="minorHAnsi" w:hAnsiTheme="minorHAnsi" w:cstheme="minorHAnsi"/>
          <w:color w:val="auto"/>
          <w:sz w:val="22"/>
          <w:szCs w:val="22"/>
          <w:lang w:val="es-ES_tradnl"/>
        </w:rPr>
        <w:t xml:space="preserve"> el Grupo de Examen Científico y Técnico</w:t>
      </w:r>
      <w:r w:rsidRPr="00DA3A04">
        <w:rPr>
          <w:rStyle w:val="FootnoteReference"/>
          <w:rFonts w:asciiTheme="minorHAnsi" w:hAnsiTheme="minorHAnsi" w:cstheme="minorHAnsi"/>
          <w:color w:val="auto"/>
          <w:sz w:val="22"/>
          <w:szCs w:val="22"/>
          <w:lang w:val="es-ES_tradnl"/>
        </w:rPr>
        <w:footnoteReference w:id="2"/>
      </w:r>
      <w:r w:rsidRPr="00DA3A04">
        <w:rPr>
          <w:rFonts w:asciiTheme="minorHAnsi" w:hAnsiTheme="minorHAnsi" w:cstheme="minorHAnsi"/>
          <w:color w:val="auto"/>
          <w:sz w:val="22"/>
          <w:szCs w:val="22"/>
          <w:lang w:val="es-ES_tradnl"/>
        </w:rPr>
        <w:t xml:space="preserve"> y </w:t>
      </w:r>
      <w:r w:rsidR="007B2C59" w:rsidRPr="00DA3A04">
        <w:rPr>
          <w:rFonts w:asciiTheme="minorHAnsi" w:hAnsiTheme="minorHAnsi" w:cstheme="minorHAnsi"/>
          <w:color w:val="auto"/>
          <w:sz w:val="22"/>
          <w:szCs w:val="22"/>
          <w:lang w:val="es-ES_tradnl"/>
        </w:rPr>
        <w:t>la Mesa de l</w:t>
      </w:r>
      <w:r w:rsidRPr="00DA3A04">
        <w:rPr>
          <w:rFonts w:asciiTheme="minorHAnsi" w:hAnsiTheme="minorHAnsi" w:cstheme="minorHAnsi"/>
          <w:color w:val="auto"/>
          <w:sz w:val="22"/>
          <w:szCs w:val="22"/>
          <w:lang w:val="es-ES_tradnl"/>
        </w:rPr>
        <w:t xml:space="preserve">a Conferencia, </w:t>
      </w:r>
      <w:r w:rsidRPr="00DA3A04">
        <w:rPr>
          <w:rFonts w:asciiTheme="minorHAnsi" w:hAnsiTheme="minorHAnsi"/>
          <w:color w:val="auto"/>
          <w:sz w:val="22"/>
          <w:szCs w:val="22"/>
          <w:lang w:val="es-ES_tradnl"/>
        </w:rPr>
        <w:t>la Conferencia de las Partes puede establecer otros comités y grupos</w:t>
      </w:r>
      <w:r w:rsidRPr="00DA3A04">
        <w:rPr>
          <w:rFonts w:asciiTheme="minorHAnsi" w:hAnsiTheme="minorHAnsi"/>
          <w:sz w:val="22"/>
          <w:szCs w:val="22"/>
          <w:lang w:val="es-ES_tradnl"/>
        </w:rPr>
        <w:t xml:space="preserve"> de trabajo si lo considera necesario para la aplicación de la Convención</w:t>
      </w:r>
      <w:r w:rsidRPr="00DA3A04">
        <w:rPr>
          <w:rFonts w:asciiTheme="minorHAnsi" w:hAnsiTheme="minorHAnsi" w:cstheme="minorHAnsi"/>
          <w:sz w:val="22"/>
          <w:szCs w:val="22"/>
          <w:lang w:val="es-ES_tradnl"/>
        </w:rPr>
        <w:t>.</w:t>
      </w:r>
      <w:r w:rsidR="00B164C7" w:rsidRPr="00DA3A04">
        <w:rPr>
          <w:rFonts w:asciiTheme="minorHAnsi" w:hAnsiTheme="minorHAnsi" w:cstheme="minorHAnsi"/>
          <w:sz w:val="22"/>
          <w:szCs w:val="22"/>
          <w:lang w:val="es-ES_tradnl"/>
        </w:rPr>
        <w:t xml:space="preserve"> </w:t>
      </w:r>
      <w:r w:rsidRPr="00DA3A04">
        <w:rPr>
          <w:rFonts w:asciiTheme="minorHAnsi" w:hAnsiTheme="minorHAnsi"/>
          <w:sz w:val="22"/>
          <w:szCs w:val="22"/>
          <w:lang w:val="es-ES_tradnl"/>
        </w:rPr>
        <w:t>Cuando proceda, las reuniones de estos órganos se celebrarán simultáneamente con las reuniones de la Conferencia de las Partes</w:t>
      </w:r>
      <w:r w:rsidRPr="00DA3A04">
        <w:rPr>
          <w:rFonts w:asciiTheme="minorHAnsi" w:hAnsiTheme="minorHAnsi" w:cstheme="minorHAnsi"/>
          <w:sz w:val="22"/>
          <w:szCs w:val="22"/>
          <w:lang w:val="es-ES_tradnl"/>
        </w:rPr>
        <w:t>.</w:t>
      </w:r>
      <w:r w:rsidR="007B2C59" w:rsidRPr="00DA3A04">
        <w:rPr>
          <w:rFonts w:asciiTheme="minorHAnsi" w:hAnsiTheme="minorHAnsi" w:cstheme="minorHAnsi"/>
          <w:sz w:val="22"/>
          <w:szCs w:val="22"/>
          <w:lang w:val="es-ES_tradnl"/>
        </w:rPr>
        <w:t xml:space="preserve"> Las Partes Contratantes que no sean representantes con derecho de voto en el Comité Permanente, sus subgrupos y grupos de trabajo u otros órganos subsidiarios </w:t>
      </w:r>
      <w:r w:rsidR="003F6FCD" w:rsidRPr="00DA3A04">
        <w:rPr>
          <w:rFonts w:asciiTheme="minorHAnsi" w:hAnsiTheme="minorHAnsi" w:cstheme="minorHAnsi"/>
          <w:sz w:val="22"/>
          <w:szCs w:val="22"/>
          <w:lang w:val="es-ES_tradnl"/>
        </w:rPr>
        <w:t xml:space="preserve">pueden asistir a todas las sesiones de dichos órganos y participar en ellas, incluso en las sesiones que se celebren sin la </w:t>
      </w:r>
      <w:r w:rsidR="003F6FCD" w:rsidRPr="00DA3A04">
        <w:rPr>
          <w:rFonts w:asciiTheme="minorHAnsi" w:hAnsiTheme="minorHAnsi" w:cstheme="minorHAnsi"/>
          <w:color w:val="auto"/>
          <w:sz w:val="22"/>
          <w:szCs w:val="22"/>
          <w:lang w:val="es-ES_tradnl"/>
        </w:rPr>
        <w:t xml:space="preserve">presencia de observadores de </w:t>
      </w:r>
      <w:r w:rsidR="00A600B4" w:rsidRPr="00DA3A04">
        <w:rPr>
          <w:rFonts w:asciiTheme="minorHAnsi" w:hAnsiTheme="minorHAnsi" w:cstheme="minorHAnsi"/>
          <w:color w:val="auto"/>
          <w:sz w:val="22"/>
          <w:szCs w:val="22"/>
          <w:lang w:val="es-ES_tradnl"/>
        </w:rPr>
        <w:t xml:space="preserve">Organizaciones Internacionales </w:t>
      </w:r>
      <w:r w:rsidR="00A600B4" w:rsidRPr="00DA3A04">
        <w:rPr>
          <w:rFonts w:asciiTheme="minorHAnsi" w:hAnsiTheme="minorHAnsi" w:cs="Cambria"/>
          <w:color w:val="auto"/>
          <w:sz w:val="22"/>
          <w:szCs w:val="22"/>
          <w:lang w:val="es-ES_tradnl"/>
        </w:rPr>
        <w:t xml:space="preserve">Asociadas, </w:t>
      </w:r>
      <w:r w:rsidR="003F6FCD" w:rsidRPr="00DA3A04">
        <w:rPr>
          <w:rFonts w:asciiTheme="minorHAnsi" w:hAnsiTheme="minorHAnsi" w:cstheme="minorHAnsi"/>
          <w:color w:val="auto"/>
          <w:sz w:val="22"/>
          <w:szCs w:val="22"/>
          <w:lang w:val="es-ES_tradnl"/>
        </w:rPr>
        <w:t xml:space="preserve">países que no sean Partes Contratantes </w:t>
      </w:r>
      <w:r w:rsidR="003F6FCD" w:rsidRPr="00DA3A04">
        <w:rPr>
          <w:rFonts w:asciiTheme="minorHAnsi" w:hAnsiTheme="minorHAnsi" w:cs="Cambria"/>
          <w:color w:val="auto"/>
          <w:sz w:val="22"/>
          <w:szCs w:val="22"/>
          <w:lang w:val="es-ES_tradnl"/>
        </w:rPr>
        <w:t>u otros observadores</w:t>
      </w:r>
      <w:r w:rsidR="0027410C" w:rsidRPr="00DA3A04">
        <w:rPr>
          <w:rFonts w:asciiTheme="minorHAnsi" w:hAnsiTheme="minorHAnsi" w:cs="Cambria"/>
          <w:color w:val="auto"/>
          <w:sz w:val="22"/>
          <w:szCs w:val="22"/>
          <w:lang w:val="es-ES_tradnl"/>
        </w:rPr>
        <w:t>.</w:t>
      </w:r>
    </w:p>
    <w:p w14:paraId="23BABBEE" w14:textId="77777777" w:rsidR="008B216D" w:rsidRPr="00DA3A04" w:rsidRDefault="008B216D" w:rsidP="008B216D">
      <w:pPr>
        <w:pStyle w:val="ListParagraph"/>
        <w:rPr>
          <w:rFonts w:asciiTheme="minorHAnsi" w:hAnsiTheme="minorHAnsi" w:cstheme="minorHAnsi"/>
          <w:lang w:val="es-ES_tradnl"/>
        </w:rPr>
      </w:pPr>
    </w:p>
    <w:p w14:paraId="4DC8522E" w14:textId="3CAE4CEC" w:rsidR="008B216D" w:rsidRPr="00DA3A04" w:rsidRDefault="00A600B4" w:rsidP="008B216D">
      <w:pPr>
        <w:pStyle w:val="Default"/>
        <w:numPr>
          <w:ilvl w:val="0"/>
          <w:numId w:val="1"/>
        </w:numPr>
        <w:ind w:left="851" w:hanging="425"/>
        <w:rPr>
          <w:rFonts w:asciiTheme="minorHAnsi" w:hAnsiTheme="minorHAnsi" w:cstheme="minorHAnsi"/>
          <w:sz w:val="22"/>
          <w:szCs w:val="22"/>
          <w:lang w:val="es-ES_tradnl"/>
        </w:rPr>
      </w:pPr>
      <w:r w:rsidRPr="00DA3A04">
        <w:rPr>
          <w:rFonts w:asciiTheme="minorHAnsi" w:hAnsiTheme="minorHAnsi"/>
          <w:sz w:val="22"/>
          <w:szCs w:val="22"/>
          <w:lang w:val="es-ES_tradnl"/>
        </w:rPr>
        <w:t xml:space="preserve">La Mesa </w:t>
      </w:r>
      <w:r w:rsidR="008B216D" w:rsidRPr="00DA3A04">
        <w:rPr>
          <w:rFonts w:asciiTheme="minorHAnsi" w:hAnsiTheme="minorHAnsi"/>
          <w:sz w:val="22"/>
          <w:szCs w:val="22"/>
          <w:lang w:val="es-ES_tradnl"/>
        </w:rPr>
        <w:t>de la Conferencia se reunirá por lo menos una vez al día para examinar los progresos alcanzados en la reunión, incluido el proyecto de informe del día anterior preparado por la Secretaría, y prestará asesoramiento al Presidente para garantizar la buena marcha del resto de los trabajos</w:t>
      </w:r>
      <w:r w:rsidR="008B216D" w:rsidRPr="00DA3A04">
        <w:rPr>
          <w:rFonts w:asciiTheme="minorHAnsi" w:hAnsiTheme="minorHAnsi" w:cstheme="minorHAnsi"/>
          <w:sz w:val="22"/>
          <w:szCs w:val="22"/>
          <w:lang w:val="es-ES_tradnl"/>
        </w:rPr>
        <w:t>.</w:t>
      </w:r>
    </w:p>
    <w:p w14:paraId="19059BCF" w14:textId="77777777" w:rsidR="009B1DAA" w:rsidRPr="00DA3A04" w:rsidRDefault="009B1DAA" w:rsidP="009B1DAA">
      <w:pPr>
        <w:pStyle w:val="Default"/>
        <w:ind w:left="851"/>
        <w:rPr>
          <w:rFonts w:asciiTheme="minorHAnsi" w:hAnsiTheme="minorHAnsi" w:cstheme="minorHAnsi"/>
          <w:sz w:val="22"/>
          <w:szCs w:val="22"/>
          <w:lang w:val="es-ES_tradnl"/>
        </w:rPr>
      </w:pPr>
    </w:p>
    <w:p w14:paraId="073719A9" w14:textId="10F630D4" w:rsidR="008B216D" w:rsidRPr="00DA3A04" w:rsidRDefault="0027410C" w:rsidP="008B216D">
      <w:pPr>
        <w:pStyle w:val="Default"/>
        <w:numPr>
          <w:ilvl w:val="0"/>
          <w:numId w:val="1"/>
        </w:numPr>
        <w:ind w:left="851" w:hanging="425"/>
        <w:rPr>
          <w:rFonts w:asciiTheme="minorHAnsi" w:eastAsia="Calibri" w:hAnsiTheme="minorHAnsi" w:cstheme="minorHAnsi"/>
          <w:color w:val="auto"/>
          <w:sz w:val="22"/>
          <w:szCs w:val="22"/>
          <w:lang w:val="es-ES_tradnl"/>
        </w:rPr>
      </w:pPr>
      <w:r w:rsidRPr="00DA3A04">
        <w:rPr>
          <w:rFonts w:asciiTheme="minorHAnsi" w:eastAsia="Calibri" w:hAnsiTheme="minorHAnsi" w:cstheme="minorHAnsi"/>
          <w:color w:val="auto"/>
          <w:sz w:val="22"/>
          <w:szCs w:val="22"/>
          <w:lang w:val="es-ES_tradnl"/>
        </w:rPr>
        <w:t>Los</w:t>
      </w:r>
      <w:r w:rsidR="004B2709" w:rsidRPr="00DA3A04">
        <w:rPr>
          <w:rFonts w:asciiTheme="minorHAnsi" w:eastAsia="Calibri" w:hAnsiTheme="minorHAnsi" w:cstheme="minorHAnsi"/>
          <w:color w:val="auto"/>
          <w:sz w:val="22"/>
          <w:szCs w:val="22"/>
          <w:lang w:val="es-ES_tradnl"/>
        </w:rPr>
        <w:t xml:space="preserve"> </w:t>
      </w:r>
      <w:r w:rsidR="008B216D" w:rsidRPr="00DA3A04">
        <w:rPr>
          <w:rFonts w:asciiTheme="minorHAnsi" w:eastAsia="Calibri" w:hAnsiTheme="minorHAnsi" w:cstheme="minorHAnsi"/>
          <w:color w:val="auto"/>
          <w:sz w:val="22"/>
          <w:szCs w:val="22"/>
          <w:lang w:val="es-ES_tradnl"/>
        </w:rPr>
        <w:t>observadores permanentes en el Comité Permanente podrán asistir a las reuniones de</w:t>
      </w:r>
      <w:r w:rsidR="00A600B4" w:rsidRPr="00DA3A04">
        <w:rPr>
          <w:rFonts w:asciiTheme="minorHAnsi" w:eastAsia="Calibri" w:hAnsiTheme="minorHAnsi" w:cstheme="minorHAnsi"/>
          <w:color w:val="auto"/>
          <w:sz w:val="22"/>
          <w:szCs w:val="22"/>
          <w:lang w:val="es-ES_tradnl"/>
        </w:rPr>
        <w:t xml:space="preserve"> la Mesa </w:t>
      </w:r>
      <w:r w:rsidR="008B216D" w:rsidRPr="00DA3A04">
        <w:rPr>
          <w:rFonts w:asciiTheme="minorHAnsi" w:eastAsia="Calibri" w:hAnsiTheme="minorHAnsi" w:cstheme="minorHAnsi"/>
          <w:color w:val="auto"/>
          <w:sz w:val="22"/>
          <w:szCs w:val="22"/>
          <w:lang w:val="es-ES_tradnl"/>
        </w:rPr>
        <w:t xml:space="preserve">de la Conferencia a menos que se oponga </w:t>
      </w:r>
      <w:r w:rsidR="00A600B4" w:rsidRPr="00DA3A04">
        <w:rPr>
          <w:rFonts w:asciiTheme="minorHAnsi" w:eastAsia="Calibri" w:hAnsiTheme="minorHAnsi" w:cstheme="minorHAnsi"/>
          <w:color w:val="auto"/>
          <w:sz w:val="22"/>
          <w:szCs w:val="22"/>
          <w:lang w:val="es-ES_tradnl"/>
        </w:rPr>
        <w:t>alguna Parte Contratante</w:t>
      </w:r>
      <w:r w:rsidR="008B216D" w:rsidRPr="00DA3A04">
        <w:rPr>
          <w:rFonts w:asciiTheme="minorHAnsi" w:eastAsia="Calibri" w:hAnsiTheme="minorHAnsi" w:cstheme="minorHAnsi"/>
          <w:color w:val="auto"/>
          <w:sz w:val="22"/>
          <w:szCs w:val="22"/>
          <w:lang w:val="es-ES_tradnl"/>
        </w:rPr>
        <w:t xml:space="preserve">. </w:t>
      </w:r>
      <w:r w:rsidR="00B735F3" w:rsidRPr="00DA3A04">
        <w:rPr>
          <w:rFonts w:asciiTheme="minorHAnsi" w:eastAsia="Calibri" w:hAnsiTheme="minorHAnsi" w:cstheme="minorHAnsi"/>
          <w:color w:val="auto"/>
          <w:sz w:val="22"/>
          <w:szCs w:val="22"/>
          <w:lang w:val="es-ES_tradnl"/>
        </w:rPr>
        <w:t>El Presidente</w:t>
      </w:r>
      <w:r w:rsidR="008B216D" w:rsidRPr="00DA3A04">
        <w:rPr>
          <w:rFonts w:asciiTheme="minorHAnsi" w:eastAsia="Calibri" w:hAnsiTheme="minorHAnsi" w:cstheme="minorHAnsi"/>
          <w:color w:val="auto"/>
          <w:sz w:val="22"/>
          <w:szCs w:val="22"/>
          <w:lang w:val="es-ES_tradnl"/>
        </w:rPr>
        <w:t xml:space="preserve"> podrá invitar a otros observadores</w:t>
      </w:r>
      <w:r w:rsidR="00B735F3" w:rsidRPr="00DA3A04">
        <w:rPr>
          <w:rFonts w:asciiTheme="minorHAnsi" w:eastAsia="Calibri" w:hAnsiTheme="minorHAnsi" w:cstheme="minorHAnsi"/>
          <w:color w:val="auto"/>
          <w:sz w:val="22"/>
          <w:szCs w:val="22"/>
          <w:lang w:val="es-ES_tradnl"/>
        </w:rPr>
        <w:t xml:space="preserve"> que no sean Partes Contratantes</w:t>
      </w:r>
      <w:r w:rsidR="00A600B4" w:rsidRPr="00DA3A04">
        <w:rPr>
          <w:rFonts w:asciiTheme="minorHAnsi" w:eastAsia="Calibri" w:hAnsiTheme="minorHAnsi" w:cstheme="minorHAnsi"/>
          <w:color w:val="auto"/>
          <w:sz w:val="22"/>
          <w:szCs w:val="22"/>
          <w:lang w:val="es-ES_tradnl"/>
        </w:rPr>
        <w:t xml:space="preserve"> a asistir a reuniones de la Mesa </w:t>
      </w:r>
      <w:r w:rsidR="008B216D" w:rsidRPr="00DA3A04">
        <w:rPr>
          <w:rFonts w:asciiTheme="minorHAnsi" w:eastAsia="Calibri" w:hAnsiTheme="minorHAnsi" w:cstheme="minorHAnsi"/>
          <w:color w:val="auto"/>
          <w:sz w:val="22"/>
          <w:szCs w:val="22"/>
          <w:lang w:val="es-ES_tradnl"/>
        </w:rPr>
        <w:t xml:space="preserve">de la Conferencia o a otras reuniones a puerta cerrada si es necesario </w:t>
      </w:r>
      <w:r w:rsidR="009B1DAA" w:rsidRPr="00DA3A04">
        <w:rPr>
          <w:rFonts w:asciiTheme="minorHAnsi" w:eastAsia="Calibri" w:hAnsiTheme="minorHAnsi" w:cstheme="minorHAnsi"/>
          <w:color w:val="auto"/>
          <w:sz w:val="22"/>
          <w:szCs w:val="22"/>
          <w:lang w:val="es-ES_tradnl"/>
        </w:rPr>
        <w:t>para contribuir a los trabajos.</w:t>
      </w:r>
    </w:p>
    <w:p w14:paraId="67E02A7B" w14:textId="77777777" w:rsidR="009B1DAA" w:rsidRPr="00DA3A04" w:rsidRDefault="009B1DAA" w:rsidP="009B1DAA">
      <w:pPr>
        <w:pStyle w:val="Default"/>
        <w:rPr>
          <w:rFonts w:asciiTheme="minorHAnsi" w:eastAsia="Calibri" w:hAnsiTheme="minorHAnsi" w:cstheme="minorHAnsi"/>
          <w:b/>
          <w:color w:val="00B050"/>
          <w:sz w:val="22"/>
          <w:szCs w:val="22"/>
          <w:lang w:val="es-ES_tradnl"/>
        </w:rPr>
      </w:pPr>
    </w:p>
    <w:p w14:paraId="1DCA9278" w14:textId="50B96702" w:rsidR="008B216D" w:rsidRPr="00DA3A04" w:rsidRDefault="00A600B4" w:rsidP="008B216D">
      <w:pPr>
        <w:pStyle w:val="Default"/>
        <w:numPr>
          <w:ilvl w:val="0"/>
          <w:numId w:val="1"/>
        </w:numPr>
        <w:ind w:left="851" w:hanging="425"/>
        <w:rPr>
          <w:rFonts w:asciiTheme="minorHAnsi" w:hAnsiTheme="minorHAnsi" w:cstheme="minorHAnsi"/>
          <w:sz w:val="22"/>
          <w:szCs w:val="22"/>
          <w:lang w:val="es-ES_tradnl"/>
        </w:rPr>
      </w:pPr>
      <w:r w:rsidRPr="00DA3A04">
        <w:rPr>
          <w:rFonts w:asciiTheme="minorHAnsi" w:hAnsiTheme="minorHAnsi"/>
          <w:sz w:val="22"/>
          <w:szCs w:val="22"/>
          <w:lang w:val="es-ES_tradnl"/>
        </w:rPr>
        <w:t xml:space="preserve">La </w:t>
      </w:r>
      <w:r w:rsidRPr="005522A8">
        <w:rPr>
          <w:rFonts w:asciiTheme="minorHAnsi" w:hAnsiTheme="minorHAnsi"/>
          <w:sz w:val="22"/>
          <w:szCs w:val="22"/>
          <w:lang w:val="es-ES_tradnl"/>
        </w:rPr>
        <w:t xml:space="preserve">Mesa </w:t>
      </w:r>
      <w:r w:rsidR="008B216D" w:rsidRPr="005522A8">
        <w:rPr>
          <w:rFonts w:asciiTheme="minorHAnsi" w:hAnsiTheme="minorHAnsi"/>
          <w:sz w:val="22"/>
          <w:szCs w:val="22"/>
          <w:lang w:val="es-ES_tradnl"/>
        </w:rPr>
        <w:t>de</w:t>
      </w:r>
      <w:r w:rsidRPr="005522A8">
        <w:rPr>
          <w:rFonts w:asciiTheme="minorHAnsi" w:hAnsiTheme="minorHAnsi"/>
          <w:sz w:val="22"/>
          <w:szCs w:val="22"/>
          <w:lang w:val="es-ES_tradnl"/>
        </w:rPr>
        <w:t xml:space="preserve"> la Conferencia</w:t>
      </w:r>
      <w:r w:rsidRPr="00DA3A04">
        <w:rPr>
          <w:rFonts w:asciiTheme="minorHAnsi" w:hAnsiTheme="minorHAnsi"/>
          <w:sz w:val="22"/>
          <w:szCs w:val="22"/>
          <w:lang w:val="es-ES_tradnl"/>
        </w:rPr>
        <w:t xml:space="preserve"> estará presidida</w:t>
      </w:r>
      <w:r w:rsidR="008B216D" w:rsidRPr="00DA3A04">
        <w:rPr>
          <w:rFonts w:asciiTheme="minorHAnsi" w:hAnsiTheme="minorHAnsi"/>
          <w:sz w:val="22"/>
          <w:szCs w:val="22"/>
          <w:lang w:val="es-ES_tradnl"/>
        </w:rPr>
        <w:t xml:space="preserve"> por el </w:t>
      </w:r>
      <w:r w:rsidR="008B216D" w:rsidRPr="005522A8">
        <w:rPr>
          <w:rFonts w:asciiTheme="minorHAnsi" w:hAnsiTheme="minorHAnsi"/>
          <w:sz w:val="22"/>
          <w:szCs w:val="22"/>
          <w:lang w:val="es-ES_tradnl"/>
        </w:rPr>
        <w:t>presidente</w:t>
      </w:r>
      <w:r w:rsidR="008B216D" w:rsidRPr="00DA3A04">
        <w:rPr>
          <w:rFonts w:asciiTheme="minorHAnsi" w:hAnsiTheme="minorHAnsi"/>
          <w:sz w:val="22"/>
          <w:szCs w:val="22"/>
          <w:lang w:val="es-ES_tradnl"/>
        </w:rPr>
        <w:t xml:space="preserve"> del Comité Permanente durante el período anterior a </w:t>
      </w:r>
      <w:r w:rsidR="008B216D" w:rsidRPr="00DA3A04">
        <w:rPr>
          <w:rFonts w:asciiTheme="minorHAnsi" w:hAnsiTheme="minorHAnsi"/>
          <w:color w:val="auto"/>
          <w:sz w:val="22"/>
          <w:szCs w:val="22"/>
          <w:lang w:val="es-ES_tradnl"/>
        </w:rPr>
        <w:t>la reunión en curso</w:t>
      </w:r>
      <w:r w:rsidR="008B216D" w:rsidRPr="00DA3A04">
        <w:rPr>
          <w:rFonts w:asciiTheme="minorHAnsi" w:hAnsiTheme="minorHAnsi" w:cstheme="minorHAnsi"/>
          <w:color w:val="auto"/>
          <w:sz w:val="22"/>
          <w:szCs w:val="22"/>
          <w:lang w:val="es-ES_tradnl"/>
        </w:rPr>
        <w:t>.</w:t>
      </w:r>
      <w:r w:rsidR="00B735F3" w:rsidRPr="00DA3A04">
        <w:rPr>
          <w:rStyle w:val="FootnoteReference"/>
          <w:rFonts w:asciiTheme="minorHAnsi" w:hAnsiTheme="minorHAnsi" w:cs="Calibri"/>
          <w:color w:val="auto"/>
          <w:sz w:val="22"/>
          <w:szCs w:val="22"/>
          <w:lang w:val="es-ES_tradnl"/>
        </w:rPr>
        <w:footnoteReference w:id="3"/>
      </w:r>
      <w:r w:rsidR="00B735F3" w:rsidRPr="00DA3A04">
        <w:rPr>
          <w:rFonts w:asciiTheme="minorHAnsi" w:hAnsiTheme="minorHAnsi" w:cs="Calibri"/>
          <w:sz w:val="22"/>
          <w:szCs w:val="22"/>
          <w:lang w:val="es-ES_tradnl"/>
        </w:rPr>
        <w:t xml:space="preserve"> </w:t>
      </w:r>
      <w:r w:rsidR="008B216D" w:rsidRPr="00DA3A04">
        <w:rPr>
          <w:rFonts w:asciiTheme="minorHAnsi" w:hAnsiTheme="minorHAnsi" w:cstheme="minorHAnsi"/>
          <w:sz w:val="22"/>
          <w:szCs w:val="22"/>
          <w:lang w:val="es-ES_tradnl"/>
        </w:rPr>
        <w:t xml:space="preserve"> </w:t>
      </w:r>
    </w:p>
    <w:p w14:paraId="7F61BAA4" w14:textId="77777777" w:rsidR="008B216D" w:rsidRPr="00DA3A04" w:rsidRDefault="008B216D" w:rsidP="008B216D">
      <w:pPr>
        <w:pStyle w:val="Default"/>
        <w:rPr>
          <w:rFonts w:asciiTheme="minorHAnsi" w:hAnsiTheme="minorHAnsi" w:cstheme="minorHAnsi"/>
          <w:sz w:val="22"/>
          <w:szCs w:val="22"/>
          <w:lang w:val="es-ES_tradnl"/>
        </w:rPr>
      </w:pPr>
    </w:p>
    <w:p w14:paraId="6342167E" w14:textId="77777777" w:rsidR="008B216D" w:rsidRPr="00DA3A04" w:rsidRDefault="008B216D" w:rsidP="00A600B4">
      <w:pPr>
        <w:pStyle w:val="Default"/>
        <w:numPr>
          <w:ilvl w:val="0"/>
          <w:numId w:val="87"/>
        </w:numPr>
        <w:ind w:left="426" w:hanging="426"/>
        <w:rPr>
          <w:rFonts w:asciiTheme="minorHAnsi" w:hAnsiTheme="minorHAnsi" w:cstheme="minorHAnsi"/>
          <w:bCs/>
          <w:color w:val="auto"/>
          <w:sz w:val="22"/>
          <w:szCs w:val="22"/>
          <w:lang w:val="es-ES_tradnl"/>
        </w:rPr>
      </w:pPr>
      <w:r w:rsidRPr="00DA3A04">
        <w:rPr>
          <w:rFonts w:asciiTheme="minorHAnsi" w:hAnsiTheme="minorHAnsi" w:cstheme="minorHAnsi"/>
          <w:color w:val="auto"/>
          <w:sz w:val="22"/>
          <w:szCs w:val="22"/>
          <w:lang w:val="es-ES_tradnl"/>
        </w:rPr>
        <w:t>La Conferencia de las Partes podrá decidir que cualquier órgano subsidiario pueda reunirse entre dos reuniones ordinarias.</w:t>
      </w:r>
    </w:p>
    <w:p w14:paraId="7965D5C8" w14:textId="77777777" w:rsidR="008B216D" w:rsidRPr="00DA3A04" w:rsidRDefault="008B216D" w:rsidP="008B216D">
      <w:pPr>
        <w:autoSpaceDE w:val="0"/>
        <w:autoSpaceDN w:val="0"/>
        <w:adjustRightInd w:val="0"/>
        <w:ind w:left="426" w:hanging="426"/>
        <w:jc w:val="center"/>
        <w:rPr>
          <w:rFonts w:asciiTheme="minorHAnsi" w:eastAsiaTheme="minorHAnsi" w:hAnsiTheme="minorHAnsi" w:cstheme="minorHAnsi"/>
          <w:b/>
          <w:bCs/>
          <w:color w:val="000000"/>
          <w:sz w:val="22"/>
          <w:szCs w:val="22"/>
          <w:lang w:val="es-ES_tradnl" w:eastAsia="en-US"/>
        </w:rPr>
      </w:pPr>
    </w:p>
    <w:p w14:paraId="52C75D14" w14:textId="77099315" w:rsidR="008B216D" w:rsidRPr="00DA3A04" w:rsidRDefault="002E276A" w:rsidP="002E276A">
      <w:pPr>
        <w:pStyle w:val="Default"/>
        <w:ind w:left="851" w:hanging="851"/>
        <w:rPr>
          <w:rFonts w:ascii="Calibri" w:eastAsia="Calibri" w:hAnsi="Calibri" w:cs="Calibri"/>
          <w:color w:val="auto"/>
          <w:sz w:val="22"/>
          <w:szCs w:val="22"/>
          <w:lang w:val="es-ES_tradnl" w:eastAsia="en-GB"/>
        </w:rPr>
      </w:pPr>
      <w:r>
        <w:rPr>
          <w:rFonts w:ascii="Calibri" w:eastAsia="Calibri" w:hAnsi="Calibri" w:cs="Calibri"/>
          <w:sz w:val="22"/>
          <w:szCs w:val="22"/>
          <w:lang w:val="es-ES_tradnl"/>
        </w:rPr>
        <w:t xml:space="preserve">3.     </w:t>
      </w:r>
      <w:r w:rsidR="00C37358" w:rsidRPr="00DA3A04">
        <w:rPr>
          <w:rFonts w:ascii="Calibri" w:eastAsia="Calibri" w:hAnsi="Calibri" w:cs="Calibri"/>
          <w:sz w:val="22"/>
          <w:szCs w:val="22"/>
          <w:lang w:val="es-ES_tradnl"/>
        </w:rPr>
        <w:t xml:space="preserve">a) </w:t>
      </w:r>
      <w:r>
        <w:rPr>
          <w:rFonts w:ascii="Calibri" w:eastAsia="Calibri" w:hAnsi="Calibri" w:cs="Calibri"/>
          <w:sz w:val="22"/>
          <w:szCs w:val="22"/>
          <w:lang w:val="es-ES_tradnl"/>
        </w:rPr>
        <w:tab/>
      </w:r>
      <w:r w:rsidR="008B216D" w:rsidRPr="00DA3A04">
        <w:rPr>
          <w:rFonts w:ascii="Calibri" w:eastAsia="Calibri" w:hAnsi="Calibri" w:cs="Calibri"/>
          <w:color w:val="auto"/>
          <w:sz w:val="22"/>
          <w:szCs w:val="22"/>
          <w:lang w:val="es-ES_tradnl" w:eastAsia="en-GB"/>
        </w:rPr>
        <w:t>A menos que la Conferencia de las Partes decida otra cosa, el presidente de cada uno de los órganos subsidiarios</w:t>
      </w:r>
      <w:r w:rsidR="009B1DAA" w:rsidRPr="00DA3A04">
        <w:rPr>
          <w:rFonts w:ascii="Calibri" w:eastAsia="Calibri" w:hAnsi="Calibri" w:cs="Calibri"/>
          <w:color w:val="auto"/>
          <w:sz w:val="22"/>
          <w:szCs w:val="22"/>
          <w:lang w:val="es-ES_tradnl" w:eastAsia="en-GB"/>
        </w:rPr>
        <w:t xml:space="preserve"> </w:t>
      </w:r>
      <w:r w:rsidR="008B216D" w:rsidRPr="00DA3A04">
        <w:rPr>
          <w:rFonts w:ascii="Calibri" w:eastAsia="Calibri" w:hAnsi="Calibri" w:cs="Calibri"/>
          <w:color w:val="auto"/>
          <w:sz w:val="22"/>
          <w:szCs w:val="22"/>
          <w:lang w:val="es-ES_tradnl" w:eastAsia="en-GB"/>
        </w:rPr>
        <w:t xml:space="preserve">será elegido por la Conferencia de las Partes </w:t>
      </w:r>
      <w:r w:rsidR="00C37358" w:rsidRPr="00DA3A04">
        <w:rPr>
          <w:rFonts w:ascii="Calibri" w:eastAsia="Calibri" w:hAnsi="Calibri" w:cs="Calibri"/>
          <w:color w:val="auto"/>
          <w:sz w:val="22"/>
          <w:szCs w:val="22"/>
          <w:lang w:val="es-ES_tradnl" w:eastAsia="en-GB"/>
        </w:rPr>
        <w:t>y normalmente será objeto de rotación entre los grupos regionales</w:t>
      </w:r>
      <w:r w:rsidR="009F5A22" w:rsidRPr="00DA3A04">
        <w:rPr>
          <w:rFonts w:ascii="Calibri" w:eastAsia="Calibri" w:hAnsi="Calibri" w:cs="Calibri"/>
          <w:color w:val="auto"/>
          <w:sz w:val="22"/>
          <w:szCs w:val="22"/>
          <w:lang w:val="es-ES_tradnl" w:eastAsia="en-GB"/>
        </w:rPr>
        <w:t>.</w:t>
      </w:r>
    </w:p>
    <w:p w14:paraId="454AB92F" w14:textId="77777777" w:rsidR="008B216D" w:rsidRPr="00DA3A04" w:rsidRDefault="008B216D" w:rsidP="00C37358">
      <w:pPr>
        <w:autoSpaceDE w:val="0"/>
        <w:autoSpaceDN w:val="0"/>
        <w:adjustRightInd w:val="0"/>
        <w:ind w:left="426" w:hanging="426"/>
        <w:rPr>
          <w:rFonts w:asciiTheme="minorHAnsi" w:eastAsiaTheme="minorHAnsi" w:hAnsiTheme="minorHAnsi" w:cstheme="minorHAnsi"/>
          <w:color w:val="FF0000"/>
          <w:sz w:val="22"/>
          <w:szCs w:val="22"/>
          <w:lang w:val="es-ES_tradnl" w:eastAsia="en-US"/>
        </w:rPr>
      </w:pPr>
    </w:p>
    <w:p w14:paraId="5EAF0FA6" w14:textId="55C95193" w:rsidR="008B216D" w:rsidRPr="00DA3A04" w:rsidRDefault="008B216D" w:rsidP="008B216D">
      <w:pPr>
        <w:autoSpaceDE w:val="0"/>
        <w:autoSpaceDN w:val="0"/>
        <w:adjustRightInd w:val="0"/>
        <w:ind w:left="851" w:hanging="425"/>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sz w:val="22"/>
          <w:szCs w:val="22"/>
          <w:lang w:val="es-ES_tradnl" w:eastAsia="en-US"/>
        </w:rPr>
        <w:t>b)</w:t>
      </w:r>
      <w:r w:rsidRPr="00DA3A04">
        <w:rPr>
          <w:rFonts w:asciiTheme="minorHAnsi" w:eastAsiaTheme="minorHAnsi" w:hAnsiTheme="minorHAnsi" w:cstheme="minorHAnsi"/>
          <w:sz w:val="22"/>
          <w:szCs w:val="22"/>
          <w:lang w:val="es-ES_tradnl" w:eastAsia="en-US"/>
        </w:rPr>
        <w:tab/>
      </w:r>
      <w:r w:rsidR="005522A8">
        <w:rPr>
          <w:rFonts w:asciiTheme="minorHAnsi" w:hAnsiTheme="minorHAnsi"/>
          <w:sz w:val="22"/>
          <w:szCs w:val="22"/>
          <w:lang w:val="es-ES_tradnl"/>
        </w:rPr>
        <w:t>La</w:t>
      </w:r>
      <w:r w:rsidRPr="00DA3A04">
        <w:rPr>
          <w:rFonts w:asciiTheme="minorHAnsi" w:hAnsiTheme="minorHAnsi"/>
          <w:sz w:val="22"/>
          <w:szCs w:val="22"/>
          <w:lang w:val="es-ES_tradnl"/>
        </w:rPr>
        <w:t xml:space="preserve"> Conferencia de las Partes determinará los asuntos que cada órgano subsidiario habrá de examinar y podrá autorizar al Presidente, a solicitud del presidente de un órgano subsidiario, a modificar la asignación de las tareas</w:t>
      </w:r>
      <w:r w:rsidRPr="00DA3A04">
        <w:rPr>
          <w:rFonts w:asciiTheme="minorHAnsi" w:eastAsiaTheme="minorHAnsi" w:hAnsiTheme="minorHAnsi" w:cstheme="minorHAnsi"/>
          <w:sz w:val="22"/>
          <w:szCs w:val="22"/>
          <w:lang w:val="es-ES_tradnl" w:eastAsia="en-US"/>
        </w:rPr>
        <w:t>.</w:t>
      </w:r>
    </w:p>
    <w:p w14:paraId="234D50BF" w14:textId="77777777" w:rsidR="00A839E9" w:rsidRPr="00DA3A04" w:rsidRDefault="00A839E9" w:rsidP="008B216D">
      <w:pPr>
        <w:autoSpaceDE w:val="0"/>
        <w:autoSpaceDN w:val="0"/>
        <w:adjustRightInd w:val="0"/>
        <w:ind w:left="851" w:hanging="425"/>
        <w:rPr>
          <w:rFonts w:asciiTheme="minorHAnsi" w:eastAsiaTheme="minorHAnsi" w:hAnsiTheme="minorHAnsi" w:cstheme="minorHAnsi"/>
          <w:sz w:val="22"/>
          <w:szCs w:val="22"/>
          <w:lang w:val="es-ES_tradnl" w:eastAsia="en-US"/>
        </w:rPr>
      </w:pPr>
    </w:p>
    <w:p w14:paraId="4318874F" w14:textId="682BAED3" w:rsidR="009F5A22" w:rsidRPr="00DA3A04" w:rsidRDefault="00A839E9" w:rsidP="008B216D">
      <w:pPr>
        <w:autoSpaceDE w:val="0"/>
        <w:autoSpaceDN w:val="0"/>
        <w:adjustRightInd w:val="0"/>
        <w:ind w:left="851" w:hanging="425"/>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sz w:val="22"/>
          <w:szCs w:val="22"/>
          <w:lang w:val="es-ES_tradnl" w:eastAsia="en-US"/>
        </w:rPr>
        <w:t>c)</w:t>
      </w:r>
      <w:r w:rsidRPr="00DA3A04">
        <w:rPr>
          <w:rFonts w:asciiTheme="minorHAnsi" w:eastAsiaTheme="minorHAnsi" w:hAnsiTheme="minorHAnsi" w:cstheme="minorHAnsi"/>
          <w:sz w:val="22"/>
          <w:szCs w:val="22"/>
          <w:lang w:val="es-ES_tradnl" w:eastAsia="en-US"/>
        </w:rPr>
        <w:tab/>
        <w:t xml:space="preserve">Los órganos subsidiarios no podrán tomar decisiones que normalmente tomaría la Conferencia de las Partes y tampoco podrán alterar </w:t>
      </w:r>
      <w:r w:rsidRPr="00DA3A04">
        <w:rPr>
          <w:rFonts w:asciiTheme="minorHAnsi" w:eastAsia="Calibri" w:hAnsiTheme="minorHAnsi" w:cs="Calibri"/>
          <w:sz w:val="22"/>
          <w:szCs w:val="22"/>
          <w:lang w:val="es-ES_tradnl" w:eastAsia="en-US"/>
        </w:rPr>
        <w:t>o modificar en modo alguno las decisiones o resoluciones de la Conferencia de las Partes sin la autorización previa expresa de la Conferencia de las Partes</w:t>
      </w:r>
      <w:r w:rsidR="009F5A22" w:rsidRPr="00DA3A04">
        <w:rPr>
          <w:rFonts w:asciiTheme="minorHAnsi" w:eastAsia="Calibri" w:hAnsiTheme="minorHAnsi" w:cs="Calibri"/>
          <w:sz w:val="22"/>
          <w:szCs w:val="22"/>
          <w:lang w:val="es-ES_tradnl" w:eastAsia="en-US"/>
        </w:rPr>
        <w:t xml:space="preserve">.  </w:t>
      </w:r>
    </w:p>
    <w:p w14:paraId="7CF82965"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5758FC94" w14:textId="388455BB" w:rsidR="008B216D" w:rsidRPr="00DA3A04" w:rsidRDefault="005846F7" w:rsidP="005846F7">
      <w:pPr>
        <w:pStyle w:val="Default"/>
        <w:ind w:left="426" w:hanging="426"/>
        <w:rPr>
          <w:rFonts w:asciiTheme="minorHAnsi" w:hAnsiTheme="minorHAnsi" w:cstheme="minorHAnsi"/>
          <w:sz w:val="22"/>
          <w:szCs w:val="22"/>
          <w:lang w:val="es-ES_tradnl"/>
        </w:rPr>
      </w:pPr>
      <w:r>
        <w:rPr>
          <w:rFonts w:asciiTheme="minorHAnsi" w:hAnsiTheme="minorHAnsi"/>
          <w:sz w:val="22"/>
          <w:szCs w:val="22"/>
          <w:lang w:val="es-ES_tradnl"/>
        </w:rPr>
        <w:t xml:space="preserve">4. </w:t>
      </w:r>
      <w:r>
        <w:rPr>
          <w:rFonts w:asciiTheme="minorHAnsi" w:hAnsiTheme="minorHAnsi"/>
          <w:sz w:val="22"/>
          <w:szCs w:val="22"/>
          <w:lang w:val="es-ES_tradnl"/>
        </w:rPr>
        <w:tab/>
      </w:r>
      <w:r w:rsidR="008B216D" w:rsidRPr="00DA3A04">
        <w:rPr>
          <w:rFonts w:asciiTheme="minorHAnsi" w:hAnsiTheme="minorHAnsi"/>
          <w:sz w:val="22"/>
          <w:szCs w:val="22"/>
          <w:lang w:val="es-ES_tradnl"/>
        </w:rPr>
        <w:t xml:space="preserve">A reserva de lo dispuesto en el párrafo </w:t>
      </w:r>
      <w:r w:rsidR="008B216D" w:rsidRPr="00DA3A04">
        <w:rPr>
          <w:rFonts w:asciiTheme="minorHAnsi" w:hAnsiTheme="minorHAnsi" w:cstheme="minorHAnsi"/>
          <w:color w:val="auto"/>
          <w:sz w:val="22"/>
          <w:szCs w:val="22"/>
          <w:lang w:val="es-ES_tradnl"/>
        </w:rPr>
        <w:t>4</w:t>
      </w:r>
      <w:r w:rsidR="008B216D" w:rsidRPr="00DA3A04">
        <w:rPr>
          <w:rFonts w:asciiTheme="minorHAnsi" w:hAnsiTheme="minorHAnsi"/>
          <w:sz w:val="22"/>
          <w:szCs w:val="22"/>
          <w:lang w:val="es-ES_tradnl"/>
        </w:rPr>
        <w:t xml:space="preserve"> del presente artículo, cada órgano elegirá su propia </w:t>
      </w:r>
      <w:r w:rsidR="00DD7424" w:rsidRPr="005522A8">
        <w:rPr>
          <w:rFonts w:asciiTheme="minorHAnsi" w:hAnsiTheme="minorHAnsi"/>
          <w:color w:val="auto"/>
          <w:sz w:val="22"/>
          <w:szCs w:val="22"/>
          <w:lang w:val="es-ES_tradnl"/>
        </w:rPr>
        <w:t>M</w:t>
      </w:r>
      <w:r w:rsidR="008B216D" w:rsidRPr="005522A8">
        <w:rPr>
          <w:rFonts w:asciiTheme="minorHAnsi" w:hAnsiTheme="minorHAnsi"/>
          <w:color w:val="auto"/>
          <w:sz w:val="22"/>
          <w:szCs w:val="22"/>
          <w:lang w:val="es-ES_tradnl"/>
        </w:rPr>
        <w:t>esa.</w:t>
      </w:r>
      <w:r w:rsidR="008B216D" w:rsidRPr="00DA3A04">
        <w:rPr>
          <w:rFonts w:asciiTheme="minorHAnsi" w:hAnsiTheme="minorHAnsi"/>
          <w:sz w:val="22"/>
          <w:szCs w:val="22"/>
          <w:lang w:val="es-ES_tradnl"/>
        </w:rPr>
        <w:t xml:space="preserve"> Ningún miembro puede ser reelegido para ocupar un cargo por tercera vez consecutiva</w:t>
      </w:r>
      <w:r w:rsidR="008B216D" w:rsidRPr="00DA3A04">
        <w:rPr>
          <w:rFonts w:asciiTheme="minorHAnsi" w:hAnsiTheme="minorHAnsi" w:cstheme="minorHAnsi"/>
          <w:sz w:val="22"/>
          <w:szCs w:val="22"/>
          <w:lang w:val="es-ES_tradnl"/>
        </w:rPr>
        <w:t xml:space="preserve">. </w:t>
      </w:r>
    </w:p>
    <w:p w14:paraId="0BDEA165"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76E25B2E" w14:textId="17C8C5EF" w:rsidR="008B216D" w:rsidRPr="00DA3A04" w:rsidRDefault="005846F7" w:rsidP="005846F7">
      <w:pPr>
        <w:pStyle w:val="Default"/>
        <w:ind w:left="426" w:hanging="426"/>
        <w:rPr>
          <w:rFonts w:asciiTheme="minorHAnsi" w:hAnsiTheme="minorHAnsi" w:cstheme="minorHAnsi"/>
          <w:sz w:val="22"/>
          <w:szCs w:val="22"/>
          <w:lang w:val="es-ES_tradnl"/>
        </w:rPr>
      </w:pPr>
      <w:r>
        <w:rPr>
          <w:rFonts w:asciiTheme="minorHAnsi" w:hAnsiTheme="minorHAnsi"/>
          <w:sz w:val="22"/>
          <w:szCs w:val="22"/>
          <w:lang w:val="es-ES_tradnl"/>
        </w:rPr>
        <w:lastRenderedPageBreak/>
        <w:t xml:space="preserve">5. </w:t>
      </w:r>
      <w:r>
        <w:rPr>
          <w:rFonts w:asciiTheme="minorHAnsi" w:hAnsiTheme="minorHAnsi"/>
          <w:sz w:val="22"/>
          <w:szCs w:val="22"/>
          <w:lang w:val="es-ES_tradnl"/>
        </w:rPr>
        <w:tab/>
      </w:r>
      <w:r w:rsidR="008B216D" w:rsidRPr="00DA3A04">
        <w:rPr>
          <w:rFonts w:asciiTheme="minorHAnsi" w:hAnsiTheme="minorHAnsi"/>
          <w:sz w:val="22"/>
          <w:szCs w:val="22"/>
          <w:lang w:val="es-ES_tradnl"/>
        </w:rPr>
        <w:t xml:space="preserve">A menos que la Conferencia de las Partes decida otra cosa, el presente reglamento se aplicará </w:t>
      </w:r>
      <w:r w:rsidR="008B216D" w:rsidRPr="00DA3A04">
        <w:rPr>
          <w:rFonts w:asciiTheme="minorHAnsi" w:hAnsiTheme="minorHAnsi"/>
          <w:i/>
          <w:sz w:val="22"/>
          <w:szCs w:val="22"/>
          <w:lang w:val="es-ES_tradnl"/>
        </w:rPr>
        <w:t>mutatis mutandis</w:t>
      </w:r>
      <w:r w:rsidR="008B216D" w:rsidRPr="00DA3A04">
        <w:rPr>
          <w:rFonts w:asciiTheme="minorHAnsi" w:hAnsiTheme="minorHAnsi"/>
          <w:sz w:val="22"/>
          <w:szCs w:val="22"/>
          <w:lang w:val="es-ES_tradnl"/>
        </w:rPr>
        <w:t xml:space="preserve"> a las actuaciones de </w:t>
      </w:r>
      <w:r w:rsidR="00DD7424" w:rsidRPr="00DA3A04">
        <w:rPr>
          <w:rFonts w:asciiTheme="minorHAnsi" w:hAnsiTheme="minorHAnsi"/>
          <w:sz w:val="22"/>
          <w:szCs w:val="22"/>
          <w:lang w:val="es-ES_tradnl"/>
        </w:rPr>
        <w:t>los órganos subsidiarios</w:t>
      </w:r>
      <w:r w:rsidR="008B216D" w:rsidRPr="00DA3A04">
        <w:rPr>
          <w:rFonts w:asciiTheme="minorHAnsi" w:hAnsiTheme="minorHAnsi"/>
          <w:sz w:val="22"/>
          <w:szCs w:val="22"/>
          <w:lang w:val="es-ES_tradnl"/>
        </w:rPr>
        <w:t>, con la salvedad de que</w:t>
      </w:r>
      <w:r w:rsidR="008B216D" w:rsidRPr="00DA3A04">
        <w:rPr>
          <w:rFonts w:asciiTheme="minorHAnsi" w:hAnsiTheme="minorHAnsi" w:cstheme="minorHAnsi"/>
          <w:sz w:val="22"/>
          <w:szCs w:val="22"/>
          <w:lang w:val="es-ES_tradnl"/>
        </w:rPr>
        <w:t xml:space="preserve">: </w:t>
      </w:r>
    </w:p>
    <w:p w14:paraId="64D0FC74"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4071DB03" w14:textId="197E5F61" w:rsidR="008B216D" w:rsidRPr="00DA3A04" w:rsidRDefault="00DD7424" w:rsidP="009B1DAA">
      <w:pPr>
        <w:pStyle w:val="Default"/>
        <w:numPr>
          <w:ilvl w:val="0"/>
          <w:numId w:val="16"/>
        </w:numPr>
        <w:ind w:left="851" w:hanging="425"/>
        <w:rPr>
          <w:rFonts w:asciiTheme="minorHAnsi" w:hAnsiTheme="minorHAnsi" w:cstheme="minorHAnsi"/>
          <w:color w:val="auto"/>
          <w:sz w:val="22"/>
          <w:szCs w:val="22"/>
          <w:lang w:val="es-ES_tradnl"/>
        </w:rPr>
      </w:pPr>
      <w:r w:rsidRPr="00DA3A04">
        <w:rPr>
          <w:rFonts w:asciiTheme="minorHAnsi" w:hAnsiTheme="minorHAnsi" w:cs="Calibri"/>
          <w:color w:val="auto"/>
          <w:sz w:val="22"/>
          <w:szCs w:val="22"/>
          <w:lang w:val="es-ES_tradnl"/>
        </w:rPr>
        <w:t>La Conferencia de las Partes podrá aprobar reglamentos adicionales para los órganos subsidiarios</w:t>
      </w:r>
      <w:r w:rsidR="008B216D" w:rsidRPr="00DA3A04">
        <w:rPr>
          <w:rFonts w:asciiTheme="minorHAnsi" w:hAnsiTheme="minorHAnsi" w:cstheme="minorHAnsi"/>
          <w:color w:val="auto"/>
          <w:sz w:val="22"/>
          <w:szCs w:val="22"/>
          <w:lang w:val="es-ES_tradnl"/>
        </w:rPr>
        <w:t>.</w:t>
      </w:r>
    </w:p>
    <w:p w14:paraId="6AEBD901" w14:textId="77777777" w:rsidR="008B216D" w:rsidRPr="00DA3A04" w:rsidRDefault="008B216D" w:rsidP="008B216D">
      <w:pPr>
        <w:pStyle w:val="Default"/>
        <w:ind w:left="851" w:hanging="425"/>
        <w:rPr>
          <w:rFonts w:asciiTheme="minorHAnsi" w:hAnsiTheme="minorHAnsi" w:cstheme="minorHAnsi"/>
          <w:color w:val="FF0000"/>
          <w:sz w:val="22"/>
          <w:szCs w:val="22"/>
          <w:lang w:val="es-ES_tradnl"/>
        </w:rPr>
      </w:pPr>
    </w:p>
    <w:p w14:paraId="74F0F02C" w14:textId="4EA717D3" w:rsidR="008B216D" w:rsidRPr="00DA3A04" w:rsidRDefault="008B216D" w:rsidP="009B1DAA">
      <w:pPr>
        <w:pStyle w:val="ListParagraph"/>
        <w:numPr>
          <w:ilvl w:val="0"/>
          <w:numId w:val="16"/>
        </w:numPr>
        <w:autoSpaceDE w:val="0"/>
        <w:autoSpaceDN w:val="0"/>
        <w:adjustRightInd w:val="0"/>
        <w:ind w:left="851"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La mayoría </w:t>
      </w:r>
      <w:r w:rsidR="00B2720F" w:rsidRPr="00DA3A04">
        <w:rPr>
          <w:rFonts w:asciiTheme="minorHAnsi" w:hAnsiTheme="minorHAnsi"/>
          <w:lang w:val="es-ES_tradnl"/>
        </w:rPr>
        <w:t xml:space="preserve">simple </w:t>
      </w:r>
      <w:r w:rsidRPr="00DA3A04">
        <w:rPr>
          <w:rFonts w:asciiTheme="minorHAnsi" w:hAnsiTheme="minorHAnsi"/>
          <w:lang w:val="es-ES_tradnl"/>
        </w:rPr>
        <w:t xml:space="preserve">de las Partes </w:t>
      </w:r>
      <w:r w:rsidR="00B2720F" w:rsidRPr="00DA3A04">
        <w:rPr>
          <w:rFonts w:asciiTheme="minorHAnsi" w:hAnsiTheme="minorHAnsi"/>
          <w:lang w:val="es-ES_tradnl"/>
        </w:rPr>
        <w:t xml:space="preserve">Contratantes </w:t>
      </w:r>
      <w:r w:rsidRPr="00DA3A04">
        <w:rPr>
          <w:rFonts w:asciiTheme="minorHAnsi" w:hAnsiTheme="minorHAnsi"/>
          <w:lang w:val="es-ES_tradnl"/>
        </w:rPr>
        <w:t>designadas por la Conferencia de las Partes para integrar un órgano subsidiario constituirá quórum, pero cuando se trate de un órgano de composición abierta un cuarto de las Partes</w:t>
      </w:r>
      <w:r w:rsidR="009B1DAA" w:rsidRPr="00DA3A04">
        <w:rPr>
          <w:rFonts w:asciiTheme="minorHAnsi" w:hAnsiTheme="minorHAnsi"/>
          <w:lang w:val="es-ES_tradnl"/>
        </w:rPr>
        <w:t xml:space="preserve"> presentes y votantes</w:t>
      </w:r>
      <w:r w:rsidRPr="00DA3A04">
        <w:rPr>
          <w:rFonts w:asciiTheme="minorHAnsi" w:hAnsiTheme="minorHAnsi"/>
          <w:lang w:val="es-ES_tradnl"/>
        </w:rPr>
        <w:t xml:space="preserve"> constituirá quórum</w:t>
      </w:r>
      <w:r w:rsidRPr="00DA3A04">
        <w:rPr>
          <w:rFonts w:asciiTheme="minorHAnsi" w:eastAsiaTheme="minorHAnsi" w:hAnsiTheme="minorHAnsi" w:cstheme="minorHAnsi"/>
          <w:color w:val="000000"/>
          <w:lang w:val="es-ES_tradnl"/>
        </w:rPr>
        <w:t xml:space="preserve">; </w:t>
      </w:r>
    </w:p>
    <w:p w14:paraId="5A3ACF14" w14:textId="77777777" w:rsidR="008B216D" w:rsidRPr="00DA3A04" w:rsidRDefault="008B216D" w:rsidP="008B216D">
      <w:pPr>
        <w:autoSpaceDE w:val="0"/>
        <w:autoSpaceDN w:val="0"/>
        <w:adjustRightInd w:val="0"/>
        <w:ind w:left="851" w:hanging="425"/>
        <w:rPr>
          <w:rFonts w:asciiTheme="minorHAnsi" w:eastAsiaTheme="minorHAnsi" w:hAnsiTheme="minorHAnsi" w:cstheme="minorHAnsi"/>
          <w:color w:val="000000"/>
          <w:sz w:val="22"/>
          <w:szCs w:val="22"/>
          <w:lang w:val="es-ES_tradnl" w:eastAsia="en-US"/>
        </w:rPr>
      </w:pPr>
    </w:p>
    <w:p w14:paraId="1D271F4A" w14:textId="18619009" w:rsidR="008B216D" w:rsidRPr="00DA3A04" w:rsidRDefault="008B216D" w:rsidP="009B1DAA">
      <w:pPr>
        <w:pStyle w:val="ListParagraph"/>
        <w:numPr>
          <w:ilvl w:val="0"/>
          <w:numId w:val="16"/>
        </w:numPr>
        <w:autoSpaceDE w:val="0"/>
        <w:autoSpaceDN w:val="0"/>
        <w:adjustRightInd w:val="0"/>
        <w:ind w:left="851" w:hanging="425"/>
        <w:rPr>
          <w:rFonts w:asciiTheme="minorHAnsi" w:eastAsiaTheme="minorHAnsi" w:hAnsiTheme="minorHAnsi" w:cstheme="minorHAnsi"/>
          <w:color w:val="000000"/>
          <w:lang w:val="es-ES_tradnl"/>
        </w:rPr>
      </w:pPr>
      <w:r w:rsidRPr="00DA3A04">
        <w:rPr>
          <w:rFonts w:asciiTheme="minorHAnsi" w:hAnsiTheme="minorHAnsi"/>
          <w:lang w:val="es-ES_tradnl"/>
        </w:rPr>
        <w:t xml:space="preserve">El Presidente </w:t>
      </w:r>
      <w:r w:rsidR="00CA3A74" w:rsidRPr="00DA3A04">
        <w:rPr>
          <w:rFonts w:asciiTheme="minorHAnsi" w:hAnsiTheme="minorHAnsi"/>
          <w:lang w:val="es-ES_tradnl"/>
        </w:rPr>
        <w:t xml:space="preserve">de un órgano subsidiario puede </w:t>
      </w:r>
      <w:r w:rsidRPr="00DA3A04">
        <w:rPr>
          <w:rFonts w:asciiTheme="minorHAnsi" w:hAnsiTheme="minorHAnsi"/>
          <w:lang w:val="es-ES_tradnl"/>
        </w:rPr>
        <w:t>ejercer el derecho a votar</w:t>
      </w:r>
      <w:r w:rsidRPr="00DA3A04">
        <w:rPr>
          <w:rFonts w:asciiTheme="minorHAnsi" w:eastAsiaTheme="minorHAnsi" w:hAnsiTheme="minorHAnsi" w:cstheme="minorHAnsi"/>
          <w:lang w:val="es-ES_tradnl"/>
        </w:rPr>
        <w:t>;</w:t>
      </w:r>
      <w:r w:rsidRPr="00DA3A04">
        <w:rPr>
          <w:rFonts w:asciiTheme="minorHAnsi" w:eastAsiaTheme="minorHAnsi" w:hAnsiTheme="minorHAnsi" w:cstheme="minorHAnsi"/>
          <w:color w:val="000000"/>
          <w:lang w:val="es-ES_tradnl"/>
        </w:rPr>
        <w:t xml:space="preserve"> </w:t>
      </w:r>
    </w:p>
    <w:p w14:paraId="00E81861" w14:textId="77777777" w:rsidR="008B216D" w:rsidRPr="00DA3A04" w:rsidRDefault="008B216D" w:rsidP="008B216D">
      <w:pPr>
        <w:autoSpaceDE w:val="0"/>
        <w:autoSpaceDN w:val="0"/>
        <w:adjustRightInd w:val="0"/>
        <w:ind w:left="851" w:hanging="425"/>
        <w:rPr>
          <w:rFonts w:asciiTheme="minorHAnsi" w:eastAsiaTheme="minorHAnsi" w:hAnsiTheme="minorHAnsi" w:cstheme="minorHAnsi"/>
          <w:color w:val="000000"/>
          <w:sz w:val="22"/>
          <w:szCs w:val="22"/>
          <w:lang w:val="es-ES_tradnl" w:eastAsia="en-US"/>
        </w:rPr>
      </w:pPr>
    </w:p>
    <w:p w14:paraId="2CDD07C8" w14:textId="550E4E58" w:rsidR="00446CA3" w:rsidRDefault="00CA3A74" w:rsidP="00446CA3">
      <w:pPr>
        <w:pStyle w:val="ListParagraph"/>
        <w:numPr>
          <w:ilvl w:val="0"/>
          <w:numId w:val="16"/>
        </w:numPr>
        <w:autoSpaceDE w:val="0"/>
        <w:autoSpaceDN w:val="0"/>
        <w:adjustRightInd w:val="0"/>
        <w:ind w:left="851" w:hanging="425"/>
        <w:rPr>
          <w:rFonts w:asciiTheme="minorHAnsi" w:eastAsiaTheme="minorHAnsi" w:hAnsiTheme="minorHAnsi" w:cstheme="minorHAnsi"/>
          <w:lang w:val="es-ES_tradnl"/>
        </w:rPr>
      </w:pPr>
      <w:r w:rsidRPr="00DA3A04">
        <w:rPr>
          <w:rFonts w:asciiTheme="minorHAnsi" w:hAnsiTheme="minorHAnsi" w:cs="Calibri"/>
          <w:lang w:val="es-ES_tradnl"/>
        </w:rPr>
        <w:t>Se proporcionarán servicios de interpretación a los idiomas oficiales de la Convención en las sesiones del Comité Permanente. L</w:t>
      </w:r>
      <w:r w:rsidRPr="00DA3A04">
        <w:rPr>
          <w:rFonts w:asciiTheme="minorHAnsi" w:eastAsiaTheme="minorHAnsi" w:hAnsiTheme="minorHAnsi" w:cstheme="minorHAnsi"/>
          <w:lang w:val="es-ES_tradnl"/>
        </w:rPr>
        <w:t>a Secretaría procurará proporcionar servicios de interpretación en las sesiones de otros comités o grupos de trabajo, como las de la Mesa de la Conferencia, con sujeción a la disponibilidad de recursos.</w:t>
      </w:r>
    </w:p>
    <w:p w14:paraId="653E15A9" w14:textId="77777777" w:rsidR="00C6307A" w:rsidRPr="00C6307A" w:rsidRDefault="00C6307A" w:rsidP="00C6307A">
      <w:pPr>
        <w:autoSpaceDE w:val="0"/>
        <w:autoSpaceDN w:val="0"/>
        <w:adjustRightInd w:val="0"/>
        <w:rPr>
          <w:rFonts w:asciiTheme="minorHAnsi" w:eastAsiaTheme="minorHAnsi" w:hAnsiTheme="minorHAnsi" w:cstheme="minorHAnsi"/>
          <w:lang w:val="es-ES_tradnl"/>
        </w:rPr>
      </w:pPr>
    </w:p>
    <w:p w14:paraId="7376BA7B" w14:textId="411C5288" w:rsidR="00446CA3" w:rsidRPr="00DA3A04" w:rsidRDefault="001440C6" w:rsidP="00446CA3">
      <w:pPr>
        <w:pStyle w:val="Listamulticolor-nfasis11"/>
        <w:numPr>
          <w:ilvl w:val="0"/>
          <w:numId w:val="16"/>
        </w:numPr>
        <w:autoSpaceDE w:val="0"/>
        <w:autoSpaceDN w:val="0"/>
        <w:adjustRightInd w:val="0"/>
        <w:ind w:left="851" w:hanging="425"/>
        <w:jc w:val="left"/>
        <w:rPr>
          <w:rFonts w:asciiTheme="minorHAnsi" w:hAnsiTheme="minorHAnsi" w:cs="Calibri"/>
          <w:lang w:val="es-ES_tradnl"/>
        </w:rPr>
      </w:pPr>
      <w:r w:rsidRPr="00DA3A04">
        <w:rPr>
          <w:rFonts w:asciiTheme="minorHAnsi" w:hAnsiTheme="minorHAnsi" w:cs="Calibri"/>
          <w:lang w:val="es-ES_tradnl"/>
        </w:rPr>
        <w:t xml:space="preserve">Además de </w:t>
      </w:r>
      <w:r w:rsidR="00D10C9A" w:rsidRPr="00DA3A04">
        <w:rPr>
          <w:rFonts w:asciiTheme="minorHAnsi" w:hAnsiTheme="minorHAnsi" w:cs="Calibri"/>
          <w:lang w:val="es-ES_tradnl"/>
        </w:rPr>
        <w:t xml:space="preserve">establecer </w:t>
      </w:r>
      <w:r w:rsidRPr="00DA3A04">
        <w:rPr>
          <w:rFonts w:asciiTheme="minorHAnsi" w:hAnsiTheme="minorHAnsi" w:cs="Calibri"/>
          <w:lang w:val="es-ES_tradnl"/>
        </w:rPr>
        <w:t xml:space="preserve">órganos subsidiarios, la Conferencia de las Partes podrá </w:t>
      </w:r>
      <w:r w:rsidR="00D10C9A" w:rsidRPr="00DA3A04">
        <w:rPr>
          <w:rFonts w:asciiTheme="minorHAnsi" w:hAnsiTheme="minorHAnsi" w:cs="Calibri"/>
          <w:lang w:val="es-ES_tradnl"/>
        </w:rPr>
        <w:t>constituir</w:t>
      </w:r>
      <w:r w:rsidRPr="00DA3A04">
        <w:rPr>
          <w:rFonts w:asciiTheme="minorHAnsi" w:hAnsiTheme="minorHAnsi" w:cs="Calibri"/>
          <w:lang w:val="es-ES_tradnl"/>
        </w:rPr>
        <w:t xml:space="preserve"> pequeños grupos de trabajo </w:t>
      </w:r>
      <w:r w:rsidR="00D10C9A" w:rsidRPr="00DA3A04">
        <w:rPr>
          <w:rFonts w:asciiTheme="minorHAnsi" w:hAnsiTheme="minorHAnsi" w:cs="Calibri"/>
          <w:lang w:val="es-ES_tradnl"/>
        </w:rPr>
        <w:t>oficiosos t</w:t>
      </w:r>
      <w:r w:rsidRPr="00DA3A04">
        <w:rPr>
          <w:rFonts w:asciiTheme="minorHAnsi" w:hAnsiTheme="minorHAnsi" w:cs="Calibri"/>
          <w:lang w:val="es-ES_tradnl"/>
        </w:rPr>
        <w:t xml:space="preserve">ales como grupos de contacto o </w:t>
      </w:r>
      <w:r w:rsidR="00D10C9A" w:rsidRPr="00DA3A04">
        <w:rPr>
          <w:rFonts w:asciiTheme="minorHAnsi" w:hAnsiTheme="minorHAnsi" w:cs="Calibri"/>
          <w:lang w:val="es-ES_tradnl"/>
        </w:rPr>
        <w:t>colaboradores del</w:t>
      </w:r>
      <w:r w:rsidR="00B77FC2" w:rsidRPr="00DA3A04">
        <w:rPr>
          <w:rFonts w:asciiTheme="minorHAnsi" w:hAnsiTheme="minorHAnsi" w:cs="Calibri"/>
          <w:lang w:val="es-ES_tradnl"/>
        </w:rPr>
        <w:t xml:space="preserve"> Presidente para</w:t>
      </w:r>
      <w:r w:rsidRPr="00DA3A04">
        <w:rPr>
          <w:rFonts w:asciiTheme="minorHAnsi" w:hAnsiTheme="minorHAnsi" w:cs="Calibri"/>
          <w:lang w:val="es-ES_tradnl"/>
        </w:rPr>
        <w:t xml:space="preserve"> ayudarle a realizar su labor durante las reuniones de la Conferencia de las Partes. Dichos grupos presentarán informes y formularán recomendaciones a la Conferencia de las Partes</w:t>
      </w:r>
      <w:r w:rsidR="00446CA3" w:rsidRPr="00DA3A04">
        <w:rPr>
          <w:rFonts w:asciiTheme="minorHAnsi" w:hAnsiTheme="minorHAnsi" w:cs="Calibri"/>
          <w:lang w:val="es-ES_tradnl"/>
        </w:rPr>
        <w:t>.</w:t>
      </w:r>
    </w:p>
    <w:p w14:paraId="1593ED93" w14:textId="77777777" w:rsidR="00446CA3" w:rsidRPr="00DA3A04" w:rsidRDefault="00446CA3" w:rsidP="00446CA3">
      <w:pPr>
        <w:pStyle w:val="Listamulticolor-nfasis11"/>
        <w:autoSpaceDE w:val="0"/>
        <w:autoSpaceDN w:val="0"/>
        <w:adjustRightInd w:val="0"/>
        <w:ind w:left="851"/>
        <w:jc w:val="left"/>
        <w:rPr>
          <w:rFonts w:asciiTheme="minorHAnsi" w:hAnsiTheme="minorHAnsi" w:cs="Calibri"/>
          <w:lang w:val="es-ES_tradnl"/>
        </w:rPr>
      </w:pPr>
    </w:p>
    <w:p w14:paraId="5CCB77AB" w14:textId="77777777" w:rsidR="008B216D" w:rsidRPr="00DA3A04" w:rsidRDefault="008B216D" w:rsidP="008B216D">
      <w:pPr>
        <w:autoSpaceDE w:val="0"/>
        <w:autoSpaceDN w:val="0"/>
        <w:adjustRightInd w:val="0"/>
        <w:jc w:val="center"/>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SECRETARÍA</w:t>
      </w:r>
    </w:p>
    <w:p w14:paraId="04BAB244"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095597B3" w14:textId="47EF726D" w:rsidR="008B216D" w:rsidRPr="00DA3A04" w:rsidRDefault="00446CA3" w:rsidP="008B216D">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Artículo 26</w:t>
      </w:r>
      <w:r w:rsidR="008B216D" w:rsidRPr="00DA3A04">
        <w:rPr>
          <w:rFonts w:asciiTheme="minorHAnsi" w:eastAsiaTheme="minorHAnsi" w:hAnsiTheme="minorHAnsi" w:cstheme="minorHAnsi"/>
          <w:b/>
          <w:bCs/>
          <w:sz w:val="22"/>
          <w:szCs w:val="22"/>
          <w:lang w:val="es-ES_tradnl" w:eastAsia="en-US"/>
        </w:rPr>
        <w:t xml:space="preserve"> </w:t>
      </w:r>
      <w:r w:rsidR="004B6015" w:rsidRPr="00DA3A04">
        <w:rPr>
          <w:rFonts w:asciiTheme="minorHAnsi" w:eastAsiaTheme="minorHAnsi" w:hAnsiTheme="minorHAnsi" w:cstheme="minorHAnsi"/>
          <w:b/>
          <w:bCs/>
          <w:sz w:val="22"/>
          <w:szCs w:val="22"/>
          <w:lang w:val="es-ES_tradnl" w:eastAsia="en-US"/>
        </w:rPr>
        <w:t>Responsabilidades</w:t>
      </w:r>
      <w:r w:rsidR="008B216D" w:rsidRPr="00DA3A04">
        <w:rPr>
          <w:rFonts w:asciiTheme="minorHAnsi" w:eastAsiaTheme="minorHAnsi" w:hAnsiTheme="minorHAnsi" w:cstheme="minorHAnsi"/>
          <w:b/>
          <w:bCs/>
          <w:sz w:val="22"/>
          <w:szCs w:val="22"/>
          <w:lang w:val="es-ES_tradnl" w:eastAsia="en-US"/>
        </w:rPr>
        <w:t xml:space="preserve"> de</w:t>
      </w:r>
      <w:r w:rsidR="00715A14" w:rsidRPr="00DA3A04">
        <w:rPr>
          <w:rFonts w:asciiTheme="minorHAnsi" w:eastAsiaTheme="minorHAnsi" w:hAnsiTheme="minorHAnsi" w:cstheme="minorHAnsi"/>
          <w:b/>
          <w:bCs/>
          <w:sz w:val="22"/>
          <w:szCs w:val="22"/>
          <w:lang w:val="es-ES_tradnl" w:eastAsia="en-US"/>
        </w:rPr>
        <w:t>l Secretario General</w:t>
      </w:r>
    </w:p>
    <w:p w14:paraId="33A95BF6" w14:textId="77777777" w:rsidR="008B216D" w:rsidRPr="00DA3A04" w:rsidRDefault="008B216D" w:rsidP="008B216D">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0339AD1C" w14:textId="77777777" w:rsidR="008B216D" w:rsidRPr="00DA3A04" w:rsidRDefault="008B216D" w:rsidP="009B1DAA">
      <w:pPr>
        <w:pStyle w:val="ListParagraph"/>
        <w:numPr>
          <w:ilvl w:val="0"/>
          <w:numId w:val="17"/>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El Secretario General de la Convención será el Secretario General de la Conferencia de las Partes. El Secretario General o su representante actuará como tal en todas las reuniones de la Conferencia de las Partes y de los órganos subsidiarios</w:t>
      </w:r>
      <w:r w:rsidRPr="00DA3A04">
        <w:rPr>
          <w:rFonts w:asciiTheme="minorHAnsi" w:eastAsiaTheme="minorHAnsi" w:hAnsiTheme="minorHAnsi" w:cstheme="minorHAnsi"/>
          <w:color w:val="000000"/>
          <w:lang w:val="es-ES_tradnl"/>
        </w:rPr>
        <w:t xml:space="preserve">. </w:t>
      </w:r>
    </w:p>
    <w:p w14:paraId="56B2BC40" w14:textId="77777777" w:rsidR="008B216D" w:rsidRPr="00DA3A04" w:rsidRDefault="008B216D" w:rsidP="008B216D">
      <w:pPr>
        <w:pStyle w:val="ListParagraph"/>
        <w:autoSpaceDE w:val="0"/>
        <w:autoSpaceDN w:val="0"/>
        <w:adjustRightInd w:val="0"/>
        <w:ind w:left="426" w:hanging="426"/>
        <w:jc w:val="left"/>
        <w:rPr>
          <w:rFonts w:asciiTheme="minorHAnsi" w:eastAsiaTheme="minorHAnsi" w:hAnsiTheme="minorHAnsi" w:cstheme="minorHAnsi"/>
          <w:color w:val="000000"/>
          <w:lang w:val="es-ES_tradnl"/>
        </w:rPr>
      </w:pPr>
    </w:p>
    <w:p w14:paraId="21ECBC1F" w14:textId="2536B420" w:rsidR="008B216D" w:rsidRPr="00DA3A04" w:rsidRDefault="008B216D" w:rsidP="009B1DAA">
      <w:pPr>
        <w:pStyle w:val="ListParagraph"/>
        <w:numPr>
          <w:ilvl w:val="0"/>
          <w:numId w:val="17"/>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lang w:val="es-ES_tradnl"/>
        </w:rPr>
        <w:t>El Secretario General</w:t>
      </w:r>
      <w:r w:rsidR="00A91DDB" w:rsidRPr="00DA3A04">
        <w:rPr>
          <w:rFonts w:asciiTheme="minorHAnsi" w:hAnsiTheme="minorHAnsi" w:cstheme="minorHAnsi"/>
          <w:lang w:val="es-ES_tradnl"/>
        </w:rPr>
        <w:t xml:space="preserve">, dentro de los límites de los recursos disponibles, </w:t>
      </w:r>
      <w:r w:rsidRPr="00DA3A04">
        <w:rPr>
          <w:rFonts w:asciiTheme="minorHAnsi" w:hAnsiTheme="minorHAnsi" w:cstheme="minorHAnsi"/>
          <w:lang w:val="es-ES_tradnl"/>
        </w:rPr>
        <w:t>estará encargado de proporcionar el</w:t>
      </w:r>
      <w:r w:rsidRPr="00DA3A04">
        <w:rPr>
          <w:rFonts w:asciiTheme="minorHAnsi" w:hAnsiTheme="minorHAnsi" w:cstheme="minorHAnsi"/>
          <w:bCs/>
          <w:lang w:val="es-ES_tradnl"/>
        </w:rPr>
        <w:t xml:space="preserve"> </w:t>
      </w:r>
      <w:r w:rsidRPr="00DA3A04">
        <w:rPr>
          <w:rFonts w:asciiTheme="minorHAnsi" w:hAnsiTheme="minorHAnsi" w:cstheme="minorHAnsi"/>
          <w:lang w:val="es-ES_tradnl"/>
        </w:rPr>
        <w:t>personal y los servicios que necesiten</w:t>
      </w:r>
      <w:r w:rsidRPr="00DA3A04">
        <w:rPr>
          <w:rFonts w:asciiTheme="minorHAnsi" w:hAnsiTheme="minorHAnsi" w:cstheme="minorHAnsi"/>
          <w:bCs/>
          <w:lang w:val="es-ES_tradnl"/>
        </w:rPr>
        <w:t xml:space="preserve"> </w:t>
      </w:r>
      <w:r w:rsidRPr="00DA3A04">
        <w:rPr>
          <w:rFonts w:asciiTheme="minorHAnsi" w:hAnsiTheme="minorHAnsi" w:cstheme="minorHAnsi"/>
          <w:lang w:val="es-ES_tradnl"/>
        </w:rPr>
        <w:t xml:space="preserve">la Conferencia de las Partes </w:t>
      </w:r>
      <w:r w:rsidR="000F45C6" w:rsidRPr="00DA3A04">
        <w:rPr>
          <w:rFonts w:asciiTheme="minorHAnsi" w:hAnsiTheme="minorHAnsi" w:cstheme="minorHAnsi"/>
          <w:lang w:val="es-ES_tradnl"/>
        </w:rPr>
        <w:t xml:space="preserve">y sus </w:t>
      </w:r>
      <w:r w:rsidRPr="00DA3A04">
        <w:rPr>
          <w:rFonts w:asciiTheme="minorHAnsi" w:hAnsiTheme="minorHAnsi" w:cstheme="minorHAnsi"/>
          <w:lang w:val="es-ES_tradnl"/>
        </w:rPr>
        <w:t>órganos subsidiarios, manejará y dirigirá el personal y los servicios mencionados</w:t>
      </w:r>
      <w:r w:rsidRPr="00DA3A04">
        <w:rPr>
          <w:rFonts w:asciiTheme="minorHAnsi" w:hAnsiTheme="minorHAnsi" w:cstheme="minorHAnsi"/>
          <w:bCs/>
          <w:lang w:val="es-ES_tradnl"/>
        </w:rPr>
        <w:t xml:space="preserve">, </w:t>
      </w:r>
      <w:r w:rsidR="000F45C6" w:rsidRPr="00DA3A04">
        <w:rPr>
          <w:rFonts w:asciiTheme="minorHAnsi" w:hAnsiTheme="minorHAnsi" w:cstheme="minorHAnsi"/>
          <w:bCs/>
          <w:lang w:val="es-ES_tradnl"/>
        </w:rPr>
        <w:t xml:space="preserve">y </w:t>
      </w:r>
      <w:r w:rsidRPr="00DA3A04">
        <w:rPr>
          <w:rFonts w:asciiTheme="minorHAnsi" w:hAnsiTheme="minorHAnsi" w:cstheme="minorHAnsi"/>
          <w:bCs/>
          <w:lang w:val="es-ES_tradnl"/>
        </w:rPr>
        <w:t xml:space="preserve">proporcionará apoyo y asesoramiento adecuados a los presidentes y demás </w:t>
      </w:r>
      <w:r w:rsidRPr="00DA3A04">
        <w:rPr>
          <w:rFonts w:asciiTheme="minorHAnsi" w:hAnsiTheme="minorHAnsi" w:cstheme="minorHAnsi"/>
          <w:lang w:val="es-ES_tradnl"/>
        </w:rPr>
        <w:t>cargos</w:t>
      </w:r>
      <w:r w:rsidRPr="00DA3A04">
        <w:rPr>
          <w:rFonts w:asciiTheme="minorHAnsi" w:hAnsiTheme="minorHAnsi" w:cstheme="minorHAnsi"/>
          <w:bCs/>
          <w:lang w:val="es-ES_tradnl"/>
        </w:rPr>
        <w:t xml:space="preserve"> de la Convención.</w:t>
      </w:r>
    </w:p>
    <w:p w14:paraId="11F9A5B7" w14:textId="77777777" w:rsidR="008B216D" w:rsidRPr="00DA3A04" w:rsidRDefault="008B216D" w:rsidP="008B216D">
      <w:pPr>
        <w:pStyle w:val="Default"/>
        <w:ind w:left="426" w:hanging="426"/>
        <w:rPr>
          <w:rFonts w:asciiTheme="minorHAnsi" w:hAnsiTheme="minorHAnsi" w:cstheme="minorHAnsi"/>
          <w:bCs/>
          <w:color w:val="auto"/>
          <w:sz w:val="22"/>
          <w:szCs w:val="22"/>
          <w:lang w:val="es-ES_tradnl"/>
        </w:rPr>
      </w:pPr>
    </w:p>
    <w:p w14:paraId="315716A7" w14:textId="3A18DE81" w:rsidR="008B216D" w:rsidRPr="00DA3A04" w:rsidRDefault="008B216D" w:rsidP="009B1DAA">
      <w:pPr>
        <w:pStyle w:val="Default"/>
        <w:numPr>
          <w:ilvl w:val="0"/>
          <w:numId w:val="17"/>
        </w:numPr>
        <w:ind w:left="426" w:hanging="426"/>
        <w:rPr>
          <w:rFonts w:asciiTheme="minorHAnsi" w:hAnsiTheme="minorHAnsi" w:cstheme="minorHAnsi"/>
          <w:bCs/>
          <w:color w:val="auto"/>
          <w:sz w:val="22"/>
          <w:szCs w:val="22"/>
          <w:lang w:val="es-ES_tradnl"/>
        </w:rPr>
      </w:pPr>
      <w:r w:rsidRPr="00DA3A04">
        <w:rPr>
          <w:rFonts w:asciiTheme="minorHAnsi" w:hAnsiTheme="minorHAnsi" w:cstheme="minorHAnsi"/>
          <w:bCs/>
          <w:color w:val="auto"/>
          <w:sz w:val="22"/>
          <w:szCs w:val="22"/>
          <w:lang w:val="es-ES_tradnl"/>
        </w:rPr>
        <w:t>El Secretario General presentará un informe a la Conferencia sobre los progresos realizados hacia el logro de los objetivos de la Convención</w:t>
      </w:r>
      <w:r w:rsidR="00F42DF9" w:rsidRPr="00DA3A04">
        <w:rPr>
          <w:rFonts w:asciiTheme="minorHAnsi" w:hAnsiTheme="minorHAnsi" w:cstheme="minorHAnsi"/>
          <w:bCs/>
          <w:color w:val="auto"/>
          <w:sz w:val="22"/>
          <w:szCs w:val="22"/>
          <w:lang w:val="es-ES_tradnl"/>
        </w:rPr>
        <w:t xml:space="preserve"> en cada reunión de la Conferencia de las Partes</w:t>
      </w:r>
      <w:r w:rsidR="00215DD5" w:rsidRPr="00DA3A04">
        <w:rPr>
          <w:rFonts w:asciiTheme="minorHAnsi" w:hAnsiTheme="minorHAnsi" w:cstheme="minorHAnsi"/>
          <w:bCs/>
          <w:color w:val="auto"/>
          <w:sz w:val="22"/>
          <w:szCs w:val="22"/>
          <w:lang w:val="es-ES_tradnl"/>
        </w:rPr>
        <w:t>.</w:t>
      </w:r>
    </w:p>
    <w:p w14:paraId="750CCED8" w14:textId="77777777" w:rsidR="008B216D" w:rsidRPr="00DA3A04" w:rsidRDefault="008B216D" w:rsidP="008B216D">
      <w:pPr>
        <w:pStyle w:val="Default"/>
        <w:rPr>
          <w:rFonts w:asciiTheme="minorHAnsi" w:hAnsiTheme="minorHAnsi" w:cstheme="minorHAnsi"/>
          <w:bCs/>
          <w:color w:val="auto"/>
          <w:sz w:val="22"/>
          <w:szCs w:val="22"/>
          <w:lang w:val="es-ES_tradnl"/>
        </w:rPr>
      </w:pPr>
    </w:p>
    <w:p w14:paraId="07682DEE" w14:textId="0A5162D9" w:rsidR="008B216D" w:rsidRPr="00DA3A04" w:rsidRDefault="00C9576F"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27</w:t>
      </w:r>
      <w:r w:rsidR="008B216D" w:rsidRPr="00DA3A04">
        <w:rPr>
          <w:rFonts w:asciiTheme="minorHAnsi" w:eastAsiaTheme="minorHAnsi" w:hAnsiTheme="minorHAnsi" w:cstheme="minorHAnsi"/>
          <w:b/>
          <w:bCs/>
          <w:sz w:val="22"/>
          <w:szCs w:val="22"/>
          <w:lang w:val="es-ES_tradnl" w:eastAsia="en-US"/>
        </w:rPr>
        <w:t xml:space="preserve"> </w:t>
      </w:r>
      <w:r w:rsidR="008B216D" w:rsidRPr="00DA3A04">
        <w:rPr>
          <w:rFonts w:asciiTheme="minorHAnsi" w:hAnsiTheme="minorHAnsi" w:cstheme="minorHAnsi"/>
          <w:b/>
          <w:sz w:val="22"/>
          <w:szCs w:val="22"/>
          <w:lang w:val="es-ES_tradnl"/>
        </w:rPr>
        <w:t>Funciones de la Secretaría</w:t>
      </w:r>
    </w:p>
    <w:p w14:paraId="42B6C7DF" w14:textId="77777777" w:rsidR="008B216D" w:rsidRPr="00DA3A04" w:rsidRDefault="008B216D" w:rsidP="008B216D">
      <w:pPr>
        <w:autoSpaceDE w:val="0"/>
        <w:autoSpaceDN w:val="0"/>
        <w:adjustRightInd w:val="0"/>
        <w:rPr>
          <w:rFonts w:asciiTheme="minorHAnsi" w:eastAsiaTheme="minorHAnsi" w:hAnsiTheme="minorHAnsi" w:cstheme="minorHAnsi"/>
          <w:sz w:val="22"/>
          <w:szCs w:val="22"/>
          <w:lang w:val="es-ES_tradnl" w:eastAsia="en-US"/>
        </w:rPr>
      </w:pPr>
    </w:p>
    <w:p w14:paraId="791E89A1"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La Secretaría, con sujeción al presente reglamento</w:t>
      </w:r>
      <w:r w:rsidRPr="00DA3A04">
        <w:rPr>
          <w:rFonts w:asciiTheme="minorHAnsi" w:eastAsiaTheme="minorHAnsi" w:hAnsiTheme="minorHAnsi" w:cstheme="minorHAnsi"/>
          <w:color w:val="000000"/>
          <w:sz w:val="22"/>
          <w:szCs w:val="22"/>
          <w:lang w:val="es-ES_tradnl" w:eastAsia="en-US"/>
        </w:rPr>
        <w:t xml:space="preserve">: </w:t>
      </w:r>
    </w:p>
    <w:p w14:paraId="2392DA9A" w14:textId="77777777" w:rsidR="008B216D" w:rsidRPr="00DA3A04" w:rsidRDefault="008B216D" w:rsidP="008B216D">
      <w:pPr>
        <w:autoSpaceDE w:val="0"/>
        <w:autoSpaceDN w:val="0"/>
        <w:adjustRightInd w:val="0"/>
        <w:ind w:left="454"/>
        <w:rPr>
          <w:rFonts w:asciiTheme="minorHAnsi" w:eastAsiaTheme="minorHAnsi" w:hAnsiTheme="minorHAnsi" w:cstheme="minorHAnsi"/>
          <w:color w:val="000000"/>
          <w:sz w:val="22"/>
          <w:szCs w:val="22"/>
          <w:lang w:val="es-ES_tradnl" w:eastAsia="en-US"/>
        </w:rPr>
      </w:pPr>
    </w:p>
    <w:p w14:paraId="53D91C30"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color w:val="000000"/>
          <w:sz w:val="22"/>
          <w:szCs w:val="22"/>
          <w:lang w:val="es-ES_tradnl" w:eastAsia="en-US"/>
        </w:rPr>
        <w:t xml:space="preserve">a) </w:t>
      </w:r>
      <w:r w:rsidRPr="00DA3A04">
        <w:rPr>
          <w:rFonts w:asciiTheme="minorHAnsi" w:eastAsiaTheme="minorHAnsi" w:hAnsiTheme="minorHAnsi" w:cstheme="minorHAnsi"/>
          <w:color w:val="000000"/>
          <w:sz w:val="22"/>
          <w:szCs w:val="22"/>
          <w:lang w:val="es-ES_tradnl" w:eastAsia="en-US"/>
        </w:rPr>
        <w:tab/>
      </w:r>
      <w:r w:rsidRPr="00DA3A04">
        <w:rPr>
          <w:rFonts w:asciiTheme="minorHAnsi" w:hAnsiTheme="minorHAnsi"/>
          <w:sz w:val="22"/>
          <w:szCs w:val="22"/>
          <w:lang w:val="es-ES_tradnl"/>
        </w:rPr>
        <w:t>Se encargará de que se presten servicios de interpretación a la reunión</w:t>
      </w:r>
      <w:r w:rsidRPr="00DA3A04">
        <w:rPr>
          <w:rFonts w:asciiTheme="minorHAnsi" w:eastAsiaTheme="minorHAnsi" w:hAnsiTheme="minorHAnsi" w:cstheme="minorHAnsi"/>
          <w:color w:val="000000"/>
          <w:sz w:val="22"/>
          <w:szCs w:val="22"/>
          <w:lang w:val="es-ES_tradnl" w:eastAsia="en-US"/>
        </w:rPr>
        <w:t xml:space="preserve">; </w:t>
      </w:r>
    </w:p>
    <w:p w14:paraId="4B1B39E6"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6E890BF0"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color w:val="000000"/>
          <w:sz w:val="22"/>
          <w:szCs w:val="22"/>
          <w:lang w:val="es-ES_tradnl" w:eastAsia="en-US"/>
        </w:rPr>
        <w:t xml:space="preserve">b) </w:t>
      </w:r>
      <w:r w:rsidRPr="00DA3A04">
        <w:rPr>
          <w:rFonts w:asciiTheme="minorHAnsi" w:eastAsiaTheme="minorHAnsi" w:hAnsiTheme="minorHAnsi" w:cstheme="minorHAnsi"/>
          <w:color w:val="000000"/>
          <w:sz w:val="22"/>
          <w:szCs w:val="22"/>
          <w:lang w:val="es-ES_tradnl" w:eastAsia="en-US"/>
        </w:rPr>
        <w:tab/>
      </w:r>
      <w:r w:rsidRPr="00DA3A04">
        <w:rPr>
          <w:rFonts w:asciiTheme="minorHAnsi" w:hAnsiTheme="minorHAnsi"/>
          <w:sz w:val="22"/>
          <w:szCs w:val="22"/>
          <w:lang w:val="es-ES_tradnl"/>
        </w:rPr>
        <w:t>Preparará, recibirá, traducirá, reproducirá y distribuirá los documentos de la reunión</w:t>
      </w:r>
      <w:r w:rsidRPr="00DA3A04">
        <w:rPr>
          <w:rFonts w:asciiTheme="minorHAnsi" w:eastAsiaTheme="minorHAnsi" w:hAnsiTheme="minorHAnsi" w:cstheme="minorHAnsi"/>
          <w:color w:val="000000"/>
          <w:sz w:val="22"/>
          <w:szCs w:val="22"/>
          <w:lang w:val="es-ES_tradnl" w:eastAsia="en-US"/>
        </w:rPr>
        <w:t xml:space="preserve">; </w:t>
      </w:r>
    </w:p>
    <w:p w14:paraId="1A9BD8CC"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67D8BF15"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color w:val="000000"/>
          <w:sz w:val="22"/>
          <w:szCs w:val="22"/>
          <w:lang w:val="es-ES_tradnl" w:eastAsia="en-US"/>
        </w:rPr>
        <w:t xml:space="preserve">c) </w:t>
      </w:r>
      <w:r w:rsidRPr="00DA3A04">
        <w:rPr>
          <w:rFonts w:asciiTheme="minorHAnsi" w:eastAsiaTheme="minorHAnsi" w:hAnsiTheme="minorHAnsi" w:cstheme="minorHAnsi"/>
          <w:color w:val="000000"/>
          <w:sz w:val="22"/>
          <w:szCs w:val="22"/>
          <w:lang w:val="es-ES_tradnl" w:eastAsia="en-US"/>
        </w:rPr>
        <w:tab/>
      </w:r>
      <w:r w:rsidRPr="00DA3A04">
        <w:rPr>
          <w:rFonts w:asciiTheme="minorHAnsi" w:hAnsiTheme="minorHAnsi"/>
          <w:sz w:val="22"/>
          <w:szCs w:val="22"/>
          <w:lang w:val="es-ES_tradnl"/>
        </w:rPr>
        <w:t>Publicará y distribuirá los documentos oficiales de la reunión</w:t>
      </w:r>
      <w:r w:rsidRPr="00DA3A04">
        <w:rPr>
          <w:rFonts w:asciiTheme="minorHAnsi" w:eastAsiaTheme="minorHAnsi" w:hAnsiTheme="minorHAnsi" w:cstheme="minorHAnsi"/>
          <w:color w:val="000000"/>
          <w:sz w:val="22"/>
          <w:szCs w:val="22"/>
          <w:lang w:val="es-ES_tradnl" w:eastAsia="en-US"/>
        </w:rPr>
        <w:t xml:space="preserve">; </w:t>
      </w:r>
    </w:p>
    <w:p w14:paraId="01277295"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61636B75"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color w:val="000000"/>
          <w:sz w:val="22"/>
          <w:szCs w:val="22"/>
          <w:lang w:val="es-ES_tradnl" w:eastAsia="en-US"/>
        </w:rPr>
        <w:t xml:space="preserve">d) </w:t>
      </w:r>
      <w:r w:rsidRPr="00DA3A04">
        <w:rPr>
          <w:rFonts w:asciiTheme="minorHAnsi" w:eastAsiaTheme="minorHAnsi" w:hAnsiTheme="minorHAnsi" w:cstheme="minorHAnsi"/>
          <w:color w:val="000000"/>
          <w:sz w:val="22"/>
          <w:szCs w:val="22"/>
          <w:lang w:val="es-ES_tradnl" w:eastAsia="en-US"/>
        </w:rPr>
        <w:tab/>
      </w:r>
      <w:r w:rsidRPr="00DA3A04">
        <w:rPr>
          <w:rFonts w:asciiTheme="minorHAnsi" w:hAnsiTheme="minorHAnsi"/>
          <w:sz w:val="22"/>
          <w:szCs w:val="22"/>
          <w:lang w:val="es-ES_tradnl"/>
        </w:rPr>
        <w:t>Hará grabaciones sonoras de las sesiones y se encargará de su conservación</w:t>
      </w:r>
      <w:r w:rsidRPr="00DA3A04">
        <w:rPr>
          <w:rFonts w:asciiTheme="minorHAnsi" w:eastAsiaTheme="minorHAnsi" w:hAnsiTheme="minorHAnsi" w:cstheme="minorHAnsi"/>
          <w:color w:val="000000"/>
          <w:sz w:val="22"/>
          <w:szCs w:val="22"/>
          <w:lang w:val="es-ES_tradnl" w:eastAsia="en-US"/>
        </w:rPr>
        <w:t xml:space="preserve">; </w:t>
      </w:r>
    </w:p>
    <w:p w14:paraId="3E1E6396"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2EDF4F01"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color w:val="000000"/>
          <w:sz w:val="22"/>
          <w:szCs w:val="22"/>
          <w:lang w:val="es-ES_tradnl" w:eastAsia="en-US"/>
        </w:rPr>
        <w:lastRenderedPageBreak/>
        <w:t xml:space="preserve">e) </w:t>
      </w:r>
      <w:r w:rsidRPr="00DA3A04">
        <w:rPr>
          <w:rFonts w:asciiTheme="minorHAnsi" w:eastAsiaTheme="minorHAnsi" w:hAnsiTheme="minorHAnsi" w:cstheme="minorHAnsi"/>
          <w:color w:val="000000"/>
          <w:sz w:val="22"/>
          <w:szCs w:val="22"/>
          <w:lang w:val="es-ES_tradnl" w:eastAsia="en-US"/>
        </w:rPr>
        <w:tab/>
      </w:r>
      <w:r w:rsidRPr="00DA3A04">
        <w:rPr>
          <w:rFonts w:asciiTheme="minorHAnsi" w:hAnsiTheme="minorHAnsi"/>
          <w:sz w:val="22"/>
          <w:szCs w:val="22"/>
          <w:lang w:val="es-ES_tradnl"/>
        </w:rPr>
        <w:t>Se encargará de custodiar y conservar los documentos de la reunión</w:t>
      </w:r>
      <w:r w:rsidRPr="00DA3A04">
        <w:rPr>
          <w:rFonts w:asciiTheme="minorHAnsi" w:eastAsiaTheme="minorHAnsi" w:hAnsiTheme="minorHAnsi" w:cstheme="minorHAnsi"/>
          <w:color w:val="000000"/>
          <w:sz w:val="22"/>
          <w:szCs w:val="22"/>
          <w:lang w:val="es-ES_tradnl" w:eastAsia="en-US"/>
        </w:rPr>
        <w:t xml:space="preserve">; </w:t>
      </w:r>
    </w:p>
    <w:p w14:paraId="47E6A737"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color w:val="000000"/>
          <w:sz w:val="22"/>
          <w:szCs w:val="22"/>
          <w:lang w:val="es-ES_tradnl" w:eastAsia="en-US"/>
        </w:rPr>
      </w:pPr>
    </w:p>
    <w:p w14:paraId="76A9B840" w14:textId="4391FEC2" w:rsidR="008B216D" w:rsidRPr="00DA3A04" w:rsidRDefault="008B216D" w:rsidP="00212BB4">
      <w:pPr>
        <w:autoSpaceDE w:val="0"/>
        <w:autoSpaceDN w:val="0"/>
        <w:adjustRightInd w:val="0"/>
        <w:ind w:left="426" w:hanging="425"/>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color w:val="000000"/>
          <w:sz w:val="22"/>
          <w:szCs w:val="22"/>
          <w:lang w:val="es-ES_tradnl" w:eastAsia="en-US"/>
        </w:rPr>
        <w:t xml:space="preserve">f) </w:t>
      </w:r>
      <w:r w:rsidRPr="00DA3A04">
        <w:rPr>
          <w:rFonts w:asciiTheme="minorHAnsi" w:eastAsiaTheme="minorHAnsi" w:hAnsiTheme="minorHAnsi" w:cstheme="minorHAnsi"/>
          <w:color w:val="000000"/>
          <w:sz w:val="22"/>
          <w:szCs w:val="22"/>
          <w:lang w:val="es-ES_tradnl" w:eastAsia="en-US"/>
        </w:rPr>
        <w:tab/>
      </w:r>
      <w:r w:rsidRPr="00DA3A04">
        <w:rPr>
          <w:rFonts w:asciiTheme="minorHAnsi" w:hAnsiTheme="minorHAnsi"/>
          <w:sz w:val="22"/>
          <w:szCs w:val="22"/>
          <w:lang w:val="es-ES_tradnl"/>
        </w:rPr>
        <w:t xml:space="preserve">Redactará el informe de la reunión para que </w:t>
      </w:r>
      <w:r w:rsidR="00581E02" w:rsidRPr="00DA3A04">
        <w:rPr>
          <w:rFonts w:asciiTheme="minorHAnsi" w:hAnsiTheme="minorHAnsi"/>
          <w:sz w:val="22"/>
          <w:szCs w:val="22"/>
          <w:lang w:val="es-ES_tradnl"/>
        </w:rPr>
        <w:t xml:space="preserve">la Mesa </w:t>
      </w:r>
      <w:r w:rsidRPr="00DA3A04">
        <w:rPr>
          <w:rFonts w:asciiTheme="minorHAnsi" w:hAnsiTheme="minorHAnsi"/>
          <w:sz w:val="22"/>
          <w:szCs w:val="22"/>
          <w:lang w:val="es-ES_tradnl"/>
        </w:rPr>
        <w:t xml:space="preserve">de la Conferencia lo examine y </w:t>
      </w:r>
      <w:r w:rsidR="00581E02" w:rsidRPr="00DA3A04">
        <w:rPr>
          <w:rFonts w:asciiTheme="minorHAnsi" w:hAnsiTheme="minorHAnsi"/>
          <w:sz w:val="22"/>
          <w:szCs w:val="22"/>
          <w:lang w:val="es-ES_tradnl"/>
        </w:rPr>
        <w:t>posteriormente</w:t>
      </w:r>
      <w:r w:rsidRPr="00DA3A04">
        <w:rPr>
          <w:rFonts w:asciiTheme="minorHAnsi" w:hAnsiTheme="minorHAnsi"/>
          <w:sz w:val="22"/>
          <w:szCs w:val="22"/>
          <w:lang w:val="es-ES_tradnl"/>
        </w:rPr>
        <w:t xml:space="preserve"> la reunión lo apruebe en forma definitiva</w:t>
      </w:r>
      <w:r w:rsidRPr="00DA3A04">
        <w:rPr>
          <w:rFonts w:asciiTheme="minorHAnsi" w:eastAsiaTheme="minorHAnsi" w:hAnsiTheme="minorHAnsi" w:cstheme="minorHAnsi"/>
          <w:sz w:val="22"/>
          <w:szCs w:val="22"/>
          <w:lang w:val="es-ES_tradnl" w:eastAsia="en-US"/>
        </w:rPr>
        <w:t xml:space="preserve">; y </w:t>
      </w:r>
    </w:p>
    <w:p w14:paraId="680E7632" w14:textId="77777777" w:rsidR="008B216D" w:rsidRPr="00DA3A04" w:rsidRDefault="008B216D" w:rsidP="00212BB4">
      <w:pPr>
        <w:autoSpaceDE w:val="0"/>
        <w:autoSpaceDN w:val="0"/>
        <w:adjustRightInd w:val="0"/>
        <w:ind w:left="426" w:hanging="425"/>
        <w:rPr>
          <w:rFonts w:asciiTheme="minorHAnsi" w:eastAsiaTheme="minorHAnsi" w:hAnsiTheme="minorHAnsi" w:cstheme="minorHAnsi"/>
          <w:sz w:val="22"/>
          <w:szCs w:val="22"/>
          <w:lang w:val="es-ES_tradnl" w:eastAsia="en-US"/>
        </w:rPr>
      </w:pPr>
    </w:p>
    <w:p w14:paraId="0DD93B40" w14:textId="23728DC2" w:rsidR="008B216D" w:rsidRPr="00DA3A04" w:rsidRDefault="008B216D" w:rsidP="00212BB4">
      <w:pPr>
        <w:autoSpaceDE w:val="0"/>
        <w:autoSpaceDN w:val="0"/>
        <w:adjustRightInd w:val="0"/>
        <w:ind w:left="426" w:hanging="425"/>
        <w:rPr>
          <w:rFonts w:asciiTheme="minorHAnsi" w:eastAsiaTheme="minorHAnsi" w:hAnsiTheme="minorHAnsi" w:cstheme="minorHAnsi"/>
          <w:b/>
          <w:bCs/>
          <w:color w:val="000000"/>
          <w:sz w:val="22"/>
          <w:szCs w:val="22"/>
          <w:lang w:val="es-ES_tradnl" w:eastAsia="en-US"/>
        </w:rPr>
      </w:pPr>
      <w:r w:rsidRPr="00DA3A04">
        <w:rPr>
          <w:rFonts w:asciiTheme="minorHAnsi" w:eastAsiaTheme="minorHAnsi" w:hAnsiTheme="minorHAnsi" w:cstheme="minorHAnsi"/>
          <w:sz w:val="22"/>
          <w:szCs w:val="22"/>
          <w:lang w:val="es-ES_tradnl" w:eastAsia="en-US"/>
        </w:rPr>
        <w:t xml:space="preserve">g) </w:t>
      </w:r>
      <w:r w:rsidRPr="00DA3A04">
        <w:rPr>
          <w:rFonts w:asciiTheme="minorHAnsi" w:eastAsiaTheme="minorHAnsi" w:hAnsiTheme="minorHAnsi" w:cstheme="minorHAnsi"/>
          <w:sz w:val="22"/>
          <w:szCs w:val="22"/>
          <w:lang w:val="es-ES_tradnl" w:eastAsia="en-US"/>
        </w:rPr>
        <w:tab/>
      </w:r>
      <w:r w:rsidRPr="00DA3A04">
        <w:rPr>
          <w:rFonts w:asciiTheme="minorHAnsi" w:hAnsiTheme="minorHAnsi"/>
          <w:sz w:val="22"/>
          <w:szCs w:val="22"/>
          <w:lang w:val="es-ES_tradnl"/>
        </w:rPr>
        <w:t xml:space="preserve">Desempeñará, en general, cualquier otra tarea que la </w:t>
      </w:r>
      <w:r w:rsidRPr="00DA3A04">
        <w:rPr>
          <w:rFonts w:asciiTheme="minorHAnsi" w:hAnsiTheme="minorHAnsi" w:cstheme="minorHAnsi"/>
          <w:sz w:val="22"/>
          <w:szCs w:val="22"/>
          <w:lang w:val="es-ES_tradnl"/>
        </w:rPr>
        <w:t>Co</w:t>
      </w:r>
      <w:r w:rsidR="003F4DA0" w:rsidRPr="00DA3A04">
        <w:rPr>
          <w:rFonts w:asciiTheme="minorHAnsi" w:hAnsiTheme="minorHAnsi" w:cstheme="minorHAnsi"/>
          <w:sz w:val="22"/>
          <w:szCs w:val="22"/>
          <w:lang w:val="es-ES_tradnl"/>
        </w:rPr>
        <w:t>nferencia de las Partes</w:t>
      </w:r>
      <w:r w:rsidRPr="00DA3A04">
        <w:rPr>
          <w:rFonts w:asciiTheme="minorHAnsi" w:hAnsiTheme="minorHAnsi" w:cstheme="minorHAnsi"/>
          <w:color w:val="00B050"/>
          <w:sz w:val="22"/>
          <w:szCs w:val="22"/>
          <w:lang w:val="es-ES_tradnl"/>
        </w:rPr>
        <w:t xml:space="preserve"> </w:t>
      </w:r>
      <w:r w:rsidRPr="00DA3A04">
        <w:rPr>
          <w:rFonts w:asciiTheme="minorHAnsi" w:hAnsiTheme="minorHAnsi"/>
          <w:sz w:val="22"/>
          <w:szCs w:val="22"/>
          <w:lang w:val="es-ES_tradnl"/>
        </w:rPr>
        <w:t xml:space="preserve">pudiera </w:t>
      </w:r>
      <w:r w:rsidR="004F397A" w:rsidRPr="00DA3A04">
        <w:rPr>
          <w:rFonts w:asciiTheme="minorHAnsi" w:hAnsiTheme="minorHAnsi"/>
          <w:sz w:val="22"/>
          <w:szCs w:val="22"/>
          <w:lang w:val="es-ES_tradnl"/>
        </w:rPr>
        <w:t xml:space="preserve">necesitar y </w:t>
      </w:r>
      <w:r w:rsidR="005912F9" w:rsidRPr="00DA3A04">
        <w:rPr>
          <w:rFonts w:asciiTheme="minorHAnsi" w:hAnsiTheme="minorHAnsi"/>
          <w:sz w:val="22"/>
          <w:szCs w:val="22"/>
          <w:lang w:val="es-ES_tradnl"/>
        </w:rPr>
        <w:t>encomendarle</w:t>
      </w:r>
      <w:r w:rsidRPr="00DA3A04">
        <w:rPr>
          <w:rFonts w:asciiTheme="minorHAnsi" w:eastAsiaTheme="minorHAnsi" w:hAnsiTheme="minorHAnsi" w:cstheme="minorHAnsi"/>
          <w:color w:val="000000"/>
          <w:sz w:val="22"/>
          <w:szCs w:val="22"/>
          <w:lang w:val="es-ES_tradnl" w:eastAsia="en-US"/>
        </w:rPr>
        <w:t xml:space="preserve">. </w:t>
      </w:r>
    </w:p>
    <w:p w14:paraId="61C2CCFB" w14:textId="77777777" w:rsidR="008B216D" w:rsidRPr="00DA3A04" w:rsidRDefault="008B216D" w:rsidP="008B216D">
      <w:pPr>
        <w:autoSpaceDE w:val="0"/>
        <w:autoSpaceDN w:val="0"/>
        <w:adjustRightInd w:val="0"/>
        <w:jc w:val="center"/>
        <w:rPr>
          <w:rFonts w:asciiTheme="minorHAnsi" w:eastAsiaTheme="minorHAnsi" w:hAnsiTheme="minorHAnsi" w:cstheme="minorHAnsi"/>
          <w:b/>
          <w:bCs/>
          <w:color w:val="000000"/>
          <w:sz w:val="22"/>
          <w:szCs w:val="22"/>
          <w:lang w:val="es-ES_tradnl" w:eastAsia="en-US"/>
        </w:rPr>
      </w:pPr>
    </w:p>
    <w:p w14:paraId="093EA502" w14:textId="77777777" w:rsidR="008B216D" w:rsidRPr="00DA3A04" w:rsidRDefault="008B216D"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DIRECCIÓN DE LOS DEBATES</w:t>
      </w:r>
    </w:p>
    <w:p w14:paraId="434CFFD0"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7BFEB057" w14:textId="7EB9CAFF" w:rsidR="008B216D" w:rsidRPr="00DA3A04" w:rsidRDefault="008B216D" w:rsidP="008B216D">
      <w:pPr>
        <w:autoSpaceDE w:val="0"/>
        <w:autoSpaceDN w:val="0"/>
        <w:adjustRightInd w:val="0"/>
        <w:jc w:val="center"/>
        <w:rPr>
          <w:rFonts w:asciiTheme="minorHAnsi" w:eastAsiaTheme="minorHAnsi" w:hAnsiTheme="minorHAnsi" w:cstheme="minorHAnsi"/>
          <w:b/>
          <w:sz w:val="22"/>
          <w:szCs w:val="22"/>
          <w:lang w:val="es-ES_tradnl" w:eastAsia="en-US"/>
        </w:rPr>
      </w:pPr>
      <w:r w:rsidRPr="00DA3A04">
        <w:rPr>
          <w:rFonts w:asciiTheme="minorHAnsi" w:eastAsiaTheme="minorHAnsi" w:hAnsiTheme="minorHAnsi" w:cstheme="minorHAnsi"/>
          <w:b/>
          <w:bCs/>
          <w:sz w:val="22"/>
          <w:szCs w:val="22"/>
          <w:lang w:val="es-ES_tradnl" w:eastAsia="en-US"/>
        </w:rPr>
        <w:t>Artículo 2</w:t>
      </w:r>
      <w:r w:rsidR="00C9576F" w:rsidRPr="00DA3A04">
        <w:rPr>
          <w:rFonts w:asciiTheme="minorHAnsi" w:eastAsiaTheme="minorHAnsi" w:hAnsiTheme="minorHAnsi" w:cstheme="minorHAnsi"/>
          <w:b/>
          <w:bCs/>
          <w:sz w:val="22"/>
          <w:szCs w:val="22"/>
          <w:lang w:val="es-ES_tradnl" w:eastAsia="en-US"/>
        </w:rPr>
        <w:t>8</w:t>
      </w:r>
      <w:r w:rsidRPr="00DA3A04">
        <w:rPr>
          <w:rFonts w:asciiTheme="minorHAnsi" w:eastAsiaTheme="minorHAnsi" w:hAnsiTheme="minorHAnsi" w:cstheme="minorHAnsi"/>
          <w:b/>
          <w:bCs/>
          <w:sz w:val="22"/>
          <w:szCs w:val="22"/>
          <w:lang w:val="es-ES_tradnl" w:eastAsia="en-US"/>
        </w:rPr>
        <w:t xml:space="preserve"> Reuniones</w:t>
      </w:r>
    </w:p>
    <w:p w14:paraId="74BFFB61" w14:textId="77777777" w:rsidR="008B216D" w:rsidRPr="00DA3A04" w:rsidRDefault="008B216D" w:rsidP="008B216D">
      <w:pPr>
        <w:autoSpaceDE w:val="0"/>
        <w:autoSpaceDN w:val="0"/>
        <w:adjustRightInd w:val="0"/>
        <w:rPr>
          <w:rFonts w:asciiTheme="minorHAnsi" w:eastAsiaTheme="minorHAnsi" w:hAnsiTheme="minorHAnsi" w:cstheme="minorHAnsi"/>
          <w:sz w:val="22"/>
          <w:szCs w:val="22"/>
          <w:lang w:val="es-ES_tradnl" w:eastAsia="en-US"/>
        </w:rPr>
      </w:pPr>
    </w:p>
    <w:p w14:paraId="041BA929" w14:textId="77777777" w:rsidR="008B216D" w:rsidRPr="00DA3A04" w:rsidRDefault="008B216D" w:rsidP="009B1DAA">
      <w:pPr>
        <w:pStyle w:val="ListParagraph"/>
        <w:numPr>
          <w:ilvl w:val="0"/>
          <w:numId w:val="18"/>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Las sesiones de la Conferencia de las Partes serán públicas, a menos que la Conferencia de las Partes decida otra cosa</w:t>
      </w:r>
      <w:r w:rsidRPr="00DA3A04">
        <w:rPr>
          <w:rFonts w:asciiTheme="minorHAnsi" w:eastAsiaTheme="minorHAnsi" w:hAnsiTheme="minorHAnsi" w:cstheme="minorHAnsi"/>
          <w:color w:val="000000"/>
          <w:lang w:val="es-ES_tradnl"/>
        </w:rPr>
        <w:t xml:space="preserve">. </w:t>
      </w:r>
    </w:p>
    <w:p w14:paraId="3435332E"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77F948C5" w14:textId="77777777" w:rsidR="008B216D" w:rsidRPr="00DA3A04" w:rsidRDefault="008B216D" w:rsidP="009B1DAA">
      <w:pPr>
        <w:pStyle w:val="ListParagraph"/>
        <w:numPr>
          <w:ilvl w:val="0"/>
          <w:numId w:val="18"/>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Las sesiones de los órganos subsidiarios serán públicas, a menos que el órgano subsidiario de que se trate decida otra cosa</w:t>
      </w:r>
      <w:r w:rsidRPr="00DA3A04">
        <w:rPr>
          <w:rFonts w:asciiTheme="minorHAnsi" w:eastAsiaTheme="minorHAnsi" w:hAnsiTheme="minorHAnsi" w:cstheme="minorHAnsi"/>
          <w:color w:val="000000"/>
          <w:lang w:val="es-ES_tradnl"/>
        </w:rPr>
        <w:t xml:space="preserve">. </w:t>
      </w:r>
    </w:p>
    <w:p w14:paraId="31699E56"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3BEC0AF4" w14:textId="512A91E6" w:rsidR="008B216D" w:rsidRPr="00DA3A04" w:rsidRDefault="008B216D" w:rsidP="009B1DAA">
      <w:pPr>
        <w:pStyle w:val="ListParagraph"/>
        <w:numPr>
          <w:ilvl w:val="0"/>
          <w:numId w:val="18"/>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Los asientos asignados a las delegaciones se determinarán siguiendo el orden alfabético inglés de los nombres de las Partes</w:t>
      </w:r>
      <w:r w:rsidR="00737B05" w:rsidRPr="00DA3A04">
        <w:rPr>
          <w:rFonts w:asciiTheme="minorHAnsi" w:hAnsiTheme="minorHAnsi"/>
          <w:lang w:val="es-ES_tradnl"/>
        </w:rPr>
        <w:t xml:space="preserve"> Contratantes</w:t>
      </w:r>
      <w:r w:rsidRPr="00DA3A04">
        <w:rPr>
          <w:rFonts w:asciiTheme="minorHAnsi" w:eastAsiaTheme="minorHAnsi" w:hAnsiTheme="minorHAnsi" w:cstheme="minorHAnsi"/>
          <w:color w:val="000000"/>
          <w:lang w:val="es-ES_tradnl"/>
        </w:rPr>
        <w:t xml:space="preserve">. </w:t>
      </w:r>
    </w:p>
    <w:p w14:paraId="696D17F1" w14:textId="77777777" w:rsidR="008B216D" w:rsidRPr="00DA3A04" w:rsidRDefault="008B216D" w:rsidP="008B216D">
      <w:pPr>
        <w:pStyle w:val="ListParagraph"/>
        <w:rPr>
          <w:rFonts w:asciiTheme="minorHAnsi" w:eastAsiaTheme="minorHAnsi" w:hAnsiTheme="minorHAnsi" w:cstheme="minorHAnsi"/>
          <w:color w:val="000000"/>
          <w:lang w:val="es-ES_tradnl"/>
        </w:rPr>
      </w:pPr>
    </w:p>
    <w:p w14:paraId="193C6892" w14:textId="7609CAA5" w:rsidR="008B216D" w:rsidRPr="00DA3A04" w:rsidRDefault="00C9576F" w:rsidP="008B216D">
      <w:pPr>
        <w:pStyle w:val="Heading3"/>
        <w:spacing w:before="0"/>
        <w:jc w:val="center"/>
        <w:rPr>
          <w:rFonts w:asciiTheme="minorHAnsi" w:hAnsiTheme="minorHAnsi" w:cstheme="minorHAnsi"/>
          <w:color w:val="FF0000"/>
          <w:lang w:val="es-ES_tradnl"/>
        </w:rPr>
      </w:pPr>
      <w:r w:rsidRPr="00DA3A04">
        <w:rPr>
          <w:rFonts w:asciiTheme="minorHAnsi" w:eastAsiaTheme="minorHAnsi" w:hAnsiTheme="minorHAnsi" w:cstheme="minorHAnsi"/>
          <w:bCs w:val="0"/>
          <w:color w:val="000000"/>
          <w:lang w:val="es-ES_tradnl"/>
        </w:rPr>
        <w:t>Artículo 29</w:t>
      </w:r>
      <w:r w:rsidR="008B216D" w:rsidRPr="00DA3A04">
        <w:rPr>
          <w:rFonts w:asciiTheme="minorHAnsi" w:eastAsiaTheme="minorHAnsi" w:hAnsiTheme="minorHAnsi" w:cstheme="minorHAnsi"/>
          <w:bCs w:val="0"/>
          <w:color w:val="000000"/>
          <w:lang w:val="es-ES_tradnl"/>
        </w:rPr>
        <w:t xml:space="preserve"> </w:t>
      </w:r>
      <w:r w:rsidR="008B216D" w:rsidRPr="00DA3A04">
        <w:rPr>
          <w:rFonts w:asciiTheme="minorHAnsi" w:hAnsiTheme="minorHAnsi" w:cstheme="minorHAnsi"/>
          <w:color w:val="auto"/>
          <w:lang w:val="es-ES_tradnl"/>
        </w:rPr>
        <w:t>Quórum</w:t>
      </w:r>
    </w:p>
    <w:p w14:paraId="3D8471B8" w14:textId="77777777" w:rsidR="008B216D" w:rsidRPr="00DA3A04" w:rsidRDefault="008B216D" w:rsidP="008B216D">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1D0B8107" w14:textId="18B227F6" w:rsidR="008B216D" w:rsidRPr="00DA3A04" w:rsidRDefault="008B216D" w:rsidP="008B216D">
      <w:pPr>
        <w:tabs>
          <w:tab w:val="left" w:pos="864"/>
        </w:tabs>
        <w:autoSpaceDE w:val="0"/>
        <w:autoSpaceDN w:val="0"/>
        <w:adjustRightInd w:val="0"/>
        <w:rPr>
          <w:rFonts w:asciiTheme="minorHAnsi" w:eastAsiaTheme="minorHAnsi" w:hAnsiTheme="minorHAnsi" w:cstheme="minorHAnsi"/>
          <w:sz w:val="22"/>
          <w:szCs w:val="22"/>
          <w:lang w:val="es-ES_tradnl" w:eastAsia="en-US"/>
        </w:rPr>
      </w:pPr>
      <w:r w:rsidRPr="00DA3A04">
        <w:rPr>
          <w:rFonts w:asciiTheme="minorHAnsi" w:hAnsiTheme="minorHAnsi"/>
          <w:sz w:val="22"/>
          <w:szCs w:val="22"/>
          <w:lang w:val="es-ES_tradnl"/>
        </w:rPr>
        <w:t xml:space="preserve">El Presidente puede declarar abierta una sesión de la reunión y dar comienzo a los debates cuando estén presentes por lo menos un tercio de las Partes </w:t>
      </w:r>
      <w:r w:rsidR="00737B05" w:rsidRPr="00DA3A04">
        <w:rPr>
          <w:rFonts w:asciiTheme="minorHAnsi" w:hAnsiTheme="minorHAnsi"/>
          <w:sz w:val="22"/>
          <w:szCs w:val="22"/>
          <w:lang w:val="es-ES_tradnl"/>
        </w:rPr>
        <w:t xml:space="preserve">Contratantes </w:t>
      </w:r>
      <w:r w:rsidRPr="00DA3A04">
        <w:rPr>
          <w:rFonts w:asciiTheme="minorHAnsi" w:hAnsiTheme="minorHAnsi"/>
          <w:sz w:val="22"/>
          <w:szCs w:val="22"/>
          <w:lang w:val="es-ES_tradnl"/>
        </w:rPr>
        <w:t>en la Convención y autorizar la adopción de decisiones cuando estén presentes</w:t>
      </w:r>
      <w:r w:rsidR="004F397A" w:rsidRPr="00DA3A04">
        <w:rPr>
          <w:rFonts w:asciiTheme="minorHAnsi" w:hAnsiTheme="minorHAnsi"/>
          <w:sz w:val="22"/>
          <w:szCs w:val="22"/>
          <w:lang w:val="es-ES_tradnl"/>
        </w:rPr>
        <w:t xml:space="preserve"> </w:t>
      </w:r>
      <w:r w:rsidR="004F397A" w:rsidRPr="00DA3A04">
        <w:rPr>
          <w:rFonts w:asciiTheme="minorHAnsi" w:eastAsiaTheme="majorEastAsia" w:hAnsiTheme="minorHAnsi" w:cstheme="minorHAnsi"/>
          <w:bCs/>
          <w:sz w:val="22"/>
          <w:szCs w:val="22"/>
          <w:lang w:val="es-ES_tradnl" w:eastAsia="en-US"/>
        </w:rPr>
        <w:t>y voten</w:t>
      </w:r>
      <w:r w:rsidRPr="00DA3A04">
        <w:rPr>
          <w:rFonts w:asciiTheme="minorHAnsi" w:hAnsiTheme="minorHAnsi"/>
          <w:sz w:val="22"/>
          <w:szCs w:val="22"/>
          <w:lang w:val="es-ES_tradnl"/>
        </w:rPr>
        <w:t xml:space="preserve"> los representantes de por lo menos dos tercios de las Partes</w:t>
      </w:r>
      <w:r w:rsidRPr="00DA3A04">
        <w:rPr>
          <w:rFonts w:asciiTheme="minorHAnsi" w:eastAsiaTheme="minorHAnsi" w:hAnsiTheme="minorHAnsi" w:cstheme="minorHAnsi"/>
          <w:sz w:val="22"/>
          <w:szCs w:val="22"/>
          <w:lang w:val="es-ES_tradnl" w:eastAsia="en-US"/>
        </w:rPr>
        <w:t xml:space="preserve">. </w:t>
      </w:r>
    </w:p>
    <w:p w14:paraId="5D61B392"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0832D391" w14:textId="0850E072" w:rsidR="008B216D" w:rsidRPr="00DA3A04" w:rsidRDefault="00857378"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30</w:t>
      </w:r>
      <w:r w:rsidR="008B216D" w:rsidRPr="00DA3A04">
        <w:rPr>
          <w:rFonts w:asciiTheme="minorHAnsi" w:eastAsiaTheme="minorHAnsi" w:hAnsiTheme="minorHAnsi" w:cstheme="minorHAnsi"/>
          <w:b/>
          <w:bCs/>
          <w:sz w:val="22"/>
          <w:szCs w:val="22"/>
          <w:lang w:val="es-ES_tradnl" w:eastAsia="en-US"/>
        </w:rPr>
        <w:t xml:space="preserve"> </w:t>
      </w:r>
      <w:r w:rsidR="008B216D" w:rsidRPr="00DA3A04">
        <w:rPr>
          <w:rFonts w:asciiTheme="minorHAnsi" w:hAnsiTheme="minorHAnsi" w:cstheme="minorHAnsi"/>
          <w:b/>
          <w:sz w:val="22"/>
          <w:szCs w:val="22"/>
          <w:lang w:val="es-ES_tradnl"/>
        </w:rPr>
        <w:t>Uso de la palabra</w:t>
      </w:r>
    </w:p>
    <w:p w14:paraId="20EB07E4"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739A81BA" w14:textId="66A2A61F" w:rsidR="008B216D" w:rsidRPr="00DA3A04" w:rsidRDefault="008B216D" w:rsidP="009B1DAA">
      <w:pPr>
        <w:pStyle w:val="ListParagraph"/>
        <w:numPr>
          <w:ilvl w:val="0"/>
          <w:numId w:val="19"/>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Nadie puede tomar la palabra en una sesión de la Conferencia de las Partes sin la autorización previa del Presidente. A reserva de lo dispuesto en los artículos</w:t>
      </w:r>
      <w:r w:rsidR="00737B05" w:rsidRPr="00DA3A04">
        <w:rPr>
          <w:rFonts w:asciiTheme="minorHAnsi" w:hAnsiTheme="minorHAnsi"/>
          <w:lang w:val="es-ES_tradnl"/>
        </w:rPr>
        <w:t xml:space="preserve"> 31, 32, 33 y 35</w:t>
      </w:r>
      <w:r w:rsidRPr="00DA3A04">
        <w:rPr>
          <w:rFonts w:asciiTheme="minorHAnsi" w:hAnsiTheme="minorHAnsi"/>
          <w:lang w:val="es-ES_tradnl"/>
        </w:rPr>
        <w:t>, el Presidente concederá la palabra a los oradores en el orden en que hayan manifestado su deseo de hacer uso de ella</w:t>
      </w:r>
      <w:r w:rsidR="00C475EE" w:rsidRPr="00DA3A04">
        <w:rPr>
          <w:rFonts w:asciiTheme="minorHAnsi" w:hAnsiTheme="minorHAnsi"/>
          <w:lang w:val="es-ES_tradnl"/>
        </w:rPr>
        <w:t>,</w:t>
      </w:r>
      <w:r w:rsidR="00C475EE" w:rsidRPr="00DA3A04">
        <w:rPr>
          <w:rFonts w:ascii="Calibri" w:hAnsi="Calibri" w:cs="Calibri"/>
          <w:lang w:val="es-ES_tradnl"/>
        </w:rPr>
        <w:t xml:space="preserve"> </w:t>
      </w:r>
      <w:r w:rsidR="00FF5CF5" w:rsidRPr="00DA3A04">
        <w:rPr>
          <w:rFonts w:ascii="Calibri" w:hAnsi="Calibri" w:cs="Calibri"/>
          <w:lang w:val="es-ES_tradnl"/>
        </w:rPr>
        <w:t>dando prioridad a las Partes Contratantes</w:t>
      </w:r>
      <w:r w:rsidR="00C475EE" w:rsidRPr="00DA3A04">
        <w:rPr>
          <w:rFonts w:ascii="Calibri" w:hAnsi="Calibri" w:cs="Calibri"/>
          <w:lang w:val="es-ES_tradnl"/>
        </w:rPr>
        <w:t>.</w:t>
      </w:r>
      <w:r w:rsidRPr="00DA3A04">
        <w:rPr>
          <w:rFonts w:asciiTheme="minorHAnsi" w:hAnsiTheme="minorHAnsi"/>
          <w:lang w:val="es-ES_tradnl"/>
        </w:rPr>
        <w:t xml:space="preserve"> La Secretaría llevará una lista de oradores. El Presidente puede llamar al orden a un orador si sus observaciones no guardan relación con el tema objeto de examen</w:t>
      </w:r>
      <w:r w:rsidRPr="00DA3A04">
        <w:rPr>
          <w:rFonts w:asciiTheme="minorHAnsi" w:eastAsiaTheme="minorHAnsi" w:hAnsiTheme="minorHAnsi" w:cstheme="minorHAnsi"/>
          <w:color w:val="000000"/>
          <w:lang w:val="es-ES_tradnl"/>
        </w:rPr>
        <w:t xml:space="preserve">. </w:t>
      </w:r>
    </w:p>
    <w:p w14:paraId="096FBCDA"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1EACA979" w14:textId="1A4DB867" w:rsidR="008B216D" w:rsidRPr="00DA3A04" w:rsidRDefault="008B216D" w:rsidP="009B1DAA">
      <w:pPr>
        <w:pStyle w:val="ListParagraph"/>
        <w:numPr>
          <w:ilvl w:val="0"/>
          <w:numId w:val="19"/>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La Conferencia de las Partes, a propuesta del Presidente o de cualquiera de las Partes</w:t>
      </w:r>
      <w:r w:rsidR="00C475EE" w:rsidRPr="00DA3A04">
        <w:rPr>
          <w:rFonts w:asciiTheme="minorHAnsi" w:hAnsiTheme="minorHAnsi"/>
          <w:lang w:val="es-ES_tradnl"/>
        </w:rPr>
        <w:t xml:space="preserve"> Contratantes</w:t>
      </w:r>
      <w:r w:rsidRPr="00DA3A04">
        <w:rPr>
          <w:rFonts w:asciiTheme="minorHAnsi" w:hAnsiTheme="minorHAnsi"/>
          <w:lang w:val="es-ES_tradnl"/>
        </w:rPr>
        <w:t>, puede poner un límite a la duración de las intervenciones de cada orador y al número de intervenciones de cada Parte</w:t>
      </w:r>
      <w:r w:rsidR="00C475EE" w:rsidRPr="00DA3A04">
        <w:rPr>
          <w:rFonts w:asciiTheme="minorHAnsi" w:hAnsiTheme="minorHAnsi"/>
          <w:lang w:val="es-ES_tradnl"/>
        </w:rPr>
        <w:t xml:space="preserve"> Contratante</w:t>
      </w:r>
      <w:r w:rsidRPr="00DA3A04">
        <w:rPr>
          <w:rFonts w:asciiTheme="minorHAnsi" w:hAnsiTheme="minorHAnsi"/>
          <w:lang w:val="es-ES_tradnl"/>
        </w:rPr>
        <w:t xml:space="preserve"> u observador sobre una misma cuestión. Antes de que se adopte una decisión, pueden hacer uso de la palabra dos representantes a favor y dos en contra de una propuesta de que se fijen tales límites. Cuando el debate esté sujeto a límites y un orador rebase el tiempo que le haya sido asignado, el Presidente le llamará al orden sin demora</w:t>
      </w:r>
      <w:r w:rsidRPr="00DA3A04">
        <w:rPr>
          <w:rFonts w:asciiTheme="minorHAnsi" w:eastAsiaTheme="minorHAnsi" w:hAnsiTheme="minorHAnsi" w:cstheme="minorHAnsi"/>
          <w:color w:val="000000"/>
          <w:lang w:val="es-ES_tradnl"/>
        </w:rPr>
        <w:t xml:space="preserve">. </w:t>
      </w:r>
    </w:p>
    <w:p w14:paraId="60EE5C39"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3354EBAC" w14:textId="77777777" w:rsidR="008B216D" w:rsidRPr="00DA3A04" w:rsidRDefault="008B216D" w:rsidP="009B1DAA">
      <w:pPr>
        <w:pStyle w:val="ListParagraph"/>
        <w:numPr>
          <w:ilvl w:val="0"/>
          <w:numId w:val="19"/>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Un orador no será interrumpido salvo por una moción de orden. No obstante, el orador puede ceder la palabra a cualquier otro representante u observador para que este solicite aclaraciones sobre un punto determinado de su intervención, con la autorización del Presidente</w:t>
      </w:r>
      <w:r w:rsidRPr="00DA3A04">
        <w:rPr>
          <w:rFonts w:asciiTheme="minorHAnsi" w:eastAsiaTheme="minorHAnsi" w:hAnsiTheme="minorHAnsi" w:cstheme="minorHAnsi"/>
          <w:color w:val="000000"/>
          <w:lang w:val="es-ES_tradnl"/>
        </w:rPr>
        <w:t xml:space="preserve">. </w:t>
      </w:r>
    </w:p>
    <w:p w14:paraId="5BE1EDB7"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05696338" w14:textId="77777777" w:rsidR="008B216D" w:rsidRPr="00DA3A04" w:rsidRDefault="008B216D" w:rsidP="009B1DAA">
      <w:pPr>
        <w:pStyle w:val="ListParagraph"/>
        <w:numPr>
          <w:ilvl w:val="0"/>
          <w:numId w:val="19"/>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En el curso de un debate, el Presidente puede anunciar la lista de oradores y, con el consentimiento de la reunión, declararla cerrada. Sin embargo, el Presidente puede dar la </w:t>
      </w:r>
      <w:r w:rsidRPr="00DA3A04">
        <w:rPr>
          <w:rFonts w:asciiTheme="minorHAnsi" w:hAnsiTheme="minorHAnsi"/>
          <w:lang w:val="es-ES_tradnl"/>
        </w:rPr>
        <w:lastRenderedPageBreak/>
        <w:t>palabra a cualquier representante para que ejerza el derecho de respuesta cuando una intervención hecha después del cierre de la lista de oradores lo haga aconsejable</w:t>
      </w:r>
      <w:r w:rsidRPr="00DA3A04">
        <w:rPr>
          <w:rFonts w:asciiTheme="minorHAnsi" w:eastAsiaTheme="minorHAnsi" w:hAnsiTheme="minorHAnsi" w:cstheme="minorHAnsi"/>
          <w:color w:val="000000"/>
          <w:lang w:val="es-ES_tradnl"/>
        </w:rPr>
        <w:t xml:space="preserve">. </w:t>
      </w:r>
    </w:p>
    <w:p w14:paraId="371017BD"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7F6B7091" w14:textId="3DEF603C" w:rsidR="008B216D" w:rsidRPr="00DA3A04" w:rsidRDefault="00857378" w:rsidP="008B216D">
      <w:pPr>
        <w:pStyle w:val="Heading3"/>
        <w:spacing w:before="0"/>
        <w:jc w:val="center"/>
        <w:rPr>
          <w:rFonts w:asciiTheme="minorHAnsi" w:hAnsiTheme="minorHAnsi" w:cstheme="minorHAnsi"/>
          <w:color w:val="auto"/>
          <w:lang w:val="es-ES_tradnl"/>
        </w:rPr>
      </w:pPr>
      <w:r w:rsidRPr="00DA3A04">
        <w:rPr>
          <w:rFonts w:asciiTheme="minorHAnsi" w:eastAsiaTheme="minorHAnsi" w:hAnsiTheme="minorHAnsi" w:cstheme="minorHAnsi"/>
          <w:bCs w:val="0"/>
          <w:color w:val="auto"/>
          <w:lang w:val="es-ES_tradnl"/>
        </w:rPr>
        <w:t>Artículo 31</w:t>
      </w:r>
      <w:r w:rsidR="008B216D" w:rsidRPr="00DA3A04">
        <w:rPr>
          <w:rFonts w:asciiTheme="minorHAnsi" w:eastAsiaTheme="minorHAnsi" w:hAnsiTheme="minorHAnsi" w:cstheme="minorHAnsi"/>
          <w:bCs w:val="0"/>
          <w:color w:val="auto"/>
          <w:lang w:val="es-ES_tradnl"/>
        </w:rPr>
        <w:t xml:space="preserve"> </w:t>
      </w:r>
      <w:r w:rsidR="008B216D" w:rsidRPr="00DA3A04">
        <w:rPr>
          <w:rFonts w:asciiTheme="minorHAnsi" w:hAnsiTheme="minorHAnsi" w:cstheme="minorHAnsi"/>
          <w:color w:val="auto"/>
          <w:lang w:val="es-ES_tradnl"/>
        </w:rPr>
        <w:t>Prioridad</w:t>
      </w:r>
    </w:p>
    <w:p w14:paraId="57CA72BF" w14:textId="77777777" w:rsidR="008B216D" w:rsidRPr="00DA3A04" w:rsidRDefault="008B216D" w:rsidP="008B216D">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0CA0DDD6"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Se puede dar prioridad al presidente o al relator de un órgano subsidiario para que exponga las conclusiones a que haya llegado dicho órgano</w:t>
      </w:r>
      <w:r w:rsidRPr="00DA3A04">
        <w:rPr>
          <w:rFonts w:asciiTheme="minorHAnsi" w:eastAsiaTheme="minorHAnsi" w:hAnsiTheme="minorHAnsi" w:cstheme="minorHAnsi"/>
          <w:color w:val="000000"/>
          <w:sz w:val="22"/>
          <w:szCs w:val="22"/>
          <w:lang w:val="es-ES_tradnl" w:eastAsia="en-US"/>
        </w:rPr>
        <w:t xml:space="preserve">. </w:t>
      </w:r>
    </w:p>
    <w:p w14:paraId="126B030F"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2E60FF49" w14:textId="3F422E93" w:rsidR="008B216D" w:rsidRPr="00DA3A04" w:rsidRDefault="00130182"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32</w:t>
      </w:r>
      <w:r w:rsidR="00B164C7" w:rsidRPr="00DA3A04">
        <w:rPr>
          <w:rFonts w:asciiTheme="minorHAnsi" w:eastAsiaTheme="minorHAnsi" w:hAnsiTheme="minorHAnsi" w:cstheme="minorHAnsi"/>
          <w:b/>
          <w:bCs/>
          <w:sz w:val="22"/>
          <w:szCs w:val="22"/>
          <w:lang w:val="es-ES_tradnl" w:eastAsia="en-US"/>
        </w:rPr>
        <w:t xml:space="preserve"> </w:t>
      </w:r>
      <w:r w:rsidR="008B216D" w:rsidRPr="00DA3A04">
        <w:rPr>
          <w:rFonts w:asciiTheme="minorHAnsi" w:hAnsiTheme="minorHAnsi" w:cstheme="minorHAnsi"/>
          <w:b/>
          <w:sz w:val="22"/>
          <w:szCs w:val="22"/>
          <w:lang w:val="es-ES_tradnl"/>
        </w:rPr>
        <w:t>Moción de orden</w:t>
      </w:r>
    </w:p>
    <w:p w14:paraId="5A2E6D22"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421D947B" w14:textId="76B8F732"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En el curso del debate sobre cualquier asunto, una de las Partes</w:t>
      </w:r>
      <w:r w:rsidR="007869E4" w:rsidRPr="00DA3A04">
        <w:rPr>
          <w:rFonts w:asciiTheme="minorHAnsi" w:hAnsiTheme="minorHAnsi"/>
          <w:sz w:val="22"/>
          <w:szCs w:val="22"/>
          <w:lang w:val="es-ES_tradnl"/>
        </w:rPr>
        <w:t xml:space="preserve"> Contratantes</w:t>
      </w:r>
      <w:r w:rsidRPr="00DA3A04">
        <w:rPr>
          <w:rFonts w:asciiTheme="minorHAnsi" w:hAnsiTheme="minorHAnsi"/>
          <w:sz w:val="22"/>
          <w:szCs w:val="22"/>
          <w:lang w:val="es-ES_tradnl"/>
        </w:rPr>
        <w:t xml:space="preserve"> puede plantear en cualquier momento una moción de orden, sobre la que el Presidente tomará de inmediato una decisión con arreglo al presente reglamento. Una de las Partes</w:t>
      </w:r>
      <w:r w:rsidR="007869E4" w:rsidRPr="00DA3A04">
        <w:rPr>
          <w:rFonts w:asciiTheme="minorHAnsi" w:hAnsiTheme="minorHAnsi"/>
          <w:sz w:val="22"/>
          <w:szCs w:val="22"/>
          <w:lang w:val="es-ES_tradnl"/>
        </w:rPr>
        <w:t xml:space="preserve"> Contratantes</w:t>
      </w:r>
      <w:r w:rsidRPr="00DA3A04">
        <w:rPr>
          <w:rFonts w:asciiTheme="minorHAnsi" w:hAnsiTheme="minorHAnsi"/>
          <w:sz w:val="22"/>
          <w:szCs w:val="22"/>
          <w:lang w:val="es-ES_tradnl"/>
        </w:rPr>
        <w:t xml:space="preserve"> puede apelar contra la decisión del Presidente. La apelación se someterá de inmediato a votación y la decisión del Presidente prevalecerá a menos que sea revocada por </w:t>
      </w:r>
      <w:r w:rsidR="007869E4" w:rsidRPr="00DA3A04">
        <w:rPr>
          <w:rFonts w:asciiTheme="minorHAnsi" w:hAnsiTheme="minorHAnsi"/>
          <w:sz w:val="22"/>
          <w:szCs w:val="22"/>
          <w:lang w:val="es-ES_tradnl"/>
        </w:rPr>
        <w:t>una</w:t>
      </w:r>
      <w:r w:rsidRPr="00DA3A04">
        <w:rPr>
          <w:rFonts w:asciiTheme="minorHAnsi" w:hAnsiTheme="minorHAnsi"/>
          <w:sz w:val="22"/>
          <w:szCs w:val="22"/>
          <w:lang w:val="es-ES_tradnl"/>
        </w:rPr>
        <w:t xml:space="preserve"> mayoría </w:t>
      </w:r>
      <w:r w:rsidR="007869E4" w:rsidRPr="00DA3A04">
        <w:rPr>
          <w:rFonts w:asciiTheme="minorHAnsi" w:hAnsiTheme="minorHAnsi"/>
          <w:sz w:val="22"/>
          <w:szCs w:val="22"/>
          <w:lang w:val="es-ES_tradnl"/>
        </w:rPr>
        <w:t xml:space="preserve">simple </w:t>
      </w:r>
      <w:r w:rsidRPr="00DA3A04">
        <w:rPr>
          <w:rFonts w:asciiTheme="minorHAnsi" w:hAnsiTheme="minorHAnsi"/>
          <w:sz w:val="22"/>
          <w:szCs w:val="22"/>
          <w:lang w:val="es-ES_tradnl"/>
        </w:rPr>
        <w:t>de las Partes</w:t>
      </w:r>
      <w:r w:rsidR="007869E4" w:rsidRPr="00DA3A04">
        <w:rPr>
          <w:rFonts w:asciiTheme="minorHAnsi" w:hAnsiTheme="minorHAnsi"/>
          <w:sz w:val="22"/>
          <w:szCs w:val="22"/>
          <w:lang w:val="es-ES_tradnl"/>
        </w:rPr>
        <w:t xml:space="preserve"> Contratantes</w:t>
      </w:r>
      <w:r w:rsidRPr="00DA3A04">
        <w:rPr>
          <w:rFonts w:asciiTheme="minorHAnsi" w:hAnsiTheme="minorHAnsi"/>
          <w:sz w:val="22"/>
          <w:szCs w:val="22"/>
          <w:lang w:val="es-ES_tradnl"/>
        </w:rPr>
        <w:t xml:space="preserve"> presentes y votantes. El representante que plantee una </w:t>
      </w:r>
      <w:r w:rsidR="00C9576F" w:rsidRPr="00DA3A04">
        <w:rPr>
          <w:rFonts w:asciiTheme="minorHAnsi" w:hAnsiTheme="minorHAnsi"/>
          <w:sz w:val="22"/>
          <w:szCs w:val="22"/>
          <w:lang w:val="es-ES_tradnl"/>
        </w:rPr>
        <w:t>moción</w:t>
      </w:r>
      <w:r w:rsidRPr="00DA3A04">
        <w:rPr>
          <w:rFonts w:asciiTheme="minorHAnsi" w:hAnsiTheme="minorHAnsi"/>
          <w:sz w:val="22"/>
          <w:szCs w:val="22"/>
          <w:lang w:val="es-ES_tradnl"/>
        </w:rPr>
        <w:t xml:space="preserve"> de orden no podrá referirse al fondo de la cuestión que se esté examinando</w:t>
      </w:r>
      <w:r w:rsidRPr="00DA3A04">
        <w:rPr>
          <w:rFonts w:asciiTheme="minorHAnsi" w:eastAsiaTheme="minorHAnsi" w:hAnsiTheme="minorHAnsi" w:cstheme="minorHAnsi"/>
          <w:color w:val="000000"/>
          <w:sz w:val="22"/>
          <w:szCs w:val="22"/>
          <w:lang w:val="es-ES_tradnl" w:eastAsia="en-US"/>
        </w:rPr>
        <w:t xml:space="preserve">. </w:t>
      </w:r>
    </w:p>
    <w:p w14:paraId="03D61871"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47744DCA" w14:textId="7A9743CD" w:rsidR="008B216D" w:rsidRPr="00DA3A04" w:rsidRDefault="008B216D"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3</w:t>
      </w:r>
      <w:r w:rsidR="00130182" w:rsidRPr="00DA3A04">
        <w:rPr>
          <w:rFonts w:asciiTheme="minorHAnsi" w:eastAsiaTheme="minorHAnsi" w:hAnsiTheme="minorHAnsi" w:cstheme="minorHAnsi"/>
          <w:b/>
          <w:bCs/>
          <w:sz w:val="22"/>
          <w:szCs w:val="22"/>
          <w:lang w:val="es-ES_tradnl" w:eastAsia="en-US"/>
        </w:rPr>
        <w:t>3</w:t>
      </w:r>
      <w:r w:rsidR="00B164C7" w:rsidRPr="00DA3A04">
        <w:rPr>
          <w:rFonts w:asciiTheme="minorHAnsi" w:eastAsiaTheme="minorHAnsi" w:hAnsiTheme="minorHAnsi" w:cstheme="minorHAnsi"/>
          <w:b/>
          <w:bCs/>
          <w:sz w:val="22"/>
          <w:szCs w:val="22"/>
          <w:lang w:val="es-ES_tradnl" w:eastAsia="en-US"/>
        </w:rPr>
        <w:t xml:space="preserve"> </w:t>
      </w:r>
      <w:r w:rsidRPr="00DA3A04">
        <w:rPr>
          <w:rFonts w:asciiTheme="minorHAnsi" w:hAnsiTheme="minorHAnsi" w:cstheme="minorHAnsi"/>
          <w:b/>
          <w:sz w:val="22"/>
          <w:szCs w:val="22"/>
          <w:lang w:val="es-ES_tradnl"/>
        </w:rPr>
        <w:t>Decisiones sobre la competencia</w:t>
      </w:r>
    </w:p>
    <w:p w14:paraId="53D914B3"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49FBFA75"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Toda moción que requiera una decisión sobre la competencia de la Conferencia de las Partes para examinar cualquier asunto o adoptar una propuesta o una enmienda a una propuesta que le haya sido presentada, se someterá a votación antes de que se examine el asunto o de que se proceda a votación sobre la propuesta o enmienda de que se trate</w:t>
      </w:r>
      <w:r w:rsidRPr="00DA3A04">
        <w:rPr>
          <w:rFonts w:asciiTheme="minorHAnsi" w:eastAsiaTheme="minorHAnsi" w:hAnsiTheme="minorHAnsi" w:cstheme="minorHAnsi"/>
          <w:color w:val="000000"/>
          <w:sz w:val="22"/>
          <w:szCs w:val="22"/>
          <w:lang w:val="es-ES_tradnl" w:eastAsia="en-US"/>
        </w:rPr>
        <w:t xml:space="preserve">. </w:t>
      </w:r>
    </w:p>
    <w:p w14:paraId="62C435C4"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1C4F8330" w14:textId="18C41052" w:rsidR="008B216D" w:rsidRPr="00DA3A04" w:rsidRDefault="006C0F85"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34</w:t>
      </w:r>
      <w:r w:rsidR="00B164C7" w:rsidRPr="00DA3A04">
        <w:rPr>
          <w:rFonts w:asciiTheme="minorHAnsi" w:eastAsiaTheme="minorHAnsi" w:hAnsiTheme="minorHAnsi" w:cstheme="minorHAnsi"/>
          <w:b/>
          <w:bCs/>
          <w:sz w:val="22"/>
          <w:szCs w:val="22"/>
          <w:lang w:val="es-ES_tradnl" w:eastAsia="en-US"/>
        </w:rPr>
        <w:t xml:space="preserve"> </w:t>
      </w:r>
      <w:r w:rsidR="008B216D" w:rsidRPr="00DA3A04">
        <w:rPr>
          <w:rFonts w:asciiTheme="minorHAnsi" w:hAnsiTheme="minorHAnsi" w:cstheme="minorHAnsi"/>
          <w:b/>
          <w:sz w:val="22"/>
          <w:szCs w:val="22"/>
          <w:lang w:val="es-ES_tradnl"/>
        </w:rPr>
        <w:t>Propuestas y enmiendas a las propuestas</w:t>
      </w:r>
    </w:p>
    <w:p w14:paraId="316879E4"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188E0E7C" w14:textId="4E8B876E" w:rsidR="006C0F85" w:rsidRPr="00DA3A04" w:rsidRDefault="006C0F85" w:rsidP="009B1DAA">
      <w:pPr>
        <w:pStyle w:val="ListParagraph"/>
        <w:numPr>
          <w:ilvl w:val="0"/>
          <w:numId w:val="20"/>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Una propuesta presentada por una Parte Contratante a la Secretaría al menos </w:t>
      </w:r>
      <w:r w:rsidRPr="00DA3A04">
        <w:rPr>
          <w:rFonts w:asciiTheme="minorHAnsi" w:hAnsiTheme="minorHAnsi"/>
          <w:color w:val="000000"/>
          <w:lang w:val="es-ES_tradnl"/>
        </w:rPr>
        <w:t>60 días antes de la apertura de l</w:t>
      </w:r>
      <w:r w:rsidR="00534A21" w:rsidRPr="00DA3A04">
        <w:rPr>
          <w:rFonts w:asciiTheme="minorHAnsi" w:hAnsiTheme="minorHAnsi"/>
          <w:color w:val="000000"/>
          <w:lang w:val="es-ES_tradnl"/>
        </w:rPr>
        <w:t>a reunión del Comité Permanente</w:t>
      </w:r>
      <w:r w:rsidRPr="00DA3A04">
        <w:rPr>
          <w:rFonts w:asciiTheme="minorHAnsi" w:hAnsiTheme="minorHAnsi"/>
          <w:color w:val="000000"/>
          <w:lang w:val="es-ES_tradnl"/>
        </w:rPr>
        <w:t xml:space="preserve"> en la que se aprobarán los documentos </w:t>
      </w:r>
      <w:r w:rsidR="005D6EDF">
        <w:rPr>
          <w:rFonts w:asciiTheme="minorHAnsi" w:hAnsiTheme="minorHAnsi"/>
          <w:color w:val="000000"/>
          <w:lang w:val="es-ES_tradnl"/>
        </w:rPr>
        <w:t>que se presentarán</w:t>
      </w:r>
      <w:r w:rsidRPr="00DA3A04">
        <w:rPr>
          <w:rFonts w:asciiTheme="minorHAnsi" w:hAnsiTheme="minorHAnsi"/>
          <w:color w:val="000000"/>
          <w:lang w:val="es-ES_tradnl"/>
        </w:rPr>
        <w:t xml:space="preserve"> para su consideración por </w:t>
      </w:r>
      <w:r w:rsidR="00534A21" w:rsidRPr="00DA3A04">
        <w:rPr>
          <w:rFonts w:asciiTheme="minorHAnsi" w:hAnsiTheme="minorHAnsi"/>
          <w:color w:val="000000"/>
          <w:lang w:val="es-ES_tradnl"/>
        </w:rPr>
        <w:t>la Conferencia de las Partes</w:t>
      </w:r>
      <w:r w:rsidRPr="00DA3A04">
        <w:rPr>
          <w:rFonts w:asciiTheme="minorHAnsi" w:hAnsiTheme="minorHAnsi"/>
          <w:color w:val="000000"/>
          <w:lang w:val="es-ES_tradnl"/>
        </w:rPr>
        <w:t xml:space="preserve">, </w:t>
      </w:r>
      <w:r w:rsidRPr="00DA3A04">
        <w:rPr>
          <w:rFonts w:asciiTheme="minorHAnsi" w:hAnsiTheme="minorHAnsi"/>
          <w:lang w:val="es-ES_tradnl"/>
        </w:rPr>
        <w:t xml:space="preserve">como se prescribe en el artículo 5, </w:t>
      </w:r>
      <w:r w:rsidR="002E6E75" w:rsidRPr="00DA3A04">
        <w:rPr>
          <w:rFonts w:asciiTheme="minorHAnsi" w:hAnsiTheme="minorHAnsi"/>
          <w:lang w:val="es-ES_tradnl"/>
        </w:rPr>
        <w:t>podrá ser modificada o enmendada siguiendo las recomendaciones del Comité Permanente con el consentimiento de la Parte Contratante que presentó la propuesta. Si esa Parte Contratante no lo consiente o está ausente de la reunión, los miembros del Comité Permanente y otras Partes Contratantes que asistan a la reunión podrán solicitar que cualquier propuesta de modificaciones o enmiendas se muestre entre corchetes y, si procede, con comentarios explicativos.</w:t>
      </w:r>
    </w:p>
    <w:p w14:paraId="0F553AB1" w14:textId="77777777" w:rsidR="00E31B9C" w:rsidRPr="00DA3A04" w:rsidRDefault="00E31B9C" w:rsidP="002E6E75">
      <w:pPr>
        <w:autoSpaceDE w:val="0"/>
        <w:autoSpaceDN w:val="0"/>
        <w:adjustRightInd w:val="0"/>
        <w:rPr>
          <w:rFonts w:asciiTheme="minorHAnsi" w:eastAsiaTheme="minorHAnsi" w:hAnsiTheme="minorHAnsi" w:cstheme="minorHAnsi"/>
          <w:color w:val="000000"/>
          <w:lang w:val="es-ES_tradnl"/>
        </w:rPr>
      </w:pPr>
    </w:p>
    <w:p w14:paraId="270BFF75" w14:textId="2A449159" w:rsidR="00E31B9C" w:rsidRPr="00DA3A04" w:rsidRDefault="002E6E75" w:rsidP="00E31B9C">
      <w:pPr>
        <w:pStyle w:val="Listamulticolor-nfasis11"/>
        <w:numPr>
          <w:ilvl w:val="0"/>
          <w:numId w:val="20"/>
        </w:numPr>
        <w:autoSpaceDE w:val="0"/>
        <w:autoSpaceDN w:val="0"/>
        <w:adjustRightInd w:val="0"/>
        <w:ind w:left="426" w:hanging="426"/>
        <w:jc w:val="left"/>
        <w:rPr>
          <w:rFonts w:ascii="Calibri" w:hAnsi="Calibri" w:cs="Calibri"/>
          <w:lang w:val="es-ES_tradnl"/>
        </w:rPr>
      </w:pPr>
      <w:r w:rsidRPr="00DA3A04">
        <w:rPr>
          <w:rFonts w:ascii="Calibri" w:hAnsi="Calibri" w:cs="Calibri"/>
          <w:lang w:val="es-ES_tradnl"/>
        </w:rPr>
        <w:t>El Comité Permanente también podrá decidir que las diferencias de opinión sobre una propuesta redactada por un órgano subsidiario o la Secretaría se muestren entre corchetes y, si procede, con comentarios explicativos</w:t>
      </w:r>
      <w:r w:rsidR="00E31B9C" w:rsidRPr="00DA3A04">
        <w:rPr>
          <w:rFonts w:ascii="Calibri" w:hAnsi="Calibri" w:cs="Calibri"/>
          <w:lang w:val="es-ES_tradnl"/>
        </w:rPr>
        <w:t xml:space="preserve">.  </w:t>
      </w:r>
    </w:p>
    <w:p w14:paraId="1253E966" w14:textId="77777777" w:rsidR="00E31B9C" w:rsidRPr="00DA3A04" w:rsidRDefault="00E31B9C" w:rsidP="00E31B9C">
      <w:pPr>
        <w:pStyle w:val="Listamulticolor-nfasis11"/>
        <w:autoSpaceDE w:val="0"/>
        <w:autoSpaceDN w:val="0"/>
        <w:adjustRightInd w:val="0"/>
        <w:ind w:left="426" w:hanging="426"/>
        <w:jc w:val="left"/>
        <w:rPr>
          <w:rFonts w:ascii="Calibri" w:hAnsi="Calibri" w:cs="Calibri"/>
          <w:lang w:val="es-ES_tradnl"/>
        </w:rPr>
      </w:pPr>
    </w:p>
    <w:p w14:paraId="382DA2E1" w14:textId="727BF0ED" w:rsidR="00E31B9C" w:rsidRPr="00DA3A04" w:rsidRDefault="002E6E75" w:rsidP="00E31B9C">
      <w:pPr>
        <w:pStyle w:val="Listamulticolor-nfasis11"/>
        <w:numPr>
          <w:ilvl w:val="0"/>
          <w:numId w:val="20"/>
        </w:numPr>
        <w:autoSpaceDE w:val="0"/>
        <w:autoSpaceDN w:val="0"/>
        <w:adjustRightInd w:val="0"/>
        <w:ind w:left="426" w:hanging="426"/>
        <w:jc w:val="left"/>
        <w:rPr>
          <w:rFonts w:ascii="Calibri" w:hAnsi="Calibri" w:cs="Calibri"/>
          <w:lang w:val="es-ES_tradnl"/>
        </w:rPr>
      </w:pPr>
      <w:r w:rsidRPr="00DA3A04">
        <w:rPr>
          <w:rFonts w:ascii="Calibri" w:hAnsi="Calibri" w:cs="Calibri"/>
          <w:lang w:val="es-ES_tradnl"/>
        </w:rPr>
        <w:t xml:space="preserve">La Secretaría </w:t>
      </w:r>
      <w:r w:rsidR="00241E0C" w:rsidRPr="00DA3A04">
        <w:rPr>
          <w:rFonts w:ascii="Calibri" w:hAnsi="Calibri" w:cs="Calibri"/>
          <w:lang w:val="es-ES_tradnl"/>
        </w:rPr>
        <w:t>revisará y fi</w:t>
      </w:r>
      <w:r w:rsidRPr="00DA3A04">
        <w:rPr>
          <w:rFonts w:ascii="Calibri" w:hAnsi="Calibri" w:cs="Calibri"/>
          <w:lang w:val="es-ES_tradnl"/>
        </w:rPr>
        <w:t>nalizará las propuestas, a partir de las recomendaciones del Comité Permanente, para distribuirlas a las Partes Contratantes en los idiomas oficiales al menos tres meses antes de la apertura de la Conferencia de las Partes, según se establece en el artículo 10</w:t>
      </w:r>
      <w:r w:rsidR="00E31B9C" w:rsidRPr="00DA3A04">
        <w:rPr>
          <w:rFonts w:ascii="Calibri" w:hAnsi="Calibri" w:cs="Calibri"/>
          <w:lang w:val="es-ES_tradnl"/>
        </w:rPr>
        <w:t>.</w:t>
      </w:r>
    </w:p>
    <w:p w14:paraId="73B54214" w14:textId="77777777" w:rsidR="00241E0C" w:rsidRPr="00DA3A04" w:rsidRDefault="00241E0C" w:rsidP="00241E0C">
      <w:pPr>
        <w:pStyle w:val="Listamulticolor-nfasis11"/>
        <w:autoSpaceDE w:val="0"/>
        <w:autoSpaceDN w:val="0"/>
        <w:adjustRightInd w:val="0"/>
        <w:ind w:left="0"/>
        <w:jc w:val="left"/>
        <w:rPr>
          <w:rFonts w:ascii="Calibri" w:hAnsi="Calibri" w:cs="Calibri"/>
          <w:lang w:val="es-ES_tradnl"/>
        </w:rPr>
      </w:pPr>
    </w:p>
    <w:p w14:paraId="1018F52D" w14:textId="145D4F9D" w:rsidR="008B216D" w:rsidRPr="00DA3A04" w:rsidRDefault="00A65EDE" w:rsidP="009B1DAA">
      <w:pPr>
        <w:pStyle w:val="ListParagraph"/>
        <w:numPr>
          <w:ilvl w:val="0"/>
          <w:numId w:val="20"/>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Toda</w:t>
      </w:r>
      <w:r w:rsidR="008B216D" w:rsidRPr="00DA3A04">
        <w:rPr>
          <w:rFonts w:asciiTheme="minorHAnsi" w:hAnsiTheme="minorHAnsi"/>
          <w:lang w:val="es-ES_tradnl"/>
        </w:rPr>
        <w:t xml:space="preserve"> propuesta nueva que no haya sido presentada </w:t>
      </w:r>
      <w:r w:rsidR="00D24E71" w:rsidRPr="00DA3A04">
        <w:rPr>
          <w:rFonts w:asciiTheme="minorHAnsi" w:hAnsiTheme="minorHAnsi"/>
          <w:lang w:val="es-ES_tradnl"/>
        </w:rPr>
        <w:t xml:space="preserve">a la Secretaría </w:t>
      </w:r>
      <w:r w:rsidR="008B216D" w:rsidRPr="00DA3A04">
        <w:rPr>
          <w:rFonts w:asciiTheme="minorHAnsi" w:hAnsiTheme="minorHAnsi"/>
          <w:lang w:val="es-ES_tradnl"/>
        </w:rPr>
        <w:t xml:space="preserve">al menos </w:t>
      </w:r>
      <w:r w:rsidR="008B216D" w:rsidRPr="001F014F">
        <w:rPr>
          <w:rFonts w:asciiTheme="minorHAnsi" w:hAnsiTheme="minorHAnsi"/>
          <w:color w:val="000000"/>
          <w:lang w:val="es-ES_tradnl"/>
        </w:rPr>
        <w:t xml:space="preserve">60 días antes de la apertura </w:t>
      </w:r>
      <w:r w:rsidR="00D24E71" w:rsidRPr="001F014F">
        <w:rPr>
          <w:rFonts w:asciiTheme="minorHAnsi" w:hAnsiTheme="minorHAnsi"/>
          <w:lang w:val="es-ES_tradnl"/>
        </w:rPr>
        <w:t>de la reunión del Comité Permanente en la que esté previsto formular recomendaciones s</w:t>
      </w:r>
      <w:r w:rsidR="00D24E71" w:rsidRPr="00DA3A04">
        <w:rPr>
          <w:rFonts w:asciiTheme="minorHAnsi" w:hAnsiTheme="minorHAnsi"/>
          <w:lang w:val="es-ES_tradnl"/>
        </w:rPr>
        <w:t xml:space="preserve">obre los documentos </w:t>
      </w:r>
      <w:r w:rsidR="001F014F">
        <w:rPr>
          <w:rFonts w:asciiTheme="minorHAnsi" w:hAnsiTheme="minorHAnsi"/>
          <w:lang w:val="es-ES_tradnl"/>
        </w:rPr>
        <w:t xml:space="preserve">que examinarán </w:t>
      </w:r>
      <w:r w:rsidR="00D24E71" w:rsidRPr="00DA3A04">
        <w:rPr>
          <w:rFonts w:asciiTheme="minorHAnsi" w:hAnsiTheme="minorHAnsi"/>
          <w:lang w:val="es-ES_tradnl"/>
        </w:rPr>
        <w:t>las Partes Contratantes en la Conferencia de las Partes</w:t>
      </w:r>
      <w:r w:rsidR="00D24E71" w:rsidRPr="00DA3A04">
        <w:rPr>
          <w:rFonts w:asciiTheme="minorHAnsi" w:hAnsiTheme="minorHAnsi"/>
          <w:color w:val="000000"/>
          <w:lang w:val="es-ES_tradnl"/>
        </w:rPr>
        <w:t xml:space="preserve">, </w:t>
      </w:r>
      <w:r w:rsidR="008B216D" w:rsidRPr="00DA3A04">
        <w:rPr>
          <w:rFonts w:asciiTheme="minorHAnsi" w:hAnsiTheme="minorHAnsi"/>
          <w:lang w:val="es-ES_tradnl"/>
        </w:rPr>
        <w:t xml:space="preserve">como se prescribe en el artículo 5, </w:t>
      </w:r>
      <w:r w:rsidRPr="00DA3A04">
        <w:rPr>
          <w:rFonts w:asciiTheme="minorHAnsi" w:hAnsiTheme="minorHAnsi"/>
          <w:lang w:val="es-ES_tradnl"/>
        </w:rPr>
        <w:t xml:space="preserve">y realizar </w:t>
      </w:r>
      <w:r w:rsidR="008B216D" w:rsidRPr="00DA3A04">
        <w:rPr>
          <w:rFonts w:asciiTheme="minorHAnsi" w:hAnsiTheme="minorHAnsi"/>
          <w:lang w:val="es-ES_tradnl"/>
        </w:rPr>
        <w:t xml:space="preserve">enmiendas </w:t>
      </w:r>
      <w:r w:rsidR="001F014F">
        <w:rPr>
          <w:rFonts w:asciiTheme="minorHAnsi" w:hAnsiTheme="minorHAnsi"/>
          <w:lang w:val="es-ES_tradnl"/>
        </w:rPr>
        <w:t>a</w:t>
      </w:r>
      <w:r w:rsidRPr="00DA3A04">
        <w:rPr>
          <w:rFonts w:asciiTheme="minorHAnsi" w:hAnsiTheme="minorHAnsi"/>
          <w:lang w:val="es-ES_tradnl"/>
        </w:rPr>
        <w:t xml:space="preserve"> las</w:t>
      </w:r>
      <w:r w:rsidR="008B216D" w:rsidRPr="00DA3A04">
        <w:rPr>
          <w:rFonts w:asciiTheme="minorHAnsi" w:hAnsiTheme="minorHAnsi"/>
          <w:lang w:val="es-ES_tradnl"/>
        </w:rPr>
        <w:t xml:space="preserve"> propuestas, será</w:t>
      </w:r>
      <w:r w:rsidRPr="00DA3A04">
        <w:rPr>
          <w:rFonts w:asciiTheme="minorHAnsi" w:hAnsiTheme="minorHAnsi"/>
          <w:lang w:val="es-ES_tradnl"/>
        </w:rPr>
        <w:t xml:space="preserve"> presentada</w:t>
      </w:r>
      <w:r w:rsidR="008B216D" w:rsidRPr="00DA3A04">
        <w:rPr>
          <w:rFonts w:asciiTheme="minorHAnsi" w:hAnsiTheme="minorHAnsi"/>
          <w:lang w:val="es-ES_tradnl"/>
        </w:rPr>
        <w:t xml:space="preserve"> por escrito por las Partes</w:t>
      </w:r>
      <w:r w:rsidRPr="00DA3A04">
        <w:rPr>
          <w:rFonts w:asciiTheme="minorHAnsi" w:hAnsiTheme="minorHAnsi"/>
          <w:lang w:val="es-ES_tradnl"/>
        </w:rPr>
        <w:t xml:space="preserve"> Contratantes y entregada</w:t>
      </w:r>
      <w:r w:rsidR="008B216D" w:rsidRPr="00DA3A04">
        <w:rPr>
          <w:rFonts w:asciiTheme="minorHAnsi" w:hAnsiTheme="minorHAnsi"/>
          <w:lang w:val="es-ES_tradnl"/>
        </w:rPr>
        <w:t xml:space="preserve"> a la </w:t>
      </w:r>
      <w:r w:rsidRPr="00DA3A04">
        <w:rPr>
          <w:rFonts w:asciiTheme="minorHAnsi" w:hAnsiTheme="minorHAnsi"/>
          <w:lang w:val="es-ES_tradnl"/>
        </w:rPr>
        <w:t>S</w:t>
      </w:r>
      <w:r w:rsidR="008B216D" w:rsidRPr="00DA3A04">
        <w:rPr>
          <w:rFonts w:asciiTheme="minorHAnsi" w:hAnsiTheme="minorHAnsi"/>
          <w:lang w:val="es-ES_tradnl"/>
        </w:rPr>
        <w:t xml:space="preserve">ecretaría en al menos uno de los idiomas </w:t>
      </w:r>
      <w:r w:rsidRPr="00DA3A04">
        <w:rPr>
          <w:rFonts w:asciiTheme="minorHAnsi" w:hAnsiTheme="minorHAnsi"/>
          <w:lang w:val="es-ES_tradnl"/>
        </w:rPr>
        <w:t xml:space="preserve">oficiales para que se </w:t>
      </w:r>
      <w:r w:rsidRPr="001F014F">
        <w:rPr>
          <w:rFonts w:asciiTheme="minorHAnsi" w:hAnsiTheme="minorHAnsi"/>
          <w:lang w:val="es-ES_tradnl"/>
        </w:rPr>
        <w:t>presente</w:t>
      </w:r>
      <w:r w:rsidRPr="00DA3A04">
        <w:rPr>
          <w:rFonts w:asciiTheme="minorHAnsi" w:hAnsiTheme="minorHAnsi"/>
          <w:lang w:val="es-ES_tradnl"/>
        </w:rPr>
        <w:t xml:space="preserve"> a la Mesa </w:t>
      </w:r>
      <w:r w:rsidR="008B216D" w:rsidRPr="00DA3A04">
        <w:rPr>
          <w:rFonts w:asciiTheme="minorHAnsi" w:hAnsiTheme="minorHAnsi"/>
          <w:lang w:val="es-ES_tradnl"/>
        </w:rPr>
        <w:t>de la Conferencia</w:t>
      </w:r>
      <w:r w:rsidR="008B216D" w:rsidRPr="00DA3A04">
        <w:rPr>
          <w:rFonts w:asciiTheme="minorHAnsi" w:eastAsiaTheme="minorHAnsi" w:hAnsiTheme="minorHAnsi" w:cstheme="minorHAnsi"/>
          <w:color w:val="000000"/>
          <w:lang w:val="es-ES_tradnl"/>
        </w:rPr>
        <w:t xml:space="preserve">. </w:t>
      </w:r>
    </w:p>
    <w:p w14:paraId="28826E8E"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2ED801B2" w14:textId="3BB2472D" w:rsidR="008B216D" w:rsidRPr="00DA3A04" w:rsidRDefault="008B216D" w:rsidP="009B1DAA">
      <w:pPr>
        <w:pStyle w:val="ListParagraph"/>
        <w:numPr>
          <w:ilvl w:val="0"/>
          <w:numId w:val="20"/>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lang w:val="es-ES_tradnl"/>
        </w:rPr>
        <w:t>Como norma general, ninguna propuesta se examinará o someterá a votación en las sesiones a menos que se hayan distribuido a las delegaciones ejemplares de ella, traducida a los idiomas oficiales de la Conferencia de las Partes, a más tardar la víspera de la sesión. No obstante, el Presidente puede</w:t>
      </w:r>
      <w:r w:rsidRPr="00DA3A04">
        <w:rPr>
          <w:rFonts w:asciiTheme="minorHAnsi" w:eastAsiaTheme="minorHAnsi" w:hAnsiTheme="minorHAnsi" w:cstheme="minorHAnsi"/>
          <w:lang w:val="es-ES_tradnl"/>
        </w:rPr>
        <w:t>,</w:t>
      </w:r>
      <w:r w:rsidR="001E415D" w:rsidRPr="00DA3A04">
        <w:rPr>
          <w:rFonts w:asciiTheme="minorHAnsi" w:eastAsiaTheme="minorHAnsi" w:hAnsiTheme="minorHAnsi" w:cstheme="minorHAnsi"/>
          <w:lang w:val="es-ES_tradnl"/>
        </w:rPr>
        <w:t xml:space="preserve"> </w:t>
      </w:r>
      <w:r w:rsidRPr="00DA3A04">
        <w:rPr>
          <w:rFonts w:asciiTheme="minorHAnsi" w:eastAsiaTheme="minorHAnsi" w:hAnsiTheme="minorHAnsi" w:cstheme="minorHAnsi"/>
          <w:lang w:val="es-ES_tradnl"/>
        </w:rPr>
        <w:t>en casos de urgencia, autorizar el</w:t>
      </w:r>
      <w:r w:rsidR="00E31B9C" w:rsidRPr="00DA3A04">
        <w:rPr>
          <w:rFonts w:asciiTheme="minorHAnsi" w:eastAsiaTheme="minorHAnsi" w:hAnsiTheme="minorHAnsi" w:cstheme="minorHAnsi"/>
          <w:lang w:val="es-ES_tradnl"/>
        </w:rPr>
        <w:t xml:space="preserve"> debate y examen de propuestas,</w:t>
      </w:r>
      <w:r w:rsidRPr="00DA3A04">
        <w:rPr>
          <w:rFonts w:asciiTheme="minorHAnsi" w:eastAsiaTheme="minorHAnsi" w:hAnsiTheme="minorHAnsi" w:cstheme="minorHAnsi"/>
          <w:lang w:val="es-ES_tradnl"/>
        </w:rPr>
        <w:t xml:space="preserve"> </w:t>
      </w:r>
      <w:r w:rsidRPr="00DA3A04">
        <w:rPr>
          <w:rFonts w:asciiTheme="minorHAnsi" w:hAnsiTheme="minorHAnsi"/>
          <w:lang w:val="es-ES_tradnl"/>
        </w:rPr>
        <w:t xml:space="preserve">enmiendas a propuestas o mociones de procedimiento aun cuando tales </w:t>
      </w:r>
      <w:r w:rsidR="00E31B9C" w:rsidRPr="00DA3A04">
        <w:rPr>
          <w:rFonts w:asciiTheme="minorHAnsi" w:eastAsiaTheme="minorHAnsi" w:hAnsiTheme="minorHAnsi" w:cstheme="minorHAnsi"/>
          <w:lang w:val="es-ES_tradnl"/>
        </w:rPr>
        <w:t xml:space="preserve">documentos </w:t>
      </w:r>
      <w:r w:rsidRPr="00DA3A04">
        <w:rPr>
          <w:rFonts w:asciiTheme="minorHAnsi" w:hAnsiTheme="minorHAnsi"/>
          <w:lang w:val="es-ES_tradnl"/>
        </w:rPr>
        <w:t>se hayan distribuido el mismo día o no se hayan traducido a todos los idiomas oficiales de la Conferencia de las Partes</w:t>
      </w:r>
      <w:r w:rsidRPr="00DA3A04">
        <w:rPr>
          <w:rFonts w:asciiTheme="minorHAnsi" w:eastAsiaTheme="minorHAnsi" w:hAnsiTheme="minorHAnsi" w:cstheme="minorHAnsi"/>
          <w:lang w:val="es-ES_tradnl"/>
        </w:rPr>
        <w:t xml:space="preserve">. </w:t>
      </w:r>
    </w:p>
    <w:p w14:paraId="2FC5E7C6"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5659762A" w14:textId="4A2C1B2C" w:rsidR="008B216D" w:rsidRPr="00DA3A04" w:rsidRDefault="008B216D" w:rsidP="009B1DAA">
      <w:pPr>
        <w:pStyle w:val="ListParagraph"/>
        <w:numPr>
          <w:ilvl w:val="0"/>
          <w:numId w:val="20"/>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Una propuesta nueva versará únicamente sobre asuntos que no puedan haber sido previstos antes de la reunión o </w:t>
      </w:r>
      <w:r w:rsidRPr="00C32AC2">
        <w:rPr>
          <w:rFonts w:asciiTheme="minorHAnsi" w:hAnsiTheme="minorHAnsi"/>
          <w:lang w:val="es-ES_tradnl"/>
        </w:rPr>
        <w:t>que se deriven</w:t>
      </w:r>
      <w:r w:rsidRPr="00DA3A04">
        <w:rPr>
          <w:rFonts w:asciiTheme="minorHAnsi" w:hAnsiTheme="minorHAnsi"/>
          <w:lang w:val="es-ES_tradnl"/>
        </w:rPr>
        <w:t xml:space="preserve"> de las deliberaciones de la reunión. </w:t>
      </w:r>
      <w:r w:rsidR="001E415D" w:rsidRPr="00DA3A04">
        <w:rPr>
          <w:rFonts w:asciiTheme="minorHAnsi" w:hAnsiTheme="minorHAnsi"/>
          <w:lang w:val="es-ES_tradnl"/>
        </w:rPr>
        <w:t>La Mesa</w:t>
      </w:r>
      <w:r w:rsidRPr="00DA3A04">
        <w:rPr>
          <w:rFonts w:asciiTheme="minorHAnsi" w:hAnsiTheme="minorHAnsi"/>
          <w:lang w:val="es-ES_tradnl"/>
        </w:rPr>
        <w:t xml:space="preserve"> de la Conferencia decidirá si la propuesta nueva cumple este requisito, a fin de presentarla formalmente para que sea examinada por la reunión. Si </w:t>
      </w:r>
      <w:r w:rsidR="00CF3A20" w:rsidRPr="00DA3A04">
        <w:rPr>
          <w:rFonts w:asciiTheme="minorHAnsi" w:hAnsiTheme="minorHAnsi"/>
          <w:lang w:val="es-ES_tradnl"/>
        </w:rPr>
        <w:t>la Mesa</w:t>
      </w:r>
      <w:r w:rsidRPr="00DA3A04">
        <w:rPr>
          <w:rFonts w:asciiTheme="minorHAnsi" w:hAnsiTheme="minorHAnsi"/>
          <w:lang w:val="es-ES_tradnl"/>
        </w:rPr>
        <w:t xml:space="preserve"> de la Conferencia rechaza una propuesta nueva, el patrocinador o los patrocinadores podrán pedir al Presidente que someta a votación la cuestión de su admisibilidad, e</w:t>
      </w:r>
      <w:r w:rsidR="00354DB5" w:rsidRPr="00DA3A04">
        <w:rPr>
          <w:rFonts w:asciiTheme="minorHAnsi" w:hAnsiTheme="minorHAnsi"/>
          <w:lang w:val="es-ES_tradnl"/>
        </w:rPr>
        <w:t>n consonancia con el artículo 33</w:t>
      </w:r>
      <w:r w:rsidRPr="00DA3A04">
        <w:rPr>
          <w:rFonts w:asciiTheme="minorHAnsi" w:hAnsiTheme="minorHAnsi"/>
          <w:lang w:val="es-ES_tradnl"/>
        </w:rPr>
        <w:t>. Se ofrecerá al patrocinador o a los patrocinadores la posibilidad de hacer una única intervención para exponer los argumentos a favor de la presentación de la propuesta y el Presiden</w:t>
      </w:r>
      <w:r w:rsidR="00CF3A20" w:rsidRPr="00DA3A04">
        <w:rPr>
          <w:rFonts w:asciiTheme="minorHAnsi" w:hAnsiTheme="minorHAnsi"/>
          <w:lang w:val="es-ES_tradnl"/>
        </w:rPr>
        <w:t xml:space="preserve">te explicará por qué motivos la Mesa </w:t>
      </w:r>
      <w:r w:rsidRPr="00DA3A04">
        <w:rPr>
          <w:rFonts w:asciiTheme="minorHAnsi" w:hAnsiTheme="minorHAnsi"/>
          <w:lang w:val="es-ES_tradnl"/>
        </w:rPr>
        <w:t>de la Conferencia la rechazó</w:t>
      </w:r>
      <w:r w:rsidRPr="00DA3A04">
        <w:rPr>
          <w:rFonts w:asciiTheme="minorHAnsi" w:eastAsiaTheme="minorHAnsi" w:hAnsiTheme="minorHAnsi" w:cstheme="minorHAnsi"/>
          <w:color w:val="000000"/>
          <w:lang w:val="es-ES_tradnl"/>
        </w:rPr>
        <w:t xml:space="preserve">. </w:t>
      </w:r>
    </w:p>
    <w:p w14:paraId="4116FDED"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2A1850AE" w14:textId="485E701F" w:rsidR="008B216D" w:rsidRPr="00DA3A04" w:rsidRDefault="00CF3A20"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35 </w:t>
      </w:r>
      <w:r w:rsidR="008B216D" w:rsidRPr="00DA3A04">
        <w:rPr>
          <w:rFonts w:asciiTheme="minorHAnsi" w:hAnsiTheme="minorHAnsi" w:cstheme="minorHAnsi"/>
          <w:b/>
          <w:sz w:val="22"/>
          <w:szCs w:val="22"/>
          <w:lang w:val="es-ES_tradnl"/>
        </w:rPr>
        <w:t>Orden de las mociones de procedimiento</w:t>
      </w:r>
    </w:p>
    <w:p w14:paraId="01DBE60D"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6C153518" w14:textId="4C6C2EF5" w:rsidR="008B216D" w:rsidRPr="00DA3A04" w:rsidRDefault="008B216D" w:rsidP="009B1DAA">
      <w:pPr>
        <w:pStyle w:val="ListParagraph"/>
        <w:numPr>
          <w:ilvl w:val="0"/>
          <w:numId w:val="21"/>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A reserva de lo dispuesto en el ar</w:t>
      </w:r>
      <w:r w:rsidR="004B389C" w:rsidRPr="00DA3A04">
        <w:rPr>
          <w:rFonts w:asciiTheme="minorHAnsi" w:hAnsiTheme="minorHAnsi"/>
          <w:lang w:val="es-ES_tradnl"/>
        </w:rPr>
        <w:t>tículo 32</w:t>
      </w:r>
      <w:r w:rsidRPr="00DA3A04">
        <w:rPr>
          <w:rFonts w:asciiTheme="minorHAnsi" w:hAnsiTheme="minorHAnsi"/>
          <w:lang w:val="es-ES_tradnl"/>
        </w:rPr>
        <w:t>, las siguientes mociones tendrán prioridad, en el orden que a continuación se indica, sobre todas las demás propuestas o mociones</w:t>
      </w:r>
      <w:r w:rsidRPr="00DA3A04">
        <w:rPr>
          <w:rFonts w:asciiTheme="minorHAnsi" w:eastAsiaTheme="minorHAnsi" w:hAnsiTheme="minorHAnsi" w:cstheme="minorHAnsi"/>
          <w:color w:val="000000"/>
          <w:lang w:val="es-ES_tradnl"/>
        </w:rPr>
        <w:t xml:space="preserve">: </w:t>
      </w:r>
    </w:p>
    <w:p w14:paraId="04A2D8A7" w14:textId="77777777" w:rsidR="00B573CA" w:rsidRPr="00DA3A04" w:rsidRDefault="00B573CA" w:rsidP="00B573CA">
      <w:pPr>
        <w:autoSpaceDE w:val="0"/>
        <w:autoSpaceDN w:val="0"/>
        <w:adjustRightInd w:val="0"/>
        <w:rPr>
          <w:rFonts w:asciiTheme="minorHAnsi" w:eastAsiaTheme="minorHAnsi" w:hAnsiTheme="minorHAnsi" w:cstheme="minorHAnsi"/>
          <w:color w:val="000000"/>
          <w:lang w:val="es-ES_tradnl"/>
        </w:rPr>
      </w:pPr>
    </w:p>
    <w:p w14:paraId="765E3DAE" w14:textId="77777777" w:rsidR="00B573CA" w:rsidRPr="00DA3A04" w:rsidRDefault="008B216D" w:rsidP="008B216D">
      <w:pPr>
        <w:pStyle w:val="ListParagraph"/>
        <w:numPr>
          <w:ilvl w:val="1"/>
          <w:numId w:val="85"/>
        </w:numPr>
        <w:autoSpaceDE w:val="0"/>
        <w:autoSpaceDN w:val="0"/>
        <w:adjustRightInd w:val="0"/>
        <w:ind w:left="851" w:hanging="425"/>
        <w:rPr>
          <w:rFonts w:asciiTheme="minorHAnsi" w:eastAsiaTheme="minorHAnsi" w:hAnsiTheme="minorHAnsi" w:cstheme="minorHAnsi"/>
          <w:color w:val="000000"/>
          <w:lang w:val="es-ES_tradnl"/>
        </w:rPr>
      </w:pPr>
      <w:r w:rsidRPr="00DA3A04">
        <w:rPr>
          <w:rFonts w:asciiTheme="minorHAnsi" w:hAnsiTheme="minorHAnsi"/>
          <w:lang w:val="es-ES_tradnl"/>
        </w:rPr>
        <w:t>De que se suspenda una sesión</w:t>
      </w:r>
      <w:r w:rsidR="00B573CA" w:rsidRPr="00DA3A04">
        <w:rPr>
          <w:rFonts w:asciiTheme="minorHAnsi" w:eastAsiaTheme="minorHAnsi" w:hAnsiTheme="minorHAnsi" w:cstheme="minorHAnsi"/>
          <w:color w:val="000000"/>
          <w:lang w:val="es-ES_tradnl"/>
        </w:rPr>
        <w:t>;</w:t>
      </w:r>
    </w:p>
    <w:p w14:paraId="18713333" w14:textId="77777777" w:rsidR="00B573CA" w:rsidRPr="00DA3A04" w:rsidRDefault="00B573CA" w:rsidP="00B573CA">
      <w:pPr>
        <w:pStyle w:val="ListParagraph"/>
        <w:autoSpaceDE w:val="0"/>
        <w:autoSpaceDN w:val="0"/>
        <w:adjustRightInd w:val="0"/>
        <w:ind w:left="851"/>
        <w:rPr>
          <w:rFonts w:asciiTheme="minorHAnsi" w:eastAsiaTheme="minorHAnsi" w:hAnsiTheme="minorHAnsi" w:cstheme="minorHAnsi"/>
          <w:color w:val="000000"/>
          <w:lang w:val="es-ES_tradnl"/>
        </w:rPr>
      </w:pPr>
    </w:p>
    <w:p w14:paraId="49C5F016" w14:textId="77777777" w:rsidR="00B573CA" w:rsidRPr="00DA3A04" w:rsidRDefault="008B216D" w:rsidP="008B216D">
      <w:pPr>
        <w:pStyle w:val="ListParagraph"/>
        <w:numPr>
          <w:ilvl w:val="1"/>
          <w:numId w:val="85"/>
        </w:numPr>
        <w:autoSpaceDE w:val="0"/>
        <w:autoSpaceDN w:val="0"/>
        <w:adjustRightInd w:val="0"/>
        <w:ind w:left="851" w:hanging="425"/>
        <w:rPr>
          <w:rFonts w:asciiTheme="minorHAnsi" w:eastAsiaTheme="minorHAnsi" w:hAnsiTheme="minorHAnsi" w:cstheme="minorHAnsi"/>
          <w:color w:val="000000"/>
          <w:lang w:val="es-ES_tradnl"/>
        </w:rPr>
      </w:pPr>
      <w:r w:rsidRPr="00DA3A04">
        <w:rPr>
          <w:rFonts w:asciiTheme="minorHAnsi" w:hAnsiTheme="minorHAnsi"/>
          <w:lang w:val="es-ES_tradnl"/>
        </w:rPr>
        <w:t>De que se levante una sesión</w:t>
      </w:r>
      <w:r w:rsidR="00B573CA" w:rsidRPr="00DA3A04">
        <w:rPr>
          <w:rFonts w:asciiTheme="minorHAnsi" w:eastAsiaTheme="minorHAnsi" w:hAnsiTheme="minorHAnsi" w:cstheme="minorHAnsi"/>
          <w:color w:val="000000"/>
          <w:lang w:val="es-ES_tradnl"/>
        </w:rPr>
        <w:t>;</w:t>
      </w:r>
    </w:p>
    <w:p w14:paraId="49985D8C" w14:textId="77777777" w:rsidR="00B573CA" w:rsidRPr="00DA3A04" w:rsidRDefault="00B573CA" w:rsidP="00B573CA">
      <w:pPr>
        <w:autoSpaceDE w:val="0"/>
        <w:autoSpaceDN w:val="0"/>
        <w:adjustRightInd w:val="0"/>
        <w:rPr>
          <w:rFonts w:asciiTheme="minorHAnsi" w:eastAsiaTheme="minorHAnsi" w:hAnsiTheme="minorHAnsi" w:cstheme="minorHAnsi"/>
          <w:color w:val="000000"/>
          <w:lang w:val="es-ES_tradnl"/>
        </w:rPr>
      </w:pPr>
    </w:p>
    <w:p w14:paraId="7549B0BA" w14:textId="77777777" w:rsidR="00B573CA" w:rsidRPr="00DA3A04" w:rsidRDefault="008B216D" w:rsidP="008B216D">
      <w:pPr>
        <w:pStyle w:val="ListParagraph"/>
        <w:numPr>
          <w:ilvl w:val="1"/>
          <w:numId w:val="85"/>
        </w:numPr>
        <w:autoSpaceDE w:val="0"/>
        <w:autoSpaceDN w:val="0"/>
        <w:adjustRightInd w:val="0"/>
        <w:ind w:left="851" w:hanging="425"/>
        <w:rPr>
          <w:rFonts w:asciiTheme="minorHAnsi" w:eastAsiaTheme="minorHAnsi" w:hAnsiTheme="minorHAnsi" w:cstheme="minorHAnsi"/>
          <w:color w:val="000000"/>
          <w:lang w:val="es-ES_tradnl"/>
        </w:rPr>
      </w:pPr>
      <w:r w:rsidRPr="00DA3A04">
        <w:rPr>
          <w:rFonts w:asciiTheme="minorHAnsi" w:hAnsiTheme="minorHAnsi"/>
          <w:lang w:val="es-ES_tradnl"/>
        </w:rPr>
        <w:t>De que se suspenda el debate sobre la cuestión objeto de examen</w:t>
      </w:r>
      <w:r w:rsidRPr="00DA3A04">
        <w:rPr>
          <w:rFonts w:asciiTheme="minorHAnsi" w:eastAsiaTheme="minorHAnsi" w:hAnsiTheme="minorHAnsi" w:cstheme="minorHAnsi"/>
          <w:color w:val="000000"/>
          <w:lang w:val="es-ES_tradnl"/>
        </w:rPr>
        <w:t>; y</w:t>
      </w:r>
    </w:p>
    <w:p w14:paraId="270DCCDA" w14:textId="77777777" w:rsidR="00B573CA" w:rsidRPr="00DA3A04" w:rsidRDefault="00B573CA" w:rsidP="00B573CA">
      <w:pPr>
        <w:autoSpaceDE w:val="0"/>
        <w:autoSpaceDN w:val="0"/>
        <w:adjustRightInd w:val="0"/>
        <w:rPr>
          <w:rFonts w:asciiTheme="minorHAnsi" w:eastAsiaTheme="minorHAnsi" w:hAnsiTheme="minorHAnsi" w:cstheme="minorHAnsi"/>
          <w:color w:val="000000"/>
          <w:lang w:val="es-ES_tradnl"/>
        </w:rPr>
      </w:pPr>
    </w:p>
    <w:p w14:paraId="577895A5" w14:textId="77777777" w:rsidR="008B216D" w:rsidRPr="00DA3A04" w:rsidRDefault="008B216D" w:rsidP="008B216D">
      <w:pPr>
        <w:pStyle w:val="ListParagraph"/>
        <w:numPr>
          <w:ilvl w:val="1"/>
          <w:numId w:val="85"/>
        </w:numPr>
        <w:autoSpaceDE w:val="0"/>
        <w:autoSpaceDN w:val="0"/>
        <w:adjustRightInd w:val="0"/>
        <w:ind w:left="851" w:hanging="425"/>
        <w:rPr>
          <w:rFonts w:asciiTheme="minorHAnsi" w:eastAsiaTheme="minorHAnsi" w:hAnsiTheme="minorHAnsi" w:cstheme="minorHAnsi"/>
          <w:color w:val="000000"/>
          <w:lang w:val="es-ES_tradnl"/>
        </w:rPr>
      </w:pPr>
      <w:r w:rsidRPr="00DA3A04">
        <w:rPr>
          <w:rFonts w:asciiTheme="minorHAnsi" w:hAnsiTheme="minorHAnsi"/>
          <w:lang w:val="es-ES_tradnl"/>
        </w:rPr>
        <w:t>De que se dé por terminado el debate sobre la cuestión objeto de examen</w:t>
      </w:r>
      <w:r w:rsidRPr="00DA3A04">
        <w:rPr>
          <w:rFonts w:asciiTheme="minorHAnsi" w:eastAsiaTheme="minorHAnsi" w:hAnsiTheme="minorHAnsi" w:cstheme="minorHAnsi"/>
          <w:color w:val="000000"/>
          <w:lang w:val="es-ES_tradnl"/>
        </w:rPr>
        <w:t xml:space="preserve">. </w:t>
      </w:r>
    </w:p>
    <w:p w14:paraId="4811BB99"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6B56C28F" w14:textId="77777777" w:rsidR="008B216D" w:rsidRPr="00DA3A04" w:rsidRDefault="008B216D" w:rsidP="009B1DAA">
      <w:pPr>
        <w:pStyle w:val="ListParagraph"/>
        <w:numPr>
          <w:ilvl w:val="0"/>
          <w:numId w:val="21"/>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Solo se concederá la palabra para hacer referencia a una moción comprendida en los apartados a) a d) </w:t>
      </w:r>
      <w:r w:rsidRPr="00DA3A04">
        <w:rPr>
          <w:rFonts w:asciiTheme="minorHAnsi" w:hAnsiTheme="minorHAnsi"/>
          <w:i/>
          <w:lang w:val="es-ES_tradnl"/>
        </w:rPr>
        <w:t>supra</w:t>
      </w:r>
      <w:r w:rsidRPr="00DA3A04">
        <w:rPr>
          <w:rFonts w:asciiTheme="minorHAnsi" w:hAnsiTheme="minorHAnsi"/>
          <w:lang w:val="es-ES_tradnl"/>
        </w:rPr>
        <w:t xml:space="preserve"> a su autor y, además, a un orador que esté a favor de la moción y a dos que estén en contra, después de lo cual se someterá de inmediato a votación</w:t>
      </w:r>
      <w:r w:rsidRPr="00DA3A04">
        <w:rPr>
          <w:rFonts w:asciiTheme="minorHAnsi" w:eastAsiaTheme="minorHAnsi" w:hAnsiTheme="minorHAnsi" w:cstheme="minorHAnsi"/>
          <w:color w:val="000000"/>
          <w:lang w:val="es-ES_tradnl"/>
        </w:rPr>
        <w:t xml:space="preserve">. </w:t>
      </w:r>
    </w:p>
    <w:p w14:paraId="20BA85F6" w14:textId="257D5A36" w:rsidR="008B216D" w:rsidRPr="00DA3A04" w:rsidRDefault="00CF3A20" w:rsidP="008B216D">
      <w:pPr>
        <w:pStyle w:val="Heading3"/>
        <w:jc w:val="center"/>
        <w:rPr>
          <w:rFonts w:asciiTheme="minorHAnsi" w:hAnsiTheme="minorHAnsi" w:cstheme="minorHAnsi"/>
          <w:color w:val="auto"/>
          <w:lang w:val="es-ES_tradnl"/>
        </w:rPr>
      </w:pPr>
      <w:r w:rsidRPr="00DA3A04">
        <w:rPr>
          <w:rFonts w:asciiTheme="minorHAnsi" w:eastAsiaTheme="minorHAnsi" w:hAnsiTheme="minorHAnsi" w:cstheme="minorHAnsi"/>
          <w:bCs w:val="0"/>
          <w:color w:val="auto"/>
          <w:lang w:val="es-ES_tradnl"/>
        </w:rPr>
        <w:t>Artículo 36</w:t>
      </w:r>
      <w:r w:rsidR="008B216D" w:rsidRPr="00DA3A04">
        <w:rPr>
          <w:rFonts w:asciiTheme="minorHAnsi" w:eastAsiaTheme="minorHAnsi" w:hAnsiTheme="minorHAnsi" w:cstheme="minorHAnsi"/>
          <w:bCs w:val="0"/>
          <w:color w:val="auto"/>
          <w:lang w:val="es-ES_tradnl"/>
        </w:rPr>
        <w:t xml:space="preserve"> </w:t>
      </w:r>
      <w:r w:rsidR="008B216D" w:rsidRPr="00DA3A04">
        <w:rPr>
          <w:rFonts w:asciiTheme="minorHAnsi" w:hAnsiTheme="minorHAnsi" w:cstheme="minorHAnsi"/>
          <w:color w:val="auto"/>
          <w:lang w:val="es-ES_tradnl"/>
        </w:rPr>
        <w:t>Retirada de propuestas o mociones</w:t>
      </w:r>
    </w:p>
    <w:p w14:paraId="2EB1ECA2" w14:textId="77777777" w:rsidR="008B216D" w:rsidRPr="00DA3A04" w:rsidRDefault="008B216D" w:rsidP="008B216D">
      <w:pPr>
        <w:autoSpaceDE w:val="0"/>
        <w:autoSpaceDN w:val="0"/>
        <w:adjustRightInd w:val="0"/>
        <w:jc w:val="center"/>
        <w:rPr>
          <w:rFonts w:asciiTheme="minorHAnsi" w:eastAsiaTheme="minorHAnsi" w:hAnsiTheme="minorHAnsi" w:cstheme="minorHAnsi"/>
          <w:sz w:val="22"/>
          <w:szCs w:val="22"/>
          <w:lang w:val="es-ES_tradnl" w:eastAsia="en-US"/>
        </w:rPr>
      </w:pPr>
    </w:p>
    <w:p w14:paraId="7ACFDA84" w14:textId="2687F14F" w:rsidR="008B216D" w:rsidRPr="00DA3A04" w:rsidRDefault="008B216D" w:rsidP="008B216D">
      <w:pPr>
        <w:autoSpaceDE w:val="0"/>
        <w:autoSpaceDN w:val="0"/>
        <w:adjustRightInd w:val="0"/>
        <w:rPr>
          <w:rFonts w:asciiTheme="minorHAnsi" w:eastAsiaTheme="minorHAnsi" w:hAnsiTheme="minorHAnsi" w:cstheme="minorHAnsi"/>
          <w:sz w:val="22"/>
          <w:szCs w:val="22"/>
          <w:lang w:val="es-ES_tradnl" w:eastAsia="en-US"/>
        </w:rPr>
      </w:pPr>
      <w:r w:rsidRPr="00DA3A04">
        <w:rPr>
          <w:rFonts w:asciiTheme="minorHAnsi" w:hAnsiTheme="minorHAnsi"/>
          <w:sz w:val="22"/>
          <w:szCs w:val="22"/>
          <w:lang w:val="es-ES_tradnl"/>
        </w:rPr>
        <w:t>El autor de una propuesta o moción puede retirarla en cualquier momento antes de que se inicie la votación sobre ella, siempre que no haya sido enmendada. Una propuesta o moción retirada puede ser presentada de nuevo por cualquier otra Parte</w:t>
      </w:r>
      <w:r w:rsidR="004B389C" w:rsidRPr="00DA3A04">
        <w:rPr>
          <w:rFonts w:asciiTheme="minorHAnsi" w:hAnsiTheme="minorHAnsi"/>
          <w:sz w:val="22"/>
          <w:szCs w:val="22"/>
          <w:lang w:val="es-ES_tradnl"/>
        </w:rPr>
        <w:t xml:space="preserve"> Contratante</w:t>
      </w:r>
      <w:r w:rsidRPr="00DA3A04">
        <w:rPr>
          <w:rFonts w:asciiTheme="minorHAnsi" w:eastAsiaTheme="minorHAnsi" w:hAnsiTheme="minorHAnsi" w:cstheme="minorHAnsi"/>
          <w:sz w:val="22"/>
          <w:szCs w:val="22"/>
          <w:lang w:val="es-ES_tradnl" w:eastAsia="en-US"/>
        </w:rPr>
        <w:t xml:space="preserve">. </w:t>
      </w:r>
    </w:p>
    <w:p w14:paraId="12FEE7BA" w14:textId="77777777" w:rsidR="008B216D" w:rsidRPr="00DA3A04" w:rsidRDefault="008B216D" w:rsidP="008B216D">
      <w:pPr>
        <w:autoSpaceDE w:val="0"/>
        <w:autoSpaceDN w:val="0"/>
        <w:adjustRightInd w:val="0"/>
        <w:rPr>
          <w:rFonts w:asciiTheme="minorHAnsi" w:eastAsiaTheme="minorHAnsi" w:hAnsiTheme="minorHAnsi" w:cstheme="minorHAnsi"/>
          <w:b/>
          <w:bCs/>
          <w:sz w:val="22"/>
          <w:szCs w:val="22"/>
          <w:lang w:val="es-ES_tradnl" w:eastAsia="en-US"/>
        </w:rPr>
      </w:pPr>
    </w:p>
    <w:p w14:paraId="580C8217" w14:textId="2D13000D" w:rsidR="008B216D" w:rsidRPr="00DA3A04" w:rsidRDefault="00CF3A20"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Artículo 37</w:t>
      </w:r>
      <w:r w:rsidR="008B216D" w:rsidRPr="00DA3A04">
        <w:rPr>
          <w:rFonts w:asciiTheme="minorHAnsi" w:eastAsiaTheme="minorHAnsi" w:hAnsiTheme="minorHAnsi" w:cstheme="minorHAnsi"/>
          <w:b/>
          <w:bCs/>
          <w:sz w:val="22"/>
          <w:szCs w:val="22"/>
          <w:lang w:val="es-ES_tradnl" w:eastAsia="en-US"/>
        </w:rPr>
        <w:t xml:space="preserve"> </w:t>
      </w:r>
      <w:r w:rsidR="008B216D" w:rsidRPr="00DA3A04">
        <w:rPr>
          <w:rFonts w:asciiTheme="minorHAnsi" w:hAnsiTheme="minorHAnsi" w:cstheme="minorHAnsi"/>
          <w:b/>
          <w:sz w:val="22"/>
          <w:szCs w:val="22"/>
          <w:lang w:val="es-ES_tradnl"/>
        </w:rPr>
        <w:t>Nuevo examen de las propuestas</w:t>
      </w:r>
    </w:p>
    <w:p w14:paraId="72E79D0B" w14:textId="77777777" w:rsidR="008B216D" w:rsidRPr="00DA3A04" w:rsidRDefault="008B216D" w:rsidP="008B216D">
      <w:pPr>
        <w:autoSpaceDE w:val="0"/>
        <w:autoSpaceDN w:val="0"/>
        <w:adjustRightInd w:val="0"/>
        <w:rPr>
          <w:rFonts w:asciiTheme="minorHAnsi" w:eastAsiaTheme="minorHAnsi" w:hAnsiTheme="minorHAnsi" w:cstheme="minorHAnsi"/>
          <w:sz w:val="22"/>
          <w:szCs w:val="22"/>
          <w:lang w:val="es-ES_tradnl" w:eastAsia="en-US"/>
        </w:rPr>
      </w:pPr>
    </w:p>
    <w:p w14:paraId="3A80B664" w14:textId="3EBB0514"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 xml:space="preserve">Cuando una propuesta haya sido aprobada o rechazada, no podrá ser examinada de nuevo en la misma reunión, a menos que la Conferencia de las Partes así lo decida por una mayoría de dos tercios de las Partes </w:t>
      </w:r>
      <w:r w:rsidR="00B03349" w:rsidRPr="00DA3A04">
        <w:rPr>
          <w:rFonts w:asciiTheme="minorHAnsi" w:hAnsiTheme="minorHAnsi"/>
          <w:sz w:val="22"/>
          <w:szCs w:val="22"/>
          <w:lang w:val="es-ES_tradnl"/>
        </w:rPr>
        <w:t xml:space="preserve">Contratantes </w:t>
      </w:r>
      <w:r w:rsidRPr="00DA3A04">
        <w:rPr>
          <w:rFonts w:asciiTheme="minorHAnsi" w:hAnsiTheme="minorHAnsi"/>
          <w:sz w:val="22"/>
          <w:szCs w:val="22"/>
          <w:lang w:val="es-ES_tradnl"/>
        </w:rPr>
        <w:t>presentes y votantes. Solo se concederá la palabra para hacer referencia a una moción de nuevo examen al autor de la moción y a otro orador que la apoye, después de lo cual se someterá de inmediato a votación</w:t>
      </w:r>
      <w:r w:rsidRPr="00DA3A04">
        <w:rPr>
          <w:rFonts w:asciiTheme="minorHAnsi" w:eastAsiaTheme="minorHAnsi" w:hAnsiTheme="minorHAnsi" w:cstheme="minorHAnsi"/>
          <w:color w:val="000000"/>
          <w:sz w:val="22"/>
          <w:szCs w:val="22"/>
          <w:lang w:val="es-ES_tradnl" w:eastAsia="en-US"/>
        </w:rPr>
        <w:t xml:space="preserve">. </w:t>
      </w:r>
    </w:p>
    <w:p w14:paraId="76E1FCDB"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56AE584A" w14:textId="77777777" w:rsidR="008B216D" w:rsidRPr="00DA3A04" w:rsidRDefault="008B216D" w:rsidP="00870418">
      <w:pPr>
        <w:keepNext/>
        <w:autoSpaceDE w:val="0"/>
        <w:autoSpaceDN w:val="0"/>
        <w:adjustRightInd w:val="0"/>
        <w:jc w:val="center"/>
        <w:rPr>
          <w:rFonts w:asciiTheme="minorHAnsi" w:eastAsiaTheme="minorHAnsi" w:hAnsiTheme="minorHAnsi" w:cstheme="minorHAnsi"/>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lastRenderedPageBreak/>
        <w:t>VOTACIONES</w:t>
      </w:r>
    </w:p>
    <w:p w14:paraId="797DFD19" w14:textId="77777777" w:rsidR="008B216D" w:rsidRPr="00DA3A04" w:rsidRDefault="008B216D" w:rsidP="00870418">
      <w:pPr>
        <w:keepNext/>
        <w:autoSpaceDE w:val="0"/>
        <w:autoSpaceDN w:val="0"/>
        <w:adjustRightInd w:val="0"/>
        <w:rPr>
          <w:rFonts w:asciiTheme="minorHAnsi" w:eastAsiaTheme="minorHAnsi" w:hAnsiTheme="minorHAnsi" w:cstheme="minorHAnsi"/>
          <w:b/>
          <w:bCs/>
          <w:color w:val="000000"/>
          <w:sz w:val="22"/>
          <w:szCs w:val="22"/>
          <w:lang w:val="es-ES_tradnl" w:eastAsia="en-US"/>
        </w:rPr>
      </w:pPr>
    </w:p>
    <w:p w14:paraId="7163AFB3" w14:textId="5E169102" w:rsidR="008B216D" w:rsidRPr="00DA3A04" w:rsidRDefault="00633E28" w:rsidP="008B216D">
      <w:pPr>
        <w:autoSpaceDE w:val="0"/>
        <w:autoSpaceDN w:val="0"/>
        <w:adjustRightInd w:val="0"/>
        <w:jc w:val="center"/>
        <w:rPr>
          <w:rFonts w:asciiTheme="minorHAnsi" w:eastAsiaTheme="minorHAnsi" w:hAnsiTheme="minorHAnsi" w:cstheme="minorHAnsi"/>
          <w:b/>
          <w:sz w:val="22"/>
          <w:szCs w:val="22"/>
          <w:lang w:val="es-ES_tradnl" w:eastAsia="en-US"/>
        </w:rPr>
      </w:pPr>
      <w:r w:rsidRPr="00DA3A04">
        <w:rPr>
          <w:rFonts w:asciiTheme="minorHAnsi" w:eastAsiaTheme="minorHAnsi" w:hAnsiTheme="minorHAnsi" w:cstheme="minorHAnsi"/>
          <w:b/>
          <w:bCs/>
          <w:sz w:val="22"/>
          <w:szCs w:val="22"/>
          <w:lang w:val="es-ES_tradnl" w:eastAsia="en-US"/>
        </w:rPr>
        <w:t>Artículo 38</w:t>
      </w:r>
      <w:r w:rsidR="008B216D" w:rsidRPr="00DA3A04">
        <w:rPr>
          <w:rFonts w:asciiTheme="minorHAnsi" w:eastAsiaTheme="minorHAnsi" w:hAnsiTheme="minorHAnsi" w:cstheme="minorHAnsi"/>
          <w:b/>
          <w:bCs/>
          <w:sz w:val="22"/>
          <w:szCs w:val="22"/>
          <w:lang w:val="es-ES_tradnl" w:eastAsia="en-US"/>
        </w:rPr>
        <w:t xml:space="preserve"> Voto único</w:t>
      </w:r>
    </w:p>
    <w:p w14:paraId="18585D8A"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1109462F" w14:textId="7431932F"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Cada Parte</w:t>
      </w:r>
      <w:r w:rsidR="00B03349" w:rsidRPr="00DA3A04">
        <w:rPr>
          <w:rFonts w:asciiTheme="minorHAnsi" w:hAnsiTheme="minorHAnsi"/>
          <w:sz w:val="22"/>
          <w:szCs w:val="22"/>
          <w:lang w:val="es-ES_tradnl"/>
        </w:rPr>
        <w:t xml:space="preserve"> Contratante</w:t>
      </w:r>
      <w:r w:rsidRPr="00DA3A04">
        <w:rPr>
          <w:rFonts w:asciiTheme="minorHAnsi" w:hAnsiTheme="minorHAnsi"/>
          <w:sz w:val="22"/>
          <w:szCs w:val="22"/>
          <w:lang w:val="es-ES_tradnl"/>
        </w:rPr>
        <w:t xml:space="preserve"> tendrá un voto</w:t>
      </w:r>
      <w:r w:rsidRPr="00DA3A04">
        <w:rPr>
          <w:rFonts w:asciiTheme="minorHAnsi" w:eastAsiaTheme="minorHAnsi" w:hAnsiTheme="minorHAnsi" w:cstheme="minorHAnsi"/>
          <w:color w:val="000000"/>
          <w:sz w:val="22"/>
          <w:szCs w:val="22"/>
          <w:lang w:val="es-ES_tradnl" w:eastAsia="en-US"/>
        </w:rPr>
        <w:t xml:space="preserve">. </w:t>
      </w:r>
    </w:p>
    <w:p w14:paraId="2BD644C1"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5618651F" w14:textId="455C960C" w:rsidR="008B216D" w:rsidRPr="00DA3A04" w:rsidRDefault="008B216D" w:rsidP="008B216D">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 xml:space="preserve">Artículo </w:t>
      </w:r>
      <w:r w:rsidR="00633E28" w:rsidRPr="00DA3A04">
        <w:rPr>
          <w:rFonts w:asciiTheme="minorHAnsi" w:eastAsiaTheme="minorHAnsi" w:hAnsiTheme="minorHAnsi" w:cstheme="minorHAnsi"/>
          <w:b/>
          <w:bCs/>
          <w:sz w:val="22"/>
          <w:szCs w:val="22"/>
          <w:lang w:val="es-ES_tradnl" w:eastAsia="en-US"/>
        </w:rPr>
        <w:t>39</w:t>
      </w:r>
      <w:r w:rsidRPr="00DA3A04">
        <w:rPr>
          <w:rFonts w:asciiTheme="minorHAnsi" w:eastAsiaTheme="minorHAnsi" w:hAnsiTheme="minorHAnsi" w:cstheme="minorHAnsi"/>
          <w:b/>
          <w:bCs/>
          <w:sz w:val="22"/>
          <w:szCs w:val="22"/>
          <w:lang w:val="es-ES_tradnl" w:eastAsia="en-US"/>
        </w:rPr>
        <w:t xml:space="preserve"> Votación por consenso</w:t>
      </w:r>
    </w:p>
    <w:p w14:paraId="00EC3B45" w14:textId="77777777" w:rsidR="008B216D" w:rsidRPr="00DA3A04" w:rsidRDefault="008B216D" w:rsidP="008B216D">
      <w:pPr>
        <w:autoSpaceDE w:val="0"/>
        <w:autoSpaceDN w:val="0"/>
        <w:adjustRightInd w:val="0"/>
        <w:rPr>
          <w:rFonts w:asciiTheme="minorHAnsi" w:eastAsiaTheme="minorHAnsi" w:hAnsiTheme="minorHAnsi" w:cstheme="minorHAnsi"/>
          <w:bCs/>
          <w:sz w:val="22"/>
          <w:szCs w:val="22"/>
          <w:lang w:val="es-ES_tradnl" w:eastAsia="en-US"/>
        </w:rPr>
      </w:pPr>
    </w:p>
    <w:p w14:paraId="01AA73DA" w14:textId="0C83EE47" w:rsidR="008B216D" w:rsidRPr="00DA3A04" w:rsidRDefault="008B216D" w:rsidP="009B1DAA">
      <w:pPr>
        <w:pStyle w:val="ListParagraph"/>
        <w:numPr>
          <w:ilvl w:val="0"/>
          <w:numId w:val="31"/>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Las Partes</w:t>
      </w:r>
      <w:r w:rsidR="00E3593F" w:rsidRPr="00DA3A04">
        <w:rPr>
          <w:rFonts w:asciiTheme="minorHAnsi" w:hAnsiTheme="minorHAnsi"/>
          <w:lang w:val="es-ES_tradnl"/>
        </w:rPr>
        <w:t xml:space="preserve"> Contratantes</w:t>
      </w:r>
      <w:r w:rsidRPr="00DA3A04">
        <w:rPr>
          <w:rFonts w:asciiTheme="minorHAnsi" w:hAnsiTheme="minorHAnsi"/>
          <w:lang w:val="es-ES_tradnl"/>
        </w:rPr>
        <w:t xml:space="preserve"> </w:t>
      </w:r>
      <w:r w:rsidR="00B573CA" w:rsidRPr="00DA3A04">
        <w:rPr>
          <w:rFonts w:asciiTheme="minorHAnsi" w:eastAsiaTheme="minorHAnsi" w:hAnsiTheme="minorHAnsi" w:cstheme="minorHAnsi"/>
          <w:bCs/>
          <w:lang w:val="es-ES_tradnl"/>
        </w:rPr>
        <w:t>presentes</w:t>
      </w:r>
      <w:r w:rsidR="00B573CA" w:rsidRPr="00DA3A04">
        <w:rPr>
          <w:rFonts w:asciiTheme="minorHAnsi" w:eastAsiaTheme="minorHAnsi" w:hAnsiTheme="minorHAnsi" w:cstheme="minorHAnsi"/>
          <w:b/>
          <w:bCs/>
          <w:lang w:val="es-ES_tradnl"/>
        </w:rPr>
        <w:t xml:space="preserve"> </w:t>
      </w:r>
      <w:r w:rsidR="00B573CA" w:rsidRPr="00DA3A04">
        <w:rPr>
          <w:rFonts w:asciiTheme="minorHAnsi" w:eastAsiaTheme="minorHAnsi" w:hAnsiTheme="minorHAnsi" w:cstheme="minorHAnsi"/>
          <w:bCs/>
          <w:lang w:val="es-ES_tradnl"/>
        </w:rPr>
        <w:t>y votantes</w:t>
      </w:r>
      <w:r w:rsidR="00B573CA" w:rsidRPr="00DA3A04">
        <w:rPr>
          <w:rFonts w:asciiTheme="minorHAnsi" w:hAnsiTheme="minorHAnsi"/>
          <w:lang w:val="es-ES_tradnl"/>
        </w:rPr>
        <w:t xml:space="preserve"> </w:t>
      </w:r>
      <w:r w:rsidRPr="00DA3A04">
        <w:rPr>
          <w:rFonts w:asciiTheme="minorHAnsi" w:hAnsiTheme="minorHAnsi"/>
          <w:lang w:val="es-ES_tradnl"/>
        </w:rPr>
        <w:t>pondrán el máximo empeño en llegar a un acuerdo sobre todos los asuntos de fondo por consenso. Si se agotan todas las posibi</w:t>
      </w:r>
      <w:r w:rsidR="00C32AC2">
        <w:rPr>
          <w:rFonts w:asciiTheme="minorHAnsi" w:hAnsiTheme="minorHAnsi"/>
          <w:lang w:val="es-ES_tradnl"/>
        </w:rPr>
        <w:t xml:space="preserve">lidades de obtener el consenso </w:t>
      </w:r>
      <w:r w:rsidRPr="00DA3A04">
        <w:rPr>
          <w:rFonts w:asciiTheme="minorHAnsi" w:hAnsiTheme="minorHAnsi"/>
          <w:lang w:val="es-ES_tradnl"/>
        </w:rPr>
        <w:t xml:space="preserve">sin llegar a un acuerdo, la decisión será aprobada, como último recurso, por mayoría simple de las Partes presentes y votantes, a menos que la </w:t>
      </w:r>
      <w:r w:rsidRPr="00DA3A04">
        <w:rPr>
          <w:rFonts w:asciiTheme="minorHAnsi" w:eastAsiaTheme="minorHAnsi" w:hAnsiTheme="minorHAnsi" w:cstheme="minorHAnsi"/>
          <w:color w:val="000000"/>
          <w:lang w:val="es-ES_tradnl"/>
        </w:rPr>
        <w:t xml:space="preserve">Convención </w:t>
      </w:r>
      <w:r w:rsidR="00B573CA" w:rsidRPr="00DA3A04">
        <w:rPr>
          <w:rFonts w:asciiTheme="minorHAnsi" w:eastAsiaTheme="minorHAnsi" w:hAnsiTheme="minorHAnsi" w:cstheme="minorHAnsi"/>
          <w:color w:val="000000"/>
          <w:lang w:val="es-ES_tradnl"/>
        </w:rPr>
        <w:t>disponga</w:t>
      </w:r>
      <w:r w:rsidRPr="00DA3A04">
        <w:rPr>
          <w:rFonts w:asciiTheme="minorHAnsi" w:eastAsiaTheme="minorHAnsi" w:hAnsiTheme="minorHAnsi" w:cstheme="minorHAnsi"/>
          <w:color w:val="000000"/>
          <w:lang w:val="es-ES_tradnl"/>
        </w:rPr>
        <w:t xml:space="preserve"> otra cosa</w:t>
      </w:r>
      <w:r w:rsidRPr="00DA3A04">
        <w:rPr>
          <w:rFonts w:asciiTheme="minorHAnsi" w:eastAsiaTheme="minorHAnsi" w:hAnsiTheme="minorHAnsi" w:cstheme="minorHAnsi"/>
          <w:lang w:val="es-ES_tradnl"/>
        </w:rPr>
        <w:t xml:space="preserve">, </w:t>
      </w:r>
      <w:r w:rsidRPr="00DA3A04">
        <w:rPr>
          <w:rFonts w:asciiTheme="minorHAnsi" w:eastAsiaTheme="minorHAnsi" w:hAnsiTheme="minorHAnsi" w:cstheme="minorHAnsi"/>
          <w:color w:val="000000"/>
          <w:lang w:val="es-ES_tradnl"/>
        </w:rPr>
        <w:t xml:space="preserve">como en el caso de: </w:t>
      </w:r>
    </w:p>
    <w:p w14:paraId="032B2500"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293735D2" w14:textId="70950448" w:rsidR="008B216D" w:rsidRPr="00DA3A04" w:rsidRDefault="008B216D" w:rsidP="009B1DAA">
      <w:pPr>
        <w:pStyle w:val="ListParagraph"/>
        <w:numPr>
          <w:ilvl w:val="0"/>
          <w:numId w:val="22"/>
        </w:numPr>
        <w:autoSpaceDE w:val="0"/>
        <w:autoSpaceDN w:val="0"/>
        <w:adjustRightInd w:val="0"/>
        <w:ind w:left="851"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la aprobación del presupuesto para el ejercicio financiero siguiente, que deberá ser votado por una mayoría de dos tercios de las Partes presentes y votantes </w:t>
      </w:r>
      <w:r w:rsidR="00E3593F" w:rsidRPr="00DA3A04">
        <w:rPr>
          <w:rFonts w:asciiTheme="minorHAnsi" w:eastAsiaTheme="minorHAnsi" w:hAnsiTheme="minorHAnsi" w:cstheme="minorHAnsi"/>
          <w:color w:val="000000"/>
          <w:lang w:val="es-ES_tradnl"/>
        </w:rPr>
        <w:t>(artículo 6.5 de la Convención</w:t>
      </w:r>
      <w:r w:rsidRPr="00DA3A04">
        <w:rPr>
          <w:rFonts w:asciiTheme="minorHAnsi" w:eastAsiaTheme="minorHAnsi" w:hAnsiTheme="minorHAnsi" w:cstheme="minorHAnsi"/>
          <w:color w:val="000000"/>
          <w:lang w:val="es-ES_tradnl"/>
        </w:rPr>
        <w:t xml:space="preserve">); y </w:t>
      </w:r>
    </w:p>
    <w:p w14:paraId="4618890F" w14:textId="77777777" w:rsidR="008B216D" w:rsidRPr="00DA3A04" w:rsidRDefault="008B216D" w:rsidP="008B216D">
      <w:pPr>
        <w:autoSpaceDE w:val="0"/>
        <w:autoSpaceDN w:val="0"/>
        <w:adjustRightInd w:val="0"/>
        <w:ind w:left="851" w:hanging="425"/>
        <w:rPr>
          <w:rFonts w:asciiTheme="minorHAnsi" w:eastAsiaTheme="minorHAnsi" w:hAnsiTheme="minorHAnsi" w:cstheme="minorHAnsi"/>
          <w:color w:val="000000"/>
          <w:sz w:val="22"/>
          <w:szCs w:val="22"/>
          <w:lang w:val="es-ES_tradnl" w:eastAsia="en-US"/>
        </w:rPr>
      </w:pPr>
    </w:p>
    <w:p w14:paraId="364EE808" w14:textId="32DD6C2F" w:rsidR="008B216D" w:rsidRPr="00DA3A04" w:rsidRDefault="008B216D" w:rsidP="008B216D">
      <w:pPr>
        <w:pStyle w:val="ListParagraph"/>
        <w:numPr>
          <w:ilvl w:val="0"/>
          <w:numId w:val="22"/>
        </w:numPr>
        <w:autoSpaceDE w:val="0"/>
        <w:autoSpaceDN w:val="0"/>
        <w:adjustRightInd w:val="0"/>
        <w:ind w:left="851"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la adopción de la escala de contribuciones al presupuesto, que deberá ser adoptada por unanimidad </w:t>
      </w:r>
      <w:r w:rsidRPr="00DA3A04">
        <w:rPr>
          <w:rFonts w:asciiTheme="minorHAnsi" w:eastAsiaTheme="minorHAnsi" w:hAnsiTheme="minorHAnsi" w:cstheme="minorHAnsi"/>
          <w:color w:val="000000"/>
          <w:lang w:val="es-ES_tradnl"/>
        </w:rPr>
        <w:t>(</w:t>
      </w:r>
      <w:r w:rsidRPr="00DA3A04">
        <w:rPr>
          <w:rFonts w:asciiTheme="minorHAnsi" w:eastAsiaTheme="minorHAnsi" w:hAnsiTheme="minorHAnsi" w:cstheme="minorHAnsi"/>
          <w:lang w:val="es-ES_tradnl"/>
        </w:rPr>
        <w:t>artículo</w:t>
      </w:r>
      <w:r w:rsidRPr="00DA3A04">
        <w:rPr>
          <w:rFonts w:asciiTheme="minorHAnsi" w:eastAsiaTheme="minorHAnsi" w:hAnsiTheme="minorHAnsi" w:cstheme="minorHAnsi"/>
          <w:color w:val="000000"/>
          <w:lang w:val="es-ES_tradnl"/>
        </w:rPr>
        <w:t xml:space="preserve"> 6.6</w:t>
      </w:r>
      <w:r w:rsidR="00E3593F" w:rsidRPr="00DA3A04">
        <w:rPr>
          <w:rFonts w:asciiTheme="minorHAnsi" w:eastAsiaTheme="minorHAnsi" w:hAnsiTheme="minorHAnsi" w:cstheme="minorHAnsi"/>
          <w:color w:val="000000"/>
          <w:lang w:val="es-ES_tradnl"/>
        </w:rPr>
        <w:t xml:space="preserve"> de la Convención</w:t>
      </w:r>
      <w:r w:rsidRPr="00DA3A04">
        <w:rPr>
          <w:rFonts w:asciiTheme="minorHAnsi" w:eastAsiaTheme="minorHAnsi" w:hAnsiTheme="minorHAnsi" w:cstheme="minorHAnsi"/>
          <w:color w:val="000000"/>
          <w:lang w:val="es-ES_tradnl"/>
        </w:rPr>
        <w:t xml:space="preserve">). </w:t>
      </w:r>
    </w:p>
    <w:p w14:paraId="0C283DBF" w14:textId="77777777" w:rsidR="008B216D" w:rsidRPr="00DA3A04" w:rsidRDefault="008B216D" w:rsidP="008B216D">
      <w:pPr>
        <w:pStyle w:val="Default"/>
        <w:ind w:left="426" w:hanging="426"/>
        <w:rPr>
          <w:rFonts w:asciiTheme="minorHAnsi" w:hAnsiTheme="minorHAnsi" w:cstheme="minorHAnsi"/>
          <w:color w:val="FF0000"/>
          <w:sz w:val="22"/>
          <w:szCs w:val="22"/>
          <w:lang w:val="es-ES_tradnl"/>
        </w:rPr>
      </w:pPr>
    </w:p>
    <w:p w14:paraId="5E2B8CF8" w14:textId="27F9F1E7" w:rsidR="00E3593F" w:rsidRPr="00DA3A04" w:rsidRDefault="002C146F" w:rsidP="009B1DAA">
      <w:pPr>
        <w:pStyle w:val="Default"/>
        <w:numPr>
          <w:ilvl w:val="0"/>
          <w:numId w:val="31"/>
        </w:numPr>
        <w:ind w:left="426" w:hanging="426"/>
        <w:rPr>
          <w:rFonts w:asciiTheme="minorHAnsi" w:hAnsiTheme="minorHAnsi" w:cstheme="minorHAnsi"/>
          <w:color w:val="auto"/>
          <w:sz w:val="22"/>
          <w:szCs w:val="22"/>
          <w:lang w:val="es-ES_tradnl"/>
        </w:rPr>
      </w:pPr>
      <w:r w:rsidRPr="00DA3A04">
        <w:rPr>
          <w:rFonts w:ascii="Calibri" w:hAnsi="Calibri" w:cs="Calibri"/>
          <w:color w:val="auto"/>
          <w:sz w:val="22"/>
          <w:szCs w:val="22"/>
          <w:lang w:val="es-ES_tradnl"/>
        </w:rPr>
        <w:t>Las decisiones de la Conferencia de las Partes sobre cuestiones de procedimiento se tomarán por mayoría simple de las Partes Contratantes presentes y votantes.</w:t>
      </w:r>
    </w:p>
    <w:p w14:paraId="74071DBC" w14:textId="77777777" w:rsidR="00E3593F" w:rsidRPr="00DA3A04" w:rsidRDefault="00E3593F" w:rsidP="00E3593F">
      <w:pPr>
        <w:pStyle w:val="Default"/>
        <w:ind w:left="426"/>
        <w:rPr>
          <w:rFonts w:asciiTheme="minorHAnsi" w:hAnsiTheme="minorHAnsi" w:cstheme="minorHAnsi"/>
          <w:color w:val="FF0000"/>
          <w:sz w:val="22"/>
          <w:szCs w:val="22"/>
          <w:lang w:val="es-ES_tradnl"/>
        </w:rPr>
      </w:pPr>
    </w:p>
    <w:p w14:paraId="7ED57CC2" w14:textId="1241C2BE" w:rsidR="008B216D" w:rsidRPr="00DA3A04" w:rsidRDefault="008B216D" w:rsidP="009B1DAA">
      <w:pPr>
        <w:pStyle w:val="Default"/>
        <w:numPr>
          <w:ilvl w:val="0"/>
          <w:numId w:val="31"/>
        </w:numPr>
        <w:ind w:left="426" w:hanging="426"/>
        <w:rPr>
          <w:rFonts w:asciiTheme="minorHAnsi" w:hAnsiTheme="minorHAnsi" w:cstheme="minorHAnsi"/>
          <w:color w:val="auto"/>
          <w:sz w:val="22"/>
          <w:szCs w:val="22"/>
          <w:lang w:val="es-ES_tradnl"/>
        </w:rPr>
      </w:pPr>
      <w:r w:rsidRPr="00DA3A04">
        <w:rPr>
          <w:rFonts w:asciiTheme="minorHAnsi" w:hAnsiTheme="minorHAnsi" w:cstheme="minorHAnsi"/>
          <w:color w:val="auto"/>
          <w:sz w:val="22"/>
          <w:szCs w:val="22"/>
          <w:lang w:val="es-ES_tradnl"/>
        </w:rPr>
        <w:t xml:space="preserve">Si surge la cuestión de si </w:t>
      </w:r>
      <w:r w:rsidR="002C146F" w:rsidRPr="00DA3A04">
        <w:rPr>
          <w:rFonts w:asciiTheme="minorHAnsi" w:hAnsiTheme="minorHAnsi" w:cstheme="minorHAnsi"/>
          <w:color w:val="auto"/>
          <w:sz w:val="22"/>
          <w:szCs w:val="22"/>
          <w:lang w:val="es-ES_tradnl"/>
        </w:rPr>
        <w:t>un</w:t>
      </w:r>
      <w:r w:rsidRPr="00DA3A04">
        <w:rPr>
          <w:rFonts w:asciiTheme="minorHAnsi" w:hAnsiTheme="minorHAnsi" w:cstheme="minorHAnsi"/>
          <w:color w:val="auto"/>
          <w:sz w:val="22"/>
          <w:szCs w:val="22"/>
          <w:lang w:val="es-ES_tradnl"/>
        </w:rPr>
        <w:t xml:space="preserve"> asunto es de procedimiento o de fondo, el Presidente decidirá sobre la cuestión. Cualquier apelación contra dicha decisión se someterá de inmediato a votación y la decisión del Presidente prevalecerá a menos que sea revocada por </w:t>
      </w:r>
      <w:r w:rsidR="00AE649A" w:rsidRPr="00DA3A04">
        <w:rPr>
          <w:rFonts w:asciiTheme="minorHAnsi" w:hAnsiTheme="minorHAnsi" w:cstheme="minorHAnsi"/>
          <w:color w:val="auto"/>
          <w:sz w:val="22"/>
          <w:szCs w:val="22"/>
          <w:lang w:val="es-ES_tradnl"/>
        </w:rPr>
        <w:t xml:space="preserve">una </w:t>
      </w:r>
      <w:r w:rsidRPr="00DA3A04">
        <w:rPr>
          <w:rFonts w:asciiTheme="minorHAnsi" w:hAnsiTheme="minorHAnsi" w:cstheme="minorHAnsi"/>
          <w:color w:val="auto"/>
          <w:sz w:val="22"/>
          <w:szCs w:val="22"/>
          <w:lang w:val="es-ES_tradnl"/>
        </w:rPr>
        <w:t xml:space="preserve">mayoría </w:t>
      </w:r>
      <w:r w:rsidR="002C146F" w:rsidRPr="00DA3A04">
        <w:rPr>
          <w:rFonts w:asciiTheme="minorHAnsi" w:hAnsiTheme="minorHAnsi" w:cstheme="minorHAnsi"/>
          <w:color w:val="auto"/>
          <w:sz w:val="22"/>
          <w:szCs w:val="22"/>
          <w:lang w:val="es-ES_tradnl"/>
        </w:rPr>
        <w:t xml:space="preserve">simple </w:t>
      </w:r>
      <w:r w:rsidRPr="00DA3A04">
        <w:rPr>
          <w:rFonts w:asciiTheme="minorHAnsi" w:hAnsiTheme="minorHAnsi" w:cstheme="minorHAnsi"/>
          <w:color w:val="auto"/>
          <w:sz w:val="22"/>
          <w:szCs w:val="22"/>
          <w:lang w:val="es-ES_tradnl"/>
        </w:rPr>
        <w:t>de l</w:t>
      </w:r>
      <w:r w:rsidR="00E3593F" w:rsidRPr="00DA3A04">
        <w:rPr>
          <w:rFonts w:asciiTheme="minorHAnsi" w:hAnsiTheme="minorHAnsi" w:cstheme="minorHAnsi"/>
          <w:color w:val="auto"/>
          <w:sz w:val="22"/>
          <w:szCs w:val="22"/>
          <w:lang w:val="es-ES_tradnl"/>
        </w:rPr>
        <w:t>as Partes</w:t>
      </w:r>
      <w:r w:rsidR="002C146F" w:rsidRPr="00DA3A04">
        <w:rPr>
          <w:rFonts w:asciiTheme="minorHAnsi" w:hAnsiTheme="minorHAnsi" w:cstheme="minorHAnsi"/>
          <w:color w:val="auto"/>
          <w:sz w:val="22"/>
          <w:szCs w:val="22"/>
          <w:lang w:val="es-ES_tradnl"/>
        </w:rPr>
        <w:t xml:space="preserve"> Contratantes</w:t>
      </w:r>
      <w:r w:rsidR="00E3593F" w:rsidRPr="00DA3A04">
        <w:rPr>
          <w:rFonts w:asciiTheme="minorHAnsi" w:hAnsiTheme="minorHAnsi" w:cstheme="minorHAnsi"/>
          <w:color w:val="auto"/>
          <w:sz w:val="22"/>
          <w:szCs w:val="22"/>
          <w:lang w:val="es-ES_tradnl"/>
        </w:rPr>
        <w:t xml:space="preserve"> presentes y votantes.</w:t>
      </w:r>
    </w:p>
    <w:p w14:paraId="5F201D67"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6E14ED3B" w14:textId="7C02700D" w:rsidR="008B216D" w:rsidRPr="00DA3A04" w:rsidRDefault="008B216D" w:rsidP="009B1DAA">
      <w:pPr>
        <w:pStyle w:val="ListParagraph"/>
        <w:numPr>
          <w:ilvl w:val="0"/>
          <w:numId w:val="31"/>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En caso de empate en una votación cuyo objeto no sea una elección, se procederá a una segunda votación. En caso de nuevo empate en esta votación, la propuesta se considerará rechazada</w:t>
      </w:r>
      <w:r w:rsidR="00E3593F" w:rsidRPr="00DA3A04">
        <w:rPr>
          <w:rFonts w:asciiTheme="minorHAnsi" w:eastAsiaTheme="minorHAnsi" w:hAnsiTheme="minorHAnsi" w:cstheme="minorHAnsi"/>
          <w:color w:val="000000"/>
          <w:lang w:val="es-ES_tradnl"/>
        </w:rPr>
        <w:t>.</w:t>
      </w:r>
    </w:p>
    <w:p w14:paraId="33DDD118"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5FAB457B" w14:textId="65CAC069" w:rsidR="008B216D" w:rsidRPr="00DA3A04" w:rsidRDefault="008B216D" w:rsidP="009B1DAA">
      <w:pPr>
        <w:pStyle w:val="ListParagraph"/>
        <w:numPr>
          <w:ilvl w:val="0"/>
          <w:numId w:val="31"/>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A los fines del presente reglamento, se entenderá que la expresión “Partes</w:t>
      </w:r>
      <w:r w:rsidR="00E3593F" w:rsidRPr="00DA3A04">
        <w:rPr>
          <w:rFonts w:asciiTheme="minorHAnsi" w:hAnsiTheme="minorHAnsi"/>
          <w:lang w:val="es-ES_tradnl"/>
        </w:rPr>
        <w:t xml:space="preserve"> Contratantes</w:t>
      </w:r>
      <w:r w:rsidRPr="00DA3A04">
        <w:rPr>
          <w:rFonts w:asciiTheme="minorHAnsi" w:hAnsiTheme="minorHAnsi"/>
          <w:lang w:val="es-ES_tradnl"/>
        </w:rPr>
        <w:t xml:space="preserve"> presentes y votantes” significa las Partes </w:t>
      </w:r>
      <w:r w:rsidR="00E3593F" w:rsidRPr="00DA3A04">
        <w:rPr>
          <w:rFonts w:asciiTheme="minorHAnsi" w:hAnsiTheme="minorHAnsi"/>
          <w:lang w:val="es-ES_tradnl"/>
        </w:rPr>
        <w:t xml:space="preserve">Contratantes </w:t>
      </w:r>
      <w:r w:rsidRPr="00DA3A04">
        <w:rPr>
          <w:rFonts w:asciiTheme="minorHAnsi" w:hAnsiTheme="minorHAnsi"/>
          <w:lang w:val="es-ES_tradnl"/>
        </w:rPr>
        <w:t xml:space="preserve">presentes en la sesión en la que se realice la votación que voten a favor o en contra. Se considerará que las Partes que se abstengan en la votación </w:t>
      </w:r>
      <w:r w:rsidR="00575BB1" w:rsidRPr="00DA3A04">
        <w:rPr>
          <w:rFonts w:asciiTheme="minorHAnsi" w:hAnsiTheme="minorHAnsi"/>
          <w:lang w:val="es-ES_tradnl"/>
        </w:rPr>
        <w:t xml:space="preserve">o no dispongan de las credenciales apropiadas </w:t>
      </w:r>
      <w:r w:rsidRPr="00DA3A04">
        <w:rPr>
          <w:rFonts w:asciiTheme="minorHAnsi" w:hAnsiTheme="minorHAnsi"/>
          <w:lang w:val="es-ES_tradnl"/>
        </w:rPr>
        <w:t>no han votado</w:t>
      </w:r>
      <w:r w:rsidRPr="00DA3A04">
        <w:rPr>
          <w:rFonts w:asciiTheme="minorHAnsi" w:eastAsiaTheme="minorHAnsi" w:hAnsiTheme="minorHAnsi" w:cstheme="minorHAnsi"/>
          <w:color w:val="000000"/>
          <w:lang w:val="es-ES_tradnl"/>
        </w:rPr>
        <w:t xml:space="preserve">. </w:t>
      </w:r>
    </w:p>
    <w:p w14:paraId="48956FA0"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27E83534" w14:textId="136B920B" w:rsidR="008B216D" w:rsidRPr="00DA3A04" w:rsidRDefault="00633E28" w:rsidP="008B216D">
      <w:pPr>
        <w:pStyle w:val="Heading3"/>
        <w:spacing w:before="0"/>
        <w:jc w:val="center"/>
        <w:rPr>
          <w:rFonts w:asciiTheme="minorHAnsi" w:hAnsiTheme="minorHAnsi" w:cstheme="minorHAnsi"/>
          <w:color w:val="auto"/>
          <w:lang w:val="es-ES_tradnl"/>
        </w:rPr>
      </w:pPr>
      <w:r w:rsidRPr="00DA3A04">
        <w:rPr>
          <w:rFonts w:asciiTheme="minorHAnsi" w:eastAsiaTheme="minorHAnsi" w:hAnsiTheme="minorHAnsi" w:cstheme="minorHAnsi"/>
          <w:bCs w:val="0"/>
          <w:color w:val="auto"/>
          <w:lang w:val="es-ES_tradnl"/>
        </w:rPr>
        <w:t>Artículo 40</w:t>
      </w:r>
      <w:r w:rsidR="008B216D" w:rsidRPr="00DA3A04">
        <w:rPr>
          <w:rFonts w:asciiTheme="minorHAnsi" w:eastAsiaTheme="minorHAnsi" w:hAnsiTheme="minorHAnsi" w:cstheme="minorHAnsi"/>
          <w:bCs w:val="0"/>
          <w:color w:val="auto"/>
          <w:lang w:val="es-ES_tradnl"/>
        </w:rPr>
        <w:t xml:space="preserve"> </w:t>
      </w:r>
      <w:r w:rsidR="008B216D" w:rsidRPr="00DA3A04">
        <w:rPr>
          <w:rFonts w:asciiTheme="minorHAnsi" w:hAnsiTheme="minorHAnsi" w:cstheme="minorHAnsi"/>
          <w:color w:val="auto"/>
          <w:lang w:val="es-ES_tradnl"/>
        </w:rPr>
        <w:t>Orden de votación sobre las propuestas</w:t>
      </w:r>
    </w:p>
    <w:p w14:paraId="124DCAD5"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4D6B1708"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Si dos o más propuestas se refieren a la misma cuestión, la Conferencia de las Partes, a menos que decida otra cosa, procederá a votar sobre ellas en el orden en que se hayan presentado. Después de cada votación sobre una propuesta, la Conferencia de las Partes puede decidir si se procede a votación sobre la propuesta siguiente</w:t>
      </w:r>
      <w:r w:rsidRPr="00DA3A04">
        <w:rPr>
          <w:rFonts w:asciiTheme="minorHAnsi" w:eastAsiaTheme="minorHAnsi" w:hAnsiTheme="minorHAnsi" w:cstheme="minorHAnsi"/>
          <w:color w:val="000000"/>
          <w:sz w:val="22"/>
          <w:szCs w:val="22"/>
          <w:lang w:val="es-ES_tradnl" w:eastAsia="en-US"/>
        </w:rPr>
        <w:t xml:space="preserve">. </w:t>
      </w:r>
    </w:p>
    <w:p w14:paraId="205F7CF4"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0A495777" w14:textId="7C337310" w:rsidR="008B216D" w:rsidRPr="00DA3A04" w:rsidRDefault="008B216D" w:rsidP="008B216D">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Artículo 4</w:t>
      </w:r>
      <w:r w:rsidR="0034436C" w:rsidRPr="00DA3A04">
        <w:rPr>
          <w:rFonts w:asciiTheme="minorHAnsi" w:eastAsiaTheme="minorHAnsi" w:hAnsiTheme="minorHAnsi" w:cstheme="minorHAnsi"/>
          <w:b/>
          <w:bCs/>
          <w:sz w:val="22"/>
          <w:szCs w:val="22"/>
          <w:lang w:val="es-ES_tradnl" w:eastAsia="en-US"/>
        </w:rPr>
        <w:t>1</w:t>
      </w:r>
      <w:r w:rsidRPr="00DA3A04">
        <w:rPr>
          <w:rFonts w:asciiTheme="minorHAnsi" w:eastAsiaTheme="minorHAnsi" w:hAnsiTheme="minorHAnsi" w:cstheme="minorHAnsi"/>
          <w:b/>
          <w:bCs/>
          <w:sz w:val="22"/>
          <w:szCs w:val="22"/>
          <w:lang w:val="es-ES_tradnl" w:eastAsia="en-US"/>
        </w:rPr>
        <w:t xml:space="preserve"> Votación por partes de las propuestas y enmiendas</w:t>
      </w:r>
    </w:p>
    <w:p w14:paraId="3AAD13E6" w14:textId="77777777" w:rsidR="008B216D" w:rsidRPr="00DA3A04" w:rsidRDefault="008B216D" w:rsidP="008B216D">
      <w:pPr>
        <w:autoSpaceDE w:val="0"/>
        <w:autoSpaceDN w:val="0"/>
        <w:adjustRightInd w:val="0"/>
        <w:jc w:val="center"/>
        <w:rPr>
          <w:rFonts w:asciiTheme="minorHAnsi" w:eastAsiaTheme="minorHAnsi" w:hAnsiTheme="minorHAnsi" w:cstheme="minorHAnsi"/>
          <w:b/>
          <w:bCs/>
          <w:sz w:val="22"/>
          <w:szCs w:val="22"/>
          <w:lang w:val="es-ES_tradnl" w:eastAsia="en-US"/>
        </w:rPr>
      </w:pPr>
    </w:p>
    <w:p w14:paraId="71BD3B59" w14:textId="039CE25B" w:rsidR="008B216D" w:rsidRPr="00DA3A04" w:rsidRDefault="008B216D" w:rsidP="009B1DAA">
      <w:pPr>
        <w:pStyle w:val="ListParagraph"/>
        <w:numPr>
          <w:ilvl w:val="0"/>
          <w:numId w:val="23"/>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Todo representante puede solicitar que cualesquiera partes de una propuesta o de una enmienda a una propuesta se sometan a votación por separado. El Presidente aprobará la solicitud a menos que una Parte </w:t>
      </w:r>
      <w:r w:rsidR="00EE54A5" w:rsidRPr="00DA3A04">
        <w:rPr>
          <w:rFonts w:asciiTheme="minorHAnsi" w:hAnsiTheme="minorHAnsi"/>
          <w:lang w:val="es-ES_tradnl"/>
        </w:rPr>
        <w:t xml:space="preserve">Contratante </w:t>
      </w:r>
      <w:r w:rsidRPr="00DA3A04">
        <w:rPr>
          <w:rFonts w:asciiTheme="minorHAnsi" w:hAnsiTheme="minorHAnsi"/>
          <w:lang w:val="es-ES_tradnl"/>
        </w:rPr>
        <w:t xml:space="preserve">se oponga. Si se formula una objeción a la solicitud de que se vote por separado, el Presidente autorizará a dos representantes a tomar la palabra, </w:t>
      </w:r>
      <w:r w:rsidRPr="00DA3A04">
        <w:rPr>
          <w:rFonts w:asciiTheme="minorHAnsi" w:hAnsiTheme="minorHAnsi"/>
          <w:lang w:val="es-ES_tradnl"/>
        </w:rPr>
        <w:lastRenderedPageBreak/>
        <w:t>uno a favor y otro en contra de la moción, después de lo cual esta se someterá de inmediato a votación</w:t>
      </w:r>
      <w:r w:rsidRPr="00DA3A04">
        <w:rPr>
          <w:rFonts w:asciiTheme="minorHAnsi" w:eastAsiaTheme="minorHAnsi" w:hAnsiTheme="minorHAnsi" w:cstheme="minorHAnsi"/>
          <w:color w:val="000000"/>
          <w:lang w:val="es-ES_tradnl"/>
        </w:rPr>
        <w:t xml:space="preserve">. </w:t>
      </w:r>
    </w:p>
    <w:p w14:paraId="039AC59D"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b/>
          <w:bCs/>
          <w:color w:val="000000"/>
          <w:sz w:val="22"/>
          <w:szCs w:val="22"/>
          <w:lang w:val="es-ES_tradnl" w:eastAsia="en-US"/>
        </w:rPr>
      </w:pPr>
    </w:p>
    <w:p w14:paraId="639BCA4F" w14:textId="77777777" w:rsidR="008B216D" w:rsidRPr="00DA3A04" w:rsidRDefault="008B216D" w:rsidP="009B1DAA">
      <w:pPr>
        <w:pStyle w:val="ListParagraph"/>
        <w:numPr>
          <w:ilvl w:val="0"/>
          <w:numId w:val="23"/>
        </w:numPr>
        <w:autoSpaceDE w:val="0"/>
        <w:autoSpaceDN w:val="0"/>
        <w:adjustRightInd w:val="0"/>
        <w:ind w:left="426" w:hanging="426"/>
        <w:jc w:val="left"/>
        <w:rPr>
          <w:rFonts w:asciiTheme="minorHAnsi" w:eastAsiaTheme="minorHAnsi" w:hAnsiTheme="minorHAnsi" w:cstheme="minorHAnsi"/>
          <w:b/>
          <w:bCs/>
          <w:color w:val="000000"/>
          <w:lang w:val="es-ES_tradnl"/>
        </w:rPr>
      </w:pPr>
      <w:r w:rsidRPr="00DA3A04">
        <w:rPr>
          <w:rFonts w:asciiTheme="minorHAnsi" w:hAnsiTheme="minorHAnsi"/>
          <w:lang w:val="es-ES_tradnl"/>
        </w:rPr>
        <w:t>Si la moción a que se hace referencia en el artículo 42 se aprueba, las partes de una propuesta o de una enmienda a una propuesta que hayan sido aprobadas se someterán a votación en su totalidad. Si todas las partes dispositivas de una propuesta o enmienda han sido rechazadas, se considerará que la propuesta o enmienda ha sido rechazada en su totalidad</w:t>
      </w:r>
      <w:r w:rsidRPr="00DA3A04">
        <w:rPr>
          <w:rFonts w:asciiTheme="minorHAnsi" w:eastAsiaTheme="minorHAnsi" w:hAnsiTheme="minorHAnsi" w:cstheme="minorHAnsi"/>
          <w:color w:val="000000"/>
          <w:lang w:val="es-ES_tradnl"/>
        </w:rPr>
        <w:t>.</w:t>
      </w:r>
    </w:p>
    <w:p w14:paraId="6AAD3454"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11BD6F7B" w14:textId="06C7FC2F" w:rsidR="008B216D" w:rsidRPr="00DA3A04" w:rsidRDefault="008B216D"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w:t>
      </w:r>
      <w:r w:rsidR="0034436C" w:rsidRPr="00DA3A04">
        <w:rPr>
          <w:rFonts w:asciiTheme="minorHAnsi" w:eastAsiaTheme="minorHAnsi" w:hAnsiTheme="minorHAnsi" w:cstheme="minorHAnsi"/>
          <w:b/>
          <w:bCs/>
          <w:sz w:val="22"/>
          <w:szCs w:val="22"/>
          <w:lang w:val="es-ES_tradnl" w:eastAsia="en-US"/>
        </w:rPr>
        <w:t>42</w:t>
      </w:r>
      <w:r w:rsidR="00EE54A5" w:rsidRPr="00DA3A04">
        <w:rPr>
          <w:rFonts w:asciiTheme="minorHAnsi" w:eastAsiaTheme="minorHAnsi" w:hAnsiTheme="minorHAnsi" w:cstheme="minorHAnsi"/>
          <w:b/>
          <w:bCs/>
          <w:sz w:val="22"/>
          <w:szCs w:val="22"/>
          <w:lang w:val="es-ES_tradnl" w:eastAsia="en-US"/>
        </w:rPr>
        <w:t xml:space="preserve"> </w:t>
      </w:r>
      <w:r w:rsidRPr="00C32AC2">
        <w:rPr>
          <w:rFonts w:asciiTheme="minorHAnsi" w:hAnsiTheme="minorHAnsi" w:cstheme="minorHAnsi"/>
          <w:b/>
          <w:sz w:val="22"/>
          <w:szCs w:val="22"/>
          <w:lang w:val="es-ES_tradnl"/>
        </w:rPr>
        <w:t>Enmienda a</w:t>
      </w:r>
      <w:r w:rsidRPr="00DA3A04">
        <w:rPr>
          <w:rFonts w:asciiTheme="minorHAnsi" w:hAnsiTheme="minorHAnsi" w:cstheme="minorHAnsi"/>
          <w:b/>
          <w:sz w:val="22"/>
          <w:szCs w:val="22"/>
          <w:lang w:val="es-ES_tradnl"/>
        </w:rPr>
        <w:t xml:space="preserve"> una propuesta</w:t>
      </w:r>
    </w:p>
    <w:p w14:paraId="2B6A89EB"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3139B3BF" w14:textId="24976CE6"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Se considera que una moción es una enmienda a una propuesta si solo añade partes a dicha propuesta o suprime o modifica partes de ella. Una enmienda se someterá a votación antes de que se proceda a votar la propuesta a la que se refiera y si se adopta la enmienda, luego se procederá a votar la propuesta enmendada</w:t>
      </w:r>
      <w:r w:rsidR="00C32AC2">
        <w:rPr>
          <w:rFonts w:asciiTheme="minorHAnsi" w:eastAsiaTheme="minorHAnsi" w:hAnsiTheme="minorHAnsi" w:cstheme="minorHAnsi"/>
          <w:color w:val="000000"/>
          <w:sz w:val="22"/>
          <w:szCs w:val="22"/>
          <w:lang w:val="es-ES_tradnl" w:eastAsia="en-US"/>
        </w:rPr>
        <w:t>.</w:t>
      </w:r>
    </w:p>
    <w:p w14:paraId="0DB162C8" w14:textId="77777777" w:rsidR="008B216D" w:rsidRPr="00DA3A04" w:rsidRDefault="008B216D" w:rsidP="008B216D">
      <w:pPr>
        <w:autoSpaceDE w:val="0"/>
        <w:autoSpaceDN w:val="0"/>
        <w:adjustRightInd w:val="0"/>
        <w:rPr>
          <w:rFonts w:asciiTheme="minorHAnsi" w:eastAsiaTheme="minorHAnsi" w:hAnsiTheme="minorHAnsi" w:cstheme="minorHAnsi"/>
          <w:b/>
          <w:bCs/>
          <w:sz w:val="22"/>
          <w:szCs w:val="22"/>
          <w:lang w:val="es-ES_tradnl" w:eastAsia="en-US"/>
        </w:rPr>
      </w:pPr>
    </w:p>
    <w:p w14:paraId="69275591" w14:textId="21F2BC1F" w:rsidR="008B216D" w:rsidRPr="00DA3A04" w:rsidRDefault="008B216D" w:rsidP="008B216D">
      <w:pPr>
        <w:autoSpaceDE w:val="0"/>
        <w:autoSpaceDN w:val="0"/>
        <w:adjustRightInd w:val="0"/>
        <w:jc w:val="center"/>
        <w:rPr>
          <w:rFonts w:asciiTheme="minorHAnsi" w:eastAsiaTheme="minorHAnsi" w:hAnsiTheme="minorHAnsi" w:cstheme="minorHAnsi"/>
          <w:b/>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w:t>
      </w:r>
      <w:r w:rsidR="00C7511A" w:rsidRPr="00DA3A04">
        <w:rPr>
          <w:rFonts w:asciiTheme="minorHAnsi" w:eastAsiaTheme="minorHAnsi" w:hAnsiTheme="minorHAnsi" w:cstheme="minorHAnsi"/>
          <w:b/>
          <w:bCs/>
          <w:sz w:val="22"/>
          <w:szCs w:val="22"/>
          <w:lang w:val="es-ES_tradnl" w:eastAsia="en-US"/>
        </w:rPr>
        <w:t>43</w:t>
      </w:r>
      <w:r w:rsidR="00AE0A1C" w:rsidRPr="00DA3A04">
        <w:rPr>
          <w:rFonts w:asciiTheme="minorHAnsi" w:eastAsiaTheme="minorHAnsi" w:hAnsiTheme="minorHAnsi" w:cstheme="minorHAnsi"/>
          <w:b/>
          <w:bCs/>
          <w:sz w:val="22"/>
          <w:szCs w:val="22"/>
          <w:lang w:val="es-ES_tradnl" w:eastAsia="en-US"/>
        </w:rPr>
        <w:t xml:space="preserve"> </w:t>
      </w:r>
      <w:r w:rsidRPr="00DA3A04">
        <w:rPr>
          <w:rFonts w:asciiTheme="minorHAnsi" w:hAnsiTheme="minorHAnsi" w:cstheme="minorHAnsi"/>
          <w:b/>
          <w:sz w:val="22"/>
          <w:szCs w:val="22"/>
          <w:lang w:val="es-ES_tradnl"/>
        </w:rPr>
        <w:t>Orden de votación de las enmiendas a una propuesta</w:t>
      </w:r>
    </w:p>
    <w:p w14:paraId="250A7D62"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1E78ED0C" w14:textId="77777777" w:rsidR="008B216D" w:rsidRPr="00DA3A04" w:rsidRDefault="008B216D" w:rsidP="009B1DAA">
      <w:pPr>
        <w:pStyle w:val="ListParagraph"/>
        <w:numPr>
          <w:ilvl w:val="0"/>
          <w:numId w:val="24"/>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Si se presentan dos o más enmiendas a una propuesta, la Conferencia de las Partes someterá a votación en primer lugar la que más difiera, en cuanto al fondo, de la propuesta original, luego la siguiente enmienda que más difiera de la propuesta original y así sucesivamente hasta que se hayan votado todas las enmiendas. El Presidente determinará el orden de votación de las enmiendas con arreglo al presente artículo</w:t>
      </w:r>
      <w:r w:rsidRPr="00DA3A04">
        <w:rPr>
          <w:rFonts w:asciiTheme="minorHAnsi" w:eastAsiaTheme="minorHAnsi" w:hAnsiTheme="minorHAnsi" w:cstheme="minorHAnsi"/>
          <w:color w:val="000000"/>
          <w:lang w:val="es-ES_tradnl"/>
        </w:rPr>
        <w:t xml:space="preserve">. </w:t>
      </w:r>
    </w:p>
    <w:p w14:paraId="202AB409"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b/>
          <w:bCs/>
          <w:color w:val="000000"/>
          <w:sz w:val="22"/>
          <w:szCs w:val="22"/>
          <w:lang w:val="es-ES_tradnl" w:eastAsia="en-US"/>
        </w:rPr>
      </w:pPr>
    </w:p>
    <w:p w14:paraId="21498C79" w14:textId="0926F965" w:rsidR="008B216D" w:rsidRPr="00DA3A04" w:rsidRDefault="008B216D" w:rsidP="009B1DAA">
      <w:pPr>
        <w:pStyle w:val="Default"/>
        <w:numPr>
          <w:ilvl w:val="0"/>
          <w:numId w:val="24"/>
        </w:numPr>
        <w:ind w:left="426" w:hanging="426"/>
        <w:rPr>
          <w:rFonts w:asciiTheme="minorHAnsi" w:hAnsiTheme="minorHAnsi" w:cstheme="minorHAnsi"/>
          <w:color w:val="auto"/>
          <w:sz w:val="22"/>
          <w:szCs w:val="22"/>
          <w:lang w:val="es-ES_tradnl"/>
        </w:rPr>
      </w:pPr>
      <w:r w:rsidRPr="00DA3A04">
        <w:rPr>
          <w:rFonts w:asciiTheme="minorHAnsi" w:hAnsiTheme="minorHAnsi" w:cstheme="minorHAnsi"/>
          <w:color w:val="auto"/>
          <w:sz w:val="22"/>
          <w:szCs w:val="22"/>
          <w:lang w:val="es-ES_tradnl"/>
        </w:rPr>
        <w:t>Sin embargo, cuando la aprobación de una enmienda implique necesariamente el rechazo de otra enmienda, esta última no será sometida a votación. Si se aprueban una o más enmiendas, la propuesta enme</w:t>
      </w:r>
      <w:r w:rsidR="006B38D0" w:rsidRPr="00DA3A04">
        <w:rPr>
          <w:rFonts w:asciiTheme="minorHAnsi" w:hAnsiTheme="minorHAnsi" w:cstheme="minorHAnsi"/>
          <w:color w:val="auto"/>
          <w:sz w:val="22"/>
          <w:szCs w:val="22"/>
          <w:lang w:val="es-ES_tradnl"/>
        </w:rPr>
        <w:t>ndada será sometida a votación.</w:t>
      </w:r>
    </w:p>
    <w:p w14:paraId="1D9EB136"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6C012162" w14:textId="293D1AE7" w:rsidR="008B216D" w:rsidRPr="00DA3A04" w:rsidRDefault="008B216D" w:rsidP="008B216D">
      <w:pPr>
        <w:autoSpaceDE w:val="0"/>
        <w:autoSpaceDN w:val="0"/>
        <w:adjustRightInd w:val="0"/>
        <w:jc w:val="center"/>
        <w:rPr>
          <w:rFonts w:asciiTheme="minorHAnsi" w:hAnsiTheme="minorHAnsi" w:cstheme="minorHAnsi"/>
          <w:b/>
          <w:sz w:val="22"/>
          <w:szCs w:val="22"/>
          <w:lang w:val="es-ES_tradnl"/>
        </w:rPr>
      </w:pPr>
      <w:r w:rsidRPr="00DA3A04">
        <w:rPr>
          <w:rFonts w:asciiTheme="minorHAnsi" w:eastAsiaTheme="minorHAnsi" w:hAnsiTheme="minorHAnsi" w:cstheme="minorHAnsi"/>
          <w:b/>
          <w:bCs/>
          <w:sz w:val="22"/>
          <w:szCs w:val="22"/>
          <w:lang w:val="es-ES_tradnl" w:eastAsia="en-US"/>
        </w:rPr>
        <w:t xml:space="preserve">Artículo </w:t>
      </w:r>
      <w:r w:rsidR="00C7511A" w:rsidRPr="00DA3A04">
        <w:rPr>
          <w:rFonts w:asciiTheme="minorHAnsi" w:eastAsiaTheme="minorHAnsi" w:hAnsiTheme="minorHAnsi" w:cstheme="minorHAnsi"/>
          <w:b/>
          <w:bCs/>
          <w:sz w:val="22"/>
          <w:szCs w:val="22"/>
          <w:lang w:val="es-ES_tradnl" w:eastAsia="en-US"/>
        </w:rPr>
        <w:t>44</w:t>
      </w:r>
      <w:r w:rsidR="006B38D0" w:rsidRPr="00DA3A04">
        <w:rPr>
          <w:rFonts w:asciiTheme="minorHAnsi" w:eastAsiaTheme="minorHAnsi" w:hAnsiTheme="minorHAnsi" w:cstheme="minorHAnsi"/>
          <w:b/>
          <w:bCs/>
          <w:sz w:val="22"/>
          <w:szCs w:val="22"/>
          <w:lang w:val="es-ES_tradnl" w:eastAsia="en-US"/>
        </w:rPr>
        <w:t xml:space="preserve"> </w:t>
      </w:r>
      <w:r w:rsidRPr="00DA3A04">
        <w:rPr>
          <w:rFonts w:asciiTheme="minorHAnsi" w:eastAsiaTheme="minorHAnsi" w:hAnsiTheme="minorHAnsi" w:cstheme="minorHAnsi"/>
          <w:b/>
          <w:bCs/>
          <w:sz w:val="22"/>
          <w:szCs w:val="22"/>
          <w:lang w:val="es-ES_tradnl" w:eastAsia="en-US"/>
        </w:rPr>
        <w:t>Procedimientos de votación</w:t>
      </w:r>
    </w:p>
    <w:p w14:paraId="61CA0CF4"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1F5FDED5" w14:textId="2595741C" w:rsidR="008B216D" w:rsidRPr="00DA3A04" w:rsidRDefault="008B216D" w:rsidP="009B1DAA">
      <w:pPr>
        <w:pStyle w:val="ListParagraph"/>
        <w:numPr>
          <w:ilvl w:val="0"/>
          <w:numId w:val="26"/>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La votación se hará </w:t>
      </w:r>
      <w:r w:rsidRPr="00DA3A04">
        <w:rPr>
          <w:rFonts w:asciiTheme="minorHAnsi" w:eastAsiaTheme="minorHAnsi" w:hAnsiTheme="minorHAnsi" w:cstheme="minorHAnsi"/>
          <w:lang w:val="es-ES_tradnl"/>
        </w:rPr>
        <w:t>normalmente a tr</w:t>
      </w:r>
      <w:r w:rsidR="006B38D0" w:rsidRPr="00DA3A04">
        <w:rPr>
          <w:rFonts w:asciiTheme="minorHAnsi" w:eastAsiaTheme="minorHAnsi" w:hAnsiTheme="minorHAnsi" w:cstheme="minorHAnsi"/>
          <w:lang w:val="es-ES_tradnl"/>
        </w:rPr>
        <w:t>avés de un sistema electrónico o</w:t>
      </w:r>
      <w:r w:rsidRPr="00DA3A04">
        <w:rPr>
          <w:rFonts w:asciiTheme="minorHAnsi" w:hAnsiTheme="minorHAnsi" w:cstheme="minorHAnsi"/>
          <w:lang w:val="es-ES_tradnl"/>
        </w:rPr>
        <w:t xml:space="preserve"> </w:t>
      </w:r>
      <w:r w:rsidRPr="00DA3A04">
        <w:rPr>
          <w:rFonts w:asciiTheme="minorHAnsi" w:hAnsiTheme="minorHAnsi"/>
          <w:lang w:val="es-ES_tradnl"/>
        </w:rPr>
        <w:t>a mano alzada, excepto en el caso de las elecciones y de la decisión relativa al lugar de la reunión ordinaria siguiente</w:t>
      </w:r>
      <w:r w:rsidRPr="00DA3A04">
        <w:rPr>
          <w:rFonts w:asciiTheme="minorHAnsi" w:eastAsiaTheme="minorHAnsi" w:hAnsiTheme="minorHAnsi" w:cstheme="minorHAnsi"/>
          <w:color w:val="000000"/>
          <w:lang w:val="es-ES_tradnl"/>
        </w:rPr>
        <w:t xml:space="preserve">. </w:t>
      </w:r>
    </w:p>
    <w:p w14:paraId="3BF46453"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29B9A0EA" w14:textId="283DE869" w:rsidR="008B216D" w:rsidRPr="00DA3A04" w:rsidRDefault="008B216D" w:rsidP="009B1DAA">
      <w:pPr>
        <w:pStyle w:val="Default"/>
        <w:numPr>
          <w:ilvl w:val="0"/>
          <w:numId w:val="25"/>
        </w:numPr>
        <w:ind w:left="851" w:hanging="425"/>
        <w:rPr>
          <w:rFonts w:asciiTheme="minorHAnsi" w:hAnsiTheme="minorHAnsi" w:cstheme="minorHAnsi"/>
          <w:color w:val="auto"/>
          <w:sz w:val="22"/>
          <w:szCs w:val="22"/>
          <w:lang w:val="es-ES_tradnl"/>
        </w:rPr>
      </w:pPr>
      <w:r w:rsidRPr="00DA3A04">
        <w:rPr>
          <w:rFonts w:asciiTheme="minorHAnsi" w:hAnsiTheme="minorHAnsi" w:cstheme="minorHAnsi"/>
          <w:color w:val="auto"/>
          <w:sz w:val="22"/>
          <w:szCs w:val="22"/>
          <w:lang w:val="es-ES_tradnl"/>
        </w:rPr>
        <w:t xml:space="preserve">En el caso de las votaciones realizadas a través de un sistema electrónico, excepto en las votaciones secretas, el voto de cada </w:t>
      </w:r>
      <w:r w:rsidR="009B2575" w:rsidRPr="00DA3A04">
        <w:rPr>
          <w:rFonts w:asciiTheme="minorHAnsi" w:hAnsiTheme="minorHAnsi" w:cstheme="minorHAnsi"/>
          <w:color w:val="auto"/>
          <w:sz w:val="22"/>
          <w:szCs w:val="22"/>
          <w:lang w:val="es-ES_tradnl"/>
        </w:rPr>
        <w:t xml:space="preserve">una de las </w:t>
      </w:r>
      <w:r w:rsidRPr="00DA3A04">
        <w:rPr>
          <w:rFonts w:asciiTheme="minorHAnsi" w:hAnsiTheme="minorHAnsi" w:cstheme="minorHAnsi"/>
          <w:color w:val="auto"/>
          <w:sz w:val="22"/>
          <w:szCs w:val="22"/>
          <w:lang w:val="es-ES_tradnl"/>
        </w:rPr>
        <w:t>Parte</w:t>
      </w:r>
      <w:r w:rsidR="009B2575" w:rsidRPr="00DA3A04">
        <w:rPr>
          <w:rFonts w:asciiTheme="minorHAnsi" w:hAnsiTheme="minorHAnsi" w:cstheme="minorHAnsi"/>
          <w:color w:val="auto"/>
          <w:sz w:val="22"/>
          <w:szCs w:val="22"/>
          <w:lang w:val="es-ES_tradnl"/>
        </w:rPr>
        <w:t>s</w:t>
      </w:r>
      <w:r w:rsidR="00C7511A" w:rsidRPr="00DA3A04">
        <w:rPr>
          <w:rFonts w:asciiTheme="minorHAnsi" w:hAnsiTheme="minorHAnsi" w:cstheme="minorHAnsi"/>
          <w:color w:val="auto"/>
          <w:sz w:val="22"/>
          <w:szCs w:val="22"/>
          <w:lang w:val="es-ES_tradnl"/>
        </w:rPr>
        <w:t xml:space="preserve"> Contratantes</w:t>
      </w:r>
      <w:r w:rsidRPr="00DA3A04">
        <w:rPr>
          <w:rFonts w:asciiTheme="minorHAnsi" w:hAnsiTheme="minorHAnsi" w:cstheme="minorHAnsi"/>
          <w:color w:val="auto"/>
          <w:sz w:val="22"/>
          <w:szCs w:val="22"/>
          <w:lang w:val="es-ES_tradnl"/>
        </w:rPr>
        <w:t xml:space="preserve"> </w:t>
      </w:r>
      <w:r w:rsidR="00902385" w:rsidRPr="00DA3A04">
        <w:rPr>
          <w:rFonts w:asciiTheme="minorHAnsi" w:hAnsiTheme="minorHAnsi" w:cstheme="minorHAnsi"/>
          <w:color w:val="auto"/>
          <w:sz w:val="22"/>
          <w:szCs w:val="22"/>
          <w:lang w:val="es-ES_tradnl"/>
        </w:rPr>
        <w:t>presente</w:t>
      </w:r>
      <w:r w:rsidR="009B2575" w:rsidRPr="00DA3A04">
        <w:rPr>
          <w:rFonts w:asciiTheme="minorHAnsi" w:hAnsiTheme="minorHAnsi" w:cstheme="minorHAnsi"/>
          <w:color w:val="auto"/>
          <w:sz w:val="22"/>
          <w:szCs w:val="22"/>
          <w:lang w:val="es-ES_tradnl"/>
        </w:rPr>
        <w:t>s</w:t>
      </w:r>
      <w:r w:rsidR="00902385" w:rsidRPr="00DA3A04">
        <w:rPr>
          <w:rFonts w:asciiTheme="minorHAnsi" w:hAnsiTheme="minorHAnsi" w:cstheme="minorHAnsi"/>
          <w:color w:val="auto"/>
          <w:sz w:val="22"/>
          <w:szCs w:val="22"/>
          <w:lang w:val="es-ES_tradnl"/>
        </w:rPr>
        <w:t xml:space="preserve"> y votante</w:t>
      </w:r>
      <w:r w:rsidR="009B2575" w:rsidRPr="00DA3A04">
        <w:rPr>
          <w:rFonts w:asciiTheme="minorHAnsi" w:hAnsiTheme="minorHAnsi" w:cstheme="minorHAnsi"/>
          <w:color w:val="auto"/>
          <w:sz w:val="22"/>
          <w:szCs w:val="22"/>
          <w:lang w:val="es-ES_tradnl"/>
        </w:rPr>
        <w:t>s</w:t>
      </w:r>
      <w:r w:rsidR="00902385" w:rsidRPr="00DA3A04">
        <w:rPr>
          <w:rFonts w:asciiTheme="minorHAnsi" w:hAnsiTheme="minorHAnsi" w:cstheme="minorHAnsi"/>
          <w:color w:val="auto"/>
          <w:sz w:val="22"/>
          <w:szCs w:val="22"/>
          <w:lang w:val="es-ES_tradnl"/>
        </w:rPr>
        <w:t xml:space="preserve"> </w:t>
      </w:r>
      <w:r w:rsidRPr="00DA3A04">
        <w:rPr>
          <w:rFonts w:asciiTheme="minorHAnsi" w:hAnsiTheme="minorHAnsi" w:cstheme="minorHAnsi"/>
          <w:color w:val="auto"/>
          <w:sz w:val="22"/>
          <w:szCs w:val="22"/>
          <w:lang w:val="es-ES_tradnl"/>
        </w:rPr>
        <w:t>se podrá mostrar en una pantalla para que lo vean todos los participantes inmediatamente después la votación y también se podrá incluir en el act</w:t>
      </w:r>
      <w:r w:rsidR="006B38D0" w:rsidRPr="00DA3A04">
        <w:rPr>
          <w:rFonts w:asciiTheme="minorHAnsi" w:hAnsiTheme="minorHAnsi" w:cstheme="minorHAnsi"/>
          <w:color w:val="auto"/>
          <w:sz w:val="22"/>
          <w:szCs w:val="22"/>
          <w:lang w:val="es-ES_tradnl"/>
        </w:rPr>
        <w:t>a resumida de la sesión.</w:t>
      </w:r>
    </w:p>
    <w:p w14:paraId="515F05E7" w14:textId="77777777" w:rsidR="008B216D" w:rsidRPr="00DA3A04" w:rsidRDefault="008B216D" w:rsidP="008B216D">
      <w:pPr>
        <w:autoSpaceDE w:val="0"/>
        <w:autoSpaceDN w:val="0"/>
        <w:adjustRightInd w:val="0"/>
        <w:ind w:left="851" w:hanging="425"/>
        <w:rPr>
          <w:rFonts w:asciiTheme="minorHAnsi" w:eastAsiaTheme="minorHAnsi" w:hAnsiTheme="minorHAnsi" w:cstheme="minorHAnsi"/>
          <w:color w:val="000000"/>
          <w:sz w:val="22"/>
          <w:szCs w:val="22"/>
          <w:lang w:val="es-ES_tradnl" w:eastAsia="en-US"/>
        </w:rPr>
      </w:pPr>
    </w:p>
    <w:p w14:paraId="4572410A" w14:textId="14CFDE2A" w:rsidR="008B216D" w:rsidRPr="00DA3A04" w:rsidRDefault="008B216D" w:rsidP="009B1DAA">
      <w:pPr>
        <w:pStyle w:val="ListParagraph"/>
        <w:numPr>
          <w:ilvl w:val="0"/>
          <w:numId w:val="25"/>
        </w:numPr>
        <w:autoSpaceDE w:val="0"/>
        <w:autoSpaceDN w:val="0"/>
        <w:adjustRightInd w:val="0"/>
        <w:ind w:left="851"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Si así lo solicita cualquiera de las Partes</w:t>
      </w:r>
      <w:r w:rsidR="006B38D0" w:rsidRPr="00DA3A04">
        <w:rPr>
          <w:rFonts w:asciiTheme="minorHAnsi" w:hAnsiTheme="minorHAnsi"/>
          <w:lang w:val="es-ES_tradnl"/>
        </w:rPr>
        <w:t xml:space="preserve"> Contratantes</w:t>
      </w:r>
      <w:r w:rsidRPr="00DA3A04">
        <w:rPr>
          <w:rFonts w:asciiTheme="minorHAnsi" w:hAnsiTheme="minorHAnsi"/>
          <w:lang w:val="es-ES_tradnl"/>
        </w:rPr>
        <w:t xml:space="preserve">, se procederá a votación nominal; esta tendrá lugar siguiendo el orden alfabético inglés de los nombres de las Partes </w:t>
      </w:r>
      <w:r w:rsidR="00C7511A" w:rsidRPr="00DA3A04">
        <w:rPr>
          <w:rFonts w:asciiTheme="minorHAnsi" w:hAnsiTheme="minorHAnsi"/>
          <w:lang w:val="es-ES_tradnl"/>
        </w:rPr>
        <w:t xml:space="preserve">Contratantes </w:t>
      </w:r>
      <w:r w:rsidRPr="00DA3A04">
        <w:rPr>
          <w:rFonts w:asciiTheme="minorHAnsi" w:hAnsiTheme="minorHAnsi"/>
          <w:lang w:val="es-ES_tradnl"/>
        </w:rPr>
        <w:t xml:space="preserve">que participen en la reunión, comenzando por la Parte </w:t>
      </w:r>
      <w:r w:rsidR="00C7511A" w:rsidRPr="00DA3A04">
        <w:rPr>
          <w:rFonts w:asciiTheme="minorHAnsi" w:hAnsiTheme="minorHAnsi"/>
          <w:lang w:val="es-ES_tradnl"/>
        </w:rPr>
        <w:t xml:space="preserve">Contratante </w:t>
      </w:r>
      <w:r w:rsidRPr="00DA3A04">
        <w:rPr>
          <w:rFonts w:asciiTheme="minorHAnsi" w:hAnsiTheme="minorHAnsi"/>
          <w:lang w:val="es-ES_tradnl"/>
        </w:rPr>
        <w:t>cuyo nombre el Presidente establezca por sorteo</w:t>
      </w:r>
      <w:r w:rsidRPr="00DA3A04">
        <w:rPr>
          <w:rFonts w:asciiTheme="minorHAnsi" w:eastAsiaTheme="minorHAnsi" w:hAnsiTheme="minorHAnsi" w:cstheme="minorHAnsi"/>
          <w:color w:val="000000"/>
          <w:lang w:val="es-ES_tradnl"/>
        </w:rPr>
        <w:t xml:space="preserve">. </w:t>
      </w:r>
    </w:p>
    <w:p w14:paraId="4B35F978" w14:textId="77777777" w:rsidR="008B216D" w:rsidRPr="00DA3A04" w:rsidRDefault="008B216D" w:rsidP="008B216D">
      <w:pPr>
        <w:autoSpaceDE w:val="0"/>
        <w:autoSpaceDN w:val="0"/>
        <w:adjustRightInd w:val="0"/>
        <w:ind w:left="851" w:hanging="425"/>
        <w:rPr>
          <w:rFonts w:asciiTheme="minorHAnsi" w:eastAsiaTheme="minorHAnsi" w:hAnsiTheme="minorHAnsi" w:cstheme="minorHAnsi"/>
          <w:color w:val="000000"/>
          <w:sz w:val="22"/>
          <w:szCs w:val="22"/>
          <w:lang w:val="es-ES_tradnl" w:eastAsia="en-US"/>
        </w:rPr>
      </w:pPr>
    </w:p>
    <w:p w14:paraId="70B04C74" w14:textId="06D1CFF9" w:rsidR="008B216D" w:rsidRPr="00DA3A04" w:rsidRDefault="008B216D" w:rsidP="009B1DAA">
      <w:pPr>
        <w:pStyle w:val="ListParagraph"/>
        <w:numPr>
          <w:ilvl w:val="0"/>
          <w:numId w:val="25"/>
        </w:numPr>
        <w:autoSpaceDE w:val="0"/>
        <w:autoSpaceDN w:val="0"/>
        <w:adjustRightInd w:val="0"/>
        <w:ind w:left="851" w:hanging="425"/>
        <w:jc w:val="left"/>
        <w:rPr>
          <w:rFonts w:asciiTheme="minorHAnsi" w:eastAsiaTheme="minorHAnsi" w:hAnsiTheme="minorHAnsi" w:cstheme="minorHAnsi"/>
          <w:color w:val="000000"/>
          <w:lang w:val="es-ES_tradnl"/>
        </w:rPr>
      </w:pPr>
      <w:r w:rsidRPr="00DA3A04">
        <w:rPr>
          <w:rFonts w:asciiTheme="minorHAnsi" w:hAnsiTheme="minorHAnsi"/>
          <w:lang w:val="es-ES_tradnl"/>
        </w:rPr>
        <w:t>Si en cualquier momento una de las Partes</w:t>
      </w:r>
      <w:r w:rsidR="00060488" w:rsidRPr="00DA3A04">
        <w:rPr>
          <w:rFonts w:asciiTheme="minorHAnsi" w:hAnsiTheme="minorHAnsi"/>
          <w:lang w:val="es-ES_tradnl"/>
        </w:rPr>
        <w:t xml:space="preserve"> Contratantes</w:t>
      </w:r>
      <w:r w:rsidRPr="00DA3A04">
        <w:rPr>
          <w:rFonts w:asciiTheme="minorHAnsi" w:hAnsiTheme="minorHAnsi"/>
          <w:lang w:val="es-ES_tradnl"/>
        </w:rPr>
        <w:t xml:space="preserve"> solicita una votación secreta, la cuestión de que s</w:t>
      </w:r>
      <w:r w:rsidR="00060488" w:rsidRPr="00DA3A04">
        <w:rPr>
          <w:rFonts w:asciiTheme="minorHAnsi" w:hAnsiTheme="minorHAnsi"/>
          <w:lang w:val="es-ES_tradnl"/>
        </w:rPr>
        <w:t>e trate se someterá a votación s</w:t>
      </w:r>
      <w:r w:rsidRPr="00DA3A04">
        <w:rPr>
          <w:rFonts w:asciiTheme="minorHAnsi" w:hAnsiTheme="minorHAnsi"/>
          <w:lang w:val="es-ES_tradnl"/>
        </w:rPr>
        <w:t>iguiendo este método, siempre que la solicitud se apruebe por mayoría simple de las Partes</w:t>
      </w:r>
      <w:r w:rsidR="00060488" w:rsidRPr="00DA3A04">
        <w:rPr>
          <w:rFonts w:asciiTheme="minorHAnsi" w:hAnsiTheme="minorHAnsi"/>
          <w:lang w:val="es-ES_tradnl"/>
        </w:rPr>
        <w:t xml:space="preserve"> Contratantes</w:t>
      </w:r>
      <w:r w:rsidRPr="00DA3A04">
        <w:rPr>
          <w:rFonts w:asciiTheme="minorHAnsi" w:hAnsiTheme="minorHAnsi"/>
          <w:lang w:val="es-ES_tradnl"/>
        </w:rPr>
        <w:t xml:space="preserve"> presentes y votantes. El Presidente se encargará del recuento de los votos, asistido por escrutadores designados por la Conferencia de las Partes, y anunciará el resultado de la votación</w:t>
      </w:r>
      <w:r w:rsidRPr="00DA3A04">
        <w:rPr>
          <w:rFonts w:asciiTheme="minorHAnsi" w:eastAsiaTheme="minorHAnsi" w:hAnsiTheme="minorHAnsi" w:cstheme="minorHAnsi"/>
          <w:color w:val="000000"/>
          <w:lang w:val="es-ES_tradnl"/>
        </w:rPr>
        <w:t xml:space="preserve">. </w:t>
      </w:r>
    </w:p>
    <w:p w14:paraId="3671F281"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rPr>
      </w:pPr>
    </w:p>
    <w:p w14:paraId="4C711C26" w14:textId="6E0D0FB4" w:rsidR="008B216D" w:rsidRPr="00DA3A04" w:rsidRDefault="008B216D" w:rsidP="008B216D">
      <w:pPr>
        <w:pStyle w:val="ListParagraph"/>
        <w:numPr>
          <w:ilvl w:val="0"/>
          <w:numId w:val="26"/>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lang w:val="es-ES_tradnl"/>
        </w:rPr>
        <w:t>El voto de cada Parte</w:t>
      </w:r>
      <w:r w:rsidR="00024A20" w:rsidRPr="00DA3A04">
        <w:rPr>
          <w:rFonts w:asciiTheme="minorHAnsi" w:hAnsiTheme="minorHAnsi"/>
          <w:lang w:val="es-ES_tradnl"/>
        </w:rPr>
        <w:t xml:space="preserve"> Contratante</w:t>
      </w:r>
      <w:r w:rsidRPr="00DA3A04">
        <w:rPr>
          <w:rFonts w:asciiTheme="minorHAnsi" w:hAnsiTheme="minorHAnsi"/>
          <w:lang w:val="es-ES_tradnl"/>
        </w:rPr>
        <w:t xml:space="preserve"> que participe en una votación nominal se expresará por “Sí”, “No” o “Abstención” y se consignará en los documentos pertinentes de la reunión</w:t>
      </w:r>
      <w:r w:rsidRPr="00DA3A04">
        <w:rPr>
          <w:rFonts w:asciiTheme="minorHAnsi" w:eastAsiaTheme="minorHAnsi" w:hAnsiTheme="minorHAnsi" w:cstheme="minorHAnsi"/>
          <w:color w:val="000000"/>
          <w:lang w:val="es-ES_tradnl"/>
        </w:rPr>
        <w:t xml:space="preserve">. </w:t>
      </w:r>
      <w:r w:rsidRPr="00DA3A04">
        <w:rPr>
          <w:rFonts w:asciiTheme="minorHAnsi" w:hAnsiTheme="minorHAnsi" w:cstheme="minorHAnsi"/>
          <w:bCs/>
          <w:lang w:val="es-ES_tradnl"/>
        </w:rPr>
        <w:t xml:space="preserve">Si la reunión </w:t>
      </w:r>
      <w:r w:rsidRPr="00DA3A04">
        <w:rPr>
          <w:rFonts w:asciiTheme="minorHAnsi" w:hAnsiTheme="minorHAnsi" w:cstheme="minorHAnsi"/>
          <w:bCs/>
          <w:lang w:val="es-ES_tradnl"/>
        </w:rPr>
        <w:lastRenderedPageBreak/>
        <w:t>vota por medios mecánicos, una votación a mano alzada se sustituirá por una votación no registrada y una votación nominal se sustituirá por una votación registrada</w:t>
      </w:r>
      <w:r w:rsidRPr="00DA3A04">
        <w:rPr>
          <w:rFonts w:asciiTheme="minorHAnsi" w:eastAsiaTheme="minorHAnsi" w:hAnsiTheme="minorHAnsi" w:cstheme="minorHAnsi"/>
          <w:lang w:val="es-ES_tradnl"/>
        </w:rPr>
        <w:t>.</w:t>
      </w:r>
    </w:p>
    <w:p w14:paraId="2A51BD1D"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1CD0DD2D" w14:textId="06204F13" w:rsidR="008B216D" w:rsidRPr="00DA3A04" w:rsidRDefault="002773AD" w:rsidP="009B1DAA">
      <w:pPr>
        <w:pStyle w:val="ListParagraph"/>
        <w:numPr>
          <w:ilvl w:val="0"/>
          <w:numId w:val="26"/>
        </w:numPr>
        <w:autoSpaceDE w:val="0"/>
        <w:autoSpaceDN w:val="0"/>
        <w:adjustRightInd w:val="0"/>
        <w:ind w:left="426" w:hanging="426"/>
        <w:jc w:val="left"/>
        <w:rPr>
          <w:rFonts w:asciiTheme="minorHAnsi" w:eastAsiaTheme="minorHAnsi" w:hAnsiTheme="minorHAnsi" w:cstheme="minorHAnsi"/>
          <w:b/>
          <w:bCs/>
          <w:color w:val="00B050"/>
          <w:lang w:val="es-ES_tradnl"/>
        </w:rPr>
      </w:pPr>
      <w:r w:rsidRPr="00DA3A04">
        <w:rPr>
          <w:rFonts w:asciiTheme="minorHAnsi" w:hAnsiTheme="minorHAnsi" w:cstheme="minorHAnsi"/>
          <w:bCs/>
          <w:lang w:val="es-ES_tradnl"/>
        </w:rPr>
        <w:t xml:space="preserve">A menos que la Conferencia </w:t>
      </w:r>
      <w:r w:rsidR="00024A20" w:rsidRPr="00DA3A04">
        <w:rPr>
          <w:rFonts w:asciiTheme="minorHAnsi" w:hAnsiTheme="minorHAnsi" w:cstheme="minorHAnsi"/>
          <w:bCs/>
          <w:lang w:val="es-ES_tradnl"/>
        </w:rPr>
        <w:t xml:space="preserve">de las Partes </w:t>
      </w:r>
      <w:r w:rsidRPr="00DA3A04">
        <w:rPr>
          <w:rFonts w:asciiTheme="minorHAnsi" w:hAnsiTheme="minorHAnsi" w:cstheme="minorHAnsi"/>
          <w:bCs/>
          <w:lang w:val="es-ES_tradnl"/>
        </w:rPr>
        <w:t>decida otra cosa, todas las elecciones y la aprobación de la decisión relativa al lugar de la reunión ordinaria siguiente se realizarán mediante votación secreta.</w:t>
      </w:r>
    </w:p>
    <w:p w14:paraId="13C1C072"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0B0098A1" w14:textId="45C11492" w:rsidR="008B216D" w:rsidRPr="00DA3A04" w:rsidRDefault="008B216D" w:rsidP="008B216D">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Artículo 4</w:t>
      </w:r>
      <w:r w:rsidR="00024A20" w:rsidRPr="00DA3A04">
        <w:rPr>
          <w:rFonts w:asciiTheme="minorHAnsi" w:eastAsiaTheme="minorHAnsi" w:hAnsiTheme="minorHAnsi" w:cstheme="minorHAnsi"/>
          <w:b/>
          <w:bCs/>
          <w:sz w:val="22"/>
          <w:szCs w:val="22"/>
          <w:lang w:val="es-ES_tradnl" w:eastAsia="en-US"/>
        </w:rPr>
        <w:t xml:space="preserve">5 </w:t>
      </w:r>
      <w:r w:rsidRPr="00DA3A04">
        <w:rPr>
          <w:rFonts w:asciiTheme="minorHAnsi" w:eastAsiaTheme="minorHAnsi" w:hAnsiTheme="minorHAnsi" w:cstheme="minorHAnsi"/>
          <w:b/>
          <w:bCs/>
          <w:sz w:val="22"/>
          <w:szCs w:val="22"/>
          <w:lang w:val="es-ES_tradnl" w:eastAsia="en-US"/>
        </w:rPr>
        <w:t>Conducta durante la votación</w:t>
      </w:r>
    </w:p>
    <w:p w14:paraId="30EC0958" w14:textId="77777777" w:rsidR="008B216D" w:rsidRPr="00DA3A04" w:rsidRDefault="008B216D" w:rsidP="008B216D">
      <w:pPr>
        <w:autoSpaceDE w:val="0"/>
        <w:autoSpaceDN w:val="0"/>
        <w:adjustRightInd w:val="0"/>
        <w:jc w:val="center"/>
        <w:rPr>
          <w:rFonts w:asciiTheme="minorHAnsi" w:eastAsiaTheme="minorHAnsi" w:hAnsiTheme="minorHAnsi" w:cstheme="minorHAnsi"/>
          <w:sz w:val="22"/>
          <w:szCs w:val="22"/>
          <w:lang w:val="es-ES_tradnl" w:eastAsia="en-US"/>
        </w:rPr>
      </w:pPr>
    </w:p>
    <w:p w14:paraId="6A2F38ED" w14:textId="1B3EF79D"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 xml:space="preserve">Una vez que el Presidente haya anunciado el inicio de la votación, ningún representante la interrumpirá excepto para plantear una moción de orden que guarde relación con la forma en que se esté llevando a cabo. El Presidente puede autorizar a las Partes </w:t>
      </w:r>
      <w:r w:rsidR="00024A20" w:rsidRPr="00DA3A04">
        <w:rPr>
          <w:rFonts w:asciiTheme="minorHAnsi" w:hAnsiTheme="minorHAnsi"/>
          <w:sz w:val="22"/>
          <w:szCs w:val="22"/>
          <w:lang w:val="es-ES_tradnl"/>
        </w:rPr>
        <w:t xml:space="preserve">Contratantes </w:t>
      </w:r>
      <w:r w:rsidRPr="00DA3A04">
        <w:rPr>
          <w:rFonts w:asciiTheme="minorHAnsi" w:hAnsiTheme="minorHAnsi"/>
          <w:sz w:val="22"/>
          <w:szCs w:val="22"/>
          <w:lang w:val="es-ES_tradnl"/>
        </w:rPr>
        <w:t>a explicar su voto antes o después de la votación, pero puede poner un límite a la duración de tales explicaciones. El Presidente no autorizará a los autores de propuestas o de enmiendas a propuestas a explicar su voto sobre sus propias propuestas o enmiendas, a menos que hayan sido enmendadas</w:t>
      </w:r>
      <w:r w:rsidRPr="00DA3A04">
        <w:rPr>
          <w:rFonts w:asciiTheme="minorHAnsi" w:eastAsiaTheme="minorHAnsi" w:hAnsiTheme="minorHAnsi" w:cstheme="minorHAnsi"/>
          <w:color w:val="000000"/>
          <w:sz w:val="22"/>
          <w:szCs w:val="22"/>
          <w:lang w:val="es-ES_tradnl" w:eastAsia="en-US"/>
        </w:rPr>
        <w:t xml:space="preserve">. </w:t>
      </w:r>
    </w:p>
    <w:p w14:paraId="30A7D2A3"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31487854" w14:textId="77777777" w:rsidR="008B216D" w:rsidRPr="00DA3A04" w:rsidRDefault="008B216D" w:rsidP="008B216D">
      <w:pPr>
        <w:pStyle w:val="Heading2"/>
        <w:spacing w:before="0"/>
        <w:ind w:left="357" w:hanging="357"/>
        <w:jc w:val="center"/>
        <w:rPr>
          <w:rFonts w:asciiTheme="minorHAnsi" w:hAnsiTheme="minorHAnsi" w:cstheme="minorHAnsi"/>
          <w:color w:val="auto"/>
          <w:sz w:val="22"/>
          <w:szCs w:val="22"/>
          <w:lang w:val="es-ES_tradnl"/>
        </w:rPr>
      </w:pPr>
      <w:r w:rsidRPr="00DA3A04">
        <w:rPr>
          <w:rFonts w:asciiTheme="minorHAnsi" w:hAnsiTheme="minorHAnsi" w:cstheme="minorHAnsi"/>
          <w:color w:val="auto"/>
          <w:sz w:val="22"/>
          <w:szCs w:val="22"/>
          <w:lang w:val="es-ES_tradnl"/>
        </w:rPr>
        <w:t>ELECCIONES</w:t>
      </w:r>
    </w:p>
    <w:p w14:paraId="443D026F"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739346F2" w14:textId="02A7A925" w:rsidR="008B216D" w:rsidRPr="00DA3A04" w:rsidRDefault="008B216D" w:rsidP="008B216D">
      <w:pPr>
        <w:autoSpaceDE w:val="0"/>
        <w:autoSpaceDN w:val="0"/>
        <w:adjustRightInd w:val="0"/>
        <w:jc w:val="center"/>
        <w:rPr>
          <w:rFonts w:asciiTheme="minorHAnsi" w:eastAsiaTheme="minorHAnsi" w:hAnsiTheme="minorHAnsi" w:cstheme="minorHAnsi"/>
          <w:b/>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w:t>
      </w:r>
      <w:r w:rsidR="00024A20" w:rsidRPr="00DA3A04">
        <w:rPr>
          <w:rFonts w:asciiTheme="minorHAnsi" w:eastAsiaTheme="minorHAnsi" w:hAnsiTheme="minorHAnsi" w:cstheme="minorHAnsi"/>
          <w:b/>
          <w:bCs/>
          <w:sz w:val="22"/>
          <w:szCs w:val="22"/>
          <w:lang w:val="es-ES_tradnl" w:eastAsia="en-US"/>
        </w:rPr>
        <w:t>46</w:t>
      </w:r>
      <w:r w:rsidR="00E23F85" w:rsidRPr="00DA3A04">
        <w:rPr>
          <w:rFonts w:asciiTheme="minorHAnsi" w:eastAsiaTheme="minorHAnsi" w:hAnsiTheme="minorHAnsi" w:cstheme="minorHAnsi"/>
          <w:b/>
          <w:bCs/>
          <w:sz w:val="22"/>
          <w:szCs w:val="22"/>
          <w:lang w:val="es-ES_tradnl" w:eastAsia="en-US"/>
        </w:rPr>
        <w:t xml:space="preserve"> </w:t>
      </w:r>
      <w:r w:rsidRPr="00DA3A04">
        <w:rPr>
          <w:rFonts w:asciiTheme="minorHAnsi" w:eastAsiaTheme="minorHAnsi" w:hAnsiTheme="minorHAnsi" w:cstheme="minorHAnsi"/>
          <w:b/>
          <w:bCs/>
          <w:sz w:val="22"/>
          <w:szCs w:val="22"/>
          <w:lang w:val="es-ES_tradnl" w:eastAsia="en-US"/>
        </w:rPr>
        <w:t>Procedimiento a falta de mayoría</w:t>
      </w:r>
    </w:p>
    <w:p w14:paraId="74159DF5"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7C59BD81" w14:textId="3C0965A6" w:rsidR="008B216D" w:rsidRPr="00DA3A04" w:rsidRDefault="008B216D" w:rsidP="009B1DAA">
      <w:pPr>
        <w:pStyle w:val="ListParagraph"/>
        <w:numPr>
          <w:ilvl w:val="0"/>
          <w:numId w:val="27"/>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Cuando se haya de elegir a una sola persona o delegación, si ningún candidato obtiene en la primera votación los votos de la mayoría de las Partes</w:t>
      </w:r>
      <w:r w:rsidR="00091B8E" w:rsidRPr="00DA3A04">
        <w:rPr>
          <w:rFonts w:asciiTheme="minorHAnsi" w:hAnsiTheme="minorHAnsi"/>
          <w:lang w:val="es-ES_tradnl"/>
        </w:rPr>
        <w:t xml:space="preserve"> Contratantes</w:t>
      </w:r>
      <w:r w:rsidRPr="00DA3A04">
        <w:rPr>
          <w:rFonts w:asciiTheme="minorHAnsi" w:hAnsiTheme="minorHAnsi"/>
          <w:lang w:val="es-ES_tradnl"/>
        </w:rPr>
        <w:t xml:space="preserve"> presentes y votantes, se continuará votando hasta que uno de los candidatos obtenga la mayoría de los votos emitidos por las Partes </w:t>
      </w:r>
      <w:r w:rsidR="00E23F85" w:rsidRPr="00DA3A04">
        <w:rPr>
          <w:rFonts w:asciiTheme="minorHAnsi" w:hAnsiTheme="minorHAnsi"/>
          <w:lang w:val="es-ES_tradnl"/>
        </w:rPr>
        <w:t xml:space="preserve">Contratantes </w:t>
      </w:r>
      <w:r w:rsidRPr="00DA3A04">
        <w:rPr>
          <w:rFonts w:asciiTheme="minorHAnsi" w:hAnsiTheme="minorHAnsi"/>
          <w:lang w:val="es-ES_tradnl"/>
        </w:rPr>
        <w:t>presentes y votantes</w:t>
      </w:r>
      <w:r w:rsidRPr="00DA3A04">
        <w:rPr>
          <w:rFonts w:asciiTheme="minorHAnsi" w:eastAsiaTheme="minorHAnsi" w:hAnsiTheme="minorHAnsi" w:cstheme="minorHAnsi"/>
          <w:color w:val="000000"/>
          <w:lang w:val="es-ES_tradnl"/>
        </w:rPr>
        <w:t xml:space="preserve">. </w:t>
      </w:r>
    </w:p>
    <w:p w14:paraId="19C807A9" w14:textId="77777777" w:rsidR="008B216D" w:rsidRPr="00DA3A04" w:rsidRDefault="008B216D" w:rsidP="008B216D">
      <w:pPr>
        <w:tabs>
          <w:tab w:val="left" w:pos="1776"/>
        </w:tabs>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29DA935F" w14:textId="77777777" w:rsidR="008B216D" w:rsidRPr="00DA3A04" w:rsidRDefault="008B216D" w:rsidP="009B1DAA">
      <w:pPr>
        <w:pStyle w:val="ListParagraph"/>
        <w:numPr>
          <w:ilvl w:val="0"/>
          <w:numId w:val="27"/>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En caso de empate entre tres o más candidatos que obtengan más votos en la primera votación, se realizará una segunda votación. En caso de empate entre más de dos candidatos, el número de candidatos se reducirá a dos por sorteo, y la votación proseguirá, con la participarán de estos dos candidatos únicamente, en consonancia con el procedimiento previsto en el párrafo 1 del presente artículo</w:t>
      </w:r>
      <w:r w:rsidRPr="00DA3A04">
        <w:rPr>
          <w:rFonts w:asciiTheme="minorHAnsi" w:eastAsiaTheme="minorHAnsi" w:hAnsiTheme="minorHAnsi" w:cstheme="minorHAnsi"/>
          <w:color w:val="000000"/>
          <w:lang w:val="es-ES_tradnl"/>
        </w:rPr>
        <w:t xml:space="preserve">. </w:t>
      </w:r>
    </w:p>
    <w:p w14:paraId="41546719" w14:textId="77777777" w:rsidR="008B216D" w:rsidRPr="00DA3A04" w:rsidRDefault="008B216D" w:rsidP="008B216D">
      <w:pPr>
        <w:autoSpaceDE w:val="0"/>
        <w:autoSpaceDN w:val="0"/>
        <w:adjustRightInd w:val="0"/>
        <w:jc w:val="center"/>
        <w:rPr>
          <w:rFonts w:asciiTheme="minorHAnsi" w:eastAsiaTheme="minorHAnsi" w:hAnsiTheme="minorHAnsi" w:cstheme="minorHAnsi"/>
          <w:b/>
          <w:bCs/>
          <w:color w:val="000000"/>
          <w:sz w:val="22"/>
          <w:szCs w:val="22"/>
          <w:lang w:val="es-ES_tradnl" w:eastAsia="en-US"/>
        </w:rPr>
      </w:pPr>
    </w:p>
    <w:p w14:paraId="5E03FDC7" w14:textId="7BDC0412" w:rsidR="008B216D" w:rsidRPr="00DA3A04" w:rsidRDefault="008B216D" w:rsidP="008B216D">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Artículo 4</w:t>
      </w:r>
      <w:r w:rsidR="00091B8E" w:rsidRPr="00DA3A04">
        <w:rPr>
          <w:rFonts w:asciiTheme="minorHAnsi" w:eastAsiaTheme="minorHAnsi" w:hAnsiTheme="minorHAnsi" w:cstheme="minorHAnsi"/>
          <w:b/>
          <w:bCs/>
          <w:sz w:val="22"/>
          <w:szCs w:val="22"/>
          <w:lang w:val="es-ES_tradnl" w:eastAsia="en-US"/>
        </w:rPr>
        <w:t>7</w:t>
      </w:r>
      <w:r w:rsidRPr="00DA3A04">
        <w:rPr>
          <w:rFonts w:asciiTheme="minorHAnsi" w:eastAsiaTheme="minorHAnsi" w:hAnsiTheme="minorHAnsi" w:cstheme="minorHAnsi"/>
          <w:b/>
          <w:bCs/>
          <w:sz w:val="22"/>
          <w:szCs w:val="22"/>
          <w:lang w:val="es-ES_tradnl" w:eastAsia="en-US"/>
        </w:rPr>
        <w:t xml:space="preserve"> Elección de dos o más cargos electivos</w:t>
      </w:r>
    </w:p>
    <w:p w14:paraId="5A2B9102" w14:textId="77777777" w:rsidR="008B216D" w:rsidRPr="00DA3A04" w:rsidRDefault="008B216D" w:rsidP="008B216D">
      <w:pPr>
        <w:autoSpaceDE w:val="0"/>
        <w:autoSpaceDN w:val="0"/>
        <w:adjustRightInd w:val="0"/>
        <w:rPr>
          <w:rFonts w:asciiTheme="minorHAnsi" w:eastAsiaTheme="minorHAnsi" w:hAnsiTheme="minorHAnsi" w:cstheme="minorHAnsi"/>
          <w:b/>
          <w:bCs/>
          <w:sz w:val="22"/>
          <w:szCs w:val="22"/>
          <w:lang w:val="es-ES_tradnl" w:eastAsia="en-US"/>
        </w:rPr>
      </w:pPr>
    </w:p>
    <w:p w14:paraId="5466F223" w14:textId="42952DB6" w:rsidR="008B216D" w:rsidRPr="00DA3A04" w:rsidRDefault="008B216D" w:rsidP="009B1DAA">
      <w:pPr>
        <w:pStyle w:val="ListParagraph"/>
        <w:numPr>
          <w:ilvl w:val="0"/>
          <w:numId w:val="28"/>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Cuando se hayan de cubrir dos o más cargos electivos al mismo tiempo y en las mismas condiciones, se considerarán elegidos, en número no mayor al de dichos cargos, los candidatos que obtengan más votos y la mayoría de los votos de las Partes</w:t>
      </w:r>
      <w:r w:rsidR="00091B8E" w:rsidRPr="00DA3A04">
        <w:rPr>
          <w:rFonts w:asciiTheme="minorHAnsi" w:hAnsiTheme="minorHAnsi"/>
          <w:lang w:val="es-ES_tradnl"/>
        </w:rPr>
        <w:t xml:space="preserve"> Contratantes</w:t>
      </w:r>
      <w:r w:rsidRPr="00DA3A04">
        <w:rPr>
          <w:rFonts w:asciiTheme="minorHAnsi" w:hAnsiTheme="minorHAnsi"/>
          <w:lang w:val="es-ES_tradnl"/>
        </w:rPr>
        <w:t xml:space="preserve"> presentes y votantes en la primera votación</w:t>
      </w:r>
      <w:r w:rsidRPr="00DA3A04">
        <w:rPr>
          <w:rFonts w:asciiTheme="minorHAnsi" w:eastAsiaTheme="minorHAnsi" w:hAnsiTheme="minorHAnsi" w:cstheme="minorHAnsi"/>
          <w:color w:val="000000"/>
          <w:lang w:val="es-ES_tradnl"/>
        </w:rPr>
        <w:t xml:space="preserve">. </w:t>
      </w:r>
    </w:p>
    <w:p w14:paraId="0C63FE96"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732A7A1C" w14:textId="77777777" w:rsidR="008B216D" w:rsidRPr="00DA3A04" w:rsidRDefault="008B216D" w:rsidP="009B1DAA">
      <w:pPr>
        <w:pStyle w:val="ListParagraph"/>
        <w:numPr>
          <w:ilvl w:val="0"/>
          <w:numId w:val="28"/>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lang w:val="es-ES_tradnl"/>
        </w:rPr>
        <w:t>Si el número de candidatos que obtiene tal mayoría es menor que el de personas o delegaciones que hayan de ser elegidas, para cubrir los demás cargos se procederá a nuevas votaciones, en las que solo se podrá votar a los candidatos que hayan obtenido más votos en la votación anterior, en número no mayor al doble de los cargos que queden por cubrir, pero después de la tercera votación en la que ningún candidato haya obtenido los votos necesarios, se podrá votar por cualquier persona o delegación elegible</w:t>
      </w:r>
      <w:r w:rsidRPr="00DA3A04">
        <w:rPr>
          <w:rFonts w:asciiTheme="minorHAnsi" w:eastAsiaTheme="minorHAnsi" w:hAnsiTheme="minorHAnsi" w:cstheme="minorHAnsi"/>
          <w:lang w:val="es-ES_tradnl"/>
        </w:rPr>
        <w:t xml:space="preserve">. </w:t>
      </w:r>
    </w:p>
    <w:p w14:paraId="3F9B7829"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4A5D9DA0" w14:textId="77777777" w:rsidR="008B216D" w:rsidRPr="00DA3A04" w:rsidRDefault="008B216D" w:rsidP="009B1DAA">
      <w:pPr>
        <w:pStyle w:val="ListParagraph"/>
        <w:numPr>
          <w:ilvl w:val="0"/>
          <w:numId w:val="28"/>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Si ningún candidato obtiene los votos necesarios en tres de estas votaciones exentas de restricciones, las tres votaciones siguientes quedarán restringidas a los candidatos que hayan obtenido más votos en la tercera de ellas, en número no mayor al doble de los cargos que queden por cubrir, y las tres votaciones siguientes estarán exentas de restricciones, y así sucesivamente, hasta que se hayan cubierto todos los cargos</w:t>
      </w:r>
      <w:r w:rsidRPr="00DA3A04">
        <w:rPr>
          <w:rFonts w:asciiTheme="minorHAnsi" w:eastAsiaTheme="minorHAnsi" w:hAnsiTheme="minorHAnsi" w:cstheme="minorHAnsi"/>
          <w:color w:val="000000"/>
          <w:lang w:val="es-ES_tradnl"/>
        </w:rPr>
        <w:t xml:space="preserve">. </w:t>
      </w:r>
    </w:p>
    <w:p w14:paraId="0474F013"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152AC06D" w14:textId="0927B2DE" w:rsidR="008B216D" w:rsidRPr="00DA3A04" w:rsidRDefault="008B216D" w:rsidP="008B216D">
      <w:pPr>
        <w:pStyle w:val="Heading2"/>
        <w:spacing w:before="0"/>
        <w:ind w:left="357" w:hanging="357"/>
        <w:jc w:val="center"/>
        <w:rPr>
          <w:rFonts w:asciiTheme="minorHAnsi" w:hAnsiTheme="minorHAnsi" w:cstheme="minorHAnsi"/>
          <w:color w:val="auto"/>
          <w:sz w:val="22"/>
          <w:szCs w:val="22"/>
          <w:lang w:val="es-ES_tradnl"/>
        </w:rPr>
      </w:pPr>
      <w:r w:rsidRPr="00DA3A04">
        <w:rPr>
          <w:rFonts w:asciiTheme="minorHAnsi" w:hAnsiTheme="minorHAnsi" w:cstheme="minorHAnsi"/>
          <w:color w:val="auto"/>
          <w:sz w:val="22"/>
          <w:szCs w:val="22"/>
          <w:lang w:val="es-ES_tradnl"/>
        </w:rPr>
        <w:lastRenderedPageBreak/>
        <w:t>IDIOMAS, D</w:t>
      </w:r>
      <w:r w:rsidR="00824A8F" w:rsidRPr="00DA3A04">
        <w:rPr>
          <w:rFonts w:asciiTheme="minorHAnsi" w:hAnsiTheme="minorHAnsi" w:cstheme="minorHAnsi"/>
          <w:color w:val="auto"/>
          <w:sz w:val="22"/>
          <w:szCs w:val="22"/>
          <w:lang w:val="es-ES_tradnl"/>
        </w:rPr>
        <w:t>OCUMENTOS Y GRABACIONES SONORAS</w:t>
      </w:r>
    </w:p>
    <w:p w14:paraId="2424DFEE" w14:textId="77777777" w:rsidR="008B216D" w:rsidRPr="00DA3A04" w:rsidRDefault="008B216D" w:rsidP="008B216D">
      <w:pPr>
        <w:autoSpaceDE w:val="0"/>
        <w:autoSpaceDN w:val="0"/>
        <w:adjustRightInd w:val="0"/>
        <w:rPr>
          <w:rFonts w:asciiTheme="minorHAnsi" w:eastAsiaTheme="minorHAnsi" w:hAnsiTheme="minorHAnsi" w:cstheme="minorHAnsi"/>
          <w:b/>
          <w:bCs/>
          <w:sz w:val="22"/>
          <w:szCs w:val="22"/>
          <w:lang w:val="es-ES_tradnl" w:eastAsia="en-US"/>
        </w:rPr>
      </w:pPr>
    </w:p>
    <w:p w14:paraId="35AF6821" w14:textId="76175D72" w:rsidR="008B216D" w:rsidRPr="00DA3A04" w:rsidRDefault="008B216D"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w:t>
      </w:r>
      <w:r w:rsidR="00AE6DE2" w:rsidRPr="00DA3A04">
        <w:rPr>
          <w:rFonts w:asciiTheme="minorHAnsi" w:eastAsiaTheme="minorHAnsi" w:hAnsiTheme="minorHAnsi" w:cstheme="minorHAnsi"/>
          <w:b/>
          <w:bCs/>
          <w:sz w:val="22"/>
          <w:szCs w:val="22"/>
          <w:lang w:val="es-ES_tradnl" w:eastAsia="en-US"/>
        </w:rPr>
        <w:t xml:space="preserve">48 </w:t>
      </w:r>
      <w:r w:rsidRPr="00DA3A04">
        <w:rPr>
          <w:rFonts w:asciiTheme="minorHAnsi" w:eastAsiaTheme="minorHAnsi" w:hAnsiTheme="minorHAnsi" w:cstheme="minorHAnsi"/>
          <w:b/>
          <w:bCs/>
          <w:sz w:val="22"/>
          <w:szCs w:val="22"/>
          <w:lang w:val="es-ES_tradnl" w:eastAsia="en-US"/>
        </w:rPr>
        <w:t>Idiomas oficiales</w:t>
      </w:r>
    </w:p>
    <w:p w14:paraId="253A9C72" w14:textId="77777777" w:rsidR="008B216D" w:rsidRPr="00DA3A04" w:rsidRDefault="008B216D" w:rsidP="008B216D">
      <w:pPr>
        <w:autoSpaceDE w:val="0"/>
        <w:autoSpaceDN w:val="0"/>
        <w:adjustRightInd w:val="0"/>
        <w:rPr>
          <w:rFonts w:asciiTheme="minorHAnsi" w:eastAsiaTheme="minorHAnsi" w:hAnsiTheme="minorHAnsi" w:cstheme="minorHAnsi"/>
          <w:sz w:val="22"/>
          <w:szCs w:val="22"/>
          <w:lang w:val="es-ES_tradnl" w:eastAsia="en-US"/>
        </w:rPr>
      </w:pPr>
    </w:p>
    <w:p w14:paraId="54908ED0" w14:textId="77777777" w:rsidR="008B216D" w:rsidRPr="00DA3A04" w:rsidRDefault="008B216D" w:rsidP="008B216D">
      <w:pPr>
        <w:autoSpaceDE w:val="0"/>
        <w:autoSpaceDN w:val="0"/>
        <w:adjustRightInd w:val="0"/>
        <w:rPr>
          <w:rFonts w:asciiTheme="minorHAnsi" w:eastAsiaTheme="minorHAnsi" w:hAnsiTheme="minorHAnsi" w:cstheme="minorHAnsi"/>
          <w:sz w:val="22"/>
          <w:szCs w:val="22"/>
          <w:lang w:val="es-ES_tradnl" w:eastAsia="en-US"/>
        </w:rPr>
      </w:pPr>
      <w:r w:rsidRPr="00DA3A04">
        <w:rPr>
          <w:rFonts w:asciiTheme="minorHAnsi" w:hAnsiTheme="minorHAnsi"/>
          <w:sz w:val="22"/>
          <w:szCs w:val="22"/>
          <w:lang w:val="es-ES_tradnl"/>
        </w:rPr>
        <w:t>Los idiomas oficiales y de trabajo de la Conferencia de las Partes serán el español, el francés y el inglés</w:t>
      </w:r>
      <w:r w:rsidR="00662C35" w:rsidRPr="00DA3A04">
        <w:rPr>
          <w:rFonts w:asciiTheme="minorHAnsi" w:eastAsiaTheme="minorHAnsi" w:hAnsiTheme="minorHAnsi" w:cstheme="minorHAnsi"/>
          <w:sz w:val="22"/>
          <w:szCs w:val="22"/>
          <w:lang w:val="es-ES_tradnl" w:eastAsia="en-US"/>
        </w:rPr>
        <w:t>.</w:t>
      </w:r>
    </w:p>
    <w:p w14:paraId="48C3B3C1"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16D3C610" w14:textId="6CD0EF7F" w:rsidR="008B216D" w:rsidRPr="00DA3A04" w:rsidRDefault="008B216D" w:rsidP="008B216D">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w:t>
      </w:r>
      <w:r w:rsidR="00AE6DE2" w:rsidRPr="00DA3A04">
        <w:rPr>
          <w:rFonts w:asciiTheme="minorHAnsi" w:eastAsiaTheme="minorHAnsi" w:hAnsiTheme="minorHAnsi" w:cstheme="minorHAnsi"/>
          <w:b/>
          <w:bCs/>
          <w:sz w:val="22"/>
          <w:szCs w:val="22"/>
          <w:lang w:val="es-ES_tradnl" w:eastAsia="en-US"/>
        </w:rPr>
        <w:t>49</w:t>
      </w:r>
      <w:r w:rsidRPr="00DA3A04">
        <w:rPr>
          <w:rFonts w:asciiTheme="minorHAnsi" w:eastAsiaTheme="minorHAnsi" w:hAnsiTheme="minorHAnsi" w:cstheme="minorHAnsi"/>
          <w:b/>
          <w:bCs/>
          <w:sz w:val="22"/>
          <w:szCs w:val="22"/>
          <w:lang w:val="es-ES_tradnl" w:eastAsia="en-US"/>
        </w:rPr>
        <w:t xml:space="preserve"> Interpretación</w:t>
      </w:r>
    </w:p>
    <w:p w14:paraId="55620A36" w14:textId="77777777" w:rsidR="008B216D" w:rsidRPr="00DA3A04" w:rsidRDefault="008B216D" w:rsidP="008B216D">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2D2E8E83" w14:textId="77777777" w:rsidR="008B216D" w:rsidRPr="00DA3A04" w:rsidRDefault="008B216D" w:rsidP="009B1DAA">
      <w:pPr>
        <w:pStyle w:val="ListParagraph"/>
        <w:numPr>
          <w:ilvl w:val="0"/>
          <w:numId w:val="29"/>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Las intervenciones hechas en uno de los idiomas oficiales serán interpretadas a los demás idiomas oficiales</w:t>
      </w:r>
      <w:r w:rsidRPr="00DA3A04">
        <w:rPr>
          <w:rFonts w:asciiTheme="minorHAnsi" w:eastAsiaTheme="minorHAnsi" w:hAnsiTheme="minorHAnsi" w:cstheme="minorHAnsi"/>
          <w:color w:val="000000"/>
          <w:lang w:val="es-ES_tradnl"/>
        </w:rPr>
        <w:t xml:space="preserve">. </w:t>
      </w:r>
    </w:p>
    <w:p w14:paraId="6E1E09B5"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rPr>
      </w:pPr>
    </w:p>
    <w:p w14:paraId="116767F5" w14:textId="1A17B732" w:rsidR="008B216D" w:rsidRPr="00DA3A04" w:rsidRDefault="008B216D" w:rsidP="009B1DAA">
      <w:pPr>
        <w:pStyle w:val="ListParagraph"/>
        <w:numPr>
          <w:ilvl w:val="0"/>
          <w:numId w:val="29"/>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Un representante de una Parte</w:t>
      </w:r>
      <w:r w:rsidR="00AE6DE2" w:rsidRPr="00DA3A04">
        <w:rPr>
          <w:rFonts w:asciiTheme="minorHAnsi" w:hAnsiTheme="minorHAnsi"/>
          <w:lang w:val="es-ES_tradnl"/>
        </w:rPr>
        <w:t xml:space="preserve"> Contratante</w:t>
      </w:r>
      <w:r w:rsidRPr="00DA3A04">
        <w:rPr>
          <w:rFonts w:asciiTheme="minorHAnsi" w:hAnsiTheme="minorHAnsi"/>
          <w:lang w:val="es-ES_tradnl"/>
        </w:rPr>
        <w:t xml:space="preserve"> podrá hacer uso de la palabra en un idioma distinto de los idiomas oficiales siempre que dicha Parte </w:t>
      </w:r>
      <w:r w:rsidR="00AE6DE2" w:rsidRPr="00DA3A04">
        <w:rPr>
          <w:rFonts w:asciiTheme="minorHAnsi" w:hAnsiTheme="minorHAnsi"/>
          <w:lang w:val="es-ES_tradnl"/>
        </w:rPr>
        <w:t xml:space="preserve">Contratante </w:t>
      </w:r>
      <w:r w:rsidRPr="00DA3A04">
        <w:rPr>
          <w:rFonts w:asciiTheme="minorHAnsi" w:hAnsiTheme="minorHAnsi"/>
          <w:lang w:val="es-ES_tradnl"/>
        </w:rPr>
        <w:t>se encargue de que se interprete a uno de los idiomas oficiales</w:t>
      </w:r>
      <w:r w:rsidR="00C32AC2">
        <w:rPr>
          <w:rFonts w:asciiTheme="minorHAnsi" w:eastAsiaTheme="minorHAnsi" w:hAnsiTheme="minorHAnsi" w:cstheme="minorHAnsi"/>
          <w:color w:val="000000"/>
          <w:lang w:val="es-ES_tradnl"/>
        </w:rPr>
        <w:t>.</w:t>
      </w:r>
    </w:p>
    <w:p w14:paraId="470BD794" w14:textId="77777777" w:rsidR="008B216D" w:rsidRPr="00DA3A04" w:rsidRDefault="008B216D" w:rsidP="008B216D">
      <w:pPr>
        <w:autoSpaceDE w:val="0"/>
        <w:autoSpaceDN w:val="0"/>
        <w:adjustRightInd w:val="0"/>
        <w:jc w:val="center"/>
        <w:rPr>
          <w:rFonts w:asciiTheme="minorHAnsi" w:eastAsiaTheme="minorHAnsi" w:hAnsiTheme="minorHAnsi" w:cstheme="minorHAnsi"/>
          <w:b/>
          <w:bCs/>
          <w:color w:val="000000"/>
          <w:sz w:val="22"/>
          <w:szCs w:val="22"/>
          <w:lang w:val="es-ES_tradnl" w:eastAsia="en-US"/>
        </w:rPr>
      </w:pPr>
    </w:p>
    <w:p w14:paraId="2C5A1DBC" w14:textId="2E6783A9" w:rsidR="008B216D" w:rsidRPr="00DA3A04" w:rsidRDefault="008B216D" w:rsidP="008B216D">
      <w:pPr>
        <w:autoSpaceDE w:val="0"/>
        <w:autoSpaceDN w:val="0"/>
        <w:adjustRightInd w:val="0"/>
        <w:jc w:val="center"/>
        <w:rPr>
          <w:rFonts w:asciiTheme="minorHAnsi" w:eastAsiaTheme="minorHAnsi" w:hAnsiTheme="minorHAnsi" w:cstheme="minorHAnsi"/>
          <w:b/>
          <w:bCs/>
          <w:sz w:val="22"/>
          <w:szCs w:val="22"/>
          <w:lang w:val="es-ES_tradnl" w:eastAsia="en-US"/>
        </w:rPr>
      </w:pPr>
      <w:r w:rsidRPr="00DA3A04">
        <w:rPr>
          <w:rFonts w:asciiTheme="minorHAnsi" w:eastAsiaTheme="minorHAnsi" w:hAnsiTheme="minorHAnsi" w:cstheme="minorHAnsi"/>
          <w:b/>
          <w:bCs/>
          <w:sz w:val="22"/>
          <w:szCs w:val="22"/>
          <w:lang w:val="es-ES_tradnl" w:eastAsia="en-US"/>
        </w:rPr>
        <w:t>Artículo 5</w:t>
      </w:r>
      <w:r w:rsidR="00AE6DE2" w:rsidRPr="00DA3A04">
        <w:rPr>
          <w:rFonts w:asciiTheme="minorHAnsi" w:eastAsiaTheme="minorHAnsi" w:hAnsiTheme="minorHAnsi" w:cstheme="minorHAnsi"/>
          <w:b/>
          <w:bCs/>
          <w:sz w:val="22"/>
          <w:szCs w:val="22"/>
          <w:lang w:val="es-ES_tradnl" w:eastAsia="en-US"/>
        </w:rPr>
        <w:t xml:space="preserve">0 </w:t>
      </w:r>
      <w:r w:rsidRPr="00DA3A04">
        <w:rPr>
          <w:rFonts w:asciiTheme="minorHAnsi" w:eastAsiaTheme="minorHAnsi" w:hAnsiTheme="minorHAnsi" w:cstheme="minorHAnsi"/>
          <w:b/>
          <w:bCs/>
          <w:sz w:val="22"/>
          <w:szCs w:val="22"/>
          <w:lang w:val="es-ES_tradnl" w:eastAsia="en-US"/>
        </w:rPr>
        <w:t>Idiomas de los documentos oficiales</w:t>
      </w:r>
    </w:p>
    <w:p w14:paraId="18338E64" w14:textId="77777777" w:rsidR="008B216D" w:rsidRPr="00DA3A04" w:rsidRDefault="008B216D" w:rsidP="008B216D">
      <w:pPr>
        <w:autoSpaceDE w:val="0"/>
        <w:autoSpaceDN w:val="0"/>
        <w:adjustRightInd w:val="0"/>
        <w:jc w:val="center"/>
        <w:rPr>
          <w:rFonts w:asciiTheme="minorHAnsi" w:eastAsiaTheme="minorHAnsi" w:hAnsiTheme="minorHAnsi" w:cstheme="minorHAnsi"/>
          <w:color w:val="000000"/>
          <w:sz w:val="22"/>
          <w:szCs w:val="22"/>
          <w:lang w:val="es-ES_tradnl" w:eastAsia="en-US"/>
        </w:rPr>
      </w:pPr>
    </w:p>
    <w:p w14:paraId="0CEA44AF" w14:textId="1F686564" w:rsidR="008B216D" w:rsidRPr="00DA3A04" w:rsidRDefault="008B216D" w:rsidP="009B1DAA">
      <w:pPr>
        <w:pStyle w:val="ListParagraph"/>
        <w:numPr>
          <w:ilvl w:val="0"/>
          <w:numId w:val="30"/>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Los documentos oficiales de las reuniones se redactarán en uno de los idiomas oficiales y se traducirán a los demás</w:t>
      </w:r>
      <w:r w:rsidR="00A97EBE" w:rsidRPr="00DA3A04">
        <w:rPr>
          <w:rFonts w:asciiTheme="minorHAnsi" w:hAnsiTheme="minorHAnsi"/>
          <w:lang w:val="es-ES_tradnl"/>
        </w:rPr>
        <w:t xml:space="preserve"> idiomas oficiales</w:t>
      </w:r>
      <w:r w:rsidRPr="00DA3A04">
        <w:rPr>
          <w:rFonts w:asciiTheme="minorHAnsi" w:eastAsiaTheme="minorHAnsi" w:hAnsiTheme="minorHAnsi" w:cstheme="minorHAnsi"/>
          <w:lang w:val="es-ES_tradnl"/>
        </w:rPr>
        <w:t>.</w:t>
      </w:r>
      <w:r w:rsidRPr="00DA3A04">
        <w:rPr>
          <w:rFonts w:asciiTheme="minorHAnsi" w:eastAsiaTheme="minorHAnsi" w:hAnsiTheme="minorHAnsi" w:cstheme="minorHAnsi"/>
          <w:color w:val="000000"/>
          <w:lang w:val="es-ES_tradnl"/>
        </w:rPr>
        <w:t xml:space="preserve"> </w:t>
      </w:r>
    </w:p>
    <w:p w14:paraId="1259A373"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13E03D42" w14:textId="03067D21" w:rsidR="008B216D" w:rsidRPr="00DA3A04" w:rsidRDefault="008B216D" w:rsidP="009B1DAA">
      <w:pPr>
        <w:pStyle w:val="ListParagraph"/>
        <w:numPr>
          <w:ilvl w:val="0"/>
          <w:numId w:val="30"/>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lang w:val="es-ES_tradnl"/>
        </w:rPr>
        <w:t xml:space="preserve">Puede que sea necesario poner un límite al número de ejemplares de los documentos facilitados a cada Parte </w:t>
      </w:r>
      <w:r w:rsidR="0024190A" w:rsidRPr="00DA3A04">
        <w:rPr>
          <w:rFonts w:asciiTheme="minorHAnsi" w:hAnsiTheme="minorHAnsi"/>
          <w:lang w:val="es-ES_tradnl"/>
        </w:rPr>
        <w:t xml:space="preserve">Contratante </w:t>
      </w:r>
      <w:r w:rsidRPr="00DA3A04">
        <w:rPr>
          <w:rFonts w:asciiTheme="minorHAnsi" w:hAnsiTheme="minorHAnsi"/>
          <w:lang w:val="es-ES_tradnl"/>
        </w:rPr>
        <w:t xml:space="preserve">u observador a causa de restricciones financieras. La Secretaría alentará a las Partes </w:t>
      </w:r>
      <w:r w:rsidR="00A97EBE" w:rsidRPr="00DA3A04">
        <w:rPr>
          <w:rFonts w:asciiTheme="minorHAnsi" w:hAnsiTheme="minorHAnsi"/>
          <w:lang w:val="es-ES_tradnl"/>
        </w:rPr>
        <w:t xml:space="preserve">Contratantes </w:t>
      </w:r>
      <w:r w:rsidRPr="00DA3A04">
        <w:rPr>
          <w:rFonts w:asciiTheme="minorHAnsi" w:hAnsiTheme="minorHAnsi"/>
          <w:lang w:val="es-ES_tradnl"/>
        </w:rPr>
        <w:t>y a los observadores a extraer los documentos del sitio de la Secretaría en la Web por conducto de la Internet</w:t>
      </w:r>
      <w:r w:rsidRPr="00DA3A04">
        <w:rPr>
          <w:rFonts w:asciiTheme="minorHAnsi" w:eastAsiaTheme="minorHAnsi" w:hAnsiTheme="minorHAnsi" w:cstheme="minorHAnsi"/>
          <w:lang w:val="es-ES_tradnl"/>
        </w:rPr>
        <w:t xml:space="preserve">. </w:t>
      </w:r>
    </w:p>
    <w:p w14:paraId="1C9AD596"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7B008F57" w14:textId="34BB048A" w:rsidR="008B216D" w:rsidRPr="00DA3A04" w:rsidRDefault="008B216D" w:rsidP="009B1DAA">
      <w:pPr>
        <w:pStyle w:val="ListParagraph"/>
        <w:numPr>
          <w:ilvl w:val="0"/>
          <w:numId w:val="30"/>
        </w:numPr>
        <w:autoSpaceDE w:val="0"/>
        <w:autoSpaceDN w:val="0"/>
        <w:adjustRightInd w:val="0"/>
        <w:ind w:left="426" w:hanging="426"/>
        <w:jc w:val="left"/>
        <w:rPr>
          <w:rFonts w:asciiTheme="minorHAnsi" w:eastAsiaTheme="minorHAnsi" w:hAnsiTheme="minorHAnsi" w:cstheme="minorHAnsi"/>
          <w:lang w:val="es-ES_tradnl"/>
        </w:rPr>
      </w:pPr>
      <w:r w:rsidRPr="00DA3A04">
        <w:rPr>
          <w:rFonts w:asciiTheme="minorHAnsi" w:hAnsiTheme="minorHAnsi"/>
          <w:lang w:val="es-ES_tradnl"/>
        </w:rPr>
        <w:t xml:space="preserve">Cualesquiera documentos, incluidas las propuestas, presentados a la Secretaría en un idioma distinto de los idiomas </w:t>
      </w:r>
      <w:r w:rsidR="0024190A" w:rsidRPr="00DA3A04">
        <w:rPr>
          <w:rFonts w:asciiTheme="minorHAnsi" w:eastAsiaTheme="minorHAnsi" w:hAnsiTheme="minorHAnsi" w:cstheme="minorHAnsi"/>
          <w:lang w:val="es-ES_tradnl"/>
        </w:rPr>
        <w:t>oficiales</w:t>
      </w:r>
      <w:r w:rsidRPr="00DA3A04">
        <w:rPr>
          <w:rFonts w:asciiTheme="minorHAnsi" w:eastAsiaTheme="minorHAnsi" w:hAnsiTheme="minorHAnsi" w:cstheme="minorHAnsi"/>
          <w:lang w:val="es-ES_tradnl"/>
        </w:rPr>
        <w:t xml:space="preserve"> </w:t>
      </w:r>
      <w:r w:rsidRPr="00DA3A04">
        <w:rPr>
          <w:rFonts w:asciiTheme="minorHAnsi" w:hAnsiTheme="minorHAnsi"/>
          <w:lang w:val="es-ES_tradnl"/>
        </w:rPr>
        <w:t xml:space="preserve">deberán ir acompañados de una traducción a uno de los idiomas </w:t>
      </w:r>
      <w:r w:rsidRPr="00DA3A04">
        <w:rPr>
          <w:rFonts w:asciiTheme="minorHAnsi" w:eastAsiaTheme="minorHAnsi" w:hAnsiTheme="minorHAnsi" w:cstheme="minorHAnsi"/>
          <w:lang w:val="es-ES_tradnl"/>
        </w:rPr>
        <w:t xml:space="preserve">oficiales. </w:t>
      </w:r>
    </w:p>
    <w:p w14:paraId="5F87F11E"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7D39F71E" w14:textId="7EF8FF49" w:rsidR="008B216D" w:rsidRPr="00DA3A04" w:rsidRDefault="008B216D" w:rsidP="009B1DAA">
      <w:pPr>
        <w:pStyle w:val="ListParagraph"/>
        <w:numPr>
          <w:ilvl w:val="0"/>
          <w:numId w:val="30"/>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 xml:space="preserve">En caso de duda, la Secretaría pedirá autorización </w:t>
      </w:r>
      <w:r w:rsidR="00A97EBE" w:rsidRPr="00DA3A04">
        <w:rPr>
          <w:rFonts w:asciiTheme="minorHAnsi" w:hAnsiTheme="minorHAnsi"/>
          <w:lang w:val="es-ES_tradnl"/>
        </w:rPr>
        <w:t>la Mesa</w:t>
      </w:r>
      <w:r w:rsidRPr="00DA3A04">
        <w:rPr>
          <w:rFonts w:asciiTheme="minorHAnsi" w:hAnsiTheme="minorHAnsi"/>
          <w:lang w:val="es-ES_tradnl"/>
        </w:rPr>
        <w:t xml:space="preserve"> de la Conferencia para emitir un documento como documento oficial de la reunión</w:t>
      </w:r>
      <w:r w:rsidRPr="00DA3A04">
        <w:rPr>
          <w:rFonts w:asciiTheme="minorHAnsi" w:eastAsiaTheme="minorHAnsi" w:hAnsiTheme="minorHAnsi" w:cstheme="minorHAnsi"/>
          <w:color w:val="000000"/>
          <w:lang w:val="es-ES_tradnl"/>
        </w:rPr>
        <w:t xml:space="preserve">. </w:t>
      </w:r>
    </w:p>
    <w:p w14:paraId="33CA3754" w14:textId="77777777" w:rsidR="008B216D" w:rsidRPr="00DA3A04" w:rsidRDefault="008B216D" w:rsidP="008B216D">
      <w:pPr>
        <w:autoSpaceDE w:val="0"/>
        <w:autoSpaceDN w:val="0"/>
        <w:adjustRightInd w:val="0"/>
        <w:ind w:left="426" w:hanging="426"/>
        <w:rPr>
          <w:rFonts w:asciiTheme="minorHAnsi" w:eastAsiaTheme="minorHAnsi" w:hAnsiTheme="minorHAnsi" w:cstheme="minorHAnsi"/>
          <w:color w:val="000000"/>
          <w:sz w:val="22"/>
          <w:szCs w:val="22"/>
          <w:lang w:val="es-ES_tradnl" w:eastAsia="en-US"/>
        </w:rPr>
      </w:pPr>
    </w:p>
    <w:p w14:paraId="6FB96E0D" w14:textId="472CB2BB" w:rsidR="008B216D" w:rsidRPr="00DA3A04" w:rsidRDefault="008B216D" w:rsidP="009B1DAA">
      <w:pPr>
        <w:pStyle w:val="ListParagraph"/>
        <w:numPr>
          <w:ilvl w:val="0"/>
          <w:numId w:val="30"/>
        </w:numPr>
        <w:autoSpaceDE w:val="0"/>
        <w:autoSpaceDN w:val="0"/>
        <w:adjustRightInd w:val="0"/>
        <w:ind w:left="426" w:hanging="426"/>
        <w:jc w:val="left"/>
        <w:rPr>
          <w:rFonts w:asciiTheme="minorHAnsi" w:eastAsiaTheme="minorHAnsi" w:hAnsiTheme="minorHAnsi" w:cstheme="minorHAnsi"/>
          <w:color w:val="000000"/>
          <w:lang w:val="es-ES_tradnl"/>
        </w:rPr>
      </w:pPr>
      <w:r w:rsidRPr="00DA3A04">
        <w:rPr>
          <w:rFonts w:asciiTheme="minorHAnsi" w:hAnsiTheme="minorHAnsi"/>
          <w:lang w:val="es-ES_tradnl"/>
        </w:rPr>
        <w:t>Las Partes</w:t>
      </w:r>
      <w:r w:rsidR="00A97EBE" w:rsidRPr="00DA3A04">
        <w:rPr>
          <w:rFonts w:asciiTheme="minorHAnsi" w:hAnsiTheme="minorHAnsi"/>
          <w:lang w:val="es-ES_tradnl"/>
        </w:rPr>
        <w:t xml:space="preserve"> Contratantes</w:t>
      </w:r>
      <w:r w:rsidRPr="00DA3A04">
        <w:rPr>
          <w:rFonts w:asciiTheme="minorHAnsi" w:hAnsiTheme="minorHAnsi"/>
          <w:lang w:val="es-ES_tradnl"/>
        </w:rPr>
        <w:t xml:space="preserve"> y los observadores que deseen distribuir documentos que no hayan sido admitidos como documentos oficiales de la reunión se encargarán de distribuirlos tras recabar la opinión de la Secretaría acerca de cómo proceder</w:t>
      </w:r>
      <w:r w:rsidRPr="00DA3A04">
        <w:rPr>
          <w:rFonts w:asciiTheme="minorHAnsi" w:eastAsiaTheme="minorHAnsi" w:hAnsiTheme="minorHAnsi" w:cstheme="minorHAnsi"/>
          <w:color w:val="000000"/>
          <w:lang w:val="es-ES_tradnl"/>
        </w:rPr>
        <w:t xml:space="preserve">. </w:t>
      </w:r>
    </w:p>
    <w:p w14:paraId="37BFCF13"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5477EA89" w14:textId="45271533" w:rsidR="008B216D" w:rsidRPr="00DA3A04" w:rsidRDefault="008B216D" w:rsidP="008B216D">
      <w:pPr>
        <w:autoSpaceDE w:val="0"/>
        <w:autoSpaceDN w:val="0"/>
        <w:adjustRightInd w:val="0"/>
        <w:jc w:val="center"/>
        <w:rPr>
          <w:rFonts w:asciiTheme="minorHAnsi" w:eastAsiaTheme="minorHAnsi" w:hAnsiTheme="minorHAnsi" w:cstheme="minorHAnsi"/>
          <w:b/>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w:t>
      </w:r>
      <w:r w:rsidR="00A922C7" w:rsidRPr="00DA3A04">
        <w:rPr>
          <w:rFonts w:asciiTheme="minorHAnsi" w:eastAsiaTheme="minorHAnsi" w:hAnsiTheme="minorHAnsi" w:cstheme="minorHAnsi"/>
          <w:b/>
          <w:bCs/>
          <w:sz w:val="22"/>
          <w:szCs w:val="22"/>
          <w:lang w:val="es-ES_tradnl" w:eastAsia="en-US"/>
        </w:rPr>
        <w:t>51</w:t>
      </w:r>
      <w:r w:rsidRPr="00DA3A04">
        <w:rPr>
          <w:rFonts w:asciiTheme="minorHAnsi" w:eastAsiaTheme="minorHAnsi" w:hAnsiTheme="minorHAnsi" w:cstheme="minorHAnsi"/>
          <w:b/>
          <w:bCs/>
          <w:sz w:val="22"/>
          <w:szCs w:val="22"/>
          <w:lang w:val="es-ES_tradnl" w:eastAsia="en-US"/>
        </w:rPr>
        <w:t xml:space="preserve"> </w:t>
      </w:r>
      <w:r w:rsidRPr="00DA3A04">
        <w:rPr>
          <w:rFonts w:asciiTheme="minorHAnsi" w:hAnsiTheme="minorHAnsi" w:cstheme="minorHAnsi"/>
          <w:b/>
          <w:sz w:val="22"/>
          <w:szCs w:val="22"/>
          <w:lang w:val="es-ES_tradnl"/>
        </w:rPr>
        <w:t>Grabaciones sonoras de las sesiones</w:t>
      </w:r>
    </w:p>
    <w:p w14:paraId="176D736C"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p>
    <w:p w14:paraId="5CF1AE0E" w14:textId="77777777" w:rsidR="008B216D" w:rsidRPr="00DA3A04" w:rsidRDefault="008B216D" w:rsidP="008B216D">
      <w:pPr>
        <w:autoSpaceDE w:val="0"/>
        <w:autoSpaceDN w:val="0"/>
        <w:adjustRightInd w:val="0"/>
        <w:rPr>
          <w:rFonts w:asciiTheme="minorHAnsi" w:eastAsiaTheme="minorHAnsi" w:hAnsiTheme="minorHAnsi" w:cstheme="minorHAnsi"/>
          <w:color w:val="000000"/>
          <w:sz w:val="22"/>
          <w:szCs w:val="22"/>
          <w:lang w:val="es-ES_tradnl" w:eastAsia="en-US"/>
        </w:rPr>
      </w:pPr>
      <w:r w:rsidRPr="00DA3A04">
        <w:rPr>
          <w:rFonts w:asciiTheme="minorHAnsi" w:hAnsiTheme="minorHAnsi"/>
          <w:sz w:val="22"/>
          <w:szCs w:val="22"/>
          <w:lang w:val="es-ES_tradnl"/>
        </w:rPr>
        <w:t>La Secretaría conservará grabaciones sonoras de las sesiones de la Conferencia de las Partes y, cuando sea posible, de las de sus órganos subsidiarios</w:t>
      </w:r>
      <w:r w:rsidRPr="00DA3A04">
        <w:rPr>
          <w:rFonts w:asciiTheme="minorHAnsi" w:eastAsiaTheme="minorHAnsi" w:hAnsiTheme="minorHAnsi" w:cstheme="minorHAnsi"/>
          <w:color w:val="000000"/>
          <w:sz w:val="22"/>
          <w:szCs w:val="22"/>
          <w:lang w:val="es-ES_tradnl" w:eastAsia="en-US"/>
        </w:rPr>
        <w:t xml:space="preserve">. </w:t>
      </w:r>
    </w:p>
    <w:p w14:paraId="3EAF354A"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629C286E" w14:textId="77777777" w:rsidR="008B216D" w:rsidRPr="00DA3A04" w:rsidRDefault="008B216D" w:rsidP="008B216D">
      <w:pPr>
        <w:pStyle w:val="BodyText"/>
        <w:widowControl/>
        <w:ind w:left="567" w:hanging="567"/>
        <w:jc w:val="center"/>
        <w:rPr>
          <w:rFonts w:asciiTheme="minorHAnsi" w:eastAsiaTheme="minorHAnsi" w:hAnsiTheme="minorHAnsi" w:cstheme="minorHAnsi"/>
          <w:b/>
          <w:bCs/>
          <w:color w:val="000000"/>
          <w:sz w:val="22"/>
          <w:szCs w:val="22"/>
          <w:lang w:val="es-ES_tradnl"/>
        </w:rPr>
      </w:pPr>
      <w:r w:rsidRPr="00DA3A04">
        <w:rPr>
          <w:rFonts w:asciiTheme="minorHAnsi" w:eastAsiaTheme="minorHAnsi" w:hAnsiTheme="minorHAnsi" w:cstheme="minorHAnsi"/>
          <w:b/>
          <w:bCs/>
          <w:color w:val="000000"/>
          <w:sz w:val="22"/>
          <w:szCs w:val="22"/>
          <w:lang w:val="es-ES_tradnl"/>
        </w:rPr>
        <w:t>ENTRADA EN VIGOR Y ENMIENDA DEL REGLAMENTO</w:t>
      </w:r>
    </w:p>
    <w:p w14:paraId="1BC7E7EB" w14:textId="77777777" w:rsidR="008B216D" w:rsidRPr="00DA3A04" w:rsidRDefault="008B216D" w:rsidP="008B216D">
      <w:pPr>
        <w:pStyle w:val="BodyText"/>
        <w:widowControl/>
        <w:ind w:left="567" w:hanging="567"/>
        <w:jc w:val="center"/>
        <w:rPr>
          <w:rFonts w:asciiTheme="minorHAnsi" w:hAnsiTheme="minorHAnsi"/>
          <w:b/>
          <w:sz w:val="22"/>
          <w:szCs w:val="22"/>
          <w:lang w:val="es-ES_tradnl"/>
        </w:rPr>
      </w:pPr>
    </w:p>
    <w:p w14:paraId="5F18E1AF" w14:textId="4E497CAB" w:rsidR="008B216D" w:rsidRPr="00DA3A04" w:rsidRDefault="008B216D"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w:t>
      </w:r>
      <w:r w:rsidR="009543FF" w:rsidRPr="00DA3A04">
        <w:rPr>
          <w:rFonts w:asciiTheme="minorHAnsi" w:eastAsiaTheme="minorHAnsi" w:hAnsiTheme="minorHAnsi" w:cstheme="minorHAnsi"/>
          <w:b/>
          <w:bCs/>
          <w:sz w:val="22"/>
          <w:szCs w:val="22"/>
          <w:lang w:val="es-ES_tradnl" w:eastAsia="en-US"/>
        </w:rPr>
        <w:t>52</w:t>
      </w:r>
      <w:r w:rsidR="00B164C7" w:rsidRPr="00DA3A04">
        <w:rPr>
          <w:rFonts w:asciiTheme="minorHAnsi" w:eastAsiaTheme="minorHAnsi" w:hAnsiTheme="minorHAnsi" w:cstheme="minorHAnsi"/>
          <w:b/>
          <w:bCs/>
          <w:sz w:val="22"/>
          <w:szCs w:val="22"/>
          <w:lang w:val="es-ES_tradnl" w:eastAsia="en-US"/>
        </w:rPr>
        <w:t xml:space="preserve"> </w:t>
      </w:r>
    </w:p>
    <w:p w14:paraId="31127450" w14:textId="77777777" w:rsidR="009543FF" w:rsidRPr="00DA3A04" w:rsidRDefault="009543FF" w:rsidP="009543FF">
      <w:pPr>
        <w:autoSpaceDE w:val="0"/>
        <w:autoSpaceDN w:val="0"/>
        <w:adjustRightInd w:val="0"/>
        <w:rPr>
          <w:rFonts w:ascii="Calibri" w:eastAsia="Calibri" w:hAnsi="Calibri" w:cs="Calibri"/>
          <w:sz w:val="22"/>
          <w:szCs w:val="22"/>
          <w:lang w:val="es-ES_tradnl" w:eastAsia="en-US"/>
        </w:rPr>
      </w:pPr>
    </w:p>
    <w:p w14:paraId="2C04E71F" w14:textId="474890BA" w:rsidR="009543FF" w:rsidRPr="00DA3A04" w:rsidRDefault="00A922C7" w:rsidP="009543FF">
      <w:pPr>
        <w:pStyle w:val="Listamulticolor-nfasis11"/>
        <w:numPr>
          <w:ilvl w:val="1"/>
          <w:numId w:val="25"/>
        </w:numPr>
        <w:autoSpaceDE w:val="0"/>
        <w:autoSpaceDN w:val="0"/>
        <w:adjustRightInd w:val="0"/>
        <w:ind w:left="426" w:hanging="426"/>
        <w:jc w:val="left"/>
        <w:rPr>
          <w:rFonts w:ascii="Calibri" w:hAnsi="Calibri" w:cs="Calibri"/>
          <w:lang w:val="es-ES_tradnl"/>
        </w:rPr>
      </w:pPr>
      <w:r w:rsidRPr="00DA3A04">
        <w:rPr>
          <w:rFonts w:asciiTheme="minorHAnsi" w:eastAsiaTheme="minorHAnsi" w:hAnsiTheme="minorHAnsi" w:cstheme="minorHAnsi"/>
          <w:bCs/>
          <w:lang w:val="es-ES_tradnl"/>
        </w:rPr>
        <w:t xml:space="preserve">El presente reglamento entrará en vigor en el momento de su aprobación por la Conferencia de las Partes y seguirá siendo válido para cada una de sus reuniones a menos que la Conferencia de las Partes lo </w:t>
      </w:r>
      <w:r w:rsidRPr="009477C3">
        <w:rPr>
          <w:rFonts w:asciiTheme="minorHAnsi" w:eastAsiaTheme="minorHAnsi" w:hAnsiTheme="minorHAnsi" w:cstheme="minorHAnsi"/>
          <w:bCs/>
          <w:lang w:val="es-ES_tradnl"/>
        </w:rPr>
        <w:t>modifique</w:t>
      </w:r>
      <w:r w:rsidRPr="00DA3A04">
        <w:rPr>
          <w:rFonts w:asciiTheme="minorHAnsi" w:eastAsiaTheme="minorHAnsi" w:hAnsiTheme="minorHAnsi" w:cstheme="minorHAnsi"/>
          <w:bCs/>
          <w:lang w:val="es-ES_tradnl"/>
        </w:rPr>
        <w:t xml:space="preserve"> por mayoría de votos</w:t>
      </w:r>
      <w:r w:rsidR="009543FF" w:rsidRPr="00DA3A04">
        <w:rPr>
          <w:rFonts w:ascii="Calibri" w:hAnsi="Calibri" w:cs="Calibri"/>
          <w:lang w:val="es-ES_tradnl"/>
        </w:rPr>
        <w:t xml:space="preserve">. </w:t>
      </w:r>
    </w:p>
    <w:p w14:paraId="532363BB" w14:textId="77777777" w:rsidR="009543FF" w:rsidRPr="00DA3A04" w:rsidRDefault="009543FF" w:rsidP="009543FF">
      <w:pPr>
        <w:pStyle w:val="Listamulticolor-nfasis11"/>
        <w:autoSpaceDE w:val="0"/>
        <w:autoSpaceDN w:val="0"/>
        <w:adjustRightInd w:val="0"/>
        <w:ind w:left="426" w:hanging="426"/>
        <w:jc w:val="left"/>
        <w:rPr>
          <w:rFonts w:ascii="Calibri" w:hAnsi="Calibri" w:cs="Calibri"/>
          <w:lang w:val="es-ES_tradnl"/>
        </w:rPr>
      </w:pPr>
    </w:p>
    <w:p w14:paraId="0FB5E41D" w14:textId="1E861693" w:rsidR="009543FF" w:rsidRPr="00DA3A04" w:rsidRDefault="00A922C7" w:rsidP="009543FF">
      <w:pPr>
        <w:pStyle w:val="Listamulticolor-nfasis11"/>
        <w:numPr>
          <w:ilvl w:val="1"/>
          <w:numId w:val="25"/>
        </w:numPr>
        <w:autoSpaceDE w:val="0"/>
        <w:autoSpaceDN w:val="0"/>
        <w:adjustRightInd w:val="0"/>
        <w:ind w:left="426" w:hanging="426"/>
        <w:jc w:val="left"/>
        <w:rPr>
          <w:rFonts w:ascii="Calibri" w:hAnsi="Calibri" w:cs="Calibri"/>
          <w:lang w:val="es-ES_tradnl"/>
        </w:rPr>
      </w:pPr>
      <w:r w:rsidRPr="00DA3A04">
        <w:rPr>
          <w:rFonts w:ascii="Calibri" w:hAnsi="Calibri"/>
          <w:lang w:val="es-ES_tradnl"/>
        </w:rPr>
        <w:lastRenderedPageBreak/>
        <w:t xml:space="preserve">Cualquier Parte podrá proponer </w:t>
      </w:r>
      <w:r w:rsidRPr="009477C3">
        <w:rPr>
          <w:rFonts w:ascii="Calibri" w:hAnsi="Calibri"/>
          <w:lang w:val="es-ES_tradnl"/>
        </w:rPr>
        <w:t>enmiendas</w:t>
      </w:r>
      <w:r w:rsidRPr="00DA3A04">
        <w:rPr>
          <w:rFonts w:ascii="Calibri" w:hAnsi="Calibri"/>
          <w:lang w:val="es-ES_tradnl"/>
        </w:rPr>
        <w:t xml:space="preserve"> al presente reglamento presentando una propuesta a la Secretaría al menos cuatro meses antes de la reunión de la Conferencia de las Partes en la que esté prevista su aprobación. </w:t>
      </w:r>
      <w:r w:rsidR="00D14EC2" w:rsidRPr="00DA3A04">
        <w:rPr>
          <w:rFonts w:ascii="Calibri" w:hAnsi="Calibri"/>
          <w:lang w:val="es-ES_tradnl"/>
        </w:rPr>
        <w:t xml:space="preserve">Toda propuesta de ese tipo deberá ser distribuida de conformidad con el artículo </w:t>
      </w:r>
      <w:r w:rsidR="009543FF" w:rsidRPr="00DA3A04">
        <w:rPr>
          <w:rFonts w:ascii="Calibri" w:hAnsi="Calibri"/>
          <w:lang w:val="es-ES_tradnl"/>
        </w:rPr>
        <w:t>10.</w:t>
      </w:r>
    </w:p>
    <w:p w14:paraId="7B81792C" w14:textId="77777777" w:rsidR="009543FF" w:rsidRPr="00DA3A04" w:rsidRDefault="009543FF" w:rsidP="0049593E">
      <w:pPr>
        <w:autoSpaceDE w:val="0"/>
        <w:autoSpaceDN w:val="0"/>
        <w:adjustRightInd w:val="0"/>
        <w:jc w:val="both"/>
        <w:rPr>
          <w:rFonts w:asciiTheme="minorHAnsi" w:eastAsiaTheme="minorHAnsi" w:hAnsiTheme="minorHAnsi" w:cstheme="minorHAnsi"/>
          <w:bCs/>
          <w:color w:val="00B050"/>
          <w:sz w:val="22"/>
          <w:szCs w:val="22"/>
          <w:lang w:val="es-ES_tradnl" w:eastAsia="en-US"/>
        </w:rPr>
      </w:pPr>
    </w:p>
    <w:p w14:paraId="588A2028" w14:textId="77777777" w:rsidR="008B216D" w:rsidRPr="00DA3A04" w:rsidRDefault="008B216D" w:rsidP="008B216D">
      <w:pPr>
        <w:autoSpaceDE w:val="0"/>
        <w:autoSpaceDN w:val="0"/>
        <w:adjustRightInd w:val="0"/>
        <w:jc w:val="center"/>
        <w:rPr>
          <w:rFonts w:asciiTheme="minorHAnsi" w:eastAsiaTheme="minorHAnsi" w:hAnsiTheme="minorHAnsi" w:cstheme="minorHAnsi"/>
          <w:b/>
          <w:bCs/>
          <w:color w:val="000000"/>
          <w:sz w:val="22"/>
          <w:szCs w:val="22"/>
          <w:lang w:val="es-ES_tradnl" w:eastAsia="en-US"/>
        </w:rPr>
      </w:pPr>
      <w:r w:rsidRPr="00DA3A04">
        <w:rPr>
          <w:rFonts w:asciiTheme="minorHAnsi" w:eastAsiaTheme="minorHAnsi" w:hAnsiTheme="minorHAnsi" w:cstheme="minorHAnsi"/>
          <w:b/>
          <w:bCs/>
          <w:color w:val="000000"/>
          <w:sz w:val="22"/>
          <w:szCs w:val="22"/>
          <w:lang w:val="es-ES_tradnl" w:eastAsia="en-US"/>
        </w:rPr>
        <w:t>PRIMACÍA ABSOLUTA DE LA CONVENCIÓN</w:t>
      </w:r>
    </w:p>
    <w:p w14:paraId="4600961E" w14:textId="77777777" w:rsidR="008B216D" w:rsidRPr="00DA3A04" w:rsidRDefault="008B216D" w:rsidP="008B216D">
      <w:pPr>
        <w:autoSpaceDE w:val="0"/>
        <w:autoSpaceDN w:val="0"/>
        <w:adjustRightInd w:val="0"/>
        <w:rPr>
          <w:rFonts w:asciiTheme="minorHAnsi" w:eastAsiaTheme="minorHAnsi" w:hAnsiTheme="minorHAnsi" w:cstheme="minorHAnsi"/>
          <w:b/>
          <w:bCs/>
          <w:color w:val="000000"/>
          <w:sz w:val="22"/>
          <w:szCs w:val="22"/>
          <w:lang w:val="es-ES_tradnl" w:eastAsia="en-US"/>
        </w:rPr>
      </w:pPr>
    </w:p>
    <w:p w14:paraId="1F8BD2D8" w14:textId="2543EFFB" w:rsidR="008B216D" w:rsidRPr="00DA3A04" w:rsidRDefault="008B216D" w:rsidP="008B216D">
      <w:pPr>
        <w:autoSpaceDE w:val="0"/>
        <w:autoSpaceDN w:val="0"/>
        <w:adjustRightInd w:val="0"/>
        <w:jc w:val="center"/>
        <w:rPr>
          <w:rFonts w:asciiTheme="minorHAnsi" w:eastAsiaTheme="minorHAnsi" w:hAnsiTheme="minorHAnsi" w:cstheme="minorHAnsi"/>
          <w:sz w:val="22"/>
          <w:szCs w:val="22"/>
          <w:lang w:val="es-ES_tradnl" w:eastAsia="en-US"/>
        </w:rPr>
      </w:pPr>
      <w:r w:rsidRPr="00DA3A04">
        <w:rPr>
          <w:rFonts w:asciiTheme="minorHAnsi" w:eastAsiaTheme="minorHAnsi" w:hAnsiTheme="minorHAnsi" w:cstheme="minorHAnsi"/>
          <w:b/>
          <w:bCs/>
          <w:sz w:val="22"/>
          <w:szCs w:val="22"/>
          <w:lang w:val="es-ES_tradnl" w:eastAsia="en-US"/>
        </w:rPr>
        <w:t xml:space="preserve">Artículo </w:t>
      </w:r>
      <w:r w:rsidR="009543FF" w:rsidRPr="00DA3A04">
        <w:rPr>
          <w:rFonts w:asciiTheme="minorHAnsi" w:eastAsiaTheme="minorHAnsi" w:hAnsiTheme="minorHAnsi" w:cstheme="minorHAnsi"/>
          <w:b/>
          <w:bCs/>
          <w:sz w:val="22"/>
          <w:szCs w:val="22"/>
          <w:lang w:val="es-ES_tradnl" w:eastAsia="en-US"/>
        </w:rPr>
        <w:t>53</w:t>
      </w:r>
      <w:r w:rsidR="00B164C7" w:rsidRPr="00DA3A04">
        <w:rPr>
          <w:rFonts w:asciiTheme="minorHAnsi" w:eastAsiaTheme="minorHAnsi" w:hAnsiTheme="minorHAnsi" w:cstheme="minorHAnsi"/>
          <w:b/>
          <w:bCs/>
          <w:sz w:val="22"/>
          <w:szCs w:val="22"/>
          <w:lang w:val="es-ES_tradnl" w:eastAsia="en-US"/>
        </w:rPr>
        <w:t xml:space="preserve"> </w:t>
      </w:r>
    </w:p>
    <w:p w14:paraId="5224690E" w14:textId="77777777" w:rsidR="008B216D" w:rsidRPr="00DA3A04" w:rsidRDefault="008B216D" w:rsidP="008B216D">
      <w:pPr>
        <w:tabs>
          <w:tab w:val="left" w:pos="7395"/>
        </w:tabs>
        <w:ind w:right="288"/>
        <w:rPr>
          <w:rFonts w:asciiTheme="minorHAnsi" w:eastAsiaTheme="minorHAnsi" w:hAnsiTheme="minorHAnsi" w:cstheme="minorHAnsi"/>
          <w:color w:val="000000"/>
          <w:sz w:val="22"/>
          <w:szCs w:val="22"/>
          <w:lang w:val="es-ES_tradnl" w:eastAsia="en-US"/>
        </w:rPr>
      </w:pPr>
    </w:p>
    <w:p w14:paraId="59DF2DF4" w14:textId="77777777" w:rsidR="00292DFB" w:rsidRPr="00DA3A04" w:rsidRDefault="008B216D" w:rsidP="00662C35">
      <w:pPr>
        <w:tabs>
          <w:tab w:val="left" w:pos="7395"/>
        </w:tabs>
        <w:ind w:right="288"/>
        <w:rPr>
          <w:rFonts w:asciiTheme="minorHAnsi" w:hAnsiTheme="minorHAnsi" w:cstheme="minorHAnsi"/>
          <w:b/>
          <w:sz w:val="22"/>
          <w:szCs w:val="22"/>
          <w:lang w:val="es-ES_tradnl"/>
        </w:rPr>
      </w:pPr>
      <w:r w:rsidRPr="00DA3A04">
        <w:rPr>
          <w:rFonts w:asciiTheme="minorHAnsi" w:hAnsiTheme="minorHAnsi"/>
          <w:sz w:val="22"/>
          <w:szCs w:val="22"/>
          <w:lang w:val="es-ES_tradnl"/>
        </w:rPr>
        <w:t>En caso de conflicto entre una disposición del presente reglamento y cualquier disposición de la Convención, prevalecerá la Convención</w:t>
      </w:r>
      <w:r w:rsidRPr="00DA3A04">
        <w:rPr>
          <w:rFonts w:asciiTheme="minorHAnsi" w:eastAsiaTheme="minorHAnsi" w:hAnsiTheme="minorHAnsi" w:cstheme="minorHAnsi"/>
          <w:color w:val="000000"/>
          <w:sz w:val="22"/>
          <w:szCs w:val="22"/>
          <w:lang w:val="es-ES_tradnl" w:eastAsia="en-US"/>
        </w:rPr>
        <w:t>.</w:t>
      </w:r>
    </w:p>
    <w:sectPr w:rsidR="00292DFB" w:rsidRPr="00DA3A04" w:rsidSect="00212BB4">
      <w:footerReference w:type="default" r:id="rId10"/>
      <w:headerReference w:type="first" r:id="rId11"/>
      <w:pgSz w:w="11906" w:h="16838"/>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6DD4C" w14:textId="77777777" w:rsidR="00F34E1C" w:rsidRDefault="00F34E1C" w:rsidP="001D57E7">
      <w:r>
        <w:separator/>
      </w:r>
    </w:p>
  </w:endnote>
  <w:endnote w:type="continuationSeparator" w:id="0">
    <w:p w14:paraId="784A4DC2" w14:textId="77777777" w:rsidR="00F34E1C" w:rsidRDefault="00F34E1C" w:rsidP="001D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AF671" w14:textId="4061D75A" w:rsidR="009477C3" w:rsidRPr="00870418" w:rsidRDefault="00870418" w:rsidP="00870418">
    <w:pPr>
      <w:pStyle w:val="Footer"/>
    </w:pPr>
    <w:r w:rsidRPr="00870418">
      <w:rPr>
        <w:rFonts w:asciiTheme="minorHAnsi" w:hAnsiTheme="minorHAnsi"/>
        <w:sz w:val="20"/>
        <w:szCs w:val="20"/>
        <w:lang w:val="es-ES"/>
      </w:rPr>
      <w:t>COP13 Doc.4.1</w:t>
    </w:r>
    <w:r w:rsidRPr="00870418">
      <w:rPr>
        <w:rFonts w:asciiTheme="minorHAnsi" w:hAnsiTheme="minorHAnsi"/>
        <w:sz w:val="20"/>
        <w:szCs w:val="20"/>
        <w:lang w:val="es-ES"/>
      </w:rPr>
      <w:tab/>
    </w:r>
    <w:r w:rsidRPr="00870418">
      <w:rPr>
        <w:rFonts w:asciiTheme="minorHAnsi" w:hAnsiTheme="minorHAnsi"/>
        <w:sz w:val="20"/>
        <w:szCs w:val="20"/>
        <w:lang w:val="es-ES"/>
      </w:rPr>
      <w:tab/>
    </w:r>
    <w:r w:rsidRPr="00870418">
      <w:rPr>
        <w:rFonts w:asciiTheme="minorHAnsi" w:hAnsiTheme="minorHAnsi"/>
        <w:sz w:val="20"/>
        <w:szCs w:val="20"/>
        <w:lang w:val="es-ES"/>
      </w:rPr>
      <w:fldChar w:fldCharType="begin"/>
    </w:r>
    <w:r w:rsidRPr="00870418">
      <w:rPr>
        <w:rFonts w:asciiTheme="minorHAnsi" w:hAnsiTheme="minorHAnsi"/>
        <w:sz w:val="20"/>
        <w:szCs w:val="20"/>
        <w:lang w:val="es-ES"/>
      </w:rPr>
      <w:instrText xml:space="preserve"> PAGE   \* MERGEFORMAT </w:instrText>
    </w:r>
    <w:r w:rsidRPr="00870418">
      <w:rPr>
        <w:rFonts w:asciiTheme="minorHAnsi" w:hAnsiTheme="minorHAnsi"/>
        <w:sz w:val="20"/>
        <w:szCs w:val="20"/>
        <w:lang w:val="es-ES"/>
      </w:rPr>
      <w:fldChar w:fldCharType="separate"/>
    </w:r>
    <w:r w:rsidR="00454AB3">
      <w:rPr>
        <w:rFonts w:asciiTheme="minorHAnsi" w:hAnsiTheme="minorHAnsi"/>
        <w:noProof/>
        <w:sz w:val="20"/>
        <w:szCs w:val="20"/>
        <w:lang w:val="es-ES"/>
      </w:rPr>
      <w:t>2</w:t>
    </w:r>
    <w:r w:rsidRPr="00870418">
      <w:rPr>
        <w:rFonts w:asciiTheme="minorHAnsi" w:hAnsiTheme="minorHAnsi"/>
        <w:noProof/>
        <w:sz w:val="20"/>
        <w:szCs w:val="20"/>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A9897" w14:textId="77777777" w:rsidR="00F34E1C" w:rsidRDefault="00F34E1C" w:rsidP="001D57E7">
      <w:r>
        <w:separator/>
      </w:r>
    </w:p>
  </w:footnote>
  <w:footnote w:type="continuationSeparator" w:id="0">
    <w:p w14:paraId="35565A0E" w14:textId="77777777" w:rsidR="00F34E1C" w:rsidRDefault="00F34E1C" w:rsidP="001D57E7">
      <w:r>
        <w:continuationSeparator/>
      </w:r>
    </w:p>
  </w:footnote>
  <w:footnote w:id="1">
    <w:p w14:paraId="14CEF8C1" w14:textId="77777777" w:rsidR="009477C3" w:rsidRPr="00093C93" w:rsidRDefault="009477C3" w:rsidP="008B216D">
      <w:pPr>
        <w:pStyle w:val="FootnoteText"/>
        <w:rPr>
          <w:rFonts w:asciiTheme="minorHAnsi" w:hAnsiTheme="minorHAnsi" w:cstheme="minorHAnsi"/>
          <w:lang w:val="es-ES_tradnl"/>
        </w:rPr>
      </w:pPr>
      <w:r w:rsidRPr="00093C93">
        <w:rPr>
          <w:rStyle w:val="FootnoteReference"/>
          <w:rFonts w:asciiTheme="minorHAnsi" w:hAnsiTheme="minorHAnsi" w:cstheme="minorHAnsi"/>
          <w:lang w:val="es-ES_tradnl"/>
        </w:rPr>
        <w:footnoteRef/>
      </w:r>
      <w:r w:rsidRPr="00093C93">
        <w:rPr>
          <w:rFonts w:asciiTheme="minorHAnsi" w:hAnsiTheme="minorHAnsi" w:cstheme="minorHAnsi"/>
          <w:lang w:val="es-ES_tradnl"/>
        </w:rPr>
        <w:t xml:space="preserve"> Establecido por la Resolución 3.3 de la COP (1987). </w:t>
      </w:r>
    </w:p>
  </w:footnote>
  <w:footnote w:id="2">
    <w:p w14:paraId="6329CDEA" w14:textId="77777777" w:rsidR="009477C3" w:rsidRPr="00093C93" w:rsidRDefault="009477C3" w:rsidP="008B216D">
      <w:pPr>
        <w:pStyle w:val="FootnoteText"/>
        <w:rPr>
          <w:rFonts w:asciiTheme="minorHAnsi" w:hAnsiTheme="minorHAnsi" w:cstheme="minorHAnsi"/>
          <w:lang w:val="es-ES_tradnl"/>
        </w:rPr>
      </w:pPr>
      <w:r w:rsidRPr="00093C93">
        <w:rPr>
          <w:rStyle w:val="FootnoteReference"/>
          <w:rFonts w:asciiTheme="minorHAnsi" w:hAnsiTheme="minorHAnsi" w:cstheme="minorHAnsi"/>
          <w:lang w:val="es-ES_tradnl"/>
        </w:rPr>
        <w:footnoteRef/>
      </w:r>
      <w:r w:rsidRPr="00093C93">
        <w:rPr>
          <w:rFonts w:asciiTheme="minorHAnsi" w:hAnsiTheme="minorHAnsi" w:cstheme="minorHAnsi"/>
          <w:lang w:val="es-ES_tradnl"/>
        </w:rPr>
        <w:t xml:space="preserve"> Establecido por la Resolución 5.5 de la COP (1993). </w:t>
      </w:r>
    </w:p>
  </w:footnote>
  <w:footnote w:id="3">
    <w:p w14:paraId="5912F6CB" w14:textId="19C2F1B9" w:rsidR="009477C3" w:rsidRPr="00C6307A" w:rsidRDefault="009477C3" w:rsidP="00B735F3">
      <w:pPr>
        <w:pStyle w:val="FootnoteText"/>
        <w:rPr>
          <w:lang w:val="es-ES_tradnl"/>
        </w:rPr>
      </w:pPr>
      <w:r w:rsidRPr="001765B3">
        <w:rPr>
          <w:rStyle w:val="FootnoteReference"/>
          <w:rFonts w:ascii="Calibri" w:hAnsi="Calibri" w:cs="Calibri"/>
        </w:rPr>
        <w:footnoteRef/>
      </w:r>
      <w:r w:rsidRPr="002E276A">
        <w:rPr>
          <w:rFonts w:ascii="Calibri" w:hAnsi="Calibri" w:cs="Calibri"/>
          <w:lang w:val="es-ES"/>
        </w:rPr>
        <w:t xml:space="preserve"> </w:t>
      </w:r>
      <w:r w:rsidRPr="00C6307A">
        <w:rPr>
          <w:rFonts w:ascii="Calibri" w:hAnsi="Calibri" w:cs="Calibri"/>
          <w:lang w:val="es-ES_tradnl"/>
        </w:rPr>
        <w:t xml:space="preserve">Elegido en la primera reunión del Comité Permanente inmediatamente después de la clausura de la COP, según establece la Resolución XI.19 (COP11, 2012) en el párrafo 17 del Anexo 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A1B5E" w14:textId="77777777" w:rsidR="009477C3" w:rsidRPr="00E6069B" w:rsidRDefault="009477C3">
    <w:pPr>
      <w:pStyle w:val="Header"/>
      <w:rPr>
        <w:sz w:val="22"/>
        <w:szCs w:val="22"/>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449"/>
    <w:multiLevelType w:val="multilevel"/>
    <w:tmpl w:val="E1E6F04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nsid w:val="02AB7F19"/>
    <w:multiLevelType w:val="hybridMultilevel"/>
    <w:tmpl w:val="7E2618B0"/>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2">
    <w:nsid w:val="030C1565"/>
    <w:multiLevelType w:val="hybridMultilevel"/>
    <w:tmpl w:val="CD32B3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09783E"/>
    <w:multiLevelType w:val="hybridMultilevel"/>
    <w:tmpl w:val="CAA4B3D2"/>
    <w:lvl w:ilvl="0" w:tplc="26EED41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432126B"/>
    <w:multiLevelType w:val="hybridMultilevel"/>
    <w:tmpl w:val="53BCD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A58F3"/>
    <w:multiLevelType w:val="hybridMultilevel"/>
    <w:tmpl w:val="479C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8B358E8"/>
    <w:multiLevelType w:val="hybridMultilevel"/>
    <w:tmpl w:val="EE8AEE50"/>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685B79"/>
    <w:multiLevelType w:val="hybridMultilevel"/>
    <w:tmpl w:val="09FA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01078"/>
    <w:multiLevelType w:val="hybridMultilevel"/>
    <w:tmpl w:val="58F898C2"/>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6D17C5"/>
    <w:multiLevelType w:val="hybridMultilevel"/>
    <w:tmpl w:val="FAAEA4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BC65A5"/>
    <w:multiLevelType w:val="hybridMultilevel"/>
    <w:tmpl w:val="25C08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EAD4876"/>
    <w:multiLevelType w:val="hybridMultilevel"/>
    <w:tmpl w:val="11BA6EA6"/>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397770"/>
    <w:multiLevelType w:val="hybridMultilevel"/>
    <w:tmpl w:val="1570BF44"/>
    <w:lvl w:ilvl="0" w:tplc="771CF3E6">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nsid w:val="115A5574"/>
    <w:multiLevelType w:val="hybridMultilevel"/>
    <w:tmpl w:val="2F90EBF8"/>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BA29EE"/>
    <w:multiLevelType w:val="hybridMultilevel"/>
    <w:tmpl w:val="34AAD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B829DB"/>
    <w:multiLevelType w:val="hybridMultilevel"/>
    <w:tmpl w:val="539871BC"/>
    <w:lvl w:ilvl="0" w:tplc="08090017">
      <w:start w:val="1"/>
      <w:numFmt w:val="lowerLetter"/>
      <w:lvlText w:val="%1)"/>
      <w:lvlJc w:val="left"/>
      <w:pPr>
        <w:ind w:left="720" w:hanging="360"/>
      </w:pPr>
    </w:lvl>
    <w:lvl w:ilvl="1" w:tplc="D20A568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4455D52"/>
    <w:multiLevelType w:val="hybridMultilevel"/>
    <w:tmpl w:val="B7E8AD62"/>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5C2F89"/>
    <w:multiLevelType w:val="hybridMultilevel"/>
    <w:tmpl w:val="B89CE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9093233"/>
    <w:multiLevelType w:val="hybridMultilevel"/>
    <w:tmpl w:val="63481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B25AC8"/>
    <w:multiLevelType w:val="hybridMultilevel"/>
    <w:tmpl w:val="29DC464E"/>
    <w:lvl w:ilvl="0" w:tplc="0C0A0017">
      <w:start w:val="1"/>
      <w:numFmt w:val="lowerLetter"/>
      <w:lvlText w:val="%1)"/>
      <w:lvlJc w:val="left"/>
      <w:pPr>
        <w:ind w:left="1146" w:hanging="360"/>
      </w:pPr>
    </w:lvl>
    <w:lvl w:ilvl="1" w:tplc="0C0A0017">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nsid w:val="1B455F00"/>
    <w:multiLevelType w:val="hybridMultilevel"/>
    <w:tmpl w:val="F84AE8E4"/>
    <w:lvl w:ilvl="0" w:tplc="0BE8FDB4">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CFD3A52"/>
    <w:multiLevelType w:val="hybridMultilevel"/>
    <w:tmpl w:val="16B69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E4D1766"/>
    <w:multiLevelType w:val="hybridMultilevel"/>
    <w:tmpl w:val="A63CF5AE"/>
    <w:lvl w:ilvl="0" w:tplc="13D4E85E">
      <w:start w:val="1"/>
      <w:numFmt w:val="decimal"/>
      <w:lvlText w:val="%1."/>
      <w:lvlJc w:val="left"/>
      <w:pPr>
        <w:ind w:left="1268" w:hanging="360"/>
      </w:pPr>
      <w:rPr>
        <w:rFonts w:eastAsia="Times New Roman" w:cstheme="minorHAnsi" w:hint="default"/>
        <w:color w:val="auto"/>
      </w:rPr>
    </w:lvl>
    <w:lvl w:ilvl="1" w:tplc="04090019" w:tentative="1">
      <w:start w:val="1"/>
      <w:numFmt w:val="lowerLetter"/>
      <w:lvlText w:val="%2."/>
      <w:lvlJc w:val="left"/>
      <w:pPr>
        <w:ind w:left="908" w:hanging="360"/>
      </w:pPr>
    </w:lvl>
    <w:lvl w:ilvl="2" w:tplc="0409001B" w:tentative="1">
      <w:start w:val="1"/>
      <w:numFmt w:val="lowerRoman"/>
      <w:lvlText w:val="%3."/>
      <w:lvlJc w:val="right"/>
      <w:pPr>
        <w:ind w:left="1628" w:hanging="180"/>
      </w:pPr>
    </w:lvl>
    <w:lvl w:ilvl="3" w:tplc="0409000F" w:tentative="1">
      <w:start w:val="1"/>
      <w:numFmt w:val="decimal"/>
      <w:lvlText w:val="%4."/>
      <w:lvlJc w:val="left"/>
      <w:pPr>
        <w:ind w:left="2348" w:hanging="360"/>
      </w:pPr>
    </w:lvl>
    <w:lvl w:ilvl="4" w:tplc="04090019" w:tentative="1">
      <w:start w:val="1"/>
      <w:numFmt w:val="lowerLetter"/>
      <w:lvlText w:val="%5."/>
      <w:lvlJc w:val="left"/>
      <w:pPr>
        <w:ind w:left="3068" w:hanging="360"/>
      </w:pPr>
    </w:lvl>
    <w:lvl w:ilvl="5" w:tplc="0409001B" w:tentative="1">
      <w:start w:val="1"/>
      <w:numFmt w:val="lowerRoman"/>
      <w:lvlText w:val="%6."/>
      <w:lvlJc w:val="right"/>
      <w:pPr>
        <w:ind w:left="3788" w:hanging="180"/>
      </w:pPr>
    </w:lvl>
    <w:lvl w:ilvl="6" w:tplc="0409000F" w:tentative="1">
      <w:start w:val="1"/>
      <w:numFmt w:val="decimal"/>
      <w:lvlText w:val="%7."/>
      <w:lvlJc w:val="left"/>
      <w:pPr>
        <w:ind w:left="4508" w:hanging="360"/>
      </w:pPr>
    </w:lvl>
    <w:lvl w:ilvl="7" w:tplc="04090019" w:tentative="1">
      <w:start w:val="1"/>
      <w:numFmt w:val="lowerLetter"/>
      <w:lvlText w:val="%8."/>
      <w:lvlJc w:val="left"/>
      <w:pPr>
        <w:ind w:left="5228" w:hanging="360"/>
      </w:pPr>
    </w:lvl>
    <w:lvl w:ilvl="8" w:tplc="0409001B" w:tentative="1">
      <w:start w:val="1"/>
      <w:numFmt w:val="lowerRoman"/>
      <w:lvlText w:val="%9."/>
      <w:lvlJc w:val="right"/>
      <w:pPr>
        <w:ind w:left="5948" w:hanging="180"/>
      </w:pPr>
    </w:lvl>
  </w:abstractNum>
  <w:abstractNum w:abstractNumId="23">
    <w:nsid w:val="222221E6"/>
    <w:multiLevelType w:val="multilevel"/>
    <w:tmpl w:val="9E7E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4BA3BEB"/>
    <w:multiLevelType w:val="hybridMultilevel"/>
    <w:tmpl w:val="37E4AF80"/>
    <w:lvl w:ilvl="0" w:tplc="46EC1B5C">
      <w:start w:val="1"/>
      <w:numFmt w:val="lowerLetter"/>
      <w:lvlText w:val="(%1)"/>
      <w:lvlJc w:val="left"/>
      <w:pPr>
        <w:ind w:left="1080" w:hanging="360"/>
      </w:pPr>
      <w:rPr>
        <w:rFonts w:hint="default"/>
      </w:rPr>
    </w:lvl>
    <w:lvl w:ilvl="1" w:tplc="13D4E85E">
      <w:start w:val="1"/>
      <w:numFmt w:val="decimal"/>
      <w:lvlText w:val="%2."/>
      <w:lvlJc w:val="left"/>
      <w:pPr>
        <w:ind w:left="1800" w:hanging="360"/>
      </w:pPr>
      <w:rPr>
        <w:rFonts w:eastAsia="Times New Roman" w:cstheme="minorHAnsi"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501466F"/>
    <w:multiLevelType w:val="hybridMultilevel"/>
    <w:tmpl w:val="28AE0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702373B"/>
    <w:multiLevelType w:val="hybridMultilevel"/>
    <w:tmpl w:val="66FE9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F06DFB"/>
    <w:multiLevelType w:val="hybridMultilevel"/>
    <w:tmpl w:val="9F946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80F7DD4"/>
    <w:multiLevelType w:val="hybridMultilevel"/>
    <w:tmpl w:val="44A26876"/>
    <w:lvl w:ilvl="0" w:tplc="E452ADB6">
      <w:start w:val="1"/>
      <w:numFmt w:val="decimal"/>
      <w:lvlText w:val="%1."/>
      <w:lvlJc w:val="left"/>
      <w:pPr>
        <w:ind w:left="720" w:hanging="360"/>
      </w:pPr>
      <w:rPr>
        <w:color w:val="FF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B0768C6"/>
    <w:multiLevelType w:val="hybridMultilevel"/>
    <w:tmpl w:val="8A08CC08"/>
    <w:lvl w:ilvl="0" w:tplc="C1567462">
      <w:start w:val="5"/>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8A05EE"/>
    <w:multiLevelType w:val="hybridMultilevel"/>
    <w:tmpl w:val="AEB86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D8E4A7F"/>
    <w:multiLevelType w:val="hybridMultilevel"/>
    <w:tmpl w:val="4BECF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DAE2933"/>
    <w:multiLevelType w:val="hybridMultilevel"/>
    <w:tmpl w:val="434E9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DE901AC"/>
    <w:multiLevelType w:val="hybridMultilevel"/>
    <w:tmpl w:val="A080E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E413D46"/>
    <w:multiLevelType w:val="hybridMultilevel"/>
    <w:tmpl w:val="AF8AB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E7B6D40"/>
    <w:multiLevelType w:val="hybridMultilevel"/>
    <w:tmpl w:val="FDE2587A"/>
    <w:lvl w:ilvl="0" w:tplc="C090D868">
      <w:start w:val="1"/>
      <w:numFmt w:val="decimal"/>
      <w:lvlText w:val="%1."/>
      <w:lvlJc w:val="left"/>
      <w:pPr>
        <w:ind w:left="814" w:hanging="360"/>
      </w:pPr>
      <w:rPr>
        <w:b w:val="0"/>
        <w:color w:val="auto"/>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36">
    <w:nsid w:val="2EB50282"/>
    <w:multiLevelType w:val="hybridMultilevel"/>
    <w:tmpl w:val="CC847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172110E"/>
    <w:multiLevelType w:val="hybridMultilevel"/>
    <w:tmpl w:val="4A24D1A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2511287"/>
    <w:multiLevelType w:val="hybridMultilevel"/>
    <w:tmpl w:val="2FBA564E"/>
    <w:lvl w:ilvl="0" w:tplc="0409000F">
      <w:start w:val="1"/>
      <w:numFmt w:val="decimal"/>
      <w:lvlText w:val="%1."/>
      <w:lvlJc w:val="left"/>
      <w:pPr>
        <w:ind w:left="8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4B83C82"/>
    <w:multiLevelType w:val="hybridMultilevel"/>
    <w:tmpl w:val="73B66E5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5472FC5"/>
    <w:multiLevelType w:val="hybridMultilevel"/>
    <w:tmpl w:val="12EC4346"/>
    <w:lvl w:ilvl="0" w:tplc="08090017">
      <w:start w:val="1"/>
      <w:numFmt w:val="lowerLetter"/>
      <w:lvlText w:val="%1)"/>
      <w:lvlJc w:val="left"/>
      <w:pPr>
        <w:ind w:left="720" w:hanging="360"/>
      </w:pPr>
    </w:lvl>
    <w:lvl w:ilvl="1" w:tplc="2FA4244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35FD5C91"/>
    <w:multiLevelType w:val="hybridMultilevel"/>
    <w:tmpl w:val="71CC2712"/>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6B21562"/>
    <w:multiLevelType w:val="hybridMultilevel"/>
    <w:tmpl w:val="A8E86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184FE2"/>
    <w:multiLevelType w:val="hybridMultilevel"/>
    <w:tmpl w:val="12FE2200"/>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7951A6F"/>
    <w:multiLevelType w:val="hybridMultilevel"/>
    <w:tmpl w:val="7CCE5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37BC5C68"/>
    <w:multiLevelType w:val="hybridMultilevel"/>
    <w:tmpl w:val="7BE0CD70"/>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46">
    <w:nsid w:val="40F35917"/>
    <w:multiLevelType w:val="hybridMultilevel"/>
    <w:tmpl w:val="C834F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37B19E7"/>
    <w:multiLevelType w:val="hybridMultilevel"/>
    <w:tmpl w:val="E6E0E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40A670C"/>
    <w:multiLevelType w:val="hybridMultilevel"/>
    <w:tmpl w:val="232CB6E2"/>
    <w:lvl w:ilvl="0" w:tplc="6D0288D2">
      <w:start w:val="1"/>
      <w:numFmt w:val="decimal"/>
      <w:lvlText w:val="%1."/>
      <w:lvlJc w:val="left"/>
      <w:pPr>
        <w:ind w:left="720" w:hanging="360"/>
      </w:pPr>
      <w:rPr>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44B3533C"/>
    <w:multiLevelType w:val="hybridMultilevel"/>
    <w:tmpl w:val="ECD8CBE0"/>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7374487"/>
    <w:multiLevelType w:val="hybridMultilevel"/>
    <w:tmpl w:val="4EF20DC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7606146"/>
    <w:multiLevelType w:val="hybridMultilevel"/>
    <w:tmpl w:val="F5DC9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8B20A58"/>
    <w:multiLevelType w:val="hybridMultilevel"/>
    <w:tmpl w:val="2AC07182"/>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3">
    <w:nsid w:val="49B032AB"/>
    <w:multiLevelType w:val="hybridMultilevel"/>
    <w:tmpl w:val="70086298"/>
    <w:lvl w:ilvl="0" w:tplc="4802D8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D190777"/>
    <w:multiLevelType w:val="hybridMultilevel"/>
    <w:tmpl w:val="1B00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D5C177D"/>
    <w:multiLevelType w:val="hybridMultilevel"/>
    <w:tmpl w:val="942E4F30"/>
    <w:lvl w:ilvl="0" w:tplc="52AE31D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nsid w:val="4F147E3D"/>
    <w:multiLevelType w:val="hybridMultilevel"/>
    <w:tmpl w:val="5C06B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4F414607"/>
    <w:multiLevelType w:val="hybridMultilevel"/>
    <w:tmpl w:val="54D4A5C4"/>
    <w:lvl w:ilvl="0" w:tplc="E03AC13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03F3DA5"/>
    <w:multiLevelType w:val="hybridMultilevel"/>
    <w:tmpl w:val="2862A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51736F87"/>
    <w:multiLevelType w:val="hybridMultilevel"/>
    <w:tmpl w:val="0024D8C0"/>
    <w:lvl w:ilvl="0" w:tplc="7E82B0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1E20D0E"/>
    <w:multiLevelType w:val="hybridMultilevel"/>
    <w:tmpl w:val="11A43E0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33901D6"/>
    <w:multiLevelType w:val="hybridMultilevel"/>
    <w:tmpl w:val="27DC793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4D82090"/>
    <w:multiLevelType w:val="hybridMultilevel"/>
    <w:tmpl w:val="686673FA"/>
    <w:lvl w:ilvl="0" w:tplc="0809000F">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556F3F4B"/>
    <w:multiLevelType w:val="hybridMultilevel"/>
    <w:tmpl w:val="72DE4546"/>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64">
    <w:nsid w:val="55A14156"/>
    <w:multiLevelType w:val="hybridMultilevel"/>
    <w:tmpl w:val="62061DF4"/>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7BE4B7B"/>
    <w:multiLevelType w:val="hybridMultilevel"/>
    <w:tmpl w:val="F7225AAA"/>
    <w:lvl w:ilvl="0" w:tplc="8F0AD8B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57EC48C1"/>
    <w:multiLevelType w:val="hybridMultilevel"/>
    <w:tmpl w:val="3F540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C8D63B4"/>
    <w:multiLevelType w:val="hybridMultilevel"/>
    <w:tmpl w:val="7D6AC53E"/>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D152E57"/>
    <w:multiLevelType w:val="hybridMultilevel"/>
    <w:tmpl w:val="5C664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5D4433A6"/>
    <w:multiLevelType w:val="hybridMultilevel"/>
    <w:tmpl w:val="B238B7B2"/>
    <w:lvl w:ilvl="0" w:tplc="AC909EAC">
      <w:start w:val="1"/>
      <w:numFmt w:val="decimal"/>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D931D6E"/>
    <w:multiLevelType w:val="hybridMultilevel"/>
    <w:tmpl w:val="5E904516"/>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EC4612D"/>
    <w:multiLevelType w:val="hybridMultilevel"/>
    <w:tmpl w:val="A1F6092A"/>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F255873"/>
    <w:multiLevelType w:val="hybridMultilevel"/>
    <w:tmpl w:val="C0B207A8"/>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26A5899"/>
    <w:multiLevelType w:val="hybridMultilevel"/>
    <w:tmpl w:val="D562A134"/>
    <w:lvl w:ilvl="0" w:tplc="F47E26B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63336765"/>
    <w:multiLevelType w:val="hybridMultilevel"/>
    <w:tmpl w:val="C24429D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3951799"/>
    <w:multiLevelType w:val="hybridMultilevel"/>
    <w:tmpl w:val="A510D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639C2A56"/>
    <w:multiLevelType w:val="multilevel"/>
    <w:tmpl w:val="1304CD96"/>
    <w:lvl w:ilvl="0">
      <w:start w:val="1"/>
      <w:numFmt w:val="lowerLetter"/>
      <w:lvlText w:val="(%1)"/>
      <w:lvlJc w:val="left"/>
      <w:pPr>
        <w:ind w:left="1080" w:hanging="360"/>
      </w:pPr>
      <w:rPr>
        <w:rFonts w:hint="default"/>
        <w:color w:val="FF0000"/>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nsid w:val="64DD4FAE"/>
    <w:multiLevelType w:val="hybridMultilevel"/>
    <w:tmpl w:val="F3B02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5BB0A1F"/>
    <w:multiLevelType w:val="hybridMultilevel"/>
    <w:tmpl w:val="740A26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674D3DA4"/>
    <w:multiLevelType w:val="hybridMultilevel"/>
    <w:tmpl w:val="C3C4C608"/>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C4A1CBA"/>
    <w:multiLevelType w:val="hybridMultilevel"/>
    <w:tmpl w:val="32F078F4"/>
    <w:lvl w:ilvl="0" w:tplc="A8D6A6B2">
      <w:start w:val="1"/>
      <w:numFmt w:val="lowerLetter"/>
      <w:lvlText w:val="%1)"/>
      <w:lvlJc w:val="left"/>
      <w:pPr>
        <w:ind w:left="1080" w:hanging="360"/>
      </w:pPr>
      <w:rPr>
        <w:rFonts w:hint="default"/>
        <w:color w:val="auto"/>
      </w:rPr>
    </w:lvl>
    <w:lvl w:ilvl="1" w:tplc="F412086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0827170"/>
    <w:multiLevelType w:val="hybridMultilevel"/>
    <w:tmpl w:val="5B94B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72591757"/>
    <w:multiLevelType w:val="hybridMultilevel"/>
    <w:tmpl w:val="300A4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2D5134A"/>
    <w:multiLevelType w:val="hybridMultilevel"/>
    <w:tmpl w:val="5D18D9AC"/>
    <w:lvl w:ilvl="0" w:tplc="0FF43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5150799"/>
    <w:multiLevelType w:val="hybridMultilevel"/>
    <w:tmpl w:val="4F88A40C"/>
    <w:lvl w:ilvl="0" w:tplc="0809000F">
      <w:start w:val="1"/>
      <w:numFmt w:val="decimal"/>
      <w:lvlText w:val="%1."/>
      <w:lvlJc w:val="left"/>
      <w:pPr>
        <w:ind w:left="720" w:hanging="360"/>
      </w:pPr>
    </w:lvl>
    <w:lvl w:ilvl="1" w:tplc="DC74D354">
      <w:start w:val="1"/>
      <w:numFmt w:val="lowerLetter"/>
      <w:lvlText w:val="%2)"/>
      <w:lvlJc w:val="left"/>
      <w:pPr>
        <w:ind w:left="1520" w:hanging="4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75BD19CF"/>
    <w:multiLevelType w:val="hybridMultilevel"/>
    <w:tmpl w:val="614AB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7A1A7F6C"/>
    <w:multiLevelType w:val="hybridMultilevel"/>
    <w:tmpl w:val="61D470CC"/>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87">
    <w:nsid w:val="7A751C1F"/>
    <w:multiLevelType w:val="hybridMultilevel"/>
    <w:tmpl w:val="440CE78E"/>
    <w:lvl w:ilvl="0" w:tplc="D480B0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D4E7E22"/>
    <w:multiLevelType w:val="hybridMultilevel"/>
    <w:tmpl w:val="5E7E9DCA"/>
    <w:lvl w:ilvl="0" w:tplc="1A0A712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0"/>
  </w:num>
  <w:num w:numId="2">
    <w:abstractNumId w:val="20"/>
  </w:num>
  <w:num w:numId="3">
    <w:abstractNumId w:val="31"/>
  </w:num>
  <w:num w:numId="4">
    <w:abstractNumId w:val="82"/>
  </w:num>
  <w:num w:numId="5">
    <w:abstractNumId w:val="44"/>
  </w:num>
  <w:num w:numId="6">
    <w:abstractNumId w:val="33"/>
  </w:num>
  <w:num w:numId="7">
    <w:abstractNumId w:val="68"/>
  </w:num>
  <w:num w:numId="8">
    <w:abstractNumId w:val="2"/>
  </w:num>
  <w:num w:numId="9">
    <w:abstractNumId w:val="51"/>
  </w:num>
  <w:num w:numId="10">
    <w:abstractNumId w:val="73"/>
  </w:num>
  <w:num w:numId="11">
    <w:abstractNumId w:val="17"/>
  </w:num>
  <w:num w:numId="12">
    <w:abstractNumId w:val="47"/>
  </w:num>
  <w:num w:numId="13">
    <w:abstractNumId w:val="48"/>
  </w:num>
  <w:num w:numId="14">
    <w:abstractNumId w:val="81"/>
  </w:num>
  <w:num w:numId="15">
    <w:abstractNumId w:val="28"/>
  </w:num>
  <w:num w:numId="16">
    <w:abstractNumId w:val="78"/>
  </w:num>
  <w:num w:numId="17">
    <w:abstractNumId w:val="75"/>
  </w:num>
  <w:num w:numId="18">
    <w:abstractNumId w:val="34"/>
  </w:num>
  <w:num w:numId="19">
    <w:abstractNumId w:val="65"/>
  </w:num>
  <w:num w:numId="20">
    <w:abstractNumId w:val="5"/>
  </w:num>
  <w:num w:numId="21">
    <w:abstractNumId w:val="84"/>
  </w:num>
  <w:num w:numId="22">
    <w:abstractNumId w:val="40"/>
  </w:num>
  <w:num w:numId="23">
    <w:abstractNumId w:val="3"/>
  </w:num>
  <w:num w:numId="24">
    <w:abstractNumId w:val="36"/>
  </w:num>
  <w:num w:numId="25">
    <w:abstractNumId w:val="15"/>
  </w:num>
  <w:num w:numId="26">
    <w:abstractNumId w:val="35"/>
  </w:num>
  <w:num w:numId="27">
    <w:abstractNumId w:val="21"/>
  </w:num>
  <w:num w:numId="28">
    <w:abstractNumId w:val="58"/>
  </w:num>
  <w:num w:numId="29">
    <w:abstractNumId w:val="7"/>
  </w:num>
  <w:num w:numId="30">
    <w:abstractNumId w:val="56"/>
  </w:num>
  <w:num w:numId="31">
    <w:abstractNumId w:val="32"/>
  </w:num>
  <w:num w:numId="32">
    <w:abstractNumId w:val="24"/>
  </w:num>
  <w:num w:numId="33">
    <w:abstractNumId w:val="39"/>
  </w:num>
  <w:num w:numId="34">
    <w:abstractNumId w:val="74"/>
  </w:num>
  <w:num w:numId="35">
    <w:abstractNumId w:val="37"/>
  </w:num>
  <w:num w:numId="36">
    <w:abstractNumId w:val="12"/>
  </w:num>
  <w:num w:numId="37">
    <w:abstractNumId w:val="61"/>
  </w:num>
  <w:num w:numId="38">
    <w:abstractNumId w:val="50"/>
  </w:num>
  <w:num w:numId="39">
    <w:abstractNumId w:val="9"/>
  </w:num>
  <w:num w:numId="40">
    <w:abstractNumId w:val="52"/>
  </w:num>
  <w:num w:numId="41">
    <w:abstractNumId w:val="38"/>
  </w:num>
  <w:num w:numId="42">
    <w:abstractNumId w:val="49"/>
  </w:num>
  <w:num w:numId="43">
    <w:abstractNumId w:val="41"/>
  </w:num>
  <w:num w:numId="44">
    <w:abstractNumId w:val="11"/>
  </w:num>
  <w:num w:numId="45">
    <w:abstractNumId w:val="60"/>
  </w:num>
  <w:num w:numId="46">
    <w:abstractNumId w:val="22"/>
  </w:num>
  <w:num w:numId="47">
    <w:abstractNumId w:val="18"/>
  </w:num>
  <w:num w:numId="48">
    <w:abstractNumId w:val="59"/>
  </w:num>
  <w:num w:numId="49">
    <w:abstractNumId w:val="87"/>
  </w:num>
  <w:num w:numId="50">
    <w:abstractNumId w:val="10"/>
  </w:num>
  <w:num w:numId="51">
    <w:abstractNumId w:val="85"/>
  </w:num>
  <w:num w:numId="52">
    <w:abstractNumId w:val="45"/>
  </w:num>
  <w:num w:numId="53">
    <w:abstractNumId w:val="57"/>
  </w:num>
  <w:num w:numId="54">
    <w:abstractNumId w:val="66"/>
  </w:num>
  <w:num w:numId="55">
    <w:abstractNumId w:val="86"/>
  </w:num>
  <w:num w:numId="56">
    <w:abstractNumId w:val="63"/>
  </w:num>
  <w:num w:numId="57">
    <w:abstractNumId w:val="77"/>
  </w:num>
  <w:num w:numId="58">
    <w:abstractNumId w:val="1"/>
  </w:num>
  <w:num w:numId="59">
    <w:abstractNumId w:val="4"/>
  </w:num>
  <w:num w:numId="60">
    <w:abstractNumId w:val="54"/>
  </w:num>
  <w:num w:numId="61">
    <w:abstractNumId w:val="27"/>
  </w:num>
  <w:num w:numId="62">
    <w:abstractNumId w:val="26"/>
  </w:num>
  <w:num w:numId="63">
    <w:abstractNumId w:val="42"/>
  </w:num>
  <w:num w:numId="64">
    <w:abstractNumId w:val="14"/>
  </w:num>
  <w:num w:numId="65">
    <w:abstractNumId w:val="46"/>
  </w:num>
  <w:num w:numId="66">
    <w:abstractNumId w:val="53"/>
  </w:num>
  <w:num w:numId="67">
    <w:abstractNumId w:val="71"/>
  </w:num>
  <w:num w:numId="68">
    <w:abstractNumId w:val="83"/>
  </w:num>
  <w:num w:numId="69">
    <w:abstractNumId w:val="8"/>
  </w:num>
  <w:num w:numId="70">
    <w:abstractNumId w:val="72"/>
  </w:num>
  <w:num w:numId="71">
    <w:abstractNumId w:val="13"/>
  </w:num>
  <w:num w:numId="72">
    <w:abstractNumId w:val="79"/>
  </w:num>
  <w:num w:numId="73">
    <w:abstractNumId w:val="43"/>
  </w:num>
  <w:num w:numId="74">
    <w:abstractNumId w:val="70"/>
  </w:num>
  <w:num w:numId="75">
    <w:abstractNumId w:val="67"/>
  </w:num>
  <w:num w:numId="76">
    <w:abstractNumId w:val="16"/>
  </w:num>
  <w:num w:numId="77">
    <w:abstractNumId w:val="64"/>
  </w:num>
  <w:num w:numId="78">
    <w:abstractNumId w:val="6"/>
  </w:num>
  <w:num w:numId="79">
    <w:abstractNumId w:val="30"/>
  </w:num>
  <w:num w:numId="80">
    <w:abstractNumId w:val="25"/>
  </w:num>
  <w:num w:numId="81">
    <w:abstractNumId w:val="69"/>
  </w:num>
  <w:num w:numId="82">
    <w:abstractNumId w:val="55"/>
  </w:num>
  <w:num w:numId="83">
    <w:abstractNumId w:val="88"/>
  </w:num>
  <w:num w:numId="84">
    <w:abstractNumId w:val="29"/>
  </w:num>
  <w:num w:numId="85">
    <w:abstractNumId w:val="19"/>
  </w:num>
  <w:num w:numId="86">
    <w:abstractNumId w:val="0"/>
  </w:num>
  <w:num w:numId="87">
    <w:abstractNumId w:val="62"/>
  </w:num>
  <w:num w:numId="88">
    <w:abstractNumId w:val="23"/>
  </w:num>
  <w:num w:numId="89">
    <w:abstractNumId w:val="7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Formatting/>
  <w:defaultTabStop w:val="45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85"/>
    <w:rsid w:val="000000A7"/>
    <w:rsid w:val="00005C64"/>
    <w:rsid w:val="00005FFD"/>
    <w:rsid w:val="00006D55"/>
    <w:rsid w:val="0000742F"/>
    <w:rsid w:val="0001165F"/>
    <w:rsid w:val="00020470"/>
    <w:rsid w:val="000220A7"/>
    <w:rsid w:val="00023CED"/>
    <w:rsid w:val="00024A20"/>
    <w:rsid w:val="00025F02"/>
    <w:rsid w:val="000264B9"/>
    <w:rsid w:val="00030D20"/>
    <w:rsid w:val="000329F6"/>
    <w:rsid w:val="0004265B"/>
    <w:rsid w:val="0004367A"/>
    <w:rsid w:val="0004785E"/>
    <w:rsid w:val="00050F70"/>
    <w:rsid w:val="0005281B"/>
    <w:rsid w:val="0005481E"/>
    <w:rsid w:val="0005618C"/>
    <w:rsid w:val="000565A8"/>
    <w:rsid w:val="00057A29"/>
    <w:rsid w:val="000601E4"/>
    <w:rsid w:val="00060488"/>
    <w:rsid w:val="000605D8"/>
    <w:rsid w:val="000637D3"/>
    <w:rsid w:val="00063D85"/>
    <w:rsid w:val="00065965"/>
    <w:rsid w:val="000665AD"/>
    <w:rsid w:val="0006684D"/>
    <w:rsid w:val="00066C93"/>
    <w:rsid w:val="000704E5"/>
    <w:rsid w:val="000709FA"/>
    <w:rsid w:val="000816A1"/>
    <w:rsid w:val="00082D5C"/>
    <w:rsid w:val="000865A8"/>
    <w:rsid w:val="00087C5F"/>
    <w:rsid w:val="00091B8E"/>
    <w:rsid w:val="0009220F"/>
    <w:rsid w:val="00093B2B"/>
    <w:rsid w:val="000A04D1"/>
    <w:rsid w:val="000A2AB0"/>
    <w:rsid w:val="000A3582"/>
    <w:rsid w:val="000A5104"/>
    <w:rsid w:val="000A6031"/>
    <w:rsid w:val="000B27B7"/>
    <w:rsid w:val="000B282C"/>
    <w:rsid w:val="000B348B"/>
    <w:rsid w:val="000B5A50"/>
    <w:rsid w:val="000B5C2B"/>
    <w:rsid w:val="000B6961"/>
    <w:rsid w:val="000C2C89"/>
    <w:rsid w:val="000C57A1"/>
    <w:rsid w:val="000C58E6"/>
    <w:rsid w:val="000C6197"/>
    <w:rsid w:val="000C77B6"/>
    <w:rsid w:val="000C7CAD"/>
    <w:rsid w:val="000C7F0F"/>
    <w:rsid w:val="000D3E31"/>
    <w:rsid w:val="000E2E12"/>
    <w:rsid w:val="000E3C22"/>
    <w:rsid w:val="000E667B"/>
    <w:rsid w:val="000E70F0"/>
    <w:rsid w:val="000F45C6"/>
    <w:rsid w:val="000F57DB"/>
    <w:rsid w:val="001006DE"/>
    <w:rsid w:val="001075AA"/>
    <w:rsid w:val="00110D8C"/>
    <w:rsid w:val="00112DBE"/>
    <w:rsid w:val="00114572"/>
    <w:rsid w:val="00115454"/>
    <w:rsid w:val="001201BA"/>
    <w:rsid w:val="00122674"/>
    <w:rsid w:val="00130182"/>
    <w:rsid w:val="0013417B"/>
    <w:rsid w:val="001364C9"/>
    <w:rsid w:val="0013676B"/>
    <w:rsid w:val="0013754F"/>
    <w:rsid w:val="001411B6"/>
    <w:rsid w:val="00141B63"/>
    <w:rsid w:val="001440C6"/>
    <w:rsid w:val="00144666"/>
    <w:rsid w:val="001464BF"/>
    <w:rsid w:val="001504D1"/>
    <w:rsid w:val="00150989"/>
    <w:rsid w:val="00155367"/>
    <w:rsid w:val="00160E78"/>
    <w:rsid w:val="00162D45"/>
    <w:rsid w:val="0016316F"/>
    <w:rsid w:val="00163582"/>
    <w:rsid w:val="00164BD5"/>
    <w:rsid w:val="001679F5"/>
    <w:rsid w:val="00174C8D"/>
    <w:rsid w:val="00180EBA"/>
    <w:rsid w:val="00182DC6"/>
    <w:rsid w:val="001849FD"/>
    <w:rsid w:val="0019316C"/>
    <w:rsid w:val="001963B9"/>
    <w:rsid w:val="001A00EF"/>
    <w:rsid w:val="001A3607"/>
    <w:rsid w:val="001A4603"/>
    <w:rsid w:val="001A603E"/>
    <w:rsid w:val="001A68E1"/>
    <w:rsid w:val="001A6957"/>
    <w:rsid w:val="001B032F"/>
    <w:rsid w:val="001B0CFF"/>
    <w:rsid w:val="001B2B40"/>
    <w:rsid w:val="001B370A"/>
    <w:rsid w:val="001B4410"/>
    <w:rsid w:val="001B53C2"/>
    <w:rsid w:val="001C15B3"/>
    <w:rsid w:val="001C33BC"/>
    <w:rsid w:val="001D0F9A"/>
    <w:rsid w:val="001D3119"/>
    <w:rsid w:val="001D384C"/>
    <w:rsid w:val="001D57E7"/>
    <w:rsid w:val="001E1F07"/>
    <w:rsid w:val="001E3AF8"/>
    <w:rsid w:val="001E3BC7"/>
    <w:rsid w:val="001E415D"/>
    <w:rsid w:val="001E61A0"/>
    <w:rsid w:val="001E6FDA"/>
    <w:rsid w:val="001E7102"/>
    <w:rsid w:val="001E7FEB"/>
    <w:rsid w:val="001F014F"/>
    <w:rsid w:val="001F0334"/>
    <w:rsid w:val="001F5EF1"/>
    <w:rsid w:val="001F7A81"/>
    <w:rsid w:val="00201C73"/>
    <w:rsid w:val="00201D59"/>
    <w:rsid w:val="0020790A"/>
    <w:rsid w:val="00212356"/>
    <w:rsid w:val="002123EF"/>
    <w:rsid w:val="00212BB4"/>
    <w:rsid w:val="00213920"/>
    <w:rsid w:val="00213CC5"/>
    <w:rsid w:val="00215DD5"/>
    <w:rsid w:val="00216779"/>
    <w:rsid w:val="00217AA6"/>
    <w:rsid w:val="002239C0"/>
    <w:rsid w:val="0022554B"/>
    <w:rsid w:val="00230193"/>
    <w:rsid w:val="00231457"/>
    <w:rsid w:val="002356A9"/>
    <w:rsid w:val="002368AE"/>
    <w:rsid w:val="0024190A"/>
    <w:rsid w:val="00241E0C"/>
    <w:rsid w:val="00242B1C"/>
    <w:rsid w:val="00254813"/>
    <w:rsid w:val="00255A32"/>
    <w:rsid w:val="00256CB0"/>
    <w:rsid w:val="00261EF5"/>
    <w:rsid w:val="0026531A"/>
    <w:rsid w:val="00271DDB"/>
    <w:rsid w:val="0027331F"/>
    <w:rsid w:val="0027410C"/>
    <w:rsid w:val="002758B0"/>
    <w:rsid w:val="0027683D"/>
    <w:rsid w:val="002773AD"/>
    <w:rsid w:val="002824B0"/>
    <w:rsid w:val="00282CB2"/>
    <w:rsid w:val="00283F78"/>
    <w:rsid w:val="00290CC9"/>
    <w:rsid w:val="00291134"/>
    <w:rsid w:val="00292DFB"/>
    <w:rsid w:val="002936DF"/>
    <w:rsid w:val="00295B92"/>
    <w:rsid w:val="002A2F53"/>
    <w:rsid w:val="002A2F7C"/>
    <w:rsid w:val="002A37A1"/>
    <w:rsid w:val="002A47AF"/>
    <w:rsid w:val="002A6BFC"/>
    <w:rsid w:val="002B759D"/>
    <w:rsid w:val="002C146F"/>
    <w:rsid w:val="002C24B7"/>
    <w:rsid w:val="002C6A47"/>
    <w:rsid w:val="002C6A73"/>
    <w:rsid w:val="002D2E41"/>
    <w:rsid w:val="002D4836"/>
    <w:rsid w:val="002D4EC4"/>
    <w:rsid w:val="002D592C"/>
    <w:rsid w:val="002D750B"/>
    <w:rsid w:val="002D7D96"/>
    <w:rsid w:val="002E276A"/>
    <w:rsid w:val="002E49E5"/>
    <w:rsid w:val="002E6529"/>
    <w:rsid w:val="002E6E75"/>
    <w:rsid w:val="002F160D"/>
    <w:rsid w:val="002F6CAA"/>
    <w:rsid w:val="00300C26"/>
    <w:rsid w:val="00303231"/>
    <w:rsid w:val="00305B14"/>
    <w:rsid w:val="00305BE1"/>
    <w:rsid w:val="00306C54"/>
    <w:rsid w:val="003118B0"/>
    <w:rsid w:val="00313F83"/>
    <w:rsid w:val="00315D0C"/>
    <w:rsid w:val="00320D1F"/>
    <w:rsid w:val="00321BDF"/>
    <w:rsid w:val="00321C58"/>
    <w:rsid w:val="0032719D"/>
    <w:rsid w:val="003273F8"/>
    <w:rsid w:val="0032796E"/>
    <w:rsid w:val="00331D76"/>
    <w:rsid w:val="00331DA5"/>
    <w:rsid w:val="0033372E"/>
    <w:rsid w:val="003366B6"/>
    <w:rsid w:val="00336971"/>
    <w:rsid w:val="003373F5"/>
    <w:rsid w:val="00340B93"/>
    <w:rsid w:val="0034436C"/>
    <w:rsid w:val="003445ED"/>
    <w:rsid w:val="0034622F"/>
    <w:rsid w:val="00350310"/>
    <w:rsid w:val="00350AA7"/>
    <w:rsid w:val="00354C01"/>
    <w:rsid w:val="00354DB5"/>
    <w:rsid w:val="00355761"/>
    <w:rsid w:val="003601B5"/>
    <w:rsid w:val="00363477"/>
    <w:rsid w:val="003661EA"/>
    <w:rsid w:val="00366E8C"/>
    <w:rsid w:val="0037429A"/>
    <w:rsid w:val="00374E36"/>
    <w:rsid w:val="00376181"/>
    <w:rsid w:val="00376720"/>
    <w:rsid w:val="0039653F"/>
    <w:rsid w:val="003A01EE"/>
    <w:rsid w:val="003A098A"/>
    <w:rsid w:val="003A09DA"/>
    <w:rsid w:val="003A33B3"/>
    <w:rsid w:val="003A7AA1"/>
    <w:rsid w:val="003B0DBB"/>
    <w:rsid w:val="003B2084"/>
    <w:rsid w:val="003C12B7"/>
    <w:rsid w:val="003C28FD"/>
    <w:rsid w:val="003C6001"/>
    <w:rsid w:val="003D0E15"/>
    <w:rsid w:val="003D2253"/>
    <w:rsid w:val="003D4F49"/>
    <w:rsid w:val="003D6359"/>
    <w:rsid w:val="003E2828"/>
    <w:rsid w:val="003E3654"/>
    <w:rsid w:val="003E3BA6"/>
    <w:rsid w:val="003E3BC2"/>
    <w:rsid w:val="003E433D"/>
    <w:rsid w:val="003F12F1"/>
    <w:rsid w:val="003F1EB8"/>
    <w:rsid w:val="003F4DA0"/>
    <w:rsid w:val="003F6FCD"/>
    <w:rsid w:val="003F78F5"/>
    <w:rsid w:val="003F7C18"/>
    <w:rsid w:val="00400133"/>
    <w:rsid w:val="004003A3"/>
    <w:rsid w:val="00404C57"/>
    <w:rsid w:val="004065E7"/>
    <w:rsid w:val="004073E4"/>
    <w:rsid w:val="00410AE5"/>
    <w:rsid w:val="0041297A"/>
    <w:rsid w:val="00412D8E"/>
    <w:rsid w:val="00420890"/>
    <w:rsid w:val="00427777"/>
    <w:rsid w:val="00430287"/>
    <w:rsid w:val="00432DE3"/>
    <w:rsid w:val="00433665"/>
    <w:rsid w:val="00435B69"/>
    <w:rsid w:val="004363AB"/>
    <w:rsid w:val="004425C9"/>
    <w:rsid w:val="00446CA3"/>
    <w:rsid w:val="00450C96"/>
    <w:rsid w:val="00451156"/>
    <w:rsid w:val="00452DEC"/>
    <w:rsid w:val="00454AB3"/>
    <w:rsid w:val="0045564E"/>
    <w:rsid w:val="0045606D"/>
    <w:rsid w:val="00457748"/>
    <w:rsid w:val="00463BEF"/>
    <w:rsid w:val="00464110"/>
    <w:rsid w:val="0047219D"/>
    <w:rsid w:val="004728E4"/>
    <w:rsid w:val="00472C6D"/>
    <w:rsid w:val="004829EE"/>
    <w:rsid w:val="00493F8A"/>
    <w:rsid w:val="0049593E"/>
    <w:rsid w:val="004A4B3C"/>
    <w:rsid w:val="004A5CB4"/>
    <w:rsid w:val="004A693B"/>
    <w:rsid w:val="004A7017"/>
    <w:rsid w:val="004A701E"/>
    <w:rsid w:val="004A749E"/>
    <w:rsid w:val="004A795B"/>
    <w:rsid w:val="004B05D2"/>
    <w:rsid w:val="004B2709"/>
    <w:rsid w:val="004B389C"/>
    <w:rsid w:val="004B415C"/>
    <w:rsid w:val="004B47C8"/>
    <w:rsid w:val="004B5269"/>
    <w:rsid w:val="004B593C"/>
    <w:rsid w:val="004B6015"/>
    <w:rsid w:val="004B663B"/>
    <w:rsid w:val="004B7126"/>
    <w:rsid w:val="004C34DE"/>
    <w:rsid w:val="004C34F8"/>
    <w:rsid w:val="004C38F9"/>
    <w:rsid w:val="004C4233"/>
    <w:rsid w:val="004C6126"/>
    <w:rsid w:val="004C6B5D"/>
    <w:rsid w:val="004C78EC"/>
    <w:rsid w:val="004D4D7A"/>
    <w:rsid w:val="004E0D33"/>
    <w:rsid w:val="004E4132"/>
    <w:rsid w:val="004E7C13"/>
    <w:rsid w:val="004F1A61"/>
    <w:rsid w:val="004F2BBC"/>
    <w:rsid w:val="004F343F"/>
    <w:rsid w:val="004F397A"/>
    <w:rsid w:val="004F545D"/>
    <w:rsid w:val="004F6FF5"/>
    <w:rsid w:val="004F7D01"/>
    <w:rsid w:val="00500903"/>
    <w:rsid w:val="00500E22"/>
    <w:rsid w:val="005029E8"/>
    <w:rsid w:val="0050364F"/>
    <w:rsid w:val="00512450"/>
    <w:rsid w:val="00512BB8"/>
    <w:rsid w:val="00512D41"/>
    <w:rsid w:val="0051351F"/>
    <w:rsid w:val="00517DBA"/>
    <w:rsid w:val="005218C0"/>
    <w:rsid w:val="00523295"/>
    <w:rsid w:val="005236D1"/>
    <w:rsid w:val="0052552A"/>
    <w:rsid w:val="00525CC7"/>
    <w:rsid w:val="0052755B"/>
    <w:rsid w:val="00527BA4"/>
    <w:rsid w:val="00530880"/>
    <w:rsid w:val="00531AD2"/>
    <w:rsid w:val="0053392A"/>
    <w:rsid w:val="00534A21"/>
    <w:rsid w:val="0054216A"/>
    <w:rsid w:val="0054394C"/>
    <w:rsid w:val="00545F09"/>
    <w:rsid w:val="00551896"/>
    <w:rsid w:val="00551FBD"/>
    <w:rsid w:val="005522A8"/>
    <w:rsid w:val="00552ED6"/>
    <w:rsid w:val="0055600B"/>
    <w:rsid w:val="005571D5"/>
    <w:rsid w:val="0056406C"/>
    <w:rsid w:val="00567BD9"/>
    <w:rsid w:val="00571967"/>
    <w:rsid w:val="0057347F"/>
    <w:rsid w:val="0057443A"/>
    <w:rsid w:val="00575BB1"/>
    <w:rsid w:val="00575F58"/>
    <w:rsid w:val="0058012F"/>
    <w:rsid w:val="00581E02"/>
    <w:rsid w:val="00581E73"/>
    <w:rsid w:val="005846F7"/>
    <w:rsid w:val="00590F6C"/>
    <w:rsid w:val="00590F74"/>
    <w:rsid w:val="005912F9"/>
    <w:rsid w:val="00592D07"/>
    <w:rsid w:val="005950AB"/>
    <w:rsid w:val="00595ABE"/>
    <w:rsid w:val="00595E2C"/>
    <w:rsid w:val="00596C47"/>
    <w:rsid w:val="005A1C77"/>
    <w:rsid w:val="005A6857"/>
    <w:rsid w:val="005A7528"/>
    <w:rsid w:val="005B1A62"/>
    <w:rsid w:val="005B2DF9"/>
    <w:rsid w:val="005C43C4"/>
    <w:rsid w:val="005C4574"/>
    <w:rsid w:val="005C7921"/>
    <w:rsid w:val="005D04A6"/>
    <w:rsid w:val="005D057B"/>
    <w:rsid w:val="005D6EDF"/>
    <w:rsid w:val="005E476F"/>
    <w:rsid w:val="005E5E74"/>
    <w:rsid w:val="005E642C"/>
    <w:rsid w:val="005F44A9"/>
    <w:rsid w:val="005F50FE"/>
    <w:rsid w:val="005F72EF"/>
    <w:rsid w:val="005F7379"/>
    <w:rsid w:val="00602062"/>
    <w:rsid w:val="00603C40"/>
    <w:rsid w:val="00605E57"/>
    <w:rsid w:val="006075F0"/>
    <w:rsid w:val="0061332F"/>
    <w:rsid w:val="0061537F"/>
    <w:rsid w:val="0061740A"/>
    <w:rsid w:val="0062334C"/>
    <w:rsid w:val="00623A55"/>
    <w:rsid w:val="00624E51"/>
    <w:rsid w:val="00633E28"/>
    <w:rsid w:val="00634358"/>
    <w:rsid w:val="00635E3F"/>
    <w:rsid w:val="00637E98"/>
    <w:rsid w:val="006410A8"/>
    <w:rsid w:val="00642D19"/>
    <w:rsid w:val="00643D7F"/>
    <w:rsid w:val="006501C8"/>
    <w:rsid w:val="00651783"/>
    <w:rsid w:val="00652911"/>
    <w:rsid w:val="00654D32"/>
    <w:rsid w:val="00660746"/>
    <w:rsid w:val="00662C35"/>
    <w:rsid w:val="006630CC"/>
    <w:rsid w:val="00664AAC"/>
    <w:rsid w:val="00665D4F"/>
    <w:rsid w:val="00666DC2"/>
    <w:rsid w:val="00667179"/>
    <w:rsid w:val="00667D16"/>
    <w:rsid w:val="00671508"/>
    <w:rsid w:val="0067329B"/>
    <w:rsid w:val="00676EDA"/>
    <w:rsid w:val="006854B1"/>
    <w:rsid w:val="006863FF"/>
    <w:rsid w:val="00693CE1"/>
    <w:rsid w:val="006A3E57"/>
    <w:rsid w:val="006A4F9F"/>
    <w:rsid w:val="006A6967"/>
    <w:rsid w:val="006B0841"/>
    <w:rsid w:val="006B38D0"/>
    <w:rsid w:val="006B60FB"/>
    <w:rsid w:val="006B621D"/>
    <w:rsid w:val="006C0F85"/>
    <w:rsid w:val="006C425C"/>
    <w:rsid w:val="006C4C57"/>
    <w:rsid w:val="006C55F3"/>
    <w:rsid w:val="006C5791"/>
    <w:rsid w:val="006C6DC0"/>
    <w:rsid w:val="006D2707"/>
    <w:rsid w:val="006D501B"/>
    <w:rsid w:val="006D5629"/>
    <w:rsid w:val="006E105B"/>
    <w:rsid w:val="006E3BEB"/>
    <w:rsid w:val="006F20EE"/>
    <w:rsid w:val="006F3BA2"/>
    <w:rsid w:val="006F55A3"/>
    <w:rsid w:val="00700EBC"/>
    <w:rsid w:val="0070229E"/>
    <w:rsid w:val="00705452"/>
    <w:rsid w:val="007108B0"/>
    <w:rsid w:val="00710CF9"/>
    <w:rsid w:val="007127C3"/>
    <w:rsid w:val="00715A14"/>
    <w:rsid w:val="00720F1B"/>
    <w:rsid w:val="007267C1"/>
    <w:rsid w:val="0072735B"/>
    <w:rsid w:val="00737B05"/>
    <w:rsid w:val="00741035"/>
    <w:rsid w:val="00750CB4"/>
    <w:rsid w:val="00751CFE"/>
    <w:rsid w:val="00752C2A"/>
    <w:rsid w:val="0075559F"/>
    <w:rsid w:val="007572C6"/>
    <w:rsid w:val="00760049"/>
    <w:rsid w:val="0076158D"/>
    <w:rsid w:val="007615AD"/>
    <w:rsid w:val="007631C8"/>
    <w:rsid w:val="00766AE3"/>
    <w:rsid w:val="00770244"/>
    <w:rsid w:val="0077088D"/>
    <w:rsid w:val="00772D0A"/>
    <w:rsid w:val="007738C5"/>
    <w:rsid w:val="00775D3B"/>
    <w:rsid w:val="00775D55"/>
    <w:rsid w:val="00776063"/>
    <w:rsid w:val="00777186"/>
    <w:rsid w:val="00782646"/>
    <w:rsid w:val="007844DB"/>
    <w:rsid w:val="007869E4"/>
    <w:rsid w:val="007912AA"/>
    <w:rsid w:val="007922C7"/>
    <w:rsid w:val="00794F67"/>
    <w:rsid w:val="007A5345"/>
    <w:rsid w:val="007A7C75"/>
    <w:rsid w:val="007B2C59"/>
    <w:rsid w:val="007B6AA2"/>
    <w:rsid w:val="007C0025"/>
    <w:rsid w:val="007C5928"/>
    <w:rsid w:val="007D03E9"/>
    <w:rsid w:val="007D2C9C"/>
    <w:rsid w:val="007D4564"/>
    <w:rsid w:val="007D478E"/>
    <w:rsid w:val="007E2252"/>
    <w:rsid w:val="007E5A23"/>
    <w:rsid w:val="007E7E59"/>
    <w:rsid w:val="007F1584"/>
    <w:rsid w:val="007F3629"/>
    <w:rsid w:val="007F39C1"/>
    <w:rsid w:val="007F65AC"/>
    <w:rsid w:val="007F77AE"/>
    <w:rsid w:val="007F7936"/>
    <w:rsid w:val="00801895"/>
    <w:rsid w:val="00803575"/>
    <w:rsid w:val="00803B6A"/>
    <w:rsid w:val="00805049"/>
    <w:rsid w:val="008063CF"/>
    <w:rsid w:val="00810FC6"/>
    <w:rsid w:val="00813536"/>
    <w:rsid w:val="00813989"/>
    <w:rsid w:val="0081598F"/>
    <w:rsid w:val="00817046"/>
    <w:rsid w:val="008208DE"/>
    <w:rsid w:val="00824A8F"/>
    <w:rsid w:val="00826311"/>
    <w:rsid w:val="008267C4"/>
    <w:rsid w:val="00836A73"/>
    <w:rsid w:val="00837122"/>
    <w:rsid w:val="008417B5"/>
    <w:rsid w:val="008428A0"/>
    <w:rsid w:val="0085204C"/>
    <w:rsid w:val="008533E3"/>
    <w:rsid w:val="00853412"/>
    <w:rsid w:val="0085473C"/>
    <w:rsid w:val="00856CAA"/>
    <w:rsid w:val="00857378"/>
    <w:rsid w:val="008615E4"/>
    <w:rsid w:val="00862A90"/>
    <w:rsid w:val="00862FB1"/>
    <w:rsid w:val="00870418"/>
    <w:rsid w:val="0087159C"/>
    <w:rsid w:val="00875530"/>
    <w:rsid w:val="00880116"/>
    <w:rsid w:val="00880F98"/>
    <w:rsid w:val="00881C0C"/>
    <w:rsid w:val="008832B7"/>
    <w:rsid w:val="008837BB"/>
    <w:rsid w:val="00884D87"/>
    <w:rsid w:val="008932C8"/>
    <w:rsid w:val="00893898"/>
    <w:rsid w:val="00896301"/>
    <w:rsid w:val="008A4653"/>
    <w:rsid w:val="008B1E1F"/>
    <w:rsid w:val="008B216D"/>
    <w:rsid w:val="008B577E"/>
    <w:rsid w:val="008C0C91"/>
    <w:rsid w:val="008C12F1"/>
    <w:rsid w:val="008C15D7"/>
    <w:rsid w:val="008C57E1"/>
    <w:rsid w:val="008D352F"/>
    <w:rsid w:val="008D40DB"/>
    <w:rsid w:val="008D5414"/>
    <w:rsid w:val="008E207D"/>
    <w:rsid w:val="008E571F"/>
    <w:rsid w:val="008E5BEF"/>
    <w:rsid w:val="008E6770"/>
    <w:rsid w:val="008E7FE2"/>
    <w:rsid w:val="008F0F41"/>
    <w:rsid w:val="008F22C7"/>
    <w:rsid w:val="008F3CFC"/>
    <w:rsid w:val="0090144B"/>
    <w:rsid w:val="00902385"/>
    <w:rsid w:val="009063FD"/>
    <w:rsid w:val="00912A9B"/>
    <w:rsid w:val="0091478A"/>
    <w:rsid w:val="00916104"/>
    <w:rsid w:val="00916A68"/>
    <w:rsid w:val="0092429D"/>
    <w:rsid w:val="00926243"/>
    <w:rsid w:val="0092682D"/>
    <w:rsid w:val="009342AB"/>
    <w:rsid w:val="00937146"/>
    <w:rsid w:val="0094409A"/>
    <w:rsid w:val="009477C3"/>
    <w:rsid w:val="009539DB"/>
    <w:rsid w:val="009543FF"/>
    <w:rsid w:val="00955031"/>
    <w:rsid w:val="0096091D"/>
    <w:rsid w:val="009626F1"/>
    <w:rsid w:val="009652F0"/>
    <w:rsid w:val="009668BF"/>
    <w:rsid w:val="00966B5B"/>
    <w:rsid w:val="0097352A"/>
    <w:rsid w:val="00973A6F"/>
    <w:rsid w:val="009748AB"/>
    <w:rsid w:val="00975E47"/>
    <w:rsid w:val="00977183"/>
    <w:rsid w:val="00980122"/>
    <w:rsid w:val="00980153"/>
    <w:rsid w:val="0098759E"/>
    <w:rsid w:val="0099245E"/>
    <w:rsid w:val="00993B99"/>
    <w:rsid w:val="009956B4"/>
    <w:rsid w:val="0099584E"/>
    <w:rsid w:val="009A44CC"/>
    <w:rsid w:val="009A50FA"/>
    <w:rsid w:val="009B0678"/>
    <w:rsid w:val="009B1684"/>
    <w:rsid w:val="009B1DAA"/>
    <w:rsid w:val="009B2575"/>
    <w:rsid w:val="009B4E48"/>
    <w:rsid w:val="009B7780"/>
    <w:rsid w:val="009C2A7D"/>
    <w:rsid w:val="009C2CE5"/>
    <w:rsid w:val="009C523D"/>
    <w:rsid w:val="009C5C54"/>
    <w:rsid w:val="009D01D5"/>
    <w:rsid w:val="009D0B75"/>
    <w:rsid w:val="009D526F"/>
    <w:rsid w:val="009D62A2"/>
    <w:rsid w:val="009E027B"/>
    <w:rsid w:val="009E2845"/>
    <w:rsid w:val="009E7B2B"/>
    <w:rsid w:val="009F503F"/>
    <w:rsid w:val="009F5A22"/>
    <w:rsid w:val="009F7E68"/>
    <w:rsid w:val="00A04F22"/>
    <w:rsid w:val="00A07DDA"/>
    <w:rsid w:val="00A10D14"/>
    <w:rsid w:val="00A111AF"/>
    <w:rsid w:val="00A131FC"/>
    <w:rsid w:val="00A25174"/>
    <w:rsid w:val="00A27140"/>
    <w:rsid w:val="00A344F5"/>
    <w:rsid w:val="00A36C28"/>
    <w:rsid w:val="00A41EAF"/>
    <w:rsid w:val="00A42F5D"/>
    <w:rsid w:val="00A51FA5"/>
    <w:rsid w:val="00A526B9"/>
    <w:rsid w:val="00A57C30"/>
    <w:rsid w:val="00A600B4"/>
    <w:rsid w:val="00A65EDE"/>
    <w:rsid w:val="00A66656"/>
    <w:rsid w:val="00A66CC3"/>
    <w:rsid w:val="00A67A37"/>
    <w:rsid w:val="00A821EB"/>
    <w:rsid w:val="00A83733"/>
    <w:rsid w:val="00A839E9"/>
    <w:rsid w:val="00A84949"/>
    <w:rsid w:val="00A85EFB"/>
    <w:rsid w:val="00A91DDB"/>
    <w:rsid w:val="00A922C7"/>
    <w:rsid w:val="00A94D38"/>
    <w:rsid w:val="00A9677D"/>
    <w:rsid w:val="00A96FF7"/>
    <w:rsid w:val="00A97EBE"/>
    <w:rsid w:val="00AA63D4"/>
    <w:rsid w:val="00AB059E"/>
    <w:rsid w:val="00AB0FA0"/>
    <w:rsid w:val="00AB1174"/>
    <w:rsid w:val="00AB7B33"/>
    <w:rsid w:val="00AC0715"/>
    <w:rsid w:val="00AC200E"/>
    <w:rsid w:val="00AC2994"/>
    <w:rsid w:val="00AC661B"/>
    <w:rsid w:val="00AC723C"/>
    <w:rsid w:val="00AC7F33"/>
    <w:rsid w:val="00AD27D5"/>
    <w:rsid w:val="00AD2D7D"/>
    <w:rsid w:val="00AD4BD4"/>
    <w:rsid w:val="00AE0A1C"/>
    <w:rsid w:val="00AE3D3F"/>
    <w:rsid w:val="00AE4DAC"/>
    <w:rsid w:val="00AE649A"/>
    <w:rsid w:val="00AE6DE2"/>
    <w:rsid w:val="00AF2A9F"/>
    <w:rsid w:val="00AF2D4C"/>
    <w:rsid w:val="00AF5712"/>
    <w:rsid w:val="00AF7349"/>
    <w:rsid w:val="00AF7DC4"/>
    <w:rsid w:val="00B03349"/>
    <w:rsid w:val="00B06F3B"/>
    <w:rsid w:val="00B070E6"/>
    <w:rsid w:val="00B164C7"/>
    <w:rsid w:val="00B176B6"/>
    <w:rsid w:val="00B22896"/>
    <w:rsid w:val="00B23F6A"/>
    <w:rsid w:val="00B24CCC"/>
    <w:rsid w:val="00B2720F"/>
    <w:rsid w:val="00B31EF2"/>
    <w:rsid w:val="00B329FD"/>
    <w:rsid w:val="00B3644E"/>
    <w:rsid w:val="00B50446"/>
    <w:rsid w:val="00B529FE"/>
    <w:rsid w:val="00B573CA"/>
    <w:rsid w:val="00B6213C"/>
    <w:rsid w:val="00B6716C"/>
    <w:rsid w:val="00B735F3"/>
    <w:rsid w:val="00B73D7A"/>
    <w:rsid w:val="00B75799"/>
    <w:rsid w:val="00B76635"/>
    <w:rsid w:val="00B77BD3"/>
    <w:rsid w:val="00B77FC2"/>
    <w:rsid w:val="00B81262"/>
    <w:rsid w:val="00B8219A"/>
    <w:rsid w:val="00B859A2"/>
    <w:rsid w:val="00B85A25"/>
    <w:rsid w:val="00B920B5"/>
    <w:rsid w:val="00BA2DDD"/>
    <w:rsid w:val="00BA2E4D"/>
    <w:rsid w:val="00BA4EFF"/>
    <w:rsid w:val="00BB5B0D"/>
    <w:rsid w:val="00BC0819"/>
    <w:rsid w:val="00BC0DAD"/>
    <w:rsid w:val="00BC3843"/>
    <w:rsid w:val="00BC4A98"/>
    <w:rsid w:val="00BC61C4"/>
    <w:rsid w:val="00BC73D7"/>
    <w:rsid w:val="00BD21A4"/>
    <w:rsid w:val="00BD38DB"/>
    <w:rsid w:val="00BD6F96"/>
    <w:rsid w:val="00BE1242"/>
    <w:rsid w:val="00BE15EB"/>
    <w:rsid w:val="00BE186F"/>
    <w:rsid w:val="00BE3554"/>
    <w:rsid w:val="00BE4424"/>
    <w:rsid w:val="00BE5233"/>
    <w:rsid w:val="00BF2744"/>
    <w:rsid w:val="00C0025A"/>
    <w:rsid w:val="00C019D8"/>
    <w:rsid w:val="00C01C7A"/>
    <w:rsid w:val="00C037CD"/>
    <w:rsid w:val="00C054CD"/>
    <w:rsid w:val="00C106F5"/>
    <w:rsid w:val="00C125F9"/>
    <w:rsid w:val="00C23F68"/>
    <w:rsid w:val="00C25DBA"/>
    <w:rsid w:val="00C276D0"/>
    <w:rsid w:val="00C32AC2"/>
    <w:rsid w:val="00C32CD8"/>
    <w:rsid w:val="00C34B56"/>
    <w:rsid w:val="00C37358"/>
    <w:rsid w:val="00C40342"/>
    <w:rsid w:val="00C43948"/>
    <w:rsid w:val="00C44ACC"/>
    <w:rsid w:val="00C470CF"/>
    <w:rsid w:val="00C475EE"/>
    <w:rsid w:val="00C47AC9"/>
    <w:rsid w:val="00C618DE"/>
    <w:rsid w:val="00C62447"/>
    <w:rsid w:val="00C6307A"/>
    <w:rsid w:val="00C63B37"/>
    <w:rsid w:val="00C6437A"/>
    <w:rsid w:val="00C64A15"/>
    <w:rsid w:val="00C7511A"/>
    <w:rsid w:val="00C76156"/>
    <w:rsid w:val="00C7636C"/>
    <w:rsid w:val="00C8001E"/>
    <w:rsid w:val="00C801E8"/>
    <w:rsid w:val="00C8170D"/>
    <w:rsid w:val="00C82AD0"/>
    <w:rsid w:val="00C86796"/>
    <w:rsid w:val="00C87F56"/>
    <w:rsid w:val="00C910FF"/>
    <w:rsid w:val="00C92E66"/>
    <w:rsid w:val="00C93726"/>
    <w:rsid w:val="00C9576F"/>
    <w:rsid w:val="00C95D8C"/>
    <w:rsid w:val="00CA2671"/>
    <w:rsid w:val="00CA3102"/>
    <w:rsid w:val="00CA3A74"/>
    <w:rsid w:val="00CA4990"/>
    <w:rsid w:val="00CA5138"/>
    <w:rsid w:val="00CA67A1"/>
    <w:rsid w:val="00CA7167"/>
    <w:rsid w:val="00CB1E39"/>
    <w:rsid w:val="00CB5AC8"/>
    <w:rsid w:val="00CB691B"/>
    <w:rsid w:val="00CC3097"/>
    <w:rsid w:val="00CC3C3E"/>
    <w:rsid w:val="00CD0D6A"/>
    <w:rsid w:val="00CD1226"/>
    <w:rsid w:val="00CD241B"/>
    <w:rsid w:val="00CD59E9"/>
    <w:rsid w:val="00CE0422"/>
    <w:rsid w:val="00CE142D"/>
    <w:rsid w:val="00CE168A"/>
    <w:rsid w:val="00CE4AA1"/>
    <w:rsid w:val="00CE66B2"/>
    <w:rsid w:val="00CF01C3"/>
    <w:rsid w:val="00CF3A20"/>
    <w:rsid w:val="00CF51AB"/>
    <w:rsid w:val="00CF5ED7"/>
    <w:rsid w:val="00D00F24"/>
    <w:rsid w:val="00D02F41"/>
    <w:rsid w:val="00D03679"/>
    <w:rsid w:val="00D03DAE"/>
    <w:rsid w:val="00D03E5E"/>
    <w:rsid w:val="00D044AF"/>
    <w:rsid w:val="00D07EDD"/>
    <w:rsid w:val="00D100C5"/>
    <w:rsid w:val="00D100F6"/>
    <w:rsid w:val="00D10C9A"/>
    <w:rsid w:val="00D14EC2"/>
    <w:rsid w:val="00D170B2"/>
    <w:rsid w:val="00D24E71"/>
    <w:rsid w:val="00D264EA"/>
    <w:rsid w:val="00D30003"/>
    <w:rsid w:val="00D303D4"/>
    <w:rsid w:val="00D36A6E"/>
    <w:rsid w:val="00D431CA"/>
    <w:rsid w:val="00D4400D"/>
    <w:rsid w:val="00D44C2B"/>
    <w:rsid w:val="00D45458"/>
    <w:rsid w:val="00D457F0"/>
    <w:rsid w:val="00D518B7"/>
    <w:rsid w:val="00D5230B"/>
    <w:rsid w:val="00D53945"/>
    <w:rsid w:val="00D56DFB"/>
    <w:rsid w:val="00D5723C"/>
    <w:rsid w:val="00D573F6"/>
    <w:rsid w:val="00D64FC8"/>
    <w:rsid w:val="00D65C0E"/>
    <w:rsid w:val="00D6738C"/>
    <w:rsid w:val="00D731D4"/>
    <w:rsid w:val="00D7405B"/>
    <w:rsid w:val="00D75A7C"/>
    <w:rsid w:val="00D77FF6"/>
    <w:rsid w:val="00D83E1D"/>
    <w:rsid w:val="00D920CD"/>
    <w:rsid w:val="00D9420B"/>
    <w:rsid w:val="00D96DA0"/>
    <w:rsid w:val="00DA1F32"/>
    <w:rsid w:val="00DA2C2B"/>
    <w:rsid w:val="00DA3A04"/>
    <w:rsid w:val="00DB051F"/>
    <w:rsid w:val="00DB16E9"/>
    <w:rsid w:val="00DB2409"/>
    <w:rsid w:val="00DB3674"/>
    <w:rsid w:val="00DB70F0"/>
    <w:rsid w:val="00DC56BC"/>
    <w:rsid w:val="00DC6DC2"/>
    <w:rsid w:val="00DD022D"/>
    <w:rsid w:val="00DD2B21"/>
    <w:rsid w:val="00DD4329"/>
    <w:rsid w:val="00DD5081"/>
    <w:rsid w:val="00DD5AEB"/>
    <w:rsid w:val="00DD6283"/>
    <w:rsid w:val="00DD7424"/>
    <w:rsid w:val="00DE088A"/>
    <w:rsid w:val="00DE2D1D"/>
    <w:rsid w:val="00DF0A1D"/>
    <w:rsid w:val="00DF3080"/>
    <w:rsid w:val="00DF43D9"/>
    <w:rsid w:val="00DF446D"/>
    <w:rsid w:val="00DF4AC5"/>
    <w:rsid w:val="00DF6A35"/>
    <w:rsid w:val="00DF7151"/>
    <w:rsid w:val="00E00C03"/>
    <w:rsid w:val="00E05B59"/>
    <w:rsid w:val="00E0656C"/>
    <w:rsid w:val="00E06A35"/>
    <w:rsid w:val="00E070D9"/>
    <w:rsid w:val="00E16A04"/>
    <w:rsid w:val="00E1723C"/>
    <w:rsid w:val="00E202A3"/>
    <w:rsid w:val="00E22117"/>
    <w:rsid w:val="00E2243D"/>
    <w:rsid w:val="00E2346B"/>
    <w:rsid w:val="00E23F85"/>
    <w:rsid w:val="00E24ABA"/>
    <w:rsid w:val="00E25FC4"/>
    <w:rsid w:val="00E2631C"/>
    <w:rsid w:val="00E27867"/>
    <w:rsid w:val="00E278F3"/>
    <w:rsid w:val="00E31B9C"/>
    <w:rsid w:val="00E33D85"/>
    <w:rsid w:val="00E3593F"/>
    <w:rsid w:val="00E366CE"/>
    <w:rsid w:val="00E45829"/>
    <w:rsid w:val="00E46262"/>
    <w:rsid w:val="00E479C0"/>
    <w:rsid w:val="00E53FDE"/>
    <w:rsid w:val="00E54699"/>
    <w:rsid w:val="00E55C84"/>
    <w:rsid w:val="00E578D0"/>
    <w:rsid w:val="00E60BD5"/>
    <w:rsid w:val="00E64935"/>
    <w:rsid w:val="00E6602F"/>
    <w:rsid w:val="00E70374"/>
    <w:rsid w:val="00E70C04"/>
    <w:rsid w:val="00E720FB"/>
    <w:rsid w:val="00E74BD5"/>
    <w:rsid w:val="00E82B3E"/>
    <w:rsid w:val="00E835BA"/>
    <w:rsid w:val="00E8374C"/>
    <w:rsid w:val="00E84EF8"/>
    <w:rsid w:val="00E853BC"/>
    <w:rsid w:val="00E86847"/>
    <w:rsid w:val="00E875B3"/>
    <w:rsid w:val="00E93537"/>
    <w:rsid w:val="00E94C28"/>
    <w:rsid w:val="00E959F9"/>
    <w:rsid w:val="00EA0DEC"/>
    <w:rsid w:val="00EA238B"/>
    <w:rsid w:val="00EA24E5"/>
    <w:rsid w:val="00EA4A9B"/>
    <w:rsid w:val="00EB06CF"/>
    <w:rsid w:val="00EB1A13"/>
    <w:rsid w:val="00EB3022"/>
    <w:rsid w:val="00EB6E61"/>
    <w:rsid w:val="00EC1D93"/>
    <w:rsid w:val="00ED23FE"/>
    <w:rsid w:val="00ED4191"/>
    <w:rsid w:val="00ED5E51"/>
    <w:rsid w:val="00ED6E86"/>
    <w:rsid w:val="00EE2C51"/>
    <w:rsid w:val="00EE3A27"/>
    <w:rsid w:val="00EE54A5"/>
    <w:rsid w:val="00EE60AB"/>
    <w:rsid w:val="00EE70F3"/>
    <w:rsid w:val="00EE77EC"/>
    <w:rsid w:val="00EE7BF3"/>
    <w:rsid w:val="00EE7E45"/>
    <w:rsid w:val="00EF0F69"/>
    <w:rsid w:val="00EF1544"/>
    <w:rsid w:val="00EF5000"/>
    <w:rsid w:val="00F006E0"/>
    <w:rsid w:val="00F010DA"/>
    <w:rsid w:val="00F01D3D"/>
    <w:rsid w:val="00F029B5"/>
    <w:rsid w:val="00F02BA2"/>
    <w:rsid w:val="00F07C37"/>
    <w:rsid w:val="00F12B8A"/>
    <w:rsid w:val="00F13DE2"/>
    <w:rsid w:val="00F14094"/>
    <w:rsid w:val="00F16D8F"/>
    <w:rsid w:val="00F25956"/>
    <w:rsid w:val="00F278BB"/>
    <w:rsid w:val="00F32F29"/>
    <w:rsid w:val="00F3367F"/>
    <w:rsid w:val="00F34E1C"/>
    <w:rsid w:val="00F35A09"/>
    <w:rsid w:val="00F42DF9"/>
    <w:rsid w:val="00F45EC1"/>
    <w:rsid w:val="00F4757B"/>
    <w:rsid w:val="00F476CB"/>
    <w:rsid w:val="00F52082"/>
    <w:rsid w:val="00F56940"/>
    <w:rsid w:val="00F60D3D"/>
    <w:rsid w:val="00F66CB8"/>
    <w:rsid w:val="00F806CB"/>
    <w:rsid w:val="00F829A6"/>
    <w:rsid w:val="00F84F22"/>
    <w:rsid w:val="00F9394F"/>
    <w:rsid w:val="00FA2526"/>
    <w:rsid w:val="00FA4A25"/>
    <w:rsid w:val="00FA4DC8"/>
    <w:rsid w:val="00FA519D"/>
    <w:rsid w:val="00FA6A51"/>
    <w:rsid w:val="00FA738D"/>
    <w:rsid w:val="00FA7CAC"/>
    <w:rsid w:val="00FB028F"/>
    <w:rsid w:val="00FB1CC8"/>
    <w:rsid w:val="00FB2844"/>
    <w:rsid w:val="00FC1A9C"/>
    <w:rsid w:val="00FC3651"/>
    <w:rsid w:val="00FC7847"/>
    <w:rsid w:val="00FD13AE"/>
    <w:rsid w:val="00FD4829"/>
    <w:rsid w:val="00FD4D1C"/>
    <w:rsid w:val="00FD7227"/>
    <w:rsid w:val="00FE561B"/>
    <w:rsid w:val="00FF206E"/>
    <w:rsid w:val="00FF2AA2"/>
    <w:rsid w:val="00FF46EC"/>
    <w:rsid w:val="00FF5CF5"/>
    <w:rsid w:val="00FF61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DB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8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1B53C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803B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3B6A"/>
    <w:pPr>
      <w:keepNext/>
      <w:keepLines/>
      <w:spacing w:before="200"/>
      <w:jc w:val="both"/>
      <w:outlineLvl w:val="2"/>
    </w:pPr>
    <w:rPr>
      <w:rFonts w:asciiTheme="majorHAnsi" w:eastAsiaTheme="majorEastAsia" w:hAnsiTheme="majorHAnsi" w:cstheme="majorBidi"/>
      <w:b/>
      <w:bCs/>
      <w:color w:val="4F81BD"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3BC"/>
    <w:pPr>
      <w:ind w:left="720"/>
      <w:contextualSpacing/>
      <w:jc w:val="both"/>
    </w:pPr>
    <w:rPr>
      <w:rFonts w:ascii="Tahoma" w:eastAsia="Calibri" w:hAnsi="Tahoma"/>
      <w:sz w:val="22"/>
      <w:szCs w:val="22"/>
      <w:lang w:eastAsia="en-US"/>
    </w:rPr>
  </w:style>
  <w:style w:type="paragraph" w:styleId="Header">
    <w:name w:val="header"/>
    <w:basedOn w:val="Normal"/>
    <w:link w:val="HeaderChar"/>
    <w:uiPriority w:val="99"/>
    <w:rsid w:val="001C33BC"/>
    <w:pPr>
      <w:tabs>
        <w:tab w:val="center" w:pos="4153"/>
        <w:tab w:val="right" w:pos="8306"/>
      </w:tabs>
      <w:jc w:val="both"/>
    </w:pPr>
    <w:rPr>
      <w:rFonts w:ascii="Tahoma" w:eastAsia="Calibri" w:hAnsi="Tahoma"/>
      <w:sz w:val="20"/>
      <w:szCs w:val="20"/>
      <w:lang w:eastAsia="en-US"/>
    </w:rPr>
  </w:style>
  <w:style w:type="character" w:customStyle="1" w:styleId="HeaderChar">
    <w:name w:val="Header Char"/>
    <w:basedOn w:val="DefaultParagraphFont"/>
    <w:link w:val="Header"/>
    <w:uiPriority w:val="99"/>
    <w:rsid w:val="001C33BC"/>
    <w:rPr>
      <w:rFonts w:ascii="Tahoma" w:eastAsia="Calibri" w:hAnsi="Tahoma" w:cs="Times New Roman"/>
      <w:sz w:val="20"/>
      <w:szCs w:val="20"/>
    </w:rPr>
  </w:style>
  <w:style w:type="paragraph" w:styleId="Footer">
    <w:name w:val="footer"/>
    <w:basedOn w:val="Normal"/>
    <w:link w:val="FooterChar"/>
    <w:uiPriority w:val="99"/>
    <w:unhideWhenUsed/>
    <w:rsid w:val="001D57E7"/>
    <w:pPr>
      <w:tabs>
        <w:tab w:val="center" w:pos="4513"/>
        <w:tab w:val="right" w:pos="9026"/>
      </w:tabs>
    </w:pPr>
  </w:style>
  <w:style w:type="character" w:customStyle="1" w:styleId="FooterChar">
    <w:name w:val="Footer Char"/>
    <w:basedOn w:val="DefaultParagraphFont"/>
    <w:link w:val="Footer"/>
    <w:uiPriority w:val="99"/>
    <w:rsid w:val="001D57E7"/>
    <w:rPr>
      <w:rFonts w:ascii="Times New Roman" w:eastAsia="Times New Roman" w:hAnsi="Times New Roman" w:cs="Times New Roman"/>
      <w:sz w:val="24"/>
      <w:szCs w:val="24"/>
      <w:lang w:eastAsia="en-GB"/>
    </w:rPr>
  </w:style>
  <w:style w:type="paragraph" w:customStyle="1" w:styleId="Default">
    <w:name w:val="Default"/>
    <w:rsid w:val="006C5791"/>
    <w:pPr>
      <w:autoSpaceDE w:val="0"/>
      <w:autoSpaceDN w:val="0"/>
      <w:adjustRightInd w:val="0"/>
      <w:spacing w:after="0" w:line="240" w:lineRule="auto"/>
    </w:pPr>
    <w:rPr>
      <w:rFonts w:ascii="Garamond" w:hAnsi="Garamond" w:cs="Garamond"/>
      <w:color w:val="000000"/>
      <w:sz w:val="24"/>
      <w:szCs w:val="24"/>
    </w:rPr>
  </w:style>
  <w:style w:type="character" w:styleId="Strong">
    <w:name w:val="Strong"/>
    <w:basedOn w:val="DefaultParagraphFont"/>
    <w:uiPriority w:val="22"/>
    <w:qFormat/>
    <w:rsid w:val="00E2346B"/>
    <w:rPr>
      <w:b/>
      <w:bCs/>
    </w:rPr>
  </w:style>
  <w:style w:type="character" w:styleId="CommentReference">
    <w:name w:val="annotation reference"/>
    <w:basedOn w:val="DefaultParagraphFont"/>
    <w:uiPriority w:val="99"/>
    <w:semiHidden/>
    <w:unhideWhenUsed/>
    <w:rsid w:val="00F278BB"/>
    <w:rPr>
      <w:sz w:val="16"/>
      <w:szCs w:val="16"/>
    </w:rPr>
  </w:style>
  <w:style w:type="paragraph" w:styleId="CommentText">
    <w:name w:val="annotation text"/>
    <w:basedOn w:val="Normal"/>
    <w:link w:val="CommentTextChar"/>
    <w:uiPriority w:val="99"/>
    <w:unhideWhenUsed/>
    <w:rsid w:val="00F278BB"/>
    <w:rPr>
      <w:sz w:val="20"/>
      <w:szCs w:val="20"/>
    </w:rPr>
  </w:style>
  <w:style w:type="character" w:customStyle="1" w:styleId="CommentTextChar">
    <w:name w:val="Comment Text Char"/>
    <w:basedOn w:val="DefaultParagraphFont"/>
    <w:link w:val="CommentText"/>
    <w:uiPriority w:val="99"/>
    <w:rsid w:val="00F278B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278BB"/>
    <w:rPr>
      <w:b/>
      <w:bCs/>
    </w:rPr>
  </w:style>
  <w:style w:type="character" w:customStyle="1" w:styleId="CommentSubjectChar">
    <w:name w:val="Comment Subject Char"/>
    <w:basedOn w:val="CommentTextChar"/>
    <w:link w:val="CommentSubject"/>
    <w:uiPriority w:val="99"/>
    <w:semiHidden/>
    <w:rsid w:val="00F278B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278BB"/>
    <w:rPr>
      <w:rFonts w:ascii="Tahoma" w:hAnsi="Tahoma" w:cs="Tahoma"/>
      <w:sz w:val="16"/>
      <w:szCs w:val="16"/>
    </w:rPr>
  </w:style>
  <w:style w:type="character" w:customStyle="1" w:styleId="BalloonTextChar">
    <w:name w:val="Balloon Text Char"/>
    <w:basedOn w:val="DefaultParagraphFont"/>
    <w:link w:val="BalloonText"/>
    <w:uiPriority w:val="99"/>
    <w:semiHidden/>
    <w:rsid w:val="00F278BB"/>
    <w:rPr>
      <w:rFonts w:ascii="Tahoma" w:eastAsia="Times New Roman" w:hAnsi="Tahoma" w:cs="Tahoma"/>
      <w:sz w:val="16"/>
      <w:szCs w:val="16"/>
      <w:lang w:eastAsia="en-GB"/>
    </w:rPr>
  </w:style>
  <w:style w:type="paragraph" w:styleId="Revision">
    <w:name w:val="Revision"/>
    <w:hidden/>
    <w:uiPriority w:val="99"/>
    <w:semiHidden/>
    <w:rsid w:val="004A795B"/>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368AE"/>
  </w:style>
  <w:style w:type="character" w:customStyle="1" w:styleId="Heading1Char">
    <w:name w:val="Heading 1 Char"/>
    <w:basedOn w:val="DefaultParagraphFont"/>
    <w:link w:val="Heading1"/>
    <w:uiPriority w:val="9"/>
    <w:rsid w:val="001B53C2"/>
    <w:rPr>
      <w:rFonts w:ascii="Times New Roman" w:eastAsia="Times New Roman" w:hAnsi="Times New Roman" w:cs="Times New Roman"/>
      <w:b/>
      <w:bCs/>
      <w:kern w:val="36"/>
      <w:sz w:val="48"/>
      <w:szCs w:val="48"/>
      <w:lang w:eastAsia="en-GB"/>
    </w:rPr>
  </w:style>
  <w:style w:type="table" w:styleId="TableGrid">
    <w:name w:val="Table Grid"/>
    <w:basedOn w:val="TableNormal"/>
    <w:uiPriority w:val="59"/>
    <w:rsid w:val="003A7AA1"/>
    <w:pPr>
      <w:spacing w:after="0" w:line="240" w:lineRule="auto"/>
    </w:pPr>
    <w:rPr>
      <w:rFonts w:ascii="Calibri" w:eastAsia="Calibri" w:hAnsi="Calibri" w:cs="Times New Roman"/>
      <w:sz w:val="20"/>
      <w:szCs w:val="20"/>
      <w:lang w:val="en-US"/>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C2D69B" w:themeFill="accent3" w:themeFillTint="99"/>
    </w:tcPr>
    <w:tblStylePr w:type="lastCol">
      <w:tblPr/>
      <w:tcPr>
        <w:shd w:val="clear" w:color="auto" w:fill="FFFFFF" w:themeFill="background1"/>
      </w:tcPr>
    </w:tblStyle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4363AB"/>
    <w:pPr>
      <w:jc w:val="both"/>
    </w:pPr>
    <w:rPr>
      <w:rFonts w:asciiTheme="majorHAnsi" w:eastAsia="Calibri" w:hAnsiTheme="majorHAnsi"/>
      <w:sz w:val="20"/>
      <w:szCs w:val="20"/>
      <w:lang w:val="en-US" w:eastAsia="en-US"/>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basedOn w:val="DefaultParagraphFont"/>
    <w:link w:val="FootnoteText"/>
    <w:uiPriority w:val="99"/>
    <w:rsid w:val="004363AB"/>
    <w:rPr>
      <w:rFonts w:asciiTheme="majorHAnsi" w:eastAsia="Calibri" w:hAnsiTheme="majorHAnsi" w:cs="Times New Roman"/>
      <w:sz w:val="20"/>
      <w:szCs w:val="20"/>
      <w:lang w:val="en-US"/>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
    <w:basedOn w:val="DefaultParagraphFont"/>
    <w:uiPriority w:val="99"/>
    <w:unhideWhenUsed/>
    <w:rsid w:val="004363AB"/>
    <w:rPr>
      <w:vertAlign w:val="superscript"/>
    </w:rPr>
  </w:style>
  <w:style w:type="character" w:customStyle="1" w:styleId="Heading2Char">
    <w:name w:val="Heading 2 Char"/>
    <w:basedOn w:val="DefaultParagraphFont"/>
    <w:link w:val="Heading2"/>
    <w:uiPriority w:val="9"/>
    <w:rsid w:val="00803B6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803B6A"/>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unhideWhenUsed/>
    <w:rsid w:val="00803B6A"/>
    <w:rPr>
      <w:color w:val="0000FF" w:themeColor="hyperlink"/>
      <w:u w:val="single"/>
    </w:rPr>
  </w:style>
  <w:style w:type="paragraph" w:styleId="NormalWeb">
    <w:name w:val="Normal (Web)"/>
    <w:basedOn w:val="Normal"/>
    <w:uiPriority w:val="99"/>
    <w:semiHidden/>
    <w:unhideWhenUsed/>
    <w:rsid w:val="0072735B"/>
    <w:pPr>
      <w:spacing w:before="100" w:beforeAutospacing="1" w:after="100" w:afterAutospacing="1"/>
    </w:pPr>
    <w:rPr>
      <w:lang w:val="en-US" w:eastAsia="en-US"/>
    </w:rPr>
  </w:style>
  <w:style w:type="paragraph" w:styleId="PlainText">
    <w:name w:val="Plain Text"/>
    <w:basedOn w:val="Normal"/>
    <w:link w:val="PlainTextChar"/>
    <w:uiPriority w:val="99"/>
    <w:semiHidden/>
    <w:unhideWhenUsed/>
    <w:rsid w:val="00FA4DC8"/>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semiHidden/>
    <w:rsid w:val="00FA4DC8"/>
    <w:rPr>
      <w:rFonts w:ascii="Calibri" w:hAnsi="Calibri" w:cs="Times New Roman"/>
    </w:rPr>
  </w:style>
  <w:style w:type="paragraph" w:styleId="BodyText">
    <w:name w:val="Body Text"/>
    <w:basedOn w:val="Normal"/>
    <w:link w:val="BodyTextChar"/>
    <w:rsid w:val="008B216D"/>
    <w:pPr>
      <w:widowControl w:val="0"/>
      <w:overflowPunct w:val="0"/>
      <w:autoSpaceDE w:val="0"/>
      <w:autoSpaceDN w:val="0"/>
      <w:adjustRightInd w:val="0"/>
      <w:textAlignment w:val="baseline"/>
    </w:pPr>
    <w:rPr>
      <w:sz w:val="32"/>
      <w:szCs w:val="20"/>
      <w:lang w:val="en-AU" w:eastAsia="en-US"/>
    </w:rPr>
  </w:style>
  <w:style w:type="character" w:customStyle="1" w:styleId="BodyTextChar">
    <w:name w:val="Body Text Char"/>
    <w:basedOn w:val="DefaultParagraphFont"/>
    <w:link w:val="BodyText"/>
    <w:rsid w:val="008B216D"/>
    <w:rPr>
      <w:rFonts w:ascii="Times New Roman" w:eastAsia="Times New Roman" w:hAnsi="Times New Roman" w:cs="Times New Roman"/>
      <w:sz w:val="32"/>
      <w:szCs w:val="20"/>
      <w:lang w:val="en-AU"/>
    </w:rPr>
  </w:style>
  <w:style w:type="paragraph" w:styleId="DocumentMap">
    <w:name w:val="Document Map"/>
    <w:basedOn w:val="Normal"/>
    <w:link w:val="DocumentMapChar"/>
    <w:uiPriority w:val="99"/>
    <w:semiHidden/>
    <w:unhideWhenUsed/>
    <w:rsid w:val="008B216D"/>
    <w:rPr>
      <w:rFonts w:ascii="Lucida Grande" w:hAnsi="Lucida Grande" w:cs="Lucida Grande"/>
    </w:rPr>
  </w:style>
  <w:style w:type="character" w:customStyle="1" w:styleId="DocumentMapChar">
    <w:name w:val="Document Map Char"/>
    <w:basedOn w:val="DefaultParagraphFont"/>
    <w:link w:val="DocumentMap"/>
    <w:uiPriority w:val="99"/>
    <w:semiHidden/>
    <w:rsid w:val="008B216D"/>
    <w:rPr>
      <w:rFonts w:ascii="Lucida Grande" w:eastAsia="Times New Roman" w:hAnsi="Lucida Grande" w:cs="Lucida Grande"/>
      <w:sz w:val="24"/>
      <w:szCs w:val="24"/>
      <w:lang w:eastAsia="en-GB"/>
    </w:rPr>
  </w:style>
  <w:style w:type="paragraph" w:customStyle="1" w:styleId="Listamulticolor-nfasis11">
    <w:name w:val="Lista multicolor - Énfasis 11"/>
    <w:basedOn w:val="Normal"/>
    <w:uiPriority w:val="34"/>
    <w:qFormat/>
    <w:rsid w:val="00446CA3"/>
    <w:pPr>
      <w:ind w:left="720"/>
      <w:contextualSpacing/>
      <w:jc w:val="both"/>
    </w:pPr>
    <w:rPr>
      <w:rFonts w:ascii="Tahoma" w:eastAsia="Calibri" w:hAnsi="Tahom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8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1B53C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803B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3B6A"/>
    <w:pPr>
      <w:keepNext/>
      <w:keepLines/>
      <w:spacing w:before="200"/>
      <w:jc w:val="both"/>
      <w:outlineLvl w:val="2"/>
    </w:pPr>
    <w:rPr>
      <w:rFonts w:asciiTheme="majorHAnsi" w:eastAsiaTheme="majorEastAsia" w:hAnsiTheme="majorHAnsi" w:cstheme="majorBidi"/>
      <w:b/>
      <w:bCs/>
      <w:color w:val="4F81BD"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3BC"/>
    <w:pPr>
      <w:ind w:left="720"/>
      <w:contextualSpacing/>
      <w:jc w:val="both"/>
    </w:pPr>
    <w:rPr>
      <w:rFonts w:ascii="Tahoma" w:eastAsia="Calibri" w:hAnsi="Tahoma"/>
      <w:sz w:val="22"/>
      <w:szCs w:val="22"/>
      <w:lang w:eastAsia="en-US"/>
    </w:rPr>
  </w:style>
  <w:style w:type="paragraph" w:styleId="Header">
    <w:name w:val="header"/>
    <w:basedOn w:val="Normal"/>
    <w:link w:val="HeaderChar"/>
    <w:uiPriority w:val="99"/>
    <w:rsid w:val="001C33BC"/>
    <w:pPr>
      <w:tabs>
        <w:tab w:val="center" w:pos="4153"/>
        <w:tab w:val="right" w:pos="8306"/>
      </w:tabs>
      <w:jc w:val="both"/>
    </w:pPr>
    <w:rPr>
      <w:rFonts w:ascii="Tahoma" w:eastAsia="Calibri" w:hAnsi="Tahoma"/>
      <w:sz w:val="20"/>
      <w:szCs w:val="20"/>
      <w:lang w:eastAsia="en-US"/>
    </w:rPr>
  </w:style>
  <w:style w:type="character" w:customStyle="1" w:styleId="HeaderChar">
    <w:name w:val="Header Char"/>
    <w:basedOn w:val="DefaultParagraphFont"/>
    <w:link w:val="Header"/>
    <w:uiPriority w:val="99"/>
    <w:rsid w:val="001C33BC"/>
    <w:rPr>
      <w:rFonts w:ascii="Tahoma" w:eastAsia="Calibri" w:hAnsi="Tahoma" w:cs="Times New Roman"/>
      <w:sz w:val="20"/>
      <w:szCs w:val="20"/>
    </w:rPr>
  </w:style>
  <w:style w:type="paragraph" w:styleId="Footer">
    <w:name w:val="footer"/>
    <w:basedOn w:val="Normal"/>
    <w:link w:val="FooterChar"/>
    <w:uiPriority w:val="99"/>
    <w:unhideWhenUsed/>
    <w:rsid w:val="001D57E7"/>
    <w:pPr>
      <w:tabs>
        <w:tab w:val="center" w:pos="4513"/>
        <w:tab w:val="right" w:pos="9026"/>
      </w:tabs>
    </w:pPr>
  </w:style>
  <w:style w:type="character" w:customStyle="1" w:styleId="FooterChar">
    <w:name w:val="Footer Char"/>
    <w:basedOn w:val="DefaultParagraphFont"/>
    <w:link w:val="Footer"/>
    <w:uiPriority w:val="99"/>
    <w:rsid w:val="001D57E7"/>
    <w:rPr>
      <w:rFonts w:ascii="Times New Roman" w:eastAsia="Times New Roman" w:hAnsi="Times New Roman" w:cs="Times New Roman"/>
      <w:sz w:val="24"/>
      <w:szCs w:val="24"/>
      <w:lang w:eastAsia="en-GB"/>
    </w:rPr>
  </w:style>
  <w:style w:type="paragraph" w:customStyle="1" w:styleId="Default">
    <w:name w:val="Default"/>
    <w:rsid w:val="006C5791"/>
    <w:pPr>
      <w:autoSpaceDE w:val="0"/>
      <w:autoSpaceDN w:val="0"/>
      <w:adjustRightInd w:val="0"/>
      <w:spacing w:after="0" w:line="240" w:lineRule="auto"/>
    </w:pPr>
    <w:rPr>
      <w:rFonts w:ascii="Garamond" w:hAnsi="Garamond" w:cs="Garamond"/>
      <w:color w:val="000000"/>
      <w:sz w:val="24"/>
      <w:szCs w:val="24"/>
    </w:rPr>
  </w:style>
  <w:style w:type="character" w:styleId="Strong">
    <w:name w:val="Strong"/>
    <w:basedOn w:val="DefaultParagraphFont"/>
    <w:uiPriority w:val="22"/>
    <w:qFormat/>
    <w:rsid w:val="00E2346B"/>
    <w:rPr>
      <w:b/>
      <w:bCs/>
    </w:rPr>
  </w:style>
  <w:style w:type="character" w:styleId="CommentReference">
    <w:name w:val="annotation reference"/>
    <w:basedOn w:val="DefaultParagraphFont"/>
    <w:uiPriority w:val="99"/>
    <w:semiHidden/>
    <w:unhideWhenUsed/>
    <w:rsid w:val="00F278BB"/>
    <w:rPr>
      <w:sz w:val="16"/>
      <w:szCs w:val="16"/>
    </w:rPr>
  </w:style>
  <w:style w:type="paragraph" w:styleId="CommentText">
    <w:name w:val="annotation text"/>
    <w:basedOn w:val="Normal"/>
    <w:link w:val="CommentTextChar"/>
    <w:uiPriority w:val="99"/>
    <w:unhideWhenUsed/>
    <w:rsid w:val="00F278BB"/>
    <w:rPr>
      <w:sz w:val="20"/>
      <w:szCs w:val="20"/>
    </w:rPr>
  </w:style>
  <w:style w:type="character" w:customStyle="1" w:styleId="CommentTextChar">
    <w:name w:val="Comment Text Char"/>
    <w:basedOn w:val="DefaultParagraphFont"/>
    <w:link w:val="CommentText"/>
    <w:uiPriority w:val="99"/>
    <w:rsid w:val="00F278B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278BB"/>
    <w:rPr>
      <w:b/>
      <w:bCs/>
    </w:rPr>
  </w:style>
  <w:style w:type="character" w:customStyle="1" w:styleId="CommentSubjectChar">
    <w:name w:val="Comment Subject Char"/>
    <w:basedOn w:val="CommentTextChar"/>
    <w:link w:val="CommentSubject"/>
    <w:uiPriority w:val="99"/>
    <w:semiHidden/>
    <w:rsid w:val="00F278B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278BB"/>
    <w:rPr>
      <w:rFonts w:ascii="Tahoma" w:hAnsi="Tahoma" w:cs="Tahoma"/>
      <w:sz w:val="16"/>
      <w:szCs w:val="16"/>
    </w:rPr>
  </w:style>
  <w:style w:type="character" w:customStyle="1" w:styleId="BalloonTextChar">
    <w:name w:val="Balloon Text Char"/>
    <w:basedOn w:val="DefaultParagraphFont"/>
    <w:link w:val="BalloonText"/>
    <w:uiPriority w:val="99"/>
    <w:semiHidden/>
    <w:rsid w:val="00F278BB"/>
    <w:rPr>
      <w:rFonts w:ascii="Tahoma" w:eastAsia="Times New Roman" w:hAnsi="Tahoma" w:cs="Tahoma"/>
      <w:sz w:val="16"/>
      <w:szCs w:val="16"/>
      <w:lang w:eastAsia="en-GB"/>
    </w:rPr>
  </w:style>
  <w:style w:type="paragraph" w:styleId="Revision">
    <w:name w:val="Revision"/>
    <w:hidden/>
    <w:uiPriority w:val="99"/>
    <w:semiHidden/>
    <w:rsid w:val="004A795B"/>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368AE"/>
  </w:style>
  <w:style w:type="character" w:customStyle="1" w:styleId="Heading1Char">
    <w:name w:val="Heading 1 Char"/>
    <w:basedOn w:val="DefaultParagraphFont"/>
    <w:link w:val="Heading1"/>
    <w:uiPriority w:val="9"/>
    <w:rsid w:val="001B53C2"/>
    <w:rPr>
      <w:rFonts w:ascii="Times New Roman" w:eastAsia="Times New Roman" w:hAnsi="Times New Roman" w:cs="Times New Roman"/>
      <w:b/>
      <w:bCs/>
      <w:kern w:val="36"/>
      <w:sz w:val="48"/>
      <w:szCs w:val="48"/>
      <w:lang w:eastAsia="en-GB"/>
    </w:rPr>
  </w:style>
  <w:style w:type="table" w:styleId="TableGrid">
    <w:name w:val="Table Grid"/>
    <w:basedOn w:val="TableNormal"/>
    <w:uiPriority w:val="59"/>
    <w:rsid w:val="003A7AA1"/>
    <w:pPr>
      <w:spacing w:after="0" w:line="240" w:lineRule="auto"/>
    </w:pPr>
    <w:rPr>
      <w:rFonts w:ascii="Calibri" w:eastAsia="Calibri" w:hAnsi="Calibri" w:cs="Times New Roman"/>
      <w:sz w:val="20"/>
      <w:szCs w:val="20"/>
      <w:lang w:val="en-US"/>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C2D69B" w:themeFill="accent3" w:themeFillTint="99"/>
    </w:tcPr>
    <w:tblStylePr w:type="lastCol">
      <w:tblPr/>
      <w:tcPr>
        <w:shd w:val="clear" w:color="auto" w:fill="FFFFFF" w:themeFill="background1"/>
      </w:tcPr>
    </w:tblStyle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4363AB"/>
    <w:pPr>
      <w:jc w:val="both"/>
    </w:pPr>
    <w:rPr>
      <w:rFonts w:asciiTheme="majorHAnsi" w:eastAsia="Calibri" w:hAnsiTheme="majorHAnsi"/>
      <w:sz w:val="20"/>
      <w:szCs w:val="20"/>
      <w:lang w:val="en-US" w:eastAsia="en-US"/>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basedOn w:val="DefaultParagraphFont"/>
    <w:link w:val="FootnoteText"/>
    <w:uiPriority w:val="99"/>
    <w:rsid w:val="004363AB"/>
    <w:rPr>
      <w:rFonts w:asciiTheme="majorHAnsi" w:eastAsia="Calibri" w:hAnsiTheme="majorHAnsi" w:cs="Times New Roman"/>
      <w:sz w:val="20"/>
      <w:szCs w:val="20"/>
      <w:lang w:val="en-US"/>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
    <w:basedOn w:val="DefaultParagraphFont"/>
    <w:uiPriority w:val="99"/>
    <w:unhideWhenUsed/>
    <w:rsid w:val="004363AB"/>
    <w:rPr>
      <w:vertAlign w:val="superscript"/>
    </w:rPr>
  </w:style>
  <w:style w:type="character" w:customStyle="1" w:styleId="Heading2Char">
    <w:name w:val="Heading 2 Char"/>
    <w:basedOn w:val="DefaultParagraphFont"/>
    <w:link w:val="Heading2"/>
    <w:uiPriority w:val="9"/>
    <w:rsid w:val="00803B6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803B6A"/>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unhideWhenUsed/>
    <w:rsid w:val="00803B6A"/>
    <w:rPr>
      <w:color w:val="0000FF" w:themeColor="hyperlink"/>
      <w:u w:val="single"/>
    </w:rPr>
  </w:style>
  <w:style w:type="paragraph" w:styleId="NormalWeb">
    <w:name w:val="Normal (Web)"/>
    <w:basedOn w:val="Normal"/>
    <w:uiPriority w:val="99"/>
    <w:semiHidden/>
    <w:unhideWhenUsed/>
    <w:rsid w:val="0072735B"/>
    <w:pPr>
      <w:spacing w:before="100" w:beforeAutospacing="1" w:after="100" w:afterAutospacing="1"/>
    </w:pPr>
    <w:rPr>
      <w:lang w:val="en-US" w:eastAsia="en-US"/>
    </w:rPr>
  </w:style>
  <w:style w:type="paragraph" w:styleId="PlainText">
    <w:name w:val="Plain Text"/>
    <w:basedOn w:val="Normal"/>
    <w:link w:val="PlainTextChar"/>
    <w:uiPriority w:val="99"/>
    <w:semiHidden/>
    <w:unhideWhenUsed/>
    <w:rsid w:val="00FA4DC8"/>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semiHidden/>
    <w:rsid w:val="00FA4DC8"/>
    <w:rPr>
      <w:rFonts w:ascii="Calibri" w:hAnsi="Calibri" w:cs="Times New Roman"/>
    </w:rPr>
  </w:style>
  <w:style w:type="paragraph" w:styleId="BodyText">
    <w:name w:val="Body Text"/>
    <w:basedOn w:val="Normal"/>
    <w:link w:val="BodyTextChar"/>
    <w:rsid w:val="008B216D"/>
    <w:pPr>
      <w:widowControl w:val="0"/>
      <w:overflowPunct w:val="0"/>
      <w:autoSpaceDE w:val="0"/>
      <w:autoSpaceDN w:val="0"/>
      <w:adjustRightInd w:val="0"/>
      <w:textAlignment w:val="baseline"/>
    </w:pPr>
    <w:rPr>
      <w:sz w:val="32"/>
      <w:szCs w:val="20"/>
      <w:lang w:val="en-AU" w:eastAsia="en-US"/>
    </w:rPr>
  </w:style>
  <w:style w:type="character" w:customStyle="1" w:styleId="BodyTextChar">
    <w:name w:val="Body Text Char"/>
    <w:basedOn w:val="DefaultParagraphFont"/>
    <w:link w:val="BodyText"/>
    <w:rsid w:val="008B216D"/>
    <w:rPr>
      <w:rFonts w:ascii="Times New Roman" w:eastAsia="Times New Roman" w:hAnsi="Times New Roman" w:cs="Times New Roman"/>
      <w:sz w:val="32"/>
      <w:szCs w:val="20"/>
      <w:lang w:val="en-AU"/>
    </w:rPr>
  </w:style>
  <w:style w:type="paragraph" w:styleId="DocumentMap">
    <w:name w:val="Document Map"/>
    <w:basedOn w:val="Normal"/>
    <w:link w:val="DocumentMapChar"/>
    <w:uiPriority w:val="99"/>
    <w:semiHidden/>
    <w:unhideWhenUsed/>
    <w:rsid w:val="008B216D"/>
    <w:rPr>
      <w:rFonts w:ascii="Lucida Grande" w:hAnsi="Lucida Grande" w:cs="Lucida Grande"/>
    </w:rPr>
  </w:style>
  <w:style w:type="character" w:customStyle="1" w:styleId="DocumentMapChar">
    <w:name w:val="Document Map Char"/>
    <w:basedOn w:val="DefaultParagraphFont"/>
    <w:link w:val="DocumentMap"/>
    <w:uiPriority w:val="99"/>
    <w:semiHidden/>
    <w:rsid w:val="008B216D"/>
    <w:rPr>
      <w:rFonts w:ascii="Lucida Grande" w:eastAsia="Times New Roman" w:hAnsi="Lucida Grande" w:cs="Lucida Grande"/>
      <w:sz w:val="24"/>
      <w:szCs w:val="24"/>
      <w:lang w:eastAsia="en-GB"/>
    </w:rPr>
  </w:style>
  <w:style w:type="paragraph" w:customStyle="1" w:styleId="Listamulticolor-nfasis11">
    <w:name w:val="Lista multicolor - Énfasis 11"/>
    <w:basedOn w:val="Normal"/>
    <w:uiPriority w:val="34"/>
    <w:qFormat/>
    <w:rsid w:val="00446CA3"/>
    <w:pPr>
      <w:ind w:left="720"/>
      <w:contextualSpacing/>
      <w:jc w:val="both"/>
    </w:pPr>
    <w:rPr>
      <w:rFonts w:ascii="Tahoma" w:eastAsia="Calibri" w:hAnsi="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84412">
      <w:bodyDiv w:val="1"/>
      <w:marLeft w:val="0"/>
      <w:marRight w:val="0"/>
      <w:marTop w:val="0"/>
      <w:marBottom w:val="0"/>
      <w:divBdr>
        <w:top w:val="none" w:sz="0" w:space="0" w:color="auto"/>
        <w:left w:val="none" w:sz="0" w:space="0" w:color="auto"/>
        <w:bottom w:val="none" w:sz="0" w:space="0" w:color="auto"/>
        <w:right w:val="none" w:sz="0" w:space="0" w:color="auto"/>
      </w:divBdr>
    </w:div>
    <w:div w:id="420756996">
      <w:bodyDiv w:val="1"/>
      <w:marLeft w:val="0"/>
      <w:marRight w:val="0"/>
      <w:marTop w:val="0"/>
      <w:marBottom w:val="0"/>
      <w:divBdr>
        <w:top w:val="none" w:sz="0" w:space="0" w:color="auto"/>
        <w:left w:val="none" w:sz="0" w:space="0" w:color="auto"/>
        <w:bottom w:val="none" w:sz="0" w:space="0" w:color="auto"/>
        <w:right w:val="none" w:sz="0" w:space="0" w:color="auto"/>
      </w:divBdr>
      <w:divsChild>
        <w:div w:id="1303265028">
          <w:marLeft w:val="547"/>
          <w:marRight w:val="0"/>
          <w:marTop w:val="115"/>
          <w:marBottom w:val="0"/>
          <w:divBdr>
            <w:top w:val="none" w:sz="0" w:space="0" w:color="auto"/>
            <w:left w:val="none" w:sz="0" w:space="0" w:color="auto"/>
            <w:bottom w:val="none" w:sz="0" w:space="0" w:color="auto"/>
            <w:right w:val="none" w:sz="0" w:space="0" w:color="auto"/>
          </w:divBdr>
        </w:div>
        <w:div w:id="1571889979">
          <w:marLeft w:val="547"/>
          <w:marRight w:val="0"/>
          <w:marTop w:val="115"/>
          <w:marBottom w:val="0"/>
          <w:divBdr>
            <w:top w:val="none" w:sz="0" w:space="0" w:color="auto"/>
            <w:left w:val="none" w:sz="0" w:space="0" w:color="auto"/>
            <w:bottom w:val="none" w:sz="0" w:space="0" w:color="auto"/>
            <w:right w:val="none" w:sz="0" w:space="0" w:color="auto"/>
          </w:divBdr>
        </w:div>
      </w:divsChild>
    </w:div>
    <w:div w:id="433598581">
      <w:bodyDiv w:val="1"/>
      <w:marLeft w:val="0"/>
      <w:marRight w:val="0"/>
      <w:marTop w:val="0"/>
      <w:marBottom w:val="0"/>
      <w:divBdr>
        <w:top w:val="none" w:sz="0" w:space="0" w:color="auto"/>
        <w:left w:val="none" w:sz="0" w:space="0" w:color="auto"/>
        <w:bottom w:val="none" w:sz="0" w:space="0" w:color="auto"/>
        <w:right w:val="none" w:sz="0" w:space="0" w:color="auto"/>
      </w:divBdr>
    </w:div>
    <w:div w:id="1092244919">
      <w:bodyDiv w:val="1"/>
      <w:marLeft w:val="0"/>
      <w:marRight w:val="0"/>
      <w:marTop w:val="0"/>
      <w:marBottom w:val="0"/>
      <w:divBdr>
        <w:top w:val="none" w:sz="0" w:space="0" w:color="auto"/>
        <w:left w:val="none" w:sz="0" w:space="0" w:color="auto"/>
        <w:bottom w:val="none" w:sz="0" w:space="0" w:color="auto"/>
        <w:right w:val="none" w:sz="0" w:space="0" w:color="auto"/>
      </w:divBdr>
    </w:div>
    <w:div w:id="1424915140">
      <w:bodyDiv w:val="1"/>
      <w:marLeft w:val="0"/>
      <w:marRight w:val="0"/>
      <w:marTop w:val="0"/>
      <w:marBottom w:val="0"/>
      <w:divBdr>
        <w:top w:val="none" w:sz="0" w:space="0" w:color="auto"/>
        <w:left w:val="none" w:sz="0" w:space="0" w:color="auto"/>
        <w:bottom w:val="none" w:sz="0" w:space="0" w:color="auto"/>
        <w:right w:val="none" w:sz="0" w:space="0" w:color="auto"/>
      </w:divBdr>
    </w:div>
    <w:div w:id="144411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573D7-368A-4E98-90BB-CCC65BBB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7820</Words>
  <Characters>40200</Characters>
  <Application>Microsoft Office Word</Application>
  <DocSecurity>0</DocSecurity>
  <Lines>873</Lines>
  <Paragraphs>277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Maria</dc:creator>
  <cp:lastModifiedBy>Ramsar\JenningsE</cp:lastModifiedBy>
  <cp:revision>4</cp:revision>
  <cp:lastPrinted>2014-10-10T15:36:00Z</cp:lastPrinted>
  <dcterms:created xsi:type="dcterms:W3CDTF">2018-07-26T15:48:00Z</dcterms:created>
  <dcterms:modified xsi:type="dcterms:W3CDTF">2018-07-26T15:54:00Z</dcterms:modified>
</cp:coreProperties>
</file>