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24CB" w14:textId="2060B30F" w:rsidR="00FF0878" w:rsidRPr="003628A6" w:rsidRDefault="007E31CC" w:rsidP="00FF0878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3628A6"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A39B707" wp14:editId="232F55EC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8A6">
        <w:rPr>
          <w:rFonts w:eastAsia="Times New Roman" w:cstheme="majorHAnsi"/>
          <w:b/>
          <w:bCs/>
          <w:sz w:val="24"/>
          <w:szCs w:val="24"/>
          <w:lang w:val="es-ES_tradnl"/>
        </w:rPr>
        <w:t>1</w:t>
      </w:r>
      <w:r w:rsidR="00FF0878" w:rsidRPr="003628A6">
        <w:rPr>
          <w:rFonts w:eastAsia="Times New Roman" w:cstheme="maj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121D35AF" wp14:editId="05A12344">
            <wp:simplePos x="0" y="0"/>
            <wp:positionH relativeFrom="column">
              <wp:posOffset>-254000</wp:posOffset>
            </wp:positionH>
            <wp:positionV relativeFrom="paragraph">
              <wp:posOffset>-476250</wp:posOffset>
            </wp:positionV>
            <wp:extent cx="164655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42" y="21360"/>
                <wp:lineTo x="212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- COP13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878" w:rsidRPr="003628A6">
        <w:rPr>
          <w:rFonts w:cstheme="majorHAnsi"/>
          <w:b/>
          <w:bCs/>
          <w:sz w:val="24"/>
          <w:szCs w:val="24"/>
          <w:lang w:val="es-ES_tradnl"/>
        </w:rPr>
        <w:t>3ª Reunión de la Conferencia de las Partes Contratante</w:t>
      </w:r>
      <w:r w:rsidR="00FF0878" w:rsidRPr="003628A6">
        <w:rPr>
          <w:rFonts w:eastAsia="Times New Roman" w:cstheme="majorHAnsi"/>
          <w:b/>
          <w:bCs/>
          <w:sz w:val="24"/>
          <w:szCs w:val="24"/>
          <w:lang w:val="es-ES_tradnl"/>
        </w:rPr>
        <w:t>s</w:t>
      </w:r>
    </w:p>
    <w:p w14:paraId="5DDC5756" w14:textId="77777777" w:rsidR="00FF0878" w:rsidRPr="003628A6" w:rsidRDefault="00FF0878" w:rsidP="00FF0878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3628A6">
        <w:rPr>
          <w:rFonts w:cstheme="majorHAnsi"/>
          <w:b/>
          <w:bCs/>
          <w:sz w:val="24"/>
          <w:szCs w:val="24"/>
          <w:lang w:val="es-ES_tradnl"/>
        </w:rPr>
        <w:t>en la Convención de Ramsar sobre los Humedales</w:t>
      </w:r>
    </w:p>
    <w:p w14:paraId="690F650B" w14:textId="77777777" w:rsidR="00FF0878" w:rsidRPr="003628A6" w:rsidRDefault="00FF0878" w:rsidP="00FF0878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</w:p>
    <w:p w14:paraId="0EA438EE" w14:textId="77777777" w:rsidR="00FF0878" w:rsidRPr="003628A6" w:rsidRDefault="00FF0878" w:rsidP="00FF0878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3628A6">
        <w:rPr>
          <w:rFonts w:eastAsia="Times New Roman" w:cstheme="majorHAnsi"/>
          <w:b/>
          <w:bCs/>
          <w:sz w:val="24"/>
          <w:szCs w:val="24"/>
          <w:lang w:val="es-ES_tradnl"/>
        </w:rPr>
        <w:t>“</w:t>
      </w:r>
      <w:r w:rsidRPr="003628A6">
        <w:rPr>
          <w:rFonts w:cstheme="majorHAnsi"/>
          <w:b/>
          <w:bCs/>
          <w:sz w:val="24"/>
          <w:szCs w:val="24"/>
          <w:lang w:val="es-ES_tradnl"/>
        </w:rPr>
        <w:t>Humedales para un futuro urbano sostenible</w:t>
      </w:r>
      <w:r w:rsidRPr="003628A6">
        <w:rPr>
          <w:rFonts w:eastAsia="Times New Roman" w:cstheme="majorHAnsi"/>
          <w:b/>
          <w:bCs/>
          <w:sz w:val="24"/>
          <w:szCs w:val="24"/>
          <w:lang w:val="es-ES_tradnl"/>
        </w:rPr>
        <w:t>”</w:t>
      </w:r>
    </w:p>
    <w:p w14:paraId="4D28C572" w14:textId="77777777" w:rsidR="00FF0878" w:rsidRPr="003628A6" w:rsidRDefault="00FF0878" w:rsidP="00FF0878">
      <w:pPr>
        <w:spacing w:after="0" w:line="240" w:lineRule="auto"/>
        <w:ind w:right="17"/>
        <w:jc w:val="center"/>
        <w:outlineLvl w:val="0"/>
        <w:rPr>
          <w:rFonts w:cstheme="majorHAnsi"/>
          <w:b/>
          <w:bCs/>
          <w:sz w:val="24"/>
          <w:szCs w:val="24"/>
          <w:lang w:val="es-ES_tradnl"/>
        </w:rPr>
      </w:pPr>
      <w:r w:rsidRPr="003628A6">
        <w:rPr>
          <w:rFonts w:cstheme="majorHAnsi"/>
          <w:b/>
          <w:bCs/>
          <w:sz w:val="24"/>
          <w:szCs w:val="24"/>
          <w:lang w:val="es-ES_tradnl"/>
        </w:rPr>
        <w:t>Dubái, Emiratos Árabes Unidos</w:t>
      </w:r>
    </w:p>
    <w:p w14:paraId="302B8F17" w14:textId="77777777" w:rsidR="00FF0878" w:rsidRPr="003628A6" w:rsidRDefault="00FF0878" w:rsidP="00FF0878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s-ES_tradnl"/>
        </w:rPr>
      </w:pPr>
      <w:r w:rsidRPr="003628A6">
        <w:rPr>
          <w:rFonts w:cstheme="majorHAnsi"/>
          <w:b/>
          <w:bCs/>
          <w:sz w:val="24"/>
          <w:szCs w:val="24"/>
          <w:lang w:val="es-ES_tradnl"/>
        </w:rPr>
        <w:t>21 a 29 de octubre de 2018</w:t>
      </w:r>
    </w:p>
    <w:p w14:paraId="190D8D70" w14:textId="03DCB944" w:rsidR="007E31CC" w:rsidRPr="003628A6" w:rsidRDefault="007E31CC" w:rsidP="00FF0878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_tradnl"/>
        </w:rPr>
      </w:pPr>
    </w:p>
    <w:p w14:paraId="37F7C127" w14:textId="77777777" w:rsidR="007E31CC" w:rsidRPr="003628A6" w:rsidRDefault="007E31CC" w:rsidP="007D17A6">
      <w:pPr>
        <w:spacing w:after="0" w:line="240" w:lineRule="auto"/>
        <w:ind w:right="17"/>
        <w:jc w:val="center"/>
        <w:outlineLvl w:val="0"/>
        <w:rPr>
          <w:rFonts w:eastAsia="Times New Roman" w:cstheme="majorHAnsi"/>
          <w:b/>
          <w:bCs/>
          <w:sz w:val="28"/>
          <w:szCs w:val="28"/>
          <w:lang w:val="es-ES_tradnl"/>
        </w:rPr>
      </w:pPr>
    </w:p>
    <w:tbl>
      <w:tblPr>
        <w:tblW w:w="936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4708"/>
        <w:gridCol w:w="4652"/>
      </w:tblGrid>
      <w:tr w:rsidR="007E31CC" w:rsidRPr="003628A6" w14:paraId="4CDCB5DD" w14:textId="77777777" w:rsidTr="00BF4531">
        <w:tc>
          <w:tcPr>
            <w:tcW w:w="4708" w:type="dxa"/>
          </w:tcPr>
          <w:p w14:paraId="36B9C93D" w14:textId="77777777" w:rsidR="007E31CC" w:rsidRPr="003628A6" w:rsidRDefault="007E31CC" w:rsidP="007D17A6">
            <w:pPr>
              <w:spacing w:after="0" w:line="240" w:lineRule="auto"/>
              <w:ind w:right="17"/>
              <w:jc w:val="center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652" w:type="dxa"/>
          </w:tcPr>
          <w:p w14:paraId="1069FB5C" w14:textId="045F54F1" w:rsidR="007E31CC" w:rsidRPr="003628A6" w:rsidRDefault="007E31CC" w:rsidP="007D17A6">
            <w:pPr>
              <w:spacing w:after="0" w:line="240" w:lineRule="auto"/>
              <w:ind w:right="67"/>
              <w:jc w:val="right"/>
              <w:outlineLvl w:val="0"/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</w:pPr>
            <w:r w:rsidRPr="003628A6"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  <w:t>Ramsar COP13 Doc.3.1</w:t>
            </w:r>
            <w:r w:rsidR="00442810" w:rsidRPr="003628A6">
              <w:rPr>
                <w:rFonts w:eastAsia="Times New Roman" w:cstheme="majorHAnsi"/>
                <w:b/>
                <w:bCs/>
                <w:sz w:val="24"/>
                <w:szCs w:val="24"/>
                <w:lang w:val="es-ES_tradnl"/>
              </w:rPr>
              <w:t xml:space="preserve"> Rev.1</w:t>
            </w:r>
          </w:p>
        </w:tc>
      </w:tr>
    </w:tbl>
    <w:p w14:paraId="106E35B1" w14:textId="77777777" w:rsidR="00C04170" w:rsidRPr="003628A6" w:rsidRDefault="00C04170" w:rsidP="007D17A6">
      <w:pPr>
        <w:spacing w:after="0" w:line="240" w:lineRule="auto"/>
        <w:rPr>
          <w:rFonts w:cs="Arial"/>
          <w:b/>
          <w:sz w:val="28"/>
          <w:szCs w:val="28"/>
          <w:lang w:val="es-ES_tradnl"/>
        </w:rPr>
      </w:pPr>
    </w:p>
    <w:p w14:paraId="0D983DC9" w14:textId="77777777" w:rsidR="007D17A6" w:rsidRPr="003628A6" w:rsidRDefault="007D17A6" w:rsidP="007D17A6">
      <w:pPr>
        <w:spacing w:after="0" w:line="240" w:lineRule="auto"/>
        <w:jc w:val="center"/>
        <w:rPr>
          <w:rFonts w:cs="Arial"/>
          <w:b/>
          <w:sz w:val="28"/>
          <w:szCs w:val="28"/>
          <w:lang w:val="es-ES_tradnl"/>
        </w:rPr>
      </w:pPr>
    </w:p>
    <w:p w14:paraId="41F5933A" w14:textId="77777777" w:rsidR="00FF0878" w:rsidRPr="003628A6" w:rsidRDefault="00FF0878" w:rsidP="00FF0878">
      <w:pPr>
        <w:spacing w:after="0" w:line="240" w:lineRule="auto"/>
        <w:jc w:val="center"/>
        <w:rPr>
          <w:rFonts w:cs="Arial"/>
          <w:b/>
          <w:sz w:val="28"/>
          <w:szCs w:val="28"/>
          <w:lang w:val="es-ES_tradnl"/>
        </w:rPr>
      </w:pPr>
      <w:r w:rsidRPr="003628A6">
        <w:rPr>
          <w:rFonts w:cs="Arial"/>
          <w:b/>
          <w:sz w:val="28"/>
          <w:szCs w:val="28"/>
          <w:lang w:val="es-ES_tradnl"/>
        </w:rPr>
        <w:t>Orden del día provisional</w:t>
      </w:r>
    </w:p>
    <w:p w14:paraId="5CF178F8" w14:textId="77777777" w:rsidR="001B0F0C" w:rsidRPr="003628A6" w:rsidRDefault="001B0F0C" w:rsidP="007D17A6">
      <w:pPr>
        <w:spacing w:after="0" w:line="240" w:lineRule="auto"/>
        <w:rPr>
          <w:rFonts w:cs="Arial"/>
          <w:b/>
          <w:lang w:val="es-ES_tradnl"/>
        </w:rPr>
      </w:pPr>
    </w:p>
    <w:tbl>
      <w:tblPr>
        <w:tblStyle w:val="TableGrid"/>
        <w:tblW w:w="9360" w:type="dxa"/>
        <w:tblInd w:w="-72" w:type="dxa"/>
        <w:tblLayout w:type="fixed"/>
        <w:tblCellMar>
          <w:top w:w="51" w:type="dxa"/>
          <w:bottom w:w="45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5940"/>
        <w:gridCol w:w="2160"/>
      </w:tblGrid>
      <w:tr w:rsidR="007E31CC" w:rsidRPr="003628A6" w14:paraId="701A7FF9" w14:textId="339211EA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1F2928" w14:textId="77777777" w:rsidR="007E31CC" w:rsidRPr="003628A6" w:rsidRDefault="007E31CC" w:rsidP="007D17A6">
            <w:pPr>
              <w:keepNext/>
              <w:contextualSpacing/>
              <w:rPr>
                <w:b/>
                <w:bCs/>
                <w:lang w:val="es-ES_tradnl"/>
              </w:rPr>
            </w:pP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7AD2F4" w14:textId="5DEE3E7F" w:rsidR="007E31CC" w:rsidRPr="003628A6" w:rsidRDefault="00FF0878" w:rsidP="007D17A6">
            <w:pPr>
              <w:keepNext/>
              <w:contextualSpacing/>
              <w:rPr>
                <w:b/>
                <w:bCs/>
                <w:lang w:val="es-ES_tradnl"/>
              </w:rPr>
            </w:pPr>
            <w:r w:rsidRPr="003628A6">
              <w:rPr>
                <w:b/>
                <w:bCs/>
                <w:lang w:val="es-ES_tradnl"/>
              </w:rPr>
              <w:t>Punto del orden del día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FB91F1" w14:textId="0C131BCD" w:rsidR="007E31CC" w:rsidRPr="003628A6" w:rsidRDefault="00FF0878" w:rsidP="007D17A6">
            <w:pPr>
              <w:keepNext/>
              <w:contextualSpacing/>
              <w:rPr>
                <w:b/>
                <w:bCs/>
                <w:lang w:val="es-ES_tradnl"/>
              </w:rPr>
            </w:pPr>
            <w:r w:rsidRPr="003628A6">
              <w:rPr>
                <w:b/>
                <w:bCs/>
                <w:lang w:val="es-ES_tradnl"/>
              </w:rPr>
              <w:t>Documento</w:t>
            </w:r>
          </w:p>
        </w:tc>
      </w:tr>
      <w:tr w:rsidR="00FF0878" w:rsidRPr="003628A6" w14:paraId="477A4816" w14:textId="1754E222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58751930" w14:textId="77777777" w:rsidR="00FF0878" w:rsidRPr="003628A6" w:rsidRDefault="00FF0878" w:rsidP="00FF0878">
            <w:pPr>
              <w:keepNext/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78AF1DBD" w14:textId="2BA5B5A3" w:rsidR="00FF0878" w:rsidRPr="003628A6" w:rsidRDefault="00FF0878" w:rsidP="00FF0878">
            <w:pPr>
              <w:keepNext/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Apertura de la reunión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14D69D" w14:textId="093B133D" w:rsidR="00FF0878" w:rsidRPr="003628A6" w:rsidRDefault="00FF0878" w:rsidP="00FF0878">
            <w:pPr>
              <w:keepNext/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sin documento</w:t>
            </w:r>
          </w:p>
        </w:tc>
      </w:tr>
      <w:tr w:rsidR="00FF0878" w:rsidRPr="003628A6" w14:paraId="17FBCB0C" w14:textId="77777777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4F23077F" w14:textId="31A951DE" w:rsidR="00FF0878" w:rsidRPr="003628A6" w:rsidRDefault="00FF0878" w:rsidP="00FF0878">
            <w:pPr>
              <w:keepNext/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2.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0DE37AC4" w14:textId="6CBD1E7C" w:rsidR="00FF0878" w:rsidRPr="003628A6" w:rsidRDefault="00FF0878" w:rsidP="00FF0878">
            <w:pPr>
              <w:keepNext/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 xml:space="preserve">Declaraciones generales y </w:t>
            </w:r>
            <w:r w:rsidR="003628A6">
              <w:rPr>
                <w:bCs/>
                <w:lang w:val="es-ES_tradnl"/>
              </w:rPr>
              <w:t>discursos</w:t>
            </w:r>
            <w:r w:rsidRPr="003628A6">
              <w:rPr>
                <w:bCs/>
                <w:lang w:val="es-ES_tradnl"/>
              </w:rPr>
              <w:t xml:space="preserve"> de apertura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AE96CB2" w14:textId="3B2D7074" w:rsidR="00FF0878" w:rsidRPr="003628A6" w:rsidRDefault="00FF0878" w:rsidP="00FF0878">
            <w:pPr>
              <w:keepNext/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sin documento</w:t>
            </w:r>
          </w:p>
        </w:tc>
      </w:tr>
      <w:tr w:rsidR="00DA7DC2" w:rsidRPr="003628A6" w14:paraId="4F248FF2" w14:textId="4CDE2129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C6C29B" w14:textId="177DDB94" w:rsidR="00DA7DC2" w:rsidRPr="003628A6" w:rsidRDefault="00FF0878" w:rsidP="00E22C48">
            <w:pPr>
              <w:keepNext/>
              <w:contextualSpacing/>
              <w:rPr>
                <w:b/>
                <w:bCs/>
                <w:lang w:val="es-ES_tradnl"/>
              </w:rPr>
            </w:pPr>
            <w:r w:rsidRPr="003628A6">
              <w:rPr>
                <w:b/>
                <w:bCs/>
                <w:lang w:val="es-ES_tradnl"/>
              </w:rPr>
              <w:t>Cuestiones de procedimiento</w:t>
            </w:r>
          </w:p>
        </w:tc>
      </w:tr>
      <w:tr w:rsidR="00CB3C5D" w:rsidRPr="003628A6" w14:paraId="29CEFACB" w14:textId="77777777" w:rsidTr="002C6619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</w:tcBorders>
          </w:tcPr>
          <w:p w14:paraId="1D4444B7" w14:textId="10DF7922" w:rsidR="00CB3C5D" w:rsidRPr="003628A6" w:rsidRDefault="00CB3C5D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3.</w:t>
            </w:r>
          </w:p>
        </w:tc>
        <w:tc>
          <w:tcPr>
            <w:tcW w:w="6660" w:type="dxa"/>
            <w:gridSpan w:val="2"/>
            <w:tcBorders>
              <w:bottom w:val="single" w:sz="2" w:space="0" w:color="auto"/>
            </w:tcBorders>
          </w:tcPr>
          <w:p w14:paraId="0A4BCE42" w14:textId="7F59D6F8" w:rsidR="00CB3C5D" w:rsidRPr="003628A6" w:rsidRDefault="00EB54B0" w:rsidP="003628A6">
            <w:pPr>
              <w:contextualSpacing/>
              <w:rPr>
                <w:bCs/>
                <w:highlight w:val="yellow"/>
                <w:lang w:val="es-ES_tradnl"/>
              </w:rPr>
            </w:pPr>
            <w:r w:rsidRPr="003628A6">
              <w:rPr>
                <w:bCs/>
                <w:lang w:val="es-ES_tradnl"/>
              </w:rPr>
              <w:t>A</w:t>
            </w:r>
            <w:r w:rsidR="003628A6" w:rsidRPr="003628A6">
              <w:rPr>
                <w:bCs/>
                <w:lang w:val="es-ES_tradnl"/>
              </w:rPr>
              <w:t>dopción del orden del día y el programa de trabajo provisionales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1D1E2DC7" w14:textId="5EB90517" w:rsidR="00CB3C5D" w:rsidRPr="003628A6" w:rsidRDefault="00CB3C5D" w:rsidP="007D17A6">
            <w:pPr>
              <w:contextualSpacing/>
              <w:rPr>
                <w:bCs/>
                <w:lang w:val="es-ES_tradnl"/>
              </w:rPr>
            </w:pPr>
          </w:p>
        </w:tc>
      </w:tr>
      <w:tr w:rsidR="00CB3C5D" w:rsidRPr="003628A6" w14:paraId="1296821E" w14:textId="77777777" w:rsidTr="00CA5CC2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9969355" w14:textId="77777777" w:rsidR="00CB3C5D" w:rsidRPr="003628A6" w:rsidRDefault="00CB3C5D" w:rsidP="00CB3C5D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509F1BFD" w14:textId="7095062B" w:rsidR="00CB3C5D" w:rsidRPr="003628A6" w:rsidRDefault="00CB3C5D" w:rsidP="00CB3C5D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3.1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201A8839" w14:textId="4B0DDEDF" w:rsidR="00CB3C5D" w:rsidRPr="003628A6" w:rsidRDefault="00EB54B0" w:rsidP="00CB3C5D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Orden del día provisional</w:t>
            </w:r>
          </w:p>
          <w:p w14:paraId="03019946" w14:textId="5B7E2B6B" w:rsidR="00CB3C5D" w:rsidRPr="003628A6" w:rsidRDefault="00CB3C5D" w:rsidP="00CB3C5D">
            <w:pPr>
              <w:contextualSpacing/>
              <w:rPr>
                <w:rFonts w:asciiTheme="minorHAnsi" w:hAnsiTheme="minorHAnsi"/>
                <w:spacing w:val="-2"/>
                <w:lang w:val="es-ES_tradnl"/>
              </w:rPr>
            </w:pPr>
            <w:r w:rsidRPr="003628A6">
              <w:rPr>
                <w:bCs/>
                <w:lang w:val="es-ES_tradnl"/>
              </w:rPr>
              <w:t>(</w:t>
            </w:r>
            <w:r w:rsidR="00EB54B0" w:rsidRPr="003628A6">
              <w:rPr>
                <w:bCs/>
                <w:lang w:val="es-ES_tradnl"/>
              </w:rPr>
              <w:t>Orden del día provisional anotado</w:t>
            </w:r>
            <w:r w:rsidRPr="003628A6">
              <w:rPr>
                <w:bCs/>
                <w:lang w:val="es-ES_tradnl"/>
              </w:rPr>
              <w:t>)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5F8384FB" w14:textId="77777777" w:rsidR="00CB3C5D" w:rsidRPr="003628A6" w:rsidRDefault="00CB3C5D" w:rsidP="00CB3C5D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Doc.3.1</w:t>
            </w:r>
          </w:p>
          <w:p w14:paraId="6F61B62B" w14:textId="539182D9" w:rsidR="00CB3C5D" w:rsidRPr="003628A6" w:rsidRDefault="00CB3C5D" w:rsidP="00CB3C5D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(COP13 Doc.3.1 bis)</w:t>
            </w:r>
          </w:p>
        </w:tc>
      </w:tr>
      <w:tr w:rsidR="0041099F" w:rsidRPr="003628A6" w14:paraId="00BE61A4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255449B3" w14:textId="77777777" w:rsidR="0041099F" w:rsidRPr="003628A6" w:rsidRDefault="0041099F" w:rsidP="007D17A6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2D9C1EE9" w14:textId="17CFD534" w:rsidR="0041099F" w:rsidRPr="003628A6" w:rsidRDefault="0041099F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3.2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595AA40A" w14:textId="3BADA97F" w:rsidR="0041099F" w:rsidRPr="003628A6" w:rsidRDefault="00EB54B0" w:rsidP="00E22C4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Programa de trabajo provisional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0553F3D8" w14:textId="7B5CF2CA" w:rsidR="0041099F" w:rsidRPr="003628A6" w:rsidRDefault="0041099F" w:rsidP="007D17A6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Doc.3.2</w:t>
            </w:r>
          </w:p>
        </w:tc>
      </w:tr>
      <w:tr w:rsidR="00730C6A" w:rsidRPr="003628A6" w14:paraId="1AF63692" w14:textId="77777777" w:rsidTr="000F63AF">
        <w:trPr>
          <w:cantSplit/>
        </w:trPr>
        <w:tc>
          <w:tcPr>
            <w:tcW w:w="540" w:type="dxa"/>
            <w:vMerge w:val="restart"/>
            <w:tcBorders>
              <w:left w:val="single" w:sz="6" w:space="0" w:color="auto"/>
            </w:tcBorders>
          </w:tcPr>
          <w:p w14:paraId="626C8542" w14:textId="31B1C54D" w:rsidR="00730C6A" w:rsidRPr="003628A6" w:rsidRDefault="00730C6A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4.</w:t>
            </w:r>
          </w:p>
        </w:tc>
        <w:tc>
          <w:tcPr>
            <w:tcW w:w="6660" w:type="dxa"/>
            <w:gridSpan w:val="2"/>
            <w:tcBorders>
              <w:bottom w:val="single" w:sz="2" w:space="0" w:color="auto"/>
            </w:tcBorders>
          </w:tcPr>
          <w:p w14:paraId="7443C9B0" w14:textId="28A771C6" w:rsidR="00730C6A" w:rsidRPr="003628A6" w:rsidRDefault="00EB54B0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Aprobación del reglamento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679D5C99" w14:textId="1F769F3D" w:rsidR="00730C6A" w:rsidRPr="003628A6" w:rsidRDefault="00730C6A" w:rsidP="007D17A6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</w:p>
        </w:tc>
      </w:tr>
      <w:tr w:rsidR="00CB3C5D" w:rsidRPr="003628A6" w14:paraId="6D39BC0B" w14:textId="77777777" w:rsidTr="00937A43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7AE3CB3" w14:textId="77777777" w:rsidR="00CB3C5D" w:rsidRPr="003628A6" w:rsidRDefault="00CB3C5D" w:rsidP="00CB3C5D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125B5C9F" w14:textId="7CCEB38A" w:rsidR="00CB3C5D" w:rsidRPr="003628A6" w:rsidRDefault="00CB3C5D" w:rsidP="00CB3C5D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4.1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55FD0D71" w14:textId="76F8C7EB" w:rsidR="00CB3C5D" w:rsidRPr="003628A6" w:rsidRDefault="00EB54B0" w:rsidP="00CB3C5D">
            <w:pPr>
              <w:contextualSpacing/>
              <w:rPr>
                <w:rFonts w:asciiTheme="minorHAnsi" w:hAnsiTheme="minorHAnsi"/>
                <w:spacing w:val="-2"/>
                <w:lang w:val="es-ES_tradnl"/>
              </w:rPr>
            </w:pPr>
            <w:r w:rsidRPr="003628A6">
              <w:rPr>
                <w:lang w:val="es-ES_tradnl"/>
              </w:rPr>
              <w:t xml:space="preserve">Reglamento </w:t>
            </w:r>
            <w:r w:rsidRPr="003628A6">
              <w:rPr>
                <w:bCs/>
                <w:lang w:val="es-ES_tradnl"/>
              </w:rPr>
              <w:t>provisional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67F99799" w14:textId="185CBB71" w:rsidR="00CB3C5D" w:rsidRPr="003628A6" w:rsidRDefault="00CB3C5D" w:rsidP="00CB3C5D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Doc.4.1</w:t>
            </w:r>
          </w:p>
        </w:tc>
      </w:tr>
      <w:tr w:rsidR="0041099F" w:rsidRPr="003628A6" w14:paraId="68C148BC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24F391D1" w14:textId="77777777" w:rsidR="0041099F" w:rsidRPr="003628A6" w:rsidRDefault="0041099F" w:rsidP="007D17A6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2F2DB5C6" w14:textId="5A104164" w:rsidR="0041099F" w:rsidRPr="003628A6" w:rsidRDefault="0041099F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4.2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07A34546" w14:textId="0EFEBA73" w:rsidR="0041099F" w:rsidRPr="003628A6" w:rsidRDefault="00EB54B0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lang w:val="es-ES_tradnl"/>
              </w:rPr>
              <w:t>Modificaciones propuestas al reglamento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1DA547D4" w14:textId="63BBD102" w:rsidR="0041099F" w:rsidRPr="003628A6" w:rsidRDefault="0041099F" w:rsidP="007D17A6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Doc.4.2</w:t>
            </w:r>
          </w:p>
        </w:tc>
      </w:tr>
      <w:tr w:rsidR="00FF0878" w:rsidRPr="003628A6" w14:paraId="6B1695E2" w14:textId="0A5FCDC2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14:paraId="5793ABFD" w14:textId="5C012FA8" w:rsidR="00FF0878" w:rsidRPr="003628A6" w:rsidRDefault="00FF0878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5.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1A8BDD6" w14:textId="0A610023" w:rsidR="00FF0878" w:rsidRPr="003628A6" w:rsidRDefault="00EB54B0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Elección de la Presidencia y Vicepresidencias y palabras de la Presidencia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187A01F" w14:textId="220159DF" w:rsidR="00FF0878" w:rsidRPr="003628A6" w:rsidRDefault="00FF0878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sin documento</w:t>
            </w:r>
          </w:p>
        </w:tc>
      </w:tr>
      <w:tr w:rsidR="00FF0878" w:rsidRPr="003628A6" w14:paraId="12115C8C" w14:textId="009FB7A2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46783628" w14:textId="6A33B9AF" w:rsidR="00FF0878" w:rsidRPr="003628A6" w:rsidRDefault="00FF0878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6.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19FF1ACD" w14:textId="0D8221C5" w:rsidR="00FF0878" w:rsidRPr="003628A6" w:rsidRDefault="00930B34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Nombramiento del Comité de Credenciales y de los demás comités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B3E2D1" w14:textId="6FD2A925" w:rsidR="00FF0878" w:rsidRPr="003628A6" w:rsidRDefault="00FF0878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sin documento</w:t>
            </w:r>
          </w:p>
        </w:tc>
      </w:tr>
      <w:tr w:rsidR="00A9780F" w:rsidRPr="003628A6" w14:paraId="06878DFE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</w:tcPr>
          <w:p w14:paraId="5B28C17C" w14:textId="5245AD82" w:rsidR="00A9780F" w:rsidRPr="003628A6" w:rsidRDefault="00A9780F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7.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45939E78" w14:textId="266F10DC" w:rsidR="00A9780F" w:rsidRPr="003628A6" w:rsidRDefault="00930B34" w:rsidP="0041099F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Admisión de observadores</w:t>
            </w:r>
          </w:p>
        </w:tc>
        <w:tc>
          <w:tcPr>
            <w:tcW w:w="216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333510" w14:textId="0B6CA109" w:rsidR="00A9780F" w:rsidRPr="003628A6" w:rsidRDefault="00A9780F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Doc.7</w:t>
            </w:r>
          </w:p>
        </w:tc>
      </w:tr>
      <w:tr w:rsidR="00A9780F" w:rsidRPr="003628A6" w14:paraId="4397F64C" w14:textId="65E68086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AEFFCC" w14:textId="6B58045B" w:rsidR="00A9780F" w:rsidRPr="003628A6" w:rsidRDefault="00FF0878" w:rsidP="00E22C48">
            <w:pPr>
              <w:contextualSpacing/>
              <w:rPr>
                <w:b/>
                <w:bCs/>
                <w:lang w:val="es-ES_tradnl"/>
              </w:rPr>
            </w:pPr>
            <w:r w:rsidRPr="003628A6">
              <w:rPr>
                <w:b/>
                <w:bCs/>
                <w:lang w:val="es-ES_tradnl"/>
              </w:rPr>
              <w:t>Cuestiones administrativas</w:t>
            </w:r>
          </w:p>
        </w:tc>
      </w:tr>
      <w:tr w:rsidR="00930B34" w:rsidRPr="003628A6" w14:paraId="37E1D8B4" w14:textId="086B5FF1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0C6BBAE8" w14:textId="03EBD272" w:rsidR="00930B34" w:rsidRPr="003628A6" w:rsidRDefault="00930B34" w:rsidP="00930B34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8.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13FF3FEA" w14:textId="16FFD102" w:rsidR="00930B34" w:rsidRPr="003628A6" w:rsidRDefault="00930B34" w:rsidP="00930B34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Informe de la Presidencia del Comité Permanente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43A370" w14:textId="5BECCA02" w:rsidR="00930B34" w:rsidRPr="003628A6" w:rsidRDefault="00930B34" w:rsidP="00930B34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Doc.8</w:t>
            </w:r>
          </w:p>
        </w:tc>
      </w:tr>
      <w:tr w:rsidR="00930B34" w:rsidRPr="003628A6" w14:paraId="284E95CE" w14:textId="77777777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660ECF3F" w14:textId="0F9A5FC3" w:rsidR="00930B34" w:rsidRPr="003628A6" w:rsidRDefault="00930B34" w:rsidP="00930B34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9.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61319EB1" w14:textId="38ED0172" w:rsidR="00930B34" w:rsidRPr="003628A6" w:rsidRDefault="00930B34" w:rsidP="00930B34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Informe de la Presidencia del Grupo de Examen Científico y Técnico (GECT)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A1E157" w14:textId="0D7E414D" w:rsidR="00930B34" w:rsidRPr="003628A6" w:rsidRDefault="00930B34" w:rsidP="00930B34">
            <w:pPr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Doc.9</w:t>
            </w:r>
          </w:p>
        </w:tc>
      </w:tr>
      <w:tr w:rsidR="00B719B6" w:rsidRPr="003628A6" w14:paraId="205EB7D7" w14:textId="77777777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</w:tcPr>
          <w:p w14:paraId="1337586A" w14:textId="5A9432FA" w:rsidR="00B719B6" w:rsidRPr="003628A6" w:rsidRDefault="00B719B6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10.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14:paraId="4D478451" w14:textId="6C5AA2EB" w:rsidR="00B719B6" w:rsidRPr="003628A6" w:rsidRDefault="00930B34" w:rsidP="00447363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Informe sobre la ejecución del Programa de CECoP 2016-2018 y recomendaciones sobre orientaciones futuras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ABFEE7" w14:textId="38F5688E" w:rsidR="00B719B6" w:rsidRPr="003628A6" w:rsidRDefault="00B719B6" w:rsidP="007D17A6">
            <w:pPr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Doc.10</w:t>
            </w:r>
          </w:p>
        </w:tc>
      </w:tr>
      <w:tr w:rsidR="00730C6A" w:rsidRPr="003628A6" w14:paraId="4074065B" w14:textId="7CB0A8AD" w:rsidTr="00730C6A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75765535" w14:textId="55B17D37" w:rsidR="00730C6A" w:rsidRPr="003628A6" w:rsidRDefault="00730C6A" w:rsidP="00730C6A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11.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0EA28A42" w14:textId="55BA497D" w:rsidR="00730C6A" w:rsidRPr="003628A6" w:rsidRDefault="00930B34" w:rsidP="00447363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Informe de la Secretaria General sobre la aplicación de la Convención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0C9EBAE1" w14:textId="14544ECB" w:rsidR="00730C6A" w:rsidRPr="003628A6" w:rsidRDefault="00730C6A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ab/>
            </w:r>
          </w:p>
        </w:tc>
      </w:tr>
      <w:tr w:rsidR="00730C6A" w:rsidRPr="003628A6" w14:paraId="73BD7B84" w14:textId="77777777" w:rsidTr="00304D34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D3C1DF5" w14:textId="77777777" w:rsidR="00730C6A" w:rsidRPr="003628A6" w:rsidRDefault="00730C6A" w:rsidP="00304D34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06562E87" w14:textId="65080973" w:rsidR="00730C6A" w:rsidRPr="003628A6" w:rsidRDefault="00730C6A" w:rsidP="00304D34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11.1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44985929" w14:textId="76138D51" w:rsidR="00730C6A" w:rsidRPr="003628A6" w:rsidRDefault="003628A6" w:rsidP="003628A6">
            <w:pPr>
              <w:contextualSpacing/>
              <w:rPr>
                <w:rFonts w:asciiTheme="minorHAnsi" w:hAnsiTheme="minorHAnsi"/>
                <w:spacing w:val="-2"/>
                <w:lang w:val="es-ES_tradnl"/>
              </w:rPr>
            </w:pPr>
            <w:r w:rsidRPr="003628A6">
              <w:rPr>
                <w:bCs/>
                <w:lang w:val="es-ES_tradnl"/>
              </w:rPr>
              <w:t>Aplicación a escala mundial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00B9D217" w14:textId="340E9958" w:rsidR="00730C6A" w:rsidRPr="003628A6" w:rsidRDefault="00730C6A" w:rsidP="00304D34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Doc.11.1</w:t>
            </w:r>
          </w:p>
        </w:tc>
      </w:tr>
      <w:tr w:rsidR="00730C6A" w:rsidRPr="003628A6" w14:paraId="53DBEDD3" w14:textId="77777777" w:rsidTr="00304D34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47387BE1" w14:textId="77777777" w:rsidR="00730C6A" w:rsidRPr="003628A6" w:rsidRDefault="00730C6A" w:rsidP="00304D34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5CF52E98" w14:textId="2F38F85C" w:rsidR="00730C6A" w:rsidRPr="003628A6" w:rsidRDefault="00730C6A" w:rsidP="00304D34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11.2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45095E7A" w14:textId="48E608F5" w:rsidR="00730C6A" w:rsidRPr="003628A6" w:rsidRDefault="00930B34" w:rsidP="00304D34">
            <w:pPr>
              <w:contextualSpacing/>
              <w:rPr>
                <w:bCs/>
                <w:lang w:val="es-ES_tradnl"/>
              </w:rPr>
            </w:pPr>
            <w:r w:rsidRPr="003628A6">
              <w:rPr>
                <w:lang w:val="es-ES_tradnl"/>
              </w:rPr>
              <w:t>Trabajo de la Secretaría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137A3F52" w14:textId="44DA65FF" w:rsidR="00730C6A" w:rsidRPr="003628A6" w:rsidRDefault="00730C6A" w:rsidP="00304D34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Doc.11.2</w:t>
            </w:r>
          </w:p>
        </w:tc>
      </w:tr>
      <w:tr w:rsidR="00082E30" w:rsidRPr="003628A6" w14:paraId="443499AD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751BB35E" w14:textId="28EDE83D" w:rsidR="00082E30" w:rsidRPr="003628A6" w:rsidRDefault="00082E30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12.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42BD19D4" w14:textId="01EC0C47" w:rsidR="00082E30" w:rsidRPr="003628A6" w:rsidRDefault="00930B34" w:rsidP="00447363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Informe de la Secretaria</w:t>
            </w:r>
            <w:r w:rsidR="003628A6" w:rsidRPr="003628A6">
              <w:rPr>
                <w:bCs/>
                <w:lang w:val="es-ES_tradnl"/>
              </w:rPr>
              <w:t xml:space="preserve"> General de conformidad con el A</w:t>
            </w:r>
            <w:r w:rsidRPr="003628A6">
              <w:rPr>
                <w:bCs/>
                <w:lang w:val="es-ES_tradnl"/>
              </w:rPr>
              <w:t>rtículo 8.2 sobre la Lista de Humedales de Importancia Internacional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6B94BD71" w14:textId="007AB9EC" w:rsidR="00082E30" w:rsidRPr="003628A6" w:rsidRDefault="00082E30" w:rsidP="007D17A6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Doc.12</w:t>
            </w:r>
            <w:r w:rsidRPr="003628A6">
              <w:rPr>
                <w:rFonts w:eastAsia="Times New Roman" w:cstheme="majorHAnsi"/>
                <w:bCs/>
                <w:lang w:val="es-ES_tradnl"/>
              </w:rPr>
              <w:tab/>
            </w:r>
          </w:p>
        </w:tc>
      </w:tr>
      <w:tr w:rsidR="00992F4B" w:rsidRPr="003628A6" w14:paraId="5296DE23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71B5A415" w14:textId="49F340FB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lastRenderedPageBreak/>
              <w:t>13.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6064B6FB" w14:textId="0A7FEBD1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Cuestiones derivadas de las resoluciones y recomendaciones de las anteriores reuniones de la Conferencia de las Partes Contratantes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12CCB70B" w14:textId="23F7BA2A" w:rsidR="00992F4B" w:rsidRPr="003628A6" w:rsidRDefault="00992F4B" w:rsidP="00992F4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sin documento</w:t>
            </w:r>
          </w:p>
        </w:tc>
      </w:tr>
      <w:tr w:rsidR="00992F4B" w:rsidRPr="003628A6" w14:paraId="49EFAF48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48C8EF8F" w14:textId="1410A85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14.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5F9B29FF" w14:textId="42DC3DE9" w:rsidR="00992F4B" w:rsidRPr="003628A6" w:rsidRDefault="00853DB8" w:rsidP="00992F4B">
            <w:pPr>
              <w:contextualSpacing/>
              <w:rPr>
                <w:bCs/>
                <w:lang w:val="es-ES_tradnl"/>
              </w:rPr>
            </w:pPr>
            <w:r>
              <w:t>Informe financiero para 2016-2018 presentado por el Presidente del Subgrupo de Finanzas del Comité Permanente y presupuesto propuesto para el trienio 2019-2021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5EA70ECD" w14:textId="2BA49C04" w:rsidR="00992F4B" w:rsidRPr="003628A6" w:rsidRDefault="00992F4B" w:rsidP="00992F4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Doc.14</w:t>
            </w:r>
          </w:p>
        </w:tc>
      </w:tr>
      <w:tr w:rsidR="00C103A1" w:rsidRPr="003628A6" w14:paraId="20EFB537" w14:textId="77777777" w:rsidTr="00C103A1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54AA6BE0" w14:textId="2707BF0C" w:rsidR="00C103A1" w:rsidRPr="003628A6" w:rsidRDefault="00C103A1" w:rsidP="00A85A07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15.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28F9475E" w14:textId="6E264483" w:rsidR="00C103A1" w:rsidRPr="003628A6" w:rsidRDefault="00992F4B" w:rsidP="00447363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Acreditación de Ciudad de Humedal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7E33B690" w14:textId="5DCEA26E" w:rsidR="00C103A1" w:rsidRPr="003628A6" w:rsidRDefault="00C103A1" w:rsidP="00304D34">
            <w:pPr>
              <w:contextualSpacing/>
              <w:rPr>
                <w:rFonts w:eastAsia="Times New Roman" w:cstheme="majorHAnsi"/>
                <w:bCs/>
                <w:lang w:val="es-ES_tradnl"/>
              </w:rPr>
            </w:pPr>
          </w:p>
        </w:tc>
      </w:tr>
      <w:tr w:rsidR="00C103A1" w:rsidRPr="003628A6" w14:paraId="7E56F474" w14:textId="77777777" w:rsidTr="00304D34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0DCC631" w14:textId="77777777" w:rsidR="00C103A1" w:rsidRPr="003628A6" w:rsidRDefault="00C103A1" w:rsidP="00304D34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70AC2F72" w14:textId="57E554A0" w:rsidR="00C103A1" w:rsidRPr="003628A6" w:rsidRDefault="00C103A1" w:rsidP="00C103A1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15.1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18A52CF7" w14:textId="3F0E0592" w:rsidR="00C103A1" w:rsidRPr="003628A6" w:rsidRDefault="00992F4B" w:rsidP="00992F4B">
            <w:pPr>
              <w:contextualSpacing/>
              <w:rPr>
                <w:rFonts w:asciiTheme="minorHAnsi" w:hAnsiTheme="minorHAnsi"/>
                <w:spacing w:val="-2"/>
                <w:lang w:val="es-ES_tradnl"/>
              </w:rPr>
            </w:pPr>
            <w:r w:rsidRPr="003628A6">
              <w:rPr>
                <w:lang w:val="es-ES_tradnl"/>
              </w:rPr>
              <w:t>Informe del Comité Permanente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13BABFA6" w14:textId="1B674E7D" w:rsidR="00C103A1" w:rsidRPr="003628A6" w:rsidRDefault="00C103A1" w:rsidP="007C04C2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</w:t>
            </w:r>
            <w:r w:rsidR="007C04C2" w:rsidRPr="003628A6">
              <w:rPr>
                <w:rFonts w:eastAsia="Times New Roman" w:cstheme="majorHAnsi"/>
                <w:bCs/>
                <w:lang w:val="es-ES_tradnl"/>
              </w:rPr>
              <w:t>5</w:t>
            </w:r>
            <w:r w:rsidRPr="003628A6">
              <w:rPr>
                <w:rFonts w:eastAsia="Times New Roman" w:cstheme="majorHAnsi"/>
                <w:bCs/>
                <w:lang w:val="es-ES_tradnl"/>
              </w:rPr>
              <w:t>.1</w:t>
            </w:r>
          </w:p>
        </w:tc>
      </w:tr>
      <w:tr w:rsidR="00C103A1" w:rsidRPr="003628A6" w14:paraId="73F38243" w14:textId="77777777" w:rsidTr="00304D34">
        <w:trPr>
          <w:cantSplit/>
        </w:trPr>
        <w:tc>
          <w:tcPr>
            <w:tcW w:w="540" w:type="dxa"/>
            <w:vMerge/>
            <w:tcBorders>
              <w:left w:val="single" w:sz="6" w:space="0" w:color="auto"/>
              <w:bottom w:val="single" w:sz="2" w:space="0" w:color="auto"/>
            </w:tcBorders>
          </w:tcPr>
          <w:p w14:paraId="68ED0C56" w14:textId="77777777" w:rsidR="00C103A1" w:rsidRPr="003628A6" w:rsidRDefault="00C103A1" w:rsidP="00304D34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14:paraId="68FF255E" w14:textId="4CFE314D" w:rsidR="00C103A1" w:rsidRPr="003628A6" w:rsidRDefault="00C103A1" w:rsidP="00C103A1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15.2</w:t>
            </w:r>
          </w:p>
        </w:tc>
        <w:tc>
          <w:tcPr>
            <w:tcW w:w="5940" w:type="dxa"/>
            <w:tcBorders>
              <w:bottom w:val="single" w:sz="2" w:space="0" w:color="auto"/>
            </w:tcBorders>
          </w:tcPr>
          <w:p w14:paraId="1F497718" w14:textId="5ECE3C68" w:rsidR="00C103A1" w:rsidRPr="003628A6" w:rsidRDefault="007C04C2" w:rsidP="003628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lang w:val="es-ES_tradnl"/>
              </w:rPr>
              <w:t>Presenta</w:t>
            </w:r>
            <w:r w:rsidR="003628A6" w:rsidRPr="003628A6">
              <w:rPr>
                <w:lang w:val="es-ES_tradnl"/>
              </w:rPr>
              <w:t>ción de</w:t>
            </w:r>
            <w:r w:rsidR="002C494A">
              <w:rPr>
                <w:lang w:val="es-ES_tradnl"/>
              </w:rPr>
              <w:t xml:space="preserve"> los</w:t>
            </w:r>
            <w:r w:rsidR="003628A6" w:rsidRPr="003628A6">
              <w:rPr>
                <w:lang w:val="es-ES_tradnl"/>
              </w:rPr>
              <w:t xml:space="preserve"> certificados</w:t>
            </w:r>
          </w:p>
        </w:tc>
        <w:tc>
          <w:tcPr>
            <w:tcW w:w="2160" w:type="dxa"/>
            <w:tcBorders>
              <w:bottom w:val="single" w:sz="2" w:space="0" w:color="auto"/>
              <w:right w:val="single" w:sz="6" w:space="0" w:color="auto"/>
            </w:tcBorders>
          </w:tcPr>
          <w:p w14:paraId="606A956E" w14:textId="7A5BC116" w:rsidR="00C103A1" w:rsidRPr="003628A6" w:rsidRDefault="00716435" w:rsidP="007C04C2">
            <w:pPr>
              <w:tabs>
                <w:tab w:val="left" w:pos="1739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sin documento</w:t>
            </w:r>
          </w:p>
        </w:tc>
      </w:tr>
      <w:tr w:rsidR="00FF0878" w:rsidRPr="003628A6" w14:paraId="5993010E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733C9216" w14:textId="34302411" w:rsidR="00FF0878" w:rsidRPr="003628A6" w:rsidRDefault="00FF0878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16.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75BD5152" w14:textId="3482AE9C" w:rsidR="00FF0878" w:rsidRPr="003628A6" w:rsidRDefault="00992F4B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Elección de las Partes Contratantes que integrarán el Comité Permanente durante el período 2019-2021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7AE5B664" w14:textId="24574178" w:rsidR="00FF0878" w:rsidRPr="003628A6" w:rsidRDefault="00FF0878" w:rsidP="00FF0878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sin documento</w:t>
            </w:r>
          </w:p>
        </w:tc>
      </w:tr>
      <w:tr w:rsidR="00082E30" w:rsidRPr="003628A6" w14:paraId="74F53B8D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D5323E" w14:textId="63F8C8D0" w:rsidR="00082E30" w:rsidRPr="003628A6" w:rsidRDefault="00FF0878" w:rsidP="00AA4F82">
            <w:pPr>
              <w:keepNext/>
              <w:contextualSpacing/>
              <w:rPr>
                <w:b/>
                <w:bCs/>
                <w:lang w:val="es-ES_tradnl"/>
              </w:rPr>
            </w:pPr>
            <w:r w:rsidRPr="003628A6">
              <w:rPr>
                <w:b/>
                <w:bCs/>
                <w:lang w:val="es-ES_tradnl"/>
              </w:rPr>
              <w:t>Proyectos de resolución</w:t>
            </w:r>
          </w:p>
        </w:tc>
      </w:tr>
      <w:tr w:rsidR="00992F4B" w:rsidRPr="003628A6" w14:paraId="466B973C" w14:textId="77777777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481E676D" w14:textId="15A8E57A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17.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51729E42" w14:textId="1A26E102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spacing w:val="-2"/>
                <w:lang w:val="es-ES_tradnl"/>
              </w:rPr>
              <w:t>Informe de la Secretaría sobre las repercusiones administrativas y financieras de los proyectos de resolución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352E25C4" w14:textId="41A56A6E" w:rsidR="00992F4B" w:rsidRPr="003628A6" w:rsidRDefault="00992F4B" w:rsidP="00992F4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COP13 Doc.17</w:t>
            </w:r>
          </w:p>
        </w:tc>
      </w:tr>
      <w:tr w:rsidR="00992F4B" w:rsidRPr="003628A6" w14:paraId="0408C309" w14:textId="77777777" w:rsidTr="007D17A6">
        <w:trPr>
          <w:cantSplit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6" w:space="0" w:color="auto"/>
            </w:tcBorders>
          </w:tcPr>
          <w:p w14:paraId="2748636F" w14:textId="69620F7D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1F1B6814" w14:textId="3EEDC023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spacing w:val="-2"/>
                <w:lang w:val="es-ES_tradnl"/>
              </w:rPr>
              <w:t>Examen de los proyectos de resolución y de recomendación presentados por las Partes Contratantes y el Comité Permanente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79747711" w14:textId="77777777" w:rsidR="00992F4B" w:rsidRPr="003628A6" w:rsidRDefault="00992F4B" w:rsidP="00992F4B">
            <w:pPr>
              <w:tabs>
                <w:tab w:val="left" w:pos="2132"/>
              </w:tabs>
              <w:contextualSpacing/>
              <w:rPr>
                <w:rFonts w:eastAsia="Times New Roman" w:cstheme="majorHAnsi"/>
                <w:bCs/>
                <w:lang w:val="es-ES_tradnl"/>
              </w:rPr>
            </w:pPr>
          </w:p>
        </w:tc>
      </w:tr>
      <w:tr w:rsidR="00992F4B" w:rsidRPr="003628A6" w14:paraId="5B93D0C9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9CEC38B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1C307D65" w14:textId="7EFCB486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18.1</w:t>
            </w:r>
          </w:p>
        </w:tc>
        <w:tc>
          <w:tcPr>
            <w:tcW w:w="5940" w:type="dxa"/>
          </w:tcPr>
          <w:p w14:paraId="0B4753A0" w14:textId="264EA281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 mejora de la eficacia de la Convención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4A5FE2FD" w14:textId="6F75937C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Doc.18.1</w:t>
            </w:r>
          </w:p>
        </w:tc>
      </w:tr>
      <w:tr w:rsidR="00992F4B" w:rsidRPr="003628A6" w14:paraId="3AB42FE5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929D559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64EAA254" w14:textId="22965FA8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18.2</w:t>
            </w:r>
          </w:p>
        </w:tc>
        <w:tc>
          <w:tcPr>
            <w:tcW w:w="5940" w:type="dxa"/>
          </w:tcPr>
          <w:p w14:paraId="1862590B" w14:textId="3B4BBB5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 mejora de la eficacia de las estructuras y los procesos de la Convención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FFEBD63" w14:textId="29892806" w:rsidR="00992F4B" w:rsidRPr="003628A6" w:rsidRDefault="00992F4B" w:rsidP="00992F4B">
            <w:pPr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Doc.18.2</w:t>
            </w:r>
          </w:p>
        </w:tc>
      </w:tr>
      <w:tr w:rsidR="00992F4B" w:rsidRPr="003628A6" w14:paraId="01B36BFB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385B4008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1FB4384B" w14:textId="2C7AAAE4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18.3</w:t>
            </w:r>
          </w:p>
        </w:tc>
        <w:tc>
          <w:tcPr>
            <w:tcW w:w="5940" w:type="dxa"/>
          </w:tcPr>
          <w:p w14:paraId="5FE0505D" w14:textId="46F2FA23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las responsabilidades, funciones y composición del Comité Permanente y clasificación de los países por regiones en el marco de la Convención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B77E5B0" w14:textId="47C6DE3E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Doc.18.3</w:t>
            </w:r>
          </w:p>
        </w:tc>
      </w:tr>
      <w:tr w:rsidR="00992F4B" w:rsidRPr="003628A6" w14:paraId="7BBEEB05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504D5666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41F86DC8" w14:textId="08D3371E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18.4</w:t>
            </w:r>
          </w:p>
        </w:tc>
        <w:tc>
          <w:tcPr>
            <w:tcW w:w="5940" w:type="dxa"/>
          </w:tcPr>
          <w:p w14:paraId="72986C9E" w14:textId="408879A2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 estrategia lingüística de la Convención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5C8BD6DE" w14:textId="66093898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Doc.18.4</w:t>
            </w:r>
          </w:p>
        </w:tc>
      </w:tr>
      <w:tr w:rsidR="00992F4B" w:rsidRPr="003628A6" w14:paraId="62782073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FD616EE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433A6B26" w14:textId="77D9DF52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lang w:val="es-ES_tradnl"/>
              </w:rPr>
              <w:t>18.5</w:t>
            </w:r>
          </w:p>
        </w:tc>
        <w:tc>
          <w:tcPr>
            <w:tcW w:w="5940" w:type="dxa"/>
          </w:tcPr>
          <w:p w14:paraId="332D5D9B" w14:textId="2E3BF4D6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lang w:val="es-ES_tradnl"/>
              </w:rPr>
              <w:t>Proyecto de resolución sobre asuntos financieros y presupuestarios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6E6CE41D" w14:textId="078CCDCD" w:rsidR="00992F4B" w:rsidRPr="003628A6" w:rsidRDefault="00992F4B" w:rsidP="00992F4B">
            <w:pPr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lang w:val="es-ES_tradnl"/>
              </w:rPr>
              <w:t>COP13 Doc.18.5</w:t>
            </w:r>
          </w:p>
        </w:tc>
      </w:tr>
      <w:tr w:rsidR="00992F4B" w:rsidRPr="003628A6" w14:paraId="63783BEC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2840C26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1ED2C1E2" w14:textId="41573D96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18.6</w:t>
            </w:r>
          </w:p>
        </w:tc>
        <w:tc>
          <w:tcPr>
            <w:tcW w:w="5940" w:type="dxa"/>
          </w:tcPr>
          <w:p w14:paraId="1664B7CC" w14:textId="3EF7F68C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el examen del cuarto Plan Estratégico de la Convención de Ramsar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0EBDC89" w14:textId="6C680923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Doc.18.6</w:t>
            </w:r>
          </w:p>
        </w:tc>
      </w:tr>
      <w:tr w:rsidR="00992F4B" w:rsidRPr="003628A6" w14:paraId="08887A63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FD67226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00E5CBEA" w14:textId="47087AC2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18.7</w:t>
            </w:r>
          </w:p>
        </w:tc>
        <w:tc>
          <w:tcPr>
            <w:tcW w:w="5940" w:type="dxa"/>
          </w:tcPr>
          <w:p w14:paraId="0ACC74A7" w14:textId="057762E1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 mejora de la aplicación y visibilidad de la Convención y de las sinergias con otros acuerdos multilaterales sobre el medio ambiente e instituciones internacionales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60A3D753" w14:textId="41D0272F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Doc.18.7</w:t>
            </w:r>
          </w:p>
        </w:tc>
      </w:tr>
      <w:tr w:rsidR="00992F4B" w:rsidRPr="003628A6" w14:paraId="3203276F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E4D02CE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0B71693D" w14:textId="544AFA68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18.8</w:t>
            </w:r>
          </w:p>
        </w:tc>
        <w:tc>
          <w:tcPr>
            <w:tcW w:w="5940" w:type="dxa"/>
          </w:tcPr>
          <w:p w14:paraId="18DEF8D1" w14:textId="69743176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las iniciativas regionales de Ramsar para 2019-2021 y su marco operativo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CFC317C" w14:textId="3F3D6196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Doc.18.8</w:t>
            </w:r>
          </w:p>
        </w:tc>
      </w:tr>
      <w:tr w:rsidR="00992F4B" w:rsidRPr="003628A6" w14:paraId="09665B2F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DD710AE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6EA7C9DC" w14:textId="0A804F36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18.9</w:t>
            </w:r>
          </w:p>
        </w:tc>
        <w:tc>
          <w:tcPr>
            <w:tcW w:w="5940" w:type="dxa"/>
          </w:tcPr>
          <w:p w14:paraId="35F7F76E" w14:textId="26519351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el Día Mundial de los Humedales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4DC1034" w14:textId="73A2DB70" w:rsidR="00992F4B" w:rsidRPr="003628A6" w:rsidRDefault="00992F4B" w:rsidP="00992F4B">
            <w:pPr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Doc.18.9</w:t>
            </w:r>
          </w:p>
        </w:tc>
      </w:tr>
      <w:tr w:rsidR="00992F4B" w:rsidRPr="003628A6" w14:paraId="3066438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0DABF3D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12E77FA6" w14:textId="49DC32FE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18.10</w:t>
            </w:r>
          </w:p>
        </w:tc>
        <w:tc>
          <w:tcPr>
            <w:tcW w:w="5940" w:type="dxa"/>
          </w:tcPr>
          <w:p w14:paraId="5618B9C7" w14:textId="22CE3316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el estado de los sitios incluidos en la Lista de Humedales de Importancia Internacional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D9BE329" w14:textId="67C611F5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Doc.18.10</w:t>
            </w:r>
          </w:p>
        </w:tc>
      </w:tr>
      <w:tr w:rsidR="00992F4B" w:rsidRPr="003628A6" w14:paraId="034FAEDD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217C02D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24345617" w14:textId="3C373249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18.11</w:t>
            </w:r>
          </w:p>
        </w:tc>
        <w:tc>
          <w:tcPr>
            <w:tcW w:w="5940" w:type="dxa"/>
          </w:tcPr>
          <w:p w14:paraId="06D77EBC" w14:textId="7123C3E9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las Misiones Ramsar de Asesoramiento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425A5A0" w14:textId="51AD4B91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Doc.18.11</w:t>
            </w:r>
          </w:p>
        </w:tc>
      </w:tr>
      <w:tr w:rsidR="00992F4B" w:rsidRPr="003628A6" w14:paraId="0837CA7D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FDA601D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77A64758" w14:textId="1DC13004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18.12</w:t>
            </w:r>
          </w:p>
        </w:tc>
        <w:tc>
          <w:tcPr>
            <w:tcW w:w="5940" w:type="dxa"/>
          </w:tcPr>
          <w:p w14:paraId="410C0343" w14:textId="516DB2CD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 aplicación futura de los aspectos científicos y técnicos de la Convención para 2019-2021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4E60AC5" w14:textId="39DB4370" w:rsidR="00992F4B" w:rsidRPr="003628A6" w:rsidRDefault="00992F4B" w:rsidP="00992F4B">
            <w:pPr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Doc.18.12</w:t>
            </w:r>
          </w:p>
        </w:tc>
      </w:tr>
      <w:tr w:rsidR="00992F4B" w:rsidRPr="003628A6" w14:paraId="4B9A57E0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693B50E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3B9590A2" w14:textId="224B075A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18.13</w:t>
            </w:r>
          </w:p>
        </w:tc>
        <w:tc>
          <w:tcPr>
            <w:tcW w:w="5940" w:type="dxa"/>
          </w:tcPr>
          <w:p w14:paraId="73DA79AE" w14:textId="2E28D7F2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orientaciones para identificar Humedales de Importancia Internacional (sitios Ramsar) para la regulación del cambio climático mundial como argumento adicional a los criterios existentes de Ramsar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F7AF875" w14:textId="6237683B" w:rsidR="00992F4B" w:rsidRPr="003628A6" w:rsidRDefault="00992F4B" w:rsidP="00992F4B">
            <w:pPr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Doc.18.13</w:t>
            </w:r>
          </w:p>
        </w:tc>
      </w:tr>
      <w:tr w:rsidR="00992F4B" w:rsidRPr="003628A6" w14:paraId="682CBF07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1B0B83FF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23D37D5E" w14:textId="49840D36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18.14</w:t>
            </w:r>
          </w:p>
        </w:tc>
        <w:tc>
          <w:tcPr>
            <w:tcW w:w="5940" w:type="dxa"/>
          </w:tcPr>
          <w:p w14:paraId="037D4DAD" w14:textId="14A50F95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 restauración de turberas degradadas para mitigar el cambio climático y adaptarse a este y mejorar la biodiversidad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919A71B" w14:textId="76A1D4DB" w:rsidR="00992F4B" w:rsidRPr="003628A6" w:rsidRDefault="00992F4B" w:rsidP="00992F4B">
            <w:pPr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Doc.18.14</w:t>
            </w:r>
          </w:p>
        </w:tc>
      </w:tr>
      <w:tr w:rsidR="00992F4B" w:rsidRPr="003628A6" w14:paraId="01A800C1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7EB2DE1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044BE4BD" w14:textId="1342E1C3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18.15</w:t>
            </w:r>
          </w:p>
        </w:tc>
        <w:tc>
          <w:tcPr>
            <w:tcW w:w="5940" w:type="dxa"/>
          </w:tcPr>
          <w:p w14:paraId="6E92CB86" w14:textId="6BA1E8D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 xml:space="preserve">Proyecto de resolución sobre </w:t>
            </w:r>
            <w:r w:rsidRPr="003628A6">
              <w:rPr>
                <w:rFonts w:cs="Calibri"/>
                <w:bCs/>
                <w:lang w:val="es-ES_tradnl"/>
              </w:rPr>
              <w:t>la promoción de la conservación, restauración y gestión sostenible de los ecosistemas costeros de carbono azul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096BB9C" w14:textId="1103F9B6" w:rsidR="00992F4B" w:rsidRPr="003628A6" w:rsidRDefault="00992F4B" w:rsidP="00992F4B">
            <w:pPr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Doc.18.15</w:t>
            </w:r>
          </w:p>
        </w:tc>
      </w:tr>
      <w:tr w:rsidR="00992F4B" w:rsidRPr="003628A6" w14:paraId="20C1F6DA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4143FDC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47E2DEB8" w14:textId="7D66C2C9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18.16</w:t>
            </w:r>
          </w:p>
        </w:tc>
        <w:tc>
          <w:tcPr>
            <w:tcW w:w="5940" w:type="dxa"/>
          </w:tcPr>
          <w:p w14:paraId="6587262A" w14:textId="534E67AB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los valores culturales, los pueblos indígenas y las comunidades locales y la mitigación del cambio climático y adaptación a este en los humedales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CCFF3A0" w14:textId="734FF9DC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Doc.18.16</w:t>
            </w:r>
          </w:p>
        </w:tc>
      </w:tr>
      <w:tr w:rsidR="00992F4B" w:rsidRPr="003628A6" w14:paraId="3184647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0084352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580B40B5" w14:textId="2770EAC1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18.17</w:t>
            </w:r>
          </w:p>
        </w:tc>
        <w:tc>
          <w:tcPr>
            <w:tcW w:w="5940" w:type="dxa"/>
          </w:tcPr>
          <w:p w14:paraId="42BE4821" w14:textId="54C0C040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 xml:space="preserve">Proyecto de resolución sobre </w:t>
            </w:r>
            <w:r w:rsidRPr="003628A6">
              <w:rPr>
                <w:rFonts w:cs="Calibri"/>
                <w:bCs/>
                <w:lang w:val="es-ES_tradnl"/>
              </w:rPr>
              <w:t>urbanización, cambio climático y humedales sostenibles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8E20271" w14:textId="1285012D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Doc.18.17</w:t>
            </w:r>
          </w:p>
        </w:tc>
      </w:tr>
      <w:tr w:rsidR="00992F4B" w:rsidRPr="003628A6" w14:paraId="12ADE0FB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46C1BBF5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11548218" w14:textId="4F8C220E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18.18</w:t>
            </w:r>
          </w:p>
        </w:tc>
        <w:tc>
          <w:tcPr>
            <w:tcW w:w="5940" w:type="dxa"/>
          </w:tcPr>
          <w:p w14:paraId="720F8F42" w14:textId="609B41F3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 evaluación rápida de los servicios de los ecosistemas de humedales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59F7CE30" w14:textId="72377469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Doc.18.18</w:t>
            </w:r>
          </w:p>
        </w:tc>
      </w:tr>
      <w:tr w:rsidR="00992F4B" w:rsidRPr="003628A6" w14:paraId="4D4BB51C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088FED3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22A48B18" w14:textId="60590241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18.19</w:t>
            </w:r>
          </w:p>
        </w:tc>
        <w:tc>
          <w:tcPr>
            <w:tcW w:w="5940" w:type="dxa"/>
          </w:tcPr>
          <w:p w14:paraId="1D78D22B" w14:textId="40B9E15F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 xml:space="preserve">Proyecto de resolución sobre </w:t>
            </w:r>
            <w:r w:rsidR="00E01DF4" w:rsidRPr="00E01DF4">
              <w:rPr>
                <w:bCs/>
                <w:lang w:val="es-ES_tradnl"/>
              </w:rPr>
              <w:t xml:space="preserve">la importancia de los humedales para </w:t>
            </w:r>
            <w:r w:rsidRPr="003628A6">
              <w:rPr>
                <w:bCs/>
                <w:lang w:val="es-ES_tradnl"/>
              </w:rPr>
              <w:t>la paz y la seguridad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3F236E4F" w14:textId="2BAB8C2E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Doc.18.19</w:t>
            </w:r>
          </w:p>
        </w:tc>
      </w:tr>
      <w:tr w:rsidR="00992F4B" w:rsidRPr="003628A6" w14:paraId="23264E46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C6FE49C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1BA23507" w14:textId="3F58F564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18.20</w:t>
            </w:r>
          </w:p>
        </w:tc>
        <w:tc>
          <w:tcPr>
            <w:tcW w:w="5940" w:type="dxa"/>
          </w:tcPr>
          <w:p w14:paraId="38D906DD" w14:textId="69622374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los humedales y el género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8E92466" w14:textId="4C3FCC30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Doc.18.20</w:t>
            </w:r>
          </w:p>
        </w:tc>
      </w:tr>
      <w:tr w:rsidR="00992F4B" w:rsidRPr="003628A6" w14:paraId="3AC7766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CA4300D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41D454FD" w14:textId="1669E3D5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18.21</w:t>
            </w:r>
          </w:p>
        </w:tc>
        <w:tc>
          <w:tcPr>
            <w:tcW w:w="5940" w:type="dxa"/>
          </w:tcPr>
          <w:p w14:paraId="09CD47E7" w14:textId="414A338E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 agricultura en los humedales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234C222A" w14:textId="3B4F52B7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Doc.18.21</w:t>
            </w:r>
          </w:p>
        </w:tc>
      </w:tr>
      <w:tr w:rsidR="00992F4B" w:rsidRPr="003628A6" w14:paraId="763B9713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62B3B3A9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23003C7A" w14:textId="421269E9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18.22</w:t>
            </w:r>
          </w:p>
        </w:tc>
        <w:tc>
          <w:tcPr>
            <w:tcW w:w="5940" w:type="dxa"/>
          </w:tcPr>
          <w:p w14:paraId="5B1CE53E" w14:textId="1CF0CAB0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el fomento de la conservación y el uso racional de los humedales intermareales y hábitats ecológicamente relacionados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E935BF4" w14:textId="5FD61F60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Doc.18.22</w:t>
            </w:r>
          </w:p>
        </w:tc>
      </w:tr>
      <w:tr w:rsidR="00992F4B" w:rsidRPr="003628A6" w14:paraId="692DDCB7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0D6F4241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004D7821" w14:textId="75C80C33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18.23</w:t>
            </w:r>
          </w:p>
        </w:tc>
        <w:tc>
          <w:tcPr>
            <w:tcW w:w="5940" w:type="dxa"/>
          </w:tcPr>
          <w:p w14:paraId="37064C87" w14:textId="7DB242BD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la conservación y el manejo de pequeños humedales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07B295EA" w14:textId="1E8C731A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Doc.18.23</w:t>
            </w:r>
          </w:p>
        </w:tc>
      </w:tr>
      <w:tr w:rsidR="00992F4B" w:rsidRPr="003628A6" w14:paraId="662ACA09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60AF437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0D479995" w14:textId="60A15628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18.24</w:t>
            </w:r>
          </w:p>
        </w:tc>
        <w:tc>
          <w:tcPr>
            <w:tcW w:w="5940" w:type="dxa"/>
          </w:tcPr>
          <w:p w14:paraId="0EDB9411" w14:textId="259685D4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 xml:space="preserve">Proyecto de resolución sobre </w:t>
            </w:r>
            <w:r w:rsidRPr="003628A6">
              <w:rPr>
                <w:lang w:val="es-ES_tradnl"/>
              </w:rPr>
              <w:t>los humedales en Asia occidental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8CC06BA" w14:textId="62C66554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Doc.18.24</w:t>
            </w:r>
          </w:p>
        </w:tc>
      </w:tr>
      <w:tr w:rsidR="00992F4B" w:rsidRPr="003628A6" w14:paraId="50F503B8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7B91AA36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1E3BDE9E" w14:textId="1D007E34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18.25</w:t>
            </w:r>
          </w:p>
        </w:tc>
        <w:tc>
          <w:tcPr>
            <w:tcW w:w="5940" w:type="dxa"/>
          </w:tcPr>
          <w:p w14:paraId="79D816C1" w14:textId="728AD78A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Proyecto de resolución sobre los humedales en las regiones polares y subpolares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1EDF5A1" w14:textId="251628DE" w:rsidR="00992F4B" w:rsidRPr="003628A6" w:rsidRDefault="00992F4B" w:rsidP="00992F4B">
            <w:pPr>
              <w:contextualSpacing/>
              <w:rPr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Doc.18.25</w:t>
            </w:r>
          </w:p>
        </w:tc>
      </w:tr>
      <w:tr w:rsidR="00992F4B" w:rsidRPr="003628A6" w14:paraId="70D2CA9F" w14:textId="77777777" w:rsidTr="007D17A6">
        <w:trPr>
          <w:cantSplit/>
        </w:trPr>
        <w:tc>
          <w:tcPr>
            <w:tcW w:w="540" w:type="dxa"/>
            <w:vMerge/>
            <w:tcBorders>
              <w:left w:val="single" w:sz="6" w:space="0" w:color="auto"/>
            </w:tcBorders>
          </w:tcPr>
          <w:p w14:paraId="281C6C63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  <w:tc>
          <w:tcPr>
            <w:tcW w:w="720" w:type="dxa"/>
          </w:tcPr>
          <w:p w14:paraId="6576DB8B" w14:textId="23537154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18.26</w:t>
            </w:r>
          </w:p>
        </w:tc>
        <w:tc>
          <w:tcPr>
            <w:tcW w:w="5940" w:type="dxa"/>
          </w:tcPr>
          <w:p w14:paraId="1BD14B93" w14:textId="4A83CC7B" w:rsidR="00992F4B" w:rsidRPr="003628A6" w:rsidRDefault="00992F4B" w:rsidP="00992F4B">
            <w:pPr>
              <w:tabs>
                <w:tab w:val="left" w:pos="1403"/>
              </w:tabs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 xml:space="preserve">Proyecto de resolución sobre </w:t>
            </w:r>
            <w:r w:rsidRPr="003628A6">
              <w:rPr>
                <w:lang w:val="es-ES_tradnl"/>
              </w:rPr>
              <w:t>el fortalecimiento de la conservación de las zonas de reproducción, alimentación y crecimiento de las tortugas marinas y la designación como sitios Ramsar de los lugares importantes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474D0558" w14:textId="5CD5412A" w:rsidR="00992F4B" w:rsidRPr="003628A6" w:rsidRDefault="00992F4B" w:rsidP="00992F4B">
            <w:pPr>
              <w:contextualSpacing/>
              <w:rPr>
                <w:rFonts w:eastAsia="Times New Roman" w:cstheme="majorHAnsi"/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>COP13 Doc.18.26</w:t>
            </w:r>
          </w:p>
        </w:tc>
      </w:tr>
      <w:tr w:rsidR="00082E30" w:rsidRPr="003628A6" w14:paraId="0BF6FD6E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856989" w14:textId="7E33B40E" w:rsidR="00082E30" w:rsidRPr="003628A6" w:rsidRDefault="00FF0878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b/>
                <w:bCs/>
                <w:lang w:val="es-ES_tradnl"/>
              </w:rPr>
              <w:t>Cuestiones de procedimiento</w:t>
            </w:r>
          </w:p>
        </w:tc>
      </w:tr>
      <w:tr w:rsidR="00082E30" w:rsidRPr="003628A6" w14:paraId="7D0E3CCA" w14:textId="3A2B8388" w:rsidTr="007D17A6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</w:tcBorders>
          </w:tcPr>
          <w:p w14:paraId="639D5FF5" w14:textId="1E5CEED2" w:rsidR="00082E30" w:rsidRPr="003628A6" w:rsidRDefault="00082E30" w:rsidP="0041099F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1</w:t>
            </w:r>
            <w:r w:rsidR="0041099F" w:rsidRPr="003628A6">
              <w:rPr>
                <w:bCs/>
                <w:lang w:val="es-ES_tradnl"/>
              </w:rPr>
              <w:t>9</w:t>
            </w:r>
            <w:r w:rsidRPr="003628A6">
              <w:rPr>
                <w:bCs/>
                <w:lang w:val="es-ES_tradnl"/>
              </w:rPr>
              <w:t>.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</w:tcBorders>
          </w:tcPr>
          <w:p w14:paraId="1E245870" w14:textId="17A655AB" w:rsidR="00082E30" w:rsidRPr="003628A6" w:rsidRDefault="00992F4B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Informe del Comité de Credenciales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7361768F" w14:textId="25EE5FBE" w:rsidR="00082E30" w:rsidRPr="003628A6" w:rsidRDefault="00082E30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rFonts w:eastAsia="Times New Roman" w:cstheme="majorHAnsi"/>
                <w:bCs/>
                <w:lang w:val="es-ES_tradnl"/>
              </w:rPr>
              <w:t xml:space="preserve">COP13 </w:t>
            </w:r>
            <w:r w:rsidR="0041099F" w:rsidRPr="003628A6">
              <w:rPr>
                <w:rFonts w:eastAsia="Times New Roman" w:cstheme="majorHAnsi"/>
                <w:bCs/>
                <w:lang w:val="es-ES_tradnl"/>
              </w:rPr>
              <w:t>Doc.19</w:t>
            </w:r>
          </w:p>
        </w:tc>
      </w:tr>
      <w:tr w:rsidR="00082E30" w:rsidRPr="003628A6" w14:paraId="2B2C5F60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6D10DB" w14:textId="188AAF8E" w:rsidR="00082E30" w:rsidRPr="003628A6" w:rsidRDefault="00FF0878" w:rsidP="006F4228">
            <w:pPr>
              <w:contextualSpacing/>
              <w:rPr>
                <w:b/>
                <w:bCs/>
                <w:lang w:val="es-ES_tradnl"/>
              </w:rPr>
            </w:pPr>
            <w:r w:rsidRPr="003628A6">
              <w:rPr>
                <w:b/>
                <w:bCs/>
                <w:lang w:val="es-ES_tradnl"/>
              </w:rPr>
              <w:t>Proyectos de resolución</w:t>
            </w:r>
          </w:p>
        </w:tc>
      </w:tr>
      <w:tr w:rsidR="00FF0878" w:rsidRPr="003628A6" w14:paraId="35EF4543" w14:textId="01109B84" w:rsidTr="007D17A6">
        <w:trPr>
          <w:cantSplit/>
        </w:trPr>
        <w:tc>
          <w:tcPr>
            <w:tcW w:w="540" w:type="dxa"/>
            <w:tcBorders>
              <w:top w:val="single" w:sz="2" w:space="0" w:color="auto"/>
              <w:left w:val="single" w:sz="6" w:space="0" w:color="auto"/>
            </w:tcBorders>
          </w:tcPr>
          <w:p w14:paraId="3D947801" w14:textId="5F09DE10" w:rsidR="00FF0878" w:rsidRPr="003628A6" w:rsidRDefault="00FF0878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20.</w:t>
            </w:r>
          </w:p>
        </w:tc>
        <w:tc>
          <w:tcPr>
            <w:tcW w:w="6660" w:type="dxa"/>
            <w:gridSpan w:val="2"/>
            <w:tcBorders>
              <w:top w:val="single" w:sz="2" w:space="0" w:color="auto"/>
            </w:tcBorders>
          </w:tcPr>
          <w:p w14:paraId="5CC69FBD" w14:textId="628FEC76" w:rsidR="00FF0878" w:rsidRPr="003628A6" w:rsidRDefault="00992F4B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spacing w:val="-2"/>
                <w:lang w:val="es-ES_tradnl"/>
              </w:rPr>
              <w:t>Informe sobre las discusiones, conclusiones y recomendaciones de las sesiones anteriores</w:t>
            </w:r>
          </w:p>
        </w:tc>
        <w:tc>
          <w:tcPr>
            <w:tcW w:w="2160" w:type="dxa"/>
            <w:tcBorders>
              <w:top w:val="single" w:sz="2" w:space="0" w:color="auto"/>
              <w:right w:val="single" w:sz="6" w:space="0" w:color="auto"/>
            </w:tcBorders>
          </w:tcPr>
          <w:p w14:paraId="4AEB0A19" w14:textId="6A3C72D4" w:rsidR="00FF0878" w:rsidRPr="003628A6" w:rsidRDefault="00FF0878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sin documento</w:t>
            </w:r>
          </w:p>
        </w:tc>
      </w:tr>
      <w:tr w:rsidR="00082E30" w:rsidRPr="003628A6" w14:paraId="65CAC4AF" w14:textId="070EDF58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55DB1E9B" w14:textId="60580752" w:rsidR="00082E30" w:rsidRPr="003628A6" w:rsidRDefault="0041099F" w:rsidP="007D17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21</w:t>
            </w:r>
            <w:r w:rsidR="00082E30" w:rsidRPr="003628A6">
              <w:rPr>
                <w:bCs/>
                <w:lang w:val="es-ES_tradnl"/>
              </w:rPr>
              <w:t>.</w:t>
            </w:r>
          </w:p>
        </w:tc>
        <w:tc>
          <w:tcPr>
            <w:tcW w:w="6660" w:type="dxa"/>
            <w:gridSpan w:val="2"/>
          </w:tcPr>
          <w:p w14:paraId="6558B2D1" w14:textId="763B0F8F" w:rsidR="00082E30" w:rsidRPr="003628A6" w:rsidRDefault="00992F4B" w:rsidP="003628A6">
            <w:pPr>
              <w:contextualSpacing/>
              <w:rPr>
                <w:bCs/>
                <w:lang w:val="es-ES_tradnl"/>
              </w:rPr>
            </w:pPr>
            <w:r w:rsidRPr="003628A6">
              <w:rPr>
                <w:spacing w:val="-2"/>
                <w:lang w:val="es-ES_tradnl"/>
              </w:rPr>
              <w:t>Aprobación de las resoluciones y recomendaciones</w:t>
            </w:r>
            <w:r w:rsidR="003628A6" w:rsidRPr="003628A6">
              <w:rPr>
                <w:spacing w:val="-2"/>
                <w:lang w:val="es-ES_tradnl"/>
              </w:rPr>
              <w:t xml:space="preserve"> de la Conferencia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6D0DD69" w14:textId="77777777" w:rsidR="00082E30" w:rsidRPr="003628A6" w:rsidRDefault="00082E30" w:rsidP="007D17A6">
            <w:pPr>
              <w:contextualSpacing/>
              <w:rPr>
                <w:bCs/>
                <w:lang w:val="es-ES_tradnl"/>
              </w:rPr>
            </w:pPr>
          </w:p>
        </w:tc>
      </w:tr>
      <w:tr w:rsidR="00082E30" w:rsidRPr="003628A6" w14:paraId="68524002" w14:textId="77777777" w:rsidTr="007D17A6">
        <w:trPr>
          <w:cantSplit/>
        </w:trPr>
        <w:tc>
          <w:tcPr>
            <w:tcW w:w="9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CE885E" w14:textId="29BAAA8C" w:rsidR="00082E30" w:rsidRPr="003628A6" w:rsidRDefault="00FF0878" w:rsidP="006F422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/>
                <w:bCs/>
                <w:lang w:val="es-ES_tradnl"/>
              </w:rPr>
              <w:t>Cuestiones de procedimiento</w:t>
            </w:r>
          </w:p>
        </w:tc>
      </w:tr>
      <w:tr w:rsidR="00FF0878" w:rsidRPr="003628A6" w14:paraId="2EA80CDA" w14:textId="23A3C6EE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207823E1" w14:textId="0BA6F24F" w:rsidR="00FF0878" w:rsidRPr="003628A6" w:rsidRDefault="00FF0878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22.</w:t>
            </w:r>
          </w:p>
        </w:tc>
        <w:tc>
          <w:tcPr>
            <w:tcW w:w="6660" w:type="dxa"/>
            <w:gridSpan w:val="2"/>
          </w:tcPr>
          <w:p w14:paraId="2BE48AD1" w14:textId="3627F147" w:rsidR="00FF0878" w:rsidRPr="003628A6" w:rsidRDefault="00992F4B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spacing w:val="-2"/>
                <w:lang w:val="es-ES_tradnl"/>
              </w:rPr>
              <w:t>Fechas y lugar de la siguiente reunión ordinaria de la Conferencia de las Partes Contratantes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9AE4C0A" w14:textId="7806F610" w:rsidR="00FF0878" w:rsidRPr="003628A6" w:rsidRDefault="00FF0878" w:rsidP="00FF0878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sin documento</w:t>
            </w:r>
          </w:p>
        </w:tc>
      </w:tr>
      <w:tr w:rsidR="00992F4B" w:rsidRPr="003628A6" w14:paraId="26444F08" w14:textId="77777777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7E48EE62" w14:textId="0B435F04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lastRenderedPageBreak/>
              <w:t>23.</w:t>
            </w:r>
          </w:p>
        </w:tc>
        <w:tc>
          <w:tcPr>
            <w:tcW w:w="6660" w:type="dxa"/>
            <w:gridSpan w:val="2"/>
          </w:tcPr>
          <w:p w14:paraId="4EEE2607" w14:textId="1032E24B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spacing w:val="-2"/>
                <w:lang w:val="es-ES_tradnl"/>
              </w:rPr>
              <w:t>Otros asuntos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2135C146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</w:tr>
      <w:tr w:rsidR="00992F4B" w:rsidRPr="003628A6" w14:paraId="7C9E8790" w14:textId="77777777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6298FCD9" w14:textId="5F05073E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24.</w:t>
            </w:r>
          </w:p>
        </w:tc>
        <w:tc>
          <w:tcPr>
            <w:tcW w:w="6660" w:type="dxa"/>
            <w:gridSpan w:val="2"/>
          </w:tcPr>
          <w:p w14:paraId="2228F324" w14:textId="6AD1A424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spacing w:val="-2"/>
                <w:lang w:val="es-ES_tradnl"/>
              </w:rPr>
              <w:t>Adopción del informe de la 13ª reunión de la Conferencia de las Partes Contratantes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18046B8C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</w:tr>
      <w:tr w:rsidR="00992F4B" w:rsidRPr="003628A6" w14:paraId="6A5A28A4" w14:textId="77777777" w:rsidTr="007D17A6">
        <w:trPr>
          <w:cantSplit/>
        </w:trPr>
        <w:tc>
          <w:tcPr>
            <w:tcW w:w="540" w:type="dxa"/>
            <w:tcBorders>
              <w:left w:val="single" w:sz="6" w:space="0" w:color="auto"/>
            </w:tcBorders>
          </w:tcPr>
          <w:p w14:paraId="118D18BD" w14:textId="481C579E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bCs/>
                <w:lang w:val="es-ES_tradnl"/>
              </w:rPr>
              <w:t>25.</w:t>
            </w:r>
          </w:p>
        </w:tc>
        <w:tc>
          <w:tcPr>
            <w:tcW w:w="6660" w:type="dxa"/>
            <w:gridSpan w:val="2"/>
          </w:tcPr>
          <w:p w14:paraId="6CFACF11" w14:textId="278FA916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  <w:r w:rsidRPr="003628A6">
              <w:rPr>
                <w:spacing w:val="-2"/>
                <w:lang w:val="es-ES_tradnl"/>
              </w:rPr>
              <w:t>Clausura de la reunión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6CE6B928" w14:textId="77777777" w:rsidR="00992F4B" w:rsidRPr="003628A6" w:rsidRDefault="00992F4B" w:rsidP="00992F4B">
            <w:pPr>
              <w:contextualSpacing/>
              <w:rPr>
                <w:bCs/>
                <w:lang w:val="es-ES_tradnl"/>
              </w:rPr>
            </w:pPr>
          </w:p>
        </w:tc>
      </w:tr>
    </w:tbl>
    <w:p w14:paraId="063E7277" w14:textId="5A7B2DF4" w:rsidR="006A76F8" w:rsidRPr="003628A6" w:rsidRDefault="006A76F8" w:rsidP="007D17A6">
      <w:pPr>
        <w:spacing w:after="0" w:line="240" w:lineRule="auto"/>
        <w:contextualSpacing/>
        <w:rPr>
          <w:bCs/>
          <w:lang w:val="es-ES_tradnl"/>
        </w:rPr>
      </w:pPr>
    </w:p>
    <w:sectPr w:rsidR="006A76F8" w:rsidRPr="003628A6" w:rsidSect="00DC6C7C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B974" w14:textId="77777777" w:rsidR="00FF26F9" w:rsidRDefault="00FF26F9" w:rsidP="00DF2386">
      <w:pPr>
        <w:spacing w:after="0" w:line="240" w:lineRule="auto"/>
      </w:pPr>
      <w:r>
        <w:separator/>
      </w:r>
    </w:p>
  </w:endnote>
  <w:endnote w:type="continuationSeparator" w:id="0">
    <w:p w14:paraId="44E55C11" w14:textId="77777777" w:rsidR="00FF26F9" w:rsidRDefault="00FF26F9" w:rsidP="00DF2386">
      <w:pPr>
        <w:spacing w:after="0" w:line="240" w:lineRule="auto"/>
      </w:pPr>
      <w:r>
        <w:continuationSeparator/>
      </w:r>
    </w:p>
  </w:endnote>
  <w:endnote w:type="continuationNotice" w:id="1">
    <w:p w14:paraId="4A51CF0C" w14:textId="77777777" w:rsidR="00FF26F9" w:rsidRDefault="00FF26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D8906" w14:textId="279A0E8C" w:rsidR="00F73E71" w:rsidRPr="00D12E4C" w:rsidRDefault="0041099F" w:rsidP="00D12E4C">
    <w:pPr>
      <w:pStyle w:val="Footer"/>
      <w:rPr>
        <w:sz w:val="20"/>
        <w:szCs w:val="20"/>
      </w:rPr>
    </w:pPr>
    <w:r w:rsidRPr="0041099F">
      <w:rPr>
        <w:sz w:val="20"/>
        <w:szCs w:val="20"/>
      </w:rPr>
      <w:t xml:space="preserve">Ramsar </w:t>
    </w:r>
    <w:r w:rsidR="009000B8" w:rsidRPr="009000B8">
      <w:rPr>
        <w:sz w:val="20"/>
        <w:szCs w:val="20"/>
      </w:rPr>
      <w:t>COP13 Doc.3.1</w:t>
    </w:r>
    <w:r w:rsidR="00442810">
      <w:rPr>
        <w:sz w:val="20"/>
        <w:szCs w:val="20"/>
      </w:rPr>
      <w:t xml:space="preserve"> Rev.1</w:t>
    </w:r>
    <w:r w:rsidR="00D12E4C" w:rsidRPr="00D12E4C">
      <w:rPr>
        <w:sz w:val="20"/>
        <w:szCs w:val="20"/>
      </w:rPr>
      <w:tab/>
    </w:r>
    <w:r w:rsidR="00D12E4C" w:rsidRPr="00D12E4C">
      <w:rPr>
        <w:sz w:val="20"/>
        <w:szCs w:val="20"/>
      </w:rPr>
      <w:tab/>
    </w:r>
    <w:r w:rsidR="00D12E4C" w:rsidRPr="00D12E4C">
      <w:rPr>
        <w:sz w:val="20"/>
        <w:szCs w:val="20"/>
      </w:rPr>
      <w:fldChar w:fldCharType="begin"/>
    </w:r>
    <w:r w:rsidR="00D12E4C" w:rsidRPr="00D12E4C">
      <w:rPr>
        <w:sz w:val="20"/>
        <w:szCs w:val="20"/>
      </w:rPr>
      <w:instrText xml:space="preserve"> PAGE   \* MERGEFORMAT </w:instrText>
    </w:r>
    <w:r w:rsidR="00D12E4C" w:rsidRPr="00D12E4C">
      <w:rPr>
        <w:sz w:val="20"/>
        <w:szCs w:val="20"/>
      </w:rPr>
      <w:fldChar w:fldCharType="separate"/>
    </w:r>
    <w:r w:rsidR="00853DB8">
      <w:rPr>
        <w:noProof/>
        <w:sz w:val="20"/>
        <w:szCs w:val="20"/>
      </w:rPr>
      <w:t>2</w:t>
    </w:r>
    <w:r w:rsidR="00D12E4C" w:rsidRPr="00D12E4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DBBCB" w14:textId="77777777" w:rsidR="00FF26F9" w:rsidRDefault="00FF26F9" w:rsidP="00DF2386">
      <w:pPr>
        <w:spacing w:after="0" w:line="240" w:lineRule="auto"/>
      </w:pPr>
      <w:r>
        <w:separator/>
      </w:r>
    </w:p>
  </w:footnote>
  <w:footnote w:type="continuationSeparator" w:id="0">
    <w:p w14:paraId="36F8C9A0" w14:textId="77777777" w:rsidR="00FF26F9" w:rsidRDefault="00FF26F9" w:rsidP="00DF2386">
      <w:pPr>
        <w:spacing w:after="0" w:line="240" w:lineRule="auto"/>
      </w:pPr>
      <w:r>
        <w:continuationSeparator/>
      </w:r>
    </w:p>
  </w:footnote>
  <w:footnote w:type="continuationNotice" w:id="1">
    <w:p w14:paraId="3B7CCEF4" w14:textId="77777777" w:rsidR="00FF26F9" w:rsidRDefault="00FF26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9FCF9" w14:textId="77777777" w:rsidR="00F73E71" w:rsidRDefault="00F73E71">
    <w:pPr>
      <w:pStyle w:val="Header"/>
    </w:pPr>
  </w:p>
  <w:p w14:paraId="0E2AA9B6" w14:textId="77777777" w:rsidR="00F73E71" w:rsidRDefault="00F73E71">
    <w:pPr>
      <w:pStyle w:val="Header"/>
    </w:pPr>
  </w:p>
  <w:p w14:paraId="064653D3" w14:textId="77777777" w:rsidR="00CB65B7" w:rsidRDefault="00CB65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6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3"/>
  </w:num>
  <w:num w:numId="13">
    <w:abstractNumId w:val="16"/>
  </w:num>
  <w:num w:numId="14">
    <w:abstractNumId w:val="10"/>
  </w:num>
  <w:num w:numId="15">
    <w:abstractNumId w:val="1"/>
  </w:num>
  <w:num w:numId="16">
    <w:abstractNumId w:val="13"/>
  </w:num>
  <w:num w:numId="17">
    <w:abstractNumId w:val="21"/>
  </w:num>
  <w:num w:numId="18">
    <w:abstractNumId w:val="29"/>
  </w:num>
  <w:num w:numId="19">
    <w:abstractNumId w:val="28"/>
  </w:num>
  <w:num w:numId="20">
    <w:abstractNumId w:val="23"/>
  </w:num>
  <w:num w:numId="21">
    <w:abstractNumId w:val="25"/>
  </w:num>
  <w:num w:numId="22">
    <w:abstractNumId w:val="14"/>
  </w:num>
  <w:num w:numId="23">
    <w:abstractNumId w:val="22"/>
  </w:num>
  <w:num w:numId="24">
    <w:abstractNumId w:val="19"/>
  </w:num>
  <w:num w:numId="25">
    <w:abstractNumId w:val="30"/>
  </w:num>
  <w:num w:numId="26">
    <w:abstractNumId w:val="5"/>
  </w:num>
  <w:num w:numId="27">
    <w:abstractNumId w:val="9"/>
  </w:num>
  <w:num w:numId="28">
    <w:abstractNumId w:val="17"/>
  </w:num>
  <w:num w:numId="29">
    <w:abstractNumId w:val="26"/>
  </w:num>
  <w:num w:numId="30">
    <w:abstractNumId w:val="18"/>
  </w:num>
  <w:num w:numId="31">
    <w:abstractNumId w:val="20"/>
  </w:num>
  <w:num w:numId="32">
    <w:abstractNumId w:val="1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Formatting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86"/>
    <w:rsid w:val="00004515"/>
    <w:rsid w:val="00007D7E"/>
    <w:rsid w:val="0001280D"/>
    <w:rsid w:val="00017A16"/>
    <w:rsid w:val="00022E8C"/>
    <w:rsid w:val="00030B1D"/>
    <w:rsid w:val="00033E40"/>
    <w:rsid w:val="00037CE0"/>
    <w:rsid w:val="0004149B"/>
    <w:rsid w:val="00050008"/>
    <w:rsid w:val="000524CC"/>
    <w:rsid w:val="00053929"/>
    <w:rsid w:val="000551F6"/>
    <w:rsid w:val="00065B98"/>
    <w:rsid w:val="00071EF9"/>
    <w:rsid w:val="000725B7"/>
    <w:rsid w:val="000736AD"/>
    <w:rsid w:val="00074DE8"/>
    <w:rsid w:val="0008208F"/>
    <w:rsid w:val="00082689"/>
    <w:rsid w:val="00082A48"/>
    <w:rsid w:val="00082E30"/>
    <w:rsid w:val="00086AA5"/>
    <w:rsid w:val="000905B8"/>
    <w:rsid w:val="00091DC7"/>
    <w:rsid w:val="00092F7C"/>
    <w:rsid w:val="000A3E3E"/>
    <w:rsid w:val="000A6DD3"/>
    <w:rsid w:val="000B03AB"/>
    <w:rsid w:val="000C09C0"/>
    <w:rsid w:val="000C66CA"/>
    <w:rsid w:val="000D5C76"/>
    <w:rsid w:val="000E2FA0"/>
    <w:rsid w:val="000E47E9"/>
    <w:rsid w:val="000E64B4"/>
    <w:rsid w:val="000F2F6F"/>
    <w:rsid w:val="000F30D7"/>
    <w:rsid w:val="000F4BF0"/>
    <w:rsid w:val="00100323"/>
    <w:rsid w:val="0010203E"/>
    <w:rsid w:val="001046FE"/>
    <w:rsid w:val="001052C7"/>
    <w:rsid w:val="00112287"/>
    <w:rsid w:val="0012096C"/>
    <w:rsid w:val="00121597"/>
    <w:rsid w:val="00127828"/>
    <w:rsid w:val="001308F5"/>
    <w:rsid w:val="00146BDE"/>
    <w:rsid w:val="00147FE6"/>
    <w:rsid w:val="0015491F"/>
    <w:rsid w:val="001550A5"/>
    <w:rsid w:val="00161BDA"/>
    <w:rsid w:val="00163246"/>
    <w:rsid w:val="00164595"/>
    <w:rsid w:val="001678BD"/>
    <w:rsid w:val="00171618"/>
    <w:rsid w:val="00172DB8"/>
    <w:rsid w:val="001819B1"/>
    <w:rsid w:val="00190197"/>
    <w:rsid w:val="00192DDE"/>
    <w:rsid w:val="00196220"/>
    <w:rsid w:val="00197D00"/>
    <w:rsid w:val="001A46C7"/>
    <w:rsid w:val="001A48C7"/>
    <w:rsid w:val="001A7044"/>
    <w:rsid w:val="001B0F0C"/>
    <w:rsid w:val="001B10F1"/>
    <w:rsid w:val="001B3D0D"/>
    <w:rsid w:val="001B44E8"/>
    <w:rsid w:val="001C5E41"/>
    <w:rsid w:val="001C77BC"/>
    <w:rsid w:val="001D1697"/>
    <w:rsid w:val="001D42C7"/>
    <w:rsid w:val="001D48BB"/>
    <w:rsid w:val="001E00E3"/>
    <w:rsid w:val="001E2204"/>
    <w:rsid w:val="001F01BA"/>
    <w:rsid w:val="001F2349"/>
    <w:rsid w:val="001F2FE4"/>
    <w:rsid w:val="001F3D08"/>
    <w:rsid w:val="002005D2"/>
    <w:rsid w:val="00200B53"/>
    <w:rsid w:val="00201663"/>
    <w:rsid w:val="0020298B"/>
    <w:rsid w:val="00205989"/>
    <w:rsid w:val="00206111"/>
    <w:rsid w:val="0021171D"/>
    <w:rsid w:val="002137E0"/>
    <w:rsid w:val="002236CA"/>
    <w:rsid w:val="00227310"/>
    <w:rsid w:val="00244E1D"/>
    <w:rsid w:val="00246E5E"/>
    <w:rsid w:val="00264EC9"/>
    <w:rsid w:val="00266F2F"/>
    <w:rsid w:val="00270DEF"/>
    <w:rsid w:val="00272269"/>
    <w:rsid w:val="002741AC"/>
    <w:rsid w:val="002766B3"/>
    <w:rsid w:val="002819C0"/>
    <w:rsid w:val="00282490"/>
    <w:rsid w:val="002951F6"/>
    <w:rsid w:val="00295556"/>
    <w:rsid w:val="00295BB5"/>
    <w:rsid w:val="00296395"/>
    <w:rsid w:val="002A4D58"/>
    <w:rsid w:val="002A5A4D"/>
    <w:rsid w:val="002B4262"/>
    <w:rsid w:val="002C0750"/>
    <w:rsid w:val="002C494A"/>
    <w:rsid w:val="002C5469"/>
    <w:rsid w:val="002C728A"/>
    <w:rsid w:val="002C7F04"/>
    <w:rsid w:val="002D5A4D"/>
    <w:rsid w:val="002D5ED7"/>
    <w:rsid w:val="002E22AF"/>
    <w:rsid w:val="002E4240"/>
    <w:rsid w:val="002E5902"/>
    <w:rsid w:val="003035BB"/>
    <w:rsid w:val="003221DE"/>
    <w:rsid w:val="00322441"/>
    <w:rsid w:val="00324398"/>
    <w:rsid w:val="003341CA"/>
    <w:rsid w:val="00341AEE"/>
    <w:rsid w:val="00351CCA"/>
    <w:rsid w:val="003523C9"/>
    <w:rsid w:val="00352D0F"/>
    <w:rsid w:val="003628A6"/>
    <w:rsid w:val="00374E48"/>
    <w:rsid w:val="003756B9"/>
    <w:rsid w:val="00375B6C"/>
    <w:rsid w:val="00384FC3"/>
    <w:rsid w:val="003864C3"/>
    <w:rsid w:val="003872C7"/>
    <w:rsid w:val="0039008C"/>
    <w:rsid w:val="00390AD7"/>
    <w:rsid w:val="00391FEF"/>
    <w:rsid w:val="00393B6A"/>
    <w:rsid w:val="0039424B"/>
    <w:rsid w:val="00394FD7"/>
    <w:rsid w:val="003A20CD"/>
    <w:rsid w:val="003A3804"/>
    <w:rsid w:val="003A4C88"/>
    <w:rsid w:val="003A52BE"/>
    <w:rsid w:val="003A5866"/>
    <w:rsid w:val="003A6E9F"/>
    <w:rsid w:val="003B399B"/>
    <w:rsid w:val="003B5243"/>
    <w:rsid w:val="003D052D"/>
    <w:rsid w:val="003D1784"/>
    <w:rsid w:val="003D4CD6"/>
    <w:rsid w:val="003D6306"/>
    <w:rsid w:val="003D6B96"/>
    <w:rsid w:val="003D703E"/>
    <w:rsid w:val="003E03D0"/>
    <w:rsid w:val="003E2F84"/>
    <w:rsid w:val="003E5C6A"/>
    <w:rsid w:val="0040316C"/>
    <w:rsid w:val="00407F04"/>
    <w:rsid w:val="00410920"/>
    <w:rsid w:val="0041099F"/>
    <w:rsid w:val="00417789"/>
    <w:rsid w:val="004200D3"/>
    <w:rsid w:val="004228C7"/>
    <w:rsid w:val="00427063"/>
    <w:rsid w:val="0042798B"/>
    <w:rsid w:val="00434913"/>
    <w:rsid w:val="004351EF"/>
    <w:rsid w:val="00436009"/>
    <w:rsid w:val="00441CD2"/>
    <w:rsid w:val="00442810"/>
    <w:rsid w:val="00447363"/>
    <w:rsid w:val="004474F8"/>
    <w:rsid w:val="0045525B"/>
    <w:rsid w:val="0045707E"/>
    <w:rsid w:val="00457CF8"/>
    <w:rsid w:val="00462A06"/>
    <w:rsid w:val="00467C4B"/>
    <w:rsid w:val="004723BD"/>
    <w:rsid w:val="00477550"/>
    <w:rsid w:val="00477ED6"/>
    <w:rsid w:val="004804F5"/>
    <w:rsid w:val="00480C8A"/>
    <w:rsid w:val="004844A8"/>
    <w:rsid w:val="00484A82"/>
    <w:rsid w:val="00492F6D"/>
    <w:rsid w:val="0049577B"/>
    <w:rsid w:val="00496803"/>
    <w:rsid w:val="00497E7C"/>
    <w:rsid w:val="004A2733"/>
    <w:rsid w:val="004A5063"/>
    <w:rsid w:val="004A62F0"/>
    <w:rsid w:val="004B6213"/>
    <w:rsid w:val="004B6688"/>
    <w:rsid w:val="004B7487"/>
    <w:rsid w:val="004C1B3E"/>
    <w:rsid w:val="004C3787"/>
    <w:rsid w:val="004D772A"/>
    <w:rsid w:val="004F0C12"/>
    <w:rsid w:val="004F497B"/>
    <w:rsid w:val="004F5C50"/>
    <w:rsid w:val="00501265"/>
    <w:rsid w:val="0050686B"/>
    <w:rsid w:val="00506DF9"/>
    <w:rsid w:val="00506F27"/>
    <w:rsid w:val="005244A4"/>
    <w:rsid w:val="00525BEB"/>
    <w:rsid w:val="00527783"/>
    <w:rsid w:val="005318C9"/>
    <w:rsid w:val="00534B6F"/>
    <w:rsid w:val="00541A7B"/>
    <w:rsid w:val="00551CD4"/>
    <w:rsid w:val="0055637B"/>
    <w:rsid w:val="005636AE"/>
    <w:rsid w:val="005667A1"/>
    <w:rsid w:val="00566BF9"/>
    <w:rsid w:val="00567644"/>
    <w:rsid w:val="00577E43"/>
    <w:rsid w:val="005807FB"/>
    <w:rsid w:val="005814B5"/>
    <w:rsid w:val="00584E91"/>
    <w:rsid w:val="00594301"/>
    <w:rsid w:val="005A2ACC"/>
    <w:rsid w:val="005A5AE7"/>
    <w:rsid w:val="005B23A9"/>
    <w:rsid w:val="005B2D5D"/>
    <w:rsid w:val="005C2E4A"/>
    <w:rsid w:val="005D2BDB"/>
    <w:rsid w:val="005D377E"/>
    <w:rsid w:val="005D3E9D"/>
    <w:rsid w:val="005E120D"/>
    <w:rsid w:val="005E51E7"/>
    <w:rsid w:val="005E55B3"/>
    <w:rsid w:val="005F3339"/>
    <w:rsid w:val="00603A19"/>
    <w:rsid w:val="00610467"/>
    <w:rsid w:val="00612CDC"/>
    <w:rsid w:val="0062381A"/>
    <w:rsid w:val="006256D3"/>
    <w:rsid w:val="00626FCC"/>
    <w:rsid w:val="00627BB7"/>
    <w:rsid w:val="0063493E"/>
    <w:rsid w:val="00635B02"/>
    <w:rsid w:val="00645426"/>
    <w:rsid w:val="00647C77"/>
    <w:rsid w:val="0065136E"/>
    <w:rsid w:val="00652D62"/>
    <w:rsid w:val="0065485B"/>
    <w:rsid w:val="006567C7"/>
    <w:rsid w:val="00656BD8"/>
    <w:rsid w:val="006616FE"/>
    <w:rsid w:val="006641D9"/>
    <w:rsid w:val="00670D71"/>
    <w:rsid w:val="0067376E"/>
    <w:rsid w:val="006739A1"/>
    <w:rsid w:val="006805BB"/>
    <w:rsid w:val="00685A65"/>
    <w:rsid w:val="0069009E"/>
    <w:rsid w:val="006929A6"/>
    <w:rsid w:val="006A3FDB"/>
    <w:rsid w:val="006A47EE"/>
    <w:rsid w:val="006A76F8"/>
    <w:rsid w:val="006B5077"/>
    <w:rsid w:val="006C479A"/>
    <w:rsid w:val="006C65C0"/>
    <w:rsid w:val="006E0E0F"/>
    <w:rsid w:val="006E7DCE"/>
    <w:rsid w:val="006E7E35"/>
    <w:rsid w:val="006F018A"/>
    <w:rsid w:val="006F54F5"/>
    <w:rsid w:val="00704E5B"/>
    <w:rsid w:val="007050FF"/>
    <w:rsid w:val="00705210"/>
    <w:rsid w:val="00715518"/>
    <w:rsid w:val="00716435"/>
    <w:rsid w:val="00730C6A"/>
    <w:rsid w:val="00731C1A"/>
    <w:rsid w:val="007328C0"/>
    <w:rsid w:val="00733B55"/>
    <w:rsid w:val="007377A5"/>
    <w:rsid w:val="00737D84"/>
    <w:rsid w:val="00743CE3"/>
    <w:rsid w:val="00752D17"/>
    <w:rsid w:val="00762FE1"/>
    <w:rsid w:val="00764D2C"/>
    <w:rsid w:val="00766962"/>
    <w:rsid w:val="00770916"/>
    <w:rsid w:val="00775287"/>
    <w:rsid w:val="00777E05"/>
    <w:rsid w:val="00782F8D"/>
    <w:rsid w:val="00785F35"/>
    <w:rsid w:val="007868B8"/>
    <w:rsid w:val="007A1AB7"/>
    <w:rsid w:val="007B11A1"/>
    <w:rsid w:val="007B29A8"/>
    <w:rsid w:val="007B31D8"/>
    <w:rsid w:val="007B7E70"/>
    <w:rsid w:val="007C04C2"/>
    <w:rsid w:val="007D0F77"/>
    <w:rsid w:val="007D136A"/>
    <w:rsid w:val="007D17A6"/>
    <w:rsid w:val="007D33F4"/>
    <w:rsid w:val="007D773F"/>
    <w:rsid w:val="007E31CC"/>
    <w:rsid w:val="007E5BF6"/>
    <w:rsid w:val="007F1BE1"/>
    <w:rsid w:val="007F2437"/>
    <w:rsid w:val="007F3ABE"/>
    <w:rsid w:val="008162BD"/>
    <w:rsid w:val="0082248C"/>
    <w:rsid w:val="00822534"/>
    <w:rsid w:val="008328E9"/>
    <w:rsid w:val="00833F00"/>
    <w:rsid w:val="00835BCB"/>
    <w:rsid w:val="00835CDC"/>
    <w:rsid w:val="00840181"/>
    <w:rsid w:val="00843099"/>
    <w:rsid w:val="00850B09"/>
    <w:rsid w:val="00853DB8"/>
    <w:rsid w:val="008556CD"/>
    <w:rsid w:val="00857B3C"/>
    <w:rsid w:val="00857C7D"/>
    <w:rsid w:val="0086200D"/>
    <w:rsid w:val="00863B9D"/>
    <w:rsid w:val="00863BE6"/>
    <w:rsid w:val="00872F5F"/>
    <w:rsid w:val="008751EB"/>
    <w:rsid w:val="008775BC"/>
    <w:rsid w:val="00882F1B"/>
    <w:rsid w:val="00883E3D"/>
    <w:rsid w:val="008902A5"/>
    <w:rsid w:val="008A70CE"/>
    <w:rsid w:val="008A7156"/>
    <w:rsid w:val="008B1FD6"/>
    <w:rsid w:val="008B3FED"/>
    <w:rsid w:val="008C169F"/>
    <w:rsid w:val="008C25E4"/>
    <w:rsid w:val="008C2DAE"/>
    <w:rsid w:val="008C2F21"/>
    <w:rsid w:val="008C603F"/>
    <w:rsid w:val="008C6BFA"/>
    <w:rsid w:val="008D3BB2"/>
    <w:rsid w:val="008D6247"/>
    <w:rsid w:val="008D75A2"/>
    <w:rsid w:val="008E4F48"/>
    <w:rsid w:val="008F1736"/>
    <w:rsid w:val="008F1E6B"/>
    <w:rsid w:val="008F2881"/>
    <w:rsid w:val="009000B8"/>
    <w:rsid w:val="009059A9"/>
    <w:rsid w:val="00906806"/>
    <w:rsid w:val="00915B54"/>
    <w:rsid w:val="00922B91"/>
    <w:rsid w:val="00923724"/>
    <w:rsid w:val="00924B40"/>
    <w:rsid w:val="0092515E"/>
    <w:rsid w:val="00930B34"/>
    <w:rsid w:val="00935CC3"/>
    <w:rsid w:val="009424FB"/>
    <w:rsid w:val="009461E9"/>
    <w:rsid w:val="0094770B"/>
    <w:rsid w:val="0095183A"/>
    <w:rsid w:val="0095787D"/>
    <w:rsid w:val="00961A26"/>
    <w:rsid w:val="00966FED"/>
    <w:rsid w:val="009710CC"/>
    <w:rsid w:val="0097565A"/>
    <w:rsid w:val="009919DF"/>
    <w:rsid w:val="00992F4B"/>
    <w:rsid w:val="009A12AE"/>
    <w:rsid w:val="009A26BD"/>
    <w:rsid w:val="009B18B3"/>
    <w:rsid w:val="009B2267"/>
    <w:rsid w:val="009C4D14"/>
    <w:rsid w:val="009C5CBA"/>
    <w:rsid w:val="009D1C2C"/>
    <w:rsid w:val="009D57A1"/>
    <w:rsid w:val="009E237E"/>
    <w:rsid w:val="009E4F8A"/>
    <w:rsid w:val="009E5374"/>
    <w:rsid w:val="009F120C"/>
    <w:rsid w:val="009F345D"/>
    <w:rsid w:val="009F7842"/>
    <w:rsid w:val="00A12117"/>
    <w:rsid w:val="00A13218"/>
    <w:rsid w:val="00A17B7B"/>
    <w:rsid w:val="00A227A3"/>
    <w:rsid w:val="00A26418"/>
    <w:rsid w:val="00A33C3B"/>
    <w:rsid w:val="00A41CA7"/>
    <w:rsid w:val="00A42C70"/>
    <w:rsid w:val="00A42D73"/>
    <w:rsid w:val="00A5199D"/>
    <w:rsid w:val="00A54CC2"/>
    <w:rsid w:val="00A60B73"/>
    <w:rsid w:val="00A61346"/>
    <w:rsid w:val="00A71A2E"/>
    <w:rsid w:val="00A73BA4"/>
    <w:rsid w:val="00A80080"/>
    <w:rsid w:val="00A85181"/>
    <w:rsid w:val="00A85A07"/>
    <w:rsid w:val="00A905FA"/>
    <w:rsid w:val="00A94E0B"/>
    <w:rsid w:val="00A95733"/>
    <w:rsid w:val="00A9780F"/>
    <w:rsid w:val="00AA3DB1"/>
    <w:rsid w:val="00AA3E55"/>
    <w:rsid w:val="00AA4DC9"/>
    <w:rsid w:val="00AA4F82"/>
    <w:rsid w:val="00AB3D05"/>
    <w:rsid w:val="00AB4639"/>
    <w:rsid w:val="00AB4951"/>
    <w:rsid w:val="00AB4D8C"/>
    <w:rsid w:val="00AB5EA0"/>
    <w:rsid w:val="00AC233F"/>
    <w:rsid w:val="00AC46B3"/>
    <w:rsid w:val="00AC4FAD"/>
    <w:rsid w:val="00AC54FF"/>
    <w:rsid w:val="00AD6D9D"/>
    <w:rsid w:val="00AE0A27"/>
    <w:rsid w:val="00AE162E"/>
    <w:rsid w:val="00AE2367"/>
    <w:rsid w:val="00AF146E"/>
    <w:rsid w:val="00AF2E67"/>
    <w:rsid w:val="00AF6A68"/>
    <w:rsid w:val="00B02469"/>
    <w:rsid w:val="00B057FC"/>
    <w:rsid w:val="00B20D7F"/>
    <w:rsid w:val="00B315A0"/>
    <w:rsid w:val="00B34A18"/>
    <w:rsid w:val="00B40119"/>
    <w:rsid w:val="00B41637"/>
    <w:rsid w:val="00B468CE"/>
    <w:rsid w:val="00B4730A"/>
    <w:rsid w:val="00B50C5D"/>
    <w:rsid w:val="00B52EC9"/>
    <w:rsid w:val="00B579CB"/>
    <w:rsid w:val="00B626CD"/>
    <w:rsid w:val="00B63903"/>
    <w:rsid w:val="00B63B99"/>
    <w:rsid w:val="00B70083"/>
    <w:rsid w:val="00B70C9B"/>
    <w:rsid w:val="00B719B6"/>
    <w:rsid w:val="00B75BAE"/>
    <w:rsid w:val="00B8658C"/>
    <w:rsid w:val="00B924B2"/>
    <w:rsid w:val="00B943DB"/>
    <w:rsid w:val="00B94CD6"/>
    <w:rsid w:val="00B976C0"/>
    <w:rsid w:val="00BA0E0D"/>
    <w:rsid w:val="00BA13C6"/>
    <w:rsid w:val="00BA603F"/>
    <w:rsid w:val="00BB1268"/>
    <w:rsid w:val="00BB28F6"/>
    <w:rsid w:val="00BB47C9"/>
    <w:rsid w:val="00BB67CF"/>
    <w:rsid w:val="00BB6DD4"/>
    <w:rsid w:val="00BC1C3D"/>
    <w:rsid w:val="00BC2609"/>
    <w:rsid w:val="00BC3212"/>
    <w:rsid w:val="00BC4100"/>
    <w:rsid w:val="00BC449C"/>
    <w:rsid w:val="00BD3771"/>
    <w:rsid w:val="00BD5148"/>
    <w:rsid w:val="00BD72FE"/>
    <w:rsid w:val="00BE3888"/>
    <w:rsid w:val="00BF20AA"/>
    <w:rsid w:val="00BF2724"/>
    <w:rsid w:val="00C04170"/>
    <w:rsid w:val="00C051BF"/>
    <w:rsid w:val="00C103A1"/>
    <w:rsid w:val="00C13145"/>
    <w:rsid w:val="00C24460"/>
    <w:rsid w:val="00C32D70"/>
    <w:rsid w:val="00C35729"/>
    <w:rsid w:val="00C441EF"/>
    <w:rsid w:val="00C51BF2"/>
    <w:rsid w:val="00C64192"/>
    <w:rsid w:val="00C70684"/>
    <w:rsid w:val="00C8140F"/>
    <w:rsid w:val="00C82AAA"/>
    <w:rsid w:val="00C837D0"/>
    <w:rsid w:val="00C92BE3"/>
    <w:rsid w:val="00CB1B36"/>
    <w:rsid w:val="00CB3C5D"/>
    <w:rsid w:val="00CB65B7"/>
    <w:rsid w:val="00CC2663"/>
    <w:rsid w:val="00CC40B9"/>
    <w:rsid w:val="00CD191D"/>
    <w:rsid w:val="00CE0962"/>
    <w:rsid w:val="00CE3CE9"/>
    <w:rsid w:val="00CE750F"/>
    <w:rsid w:val="00CF75A1"/>
    <w:rsid w:val="00D015D6"/>
    <w:rsid w:val="00D03F6B"/>
    <w:rsid w:val="00D0530C"/>
    <w:rsid w:val="00D10BFC"/>
    <w:rsid w:val="00D11142"/>
    <w:rsid w:val="00D12E4C"/>
    <w:rsid w:val="00D160CB"/>
    <w:rsid w:val="00D16861"/>
    <w:rsid w:val="00D23042"/>
    <w:rsid w:val="00D23A96"/>
    <w:rsid w:val="00D245A1"/>
    <w:rsid w:val="00D24687"/>
    <w:rsid w:val="00D3216C"/>
    <w:rsid w:val="00D3601B"/>
    <w:rsid w:val="00D3621D"/>
    <w:rsid w:val="00D37914"/>
    <w:rsid w:val="00D407D6"/>
    <w:rsid w:val="00D415E2"/>
    <w:rsid w:val="00D42055"/>
    <w:rsid w:val="00D50F55"/>
    <w:rsid w:val="00D51AD0"/>
    <w:rsid w:val="00D60E59"/>
    <w:rsid w:val="00D62782"/>
    <w:rsid w:val="00D647C3"/>
    <w:rsid w:val="00D72E9F"/>
    <w:rsid w:val="00D7591F"/>
    <w:rsid w:val="00D84916"/>
    <w:rsid w:val="00D86F2D"/>
    <w:rsid w:val="00D94203"/>
    <w:rsid w:val="00D9633A"/>
    <w:rsid w:val="00DA057C"/>
    <w:rsid w:val="00DA2823"/>
    <w:rsid w:val="00DA3A73"/>
    <w:rsid w:val="00DA7DC2"/>
    <w:rsid w:val="00DA7DCE"/>
    <w:rsid w:val="00DB2430"/>
    <w:rsid w:val="00DB383A"/>
    <w:rsid w:val="00DC67E3"/>
    <w:rsid w:val="00DC6C7C"/>
    <w:rsid w:val="00DC71D9"/>
    <w:rsid w:val="00DD6E06"/>
    <w:rsid w:val="00DE2B38"/>
    <w:rsid w:val="00DF2386"/>
    <w:rsid w:val="00DF5339"/>
    <w:rsid w:val="00DF7FE7"/>
    <w:rsid w:val="00E01DF4"/>
    <w:rsid w:val="00E036AD"/>
    <w:rsid w:val="00E06077"/>
    <w:rsid w:val="00E222FB"/>
    <w:rsid w:val="00E2262A"/>
    <w:rsid w:val="00E22C48"/>
    <w:rsid w:val="00E24F5C"/>
    <w:rsid w:val="00E2650D"/>
    <w:rsid w:val="00E34BC5"/>
    <w:rsid w:val="00E414F5"/>
    <w:rsid w:val="00E46367"/>
    <w:rsid w:val="00E519AF"/>
    <w:rsid w:val="00E529C2"/>
    <w:rsid w:val="00E568DD"/>
    <w:rsid w:val="00E62208"/>
    <w:rsid w:val="00E625E5"/>
    <w:rsid w:val="00E63F0B"/>
    <w:rsid w:val="00E752CF"/>
    <w:rsid w:val="00E77D97"/>
    <w:rsid w:val="00E77F3D"/>
    <w:rsid w:val="00E813A1"/>
    <w:rsid w:val="00E907F9"/>
    <w:rsid w:val="00E91B09"/>
    <w:rsid w:val="00E9307A"/>
    <w:rsid w:val="00E964E0"/>
    <w:rsid w:val="00EA3A7F"/>
    <w:rsid w:val="00EA4AE6"/>
    <w:rsid w:val="00EB2D3E"/>
    <w:rsid w:val="00EB54B0"/>
    <w:rsid w:val="00EB586B"/>
    <w:rsid w:val="00EC0E5E"/>
    <w:rsid w:val="00EC598F"/>
    <w:rsid w:val="00ED6C09"/>
    <w:rsid w:val="00EE21CB"/>
    <w:rsid w:val="00EE3F96"/>
    <w:rsid w:val="00EE448D"/>
    <w:rsid w:val="00EE6B09"/>
    <w:rsid w:val="00F01E40"/>
    <w:rsid w:val="00F078F1"/>
    <w:rsid w:val="00F15BDC"/>
    <w:rsid w:val="00F21B04"/>
    <w:rsid w:val="00F2412D"/>
    <w:rsid w:val="00F349FD"/>
    <w:rsid w:val="00F35921"/>
    <w:rsid w:val="00F40029"/>
    <w:rsid w:val="00F41E45"/>
    <w:rsid w:val="00F564E7"/>
    <w:rsid w:val="00F6732B"/>
    <w:rsid w:val="00F72D79"/>
    <w:rsid w:val="00F73E71"/>
    <w:rsid w:val="00F76797"/>
    <w:rsid w:val="00F807D4"/>
    <w:rsid w:val="00F85F7A"/>
    <w:rsid w:val="00F86070"/>
    <w:rsid w:val="00F90892"/>
    <w:rsid w:val="00F942A0"/>
    <w:rsid w:val="00FA74E5"/>
    <w:rsid w:val="00FB14AF"/>
    <w:rsid w:val="00FB66D7"/>
    <w:rsid w:val="00FC5E60"/>
    <w:rsid w:val="00FE2BEA"/>
    <w:rsid w:val="00FF0878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C29F45C"/>
  <w15:docId w15:val="{7B92CEF4-0372-40A8-B5E8-CADBB3A0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B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3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1D63-E135-4218-8AB3-6AFB6550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barzdo@ramsar.org</Manager>
  <Company>Ramsar Convention Secretariat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barzdo@ramsar.org</dc:creator>
  <cp:lastModifiedBy>JENNINGS Edmund</cp:lastModifiedBy>
  <cp:revision>5</cp:revision>
  <cp:lastPrinted>2018-01-22T11:47:00Z</cp:lastPrinted>
  <dcterms:created xsi:type="dcterms:W3CDTF">2018-10-03T08:01:00Z</dcterms:created>
  <dcterms:modified xsi:type="dcterms:W3CDTF">2018-10-10T16:26:00Z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