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23E79" w14:textId="77777777" w:rsidR="000459EA" w:rsidRPr="00EE60D9" w:rsidRDefault="000459EA" w:rsidP="000459EA">
      <w:pPr>
        <w:ind w:right="17"/>
        <w:jc w:val="center"/>
        <w:outlineLvl w:val="0"/>
        <w:rPr>
          <w:rFonts w:ascii="Calibri" w:hAnsi="Calibri" w:cstheme="majorHAnsi"/>
          <w:b/>
          <w:bCs/>
          <w:sz w:val="22"/>
          <w:szCs w:val="22"/>
          <w:lang w:val="es-ES_tradnl"/>
        </w:rPr>
      </w:pPr>
      <w:r w:rsidRPr="00EE60D9">
        <w:rPr>
          <w:rFonts w:ascii="Calibri" w:hAnsi="Calibri" w:cstheme="majorHAnsi"/>
          <w:b/>
          <w:bCs/>
          <w:noProof/>
          <w:sz w:val="22"/>
          <w:szCs w:val="22"/>
          <w:lang w:eastAsia="en-GB"/>
        </w:rPr>
        <w:drawing>
          <wp:anchor distT="0" distB="0" distL="114300" distR="114300" simplePos="0" relativeHeight="251665408" behindDoc="1" locked="0" layoutInCell="1" allowOverlap="1" wp14:anchorId="3EC09C70" wp14:editId="7E3E5651">
            <wp:simplePos x="0" y="0"/>
            <wp:positionH relativeFrom="column">
              <wp:posOffset>-254000</wp:posOffset>
            </wp:positionH>
            <wp:positionV relativeFrom="paragraph">
              <wp:posOffset>-476250</wp:posOffset>
            </wp:positionV>
            <wp:extent cx="1646555" cy="1714500"/>
            <wp:effectExtent l="0" t="0" r="0" b="0"/>
            <wp:wrapTight wrapText="bothSides">
              <wp:wrapPolygon edited="0">
                <wp:start x="0" y="0"/>
                <wp:lineTo x="0" y="21360"/>
                <wp:lineTo x="21242" y="21360"/>
                <wp:lineTo x="21242"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 COP13 Logo.jpg"/>
                    <pic:cNvPicPr/>
                  </pic:nvPicPr>
                  <pic:blipFill>
                    <a:blip r:embed="rId13">
                      <a:extLst>
                        <a:ext uri="{28A0092B-C50C-407E-A947-70E740481C1C}">
                          <a14:useLocalDpi xmlns:a14="http://schemas.microsoft.com/office/drawing/2010/main" val="0"/>
                        </a:ext>
                      </a:extLst>
                    </a:blip>
                    <a:stretch>
                      <a:fillRect/>
                    </a:stretch>
                  </pic:blipFill>
                  <pic:spPr>
                    <a:xfrm>
                      <a:off x="0" y="0"/>
                      <a:ext cx="1646555" cy="1714500"/>
                    </a:xfrm>
                    <a:prstGeom prst="rect">
                      <a:avLst/>
                    </a:prstGeom>
                  </pic:spPr>
                </pic:pic>
              </a:graphicData>
            </a:graphic>
            <wp14:sizeRelH relativeFrom="page">
              <wp14:pctWidth>0</wp14:pctWidth>
            </wp14:sizeRelH>
            <wp14:sizeRelV relativeFrom="page">
              <wp14:pctHeight>0</wp14:pctHeight>
            </wp14:sizeRelV>
          </wp:anchor>
        </w:drawing>
      </w:r>
      <w:r w:rsidRPr="00EE60D9">
        <w:rPr>
          <w:rFonts w:ascii="Calibri" w:hAnsi="Calibri" w:cstheme="majorHAnsi"/>
          <w:b/>
          <w:bCs/>
          <w:sz w:val="22"/>
          <w:szCs w:val="22"/>
          <w:lang w:val="es-ES_tradnl"/>
        </w:rPr>
        <w:t>13ª Reunión de la Conferencia de las Partes Contratantes</w:t>
      </w:r>
    </w:p>
    <w:p w14:paraId="5E13A3AA" w14:textId="77777777" w:rsidR="000459EA" w:rsidRPr="00EE60D9" w:rsidRDefault="000459EA" w:rsidP="000459EA">
      <w:pPr>
        <w:ind w:right="17"/>
        <w:jc w:val="center"/>
        <w:outlineLvl w:val="0"/>
        <w:rPr>
          <w:rFonts w:ascii="Calibri" w:hAnsi="Calibri" w:cstheme="majorHAnsi"/>
          <w:b/>
          <w:bCs/>
          <w:sz w:val="22"/>
          <w:szCs w:val="22"/>
          <w:lang w:val="es-ES_tradnl"/>
        </w:rPr>
      </w:pPr>
      <w:r w:rsidRPr="00EE60D9">
        <w:rPr>
          <w:rFonts w:ascii="Calibri" w:hAnsi="Calibri" w:cstheme="majorHAnsi"/>
          <w:b/>
          <w:bCs/>
          <w:sz w:val="22"/>
          <w:szCs w:val="22"/>
          <w:lang w:val="es-ES_tradnl"/>
        </w:rPr>
        <w:t xml:space="preserve">en la Convención de Ramsar sobre los Humedales </w:t>
      </w:r>
    </w:p>
    <w:p w14:paraId="327A8667" w14:textId="77777777" w:rsidR="000459EA" w:rsidRPr="00EE60D9" w:rsidRDefault="000459EA" w:rsidP="000459EA">
      <w:pPr>
        <w:ind w:right="17"/>
        <w:jc w:val="center"/>
        <w:outlineLvl w:val="0"/>
        <w:rPr>
          <w:rFonts w:ascii="Calibri" w:hAnsi="Calibri" w:cstheme="majorHAnsi"/>
          <w:b/>
          <w:bCs/>
          <w:sz w:val="22"/>
          <w:szCs w:val="22"/>
          <w:lang w:val="es-ES_tradnl"/>
        </w:rPr>
      </w:pPr>
    </w:p>
    <w:p w14:paraId="2182E880" w14:textId="77777777" w:rsidR="000459EA" w:rsidRPr="00EE60D9" w:rsidRDefault="000459EA" w:rsidP="000459EA">
      <w:pPr>
        <w:ind w:right="17"/>
        <w:jc w:val="center"/>
        <w:outlineLvl w:val="0"/>
        <w:rPr>
          <w:rFonts w:ascii="Calibri" w:hAnsi="Calibri" w:cstheme="majorHAnsi"/>
          <w:b/>
          <w:bCs/>
          <w:sz w:val="22"/>
          <w:szCs w:val="22"/>
          <w:lang w:val="es-ES_tradnl"/>
        </w:rPr>
      </w:pPr>
      <w:r w:rsidRPr="00EE60D9">
        <w:rPr>
          <w:rFonts w:ascii="Calibri" w:hAnsi="Calibri" w:cstheme="majorHAnsi"/>
          <w:b/>
          <w:bCs/>
          <w:sz w:val="22"/>
          <w:szCs w:val="22"/>
          <w:lang w:val="es-ES_tradnl"/>
        </w:rPr>
        <w:t>“Humedales para un futuro urbano sostenible”</w:t>
      </w:r>
    </w:p>
    <w:p w14:paraId="361E2A20" w14:textId="77777777" w:rsidR="000459EA" w:rsidRPr="00EE60D9" w:rsidRDefault="000459EA" w:rsidP="000459EA">
      <w:pPr>
        <w:ind w:right="17"/>
        <w:jc w:val="center"/>
        <w:outlineLvl w:val="0"/>
        <w:rPr>
          <w:rFonts w:ascii="Calibri" w:hAnsi="Calibri" w:cstheme="majorHAnsi"/>
          <w:b/>
          <w:bCs/>
          <w:sz w:val="22"/>
          <w:szCs w:val="22"/>
          <w:lang w:val="es-ES_tradnl"/>
        </w:rPr>
      </w:pPr>
      <w:r w:rsidRPr="00EE60D9">
        <w:rPr>
          <w:rFonts w:ascii="Calibri" w:hAnsi="Calibri" w:cstheme="majorHAnsi"/>
          <w:b/>
          <w:bCs/>
          <w:sz w:val="22"/>
          <w:szCs w:val="22"/>
          <w:lang w:val="es-ES_tradnl"/>
        </w:rPr>
        <w:t>Dubái, Emiratos Árabes Unidos,</w:t>
      </w:r>
    </w:p>
    <w:p w14:paraId="3E42ED3C" w14:textId="77777777" w:rsidR="000459EA" w:rsidRPr="00EE60D9" w:rsidRDefault="000459EA" w:rsidP="000459EA">
      <w:pPr>
        <w:ind w:right="17"/>
        <w:jc w:val="center"/>
        <w:outlineLvl w:val="0"/>
        <w:rPr>
          <w:rFonts w:ascii="Calibri" w:hAnsi="Calibri" w:cstheme="majorHAnsi"/>
          <w:b/>
          <w:bCs/>
          <w:sz w:val="22"/>
          <w:szCs w:val="22"/>
          <w:lang w:val="es-ES_tradnl"/>
        </w:rPr>
      </w:pPr>
      <w:r w:rsidRPr="00EE60D9">
        <w:rPr>
          <w:rFonts w:ascii="Calibri" w:hAnsi="Calibri" w:cstheme="majorHAnsi"/>
          <w:b/>
          <w:bCs/>
          <w:sz w:val="22"/>
          <w:szCs w:val="22"/>
          <w:lang w:val="es-ES_tradnl"/>
        </w:rPr>
        <w:t>21 a 29 de octubre de 2018</w:t>
      </w:r>
    </w:p>
    <w:p w14:paraId="2893E7F2" w14:textId="77777777" w:rsidR="000459EA" w:rsidRPr="00AE5810" w:rsidRDefault="000459EA" w:rsidP="000459EA">
      <w:pPr>
        <w:ind w:right="17"/>
        <w:jc w:val="center"/>
        <w:outlineLvl w:val="0"/>
        <w:rPr>
          <w:rFonts w:ascii="Calibri" w:hAnsi="Calibri" w:cstheme="majorHAnsi"/>
          <w:b/>
          <w:bCs/>
          <w:sz w:val="28"/>
          <w:szCs w:val="28"/>
          <w:lang w:val="es-ES_tradnl"/>
        </w:rPr>
      </w:pPr>
    </w:p>
    <w:tbl>
      <w:tblPr>
        <w:tblW w:w="9360" w:type="dxa"/>
        <w:tblInd w:w="-67"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708"/>
        <w:gridCol w:w="4652"/>
      </w:tblGrid>
      <w:tr w:rsidR="000459EA" w:rsidRPr="00AE5810" w14:paraId="73EBC1F7" w14:textId="77777777" w:rsidTr="000459EA">
        <w:tc>
          <w:tcPr>
            <w:tcW w:w="4708" w:type="dxa"/>
          </w:tcPr>
          <w:p w14:paraId="2B59D88A" w14:textId="77777777" w:rsidR="000459EA" w:rsidRPr="00AE5810" w:rsidRDefault="000459EA" w:rsidP="000459EA">
            <w:pPr>
              <w:ind w:right="17"/>
              <w:jc w:val="center"/>
              <w:outlineLvl w:val="0"/>
              <w:rPr>
                <w:rFonts w:ascii="Calibri" w:hAnsi="Calibri" w:cstheme="majorHAnsi"/>
                <w:b/>
                <w:bCs/>
                <w:szCs w:val="24"/>
                <w:lang w:val="es-ES_tradnl"/>
              </w:rPr>
            </w:pPr>
          </w:p>
        </w:tc>
        <w:tc>
          <w:tcPr>
            <w:tcW w:w="4652" w:type="dxa"/>
          </w:tcPr>
          <w:p w14:paraId="30D4EF44" w14:textId="5F099110" w:rsidR="000459EA" w:rsidRPr="00AE5810" w:rsidRDefault="000459EA" w:rsidP="000459EA">
            <w:pPr>
              <w:ind w:right="67"/>
              <w:jc w:val="right"/>
              <w:outlineLvl w:val="0"/>
              <w:rPr>
                <w:rFonts w:ascii="Calibri" w:hAnsi="Calibri" w:cstheme="majorHAnsi"/>
                <w:b/>
                <w:bCs/>
                <w:szCs w:val="24"/>
                <w:lang w:val="es-ES_tradnl"/>
              </w:rPr>
            </w:pPr>
            <w:r>
              <w:rPr>
                <w:rFonts w:ascii="Calibri" w:hAnsi="Calibri" w:cstheme="majorHAnsi"/>
                <w:b/>
                <w:bCs/>
                <w:szCs w:val="24"/>
                <w:lang w:val="es-ES_tradnl"/>
              </w:rPr>
              <w:t xml:space="preserve"> Ramsar COP13 Doc.12</w:t>
            </w:r>
          </w:p>
        </w:tc>
      </w:tr>
    </w:tbl>
    <w:p w14:paraId="367D1EC3" w14:textId="77777777" w:rsidR="000459EA" w:rsidRPr="00AE5810" w:rsidRDefault="000459EA" w:rsidP="000459EA">
      <w:pPr>
        <w:ind w:right="17"/>
        <w:jc w:val="center"/>
        <w:outlineLvl w:val="0"/>
        <w:rPr>
          <w:rFonts w:ascii="Calibri" w:hAnsi="Calibri" w:cstheme="majorHAnsi"/>
          <w:b/>
          <w:bCs/>
          <w:sz w:val="28"/>
          <w:szCs w:val="28"/>
          <w:lang w:val="es-ES_tradnl"/>
        </w:rPr>
      </w:pPr>
    </w:p>
    <w:p w14:paraId="3A4F072E" w14:textId="6E408697" w:rsidR="007065E8" w:rsidRPr="00EE60D9" w:rsidRDefault="0015678A" w:rsidP="0015678A">
      <w:pPr>
        <w:jc w:val="center"/>
        <w:rPr>
          <w:rFonts w:ascii="Calibri" w:hAnsi="Calibri" w:cs="Calibri"/>
          <w:b/>
          <w:noProof/>
          <w:sz w:val="28"/>
          <w:szCs w:val="28"/>
          <w:lang w:val="es-ES"/>
        </w:rPr>
      </w:pPr>
      <w:r w:rsidRPr="00EE60D9">
        <w:rPr>
          <w:rFonts w:ascii="Calibri" w:hAnsi="Calibri" w:cstheme="majorHAnsi"/>
          <w:b/>
          <w:bCs/>
          <w:noProof/>
          <w:sz w:val="28"/>
          <w:szCs w:val="28"/>
          <w:lang w:val="es-ES"/>
        </w:rPr>
        <w:t>I</w:t>
      </w:r>
      <w:r w:rsidR="007065E8" w:rsidRPr="00EE60D9">
        <w:rPr>
          <w:rFonts w:ascii="Calibri" w:hAnsi="Calibri" w:cs="Calibri"/>
          <w:b/>
          <w:noProof/>
          <w:sz w:val="28"/>
          <w:szCs w:val="28"/>
          <w:lang w:val="es-ES"/>
        </w:rPr>
        <w:t xml:space="preserve">nforme de la Secretaria General de conformidad con el Artículo 8.2 sobre </w:t>
      </w:r>
      <w:r w:rsidR="00FB07A8">
        <w:rPr>
          <w:rFonts w:ascii="Calibri" w:hAnsi="Calibri" w:cs="Calibri"/>
          <w:b/>
          <w:noProof/>
          <w:sz w:val="28"/>
          <w:szCs w:val="28"/>
          <w:lang w:val="es-ES"/>
        </w:rPr>
        <w:br/>
      </w:r>
      <w:r w:rsidR="007065E8" w:rsidRPr="00EE60D9">
        <w:rPr>
          <w:rFonts w:ascii="Calibri" w:hAnsi="Calibri" w:cs="Calibri"/>
          <w:b/>
          <w:noProof/>
          <w:sz w:val="28"/>
          <w:szCs w:val="28"/>
          <w:lang w:val="es-ES"/>
        </w:rPr>
        <w:t>la Lista de Humedales de Importancia Internacional</w:t>
      </w:r>
    </w:p>
    <w:p w14:paraId="04D355D8" w14:textId="77777777" w:rsidR="007065E8" w:rsidRDefault="007065E8" w:rsidP="007065E8">
      <w:pPr>
        <w:rPr>
          <w:rFonts w:ascii="Calibri" w:hAnsi="Calibri" w:cs="Calibri"/>
          <w:b/>
          <w:noProof/>
          <w:szCs w:val="24"/>
          <w:lang w:val="es-ES"/>
        </w:rPr>
      </w:pPr>
    </w:p>
    <w:p w14:paraId="3C784877" w14:textId="77777777" w:rsidR="00FB07A8" w:rsidRPr="00E7734B" w:rsidRDefault="00FB07A8" w:rsidP="007065E8">
      <w:pPr>
        <w:rPr>
          <w:rFonts w:ascii="Calibri" w:hAnsi="Calibri" w:cs="Calibri"/>
          <w:b/>
          <w:noProof/>
          <w:szCs w:val="24"/>
          <w:lang w:val="es-ES"/>
        </w:rPr>
      </w:pPr>
    </w:p>
    <w:p w14:paraId="3A90E2B0" w14:textId="77777777" w:rsidR="007065E8" w:rsidRPr="00E7734B" w:rsidRDefault="007065E8" w:rsidP="007065E8">
      <w:pPr>
        <w:ind w:left="540" w:hanging="540"/>
        <w:rPr>
          <w:rFonts w:ascii="Calibri" w:hAnsi="Calibri"/>
          <w:noProof/>
          <w:sz w:val="22"/>
          <w:szCs w:val="22"/>
          <w:u w:val="single"/>
          <w:lang w:val="es-ES"/>
        </w:rPr>
      </w:pPr>
      <w:r w:rsidRPr="00E7734B">
        <w:rPr>
          <w:rFonts w:ascii="Calibri" w:hAnsi="Calibri"/>
          <w:noProof/>
          <w:sz w:val="22"/>
          <w:szCs w:val="22"/>
          <w:u w:val="single"/>
          <w:lang w:val="es-ES"/>
        </w:rPr>
        <w:t>Antecedentes</w:t>
      </w:r>
    </w:p>
    <w:p w14:paraId="63553BA6" w14:textId="77777777" w:rsidR="007065E8" w:rsidRPr="00E7734B" w:rsidRDefault="007065E8" w:rsidP="007065E8">
      <w:pPr>
        <w:rPr>
          <w:rFonts w:ascii="Calibri" w:hAnsi="Calibri"/>
          <w:noProof/>
          <w:sz w:val="22"/>
          <w:szCs w:val="22"/>
          <w:lang w:val="es-ES"/>
        </w:rPr>
      </w:pPr>
    </w:p>
    <w:p w14:paraId="57DE349B" w14:textId="623EF42E" w:rsidR="007065E8" w:rsidRPr="00E7734B" w:rsidRDefault="007065E8" w:rsidP="007065E8">
      <w:pPr>
        <w:ind w:left="425" w:hanging="425"/>
        <w:rPr>
          <w:rFonts w:ascii="Calibri" w:hAnsi="Calibri"/>
          <w:b/>
          <w:noProof/>
          <w:sz w:val="22"/>
          <w:szCs w:val="22"/>
          <w:lang w:val="es-ES"/>
        </w:rPr>
      </w:pPr>
      <w:r w:rsidRPr="00E7734B">
        <w:rPr>
          <w:rFonts w:ascii="Calibri" w:hAnsi="Calibri"/>
          <w:noProof/>
          <w:sz w:val="22"/>
          <w:szCs w:val="22"/>
          <w:lang w:val="es-ES"/>
        </w:rPr>
        <w:t xml:space="preserve">1. </w:t>
      </w:r>
      <w:r w:rsidRPr="00E7734B">
        <w:rPr>
          <w:rFonts w:ascii="Calibri" w:hAnsi="Calibri"/>
          <w:noProof/>
          <w:sz w:val="22"/>
          <w:szCs w:val="22"/>
          <w:lang w:val="es-ES"/>
        </w:rPr>
        <w:tab/>
      </w:r>
      <w:r w:rsidRPr="00E7734B">
        <w:rPr>
          <w:rFonts w:asciiTheme="minorHAnsi" w:hAnsiTheme="minorHAnsi"/>
          <w:noProof/>
          <w:sz w:val="22"/>
          <w:szCs w:val="22"/>
          <w:lang w:val="es-ES"/>
        </w:rPr>
        <w:t>En este informe se presenta la información solicitada en virtud del Artículo 8, párrafo 2, de la Convención sobre los cambios en la Lista de Humedales de Importancia Internacional (la “Lista de Ramsar”) y los cambios en las características de los humedales inscritos desde el 29 de agosto de 2014. Esto se basa en la información recibida por la Secretaría hasta el</w:t>
      </w:r>
      <w:r w:rsidR="00C3703D" w:rsidRPr="00E7734B">
        <w:rPr>
          <w:rFonts w:asciiTheme="minorHAnsi" w:hAnsiTheme="minorHAnsi"/>
          <w:noProof/>
          <w:sz w:val="22"/>
          <w:szCs w:val="22"/>
          <w:lang w:val="es-ES"/>
        </w:rPr>
        <w:t xml:space="preserve"> 20 de junio de 2018</w:t>
      </w:r>
      <w:r w:rsidRPr="00E7734B">
        <w:rPr>
          <w:rFonts w:asciiTheme="minorHAnsi" w:hAnsiTheme="minorHAnsi"/>
          <w:noProof/>
          <w:sz w:val="22"/>
          <w:szCs w:val="22"/>
          <w:lang w:val="es-ES"/>
        </w:rPr>
        <w:t xml:space="preserve">. </w:t>
      </w:r>
    </w:p>
    <w:p w14:paraId="02950E55" w14:textId="77777777" w:rsidR="007065E8" w:rsidRPr="00E7734B" w:rsidRDefault="007065E8" w:rsidP="007065E8">
      <w:pPr>
        <w:rPr>
          <w:rFonts w:ascii="Calibri" w:hAnsi="Calibri"/>
          <w:noProof/>
          <w:sz w:val="22"/>
          <w:szCs w:val="22"/>
          <w:lang w:val="es-ES"/>
        </w:rPr>
      </w:pPr>
    </w:p>
    <w:p w14:paraId="2B537533" w14:textId="77777777" w:rsidR="007065E8" w:rsidRPr="00E7734B" w:rsidRDefault="007065E8" w:rsidP="007065E8">
      <w:pPr>
        <w:ind w:left="567" w:hanging="567"/>
        <w:rPr>
          <w:rFonts w:ascii="Calibri" w:hAnsi="Calibri"/>
          <w:noProof/>
          <w:color w:val="000000"/>
          <w:sz w:val="22"/>
          <w:szCs w:val="22"/>
          <w:u w:val="single"/>
          <w:lang w:val="es-ES"/>
        </w:rPr>
      </w:pPr>
      <w:r w:rsidRPr="00E7734B">
        <w:rPr>
          <w:rFonts w:ascii="Calibri" w:hAnsi="Calibri"/>
          <w:noProof/>
          <w:color w:val="000000"/>
          <w:sz w:val="22"/>
          <w:szCs w:val="22"/>
          <w:u w:val="single"/>
          <w:lang w:val="es-ES"/>
        </w:rPr>
        <w:t>Sitios Ramsar designados recientemente</w:t>
      </w:r>
    </w:p>
    <w:p w14:paraId="3BC3E059" w14:textId="77777777" w:rsidR="007065E8" w:rsidRPr="00E7734B" w:rsidRDefault="007065E8" w:rsidP="007065E8">
      <w:pPr>
        <w:ind w:left="567" w:hanging="567"/>
        <w:rPr>
          <w:rFonts w:ascii="Calibri" w:hAnsi="Calibri"/>
          <w:b/>
          <w:noProof/>
          <w:color w:val="000000"/>
          <w:sz w:val="22"/>
          <w:szCs w:val="22"/>
          <w:lang w:val="es-ES"/>
        </w:rPr>
      </w:pPr>
    </w:p>
    <w:p w14:paraId="6482975D" w14:textId="57B93F54" w:rsidR="007065E8" w:rsidRPr="00E7734B" w:rsidRDefault="007065E8" w:rsidP="007065E8">
      <w:pPr>
        <w:ind w:left="425" w:hanging="425"/>
        <w:rPr>
          <w:rFonts w:ascii="Calibri" w:hAnsi="Calibri"/>
          <w:noProof/>
          <w:sz w:val="22"/>
          <w:szCs w:val="22"/>
          <w:lang w:val="es-ES"/>
        </w:rPr>
      </w:pPr>
      <w:r w:rsidRPr="00E7734B">
        <w:rPr>
          <w:rFonts w:ascii="Calibri" w:hAnsi="Calibri"/>
          <w:noProof/>
          <w:sz w:val="22"/>
          <w:szCs w:val="22"/>
          <w:lang w:val="es-ES"/>
        </w:rPr>
        <w:t>2.</w:t>
      </w:r>
      <w:r w:rsidRPr="00E7734B">
        <w:rPr>
          <w:rFonts w:ascii="Calibri" w:hAnsi="Calibri"/>
          <w:noProof/>
          <w:sz w:val="22"/>
          <w:szCs w:val="22"/>
          <w:lang w:val="es-ES"/>
        </w:rPr>
        <w:tab/>
        <w:t xml:space="preserve">A fecha </w:t>
      </w:r>
      <w:r w:rsidR="002449C4" w:rsidRPr="00E7734B">
        <w:rPr>
          <w:rFonts w:asciiTheme="minorHAnsi" w:hAnsiTheme="minorHAnsi"/>
          <w:noProof/>
          <w:sz w:val="22"/>
          <w:szCs w:val="22"/>
          <w:lang w:val="es-ES"/>
        </w:rPr>
        <w:t>20 de junio de 2018</w:t>
      </w:r>
      <w:r w:rsidR="002449C4" w:rsidRPr="00E7734B">
        <w:rPr>
          <w:rFonts w:ascii="Calibri" w:hAnsi="Calibri"/>
          <w:noProof/>
          <w:sz w:val="22"/>
          <w:szCs w:val="22"/>
          <w:lang w:val="es-ES"/>
        </w:rPr>
        <w:t>, había un total de 2.314</w:t>
      </w:r>
      <w:r w:rsidRPr="00E7734B">
        <w:rPr>
          <w:rFonts w:ascii="Calibri" w:hAnsi="Calibri"/>
          <w:noProof/>
          <w:sz w:val="22"/>
          <w:szCs w:val="22"/>
          <w:lang w:val="es-ES"/>
        </w:rPr>
        <w:t xml:space="preserve"> Humedales de Importancia Internacional (sitios Ramsar) que abarcaban </w:t>
      </w:r>
      <w:r w:rsidR="002449C4" w:rsidRPr="00E7734B">
        <w:rPr>
          <w:rFonts w:ascii="Calibri" w:hAnsi="Calibri"/>
          <w:noProof/>
          <w:sz w:val="22"/>
          <w:szCs w:val="22"/>
          <w:lang w:val="es-ES"/>
        </w:rPr>
        <w:t>242.409.779</w:t>
      </w:r>
      <w:r w:rsidRPr="00E7734B">
        <w:rPr>
          <w:rFonts w:ascii="Calibri" w:hAnsi="Calibri"/>
          <w:noProof/>
          <w:sz w:val="22"/>
          <w:szCs w:val="22"/>
          <w:lang w:val="es-ES"/>
        </w:rPr>
        <w:t xml:space="preserve"> hectáreas.</w:t>
      </w:r>
    </w:p>
    <w:p w14:paraId="00F5AD3F" w14:textId="77777777" w:rsidR="007065E8" w:rsidRPr="00E7734B" w:rsidRDefault="007065E8" w:rsidP="007065E8">
      <w:pPr>
        <w:ind w:left="425" w:hanging="425"/>
        <w:rPr>
          <w:rFonts w:ascii="Calibri" w:hAnsi="Calibri"/>
          <w:noProof/>
          <w:sz w:val="22"/>
          <w:szCs w:val="22"/>
          <w:lang w:val="es-ES"/>
        </w:rPr>
      </w:pPr>
    </w:p>
    <w:p w14:paraId="6C03F0EC" w14:textId="6A07B76F" w:rsidR="007065E8" w:rsidRPr="00E7734B" w:rsidRDefault="007065E8" w:rsidP="007065E8">
      <w:pPr>
        <w:ind w:left="425" w:hanging="425"/>
        <w:rPr>
          <w:rFonts w:ascii="Calibri" w:hAnsi="Calibri"/>
          <w:noProof/>
          <w:sz w:val="22"/>
          <w:szCs w:val="22"/>
          <w:lang w:val="es-ES"/>
        </w:rPr>
      </w:pPr>
      <w:r w:rsidRPr="00E7734B">
        <w:rPr>
          <w:rFonts w:ascii="Calibri" w:hAnsi="Calibri"/>
          <w:noProof/>
          <w:sz w:val="22"/>
          <w:szCs w:val="22"/>
          <w:lang w:val="es-ES"/>
        </w:rPr>
        <w:t>3.</w:t>
      </w:r>
      <w:r w:rsidRPr="00E7734B">
        <w:rPr>
          <w:rFonts w:ascii="Calibri" w:hAnsi="Calibri"/>
          <w:noProof/>
          <w:sz w:val="22"/>
          <w:szCs w:val="22"/>
          <w:lang w:val="es-ES"/>
        </w:rPr>
        <w:tab/>
        <w:t>Durante el período</w:t>
      </w:r>
      <w:r w:rsidRPr="00E7734B">
        <w:rPr>
          <w:rFonts w:ascii="Calibri" w:hAnsi="Calibri"/>
          <w:noProof/>
          <w:color w:val="FF0000"/>
          <w:sz w:val="22"/>
          <w:szCs w:val="22"/>
          <w:lang w:val="es-ES"/>
        </w:rPr>
        <w:t xml:space="preserve"> </w:t>
      </w:r>
      <w:r w:rsidRPr="00E7734B">
        <w:rPr>
          <w:rFonts w:ascii="Calibri" w:hAnsi="Calibri"/>
          <w:noProof/>
          <w:sz w:val="22"/>
          <w:szCs w:val="22"/>
          <w:lang w:val="es-ES"/>
        </w:rPr>
        <w:t xml:space="preserve">objeto de examen, se añadieron a la Lista </w:t>
      </w:r>
      <w:r w:rsidR="002449C4" w:rsidRPr="00E7734B">
        <w:rPr>
          <w:rFonts w:ascii="Calibri" w:hAnsi="Calibri"/>
          <w:noProof/>
          <w:sz w:val="22"/>
          <w:szCs w:val="22"/>
          <w:lang w:val="es-ES"/>
        </w:rPr>
        <w:t>131</w:t>
      </w:r>
      <w:r w:rsidRPr="00E7734B">
        <w:rPr>
          <w:rFonts w:ascii="Calibri" w:hAnsi="Calibri"/>
          <w:noProof/>
          <w:sz w:val="22"/>
          <w:szCs w:val="22"/>
          <w:lang w:val="es-ES"/>
        </w:rPr>
        <w:t xml:space="preserve"> nuevos sitios Ramsar que abarcan un total de </w:t>
      </w:r>
      <w:r w:rsidR="002449C4" w:rsidRPr="00E7734B">
        <w:rPr>
          <w:rFonts w:ascii="Calibri" w:hAnsi="Calibri"/>
          <w:noProof/>
          <w:sz w:val="22"/>
          <w:szCs w:val="22"/>
          <w:lang w:val="es-ES"/>
        </w:rPr>
        <w:t>27.769.212</w:t>
      </w:r>
      <w:r w:rsidRPr="00E7734B">
        <w:rPr>
          <w:rFonts w:ascii="Calibri" w:hAnsi="Calibri"/>
          <w:noProof/>
          <w:sz w:val="22"/>
          <w:szCs w:val="22"/>
          <w:lang w:val="es-ES"/>
        </w:rPr>
        <w:t xml:space="preserve"> hectáreas. En el Anexo 1 de este informe se ofrece una lista de los sitios. El aumento en el número y la superficie de sitios Ramsar desde 1974 se refleja en la figura 1 y la figura 2, respectivamente.</w:t>
      </w:r>
    </w:p>
    <w:p w14:paraId="73A3B2EF" w14:textId="77777777" w:rsidR="00C749D4" w:rsidRPr="00E7734B" w:rsidRDefault="00C749D4" w:rsidP="00C749D4">
      <w:pPr>
        <w:rPr>
          <w:rFonts w:ascii="Calibri" w:hAnsi="Calibri"/>
          <w:noProof/>
          <w:sz w:val="22"/>
          <w:szCs w:val="22"/>
          <w:lang w:val="es-ES"/>
        </w:rPr>
      </w:pPr>
    </w:p>
    <w:p w14:paraId="1535F6A0" w14:textId="27E9B7A6" w:rsidR="00BD1E17" w:rsidRPr="00E7734B" w:rsidRDefault="00BD1E17" w:rsidP="00BD1E17">
      <w:pPr>
        <w:rPr>
          <w:rFonts w:ascii="Calibri" w:eastAsia="Calibri" w:hAnsi="Calibri" w:cs="Arial"/>
          <w:i/>
          <w:noProof/>
          <w:sz w:val="22"/>
          <w:szCs w:val="22"/>
          <w:lang w:val="es-ES"/>
        </w:rPr>
      </w:pPr>
      <w:r w:rsidRPr="00E7734B">
        <w:rPr>
          <w:rFonts w:ascii="Calibri" w:hAnsi="Calibri"/>
          <w:i/>
          <w:noProof/>
          <w:sz w:val="22"/>
          <w:szCs w:val="22"/>
          <w:lang w:val="es-ES"/>
        </w:rPr>
        <w:t>Figura</w:t>
      </w:r>
      <w:r w:rsidRPr="00E7734B">
        <w:rPr>
          <w:rFonts w:ascii="Calibri" w:eastAsia="Calibri" w:hAnsi="Calibri" w:cs="Arial"/>
          <w:i/>
          <w:noProof/>
          <w:sz w:val="22"/>
          <w:szCs w:val="22"/>
          <w:lang w:val="es-ES"/>
        </w:rPr>
        <w:t xml:space="preserve"> 1: </w:t>
      </w:r>
      <w:r w:rsidRPr="00E7734B">
        <w:rPr>
          <w:rFonts w:ascii="Calibri" w:eastAsia="Calibri" w:hAnsi="Calibri" w:cs="Arial"/>
          <w:bCs/>
          <w:i/>
          <w:noProof/>
          <w:sz w:val="22"/>
          <w:szCs w:val="22"/>
          <w:lang w:val="es-ES"/>
        </w:rPr>
        <w:t>Número acumulado de sitios Ramsar</w:t>
      </w:r>
      <w:r w:rsidR="00783E46" w:rsidRPr="00E7734B">
        <w:rPr>
          <w:rFonts w:ascii="Calibri" w:eastAsia="Calibri" w:hAnsi="Calibri" w:cs="Arial"/>
          <w:i/>
          <w:noProof/>
          <w:sz w:val="22"/>
          <w:szCs w:val="22"/>
          <w:lang w:val="es-ES"/>
        </w:rPr>
        <w:t>:</w:t>
      </w:r>
      <w:r w:rsidRPr="00E7734B">
        <w:rPr>
          <w:rFonts w:ascii="Calibri" w:eastAsia="Calibri" w:hAnsi="Calibri" w:cs="Arial"/>
          <w:i/>
          <w:noProof/>
          <w:sz w:val="22"/>
          <w:szCs w:val="22"/>
          <w:lang w:val="es-ES"/>
        </w:rPr>
        <w:t xml:space="preserve"> 1974 a </w:t>
      </w:r>
      <w:r w:rsidR="002449C4" w:rsidRPr="00E7734B">
        <w:rPr>
          <w:rFonts w:asciiTheme="minorHAnsi" w:hAnsiTheme="minorHAnsi"/>
          <w:i/>
          <w:noProof/>
          <w:sz w:val="22"/>
          <w:szCs w:val="22"/>
          <w:lang w:val="es-ES"/>
        </w:rPr>
        <w:t>20 de junio de 2018</w:t>
      </w:r>
    </w:p>
    <w:p w14:paraId="31ADDC6F" w14:textId="6D2B99EE" w:rsidR="00A17553" w:rsidRPr="00E7734B" w:rsidRDefault="00BD1E17" w:rsidP="00A17553">
      <w:pPr>
        <w:rPr>
          <w:rFonts w:ascii="Calibri" w:hAnsi="Calibri"/>
          <w:noProof/>
          <w:sz w:val="22"/>
          <w:szCs w:val="22"/>
          <w:lang w:val="es-ES"/>
        </w:rPr>
      </w:pPr>
      <w:r w:rsidRPr="00E7734B">
        <w:rPr>
          <w:noProof/>
          <w:lang w:eastAsia="en-GB"/>
        </w:rPr>
        <w:drawing>
          <wp:inline distT="0" distB="0" distL="0" distR="0" wp14:anchorId="3CBD1E05" wp14:editId="3D873A45">
            <wp:extent cx="4446181" cy="2918418"/>
            <wp:effectExtent l="0" t="0" r="1206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57F6D9" w14:textId="46373C1D" w:rsidR="00BD1E17" w:rsidRPr="00E7734B" w:rsidRDefault="00BD1E17" w:rsidP="00BD1E17">
      <w:pPr>
        <w:keepNext/>
        <w:rPr>
          <w:rFonts w:ascii="Calibri" w:eastAsia="Calibri" w:hAnsi="Calibri" w:cs="Arial"/>
          <w:i/>
          <w:noProof/>
          <w:sz w:val="22"/>
          <w:szCs w:val="22"/>
          <w:lang w:val="es-ES"/>
        </w:rPr>
      </w:pPr>
      <w:r w:rsidRPr="00E7734B">
        <w:rPr>
          <w:rFonts w:ascii="Calibri" w:eastAsia="Calibri" w:hAnsi="Calibri" w:cs="Arial"/>
          <w:i/>
          <w:noProof/>
          <w:sz w:val="22"/>
          <w:szCs w:val="22"/>
          <w:lang w:val="es-ES"/>
        </w:rPr>
        <w:lastRenderedPageBreak/>
        <w:t xml:space="preserve">Figura 2: </w:t>
      </w:r>
      <w:r w:rsidR="00783E46" w:rsidRPr="00E7734B">
        <w:rPr>
          <w:rFonts w:ascii="Calibri" w:eastAsia="Calibri" w:hAnsi="Calibri" w:cs="Arial"/>
          <w:i/>
          <w:noProof/>
          <w:sz w:val="22"/>
          <w:szCs w:val="22"/>
          <w:lang w:val="es-ES"/>
        </w:rPr>
        <w:t>Área acumulada de sitios Ramsar:</w:t>
      </w:r>
      <w:r w:rsidRPr="00E7734B">
        <w:rPr>
          <w:rFonts w:ascii="Calibri" w:eastAsia="Calibri" w:hAnsi="Calibri" w:cs="Arial"/>
          <w:i/>
          <w:noProof/>
          <w:sz w:val="22"/>
          <w:szCs w:val="22"/>
          <w:lang w:val="es-ES"/>
        </w:rPr>
        <w:t xml:space="preserve"> 1974 a </w:t>
      </w:r>
      <w:r w:rsidR="002449C4" w:rsidRPr="00E7734B">
        <w:rPr>
          <w:rFonts w:asciiTheme="minorHAnsi" w:hAnsiTheme="minorHAnsi"/>
          <w:i/>
          <w:noProof/>
          <w:sz w:val="22"/>
          <w:szCs w:val="22"/>
          <w:lang w:val="es-ES"/>
        </w:rPr>
        <w:t>20 de junio de 2018</w:t>
      </w:r>
    </w:p>
    <w:p w14:paraId="05B75D66" w14:textId="59C3DD7D" w:rsidR="00BD1E17" w:rsidRPr="00E7734B" w:rsidRDefault="002449C4" w:rsidP="00BD1E17">
      <w:pPr>
        <w:ind w:left="567" w:hanging="567"/>
        <w:rPr>
          <w:rFonts w:ascii="Calibri" w:hAnsi="Calibri"/>
          <w:b/>
          <w:noProof/>
          <w:color w:val="000000"/>
          <w:sz w:val="22"/>
          <w:szCs w:val="22"/>
          <w:lang w:val="es-ES"/>
        </w:rPr>
      </w:pPr>
      <w:r w:rsidRPr="00E7734B">
        <w:rPr>
          <w:rFonts w:ascii="Calibri" w:hAnsi="Calibri"/>
          <w:b/>
          <w:noProof/>
          <w:color w:val="000000"/>
          <w:sz w:val="22"/>
          <w:szCs w:val="22"/>
          <w:lang w:eastAsia="en-GB"/>
        </w:rPr>
        <w:drawing>
          <wp:inline distT="0" distB="0" distL="0" distR="0" wp14:anchorId="4A14F28E" wp14:editId="4A97FB48">
            <wp:extent cx="5029200" cy="2844800"/>
            <wp:effectExtent l="0" t="0" r="19050" b="1270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86BE7D" w14:textId="77777777" w:rsidR="00BD1E17" w:rsidRPr="00E7734B" w:rsidRDefault="00BD1E17" w:rsidP="00BD1E17">
      <w:pPr>
        <w:ind w:left="567" w:hanging="567"/>
        <w:rPr>
          <w:rFonts w:ascii="Calibri" w:hAnsi="Calibri"/>
          <w:b/>
          <w:noProof/>
          <w:color w:val="000000"/>
          <w:sz w:val="22"/>
          <w:szCs w:val="22"/>
          <w:lang w:val="es-ES"/>
        </w:rPr>
      </w:pPr>
    </w:p>
    <w:p w14:paraId="5A46A73A" w14:textId="2927744A" w:rsidR="00BD1E17" w:rsidRPr="00E7734B" w:rsidRDefault="00FB07A8" w:rsidP="00FB07A8">
      <w:pPr>
        <w:ind w:left="425" w:hanging="425"/>
        <w:rPr>
          <w:rFonts w:ascii="Calibri" w:hAnsi="Calibri"/>
          <w:noProof/>
          <w:sz w:val="22"/>
          <w:szCs w:val="22"/>
          <w:lang w:val="es-ES"/>
        </w:rPr>
      </w:pPr>
      <w:r>
        <w:rPr>
          <w:rFonts w:ascii="Calibri" w:hAnsi="Calibri"/>
          <w:noProof/>
          <w:sz w:val="22"/>
          <w:szCs w:val="22"/>
          <w:lang w:val="es-ES"/>
        </w:rPr>
        <w:t>4.</w:t>
      </w:r>
      <w:r>
        <w:rPr>
          <w:rFonts w:ascii="Calibri" w:hAnsi="Calibri"/>
          <w:noProof/>
          <w:sz w:val="22"/>
          <w:szCs w:val="22"/>
          <w:lang w:val="es-ES"/>
        </w:rPr>
        <w:tab/>
      </w:r>
      <w:r w:rsidR="00783E46" w:rsidRPr="00E7734B">
        <w:rPr>
          <w:rFonts w:ascii="Calibri" w:hAnsi="Calibri"/>
          <w:noProof/>
          <w:sz w:val="22"/>
          <w:szCs w:val="22"/>
          <w:lang w:val="es-ES"/>
        </w:rPr>
        <w:t>A fecha</w:t>
      </w:r>
      <w:r w:rsidR="002449C4" w:rsidRPr="00E7734B">
        <w:rPr>
          <w:rFonts w:ascii="Calibri" w:hAnsi="Calibri"/>
          <w:noProof/>
          <w:sz w:val="22"/>
          <w:szCs w:val="22"/>
          <w:lang w:val="es-ES"/>
        </w:rPr>
        <w:t xml:space="preserve"> </w:t>
      </w:r>
      <w:r w:rsidR="002449C4" w:rsidRPr="00FB07A8">
        <w:rPr>
          <w:rFonts w:ascii="Calibri" w:hAnsi="Calibri"/>
          <w:noProof/>
          <w:sz w:val="22"/>
          <w:szCs w:val="22"/>
          <w:lang w:val="es-ES"/>
        </w:rPr>
        <w:t>20 de junio de 2018</w:t>
      </w:r>
      <w:r w:rsidR="002449C4" w:rsidRPr="00E7734B">
        <w:rPr>
          <w:rFonts w:ascii="Calibri" w:hAnsi="Calibri"/>
          <w:noProof/>
          <w:sz w:val="22"/>
          <w:szCs w:val="22"/>
          <w:lang w:val="es-ES"/>
        </w:rPr>
        <w:t>, 12</w:t>
      </w:r>
      <w:r w:rsidR="00BD1E17" w:rsidRPr="00E7734B">
        <w:rPr>
          <w:rFonts w:ascii="Calibri" w:hAnsi="Calibri"/>
          <w:noProof/>
          <w:sz w:val="22"/>
          <w:szCs w:val="22"/>
          <w:lang w:val="es-ES"/>
        </w:rPr>
        <w:t xml:space="preserve"> Partes habían prese</w:t>
      </w:r>
      <w:r w:rsidR="002449C4" w:rsidRPr="00E7734B">
        <w:rPr>
          <w:rFonts w:ascii="Calibri" w:hAnsi="Calibri"/>
          <w:noProof/>
          <w:sz w:val="22"/>
          <w:szCs w:val="22"/>
          <w:lang w:val="es-ES"/>
        </w:rPr>
        <w:t>ntado nueva información sobre 21</w:t>
      </w:r>
      <w:r w:rsidR="00BD1E17" w:rsidRPr="00E7734B">
        <w:rPr>
          <w:rFonts w:ascii="Calibri" w:hAnsi="Calibri"/>
          <w:noProof/>
          <w:sz w:val="22"/>
          <w:szCs w:val="22"/>
          <w:lang w:val="es-ES"/>
        </w:rPr>
        <w:t xml:space="preserve"> sitios adicionales como parte del proceso de su inclusión en la Lista de Humedales de Importancia Internacional. </w:t>
      </w:r>
      <w:r w:rsidR="002449C4" w:rsidRPr="00E7734B">
        <w:rPr>
          <w:rFonts w:ascii="Calibri" w:hAnsi="Calibri"/>
          <w:noProof/>
          <w:sz w:val="22"/>
          <w:szCs w:val="22"/>
          <w:lang w:val="es-ES"/>
        </w:rPr>
        <w:t>En el momento de redactar este informe (julio de 2018), e</w:t>
      </w:r>
      <w:r w:rsidR="00BD1E17" w:rsidRPr="00E7734B">
        <w:rPr>
          <w:rFonts w:ascii="Calibri" w:hAnsi="Calibri"/>
          <w:noProof/>
          <w:sz w:val="22"/>
          <w:szCs w:val="22"/>
          <w:lang w:val="es-ES"/>
        </w:rPr>
        <w:t>stas nuevas designaciones estaban siendo procesadas por la Secretaría.</w:t>
      </w:r>
    </w:p>
    <w:p w14:paraId="638A4737" w14:textId="77777777" w:rsidR="00BD1E17" w:rsidRPr="00E7734B" w:rsidRDefault="00BD1E17" w:rsidP="00BD1E17">
      <w:pPr>
        <w:ind w:left="425" w:hanging="425"/>
        <w:rPr>
          <w:rFonts w:ascii="Calibri" w:hAnsi="Calibri"/>
          <w:noProof/>
          <w:sz w:val="22"/>
          <w:szCs w:val="22"/>
          <w:lang w:val="es-ES"/>
        </w:rPr>
      </w:pPr>
    </w:p>
    <w:p w14:paraId="4ADAFF71" w14:textId="77777777" w:rsidR="00BD1E17" w:rsidRPr="00E7734B" w:rsidRDefault="00BD1E17" w:rsidP="00BD1E17">
      <w:pPr>
        <w:rPr>
          <w:rFonts w:ascii="Calibri" w:hAnsi="Calibri"/>
          <w:noProof/>
          <w:color w:val="000000"/>
          <w:sz w:val="22"/>
          <w:szCs w:val="22"/>
          <w:u w:val="single"/>
          <w:lang w:val="es-ES"/>
        </w:rPr>
      </w:pPr>
      <w:r w:rsidRPr="00E7734B">
        <w:rPr>
          <w:rFonts w:ascii="Calibri" w:hAnsi="Calibri"/>
          <w:noProof/>
          <w:sz w:val="22"/>
          <w:szCs w:val="22"/>
          <w:u w:val="single"/>
          <w:lang w:val="es-ES"/>
        </w:rPr>
        <w:t>Sitios Ramsar transfronterizos</w:t>
      </w:r>
    </w:p>
    <w:p w14:paraId="4E86728F" w14:textId="76B54103" w:rsidR="00BD1E17" w:rsidRPr="00E7734B" w:rsidRDefault="00BD1E17" w:rsidP="00BD1E17">
      <w:pPr>
        <w:ind w:left="567" w:hanging="567"/>
        <w:rPr>
          <w:rFonts w:ascii="Calibri" w:hAnsi="Calibri"/>
          <w:b/>
          <w:noProof/>
          <w:color w:val="000000"/>
          <w:sz w:val="22"/>
          <w:szCs w:val="22"/>
          <w:lang w:val="es-ES"/>
        </w:rPr>
      </w:pPr>
    </w:p>
    <w:p w14:paraId="16E5AFFE" w14:textId="2512438F"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5.</w:t>
      </w:r>
      <w:r>
        <w:rPr>
          <w:rFonts w:ascii="Calibri" w:hAnsi="Calibri"/>
          <w:noProof/>
          <w:sz w:val="22"/>
          <w:szCs w:val="22"/>
          <w:lang w:val="es-ES"/>
        </w:rPr>
        <w:tab/>
      </w:r>
      <w:r w:rsidR="00BD1E17" w:rsidRPr="00FB07A8">
        <w:rPr>
          <w:rFonts w:ascii="Calibri" w:hAnsi="Calibri"/>
          <w:noProof/>
          <w:sz w:val="22"/>
          <w:szCs w:val="22"/>
          <w:lang w:val="es-ES"/>
        </w:rPr>
        <w:t xml:space="preserve">Durante el período que abarca el informe se designaron cuatro sitios Ramsar transfronterizos, a saber: el Mar de Wadden, por </w:t>
      </w:r>
      <w:r w:rsidR="00BD1E17" w:rsidRPr="00FB07A8">
        <w:rPr>
          <w:rFonts w:ascii="Calibri" w:hAnsi="Calibri"/>
          <w:b/>
          <w:noProof/>
          <w:sz w:val="22"/>
          <w:szCs w:val="22"/>
          <w:lang w:val="es-ES"/>
        </w:rPr>
        <w:t>Alemania</w:t>
      </w:r>
      <w:r w:rsidR="00BD1E17" w:rsidRPr="00FB07A8">
        <w:rPr>
          <w:rFonts w:ascii="Calibri" w:hAnsi="Calibri"/>
          <w:noProof/>
          <w:sz w:val="22"/>
          <w:szCs w:val="22"/>
          <w:lang w:val="es-ES"/>
        </w:rPr>
        <w:t xml:space="preserve">, </w:t>
      </w:r>
      <w:r w:rsidR="00BD1E17" w:rsidRPr="00FB07A8">
        <w:rPr>
          <w:rFonts w:ascii="Calibri" w:hAnsi="Calibri"/>
          <w:b/>
          <w:noProof/>
          <w:sz w:val="22"/>
          <w:szCs w:val="22"/>
          <w:lang w:val="es-ES"/>
        </w:rPr>
        <w:t>Dinamarca</w:t>
      </w:r>
      <w:r w:rsidR="00BD1E17" w:rsidRPr="00FB07A8">
        <w:rPr>
          <w:rFonts w:ascii="Calibri" w:hAnsi="Calibri"/>
          <w:noProof/>
          <w:sz w:val="22"/>
          <w:szCs w:val="22"/>
          <w:lang w:val="es-ES"/>
        </w:rPr>
        <w:t xml:space="preserve"> y los </w:t>
      </w:r>
      <w:r w:rsidR="00BD1E17" w:rsidRPr="00FB07A8">
        <w:rPr>
          <w:rFonts w:ascii="Calibri" w:hAnsi="Calibri"/>
          <w:b/>
          <w:noProof/>
          <w:sz w:val="22"/>
          <w:szCs w:val="22"/>
          <w:lang w:val="es-ES"/>
        </w:rPr>
        <w:t>Países Bajos</w:t>
      </w:r>
      <w:r w:rsidR="00BD1E17" w:rsidRPr="00FB07A8">
        <w:rPr>
          <w:rFonts w:ascii="Calibri" w:hAnsi="Calibri"/>
          <w:noProof/>
          <w:sz w:val="22"/>
          <w:szCs w:val="22"/>
          <w:lang w:val="es-ES"/>
        </w:rPr>
        <w:t xml:space="preserve"> (compuesto por 13 sitios Ramsar existentes); las turberas de Olmany-Perebrody, por </w:t>
      </w:r>
      <w:r w:rsidR="00BD1E17" w:rsidRPr="00FB07A8">
        <w:rPr>
          <w:rFonts w:ascii="Calibri" w:hAnsi="Calibri"/>
          <w:b/>
          <w:noProof/>
          <w:sz w:val="22"/>
          <w:szCs w:val="22"/>
          <w:lang w:val="es-ES"/>
        </w:rPr>
        <w:t>Belarús</w:t>
      </w:r>
      <w:r w:rsidR="00BD1E17" w:rsidRPr="00FB07A8">
        <w:rPr>
          <w:rFonts w:ascii="Calibri" w:hAnsi="Calibri"/>
          <w:noProof/>
          <w:sz w:val="22"/>
          <w:szCs w:val="22"/>
          <w:lang w:val="es-ES"/>
        </w:rPr>
        <w:t xml:space="preserve"> y </w:t>
      </w:r>
      <w:r w:rsidR="00BD1E17" w:rsidRPr="00FB07A8">
        <w:rPr>
          <w:rFonts w:ascii="Calibri" w:hAnsi="Calibri"/>
          <w:b/>
          <w:noProof/>
          <w:sz w:val="22"/>
          <w:szCs w:val="22"/>
          <w:lang w:val="es-ES"/>
        </w:rPr>
        <w:t>Ucrania</w:t>
      </w:r>
      <w:r w:rsidR="00BD1E17" w:rsidRPr="00FB07A8">
        <w:rPr>
          <w:rFonts w:ascii="Calibri" w:hAnsi="Calibri"/>
          <w:noProof/>
          <w:sz w:val="22"/>
          <w:szCs w:val="22"/>
          <w:lang w:val="es-ES"/>
        </w:rPr>
        <w:t xml:space="preserve"> (compuestas por dos sitios Ramsar existentes); el Adutiskis-Vileity, por </w:t>
      </w:r>
      <w:r w:rsidR="00BD1E17" w:rsidRPr="00FB07A8">
        <w:rPr>
          <w:rFonts w:ascii="Calibri" w:hAnsi="Calibri"/>
          <w:b/>
          <w:noProof/>
          <w:sz w:val="22"/>
          <w:szCs w:val="22"/>
          <w:lang w:val="es-ES"/>
        </w:rPr>
        <w:t xml:space="preserve">Belarús </w:t>
      </w:r>
      <w:r w:rsidR="00BD1E17" w:rsidRPr="00FB07A8">
        <w:rPr>
          <w:rFonts w:ascii="Calibri" w:hAnsi="Calibri"/>
          <w:noProof/>
          <w:sz w:val="22"/>
          <w:szCs w:val="22"/>
          <w:lang w:val="es-ES"/>
        </w:rPr>
        <w:t>y</w:t>
      </w:r>
      <w:r w:rsidR="00BD1E17" w:rsidRPr="00FB07A8">
        <w:rPr>
          <w:rFonts w:ascii="Calibri" w:hAnsi="Calibri"/>
          <w:b/>
          <w:noProof/>
          <w:sz w:val="22"/>
          <w:szCs w:val="22"/>
          <w:lang w:val="es-ES"/>
        </w:rPr>
        <w:t xml:space="preserve"> Lituania</w:t>
      </w:r>
      <w:r w:rsidR="00BD1E17" w:rsidRPr="00FB07A8">
        <w:rPr>
          <w:rFonts w:ascii="Calibri" w:hAnsi="Calibri"/>
          <w:noProof/>
          <w:sz w:val="22"/>
          <w:szCs w:val="22"/>
          <w:lang w:val="es-ES"/>
        </w:rPr>
        <w:t xml:space="preserve"> (compuesto por dos sitios Ramsar existentes); y el “Complexe Transfrontalier Lac Télé - Grands Affluents - Lac Tumba”, por la </w:t>
      </w:r>
      <w:r w:rsidR="00BD1E17" w:rsidRPr="00FB07A8">
        <w:rPr>
          <w:rFonts w:ascii="Calibri" w:hAnsi="Calibri"/>
          <w:b/>
          <w:noProof/>
          <w:sz w:val="22"/>
          <w:szCs w:val="22"/>
          <w:lang w:val="es-ES"/>
        </w:rPr>
        <w:t>República del Congo</w:t>
      </w:r>
      <w:r w:rsidR="00BD1E17" w:rsidRPr="00FB07A8">
        <w:rPr>
          <w:rFonts w:ascii="Calibri" w:hAnsi="Calibri"/>
          <w:noProof/>
          <w:sz w:val="22"/>
          <w:szCs w:val="22"/>
          <w:lang w:val="es-ES"/>
        </w:rPr>
        <w:t xml:space="preserve"> y la </w:t>
      </w:r>
      <w:r w:rsidR="00BD1E17" w:rsidRPr="00FB07A8">
        <w:rPr>
          <w:rFonts w:ascii="Calibri" w:hAnsi="Calibri"/>
          <w:b/>
          <w:noProof/>
          <w:sz w:val="22"/>
          <w:szCs w:val="22"/>
          <w:lang w:val="es-ES"/>
        </w:rPr>
        <w:t>República Democrática del Congo</w:t>
      </w:r>
      <w:r w:rsidR="00BD1E17" w:rsidRPr="00FB07A8">
        <w:rPr>
          <w:rFonts w:ascii="Calibri" w:hAnsi="Calibri"/>
          <w:noProof/>
          <w:sz w:val="22"/>
          <w:szCs w:val="22"/>
          <w:lang w:val="es-ES"/>
        </w:rPr>
        <w:t xml:space="preserve"> (compuesto por tres sitios Ramsar existentes).</w:t>
      </w:r>
    </w:p>
    <w:p w14:paraId="049D672A" w14:textId="77777777" w:rsidR="00BD1E17" w:rsidRPr="00E7734B" w:rsidRDefault="00BD1E17" w:rsidP="00BD1E17">
      <w:pPr>
        <w:rPr>
          <w:rFonts w:ascii="Calibri" w:hAnsi="Calibri"/>
          <w:noProof/>
          <w:sz w:val="22"/>
          <w:szCs w:val="22"/>
          <w:lang w:val="es-ES"/>
        </w:rPr>
      </w:pPr>
    </w:p>
    <w:p w14:paraId="258B591A" w14:textId="77777777" w:rsidR="00BD1E17" w:rsidRPr="00E7734B" w:rsidRDefault="00BD1E17" w:rsidP="00BD1E17">
      <w:pPr>
        <w:ind w:left="567" w:hanging="567"/>
        <w:rPr>
          <w:rFonts w:ascii="Calibri" w:hAnsi="Calibri"/>
          <w:noProof/>
          <w:color w:val="000000"/>
          <w:sz w:val="22"/>
          <w:szCs w:val="22"/>
          <w:u w:val="single"/>
          <w:lang w:val="es-ES"/>
        </w:rPr>
      </w:pPr>
      <w:r w:rsidRPr="00E7734B">
        <w:rPr>
          <w:rFonts w:ascii="Calibri" w:hAnsi="Calibri"/>
          <w:noProof/>
          <w:color w:val="000000"/>
          <w:sz w:val="22"/>
          <w:szCs w:val="22"/>
          <w:u w:val="single"/>
          <w:lang w:val="es-ES"/>
        </w:rPr>
        <w:t xml:space="preserve">Actualización periódica de información sobre los sitios Ramsar </w:t>
      </w:r>
    </w:p>
    <w:p w14:paraId="6DE5FFAD" w14:textId="77777777" w:rsidR="00BD1E17" w:rsidRPr="00E7734B" w:rsidRDefault="00BD1E17" w:rsidP="00BD1E17">
      <w:pPr>
        <w:ind w:left="567" w:hanging="567"/>
        <w:rPr>
          <w:rFonts w:ascii="Calibri" w:hAnsi="Calibri"/>
          <w:b/>
          <w:noProof/>
          <w:color w:val="000000"/>
          <w:sz w:val="22"/>
          <w:szCs w:val="22"/>
          <w:lang w:val="es-ES"/>
        </w:rPr>
      </w:pPr>
    </w:p>
    <w:p w14:paraId="2B8E89C2" w14:textId="7BB61935"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6.</w:t>
      </w:r>
      <w:r>
        <w:rPr>
          <w:rFonts w:ascii="Calibri" w:hAnsi="Calibri"/>
          <w:noProof/>
          <w:sz w:val="22"/>
          <w:szCs w:val="22"/>
          <w:lang w:val="es-ES"/>
        </w:rPr>
        <w:tab/>
      </w:r>
      <w:r w:rsidR="003213D7" w:rsidRPr="00FB07A8">
        <w:rPr>
          <w:rFonts w:ascii="Calibri" w:hAnsi="Calibri"/>
          <w:noProof/>
          <w:sz w:val="22"/>
          <w:szCs w:val="22"/>
          <w:lang w:val="es-ES"/>
        </w:rPr>
        <w:t>Las Partes C</w:t>
      </w:r>
      <w:r w:rsidR="00BD1E17" w:rsidRPr="00FB07A8">
        <w:rPr>
          <w:rFonts w:ascii="Calibri" w:hAnsi="Calibri"/>
          <w:noProof/>
          <w:sz w:val="22"/>
          <w:szCs w:val="22"/>
          <w:lang w:val="es-ES"/>
        </w:rPr>
        <w:t>ontratante</w:t>
      </w:r>
      <w:r w:rsidR="003213D7" w:rsidRPr="00FB07A8">
        <w:rPr>
          <w:rFonts w:ascii="Calibri" w:hAnsi="Calibri"/>
          <w:noProof/>
          <w:sz w:val="22"/>
          <w:szCs w:val="22"/>
          <w:lang w:val="es-ES"/>
        </w:rPr>
        <w:t>s, mediante la Resolución VI.13 sobre</w:t>
      </w:r>
      <w:r w:rsidR="00BD1E17" w:rsidRPr="00FB07A8">
        <w:rPr>
          <w:rFonts w:ascii="Calibri" w:hAnsi="Calibri"/>
          <w:noProof/>
          <w:sz w:val="22"/>
          <w:szCs w:val="22"/>
          <w:lang w:val="es-ES"/>
        </w:rPr>
        <w:t xml:space="preserve"> </w:t>
      </w:r>
      <w:r w:rsidR="00BD1E17" w:rsidRPr="00FB07A8">
        <w:rPr>
          <w:rFonts w:ascii="Calibri" w:hAnsi="Calibri"/>
          <w:i/>
          <w:noProof/>
          <w:sz w:val="22"/>
          <w:szCs w:val="22"/>
          <w:lang w:val="es-ES"/>
        </w:rPr>
        <w:t>Presenta</w:t>
      </w:r>
      <w:r w:rsidR="002449C4" w:rsidRPr="00FB07A8">
        <w:rPr>
          <w:rFonts w:ascii="Calibri" w:hAnsi="Calibri"/>
          <w:i/>
          <w:noProof/>
          <w:sz w:val="22"/>
          <w:szCs w:val="22"/>
          <w:lang w:val="es-ES"/>
        </w:rPr>
        <w:t xml:space="preserve">ción de información relativa a </w:t>
      </w:r>
      <w:r w:rsidR="00BD1E17" w:rsidRPr="00FB07A8">
        <w:rPr>
          <w:rFonts w:ascii="Calibri" w:hAnsi="Calibri"/>
          <w:i/>
          <w:noProof/>
          <w:sz w:val="22"/>
          <w:szCs w:val="22"/>
          <w:lang w:val="es-ES"/>
        </w:rPr>
        <w:t>los sitios incluidos en la lista de Ramsar de Humedales de Importancia Internacional</w:t>
      </w:r>
      <w:r w:rsidR="00BD1E17" w:rsidRPr="00FB07A8">
        <w:rPr>
          <w:rFonts w:ascii="Calibri" w:hAnsi="Calibri"/>
          <w:noProof/>
          <w:sz w:val="22"/>
          <w:szCs w:val="22"/>
          <w:lang w:val="es-ES"/>
        </w:rPr>
        <w:t xml:space="preserve"> (1996), acordaron suministrar Fichas Informativas de Ramsar (FIR) actualizadas para los sitios Ramsar, al menos cada seis años (calculado a partir de la fecha de designación). Durante</w:t>
      </w:r>
      <w:r w:rsidR="002449C4" w:rsidRPr="00FB07A8">
        <w:rPr>
          <w:rFonts w:ascii="Calibri" w:hAnsi="Calibri"/>
          <w:noProof/>
          <w:sz w:val="22"/>
          <w:szCs w:val="22"/>
          <w:lang w:val="es-ES"/>
        </w:rPr>
        <w:t xml:space="preserve"> el período objeto de examen, 32</w:t>
      </w:r>
      <w:r w:rsidR="00BD1E17" w:rsidRPr="00FB07A8">
        <w:rPr>
          <w:rFonts w:ascii="Calibri" w:hAnsi="Calibri"/>
          <w:noProof/>
          <w:sz w:val="22"/>
          <w:szCs w:val="22"/>
          <w:lang w:val="es-ES"/>
        </w:rPr>
        <w:t xml:space="preserve"> Partes proporcionaron datos actualizados o faltantes para </w:t>
      </w:r>
      <w:r w:rsidR="002449C4" w:rsidRPr="00FB07A8">
        <w:rPr>
          <w:rFonts w:ascii="Calibri" w:hAnsi="Calibri"/>
          <w:noProof/>
          <w:sz w:val="22"/>
          <w:szCs w:val="22"/>
          <w:lang w:val="es-ES"/>
        </w:rPr>
        <w:t>299</w:t>
      </w:r>
      <w:r w:rsidR="00BD1E17" w:rsidRPr="00FB07A8">
        <w:rPr>
          <w:rFonts w:ascii="Calibri" w:hAnsi="Calibri"/>
          <w:noProof/>
          <w:sz w:val="22"/>
          <w:szCs w:val="22"/>
          <w:lang w:val="es-ES"/>
        </w:rPr>
        <w:t xml:space="preserve"> actualizaciones de </w:t>
      </w:r>
      <w:r w:rsidR="002449C4" w:rsidRPr="00FB07A8">
        <w:rPr>
          <w:rFonts w:ascii="Calibri" w:hAnsi="Calibri"/>
          <w:noProof/>
          <w:sz w:val="22"/>
          <w:szCs w:val="22"/>
          <w:lang w:val="es-ES"/>
        </w:rPr>
        <w:t>sitios Ramsar publicadas (el 13</w:t>
      </w:r>
      <w:r w:rsidR="00BD1E17" w:rsidRPr="00FB07A8">
        <w:rPr>
          <w:rFonts w:ascii="Calibri" w:hAnsi="Calibri"/>
          <w:noProof/>
          <w:sz w:val="22"/>
          <w:szCs w:val="22"/>
          <w:lang w:val="es-ES"/>
        </w:rPr>
        <w:t xml:space="preserve"> % de todos los sitios). El Anexo 2 contiene más detalles. Además, </w:t>
      </w:r>
      <w:r w:rsidR="00D92DC2" w:rsidRPr="00FB07A8">
        <w:rPr>
          <w:rFonts w:ascii="Calibri" w:hAnsi="Calibri"/>
          <w:noProof/>
          <w:sz w:val="22"/>
          <w:szCs w:val="22"/>
          <w:lang w:val="es-ES"/>
        </w:rPr>
        <w:t>56</w:t>
      </w:r>
      <w:r w:rsidR="00BD1E17" w:rsidRPr="00FB07A8">
        <w:rPr>
          <w:rFonts w:ascii="Calibri" w:hAnsi="Calibri"/>
          <w:noProof/>
          <w:sz w:val="22"/>
          <w:szCs w:val="22"/>
          <w:lang w:val="es-ES"/>
        </w:rPr>
        <w:t xml:space="preserve"> Partes enviaron FIR actualizadas para </w:t>
      </w:r>
      <w:r w:rsidR="00D92DC2" w:rsidRPr="00FB07A8">
        <w:rPr>
          <w:rFonts w:ascii="Calibri" w:hAnsi="Calibri"/>
          <w:noProof/>
          <w:sz w:val="22"/>
          <w:szCs w:val="22"/>
          <w:lang w:val="es-ES"/>
        </w:rPr>
        <w:t>454</w:t>
      </w:r>
      <w:r w:rsidR="00BD1E17" w:rsidRPr="00FB07A8">
        <w:rPr>
          <w:rFonts w:ascii="Calibri" w:hAnsi="Calibri"/>
          <w:noProof/>
          <w:sz w:val="22"/>
          <w:szCs w:val="22"/>
          <w:lang w:val="es-ES"/>
        </w:rPr>
        <w:t xml:space="preserve"> sitios que la Secretaría estaba procesando al final del período que abarca el informe</w:t>
      </w:r>
      <w:r w:rsidR="00BD1E17" w:rsidRPr="00E7734B">
        <w:rPr>
          <w:rFonts w:asciiTheme="minorHAnsi" w:hAnsiTheme="minorHAnsi"/>
          <w:noProof/>
          <w:vertAlign w:val="superscript"/>
          <w:lang w:val="es-ES"/>
        </w:rPr>
        <w:footnoteReference w:id="2"/>
      </w:r>
      <w:r w:rsidR="00BD1E17" w:rsidRPr="00FB07A8">
        <w:rPr>
          <w:rFonts w:ascii="Calibri" w:hAnsi="Calibri"/>
          <w:noProof/>
          <w:sz w:val="22"/>
          <w:szCs w:val="22"/>
          <w:lang w:val="es-ES"/>
        </w:rPr>
        <w:t xml:space="preserve"> (Anexo 3b).</w:t>
      </w:r>
    </w:p>
    <w:p w14:paraId="16479F56" w14:textId="77777777" w:rsidR="00BD1E17" w:rsidRPr="00E7734B" w:rsidRDefault="00BD1E17" w:rsidP="00FB07A8">
      <w:pPr>
        <w:pStyle w:val="ListParagraph"/>
        <w:ind w:left="425" w:hanging="425"/>
        <w:rPr>
          <w:rFonts w:ascii="Calibri" w:hAnsi="Calibri"/>
          <w:noProof/>
          <w:sz w:val="22"/>
          <w:szCs w:val="22"/>
          <w:lang w:val="es-ES"/>
        </w:rPr>
      </w:pPr>
    </w:p>
    <w:p w14:paraId="54B86123" w14:textId="13F1F1A1" w:rsidR="00BD1E17" w:rsidRPr="00FB07A8" w:rsidRDefault="00FB07A8" w:rsidP="00FB07A8">
      <w:pPr>
        <w:ind w:left="425" w:hanging="425"/>
        <w:rPr>
          <w:rFonts w:asciiTheme="minorHAnsi" w:hAnsiTheme="minorHAnsi"/>
          <w:noProof/>
          <w:sz w:val="22"/>
          <w:szCs w:val="22"/>
          <w:lang w:val="es-ES"/>
        </w:rPr>
      </w:pPr>
      <w:r>
        <w:rPr>
          <w:rFonts w:asciiTheme="minorHAnsi" w:hAnsiTheme="minorHAnsi"/>
          <w:noProof/>
          <w:sz w:val="22"/>
          <w:szCs w:val="22"/>
          <w:lang w:val="es-ES"/>
        </w:rPr>
        <w:t>7.</w:t>
      </w:r>
      <w:r>
        <w:rPr>
          <w:rFonts w:asciiTheme="minorHAnsi" w:hAnsiTheme="minorHAnsi"/>
          <w:noProof/>
          <w:sz w:val="22"/>
          <w:szCs w:val="22"/>
          <w:lang w:val="es-ES"/>
        </w:rPr>
        <w:tab/>
      </w:r>
      <w:r w:rsidR="00BD1E17" w:rsidRPr="00FB07A8">
        <w:rPr>
          <w:rFonts w:asciiTheme="minorHAnsi" w:hAnsiTheme="minorHAnsi"/>
          <w:noProof/>
          <w:sz w:val="22"/>
          <w:szCs w:val="22"/>
          <w:lang w:val="es-ES"/>
        </w:rPr>
        <w:t xml:space="preserve">En 2017, la Secretaría inició un proceso piloto para ayudar a las Partes Contratantes a agregar archivos faltantes del Sistema de Información Geográfica (SIG) sobre los límites de los sitios, </w:t>
      </w:r>
      <w:r w:rsidR="00BD1E17" w:rsidRPr="00FB07A8">
        <w:rPr>
          <w:rFonts w:asciiTheme="minorHAnsi" w:hAnsiTheme="minorHAnsi"/>
          <w:noProof/>
          <w:sz w:val="22"/>
          <w:szCs w:val="22"/>
          <w:lang w:val="es-ES"/>
        </w:rPr>
        <w:lastRenderedPageBreak/>
        <w:t xml:space="preserve">basándose en la experiencia de otras Convenciones y estableciendo vínculos con organismos pertinentes de las Naciones Unidas, en su caso. </w:t>
      </w:r>
    </w:p>
    <w:p w14:paraId="40734CB6" w14:textId="2CD6D0B9" w:rsidR="00BD1E17" w:rsidRPr="00E7734B" w:rsidRDefault="00BD1E17" w:rsidP="00FB07A8">
      <w:pPr>
        <w:ind w:left="425" w:hanging="425"/>
        <w:rPr>
          <w:rFonts w:asciiTheme="minorHAnsi" w:hAnsiTheme="minorHAnsi"/>
          <w:noProof/>
          <w:sz w:val="22"/>
          <w:szCs w:val="22"/>
          <w:lang w:val="es-ES"/>
        </w:rPr>
      </w:pPr>
    </w:p>
    <w:p w14:paraId="2252C985" w14:textId="43CF6C34" w:rsidR="00BD1E17" w:rsidRPr="00FB07A8" w:rsidRDefault="00FB07A8" w:rsidP="00FB07A8">
      <w:pPr>
        <w:ind w:left="425" w:hanging="425"/>
        <w:rPr>
          <w:rFonts w:asciiTheme="minorHAnsi" w:hAnsiTheme="minorHAnsi"/>
          <w:noProof/>
          <w:sz w:val="22"/>
          <w:szCs w:val="22"/>
          <w:lang w:val="es-ES"/>
        </w:rPr>
      </w:pPr>
      <w:r>
        <w:rPr>
          <w:rFonts w:asciiTheme="minorHAnsi" w:hAnsiTheme="minorHAnsi"/>
          <w:noProof/>
          <w:sz w:val="22"/>
          <w:szCs w:val="22"/>
          <w:lang w:val="es-ES"/>
        </w:rPr>
        <w:t>8.</w:t>
      </w:r>
      <w:r>
        <w:rPr>
          <w:rFonts w:asciiTheme="minorHAnsi" w:hAnsiTheme="minorHAnsi"/>
          <w:noProof/>
          <w:sz w:val="22"/>
          <w:szCs w:val="22"/>
          <w:lang w:val="es-ES"/>
        </w:rPr>
        <w:tab/>
      </w:r>
      <w:r w:rsidR="00BD1E17" w:rsidRPr="00FB07A8">
        <w:rPr>
          <w:rFonts w:asciiTheme="minorHAnsi" w:hAnsiTheme="minorHAnsi"/>
          <w:noProof/>
          <w:sz w:val="22"/>
          <w:szCs w:val="22"/>
          <w:lang w:val="es-ES"/>
        </w:rPr>
        <w:t>Asimismo, la Secretaría transfirió satisfactoriamente la información de 1.095 sitios Ramsar de la versión anterior de las FIR en formato Word al nuevo Servicio de Información sobre Sitios Ramsar (SISR) en línea.</w:t>
      </w:r>
    </w:p>
    <w:p w14:paraId="5D09C044" w14:textId="77777777" w:rsidR="00BD1E17" w:rsidRPr="00E7734B" w:rsidRDefault="00BD1E17" w:rsidP="00FB07A8">
      <w:pPr>
        <w:ind w:left="425" w:hanging="425"/>
        <w:rPr>
          <w:rFonts w:ascii="Calibri" w:hAnsi="Calibri"/>
          <w:noProof/>
          <w:sz w:val="22"/>
          <w:szCs w:val="22"/>
          <w:lang w:val="es-ES"/>
        </w:rPr>
      </w:pPr>
    </w:p>
    <w:p w14:paraId="5A21DF72" w14:textId="0776E202" w:rsidR="00BD1E17" w:rsidRPr="00FB07A8" w:rsidRDefault="00FB07A8" w:rsidP="00FB07A8">
      <w:pPr>
        <w:ind w:left="425" w:hanging="425"/>
        <w:rPr>
          <w:rFonts w:asciiTheme="minorHAnsi" w:hAnsiTheme="minorHAnsi"/>
          <w:noProof/>
          <w:sz w:val="22"/>
          <w:szCs w:val="22"/>
          <w:lang w:val="es-ES"/>
        </w:rPr>
      </w:pPr>
      <w:r>
        <w:rPr>
          <w:rFonts w:ascii="Calibri" w:hAnsi="Calibri"/>
          <w:noProof/>
          <w:sz w:val="22"/>
          <w:szCs w:val="22"/>
          <w:lang w:val="es-ES"/>
        </w:rPr>
        <w:t>9.</w:t>
      </w:r>
      <w:r>
        <w:rPr>
          <w:rFonts w:ascii="Calibri" w:hAnsi="Calibri"/>
          <w:noProof/>
          <w:sz w:val="22"/>
          <w:szCs w:val="22"/>
          <w:lang w:val="es-ES"/>
        </w:rPr>
        <w:tab/>
      </w:r>
      <w:r w:rsidR="00BD1E17" w:rsidRPr="00FB07A8">
        <w:rPr>
          <w:rFonts w:ascii="Calibri" w:hAnsi="Calibri"/>
          <w:noProof/>
          <w:sz w:val="22"/>
          <w:szCs w:val="22"/>
          <w:lang w:val="es-ES"/>
        </w:rPr>
        <w:t xml:space="preserve">En el momento de redactar este informe, la Secretaría todavía estaba haciendo un seguimiento con </w:t>
      </w:r>
      <w:r w:rsidR="00D92DC2" w:rsidRPr="00FB07A8">
        <w:rPr>
          <w:rFonts w:ascii="Calibri" w:hAnsi="Calibri"/>
          <w:noProof/>
          <w:sz w:val="22"/>
          <w:szCs w:val="22"/>
          <w:lang w:val="es-ES"/>
        </w:rPr>
        <w:t>16</w:t>
      </w:r>
      <w:r w:rsidR="00BD1E17" w:rsidRPr="00FB07A8">
        <w:rPr>
          <w:rFonts w:ascii="Calibri" w:hAnsi="Calibri"/>
          <w:noProof/>
          <w:sz w:val="22"/>
          <w:szCs w:val="22"/>
          <w:lang w:val="es-ES"/>
        </w:rPr>
        <w:t xml:space="preserve"> Partes </w:t>
      </w:r>
      <w:r w:rsidR="00D92DC2" w:rsidRPr="00FB07A8">
        <w:rPr>
          <w:rFonts w:ascii="Calibri" w:hAnsi="Calibri"/>
          <w:noProof/>
          <w:sz w:val="22"/>
          <w:szCs w:val="22"/>
          <w:lang w:val="es-ES"/>
        </w:rPr>
        <w:t xml:space="preserve">Contratantes </w:t>
      </w:r>
      <w:r w:rsidR="00BD1E17" w:rsidRPr="00FB07A8">
        <w:rPr>
          <w:rFonts w:ascii="Calibri" w:hAnsi="Calibri"/>
          <w:noProof/>
          <w:sz w:val="22"/>
          <w:szCs w:val="22"/>
          <w:lang w:val="es-ES"/>
        </w:rPr>
        <w:t>para</w:t>
      </w:r>
      <w:r w:rsidR="00D92DC2" w:rsidRPr="00FB07A8">
        <w:rPr>
          <w:rFonts w:ascii="Calibri" w:hAnsi="Calibri"/>
          <w:noProof/>
          <w:sz w:val="22"/>
          <w:szCs w:val="22"/>
          <w:lang w:val="es-ES"/>
        </w:rPr>
        <w:t xml:space="preserve"> pedirles</w:t>
      </w:r>
      <w:r w:rsidR="00BD1E17" w:rsidRPr="00FB07A8">
        <w:rPr>
          <w:rFonts w:ascii="Calibri" w:hAnsi="Calibri"/>
          <w:noProof/>
          <w:sz w:val="22"/>
          <w:szCs w:val="22"/>
          <w:lang w:val="es-ES"/>
        </w:rPr>
        <w:t xml:space="preserve"> que proporcionaran </w:t>
      </w:r>
      <w:r w:rsidR="00D92DC2" w:rsidRPr="00FB07A8">
        <w:rPr>
          <w:rFonts w:ascii="Calibri" w:hAnsi="Calibri"/>
          <w:noProof/>
          <w:sz w:val="22"/>
          <w:szCs w:val="22"/>
          <w:lang w:val="es-ES"/>
        </w:rPr>
        <w:t>una primera</w:t>
      </w:r>
      <w:r w:rsidR="00BD1E17" w:rsidRPr="00FB07A8">
        <w:rPr>
          <w:rFonts w:ascii="Calibri" w:hAnsi="Calibri"/>
          <w:noProof/>
          <w:sz w:val="22"/>
          <w:szCs w:val="22"/>
          <w:lang w:val="es-ES"/>
        </w:rPr>
        <w:t xml:space="preserve"> FIR o</w:t>
      </w:r>
      <w:r w:rsidR="00D92DC2" w:rsidRPr="00FB07A8">
        <w:rPr>
          <w:rFonts w:ascii="Calibri" w:hAnsi="Calibri"/>
          <w:noProof/>
          <w:sz w:val="22"/>
          <w:szCs w:val="22"/>
          <w:lang w:val="es-ES"/>
        </w:rPr>
        <w:t xml:space="preserve"> un</w:t>
      </w:r>
      <w:r w:rsidR="00BD1E17" w:rsidRPr="00FB07A8">
        <w:rPr>
          <w:rFonts w:ascii="Calibri" w:hAnsi="Calibri"/>
          <w:noProof/>
          <w:sz w:val="22"/>
          <w:szCs w:val="22"/>
          <w:lang w:val="es-ES"/>
        </w:rPr>
        <w:t xml:space="preserve"> </w:t>
      </w:r>
      <w:r w:rsidR="00D92DC2" w:rsidRPr="00FB07A8">
        <w:rPr>
          <w:rFonts w:ascii="Calibri" w:hAnsi="Calibri"/>
          <w:noProof/>
          <w:sz w:val="22"/>
          <w:szCs w:val="22"/>
          <w:lang w:val="es-ES"/>
        </w:rPr>
        <w:t>mapa</w:t>
      </w:r>
      <w:r w:rsidR="00BD1E17" w:rsidRPr="00FB07A8">
        <w:rPr>
          <w:rFonts w:ascii="Calibri" w:hAnsi="Calibri"/>
          <w:noProof/>
          <w:sz w:val="22"/>
          <w:szCs w:val="22"/>
          <w:lang w:val="es-ES"/>
        </w:rPr>
        <w:t xml:space="preserve"> </w:t>
      </w:r>
      <w:r w:rsidR="00D92DC2" w:rsidRPr="00FB07A8">
        <w:rPr>
          <w:rFonts w:ascii="Calibri" w:hAnsi="Calibri"/>
          <w:noProof/>
          <w:sz w:val="22"/>
          <w:szCs w:val="22"/>
          <w:lang w:val="es-ES"/>
        </w:rPr>
        <w:t>para</w:t>
      </w:r>
      <w:r w:rsidR="00BD1E17" w:rsidRPr="00FB07A8">
        <w:rPr>
          <w:rFonts w:ascii="Calibri" w:hAnsi="Calibri"/>
          <w:noProof/>
          <w:sz w:val="22"/>
          <w:szCs w:val="22"/>
          <w:lang w:val="es-ES"/>
        </w:rPr>
        <w:t xml:space="preserve"> 33 sitios (Anexo 3a).</w:t>
      </w:r>
    </w:p>
    <w:p w14:paraId="60860416" w14:textId="77777777" w:rsidR="00BD1E17" w:rsidRPr="00E7734B" w:rsidRDefault="00BD1E17" w:rsidP="00FB07A8">
      <w:pPr>
        <w:ind w:left="425" w:hanging="425"/>
        <w:rPr>
          <w:rFonts w:asciiTheme="minorHAnsi" w:hAnsiTheme="minorHAnsi"/>
          <w:noProof/>
          <w:sz w:val="22"/>
          <w:szCs w:val="22"/>
          <w:lang w:val="es-ES"/>
        </w:rPr>
      </w:pPr>
    </w:p>
    <w:p w14:paraId="10579A82" w14:textId="76C91567" w:rsidR="00BD1E17" w:rsidRPr="00FB07A8" w:rsidRDefault="00FB07A8" w:rsidP="00FB07A8">
      <w:pPr>
        <w:ind w:left="425" w:hanging="425"/>
        <w:rPr>
          <w:rFonts w:asciiTheme="minorHAnsi" w:hAnsiTheme="minorHAnsi"/>
          <w:noProof/>
          <w:sz w:val="22"/>
          <w:szCs w:val="22"/>
          <w:lang w:val="es-ES"/>
        </w:rPr>
      </w:pPr>
      <w:r>
        <w:rPr>
          <w:rFonts w:asciiTheme="minorHAnsi" w:hAnsiTheme="minorHAnsi"/>
          <w:noProof/>
          <w:sz w:val="22"/>
          <w:szCs w:val="22"/>
          <w:lang w:val="es-ES"/>
        </w:rPr>
        <w:t>10.</w:t>
      </w:r>
      <w:r>
        <w:rPr>
          <w:rFonts w:asciiTheme="minorHAnsi" w:hAnsiTheme="minorHAnsi"/>
          <w:noProof/>
          <w:sz w:val="22"/>
          <w:szCs w:val="22"/>
          <w:lang w:val="es-ES"/>
        </w:rPr>
        <w:tab/>
      </w:r>
      <w:r w:rsidR="00D92DC2" w:rsidRPr="00FB07A8">
        <w:rPr>
          <w:rFonts w:asciiTheme="minorHAnsi" w:hAnsiTheme="minorHAnsi"/>
          <w:noProof/>
          <w:sz w:val="22"/>
          <w:szCs w:val="22"/>
          <w:lang w:val="es-ES"/>
        </w:rPr>
        <w:t>El 20 de junio de 2018, había información desactualizada o faltante para</w:t>
      </w:r>
      <w:r w:rsidR="00BD1E17" w:rsidRPr="00FB07A8">
        <w:rPr>
          <w:rFonts w:asciiTheme="minorHAnsi" w:hAnsiTheme="minorHAnsi"/>
          <w:noProof/>
          <w:sz w:val="22"/>
          <w:szCs w:val="22"/>
          <w:lang w:val="es-ES"/>
        </w:rPr>
        <w:t xml:space="preserve"> </w:t>
      </w:r>
      <w:r w:rsidR="00783E46" w:rsidRPr="00FB07A8">
        <w:rPr>
          <w:rFonts w:asciiTheme="minorHAnsi" w:hAnsiTheme="minorHAnsi"/>
          <w:noProof/>
          <w:sz w:val="22"/>
          <w:szCs w:val="22"/>
          <w:lang w:val="es-ES"/>
        </w:rPr>
        <w:t>1.592</w:t>
      </w:r>
      <w:r w:rsidR="00D92DC2" w:rsidRPr="00FB07A8">
        <w:rPr>
          <w:rFonts w:asciiTheme="minorHAnsi" w:hAnsiTheme="minorHAnsi"/>
          <w:noProof/>
          <w:sz w:val="22"/>
          <w:szCs w:val="22"/>
          <w:lang w:val="es-ES"/>
        </w:rPr>
        <w:t xml:space="preserve"> sitios Ramsar (el 69</w:t>
      </w:r>
      <w:r w:rsidR="00BD1E17" w:rsidRPr="00FB07A8">
        <w:rPr>
          <w:rFonts w:asciiTheme="minorHAnsi" w:hAnsiTheme="minorHAnsi"/>
          <w:noProof/>
          <w:sz w:val="22"/>
          <w:szCs w:val="22"/>
          <w:lang w:val="es-ES"/>
        </w:rPr>
        <w:t xml:space="preserve"> % de </w:t>
      </w:r>
      <w:r w:rsidR="00D92DC2" w:rsidRPr="00FB07A8">
        <w:rPr>
          <w:rFonts w:asciiTheme="minorHAnsi" w:hAnsiTheme="minorHAnsi"/>
          <w:noProof/>
          <w:sz w:val="22"/>
          <w:szCs w:val="22"/>
          <w:lang w:val="es-ES"/>
        </w:rPr>
        <w:t>todos los sitios) en el territorio de 146 Partes</w:t>
      </w:r>
      <w:r w:rsidR="00BD1E17" w:rsidRPr="00FB07A8">
        <w:rPr>
          <w:rFonts w:asciiTheme="minorHAnsi" w:hAnsiTheme="minorHAnsi"/>
          <w:noProof/>
          <w:sz w:val="22"/>
          <w:szCs w:val="22"/>
          <w:lang w:val="es-ES"/>
        </w:rPr>
        <w:t xml:space="preserve"> (Anexo 3b). La figura 3 muestra el desglose de los sitios cuyas </w:t>
      </w:r>
      <w:r w:rsidR="00D92DC2" w:rsidRPr="00FB07A8">
        <w:rPr>
          <w:rFonts w:asciiTheme="minorHAnsi" w:hAnsiTheme="minorHAnsi"/>
          <w:noProof/>
          <w:sz w:val="22"/>
          <w:szCs w:val="22"/>
          <w:lang w:val="es-ES"/>
        </w:rPr>
        <w:t>FIR</w:t>
      </w:r>
      <w:r w:rsidR="00BD1E17" w:rsidRPr="00FB07A8">
        <w:rPr>
          <w:rFonts w:asciiTheme="minorHAnsi" w:hAnsiTheme="minorHAnsi"/>
          <w:noProof/>
          <w:sz w:val="22"/>
          <w:szCs w:val="22"/>
          <w:lang w:val="es-ES"/>
        </w:rPr>
        <w:t xml:space="preserve"> están obsoletas, incluso las que la Secretaría estaba examinando al final del período que abarca el informe. Esto muestra que, en comparación con la situación de 2014 (en preparación para la COP12), hubo menos FIR obsoletas</w:t>
      </w:r>
      <w:r w:rsidR="00D92DC2" w:rsidRPr="00FB07A8">
        <w:rPr>
          <w:rFonts w:asciiTheme="minorHAnsi" w:hAnsiTheme="minorHAnsi"/>
          <w:noProof/>
          <w:sz w:val="22"/>
          <w:szCs w:val="22"/>
          <w:lang w:val="es-ES"/>
        </w:rPr>
        <w:t xml:space="preserve"> con información de entre 6 y 11</w:t>
      </w:r>
      <w:r w:rsidR="00BD1E17" w:rsidRPr="00FB07A8">
        <w:rPr>
          <w:rFonts w:asciiTheme="minorHAnsi" w:hAnsiTheme="minorHAnsi"/>
          <w:noProof/>
          <w:sz w:val="22"/>
          <w:szCs w:val="22"/>
          <w:lang w:val="es-ES"/>
        </w:rPr>
        <w:t xml:space="preserve"> años de edad. Sin embargo, un número</w:t>
      </w:r>
      <w:r w:rsidR="00D92DC2" w:rsidRPr="00FB07A8">
        <w:rPr>
          <w:rFonts w:asciiTheme="minorHAnsi" w:hAnsiTheme="minorHAnsi"/>
          <w:noProof/>
          <w:sz w:val="22"/>
          <w:szCs w:val="22"/>
          <w:lang w:val="es-ES"/>
        </w:rPr>
        <w:t xml:space="preserve"> mucho mayor</w:t>
      </w:r>
      <w:r w:rsidR="00BD1E17" w:rsidRPr="00FB07A8">
        <w:rPr>
          <w:rFonts w:asciiTheme="minorHAnsi" w:hAnsiTheme="minorHAnsi"/>
          <w:noProof/>
          <w:sz w:val="22"/>
          <w:szCs w:val="22"/>
          <w:lang w:val="es-ES"/>
        </w:rPr>
        <w:t xml:space="preserve"> de FIR </w:t>
      </w:r>
      <w:r w:rsidR="00D92DC2" w:rsidRPr="00FB07A8">
        <w:rPr>
          <w:rFonts w:asciiTheme="minorHAnsi" w:hAnsiTheme="minorHAnsi"/>
          <w:noProof/>
          <w:sz w:val="22"/>
          <w:szCs w:val="22"/>
          <w:lang w:val="es-ES"/>
        </w:rPr>
        <w:t>tiene</w:t>
      </w:r>
      <w:r w:rsidR="003213D7" w:rsidRPr="00FB07A8">
        <w:rPr>
          <w:rFonts w:asciiTheme="minorHAnsi" w:hAnsiTheme="minorHAnsi"/>
          <w:noProof/>
          <w:sz w:val="22"/>
          <w:szCs w:val="22"/>
          <w:lang w:val="es-ES"/>
        </w:rPr>
        <w:t xml:space="preserve"> más de 18 años de edad. Las Partes C</w:t>
      </w:r>
      <w:r w:rsidR="00BD1E17" w:rsidRPr="00FB07A8">
        <w:rPr>
          <w:rFonts w:asciiTheme="minorHAnsi" w:hAnsiTheme="minorHAnsi"/>
          <w:noProof/>
          <w:sz w:val="22"/>
          <w:szCs w:val="22"/>
          <w:lang w:val="es-ES"/>
        </w:rPr>
        <w:t xml:space="preserve">ontratantes con FIR de más de 30 años de edad eran: </w:t>
      </w:r>
      <w:r w:rsidR="00BD1E17" w:rsidRPr="00FB07A8">
        <w:rPr>
          <w:rFonts w:asciiTheme="minorHAnsi" w:hAnsiTheme="minorHAnsi"/>
          <w:b/>
          <w:noProof/>
          <w:sz w:val="22"/>
          <w:szCs w:val="22"/>
          <w:lang w:val="es-ES"/>
        </w:rPr>
        <w:t>Alemania</w:t>
      </w:r>
      <w:r w:rsidR="00BD1E17" w:rsidRPr="00FB07A8">
        <w:rPr>
          <w:rFonts w:asciiTheme="minorHAnsi" w:hAnsiTheme="minorHAnsi"/>
          <w:noProof/>
          <w:sz w:val="22"/>
          <w:szCs w:val="22"/>
          <w:lang w:val="es-ES"/>
        </w:rPr>
        <w:t xml:space="preserve"> (11 FIR), </w:t>
      </w:r>
      <w:r w:rsidR="00BD1E17" w:rsidRPr="00FB07A8">
        <w:rPr>
          <w:rFonts w:asciiTheme="minorHAnsi" w:hAnsiTheme="minorHAnsi"/>
          <w:b/>
          <w:noProof/>
          <w:sz w:val="22"/>
          <w:szCs w:val="22"/>
          <w:lang w:val="es-ES"/>
        </w:rPr>
        <w:t>Bulgaria</w:t>
      </w:r>
      <w:r w:rsidR="00BD1E17" w:rsidRPr="00FB07A8">
        <w:rPr>
          <w:rFonts w:asciiTheme="minorHAnsi" w:hAnsiTheme="minorHAnsi"/>
          <w:noProof/>
          <w:sz w:val="22"/>
          <w:szCs w:val="22"/>
          <w:lang w:val="es-ES"/>
        </w:rPr>
        <w:t xml:space="preserve"> (1), </w:t>
      </w:r>
      <w:r w:rsidR="00D92DC2" w:rsidRPr="00FB07A8">
        <w:rPr>
          <w:rFonts w:asciiTheme="minorHAnsi" w:hAnsiTheme="minorHAnsi"/>
          <w:noProof/>
          <w:sz w:val="22"/>
          <w:szCs w:val="22"/>
          <w:lang w:val="es-ES"/>
        </w:rPr>
        <w:t xml:space="preserve">la </w:t>
      </w:r>
      <w:r w:rsidR="00BD1E17" w:rsidRPr="00FB07A8">
        <w:rPr>
          <w:rFonts w:asciiTheme="minorHAnsi" w:hAnsiTheme="minorHAnsi"/>
          <w:b/>
          <w:noProof/>
          <w:sz w:val="22"/>
          <w:szCs w:val="22"/>
          <w:lang w:val="es-ES"/>
        </w:rPr>
        <w:t>India</w:t>
      </w:r>
      <w:r w:rsidR="00BD1E17" w:rsidRPr="00FB07A8">
        <w:rPr>
          <w:rFonts w:asciiTheme="minorHAnsi" w:hAnsiTheme="minorHAnsi"/>
          <w:noProof/>
          <w:sz w:val="22"/>
          <w:szCs w:val="22"/>
          <w:lang w:val="es-ES"/>
        </w:rPr>
        <w:t xml:space="preserve"> (2), </w:t>
      </w:r>
      <w:r w:rsidR="00BD1E17" w:rsidRPr="00FB07A8">
        <w:rPr>
          <w:rFonts w:asciiTheme="minorHAnsi" w:hAnsiTheme="minorHAnsi"/>
          <w:b/>
          <w:noProof/>
          <w:sz w:val="22"/>
          <w:szCs w:val="22"/>
          <w:lang w:val="es-ES"/>
        </w:rPr>
        <w:t>Irlanda</w:t>
      </w:r>
      <w:r w:rsidR="00BD1E17" w:rsidRPr="00FB07A8">
        <w:rPr>
          <w:rFonts w:asciiTheme="minorHAnsi" w:hAnsiTheme="minorHAnsi"/>
          <w:noProof/>
          <w:sz w:val="22"/>
          <w:szCs w:val="22"/>
          <w:lang w:val="es-ES"/>
        </w:rPr>
        <w:t xml:space="preserve"> (8), </w:t>
      </w:r>
      <w:r w:rsidR="00BD1E17" w:rsidRPr="00FB07A8">
        <w:rPr>
          <w:rFonts w:asciiTheme="minorHAnsi" w:hAnsiTheme="minorHAnsi"/>
          <w:b/>
          <w:noProof/>
          <w:sz w:val="22"/>
          <w:szCs w:val="22"/>
          <w:lang w:val="es-ES"/>
        </w:rPr>
        <w:t>Kazajstán</w:t>
      </w:r>
      <w:r w:rsidR="00783E46" w:rsidRPr="00FB07A8">
        <w:rPr>
          <w:rFonts w:asciiTheme="minorHAnsi" w:hAnsiTheme="minorHAnsi"/>
          <w:noProof/>
          <w:sz w:val="22"/>
          <w:szCs w:val="22"/>
          <w:lang w:val="es-ES"/>
        </w:rPr>
        <w:t xml:space="preserve"> (1), </w:t>
      </w:r>
      <w:r w:rsidR="00D92DC2" w:rsidRPr="00FB07A8">
        <w:rPr>
          <w:rFonts w:asciiTheme="minorHAnsi" w:hAnsiTheme="minorHAnsi"/>
          <w:noProof/>
          <w:sz w:val="22"/>
          <w:szCs w:val="22"/>
          <w:lang w:val="es-ES"/>
        </w:rPr>
        <w:t xml:space="preserve">los </w:t>
      </w:r>
      <w:r w:rsidR="00BD1E17" w:rsidRPr="00FB07A8">
        <w:rPr>
          <w:rFonts w:asciiTheme="minorHAnsi" w:hAnsiTheme="minorHAnsi"/>
          <w:b/>
          <w:noProof/>
          <w:sz w:val="22"/>
          <w:szCs w:val="22"/>
          <w:lang w:val="es-ES"/>
        </w:rPr>
        <w:t>Países Bajos</w:t>
      </w:r>
      <w:r w:rsidR="00BD1E17" w:rsidRPr="00FB07A8">
        <w:rPr>
          <w:rFonts w:asciiTheme="minorHAnsi" w:hAnsiTheme="minorHAnsi"/>
          <w:noProof/>
          <w:sz w:val="22"/>
          <w:szCs w:val="22"/>
          <w:lang w:val="es-ES"/>
        </w:rPr>
        <w:t xml:space="preserve"> (6), </w:t>
      </w:r>
      <w:r w:rsidR="00BD1E17" w:rsidRPr="00FB07A8">
        <w:rPr>
          <w:rFonts w:asciiTheme="minorHAnsi" w:hAnsiTheme="minorHAnsi"/>
          <w:b/>
          <w:noProof/>
          <w:sz w:val="22"/>
          <w:szCs w:val="22"/>
          <w:lang w:val="es-ES"/>
        </w:rPr>
        <w:t>Pakistán</w:t>
      </w:r>
      <w:r w:rsidR="00BD1E17" w:rsidRPr="00FB07A8">
        <w:rPr>
          <w:rFonts w:asciiTheme="minorHAnsi" w:hAnsiTheme="minorHAnsi"/>
          <w:noProof/>
          <w:sz w:val="22"/>
          <w:szCs w:val="22"/>
          <w:lang w:val="es-ES"/>
        </w:rPr>
        <w:t xml:space="preserve"> (1), </w:t>
      </w:r>
      <w:r w:rsidR="00BD1E17" w:rsidRPr="00FB07A8">
        <w:rPr>
          <w:rFonts w:asciiTheme="minorHAnsi" w:hAnsiTheme="minorHAnsi"/>
          <w:b/>
          <w:noProof/>
          <w:sz w:val="22"/>
          <w:szCs w:val="22"/>
          <w:lang w:val="es-ES"/>
        </w:rPr>
        <w:t>Serbia</w:t>
      </w:r>
      <w:r w:rsidR="00BD1E17" w:rsidRPr="00FB07A8">
        <w:rPr>
          <w:rFonts w:asciiTheme="minorHAnsi" w:hAnsiTheme="minorHAnsi"/>
          <w:noProof/>
          <w:sz w:val="22"/>
          <w:szCs w:val="22"/>
          <w:lang w:val="es-ES"/>
        </w:rPr>
        <w:t xml:space="preserve"> (2) y </w:t>
      </w:r>
      <w:r w:rsidR="00BD1E17" w:rsidRPr="00FB07A8">
        <w:rPr>
          <w:rFonts w:asciiTheme="minorHAnsi" w:hAnsiTheme="minorHAnsi"/>
          <w:b/>
          <w:noProof/>
          <w:sz w:val="22"/>
          <w:szCs w:val="22"/>
          <w:lang w:val="es-ES"/>
        </w:rPr>
        <w:t>Sudáfrica</w:t>
      </w:r>
      <w:r w:rsidR="00BD1E17" w:rsidRPr="00FB07A8">
        <w:rPr>
          <w:rFonts w:asciiTheme="minorHAnsi" w:hAnsiTheme="minorHAnsi"/>
          <w:noProof/>
          <w:sz w:val="22"/>
          <w:szCs w:val="22"/>
          <w:lang w:val="es-ES"/>
        </w:rPr>
        <w:t xml:space="preserve"> (1).</w:t>
      </w:r>
    </w:p>
    <w:p w14:paraId="0BCF30E4" w14:textId="77777777" w:rsidR="00BD1E17" w:rsidRPr="00E7734B" w:rsidRDefault="00BD1E17" w:rsidP="00BD1E17">
      <w:pPr>
        <w:rPr>
          <w:rFonts w:ascii="Calibri" w:hAnsi="Calibri"/>
          <w:noProof/>
          <w:sz w:val="22"/>
          <w:szCs w:val="22"/>
          <w:lang w:val="es-ES"/>
        </w:rPr>
      </w:pPr>
    </w:p>
    <w:p w14:paraId="75816720" w14:textId="77777777" w:rsidR="00BD1E17" w:rsidRPr="00E7734B" w:rsidRDefault="00BD1E17" w:rsidP="00BD1E17">
      <w:pPr>
        <w:keepNext/>
        <w:rPr>
          <w:rFonts w:ascii="Calibri" w:eastAsia="Calibri" w:hAnsi="Calibri" w:cs="Arial"/>
          <w:i/>
          <w:noProof/>
          <w:sz w:val="22"/>
          <w:szCs w:val="22"/>
          <w:lang w:val="es-ES"/>
        </w:rPr>
      </w:pPr>
      <w:r w:rsidRPr="00E7734B">
        <w:rPr>
          <w:rFonts w:ascii="Calibri" w:eastAsia="Calibri" w:hAnsi="Calibri" w:cs="Arial"/>
          <w:i/>
          <w:noProof/>
          <w:sz w:val="22"/>
          <w:szCs w:val="22"/>
          <w:lang w:val="es-ES"/>
        </w:rPr>
        <w:t xml:space="preserve">Figura 3: Número de sitios Ramsar con FIR que es necesario actualizar </w:t>
      </w:r>
    </w:p>
    <w:p w14:paraId="192C43B9" w14:textId="39264792" w:rsidR="005A668B" w:rsidRPr="00E7734B" w:rsidRDefault="0086266D" w:rsidP="00282826">
      <w:pPr>
        <w:pStyle w:val="ListParagraph"/>
        <w:ind w:left="0"/>
        <w:rPr>
          <w:noProof/>
          <w:lang w:val="es-ES" w:eastAsia="en-GB"/>
        </w:rPr>
      </w:pPr>
      <w:r w:rsidRPr="00E7734B">
        <w:rPr>
          <w:rFonts w:ascii="Calibri" w:hAnsi="Calibri"/>
          <w:noProof/>
          <w:sz w:val="22"/>
          <w:szCs w:val="22"/>
          <w:lang w:eastAsia="en-GB"/>
        </w:rPr>
        <mc:AlternateContent>
          <mc:Choice Requires="wps">
            <w:drawing>
              <wp:anchor distT="0" distB="0" distL="114300" distR="114300" simplePos="0" relativeHeight="251663360" behindDoc="0" locked="0" layoutInCell="1" allowOverlap="1" wp14:anchorId="6387425C" wp14:editId="700B593E">
                <wp:simplePos x="0" y="0"/>
                <wp:positionH relativeFrom="column">
                  <wp:posOffset>2823020</wp:posOffset>
                </wp:positionH>
                <wp:positionV relativeFrom="paragraph">
                  <wp:posOffset>2457450</wp:posOffset>
                </wp:positionV>
                <wp:extent cx="1154430" cy="27305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73050"/>
                        </a:xfrm>
                        <a:prstGeom prst="rect">
                          <a:avLst/>
                        </a:prstGeom>
                        <a:solidFill>
                          <a:srgbClr val="FFFFFF"/>
                        </a:solidFill>
                        <a:ln w="9525">
                          <a:noFill/>
                          <a:miter lim="800000"/>
                          <a:headEnd/>
                          <a:tailEnd/>
                        </a:ln>
                      </wps:spPr>
                      <wps:txbx>
                        <w:txbxContent>
                          <w:p w14:paraId="39D8A153" w14:textId="3285439F"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sidRPr="0086266D">
                              <w:rPr>
                                <w:rFonts w:asciiTheme="minorHAnsi" w:hAnsiTheme="minorHAnsi" w:cs="Courier New"/>
                                <w:color w:val="212121"/>
                                <w:sz w:val="20"/>
                                <w:lang w:val="es-ES" w:eastAsia="en-GB"/>
                              </w:rPr>
                              <w:t>más de 18</w:t>
                            </w:r>
                            <w:r>
                              <w:rPr>
                                <w:rFonts w:asciiTheme="minorHAnsi" w:hAnsiTheme="minorHAnsi" w:cs="Courier New"/>
                                <w:color w:val="212121"/>
                                <w:sz w:val="20"/>
                                <w:lang w:val="es-ES" w:eastAsia="en-GB"/>
                              </w:rPr>
                              <w:t xml:space="preserve"> </w:t>
                            </w:r>
                            <w:r w:rsidRPr="0086266D">
                              <w:rPr>
                                <w:rFonts w:asciiTheme="minorHAnsi" w:hAnsiTheme="minorHAnsi" w:cs="Courier New"/>
                                <w:color w:val="212121"/>
                                <w:sz w:val="20"/>
                                <w:lang w:val="es-ES" w:eastAsia="en-GB"/>
                              </w:rPr>
                              <w:t>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2.3pt;margin-top:193.5pt;width:90.9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" stroked="f">
                <v:textbox>
                  <w:txbxContent>
                    <w:p w14:paraId="39D8A153" w14:textId="3285439F"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sidRPr="0086266D">
                        <w:rPr>
                          <w:rFonts w:asciiTheme="minorHAnsi" w:hAnsiTheme="minorHAnsi" w:cs="Courier New"/>
                          <w:color w:val="212121"/>
                          <w:sz w:val="20"/>
                          <w:lang w:val="es-ES" w:eastAsia="en-GB"/>
                        </w:rPr>
                        <w:t>más de 18</w:t>
                      </w:r>
                      <w:r>
                        <w:rPr>
                          <w:rFonts w:asciiTheme="minorHAnsi" w:hAnsiTheme="minorHAnsi" w:cs="Courier New"/>
                          <w:color w:val="212121"/>
                          <w:sz w:val="20"/>
                          <w:lang w:val="es-ES" w:eastAsia="en-GB"/>
                        </w:rPr>
                        <w:t xml:space="preserve"> </w:t>
                      </w:r>
                      <w:r w:rsidRPr="0086266D">
                        <w:rPr>
                          <w:rFonts w:asciiTheme="minorHAnsi" w:hAnsiTheme="minorHAnsi" w:cs="Courier New"/>
                          <w:color w:val="212121"/>
                          <w:sz w:val="20"/>
                          <w:lang w:val="es-ES" w:eastAsia="en-GB"/>
                        </w:rPr>
                        <w:t>años</w:t>
                      </w:r>
                    </w:p>
                  </w:txbxContent>
                </v:textbox>
              </v:shape>
            </w:pict>
          </mc:Fallback>
        </mc:AlternateContent>
      </w:r>
      <w:r w:rsidRPr="00E7734B">
        <w:rPr>
          <w:rFonts w:ascii="Calibri" w:hAnsi="Calibri"/>
          <w:noProof/>
          <w:sz w:val="22"/>
          <w:szCs w:val="22"/>
          <w:lang w:eastAsia="en-GB"/>
        </w:rPr>
        <mc:AlternateContent>
          <mc:Choice Requires="wps">
            <w:drawing>
              <wp:anchor distT="0" distB="0" distL="114300" distR="114300" simplePos="0" relativeHeight="251661312" behindDoc="0" locked="0" layoutInCell="1" allowOverlap="1" wp14:anchorId="60F11B6F" wp14:editId="206BD260">
                <wp:simplePos x="0" y="0"/>
                <wp:positionH relativeFrom="column">
                  <wp:posOffset>1744345</wp:posOffset>
                </wp:positionH>
                <wp:positionV relativeFrom="paragraph">
                  <wp:posOffset>2457450</wp:posOffset>
                </wp:positionV>
                <wp:extent cx="833120" cy="225425"/>
                <wp:effectExtent l="0" t="0" r="508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25425"/>
                        </a:xfrm>
                        <a:prstGeom prst="rect">
                          <a:avLst/>
                        </a:prstGeom>
                        <a:solidFill>
                          <a:srgbClr val="FFFFFF"/>
                        </a:solidFill>
                        <a:ln w="9525">
                          <a:noFill/>
                          <a:miter lim="800000"/>
                          <a:headEnd/>
                          <a:tailEnd/>
                        </a:ln>
                      </wps:spPr>
                      <wps:txbx>
                        <w:txbxContent>
                          <w:p w14:paraId="115432AB" w14:textId="3014D949"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Pr>
                                <w:rFonts w:asciiTheme="minorHAnsi" w:hAnsiTheme="minorHAnsi" w:cs="Courier New"/>
                                <w:color w:val="212121"/>
                                <w:sz w:val="20"/>
                                <w:lang w:val="es-ES" w:eastAsia="en-GB"/>
                              </w:rPr>
                              <w:t xml:space="preserve">12-17 </w:t>
                            </w:r>
                            <w:r w:rsidRPr="0086266D">
                              <w:rPr>
                                <w:rFonts w:asciiTheme="minorHAnsi" w:hAnsiTheme="minorHAnsi" w:cs="Courier New"/>
                                <w:color w:val="212121"/>
                                <w:sz w:val="20"/>
                                <w:lang w:val="es-ES" w:eastAsia="en-GB"/>
                              </w:rPr>
                              <w:t>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7.35pt;margin-top:193.5pt;width:65.6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" stroked="f">
                <v:textbox>
                  <w:txbxContent>
                    <w:p w14:paraId="115432AB" w14:textId="3014D949"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Pr>
                          <w:rFonts w:asciiTheme="minorHAnsi" w:hAnsiTheme="minorHAnsi" w:cs="Courier New"/>
                          <w:color w:val="212121"/>
                          <w:sz w:val="20"/>
                          <w:lang w:val="es-ES" w:eastAsia="en-GB"/>
                        </w:rPr>
                        <w:t xml:space="preserve">12-17 </w:t>
                      </w:r>
                      <w:r w:rsidRPr="0086266D">
                        <w:rPr>
                          <w:rFonts w:asciiTheme="minorHAnsi" w:hAnsiTheme="minorHAnsi" w:cs="Courier New"/>
                          <w:color w:val="212121"/>
                          <w:sz w:val="20"/>
                          <w:lang w:val="es-ES" w:eastAsia="en-GB"/>
                        </w:rPr>
                        <w:t>años</w:t>
                      </w:r>
                    </w:p>
                  </w:txbxContent>
                </v:textbox>
              </v:shape>
            </w:pict>
          </mc:Fallback>
        </mc:AlternateContent>
      </w:r>
      <w:r w:rsidRPr="00E7734B">
        <w:rPr>
          <w:rFonts w:ascii="Calibri" w:hAnsi="Calibri"/>
          <w:noProof/>
          <w:sz w:val="22"/>
          <w:szCs w:val="22"/>
          <w:lang w:eastAsia="en-GB"/>
        </w:rPr>
        <mc:AlternateContent>
          <mc:Choice Requires="wps">
            <w:drawing>
              <wp:anchor distT="0" distB="0" distL="114300" distR="114300" simplePos="0" relativeHeight="251659264" behindDoc="0" locked="0" layoutInCell="1" allowOverlap="1" wp14:anchorId="110F74B8" wp14:editId="0C947CBE">
                <wp:simplePos x="0" y="0"/>
                <wp:positionH relativeFrom="column">
                  <wp:posOffset>624015</wp:posOffset>
                </wp:positionH>
                <wp:positionV relativeFrom="paragraph">
                  <wp:posOffset>2455545</wp:posOffset>
                </wp:positionV>
                <wp:extent cx="759460" cy="225425"/>
                <wp:effectExtent l="0" t="0" r="254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25425"/>
                        </a:xfrm>
                        <a:prstGeom prst="rect">
                          <a:avLst/>
                        </a:prstGeom>
                        <a:solidFill>
                          <a:srgbClr val="FFFFFF"/>
                        </a:solidFill>
                        <a:ln w="9525">
                          <a:noFill/>
                          <a:miter lim="800000"/>
                          <a:headEnd/>
                          <a:tailEnd/>
                        </a:ln>
                      </wps:spPr>
                      <wps:txbx>
                        <w:txbxContent>
                          <w:p w14:paraId="74200A6D" w14:textId="26FBE67F"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Pr>
                                <w:rFonts w:asciiTheme="minorHAnsi" w:hAnsiTheme="minorHAnsi" w:cs="Courier New"/>
                                <w:color w:val="212121"/>
                                <w:sz w:val="20"/>
                                <w:lang w:val="es-ES" w:eastAsia="en-GB"/>
                              </w:rPr>
                              <w:t xml:space="preserve">6-11 </w:t>
                            </w:r>
                            <w:r w:rsidRPr="0086266D">
                              <w:rPr>
                                <w:rFonts w:asciiTheme="minorHAnsi" w:hAnsiTheme="minorHAnsi" w:cs="Courier New"/>
                                <w:color w:val="212121"/>
                                <w:sz w:val="20"/>
                                <w:lang w:val="es-ES" w:eastAsia="en-GB"/>
                              </w:rPr>
                              <w:t>años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15pt;margin-top:193.35pt;width:59.8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" stroked="f">
                <v:textbox>
                  <w:txbxContent>
                    <w:p w14:paraId="74200A6D" w14:textId="26FBE67F" w:rsidR="00CB6064" w:rsidRPr="0086266D" w:rsidRDefault="00CB6064" w:rsidP="008626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212121"/>
                          <w:sz w:val="20"/>
                          <w:lang w:eastAsia="en-GB"/>
                        </w:rPr>
                      </w:pPr>
                      <w:r>
                        <w:rPr>
                          <w:rFonts w:asciiTheme="minorHAnsi" w:hAnsiTheme="minorHAnsi" w:cs="Courier New"/>
                          <w:color w:val="212121"/>
                          <w:sz w:val="20"/>
                          <w:lang w:val="es-ES" w:eastAsia="en-GB"/>
                        </w:rPr>
                        <w:t xml:space="preserve">6-11 </w:t>
                      </w:r>
                      <w:r w:rsidRPr="0086266D">
                        <w:rPr>
                          <w:rFonts w:asciiTheme="minorHAnsi" w:hAnsiTheme="minorHAnsi" w:cs="Courier New"/>
                          <w:color w:val="212121"/>
                          <w:sz w:val="20"/>
                          <w:lang w:val="es-ES" w:eastAsia="en-GB"/>
                        </w:rPr>
                        <w:t>años</w:t>
                      </w:r>
                    </w:p>
                  </w:txbxContent>
                </v:textbox>
              </v:shape>
            </w:pict>
          </mc:Fallback>
        </mc:AlternateContent>
      </w:r>
      <w:r w:rsidR="00586A7F" w:rsidRPr="00E7734B">
        <w:rPr>
          <w:noProof/>
          <w:lang w:eastAsia="en-GB"/>
        </w:rPr>
        <w:drawing>
          <wp:inline distT="0" distB="0" distL="0" distR="0" wp14:anchorId="5EBBEC45" wp14:editId="087DACD3">
            <wp:extent cx="4587240" cy="2743200"/>
            <wp:effectExtent l="0" t="0" r="2286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2EDF68" w14:textId="15306078" w:rsidR="005A668B" w:rsidRPr="00FB07A8" w:rsidRDefault="005A668B" w:rsidP="00FB07A8">
      <w:pPr>
        <w:rPr>
          <w:rFonts w:ascii="Calibri" w:hAnsi="Calibri"/>
          <w:noProof/>
          <w:sz w:val="22"/>
          <w:szCs w:val="22"/>
          <w:lang w:val="es-ES"/>
        </w:rPr>
      </w:pPr>
    </w:p>
    <w:p w14:paraId="2BD4C12A" w14:textId="77777777" w:rsidR="00BD1E17" w:rsidRPr="00FB07A8" w:rsidRDefault="00BD1E17" w:rsidP="00BD1E17">
      <w:pPr>
        <w:rPr>
          <w:rFonts w:ascii="Calibri" w:hAnsi="Calibri"/>
          <w:noProof/>
          <w:sz w:val="22"/>
          <w:szCs w:val="22"/>
          <w:lang w:val="es-ES"/>
        </w:rPr>
      </w:pPr>
    </w:p>
    <w:p w14:paraId="1C034399" w14:textId="7A611160" w:rsidR="00BD1E17" w:rsidRPr="00E7734B" w:rsidRDefault="00FB07A8" w:rsidP="00FB07A8">
      <w:pPr>
        <w:ind w:left="425" w:hanging="425"/>
        <w:rPr>
          <w:rFonts w:ascii="Calibri" w:hAnsi="Calibri"/>
          <w:noProof/>
          <w:sz w:val="22"/>
          <w:szCs w:val="22"/>
          <w:lang w:val="es-ES"/>
        </w:rPr>
      </w:pPr>
      <w:r>
        <w:rPr>
          <w:rFonts w:ascii="Calibri" w:hAnsi="Calibri"/>
          <w:noProof/>
          <w:sz w:val="22"/>
          <w:szCs w:val="22"/>
          <w:lang w:val="es-ES"/>
        </w:rPr>
        <w:t>11.</w:t>
      </w:r>
      <w:r>
        <w:rPr>
          <w:rFonts w:ascii="Calibri" w:hAnsi="Calibri"/>
          <w:noProof/>
          <w:sz w:val="22"/>
          <w:szCs w:val="22"/>
          <w:lang w:val="es-ES"/>
        </w:rPr>
        <w:tab/>
      </w:r>
      <w:r w:rsidR="00BD1E17" w:rsidRPr="00E7734B">
        <w:rPr>
          <w:rFonts w:ascii="Calibri" w:hAnsi="Calibri"/>
          <w:noProof/>
          <w:sz w:val="22"/>
          <w:szCs w:val="22"/>
          <w:lang w:val="es-ES"/>
        </w:rPr>
        <w:t>Cabe señalar</w:t>
      </w:r>
      <w:r w:rsidR="003213D7" w:rsidRPr="00E7734B">
        <w:rPr>
          <w:rFonts w:ascii="Calibri" w:hAnsi="Calibri"/>
          <w:noProof/>
          <w:sz w:val="22"/>
          <w:szCs w:val="22"/>
          <w:lang w:val="es-ES"/>
        </w:rPr>
        <w:t xml:space="preserve"> que el 69</w:t>
      </w:r>
      <w:r w:rsidR="00BD1E17" w:rsidRPr="00E7734B">
        <w:rPr>
          <w:rFonts w:ascii="Calibri" w:hAnsi="Calibri"/>
          <w:noProof/>
          <w:sz w:val="22"/>
          <w:szCs w:val="22"/>
          <w:lang w:val="es-ES"/>
        </w:rPr>
        <w:t xml:space="preserve"> % de los sitios Ramsar </w:t>
      </w:r>
      <w:r w:rsidR="00783E46" w:rsidRPr="00E7734B">
        <w:rPr>
          <w:rFonts w:ascii="Calibri" w:hAnsi="Calibri"/>
          <w:noProof/>
          <w:sz w:val="22"/>
          <w:szCs w:val="22"/>
          <w:lang w:val="es-ES"/>
        </w:rPr>
        <w:t>tiene</w:t>
      </w:r>
      <w:r w:rsidR="00BD1E17" w:rsidRPr="00E7734B">
        <w:rPr>
          <w:rFonts w:ascii="Calibri" w:hAnsi="Calibri"/>
          <w:noProof/>
          <w:sz w:val="22"/>
          <w:szCs w:val="22"/>
          <w:lang w:val="es-ES"/>
        </w:rPr>
        <w:t xml:space="preserve"> FIR obsoletas, es decir, con información de más de seis años de edad. La Secretaría está en constante comunicación con las Partes Contratantes que no han proporcionado las actualizaciones y trabajan con ellas para apoyar la finalización de esta importante acción.</w:t>
      </w:r>
    </w:p>
    <w:p w14:paraId="4445082B" w14:textId="77777777" w:rsidR="00BD1E17" w:rsidRPr="00E7734B" w:rsidRDefault="00BD1E17" w:rsidP="00BD1E17">
      <w:pPr>
        <w:rPr>
          <w:rFonts w:ascii="Calibri" w:hAnsi="Calibri"/>
          <w:noProof/>
          <w:sz w:val="22"/>
          <w:szCs w:val="22"/>
          <w:lang w:val="es-ES"/>
        </w:rPr>
      </w:pPr>
    </w:p>
    <w:p w14:paraId="27572D51" w14:textId="77777777" w:rsidR="00BD1E17" w:rsidRPr="00E7734B" w:rsidRDefault="00BD1E17" w:rsidP="0086266D">
      <w:pPr>
        <w:keepNext/>
        <w:rPr>
          <w:rFonts w:ascii="Calibri" w:hAnsi="Calibri"/>
          <w:noProof/>
          <w:color w:val="000000"/>
          <w:sz w:val="22"/>
          <w:szCs w:val="22"/>
          <w:u w:val="single"/>
          <w:lang w:val="es-ES"/>
        </w:rPr>
      </w:pPr>
      <w:r w:rsidRPr="00E7734B">
        <w:rPr>
          <w:rFonts w:ascii="Calibri" w:hAnsi="Calibri"/>
          <w:noProof/>
          <w:color w:val="000000"/>
          <w:sz w:val="22"/>
          <w:szCs w:val="22"/>
          <w:u w:val="single"/>
          <w:lang w:val="es-ES"/>
        </w:rPr>
        <w:t>Ampliaciones de sitios Ramsar existentes (Artículo 2.5)</w:t>
      </w:r>
    </w:p>
    <w:p w14:paraId="56725225" w14:textId="77777777" w:rsidR="00BD1E17" w:rsidRPr="00E7734B" w:rsidRDefault="00BD1E17" w:rsidP="0086266D">
      <w:pPr>
        <w:keepNext/>
        <w:rPr>
          <w:rFonts w:ascii="Calibri" w:hAnsi="Calibri" w:cs="Garamond-Bold"/>
          <w:b/>
          <w:bCs/>
          <w:noProof/>
          <w:sz w:val="22"/>
          <w:szCs w:val="22"/>
          <w:lang w:val="es-ES"/>
        </w:rPr>
      </w:pPr>
    </w:p>
    <w:p w14:paraId="7AC6277C" w14:textId="2D4CA508" w:rsidR="00BD1E17" w:rsidRPr="00FB07A8" w:rsidRDefault="00FB07A8" w:rsidP="00FB07A8">
      <w:pPr>
        <w:tabs>
          <w:tab w:val="left" w:pos="8400"/>
        </w:tabs>
        <w:ind w:left="425" w:hanging="425"/>
        <w:rPr>
          <w:rFonts w:asciiTheme="minorHAnsi" w:hAnsiTheme="minorHAnsi"/>
          <w:noProof/>
          <w:sz w:val="22"/>
          <w:szCs w:val="22"/>
          <w:lang w:val="es-ES"/>
        </w:rPr>
      </w:pPr>
      <w:r>
        <w:rPr>
          <w:rFonts w:ascii="Calibri" w:hAnsi="Calibri"/>
          <w:noProof/>
          <w:sz w:val="22"/>
          <w:szCs w:val="22"/>
          <w:lang w:val="es-ES"/>
        </w:rPr>
        <w:t>12.</w:t>
      </w:r>
      <w:r>
        <w:rPr>
          <w:rFonts w:ascii="Calibri" w:hAnsi="Calibri"/>
          <w:noProof/>
          <w:sz w:val="22"/>
          <w:szCs w:val="22"/>
          <w:lang w:val="es-ES"/>
        </w:rPr>
        <w:tab/>
      </w:r>
      <w:r w:rsidR="00BD1E17" w:rsidRPr="00FB07A8">
        <w:rPr>
          <w:rFonts w:ascii="Calibri" w:hAnsi="Calibri"/>
          <w:noProof/>
          <w:sz w:val="22"/>
          <w:szCs w:val="22"/>
          <w:lang w:val="es-ES"/>
        </w:rPr>
        <w:t>Durante el período objeto de examen, algunas Partes</w:t>
      </w:r>
      <w:r w:rsidR="003213D7" w:rsidRPr="00FB07A8">
        <w:rPr>
          <w:rFonts w:ascii="Calibri" w:hAnsi="Calibri"/>
          <w:noProof/>
          <w:sz w:val="22"/>
          <w:szCs w:val="22"/>
          <w:lang w:val="es-ES"/>
        </w:rPr>
        <w:t xml:space="preserve"> Contratantes</w:t>
      </w:r>
      <w:r w:rsidR="00BD1E17" w:rsidRPr="00FB07A8">
        <w:rPr>
          <w:rFonts w:ascii="Calibri" w:hAnsi="Calibri"/>
          <w:noProof/>
          <w:sz w:val="22"/>
          <w:szCs w:val="22"/>
          <w:lang w:val="es-ES"/>
        </w:rPr>
        <w:t xml:space="preserve"> ampliaron considerablemente el área de sitios Ramsar en sus respectivos territorios. También se produjeron aumentos en el área registrada de algunos sitios Ramsar como resultado de una medición más precisa utilizando el SIG para proporcionar los archivos </w:t>
      </w:r>
      <w:r w:rsidR="00300BC1" w:rsidRPr="00FB07A8">
        <w:rPr>
          <w:rFonts w:ascii="Calibri" w:hAnsi="Calibri"/>
          <w:noProof/>
          <w:sz w:val="22"/>
          <w:szCs w:val="22"/>
          <w:lang w:val="es-ES"/>
        </w:rPr>
        <w:t xml:space="preserve">de tipo </w:t>
      </w:r>
      <w:r w:rsidR="00BD1E17" w:rsidRPr="00FB07A8">
        <w:rPr>
          <w:rFonts w:ascii="Calibri" w:hAnsi="Calibri"/>
          <w:i/>
          <w:noProof/>
          <w:sz w:val="22"/>
          <w:szCs w:val="22"/>
          <w:lang w:val="es-ES"/>
        </w:rPr>
        <w:t>shape</w:t>
      </w:r>
      <w:r w:rsidR="00300BC1" w:rsidRPr="00FB07A8">
        <w:rPr>
          <w:rFonts w:ascii="Calibri" w:hAnsi="Calibri"/>
          <w:i/>
          <w:noProof/>
          <w:sz w:val="22"/>
          <w:szCs w:val="22"/>
          <w:lang w:val="es-ES"/>
        </w:rPr>
        <w:t xml:space="preserve"> </w:t>
      </w:r>
      <w:r w:rsidR="00BD1E17" w:rsidRPr="00FB07A8">
        <w:rPr>
          <w:rFonts w:ascii="Calibri" w:hAnsi="Calibri"/>
          <w:i/>
          <w:noProof/>
          <w:sz w:val="22"/>
          <w:szCs w:val="22"/>
          <w:lang w:val="es-ES"/>
        </w:rPr>
        <w:t>file</w:t>
      </w:r>
      <w:r w:rsidR="00BD1E17" w:rsidRPr="00FB07A8">
        <w:rPr>
          <w:rFonts w:ascii="Calibri" w:hAnsi="Calibri"/>
          <w:noProof/>
          <w:sz w:val="22"/>
          <w:szCs w:val="22"/>
          <w:lang w:val="es-ES"/>
        </w:rPr>
        <w:t xml:space="preserve"> de la </w:t>
      </w:r>
      <w:r w:rsidR="00BD1E17" w:rsidRPr="00FB07A8">
        <w:rPr>
          <w:rFonts w:ascii="Calibri" w:hAnsi="Calibri"/>
          <w:noProof/>
          <w:sz w:val="22"/>
          <w:szCs w:val="22"/>
          <w:lang w:val="es-ES"/>
        </w:rPr>
        <w:lastRenderedPageBreak/>
        <w:t xml:space="preserve">manera que lo exige el nuevo sistema SISR. Los sitios </w:t>
      </w:r>
      <w:r w:rsidR="00300BC1" w:rsidRPr="00FB07A8">
        <w:rPr>
          <w:rFonts w:ascii="Calibri" w:hAnsi="Calibri"/>
          <w:noProof/>
          <w:sz w:val="22"/>
          <w:szCs w:val="22"/>
          <w:lang w:val="es-ES"/>
        </w:rPr>
        <w:t>que se ampliaron</w:t>
      </w:r>
      <w:r w:rsidR="00BD1E17" w:rsidRPr="00FB07A8">
        <w:rPr>
          <w:rFonts w:ascii="Calibri" w:hAnsi="Calibri"/>
          <w:noProof/>
          <w:sz w:val="22"/>
          <w:szCs w:val="22"/>
          <w:lang w:val="es-ES"/>
        </w:rPr>
        <w:t xml:space="preserve"> </w:t>
      </w:r>
      <w:r w:rsidR="00300BC1" w:rsidRPr="00FB07A8">
        <w:rPr>
          <w:rFonts w:ascii="Calibri" w:hAnsi="Calibri"/>
          <w:noProof/>
          <w:sz w:val="22"/>
          <w:szCs w:val="22"/>
          <w:lang w:val="es-ES"/>
        </w:rPr>
        <w:t>más de un 20 % con respecto al área original</w:t>
      </w:r>
      <w:r w:rsidR="00BD1E17" w:rsidRPr="00FB07A8">
        <w:rPr>
          <w:rFonts w:ascii="Calibri" w:hAnsi="Calibri"/>
          <w:noProof/>
          <w:sz w:val="22"/>
          <w:szCs w:val="22"/>
          <w:lang w:val="es-ES"/>
        </w:rPr>
        <w:t xml:space="preserve"> </w:t>
      </w:r>
      <w:r w:rsidR="00300BC1" w:rsidRPr="00FB07A8">
        <w:rPr>
          <w:rFonts w:ascii="Calibri" w:hAnsi="Calibri"/>
          <w:noProof/>
          <w:sz w:val="22"/>
          <w:szCs w:val="22"/>
          <w:lang w:val="es-ES"/>
        </w:rPr>
        <w:t>se encuentran en</w:t>
      </w:r>
      <w:r w:rsidR="00BD1E17" w:rsidRPr="00FB07A8">
        <w:rPr>
          <w:rFonts w:ascii="Calibri" w:hAnsi="Calibri"/>
          <w:noProof/>
          <w:sz w:val="22"/>
          <w:szCs w:val="22"/>
          <w:lang w:val="es-ES"/>
        </w:rPr>
        <w:t xml:space="preserve">: </w:t>
      </w:r>
      <w:r w:rsidR="00BD1E17" w:rsidRPr="00FB07A8">
        <w:rPr>
          <w:rFonts w:asciiTheme="minorHAnsi" w:hAnsiTheme="minorHAnsi" w:cstheme="minorHAnsi"/>
          <w:b/>
          <w:noProof/>
          <w:sz w:val="22"/>
          <w:szCs w:val="22"/>
          <w:lang w:val="es-ES"/>
        </w:rPr>
        <w:t>Belarús</w:t>
      </w:r>
      <w:r w:rsidR="00BD1E17" w:rsidRPr="00FB07A8">
        <w:rPr>
          <w:rFonts w:asciiTheme="minorHAnsi" w:hAnsiTheme="minorHAnsi" w:cstheme="minorHAnsi"/>
          <w:noProof/>
          <w:sz w:val="22"/>
          <w:szCs w:val="22"/>
          <w:lang w:val="es-ES"/>
        </w:rPr>
        <w:t xml:space="preserve"> (Osveiski, </w:t>
      </w:r>
      <w:r w:rsidR="00300BC1" w:rsidRPr="00FB07A8">
        <w:rPr>
          <w:rFonts w:asciiTheme="minorHAnsi" w:hAnsiTheme="minorHAnsi" w:cstheme="minorHAnsi"/>
          <w:noProof/>
          <w:color w:val="000000"/>
          <w:sz w:val="22"/>
          <w:szCs w:val="22"/>
          <w:lang w:val="es-ES"/>
        </w:rPr>
        <w:t>de 22.600 a 30.567 hectáreas, y</w:t>
      </w:r>
      <w:r w:rsidR="00BD1E17" w:rsidRPr="00FB07A8">
        <w:rPr>
          <w:rFonts w:asciiTheme="minorHAnsi" w:hAnsiTheme="minorHAnsi" w:cstheme="minorHAnsi"/>
          <w:noProof/>
          <w:color w:val="000000"/>
          <w:sz w:val="22"/>
          <w:szCs w:val="22"/>
          <w:lang w:val="es-ES"/>
        </w:rPr>
        <w:t xml:space="preserve"> Mid-Pripyat State Landscape Zakaznik</w:t>
      </w:r>
      <w:r w:rsidR="00A03B45" w:rsidRPr="00FB07A8">
        <w:rPr>
          <w:rFonts w:asciiTheme="minorHAnsi" w:hAnsiTheme="minorHAnsi" w:cstheme="minorHAnsi"/>
          <w:noProof/>
          <w:color w:val="000000"/>
          <w:sz w:val="22"/>
          <w:szCs w:val="22"/>
          <w:lang w:val="es-ES"/>
        </w:rPr>
        <w:t xml:space="preserve">, </w:t>
      </w:r>
      <w:r w:rsidR="00300BC1" w:rsidRPr="00FB07A8">
        <w:rPr>
          <w:rFonts w:asciiTheme="minorHAnsi" w:hAnsiTheme="minorHAnsi" w:cstheme="minorHAnsi"/>
          <w:noProof/>
          <w:color w:val="000000"/>
          <w:sz w:val="22"/>
          <w:szCs w:val="22"/>
          <w:lang w:val="es-ES"/>
        </w:rPr>
        <w:t>de 90.447 a 93.062 hectáreas);</w:t>
      </w:r>
      <w:r w:rsidR="00BD1E17" w:rsidRPr="00FB07A8">
        <w:rPr>
          <w:rFonts w:asciiTheme="minorHAnsi" w:hAnsiTheme="minorHAnsi" w:cstheme="minorHAnsi"/>
          <w:noProof/>
          <w:color w:val="000000"/>
          <w:sz w:val="22"/>
          <w:szCs w:val="22"/>
          <w:lang w:val="es-ES"/>
        </w:rPr>
        <w:t xml:space="preserve"> </w:t>
      </w:r>
      <w:r w:rsidR="00BD1E17" w:rsidRPr="00FB07A8">
        <w:rPr>
          <w:rFonts w:asciiTheme="minorHAnsi" w:hAnsiTheme="minorHAnsi"/>
          <w:b/>
          <w:noProof/>
          <w:sz w:val="22"/>
          <w:szCs w:val="22"/>
          <w:lang w:val="es-ES"/>
        </w:rPr>
        <w:t>Burkina Faso</w:t>
      </w:r>
      <w:r w:rsidR="00BD1E17" w:rsidRPr="00FB07A8">
        <w:rPr>
          <w:rFonts w:asciiTheme="minorHAnsi" w:hAnsiTheme="minorHAnsi"/>
          <w:noProof/>
          <w:sz w:val="22"/>
          <w:szCs w:val="22"/>
          <w:lang w:val="es-ES"/>
        </w:rPr>
        <w:t xml:space="preserve"> (Forêt Galerie de Léra, de 451 a 542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Lac Bam, de 2.693 a 5.300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 y</w:t>
      </w:r>
      <w:r w:rsidR="00BD1E17" w:rsidRPr="00FB07A8">
        <w:rPr>
          <w:rFonts w:asciiTheme="minorHAnsi" w:hAnsiTheme="minorHAnsi"/>
          <w:noProof/>
          <w:sz w:val="22"/>
          <w:szCs w:val="22"/>
          <w:lang w:val="es-ES"/>
        </w:rPr>
        <w:t xml:space="preserve"> Parc National d’Arly, de 143.239 a 219.485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780BE6" w:rsidRPr="00FB07A8">
        <w:rPr>
          <w:rFonts w:asciiTheme="minorHAnsi" w:hAnsiTheme="minorHAnsi"/>
          <w:noProof/>
          <w:sz w:val="22"/>
          <w:szCs w:val="22"/>
          <w:lang w:val="es-ES"/>
        </w:rPr>
        <w:t xml:space="preserve"> el</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 xml:space="preserve">Gabón </w:t>
      </w:r>
      <w:r w:rsidR="00BD1E17" w:rsidRPr="00FB07A8">
        <w:rPr>
          <w:rFonts w:asciiTheme="minorHAnsi" w:hAnsiTheme="minorHAnsi"/>
          <w:noProof/>
          <w:sz w:val="22"/>
          <w:szCs w:val="22"/>
          <w:lang w:val="es-ES"/>
        </w:rPr>
        <w:t xml:space="preserve">(Bas Ogooue, de 862.700 a 1.370.000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Guinea</w:t>
      </w:r>
      <w:r w:rsidR="00BD1E17" w:rsidRPr="00FB07A8">
        <w:rPr>
          <w:rFonts w:asciiTheme="minorHAnsi" w:hAnsiTheme="minorHAnsi"/>
          <w:noProof/>
          <w:sz w:val="22"/>
          <w:szCs w:val="22"/>
          <w:lang w:val="es-ES"/>
        </w:rPr>
        <w:t xml:space="preserve"> (Gambie-Koulountou, de 281.400 a 368.193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Niger-Niandan-Milo, de 1.046.400 a 1.399.046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Rio Kapatchez, de 20.000 a 679.280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Rio Pongo, de 30.000 a 600.571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Sankarani-Fié, de 1.015.200 a 1.656.000 </w:t>
      </w:r>
      <w:r w:rsidR="00BD1E17" w:rsidRPr="00FB07A8">
        <w:rPr>
          <w:rFonts w:asciiTheme="minorHAnsi" w:hAnsiTheme="minorHAnsi" w:cstheme="minorHAnsi"/>
          <w:noProof/>
          <w:color w:val="000000"/>
          <w:sz w:val="22"/>
          <w:szCs w:val="22"/>
          <w:lang w:val="es-ES"/>
        </w:rPr>
        <w:t>hectáreas</w:t>
      </w:r>
      <w:r w:rsidR="00300BC1" w:rsidRPr="00FB07A8">
        <w:rPr>
          <w:rFonts w:asciiTheme="minorHAnsi" w:hAnsiTheme="minorHAnsi"/>
          <w:noProof/>
          <w:sz w:val="22"/>
          <w:szCs w:val="22"/>
          <w:lang w:val="es-ES"/>
        </w:rPr>
        <w:t>,</w:t>
      </w:r>
      <w:r w:rsidR="00A03B45" w:rsidRPr="00FB07A8">
        <w:rPr>
          <w:rFonts w:asciiTheme="minorHAnsi" w:hAnsiTheme="minorHAnsi"/>
          <w:noProof/>
          <w:sz w:val="22"/>
          <w:szCs w:val="22"/>
          <w:lang w:val="es-ES"/>
        </w:rPr>
        <w:t xml:space="preserve"> y</w:t>
      </w:r>
      <w:r w:rsidR="00BD1E17" w:rsidRPr="00FB07A8">
        <w:rPr>
          <w:rFonts w:asciiTheme="minorHAnsi" w:hAnsiTheme="minorHAnsi"/>
          <w:noProof/>
          <w:sz w:val="22"/>
          <w:szCs w:val="22"/>
          <w:lang w:val="es-ES"/>
        </w:rPr>
        <w:t xml:space="preserve"> Tinkisso, de 896.000 a 1.228.995 </w:t>
      </w:r>
      <w:r w:rsidR="00BD1E17" w:rsidRPr="00FB07A8">
        <w:rPr>
          <w:rFonts w:asciiTheme="minorHAnsi" w:hAnsiTheme="minorHAnsi" w:cstheme="minorHAnsi"/>
          <w:noProof/>
          <w:color w:val="000000"/>
          <w:sz w:val="22"/>
          <w:szCs w:val="22"/>
          <w:lang w:val="es-ES"/>
        </w:rPr>
        <w:t>hectáreas</w:t>
      </w:r>
      <w:r w:rsidR="00A03B45"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Hungría</w:t>
      </w:r>
      <w:r w:rsidR="00BD1E17" w:rsidRPr="00FB07A8">
        <w:rPr>
          <w:rFonts w:asciiTheme="minorHAnsi" w:hAnsiTheme="minorHAnsi"/>
          <w:noProof/>
          <w:sz w:val="22"/>
          <w:szCs w:val="22"/>
          <w:lang w:val="es-ES"/>
        </w:rPr>
        <w:t xml:space="preserve"> (Velence and Dinnyés Nature Conservation Area, de 965 a 1.355 </w:t>
      </w:r>
      <w:r w:rsidR="00BD1E17" w:rsidRPr="00FB07A8">
        <w:rPr>
          <w:rFonts w:asciiTheme="minorHAnsi" w:hAnsiTheme="minorHAnsi" w:cstheme="minorHAnsi"/>
          <w:noProof/>
          <w:color w:val="000000"/>
          <w:sz w:val="22"/>
          <w:szCs w:val="22"/>
          <w:lang w:val="es-ES"/>
        </w:rPr>
        <w:t>hectáreas</w:t>
      </w:r>
      <w:r w:rsidR="00A03B45" w:rsidRPr="00FB07A8">
        <w:rPr>
          <w:rFonts w:asciiTheme="minorHAnsi" w:hAnsiTheme="minorHAnsi"/>
          <w:noProof/>
          <w:sz w:val="22"/>
          <w:szCs w:val="22"/>
          <w:lang w:val="es-ES"/>
        </w:rPr>
        <w:t>); el</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Japón</w:t>
      </w:r>
      <w:r w:rsidR="00BD1E17" w:rsidRPr="00FB07A8">
        <w:rPr>
          <w:rFonts w:asciiTheme="minorHAnsi" w:hAnsiTheme="minorHAnsi"/>
          <w:noProof/>
          <w:sz w:val="22"/>
          <w:szCs w:val="22"/>
          <w:lang w:val="es-ES"/>
        </w:rPr>
        <w:t xml:space="preserve"> (</w:t>
      </w:r>
      <w:r w:rsidR="00BD1E17" w:rsidRPr="00FB07A8">
        <w:rPr>
          <w:rFonts w:asciiTheme="minorHAnsi" w:hAnsiTheme="minorHAnsi" w:cs="Arial"/>
          <w:noProof/>
          <w:color w:val="000000"/>
          <w:sz w:val="22"/>
          <w:szCs w:val="22"/>
          <w:lang w:val="es-ES"/>
        </w:rPr>
        <w:t>Keramashoto Coral Reef</w:t>
      </w:r>
      <w:r w:rsidR="00BD1E17" w:rsidRPr="00FB07A8">
        <w:rPr>
          <w:rFonts w:asciiTheme="minorHAnsi" w:hAnsiTheme="minorHAnsi"/>
          <w:noProof/>
          <w:sz w:val="22"/>
          <w:szCs w:val="22"/>
          <w:lang w:val="es-ES"/>
        </w:rPr>
        <w:t xml:space="preserve">, de 353 a 8.290 </w:t>
      </w:r>
      <w:r w:rsidR="00BD1E17" w:rsidRPr="00FB07A8">
        <w:rPr>
          <w:rFonts w:asciiTheme="minorHAnsi" w:hAnsiTheme="minorHAnsi" w:cstheme="minorHAnsi"/>
          <w:noProof/>
          <w:color w:val="000000"/>
          <w:sz w:val="22"/>
          <w:szCs w:val="22"/>
          <w:lang w:val="es-ES"/>
        </w:rPr>
        <w:t>hectáreas</w:t>
      </w:r>
      <w:r w:rsidR="00A03B45"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 xml:space="preserve">Madagascar </w:t>
      </w:r>
      <w:r w:rsidR="00BD1E17" w:rsidRPr="00FB07A8">
        <w:rPr>
          <w:rFonts w:asciiTheme="minorHAnsi" w:hAnsiTheme="minorHAnsi"/>
          <w:noProof/>
          <w:sz w:val="22"/>
          <w:szCs w:val="22"/>
          <w:lang w:val="es-ES"/>
        </w:rPr>
        <w:t xml:space="preserve">(Parc National Tsimanampesotse, de 45.604 a 203.740 </w:t>
      </w:r>
      <w:r w:rsidR="00BD1E17" w:rsidRPr="00FB07A8">
        <w:rPr>
          <w:rFonts w:asciiTheme="minorHAnsi" w:hAnsiTheme="minorHAnsi" w:cstheme="minorHAnsi"/>
          <w:noProof/>
          <w:color w:val="000000"/>
          <w:sz w:val="22"/>
          <w:szCs w:val="22"/>
          <w:lang w:val="es-ES"/>
        </w:rPr>
        <w:t>hectáreas</w:t>
      </w:r>
      <w:r w:rsidR="00A03B45" w:rsidRPr="00FB07A8">
        <w:rPr>
          <w:rFonts w:asciiTheme="minorHAnsi" w:hAnsiTheme="minorHAnsi"/>
          <w:noProof/>
          <w:sz w:val="22"/>
          <w:szCs w:val="22"/>
          <w:lang w:val="es-ES"/>
        </w:rPr>
        <w:t>, y</w:t>
      </w:r>
      <w:r w:rsidR="00BD1E17" w:rsidRPr="00FB07A8">
        <w:rPr>
          <w:rFonts w:asciiTheme="minorHAnsi" w:hAnsiTheme="minorHAnsi"/>
          <w:noProof/>
          <w:sz w:val="22"/>
          <w:szCs w:val="22"/>
          <w:lang w:val="es-ES"/>
        </w:rPr>
        <w:t xml:space="preserve"> Parc de Tsarasaotra, de 5 a 10 </w:t>
      </w:r>
      <w:r w:rsidR="00BD1E17" w:rsidRPr="00FB07A8">
        <w:rPr>
          <w:rFonts w:asciiTheme="minorHAnsi" w:hAnsiTheme="minorHAnsi" w:cstheme="minorHAnsi"/>
          <w:noProof/>
          <w:color w:val="000000"/>
          <w:sz w:val="22"/>
          <w:szCs w:val="22"/>
          <w:lang w:val="es-ES"/>
        </w:rPr>
        <w:t>hectáreas</w:t>
      </w:r>
      <w:r w:rsidR="00BD1E17" w:rsidRPr="00FB07A8">
        <w:rPr>
          <w:rFonts w:asciiTheme="minorHAnsi" w:hAnsiTheme="minorHAnsi"/>
          <w:noProof/>
          <w:sz w:val="22"/>
          <w:szCs w:val="22"/>
          <w:lang w:val="es-ES"/>
        </w:rPr>
        <w:t xml:space="preserve">); </w:t>
      </w:r>
      <w:r w:rsidR="00BD1E17" w:rsidRPr="00FB07A8">
        <w:rPr>
          <w:rFonts w:asciiTheme="minorHAnsi" w:hAnsiTheme="minorHAnsi"/>
          <w:b/>
          <w:noProof/>
          <w:sz w:val="22"/>
          <w:szCs w:val="22"/>
          <w:lang w:val="es-ES"/>
        </w:rPr>
        <w:t>Mozambique</w:t>
      </w:r>
      <w:r w:rsidR="00BD1E17" w:rsidRPr="00FB07A8">
        <w:rPr>
          <w:rFonts w:asciiTheme="minorHAnsi" w:hAnsiTheme="minorHAnsi"/>
          <w:noProof/>
          <w:sz w:val="22"/>
          <w:szCs w:val="22"/>
          <w:lang w:val="es-ES"/>
        </w:rPr>
        <w:t xml:space="preserve"> (Zambezi Delta, de 688.000 a 3.171.172 </w:t>
      </w:r>
      <w:r w:rsidR="00BD1E17" w:rsidRPr="00FB07A8">
        <w:rPr>
          <w:rFonts w:asciiTheme="minorHAnsi" w:hAnsiTheme="minorHAnsi" w:cstheme="minorHAnsi"/>
          <w:noProof/>
          <w:color w:val="000000"/>
          <w:sz w:val="22"/>
          <w:szCs w:val="22"/>
          <w:lang w:val="es-ES"/>
        </w:rPr>
        <w:t>hectáreas</w:t>
      </w:r>
      <w:r w:rsidR="00A03B45" w:rsidRPr="00FB07A8">
        <w:rPr>
          <w:rFonts w:asciiTheme="minorHAnsi" w:hAnsiTheme="minorHAnsi"/>
          <w:noProof/>
          <w:sz w:val="22"/>
          <w:szCs w:val="22"/>
          <w:lang w:val="es-ES"/>
        </w:rPr>
        <w:t>);</w:t>
      </w:r>
      <w:r w:rsidR="00BD1E17" w:rsidRPr="00FB07A8">
        <w:rPr>
          <w:rFonts w:asciiTheme="minorHAnsi" w:hAnsiTheme="minorHAnsi"/>
          <w:noProof/>
          <w:sz w:val="22"/>
          <w:szCs w:val="22"/>
          <w:lang w:val="es-ES"/>
        </w:rPr>
        <w:t xml:space="preserve"> </w:t>
      </w:r>
      <w:r w:rsidR="00BD1E17" w:rsidRPr="00FB07A8">
        <w:rPr>
          <w:rFonts w:ascii="Calibri" w:hAnsi="Calibri"/>
          <w:noProof/>
          <w:sz w:val="22"/>
          <w:szCs w:val="22"/>
          <w:lang w:val="es-ES"/>
        </w:rPr>
        <w:t xml:space="preserve">y </w:t>
      </w:r>
      <w:r w:rsidR="00BD1E17" w:rsidRPr="00FB07A8">
        <w:rPr>
          <w:rFonts w:ascii="Calibri" w:hAnsi="Calibri"/>
          <w:b/>
          <w:noProof/>
          <w:sz w:val="22"/>
          <w:szCs w:val="22"/>
          <w:lang w:val="es-ES"/>
        </w:rPr>
        <w:t>Suecia</w:t>
      </w:r>
      <w:r w:rsidR="00BD1E17" w:rsidRPr="00FB07A8">
        <w:rPr>
          <w:rFonts w:ascii="Calibri" w:hAnsi="Calibri"/>
          <w:noProof/>
          <w:sz w:val="22"/>
          <w:szCs w:val="22"/>
          <w:lang w:val="es-ES"/>
        </w:rPr>
        <w:t xml:space="preserve"> (Östen, de 1.010 a 1.486 </w:t>
      </w:r>
      <w:r w:rsidR="00BD1E17" w:rsidRPr="00FB07A8">
        <w:rPr>
          <w:rFonts w:asciiTheme="minorHAnsi" w:hAnsiTheme="minorHAnsi" w:cstheme="minorHAnsi"/>
          <w:noProof/>
          <w:color w:val="000000"/>
          <w:sz w:val="22"/>
          <w:szCs w:val="22"/>
          <w:lang w:val="es-ES"/>
        </w:rPr>
        <w:t>hectáreas</w:t>
      </w:r>
      <w:r w:rsidR="00A03B45" w:rsidRPr="00FB07A8">
        <w:rPr>
          <w:rFonts w:ascii="Calibri" w:hAnsi="Calibri"/>
          <w:noProof/>
          <w:sz w:val="22"/>
          <w:szCs w:val="22"/>
          <w:lang w:val="es-ES"/>
        </w:rPr>
        <w:t>,</w:t>
      </w:r>
      <w:r w:rsidR="00BD1E17" w:rsidRPr="00FB07A8">
        <w:rPr>
          <w:rFonts w:ascii="Calibri" w:hAnsi="Calibri"/>
          <w:noProof/>
          <w:sz w:val="22"/>
          <w:szCs w:val="22"/>
          <w:lang w:val="es-ES"/>
        </w:rPr>
        <w:t xml:space="preserve"> Tärnasjön, de 11.800 a 23.236 </w:t>
      </w:r>
      <w:r w:rsidR="00BD1E17" w:rsidRPr="00FB07A8">
        <w:rPr>
          <w:rFonts w:asciiTheme="minorHAnsi" w:hAnsiTheme="minorHAnsi" w:cstheme="minorHAnsi"/>
          <w:noProof/>
          <w:color w:val="000000"/>
          <w:sz w:val="22"/>
          <w:szCs w:val="22"/>
          <w:lang w:val="es-ES"/>
        </w:rPr>
        <w:t>hectáreas</w:t>
      </w:r>
      <w:r w:rsidR="00A03B45" w:rsidRPr="00FB07A8">
        <w:rPr>
          <w:rFonts w:ascii="Calibri" w:hAnsi="Calibri"/>
          <w:noProof/>
          <w:sz w:val="22"/>
          <w:szCs w:val="22"/>
          <w:lang w:val="es-ES"/>
        </w:rPr>
        <w:t>, y</w:t>
      </w:r>
      <w:r w:rsidR="00BD1E17" w:rsidRPr="00FB07A8">
        <w:rPr>
          <w:rFonts w:ascii="Calibri" w:hAnsi="Calibri"/>
          <w:noProof/>
          <w:sz w:val="22"/>
          <w:szCs w:val="22"/>
          <w:lang w:val="es-ES"/>
        </w:rPr>
        <w:t xml:space="preserve"> Umeälvens delta, de 1.040 a 1.889 </w:t>
      </w:r>
      <w:r w:rsidR="00BD1E17" w:rsidRPr="00FB07A8">
        <w:rPr>
          <w:rFonts w:asciiTheme="minorHAnsi" w:hAnsiTheme="minorHAnsi" w:cstheme="minorHAnsi"/>
          <w:noProof/>
          <w:color w:val="000000"/>
          <w:sz w:val="22"/>
          <w:szCs w:val="22"/>
          <w:lang w:val="es-ES"/>
        </w:rPr>
        <w:t>hectáreas</w:t>
      </w:r>
      <w:r w:rsidR="00BD1E17" w:rsidRPr="00FB07A8">
        <w:rPr>
          <w:rFonts w:ascii="Calibri" w:hAnsi="Calibri"/>
          <w:noProof/>
          <w:sz w:val="22"/>
          <w:szCs w:val="22"/>
          <w:lang w:val="es-ES"/>
        </w:rPr>
        <w:t>).</w:t>
      </w:r>
    </w:p>
    <w:p w14:paraId="1EE5BC48" w14:textId="77777777" w:rsidR="00BD1E17" w:rsidRPr="00E7734B" w:rsidRDefault="00BD1E17" w:rsidP="00FB07A8">
      <w:pPr>
        <w:pStyle w:val="ListParagraph"/>
        <w:tabs>
          <w:tab w:val="left" w:pos="8400"/>
        </w:tabs>
        <w:ind w:left="425" w:hanging="425"/>
        <w:rPr>
          <w:rFonts w:asciiTheme="minorHAnsi" w:hAnsiTheme="minorHAnsi"/>
          <w:noProof/>
          <w:sz w:val="22"/>
          <w:szCs w:val="22"/>
          <w:lang w:val="es-ES"/>
        </w:rPr>
      </w:pPr>
    </w:p>
    <w:p w14:paraId="6E74CFEC" w14:textId="7063E65D" w:rsidR="00BD1E17" w:rsidRPr="00FB07A8" w:rsidRDefault="00FB07A8" w:rsidP="00FB07A8">
      <w:pPr>
        <w:tabs>
          <w:tab w:val="left" w:pos="8400"/>
        </w:tabs>
        <w:ind w:left="425" w:hanging="425"/>
        <w:rPr>
          <w:rFonts w:asciiTheme="minorHAnsi" w:hAnsiTheme="minorHAnsi"/>
          <w:noProof/>
          <w:sz w:val="22"/>
          <w:szCs w:val="22"/>
          <w:lang w:val="es-ES"/>
        </w:rPr>
      </w:pPr>
      <w:r>
        <w:rPr>
          <w:rFonts w:asciiTheme="minorHAnsi" w:hAnsiTheme="minorHAnsi"/>
          <w:noProof/>
          <w:sz w:val="22"/>
          <w:szCs w:val="22"/>
          <w:lang w:val="es-ES"/>
        </w:rPr>
        <w:t>13.</w:t>
      </w:r>
      <w:r>
        <w:rPr>
          <w:rFonts w:asciiTheme="minorHAnsi" w:hAnsiTheme="minorHAnsi"/>
          <w:noProof/>
          <w:sz w:val="22"/>
          <w:szCs w:val="22"/>
          <w:lang w:val="es-ES"/>
        </w:rPr>
        <w:tab/>
      </w:r>
      <w:r w:rsidR="00BD1E17" w:rsidRPr="00FB07A8">
        <w:rPr>
          <w:rFonts w:asciiTheme="minorHAnsi" w:hAnsiTheme="minorHAnsi"/>
          <w:noProof/>
          <w:sz w:val="22"/>
          <w:szCs w:val="22"/>
          <w:lang w:val="es-ES"/>
        </w:rPr>
        <w:t xml:space="preserve">Los </w:t>
      </w:r>
      <w:r w:rsidR="00BD1E17" w:rsidRPr="00FB07A8">
        <w:rPr>
          <w:rFonts w:asciiTheme="minorHAnsi" w:hAnsiTheme="minorHAnsi"/>
          <w:b/>
          <w:noProof/>
          <w:sz w:val="22"/>
          <w:szCs w:val="22"/>
          <w:lang w:val="es-ES"/>
        </w:rPr>
        <w:t>Países Bajos</w:t>
      </w:r>
      <w:r w:rsidR="00BD1E17" w:rsidRPr="00FB07A8">
        <w:rPr>
          <w:rFonts w:asciiTheme="minorHAnsi" w:hAnsiTheme="minorHAnsi"/>
          <w:noProof/>
          <w:sz w:val="22"/>
          <w:szCs w:val="22"/>
          <w:lang w:val="es-ES"/>
        </w:rPr>
        <w:t xml:space="preserve"> han renombrado o fusionado algunos de sus sitios para que sus límites coincidan con los de los sitios Natura 2000.</w:t>
      </w:r>
    </w:p>
    <w:p w14:paraId="125992AA" w14:textId="77777777" w:rsidR="00BD1E17" w:rsidRPr="00E7734B" w:rsidRDefault="00BD1E17" w:rsidP="00BD1E17">
      <w:pPr>
        <w:rPr>
          <w:rFonts w:cs="Garamond"/>
          <w:noProof/>
          <w:szCs w:val="24"/>
          <w:lang w:val="es-ES"/>
        </w:rPr>
      </w:pPr>
    </w:p>
    <w:p w14:paraId="115C360A" w14:textId="77777777" w:rsidR="00BD1E17" w:rsidRPr="00E7734B" w:rsidRDefault="00BD1E17" w:rsidP="00BD1E17">
      <w:pPr>
        <w:rPr>
          <w:rFonts w:ascii="Calibri" w:hAnsi="Calibri"/>
          <w:noProof/>
          <w:color w:val="000000"/>
          <w:sz w:val="22"/>
          <w:szCs w:val="22"/>
          <w:u w:val="single"/>
          <w:lang w:val="es-ES"/>
        </w:rPr>
      </w:pPr>
      <w:r w:rsidRPr="00E7734B">
        <w:rPr>
          <w:rFonts w:ascii="Calibri" w:hAnsi="Calibri"/>
          <w:noProof/>
          <w:color w:val="000000"/>
          <w:sz w:val="22"/>
          <w:szCs w:val="22"/>
          <w:u w:val="single"/>
          <w:lang w:val="es-ES"/>
        </w:rPr>
        <w:t>Restricciones o supresiones de sitios Ramsar de la Lista (Artículo 2.5)</w:t>
      </w:r>
    </w:p>
    <w:p w14:paraId="1991CC8A" w14:textId="77777777" w:rsidR="00BD1E17" w:rsidRPr="00E7734B" w:rsidRDefault="00BD1E17" w:rsidP="00BD1E17">
      <w:pPr>
        <w:autoSpaceDE w:val="0"/>
        <w:autoSpaceDN w:val="0"/>
        <w:adjustRightInd w:val="0"/>
        <w:rPr>
          <w:rFonts w:cs="Garamond"/>
          <w:noProof/>
          <w:lang w:val="es-ES"/>
        </w:rPr>
      </w:pPr>
    </w:p>
    <w:p w14:paraId="096098BC" w14:textId="39CF68CF" w:rsidR="00BD1E17" w:rsidRPr="00E7734B" w:rsidRDefault="00FB07A8" w:rsidP="00FB07A8">
      <w:pPr>
        <w:ind w:left="425" w:hanging="425"/>
        <w:rPr>
          <w:rFonts w:ascii="Calibri" w:hAnsi="Calibri"/>
          <w:noProof/>
          <w:sz w:val="22"/>
          <w:szCs w:val="22"/>
          <w:lang w:val="es-ES"/>
        </w:rPr>
      </w:pPr>
      <w:r>
        <w:rPr>
          <w:rFonts w:ascii="Calibri" w:hAnsi="Calibri"/>
          <w:noProof/>
          <w:sz w:val="22"/>
          <w:szCs w:val="22"/>
          <w:lang w:val="es-ES"/>
        </w:rPr>
        <w:t>14.</w:t>
      </w:r>
      <w:r>
        <w:rPr>
          <w:rFonts w:ascii="Calibri" w:hAnsi="Calibri"/>
          <w:noProof/>
          <w:sz w:val="22"/>
          <w:szCs w:val="22"/>
          <w:lang w:val="es-ES"/>
        </w:rPr>
        <w:tab/>
      </w:r>
      <w:r w:rsidR="00BD1E17" w:rsidRPr="00E7734B">
        <w:rPr>
          <w:rFonts w:ascii="Calibri" w:hAnsi="Calibri"/>
          <w:noProof/>
          <w:sz w:val="22"/>
          <w:szCs w:val="22"/>
          <w:lang w:val="es-ES"/>
        </w:rPr>
        <w:t>Durante el período objeto de examen no se elimi</w:t>
      </w:r>
      <w:r w:rsidR="00A03B45" w:rsidRPr="00E7734B">
        <w:rPr>
          <w:rFonts w:ascii="Calibri" w:hAnsi="Calibri"/>
          <w:noProof/>
          <w:sz w:val="22"/>
          <w:szCs w:val="22"/>
          <w:lang w:val="es-ES"/>
        </w:rPr>
        <w:t>naron sitios Ramsar de la Lista y</w:t>
      </w:r>
      <w:r w:rsidR="0048537B" w:rsidRPr="00E7734B">
        <w:rPr>
          <w:rFonts w:ascii="Calibri" w:hAnsi="Calibri"/>
          <w:noProof/>
          <w:sz w:val="22"/>
          <w:szCs w:val="22"/>
          <w:lang w:val="es-ES"/>
        </w:rPr>
        <w:t xml:space="preserve"> no disminuyó la extensión de </w:t>
      </w:r>
      <w:r w:rsidR="00A03B45" w:rsidRPr="00E7734B">
        <w:rPr>
          <w:rFonts w:ascii="Calibri" w:hAnsi="Calibri"/>
          <w:noProof/>
          <w:sz w:val="22"/>
          <w:szCs w:val="22"/>
          <w:lang w:val="es-ES"/>
        </w:rPr>
        <w:t>ningún sitio.</w:t>
      </w:r>
      <w:r w:rsidR="00BD1E17" w:rsidRPr="00E7734B">
        <w:rPr>
          <w:rFonts w:ascii="Calibri" w:hAnsi="Calibri"/>
          <w:noProof/>
          <w:sz w:val="22"/>
          <w:szCs w:val="22"/>
          <w:lang w:val="es-ES"/>
        </w:rPr>
        <w:t xml:space="preserve"> Sin embargo, el ejercicio de realizar mediciones más precisas de los límites de los sitios Ramsar utilizando </w:t>
      </w:r>
      <w:r w:rsidR="00AB7AEF" w:rsidRPr="00E7734B">
        <w:rPr>
          <w:rFonts w:ascii="Calibri" w:hAnsi="Calibri"/>
          <w:noProof/>
          <w:sz w:val="22"/>
          <w:szCs w:val="22"/>
          <w:lang w:val="es-ES"/>
        </w:rPr>
        <w:t>un</w:t>
      </w:r>
      <w:r w:rsidR="00BD1E17" w:rsidRPr="00E7734B">
        <w:rPr>
          <w:rFonts w:ascii="Calibri" w:hAnsi="Calibri"/>
          <w:noProof/>
          <w:sz w:val="22"/>
          <w:szCs w:val="22"/>
          <w:lang w:val="es-ES"/>
        </w:rPr>
        <w:t xml:space="preserve"> SIG ha dado como resultado la disminución de la extensión de algunos sitios. Esto ocurrió </w:t>
      </w:r>
      <w:r w:rsidR="0048537B" w:rsidRPr="00E7734B">
        <w:rPr>
          <w:rFonts w:ascii="Calibri" w:hAnsi="Calibri"/>
          <w:noProof/>
          <w:sz w:val="22"/>
          <w:szCs w:val="22"/>
          <w:lang w:val="es-ES"/>
        </w:rPr>
        <w:t>en</w:t>
      </w:r>
      <w:r w:rsidR="00BD1E17" w:rsidRPr="00E7734B">
        <w:rPr>
          <w:rFonts w:ascii="Calibri" w:hAnsi="Calibri"/>
          <w:noProof/>
          <w:sz w:val="22"/>
          <w:szCs w:val="22"/>
          <w:lang w:val="es-ES"/>
        </w:rPr>
        <w:t xml:space="preserve"> sitios Ramsar </w:t>
      </w:r>
      <w:r w:rsidR="0048537B" w:rsidRPr="00E7734B">
        <w:rPr>
          <w:rFonts w:ascii="Calibri" w:hAnsi="Calibri"/>
          <w:noProof/>
          <w:sz w:val="22"/>
          <w:szCs w:val="22"/>
          <w:lang w:val="es-ES"/>
        </w:rPr>
        <w:t>de</w:t>
      </w:r>
      <w:r w:rsidR="00BD1E17" w:rsidRPr="00E7734B">
        <w:rPr>
          <w:rFonts w:ascii="Calibri" w:hAnsi="Calibri"/>
          <w:noProof/>
          <w:sz w:val="22"/>
          <w:szCs w:val="22"/>
          <w:lang w:val="es-ES"/>
        </w:rPr>
        <w:t xml:space="preserve"> Burkina Fas</w:t>
      </w:r>
      <w:r w:rsidR="0048537B" w:rsidRPr="00E7734B">
        <w:rPr>
          <w:rFonts w:ascii="Calibri" w:hAnsi="Calibri"/>
          <w:noProof/>
          <w:sz w:val="22"/>
          <w:szCs w:val="22"/>
          <w:lang w:val="es-ES"/>
        </w:rPr>
        <w:t>o (Mare d’Oursi, de 45.000 a 35.</w:t>
      </w:r>
      <w:r w:rsidR="00BD1E17" w:rsidRPr="00E7734B">
        <w:rPr>
          <w:rFonts w:ascii="Calibri" w:hAnsi="Calibri"/>
          <w:noProof/>
          <w:sz w:val="22"/>
          <w:szCs w:val="22"/>
          <w:lang w:val="es-ES"/>
        </w:rPr>
        <w:t xml:space="preserve">000 hectáreas) y el Gabón (Petit Loango, de 480.000 a 150.869 hectáreas). </w:t>
      </w:r>
      <w:r w:rsidR="0048537B" w:rsidRPr="00E7734B">
        <w:rPr>
          <w:rFonts w:ascii="Calibri" w:hAnsi="Calibri"/>
          <w:noProof/>
          <w:sz w:val="22"/>
          <w:szCs w:val="22"/>
          <w:lang w:val="es-ES"/>
        </w:rPr>
        <w:t>E</w:t>
      </w:r>
      <w:r w:rsidR="00BD1E17" w:rsidRPr="00E7734B">
        <w:rPr>
          <w:rFonts w:ascii="Calibri" w:hAnsi="Calibri"/>
          <w:noProof/>
          <w:sz w:val="22"/>
          <w:szCs w:val="22"/>
          <w:lang w:val="es-ES"/>
        </w:rPr>
        <w:t>stos ajustes no constituyen restricciones como se definen en el Artículo 2.5</w:t>
      </w:r>
      <w:r w:rsidR="0048537B" w:rsidRPr="00E7734B">
        <w:rPr>
          <w:rFonts w:ascii="Calibri" w:hAnsi="Calibri"/>
          <w:noProof/>
          <w:sz w:val="22"/>
          <w:szCs w:val="22"/>
          <w:lang w:val="es-ES"/>
        </w:rPr>
        <w:t xml:space="preserve"> de la Convención</w:t>
      </w:r>
      <w:r w:rsidR="00BD1E17" w:rsidRPr="00E7734B">
        <w:rPr>
          <w:rFonts w:ascii="Calibri" w:hAnsi="Calibri"/>
          <w:noProof/>
          <w:sz w:val="22"/>
          <w:szCs w:val="22"/>
          <w:lang w:val="es-ES"/>
        </w:rPr>
        <w:t>.</w:t>
      </w:r>
    </w:p>
    <w:p w14:paraId="59D02C87" w14:textId="77777777" w:rsidR="00BD1E17" w:rsidRPr="00E7734B" w:rsidRDefault="00BD1E17" w:rsidP="00BD1E17">
      <w:pPr>
        <w:rPr>
          <w:rFonts w:ascii="Calibri" w:hAnsi="Calibri"/>
          <w:b/>
          <w:noProof/>
          <w:color w:val="000000"/>
          <w:sz w:val="22"/>
          <w:szCs w:val="22"/>
          <w:lang w:val="es-ES"/>
        </w:rPr>
      </w:pPr>
    </w:p>
    <w:p w14:paraId="224914C8" w14:textId="77777777" w:rsidR="00BD1E17" w:rsidRPr="00E7734B" w:rsidRDefault="00BD1E17" w:rsidP="00BD1E17">
      <w:pPr>
        <w:rPr>
          <w:rFonts w:ascii="Calibri" w:hAnsi="Calibri"/>
          <w:i/>
          <w:noProof/>
          <w:color w:val="000000"/>
          <w:sz w:val="22"/>
          <w:szCs w:val="22"/>
          <w:u w:val="single"/>
          <w:lang w:val="es-ES"/>
        </w:rPr>
      </w:pPr>
      <w:r w:rsidRPr="00E7734B">
        <w:rPr>
          <w:rFonts w:ascii="Calibri" w:hAnsi="Calibri"/>
          <w:noProof/>
          <w:color w:val="000000"/>
          <w:sz w:val="22"/>
          <w:szCs w:val="22"/>
          <w:u w:val="single"/>
          <w:lang w:val="es-ES"/>
        </w:rPr>
        <w:t xml:space="preserve">Cambios en las características ecológicas de sitios Ramsar concretos: informes del Artículo 3.2 </w:t>
      </w:r>
    </w:p>
    <w:p w14:paraId="68AEF90C" w14:textId="77777777" w:rsidR="00BD1E17" w:rsidRPr="00E7734B" w:rsidRDefault="00BD1E17" w:rsidP="00BD1E17">
      <w:pPr>
        <w:ind w:left="567" w:hanging="567"/>
        <w:rPr>
          <w:rFonts w:ascii="Calibri" w:hAnsi="Calibri"/>
          <w:noProof/>
          <w:sz w:val="22"/>
          <w:szCs w:val="22"/>
          <w:lang w:val="es-ES"/>
        </w:rPr>
      </w:pPr>
    </w:p>
    <w:p w14:paraId="1B952AA3" w14:textId="41736092"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15.</w:t>
      </w:r>
      <w:r>
        <w:rPr>
          <w:rFonts w:ascii="Calibri" w:hAnsi="Calibri"/>
          <w:noProof/>
          <w:sz w:val="22"/>
          <w:szCs w:val="22"/>
          <w:lang w:val="es-ES"/>
        </w:rPr>
        <w:tab/>
      </w:r>
      <w:r w:rsidR="00BD1E17" w:rsidRPr="00FB07A8">
        <w:rPr>
          <w:rFonts w:ascii="Calibri" w:hAnsi="Calibri"/>
          <w:noProof/>
          <w:sz w:val="22"/>
          <w:szCs w:val="22"/>
          <w:lang w:val="es-ES"/>
        </w:rPr>
        <w:t xml:space="preserve">El Artículo 3.2 </w:t>
      </w:r>
      <w:r w:rsidR="0048537B" w:rsidRPr="00FB07A8">
        <w:rPr>
          <w:rFonts w:ascii="Calibri" w:hAnsi="Calibri"/>
          <w:noProof/>
          <w:sz w:val="22"/>
          <w:szCs w:val="22"/>
          <w:lang w:val="es-ES"/>
        </w:rPr>
        <w:t xml:space="preserve">de la Convención </w:t>
      </w:r>
      <w:r w:rsidR="00BD1E17" w:rsidRPr="00FB07A8">
        <w:rPr>
          <w:rFonts w:ascii="Calibri" w:hAnsi="Calibri"/>
          <w:noProof/>
          <w:sz w:val="22"/>
          <w:szCs w:val="22"/>
          <w:lang w:val="es-ES"/>
        </w:rPr>
        <w:t>establece que las Partes deben informar a la Secretaría acerca de los cambios en las características ecológicas de los humedales que hayan ocurrido, estén ocurriendo o puedan ocurrir como consecuencia del desarrollo tecnológico, de la contaminación o de cualquier otra intervención del hombre. Se alienta a todas las Partes a tratar de restablecer su función y sus características ecológicas. Este tipo de casos se denominan “expedientes del Artículo 3.2”.</w:t>
      </w:r>
    </w:p>
    <w:p w14:paraId="44916A8F" w14:textId="77777777" w:rsidR="00BD1E17" w:rsidRPr="00E7734B" w:rsidRDefault="00BD1E17" w:rsidP="00FB07A8">
      <w:pPr>
        <w:pStyle w:val="ListParagraph"/>
        <w:ind w:left="425" w:hanging="425"/>
        <w:rPr>
          <w:rFonts w:ascii="Calibri" w:hAnsi="Calibri"/>
          <w:noProof/>
          <w:sz w:val="22"/>
          <w:szCs w:val="22"/>
          <w:lang w:val="es-ES"/>
        </w:rPr>
      </w:pPr>
    </w:p>
    <w:p w14:paraId="19B1C465" w14:textId="024CA7C5"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16.</w:t>
      </w:r>
      <w:r>
        <w:rPr>
          <w:rFonts w:ascii="Calibri" w:hAnsi="Calibri"/>
          <w:noProof/>
          <w:sz w:val="22"/>
          <w:szCs w:val="22"/>
          <w:lang w:val="es-ES"/>
        </w:rPr>
        <w:tab/>
      </w:r>
      <w:r w:rsidR="00BD1E17" w:rsidRPr="00FB07A8">
        <w:rPr>
          <w:rFonts w:ascii="Calibri" w:hAnsi="Calibri"/>
          <w:noProof/>
          <w:sz w:val="22"/>
          <w:szCs w:val="22"/>
          <w:lang w:val="es-ES"/>
        </w:rPr>
        <w:t>El Anexo</w:t>
      </w:r>
      <w:r w:rsidR="0048537B" w:rsidRPr="00FB07A8">
        <w:rPr>
          <w:rFonts w:ascii="Calibri" w:hAnsi="Calibri"/>
          <w:noProof/>
          <w:sz w:val="22"/>
          <w:szCs w:val="22"/>
          <w:lang w:val="es-ES"/>
        </w:rPr>
        <w:t xml:space="preserve"> 4a enumera el estado de los 168</w:t>
      </w:r>
      <w:r w:rsidR="00BD1E17" w:rsidRPr="00FB07A8">
        <w:rPr>
          <w:rFonts w:ascii="Calibri" w:hAnsi="Calibri"/>
          <w:noProof/>
          <w:sz w:val="22"/>
          <w:szCs w:val="22"/>
          <w:lang w:val="es-ES"/>
        </w:rPr>
        <w:t xml:space="preserve"> sitios Ramsar con “expedientes confirmados del Artículo 3.2” sobre los que la Autoridad Administrativa informó inicialmente o que fueron señalados por terceros y confirmados por la Autoridad Administrativa. Las Partes informaron de </w:t>
      </w:r>
      <w:r w:rsidR="0048537B" w:rsidRPr="00FB07A8">
        <w:rPr>
          <w:rFonts w:ascii="Calibri" w:hAnsi="Calibri"/>
          <w:noProof/>
          <w:sz w:val="22"/>
          <w:szCs w:val="22"/>
          <w:lang w:val="es-ES"/>
        </w:rPr>
        <w:t>30</w:t>
      </w:r>
      <w:r w:rsidR="00BD1E17" w:rsidRPr="00FB07A8">
        <w:rPr>
          <w:rFonts w:ascii="Calibri" w:hAnsi="Calibri"/>
          <w:noProof/>
          <w:sz w:val="22"/>
          <w:szCs w:val="22"/>
          <w:lang w:val="es-ES"/>
        </w:rPr>
        <w:t xml:space="preserve"> nuevos casos</w:t>
      </w:r>
      <w:r w:rsidR="0048537B" w:rsidRPr="00FB07A8">
        <w:rPr>
          <w:rFonts w:ascii="Calibri" w:hAnsi="Calibri"/>
          <w:noProof/>
          <w:sz w:val="22"/>
          <w:szCs w:val="22"/>
          <w:lang w:val="es-ES"/>
        </w:rPr>
        <w:t xml:space="preserve"> desde el 29 de agosto de 2014</w:t>
      </w:r>
      <w:r w:rsidR="00BD1E17" w:rsidRPr="00FB07A8">
        <w:rPr>
          <w:rFonts w:ascii="Calibri" w:hAnsi="Calibri"/>
          <w:noProof/>
          <w:sz w:val="22"/>
          <w:szCs w:val="22"/>
          <w:lang w:val="es-ES"/>
        </w:rPr>
        <w:t xml:space="preserve">, a saber: </w:t>
      </w:r>
      <w:r w:rsidR="00BD1E17" w:rsidRPr="00FB07A8">
        <w:rPr>
          <w:rFonts w:ascii="Calibri" w:eastAsia="Calibri" w:hAnsi="Calibri" w:cs="Calibri"/>
          <w:b/>
          <w:noProof/>
          <w:sz w:val="22"/>
          <w:szCs w:val="22"/>
          <w:lang w:val="es-ES"/>
        </w:rPr>
        <w:t>Albania</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 xml:space="preserve">Argelia </w:t>
      </w:r>
      <w:r w:rsidR="00BD1E17" w:rsidRPr="00FB07A8">
        <w:rPr>
          <w:rFonts w:ascii="Calibri" w:eastAsia="Calibri" w:hAnsi="Calibri" w:cs="Calibri"/>
          <w:noProof/>
          <w:sz w:val="22"/>
          <w:szCs w:val="22"/>
          <w:lang w:val="es-ES"/>
        </w:rPr>
        <w:t xml:space="preserve">(2), </w:t>
      </w:r>
      <w:r w:rsidR="00BD1E17" w:rsidRPr="00FB07A8">
        <w:rPr>
          <w:rFonts w:ascii="Calibri" w:eastAsia="Calibri" w:hAnsi="Calibri" w:cs="Calibri"/>
          <w:b/>
          <w:noProof/>
          <w:sz w:val="22"/>
          <w:szCs w:val="22"/>
          <w:lang w:val="es-ES"/>
        </w:rPr>
        <w:t xml:space="preserve">Australia </w:t>
      </w:r>
      <w:r w:rsidR="00BD1E17" w:rsidRPr="00FB07A8">
        <w:rPr>
          <w:rFonts w:ascii="Calibri" w:eastAsia="Calibri" w:hAnsi="Calibri" w:cs="Calibri"/>
          <w:noProof/>
          <w:sz w:val="22"/>
          <w:szCs w:val="22"/>
          <w:lang w:val="es-ES"/>
        </w:rPr>
        <w:t xml:space="preserve">(1), </w:t>
      </w:r>
      <w:r w:rsidR="00BD1E17" w:rsidRPr="00FB07A8">
        <w:rPr>
          <w:rFonts w:ascii="Calibri" w:eastAsia="Calibri" w:hAnsi="Calibri" w:cs="Calibri"/>
          <w:b/>
          <w:noProof/>
          <w:sz w:val="22"/>
          <w:szCs w:val="22"/>
          <w:lang w:val="es-ES"/>
        </w:rPr>
        <w:t>Austria</w:t>
      </w:r>
      <w:r w:rsidR="00BD1E17" w:rsidRPr="00FB07A8">
        <w:rPr>
          <w:rFonts w:ascii="Calibri" w:eastAsia="Calibri" w:hAnsi="Calibri" w:cs="Calibri"/>
          <w:noProof/>
          <w:sz w:val="22"/>
          <w:szCs w:val="22"/>
          <w:lang w:val="es-ES"/>
        </w:rPr>
        <w:t xml:space="preserve"> (1), </w:t>
      </w:r>
      <w:r w:rsidR="0048537B" w:rsidRPr="00FB07A8">
        <w:rPr>
          <w:rFonts w:ascii="Calibri" w:eastAsia="Calibri" w:hAnsi="Calibri" w:cs="Calibri"/>
          <w:b/>
          <w:noProof/>
          <w:sz w:val="22"/>
          <w:szCs w:val="22"/>
          <w:lang w:val="es-ES"/>
        </w:rPr>
        <w:t xml:space="preserve">Benin </w:t>
      </w:r>
      <w:r w:rsidR="0048537B" w:rsidRPr="00FB07A8">
        <w:rPr>
          <w:rFonts w:ascii="Calibri" w:eastAsia="Calibri" w:hAnsi="Calibri" w:cs="Calibri"/>
          <w:noProof/>
          <w:sz w:val="22"/>
          <w:szCs w:val="22"/>
          <w:lang w:val="es-ES"/>
        </w:rPr>
        <w:t>(1),</w:t>
      </w:r>
      <w:r w:rsidR="0048537B" w:rsidRPr="00FB07A8">
        <w:rPr>
          <w:rFonts w:ascii="Calibri" w:eastAsia="Calibri" w:hAnsi="Calibri" w:cs="Calibri"/>
          <w:b/>
          <w:noProof/>
          <w:sz w:val="22"/>
          <w:szCs w:val="22"/>
          <w:lang w:val="es-ES"/>
        </w:rPr>
        <w:t xml:space="preserve"> Bolivia</w:t>
      </w:r>
      <w:r w:rsidR="0048537B" w:rsidRPr="00FB07A8">
        <w:rPr>
          <w:rFonts w:ascii="Calibri" w:eastAsia="Calibri" w:hAnsi="Calibri" w:cs="Calibri"/>
          <w:noProof/>
          <w:sz w:val="22"/>
          <w:szCs w:val="22"/>
          <w:lang w:val="es-ES"/>
        </w:rPr>
        <w:t xml:space="preserve"> </w:t>
      </w:r>
      <w:r w:rsidR="0048537B" w:rsidRPr="00FB07A8">
        <w:rPr>
          <w:rFonts w:ascii="Calibri" w:eastAsia="Calibri" w:hAnsi="Calibri" w:cs="Calibri"/>
          <w:b/>
          <w:noProof/>
          <w:sz w:val="22"/>
          <w:szCs w:val="22"/>
          <w:lang w:val="es-ES"/>
        </w:rPr>
        <w:t>(Estado Plurinacional de)</w:t>
      </w:r>
      <w:r w:rsidR="0048537B" w:rsidRPr="00FB07A8">
        <w:rPr>
          <w:rFonts w:ascii="Calibri" w:eastAsia="Calibri" w:hAnsi="Calibri" w:cs="Calibri"/>
          <w:noProof/>
          <w:sz w:val="22"/>
          <w:szCs w:val="22"/>
          <w:lang w:val="es-ES"/>
        </w:rPr>
        <w:t xml:space="preserve"> (1), el </w:t>
      </w:r>
      <w:r w:rsidR="0048537B" w:rsidRPr="00FB07A8">
        <w:rPr>
          <w:rFonts w:ascii="Calibri" w:eastAsia="Calibri" w:hAnsi="Calibri" w:cs="Calibri"/>
          <w:b/>
          <w:noProof/>
          <w:sz w:val="22"/>
          <w:szCs w:val="22"/>
          <w:lang w:val="es-ES"/>
        </w:rPr>
        <w:t>Brasil</w:t>
      </w:r>
      <w:r w:rsidR="0048537B" w:rsidRPr="00FB07A8">
        <w:rPr>
          <w:rFonts w:ascii="Calibri" w:eastAsia="Calibri" w:hAnsi="Calibri" w:cs="Calibri"/>
          <w:noProof/>
          <w:sz w:val="22"/>
          <w:szCs w:val="22"/>
          <w:lang w:val="es-ES"/>
        </w:rPr>
        <w:t xml:space="preserve"> (2), el</w:t>
      </w:r>
      <w:r w:rsidR="0048537B" w:rsidRPr="00FB07A8">
        <w:rPr>
          <w:rFonts w:ascii="Calibri" w:eastAsia="Calibri" w:hAnsi="Calibri" w:cs="Calibri"/>
          <w:b/>
          <w:noProof/>
          <w:sz w:val="22"/>
          <w:szCs w:val="22"/>
          <w:lang w:val="es-ES"/>
        </w:rPr>
        <w:t xml:space="preserve"> </w:t>
      </w:r>
      <w:r w:rsidR="00BD1E17" w:rsidRPr="00FB07A8">
        <w:rPr>
          <w:rFonts w:ascii="Calibri" w:eastAsia="Calibri" w:hAnsi="Calibri" w:cs="Calibri"/>
          <w:b/>
          <w:noProof/>
          <w:sz w:val="22"/>
          <w:szCs w:val="22"/>
          <w:lang w:val="es-ES"/>
        </w:rPr>
        <w:t>Canadá</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Colombia</w:t>
      </w:r>
      <w:r w:rsidR="00BD1E17" w:rsidRPr="00FB07A8">
        <w:rPr>
          <w:rFonts w:ascii="Calibri" w:eastAsia="Calibri" w:hAnsi="Calibri" w:cs="Calibri"/>
          <w:noProof/>
          <w:sz w:val="22"/>
          <w:szCs w:val="22"/>
          <w:lang w:val="es-ES"/>
        </w:rPr>
        <w:t xml:space="preserve"> (2), </w:t>
      </w:r>
      <w:r w:rsidR="00BD1E17" w:rsidRPr="00FB07A8">
        <w:rPr>
          <w:rFonts w:ascii="Calibri" w:eastAsia="Calibri" w:hAnsi="Calibri" w:cs="Calibri"/>
          <w:b/>
          <w:noProof/>
          <w:sz w:val="22"/>
          <w:szCs w:val="22"/>
          <w:lang w:val="es-ES"/>
        </w:rPr>
        <w:t>Croacia</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Eslovaquia</w:t>
      </w:r>
      <w:r w:rsidR="00BD1E17" w:rsidRPr="00FB07A8">
        <w:rPr>
          <w:rFonts w:ascii="Calibri" w:eastAsia="Calibri" w:hAnsi="Calibri" w:cs="Calibri"/>
          <w:noProof/>
          <w:sz w:val="22"/>
          <w:szCs w:val="22"/>
          <w:lang w:val="es-ES"/>
        </w:rPr>
        <w:t xml:space="preserve"> (1), </w:t>
      </w:r>
      <w:r w:rsidR="00BE5822" w:rsidRPr="00FB07A8">
        <w:rPr>
          <w:rFonts w:ascii="Calibri" w:eastAsia="Calibri" w:hAnsi="Calibri" w:cs="Calibri"/>
          <w:b/>
          <w:noProof/>
          <w:sz w:val="22"/>
          <w:szCs w:val="22"/>
          <w:lang w:val="es-ES"/>
        </w:rPr>
        <w:t xml:space="preserve">Federación de Rusia </w:t>
      </w:r>
      <w:r w:rsidR="00BE5822" w:rsidRPr="00FB07A8">
        <w:rPr>
          <w:rFonts w:ascii="Calibri" w:eastAsia="Calibri" w:hAnsi="Calibri" w:cs="Calibri"/>
          <w:noProof/>
          <w:sz w:val="22"/>
          <w:szCs w:val="22"/>
          <w:lang w:val="es-ES"/>
        </w:rPr>
        <w:t xml:space="preserve">(1), </w:t>
      </w:r>
      <w:r w:rsidR="00BD1E17" w:rsidRPr="00FB07A8">
        <w:rPr>
          <w:rFonts w:ascii="Calibri" w:eastAsia="Calibri" w:hAnsi="Calibri" w:cs="Calibri"/>
          <w:b/>
          <w:noProof/>
          <w:sz w:val="22"/>
          <w:szCs w:val="22"/>
          <w:lang w:val="es-ES"/>
        </w:rPr>
        <w:t>Hungría</w:t>
      </w:r>
      <w:r w:rsidR="00BD1E17" w:rsidRPr="00FB07A8">
        <w:rPr>
          <w:rFonts w:ascii="Calibri" w:eastAsia="Calibri" w:hAnsi="Calibri" w:cs="Calibri"/>
          <w:noProof/>
          <w:sz w:val="22"/>
          <w:szCs w:val="22"/>
          <w:lang w:val="es-ES"/>
        </w:rPr>
        <w:t xml:space="preserve"> (3), </w:t>
      </w:r>
      <w:r w:rsidR="00BD1E17" w:rsidRPr="00FB07A8">
        <w:rPr>
          <w:rFonts w:ascii="Calibri" w:eastAsia="Calibri" w:hAnsi="Calibri" w:cs="Calibri"/>
          <w:b/>
          <w:noProof/>
          <w:sz w:val="22"/>
          <w:szCs w:val="22"/>
          <w:lang w:val="es-ES"/>
        </w:rPr>
        <w:t>Indonesia</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 xml:space="preserve">Irán (República Islámica del) </w:t>
      </w:r>
      <w:r w:rsidR="00BD1E17" w:rsidRPr="00FB07A8">
        <w:rPr>
          <w:rFonts w:ascii="Calibri" w:eastAsia="Calibri" w:hAnsi="Calibri" w:cs="Calibri"/>
          <w:noProof/>
          <w:sz w:val="22"/>
          <w:szCs w:val="22"/>
          <w:lang w:val="es-ES"/>
        </w:rPr>
        <w:t xml:space="preserve">(1), </w:t>
      </w:r>
      <w:r w:rsidR="00BD1E17" w:rsidRPr="00FB07A8">
        <w:rPr>
          <w:rFonts w:ascii="Calibri" w:eastAsia="Calibri" w:hAnsi="Calibri" w:cs="Calibri"/>
          <w:b/>
          <w:noProof/>
          <w:sz w:val="22"/>
          <w:szCs w:val="22"/>
          <w:lang w:val="es-ES"/>
        </w:rPr>
        <w:t>México</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Nicaragua</w:t>
      </w:r>
      <w:r w:rsidR="00BD1E17" w:rsidRPr="00FB07A8">
        <w:rPr>
          <w:rFonts w:ascii="Calibri" w:eastAsia="Calibri" w:hAnsi="Calibri" w:cs="Calibri"/>
          <w:noProof/>
          <w:sz w:val="22"/>
          <w:szCs w:val="22"/>
          <w:lang w:val="es-ES"/>
        </w:rPr>
        <w:t xml:space="preserve"> (1), </w:t>
      </w:r>
      <w:r w:rsidR="00CF47A6" w:rsidRPr="00FB07A8">
        <w:rPr>
          <w:rFonts w:ascii="Calibri" w:eastAsia="Calibri" w:hAnsi="Calibri" w:cs="Calibri"/>
          <w:noProof/>
          <w:sz w:val="22"/>
          <w:szCs w:val="22"/>
          <w:lang w:val="es-ES"/>
        </w:rPr>
        <w:t xml:space="preserve">el </w:t>
      </w:r>
      <w:r w:rsidR="00BD1E17" w:rsidRPr="00FB07A8">
        <w:rPr>
          <w:rFonts w:ascii="Calibri" w:eastAsia="Calibri" w:hAnsi="Calibri" w:cs="Calibri"/>
          <w:b/>
          <w:noProof/>
          <w:sz w:val="22"/>
          <w:szCs w:val="22"/>
          <w:lang w:val="es-ES"/>
        </w:rPr>
        <w:t>Níger</w:t>
      </w:r>
      <w:r w:rsidR="00BD1E17" w:rsidRPr="00FB07A8">
        <w:rPr>
          <w:rFonts w:ascii="Calibri" w:eastAsia="Calibri" w:hAnsi="Calibri" w:cs="Calibri"/>
          <w:noProof/>
          <w:sz w:val="22"/>
          <w:szCs w:val="22"/>
          <w:lang w:val="es-ES"/>
        </w:rPr>
        <w:t xml:space="preserve"> (1), </w:t>
      </w:r>
      <w:r w:rsidR="00BE5822" w:rsidRPr="00FB07A8">
        <w:rPr>
          <w:rFonts w:ascii="Calibri" w:eastAsia="Calibri" w:hAnsi="Calibri" w:cs="Calibri"/>
          <w:noProof/>
          <w:sz w:val="22"/>
          <w:szCs w:val="22"/>
          <w:lang w:val="es-ES"/>
        </w:rPr>
        <w:t xml:space="preserve">el </w:t>
      </w:r>
      <w:r w:rsidR="00BD1E17" w:rsidRPr="00FB07A8">
        <w:rPr>
          <w:rFonts w:ascii="Calibri" w:eastAsia="Calibri" w:hAnsi="Calibri" w:cs="Calibri"/>
          <w:b/>
          <w:noProof/>
          <w:sz w:val="22"/>
          <w:szCs w:val="22"/>
          <w:lang w:val="es-ES"/>
        </w:rPr>
        <w:t>Reino Unido</w:t>
      </w:r>
      <w:r w:rsidR="00BE5822" w:rsidRPr="00FB07A8">
        <w:rPr>
          <w:rFonts w:ascii="Calibri" w:eastAsia="Calibri" w:hAnsi="Calibri" w:cs="Calibri"/>
          <w:b/>
          <w:noProof/>
          <w:sz w:val="22"/>
          <w:szCs w:val="22"/>
          <w:lang w:val="es-ES"/>
        </w:rPr>
        <w:t xml:space="preserve"> de Gran Bretaña e Irlanda del Norte</w:t>
      </w:r>
      <w:r w:rsidR="00BD1E17" w:rsidRPr="00FB07A8">
        <w:rPr>
          <w:rFonts w:ascii="Calibri" w:eastAsia="Calibri" w:hAnsi="Calibri" w:cs="Calibri"/>
          <w:noProof/>
          <w:sz w:val="22"/>
          <w:szCs w:val="22"/>
          <w:lang w:val="es-ES"/>
        </w:rPr>
        <w:t xml:space="preserve"> (</w:t>
      </w:r>
      <w:r w:rsidR="00BE5822" w:rsidRPr="00FB07A8">
        <w:rPr>
          <w:rFonts w:ascii="Calibri" w:eastAsia="Calibri" w:hAnsi="Calibri" w:cs="Calibri"/>
          <w:noProof/>
          <w:sz w:val="22"/>
          <w:szCs w:val="22"/>
          <w:lang w:val="es-ES"/>
        </w:rPr>
        <w:t>2</w:t>
      </w:r>
      <w:r w:rsidR="00BD1E17" w:rsidRPr="00FB07A8">
        <w:rPr>
          <w:rFonts w:ascii="Calibri" w:eastAsia="Calibri" w:hAnsi="Calibri" w:cs="Calibri"/>
          <w:noProof/>
          <w:sz w:val="22"/>
          <w:szCs w:val="22"/>
          <w:lang w:val="es-ES"/>
        </w:rPr>
        <w:t xml:space="preserve">), </w:t>
      </w:r>
      <w:r w:rsidR="00BD1E17" w:rsidRPr="00FB07A8">
        <w:rPr>
          <w:rFonts w:ascii="Calibri" w:eastAsia="Calibri" w:hAnsi="Calibri" w:cs="Calibri"/>
          <w:b/>
          <w:noProof/>
          <w:sz w:val="22"/>
          <w:szCs w:val="22"/>
          <w:lang w:val="es-ES"/>
        </w:rPr>
        <w:t>Turquía</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Ucrania</w:t>
      </w:r>
      <w:r w:rsidR="00BD1E17" w:rsidRPr="00FB07A8">
        <w:rPr>
          <w:rFonts w:ascii="Calibri" w:eastAsia="Calibri" w:hAnsi="Calibri" w:cs="Calibri"/>
          <w:noProof/>
          <w:sz w:val="22"/>
          <w:szCs w:val="22"/>
          <w:lang w:val="es-ES"/>
        </w:rPr>
        <w:t xml:space="preserve"> (1) y </w:t>
      </w:r>
      <w:r w:rsidR="00BD1E17" w:rsidRPr="00FB07A8">
        <w:rPr>
          <w:rFonts w:ascii="Calibri" w:eastAsia="Calibri" w:hAnsi="Calibri" w:cs="Calibri"/>
          <w:b/>
          <w:noProof/>
          <w:sz w:val="22"/>
          <w:szCs w:val="22"/>
          <w:lang w:val="es-ES"/>
        </w:rPr>
        <w:t>Uganda</w:t>
      </w:r>
      <w:r w:rsidR="00BD1E17" w:rsidRPr="00FB07A8">
        <w:rPr>
          <w:rFonts w:ascii="Calibri" w:eastAsia="Calibri" w:hAnsi="Calibri" w:cs="Calibri"/>
          <w:noProof/>
          <w:sz w:val="22"/>
          <w:szCs w:val="22"/>
          <w:lang w:val="es-ES"/>
        </w:rPr>
        <w:t xml:space="preserve"> (2). </w:t>
      </w:r>
    </w:p>
    <w:p w14:paraId="53C8255D" w14:textId="77777777" w:rsidR="00BD1E17" w:rsidRPr="00E7734B" w:rsidRDefault="00BD1E17" w:rsidP="00FB07A8">
      <w:pPr>
        <w:ind w:left="425" w:hanging="425"/>
        <w:rPr>
          <w:rFonts w:ascii="Calibri" w:hAnsi="Calibri"/>
          <w:noProof/>
          <w:sz w:val="22"/>
          <w:szCs w:val="22"/>
          <w:lang w:val="es-ES"/>
        </w:rPr>
      </w:pPr>
    </w:p>
    <w:p w14:paraId="404E5659" w14:textId="51CCE52A"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17.</w:t>
      </w:r>
      <w:r>
        <w:rPr>
          <w:rFonts w:ascii="Calibri" w:hAnsi="Calibri"/>
          <w:noProof/>
          <w:sz w:val="22"/>
          <w:szCs w:val="22"/>
          <w:lang w:val="es-ES"/>
        </w:rPr>
        <w:tab/>
      </w:r>
      <w:r w:rsidR="00BD1E17" w:rsidRPr="00FB07A8">
        <w:rPr>
          <w:rFonts w:ascii="Calibri" w:hAnsi="Calibri"/>
          <w:noProof/>
          <w:sz w:val="22"/>
          <w:szCs w:val="22"/>
          <w:lang w:val="es-ES"/>
        </w:rPr>
        <w:t xml:space="preserve">De los expedientes confirmados del Artículo 3.2 que se enumeran arriba, los problemas que enfrentaban </w:t>
      </w:r>
      <w:r w:rsidR="00CF47A6" w:rsidRPr="00FB07A8">
        <w:rPr>
          <w:rFonts w:ascii="Calibri" w:hAnsi="Calibri"/>
          <w:noProof/>
          <w:sz w:val="22"/>
          <w:szCs w:val="22"/>
          <w:lang w:val="es-ES"/>
        </w:rPr>
        <w:t>23</w:t>
      </w:r>
      <w:r w:rsidR="00BD1E17" w:rsidRPr="00FB07A8">
        <w:rPr>
          <w:rFonts w:ascii="Calibri" w:hAnsi="Calibri"/>
          <w:noProof/>
          <w:sz w:val="22"/>
          <w:szCs w:val="22"/>
          <w:lang w:val="es-ES"/>
        </w:rPr>
        <w:t xml:space="preserve"> sitios (</w:t>
      </w:r>
      <w:r w:rsidR="00CF47A6" w:rsidRPr="00FB07A8">
        <w:rPr>
          <w:rFonts w:ascii="Calibri" w:hAnsi="Calibri"/>
          <w:noProof/>
          <w:sz w:val="22"/>
          <w:szCs w:val="22"/>
          <w:lang w:val="es-ES"/>
        </w:rPr>
        <w:t xml:space="preserve">el </w:t>
      </w:r>
      <w:r w:rsidR="009C47D5" w:rsidRPr="00FB07A8">
        <w:rPr>
          <w:rFonts w:ascii="Calibri" w:hAnsi="Calibri"/>
          <w:noProof/>
          <w:sz w:val="22"/>
          <w:szCs w:val="22"/>
          <w:lang w:val="es-ES"/>
        </w:rPr>
        <w:t>14</w:t>
      </w:r>
      <w:r w:rsidR="00BD1E17" w:rsidRPr="00FB07A8">
        <w:rPr>
          <w:rFonts w:ascii="Calibri" w:hAnsi="Calibri"/>
          <w:noProof/>
          <w:sz w:val="22"/>
          <w:szCs w:val="22"/>
          <w:lang w:val="es-ES"/>
        </w:rPr>
        <w:t xml:space="preserve"> %</w:t>
      </w:r>
      <w:r w:rsidR="00CF47A6" w:rsidRPr="00FB07A8">
        <w:rPr>
          <w:rFonts w:ascii="Calibri" w:hAnsi="Calibri"/>
          <w:noProof/>
          <w:sz w:val="22"/>
          <w:szCs w:val="22"/>
          <w:lang w:val="es-ES"/>
        </w:rPr>
        <w:t xml:space="preserve"> de 168 sitios</w:t>
      </w:r>
      <w:r w:rsidR="00BD1E17" w:rsidRPr="00FB07A8">
        <w:rPr>
          <w:rFonts w:ascii="Calibri" w:hAnsi="Calibri"/>
          <w:noProof/>
          <w:sz w:val="22"/>
          <w:szCs w:val="22"/>
          <w:lang w:val="es-ES"/>
        </w:rPr>
        <w:t>) se resolvieron durante el período que abarca el informe, pero aún quedaron</w:t>
      </w:r>
      <w:r w:rsidR="00CF47A6" w:rsidRPr="00FB07A8">
        <w:rPr>
          <w:rFonts w:ascii="Calibri" w:hAnsi="Calibri"/>
          <w:noProof/>
          <w:sz w:val="22"/>
          <w:szCs w:val="22"/>
          <w:lang w:val="es-ES"/>
        </w:rPr>
        <w:t xml:space="preserve"> abiertos los expedientes de 145</w:t>
      </w:r>
      <w:r w:rsidR="00BD1E17" w:rsidRPr="00FB07A8">
        <w:rPr>
          <w:rFonts w:ascii="Calibri" w:hAnsi="Calibri"/>
          <w:noProof/>
          <w:sz w:val="22"/>
          <w:szCs w:val="22"/>
          <w:lang w:val="es-ES"/>
        </w:rPr>
        <w:t xml:space="preserve"> sitios. Las Partes que lograron resolver los problemas en sus sitios fueron: </w:t>
      </w:r>
      <w:r w:rsidR="00BD1E17" w:rsidRPr="00FB07A8">
        <w:rPr>
          <w:rFonts w:ascii="Calibri" w:eastAsia="Calibri" w:hAnsi="Calibri" w:cs="Calibri"/>
          <w:b/>
          <w:noProof/>
          <w:sz w:val="22"/>
          <w:szCs w:val="22"/>
          <w:lang w:val="es-ES"/>
        </w:rPr>
        <w:t>Austria</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Azerbaiyán</w:t>
      </w:r>
      <w:r w:rsidR="00BD1E17" w:rsidRPr="00FB07A8">
        <w:rPr>
          <w:rFonts w:ascii="Calibri" w:eastAsia="Calibri" w:hAnsi="Calibri" w:cs="Calibri"/>
          <w:noProof/>
          <w:sz w:val="22"/>
          <w:szCs w:val="22"/>
          <w:lang w:val="es-ES"/>
        </w:rPr>
        <w:t xml:space="preserve"> (1), </w:t>
      </w:r>
      <w:r w:rsidR="00CF47A6" w:rsidRPr="00FB07A8">
        <w:rPr>
          <w:rFonts w:ascii="Calibri" w:eastAsia="Calibri" w:hAnsi="Calibri" w:cs="Calibri"/>
          <w:noProof/>
          <w:sz w:val="22"/>
          <w:szCs w:val="22"/>
          <w:lang w:val="es-ES"/>
        </w:rPr>
        <w:t xml:space="preserve">el </w:t>
      </w:r>
      <w:r w:rsidR="00BD1E17" w:rsidRPr="00FB07A8">
        <w:rPr>
          <w:rFonts w:ascii="Calibri" w:eastAsia="Calibri" w:hAnsi="Calibri" w:cs="Calibri"/>
          <w:b/>
          <w:noProof/>
          <w:sz w:val="22"/>
          <w:szCs w:val="22"/>
          <w:lang w:val="es-ES"/>
        </w:rPr>
        <w:t>Brasil</w:t>
      </w:r>
      <w:r w:rsidR="00BD1E17" w:rsidRPr="00FB07A8">
        <w:rPr>
          <w:rFonts w:ascii="Calibri" w:eastAsia="Calibri" w:hAnsi="Calibri" w:cs="Calibri"/>
          <w:noProof/>
          <w:sz w:val="22"/>
          <w:szCs w:val="22"/>
          <w:lang w:val="es-ES"/>
        </w:rPr>
        <w:t xml:space="preserve"> (3),</w:t>
      </w:r>
      <w:r w:rsidR="00CF47A6" w:rsidRPr="00FB07A8">
        <w:rPr>
          <w:rFonts w:ascii="Calibri" w:eastAsia="Calibri" w:hAnsi="Calibri" w:cs="Calibri"/>
          <w:noProof/>
          <w:sz w:val="22"/>
          <w:szCs w:val="22"/>
          <w:lang w:val="es-ES"/>
        </w:rPr>
        <w:t xml:space="preserve"> el</w:t>
      </w:r>
      <w:r w:rsidR="00BD1E17" w:rsidRPr="00FB07A8">
        <w:rPr>
          <w:rFonts w:ascii="Calibri" w:eastAsia="Calibri" w:hAnsi="Calibri" w:cs="Calibri"/>
          <w:noProof/>
          <w:sz w:val="22"/>
          <w:szCs w:val="22"/>
          <w:lang w:val="es-ES"/>
        </w:rPr>
        <w:t xml:space="preserve"> </w:t>
      </w:r>
      <w:r w:rsidR="00BD1E17" w:rsidRPr="00FB07A8">
        <w:rPr>
          <w:rFonts w:ascii="Calibri" w:eastAsia="Calibri" w:hAnsi="Calibri" w:cs="Calibri"/>
          <w:b/>
          <w:noProof/>
          <w:sz w:val="22"/>
          <w:szCs w:val="22"/>
          <w:lang w:val="es-ES"/>
        </w:rPr>
        <w:t>Canadá</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Colombia</w:t>
      </w:r>
      <w:r w:rsidR="00BD1E17" w:rsidRPr="00FB07A8">
        <w:rPr>
          <w:rFonts w:ascii="Calibri" w:eastAsia="Calibri" w:hAnsi="Calibri" w:cs="Calibri"/>
          <w:noProof/>
          <w:sz w:val="22"/>
          <w:szCs w:val="22"/>
          <w:lang w:val="es-ES"/>
        </w:rPr>
        <w:t xml:space="preserve"> (2), </w:t>
      </w:r>
      <w:r w:rsidR="00BD1E17" w:rsidRPr="00FB07A8">
        <w:rPr>
          <w:rFonts w:ascii="Calibri" w:eastAsia="Calibri" w:hAnsi="Calibri" w:cs="Calibri"/>
          <w:b/>
          <w:noProof/>
          <w:sz w:val="22"/>
          <w:szCs w:val="22"/>
          <w:lang w:val="es-ES"/>
        </w:rPr>
        <w:t>España</w:t>
      </w:r>
      <w:r w:rsidR="00BD1E17" w:rsidRPr="00FB07A8">
        <w:rPr>
          <w:rFonts w:ascii="Calibri" w:eastAsia="Calibri" w:hAnsi="Calibri" w:cs="Calibri"/>
          <w:noProof/>
          <w:sz w:val="22"/>
          <w:szCs w:val="22"/>
          <w:lang w:val="es-ES"/>
        </w:rPr>
        <w:t xml:space="preserve"> (1), </w:t>
      </w:r>
      <w:r w:rsidR="00CF47A6" w:rsidRPr="00FB07A8">
        <w:rPr>
          <w:rFonts w:ascii="Calibri" w:eastAsia="Calibri" w:hAnsi="Calibri" w:cs="Calibri"/>
          <w:noProof/>
          <w:sz w:val="22"/>
          <w:szCs w:val="22"/>
          <w:lang w:val="es-ES"/>
        </w:rPr>
        <w:t>los</w:t>
      </w:r>
      <w:r w:rsidR="00CF47A6" w:rsidRPr="00FB07A8">
        <w:rPr>
          <w:rFonts w:ascii="Calibri" w:eastAsia="Calibri" w:hAnsi="Calibri" w:cs="Calibri"/>
          <w:b/>
          <w:noProof/>
          <w:sz w:val="22"/>
          <w:szCs w:val="22"/>
          <w:lang w:val="es-ES"/>
        </w:rPr>
        <w:t xml:space="preserve"> Estados Unidos de América </w:t>
      </w:r>
      <w:r w:rsidR="00CF47A6" w:rsidRPr="00FB07A8">
        <w:rPr>
          <w:rFonts w:ascii="Calibri" w:eastAsia="Calibri" w:hAnsi="Calibri" w:cs="Calibri"/>
          <w:noProof/>
          <w:sz w:val="22"/>
          <w:szCs w:val="22"/>
          <w:lang w:val="es-ES"/>
        </w:rPr>
        <w:t xml:space="preserve">(1), el </w:t>
      </w:r>
      <w:r w:rsidR="00BD1E17" w:rsidRPr="00FB07A8">
        <w:rPr>
          <w:rFonts w:ascii="Calibri" w:eastAsia="Calibri" w:hAnsi="Calibri" w:cs="Calibri"/>
          <w:b/>
          <w:noProof/>
          <w:sz w:val="22"/>
          <w:szCs w:val="22"/>
          <w:lang w:val="es-ES"/>
        </w:rPr>
        <w:t>Japón</w:t>
      </w:r>
      <w:r w:rsidR="00BD1E17" w:rsidRPr="00FB07A8">
        <w:rPr>
          <w:rFonts w:ascii="Calibri" w:eastAsia="Calibri" w:hAnsi="Calibri" w:cs="Calibri"/>
          <w:noProof/>
          <w:sz w:val="22"/>
          <w:szCs w:val="22"/>
          <w:lang w:val="es-ES"/>
        </w:rPr>
        <w:t xml:space="preserve"> (1), </w:t>
      </w:r>
      <w:r w:rsidR="00BD1E17" w:rsidRPr="00FB07A8">
        <w:rPr>
          <w:rFonts w:ascii="Calibri" w:eastAsia="Calibri" w:hAnsi="Calibri" w:cs="Calibri"/>
          <w:b/>
          <w:noProof/>
          <w:sz w:val="22"/>
          <w:szCs w:val="22"/>
          <w:lang w:val="es-ES"/>
        </w:rPr>
        <w:t>México</w:t>
      </w:r>
      <w:r w:rsidR="00BD1E17" w:rsidRPr="00FB07A8">
        <w:rPr>
          <w:rFonts w:ascii="Calibri" w:eastAsia="Calibri" w:hAnsi="Calibri" w:cs="Calibri"/>
          <w:noProof/>
          <w:sz w:val="22"/>
          <w:szCs w:val="22"/>
          <w:lang w:val="es-ES"/>
        </w:rPr>
        <w:t xml:space="preserve"> (2), </w:t>
      </w:r>
      <w:r w:rsidR="00BD1E17" w:rsidRPr="00FB07A8">
        <w:rPr>
          <w:rFonts w:ascii="Calibri" w:eastAsia="Calibri" w:hAnsi="Calibri" w:cs="Calibri"/>
          <w:b/>
          <w:noProof/>
          <w:sz w:val="22"/>
          <w:szCs w:val="22"/>
          <w:lang w:val="es-ES"/>
        </w:rPr>
        <w:lastRenderedPageBreak/>
        <w:t>Noruega</w:t>
      </w:r>
      <w:r w:rsidR="00BD1E17" w:rsidRPr="00FB07A8">
        <w:rPr>
          <w:rFonts w:ascii="Calibri" w:eastAsia="Calibri" w:hAnsi="Calibri" w:cs="Calibri"/>
          <w:noProof/>
          <w:sz w:val="22"/>
          <w:szCs w:val="22"/>
          <w:lang w:val="es-ES"/>
        </w:rPr>
        <w:t xml:space="preserve"> (1),</w:t>
      </w:r>
      <w:r w:rsidR="00CF47A6" w:rsidRPr="00FB07A8">
        <w:rPr>
          <w:rFonts w:ascii="Calibri" w:eastAsia="Calibri" w:hAnsi="Calibri" w:cs="Calibri"/>
          <w:noProof/>
          <w:sz w:val="22"/>
          <w:szCs w:val="22"/>
          <w:lang w:val="es-ES"/>
        </w:rPr>
        <w:t xml:space="preserve"> los</w:t>
      </w:r>
      <w:r w:rsidR="00BD1E17" w:rsidRPr="00FB07A8">
        <w:rPr>
          <w:rFonts w:ascii="Calibri" w:eastAsia="Calibri" w:hAnsi="Calibri" w:cs="Calibri"/>
          <w:noProof/>
          <w:sz w:val="22"/>
          <w:szCs w:val="22"/>
          <w:lang w:val="es-ES"/>
        </w:rPr>
        <w:t xml:space="preserve"> </w:t>
      </w:r>
      <w:r w:rsidR="00BD1E17" w:rsidRPr="00FB07A8">
        <w:rPr>
          <w:rFonts w:ascii="Calibri" w:eastAsia="Calibri" w:hAnsi="Calibri" w:cs="Calibri"/>
          <w:b/>
          <w:noProof/>
          <w:sz w:val="22"/>
          <w:szCs w:val="22"/>
          <w:lang w:val="es-ES"/>
        </w:rPr>
        <w:t>Países Bajos</w:t>
      </w:r>
      <w:r w:rsidR="00BD1E17" w:rsidRPr="00FB07A8">
        <w:rPr>
          <w:rFonts w:ascii="Calibri" w:eastAsia="Calibri" w:hAnsi="Calibri" w:cs="Calibri"/>
          <w:noProof/>
          <w:sz w:val="22"/>
          <w:szCs w:val="22"/>
          <w:lang w:val="es-ES"/>
        </w:rPr>
        <w:t xml:space="preserve"> (2), </w:t>
      </w:r>
      <w:r w:rsidR="00CF47A6" w:rsidRPr="00FB07A8">
        <w:rPr>
          <w:rFonts w:ascii="Calibri" w:eastAsia="Calibri" w:hAnsi="Calibri" w:cs="Calibri"/>
          <w:noProof/>
          <w:sz w:val="22"/>
          <w:szCs w:val="22"/>
          <w:lang w:val="es-ES"/>
        </w:rPr>
        <w:t xml:space="preserve">el </w:t>
      </w:r>
      <w:r w:rsidR="00CF47A6" w:rsidRPr="00FB07A8">
        <w:rPr>
          <w:rFonts w:ascii="Calibri" w:eastAsia="Calibri" w:hAnsi="Calibri" w:cs="Calibri"/>
          <w:b/>
          <w:noProof/>
          <w:sz w:val="22"/>
          <w:szCs w:val="22"/>
          <w:lang w:val="es-ES"/>
        </w:rPr>
        <w:t xml:space="preserve">Reino Unido de Gran Bretaña e Irlanda del Norte </w:t>
      </w:r>
      <w:r w:rsidR="00CF47A6" w:rsidRPr="00FB07A8">
        <w:rPr>
          <w:rFonts w:ascii="Calibri" w:eastAsia="Calibri" w:hAnsi="Calibri" w:cs="Calibri"/>
          <w:noProof/>
          <w:sz w:val="22"/>
          <w:szCs w:val="22"/>
          <w:lang w:val="es-ES"/>
        </w:rPr>
        <w:t>(3),</w:t>
      </w:r>
      <w:r w:rsidR="00CF47A6" w:rsidRPr="00FB07A8">
        <w:rPr>
          <w:rFonts w:ascii="Calibri" w:eastAsia="Calibri" w:hAnsi="Calibri" w:cs="Calibri"/>
          <w:b/>
          <w:noProof/>
          <w:sz w:val="22"/>
          <w:szCs w:val="22"/>
          <w:lang w:val="es-ES"/>
        </w:rPr>
        <w:t xml:space="preserve"> </w:t>
      </w:r>
      <w:r w:rsidR="00BD1E17" w:rsidRPr="00FB07A8">
        <w:rPr>
          <w:rFonts w:ascii="Calibri" w:eastAsia="Calibri" w:hAnsi="Calibri" w:cs="Calibri"/>
          <w:b/>
          <w:noProof/>
          <w:sz w:val="22"/>
          <w:szCs w:val="22"/>
          <w:lang w:val="es-ES"/>
        </w:rPr>
        <w:t>Tailandia</w:t>
      </w:r>
      <w:r w:rsidR="00BD1E17" w:rsidRPr="00FB07A8">
        <w:rPr>
          <w:rFonts w:ascii="Calibri" w:eastAsia="Calibri" w:hAnsi="Calibri" w:cs="Calibri"/>
          <w:noProof/>
          <w:sz w:val="22"/>
          <w:szCs w:val="22"/>
          <w:lang w:val="es-ES"/>
        </w:rPr>
        <w:t xml:space="preserve"> (2) y </w:t>
      </w:r>
      <w:r w:rsidR="00BD1E17" w:rsidRPr="00FB07A8">
        <w:rPr>
          <w:rFonts w:ascii="Calibri" w:eastAsia="Calibri" w:hAnsi="Calibri" w:cs="Calibri"/>
          <w:b/>
          <w:noProof/>
          <w:sz w:val="22"/>
          <w:szCs w:val="22"/>
          <w:lang w:val="es-ES"/>
        </w:rPr>
        <w:t>Ucrania</w:t>
      </w:r>
      <w:r w:rsidR="00BD1E17" w:rsidRPr="00FB07A8">
        <w:rPr>
          <w:rFonts w:ascii="Calibri" w:eastAsia="Calibri" w:hAnsi="Calibri" w:cs="Calibri"/>
          <w:noProof/>
          <w:sz w:val="22"/>
          <w:szCs w:val="22"/>
          <w:lang w:val="es-ES"/>
        </w:rPr>
        <w:t xml:space="preserve"> (2).</w:t>
      </w:r>
    </w:p>
    <w:p w14:paraId="18536DF3" w14:textId="77777777" w:rsidR="00BD1E17" w:rsidRPr="00E7734B" w:rsidRDefault="00BD1E17" w:rsidP="00FB07A8">
      <w:pPr>
        <w:ind w:left="425" w:hanging="425"/>
        <w:rPr>
          <w:rFonts w:ascii="Calibri" w:hAnsi="Calibri"/>
          <w:noProof/>
          <w:sz w:val="22"/>
          <w:szCs w:val="22"/>
          <w:lang w:val="es-ES"/>
        </w:rPr>
      </w:pPr>
    </w:p>
    <w:p w14:paraId="53ADC00B" w14:textId="3C8069BB"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18.</w:t>
      </w:r>
      <w:r>
        <w:rPr>
          <w:rFonts w:ascii="Calibri" w:hAnsi="Calibri"/>
          <w:noProof/>
          <w:sz w:val="22"/>
          <w:szCs w:val="22"/>
          <w:lang w:val="es-ES"/>
        </w:rPr>
        <w:tab/>
      </w:r>
      <w:r w:rsidR="00007A18" w:rsidRPr="00FB07A8">
        <w:rPr>
          <w:rFonts w:ascii="Calibri" w:hAnsi="Calibri"/>
          <w:noProof/>
          <w:sz w:val="22"/>
          <w:szCs w:val="22"/>
          <w:lang w:val="es-ES"/>
        </w:rPr>
        <w:t>El Anexo 4b enumera 74</w:t>
      </w:r>
      <w:r w:rsidR="00BD1E17" w:rsidRPr="00FB07A8">
        <w:rPr>
          <w:rFonts w:ascii="Calibri" w:hAnsi="Calibri"/>
          <w:noProof/>
          <w:sz w:val="22"/>
          <w:szCs w:val="22"/>
          <w:lang w:val="es-ES"/>
        </w:rPr>
        <w:t xml:space="preserve"> sitios Ramsar sobre los que algún tercero ha señalado cambios negativos </w:t>
      </w:r>
      <w:r w:rsidR="00DF6BF8" w:rsidRPr="00FB07A8">
        <w:rPr>
          <w:rFonts w:ascii="Calibri" w:hAnsi="Calibri"/>
          <w:noProof/>
          <w:sz w:val="22"/>
          <w:szCs w:val="22"/>
          <w:lang w:val="es-ES"/>
        </w:rPr>
        <w:t>inducidos por la actividad humana</w:t>
      </w:r>
      <w:r w:rsidR="00BD1E17" w:rsidRPr="00FB07A8">
        <w:rPr>
          <w:rFonts w:ascii="Calibri" w:hAnsi="Calibri"/>
          <w:noProof/>
          <w:sz w:val="22"/>
          <w:szCs w:val="22"/>
          <w:lang w:val="es-ES"/>
        </w:rPr>
        <w:t xml:space="preserve"> en las características ecológicas, pero que la Autoridad Administrativa no ha confirmado. De estos, </w:t>
      </w:r>
      <w:r w:rsidR="00007A18" w:rsidRPr="00FB07A8">
        <w:rPr>
          <w:rFonts w:ascii="Calibri" w:hAnsi="Calibri"/>
          <w:noProof/>
          <w:sz w:val="22"/>
          <w:szCs w:val="22"/>
          <w:lang w:val="es-ES"/>
        </w:rPr>
        <w:t xml:space="preserve">los “expedientes </w:t>
      </w:r>
      <w:r w:rsidR="00494E35" w:rsidRPr="00FB07A8">
        <w:rPr>
          <w:rFonts w:ascii="Calibri" w:hAnsi="Calibri"/>
          <w:noProof/>
          <w:sz w:val="22"/>
          <w:szCs w:val="22"/>
          <w:lang w:val="es-ES"/>
        </w:rPr>
        <w:t>tentativos</w:t>
      </w:r>
      <w:r w:rsidR="00007A18" w:rsidRPr="00FB07A8">
        <w:rPr>
          <w:rFonts w:ascii="Calibri" w:hAnsi="Calibri"/>
          <w:noProof/>
          <w:sz w:val="22"/>
          <w:szCs w:val="22"/>
          <w:lang w:val="es-ES"/>
        </w:rPr>
        <w:t xml:space="preserve"> del Artículo 3.2”, </w:t>
      </w:r>
      <w:r w:rsidR="00BD1E17" w:rsidRPr="00FB07A8">
        <w:rPr>
          <w:rFonts w:ascii="Calibri" w:hAnsi="Calibri"/>
          <w:noProof/>
          <w:sz w:val="22"/>
          <w:szCs w:val="22"/>
          <w:lang w:val="es-ES"/>
        </w:rPr>
        <w:t xml:space="preserve">los problemas </w:t>
      </w:r>
      <w:r w:rsidR="00AB7AEF" w:rsidRPr="00FB07A8">
        <w:rPr>
          <w:rFonts w:ascii="Calibri" w:hAnsi="Calibri"/>
          <w:noProof/>
          <w:sz w:val="22"/>
          <w:szCs w:val="22"/>
          <w:lang w:val="es-ES"/>
        </w:rPr>
        <w:t xml:space="preserve">a los </w:t>
      </w:r>
      <w:r w:rsidR="00BD1E17" w:rsidRPr="00FB07A8">
        <w:rPr>
          <w:rFonts w:ascii="Calibri" w:hAnsi="Calibri"/>
          <w:noProof/>
          <w:sz w:val="22"/>
          <w:szCs w:val="22"/>
          <w:lang w:val="es-ES"/>
        </w:rPr>
        <w:t xml:space="preserve">que </w:t>
      </w:r>
      <w:r w:rsidR="00AB7AEF" w:rsidRPr="00FB07A8">
        <w:rPr>
          <w:rFonts w:ascii="Calibri" w:hAnsi="Calibri"/>
          <w:noProof/>
          <w:sz w:val="22"/>
          <w:szCs w:val="22"/>
          <w:lang w:val="es-ES"/>
        </w:rPr>
        <w:t xml:space="preserve">se </w:t>
      </w:r>
      <w:r w:rsidR="00007A18" w:rsidRPr="00FB07A8">
        <w:rPr>
          <w:rFonts w:ascii="Calibri" w:hAnsi="Calibri"/>
          <w:noProof/>
          <w:sz w:val="22"/>
          <w:szCs w:val="22"/>
          <w:lang w:val="es-ES"/>
        </w:rPr>
        <w:t>enfrentan 14 sitios (19</w:t>
      </w:r>
      <w:r w:rsidR="00BD1E17" w:rsidRPr="00FB07A8">
        <w:rPr>
          <w:rFonts w:ascii="Calibri" w:hAnsi="Calibri"/>
          <w:noProof/>
          <w:sz w:val="22"/>
          <w:szCs w:val="22"/>
          <w:lang w:val="es-ES"/>
        </w:rPr>
        <w:t xml:space="preserve"> %) se resolvieron durante el período que abarca el informe a través de una respuesta de la Autoridad Administrativa, pero </w:t>
      </w:r>
      <w:r w:rsidR="00007A18" w:rsidRPr="00FB07A8">
        <w:rPr>
          <w:rFonts w:ascii="Calibri" w:hAnsi="Calibri"/>
          <w:noProof/>
          <w:sz w:val="22"/>
          <w:szCs w:val="22"/>
          <w:lang w:val="es-ES"/>
        </w:rPr>
        <w:t xml:space="preserve">a fecha 20 de junio de 2018 </w:t>
      </w:r>
      <w:r w:rsidR="00BD1E17" w:rsidRPr="00FB07A8">
        <w:rPr>
          <w:rFonts w:ascii="Calibri" w:hAnsi="Calibri"/>
          <w:noProof/>
          <w:sz w:val="22"/>
          <w:szCs w:val="22"/>
          <w:lang w:val="es-ES"/>
        </w:rPr>
        <w:t>qu</w:t>
      </w:r>
      <w:r w:rsidR="00007A18" w:rsidRPr="00FB07A8">
        <w:rPr>
          <w:rFonts w:ascii="Calibri" w:hAnsi="Calibri"/>
          <w:noProof/>
          <w:sz w:val="22"/>
          <w:szCs w:val="22"/>
          <w:lang w:val="es-ES"/>
        </w:rPr>
        <w:t>edaro</w:t>
      </w:r>
      <w:r w:rsidR="00BD1E17" w:rsidRPr="00FB07A8">
        <w:rPr>
          <w:rFonts w:ascii="Calibri" w:hAnsi="Calibri"/>
          <w:noProof/>
          <w:sz w:val="22"/>
          <w:szCs w:val="22"/>
          <w:lang w:val="es-ES"/>
        </w:rPr>
        <w:t xml:space="preserve">n abiertos los expedientes de </w:t>
      </w:r>
      <w:r w:rsidR="00007A18" w:rsidRPr="00FB07A8">
        <w:rPr>
          <w:rFonts w:ascii="Calibri" w:hAnsi="Calibri"/>
          <w:noProof/>
          <w:sz w:val="22"/>
          <w:szCs w:val="22"/>
          <w:lang w:val="es-ES"/>
        </w:rPr>
        <w:t>60</w:t>
      </w:r>
      <w:r w:rsidR="00BD1E17" w:rsidRPr="00FB07A8">
        <w:rPr>
          <w:rFonts w:ascii="Calibri" w:hAnsi="Calibri"/>
          <w:noProof/>
          <w:sz w:val="22"/>
          <w:szCs w:val="22"/>
          <w:lang w:val="es-ES"/>
        </w:rPr>
        <w:t xml:space="preserve"> sitios.</w:t>
      </w:r>
    </w:p>
    <w:p w14:paraId="4BAD4BC0" w14:textId="77777777" w:rsidR="00BD1E17" w:rsidRPr="00E7734B" w:rsidRDefault="00BD1E17" w:rsidP="00FB07A8">
      <w:pPr>
        <w:ind w:left="425" w:hanging="425"/>
        <w:rPr>
          <w:rFonts w:ascii="Calibri" w:hAnsi="Calibri"/>
          <w:noProof/>
          <w:lang w:val="es-ES"/>
        </w:rPr>
      </w:pPr>
    </w:p>
    <w:p w14:paraId="523FD1DA" w14:textId="256503E0"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19.</w:t>
      </w:r>
      <w:r>
        <w:rPr>
          <w:rFonts w:ascii="Calibri" w:hAnsi="Calibri"/>
          <w:noProof/>
          <w:sz w:val="22"/>
          <w:szCs w:val="22"/>
          <w:lang w:val="es-ES"/>
        </w:rPr>
        <w:tab/>
      </w:r>
      <w:r w:rsidR="00BD1E17" w:rsidRPr="00FB07A8">
        <w:rPr>
          <w:rFonts w:ascii="Calibri" w:hAnsi="Calibri"/>
          <w:noProof/>
          <w:sz w:val="22"/>
          <w:szCs w:val="22"/>
          <w:lang w:val="es-ES"/>
        </w:rPr>
        <w:t xml:space="preserve">El total combinado de </w:t>
      </w:r>
      <w:r w:rsidR="00007A18" w:rsidRPr="00FB07A8">
        <w:rPr>
          <w:rFonts w:ascii="Calibri" w:hAnsi="Calibri"/>
          <w:noProof/>
          <w:sz w:val="22"/>
          <w:szCs w:val="22"/>
          <w:lang w:val="es-ES"/>
        </w:rPr>
        <w:t>242</w:t>
      </w:r>
      <w:r w:rsidR="00BD1E17" w:rsidRPr="00FB07A8">
        <w:rPr>
          <w:rFonts w:ascii="Calibri" w:hAnsi="Calibri"/>
          <w:noProof/>
          <w:sz w:val="22"/>
          <w:szCs w:val="22"/>
          <w:lang w:val="es-ES"/>
        </w:rPr>
        <w:t xml:space="preserve"> sitios enumerados en los Anexos 4a y 4b durante el período objeto de exa</w:t>
      </w:r>
      <w:r w:rsidR="008661FF" w:rsidRPr="00FB07A8">
        <w:rPr>
          <w:rFonts w:ascii="Calibri" w:hAnsi="Calibri"/>
          <w:noProof/>
          <w:sz w:val="22"/>
          <w:szCs w:val="22"/>
          <w:lang w:val="es-ES"/>
        </w:rPr>
        <w:t>men representa un aumento del 16</w:t>
      </w:r>
      <w:r w:rsidR="00BD1E17" w:rsidRPr="00FB07A8">
        <w:rPr>
          <w:rFonts w:ascii="Calibri" w:hAnsi="Calibri"/>
          <w:noProof/>
          <w:sz w:val="22"/>
          <w:szCs w:val="22"/>
          <w:lang w:val="es-ES"/>
        </w:rPr>
        <w:t xml:space="preserve"> % con respecto al número sobre el que se informó en el trienio anterior (208 sitios). Este aumento podría sugerir que un número creciente de humedales está amenazado, que las Partes o los grupos de la sociedad civil están prestando mayor atención a los posibles cambios en las características ecológicas de los sitios, o una combinación de estos factores. Durante el período objeto de examen, la Secretaría recibió de parte de otras fuentes nuevos expedientes en relación con 17 sitios Ramsar que todavía no han sido confirmados por la Autoridad Administrativa (comparado con 27 sitios en el trienio anterior).</w:t>
      </w:r>
    </w:p>
    <w:p w14:paraId="75626E83" w14:textId="77777777" w:rsidR="00BD1E17" w:rsidRPr="00E7734B" w:rsidRDefault="00BD1E17" w:rsidP="00FB07A8">
      <w:pPr>
        <w:ind w:left="425" w:hanging="425"/>
        <w:rPr>
          <w:rFonts w:ascii="Calibri" w:hAnsi="Calibri"/>
          <w:noProof/>
          <w:sz w:val="22"/>
          <w:szCs w:val="22"/>
          <w:lang w:val="es-ES"/>
        </w:rPr>
      </w:pPr>
    </w:p>
    <w:p w14:paraId="5C367B05" w14:textId="2F527328"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20.</w:t>
      </w:r>
      <w:r>
        <w:rPr>
          <w:rFonts w:ascii="Calibri" w:hAnsi="Calibri"/>
          <w:noProof/>
          <w:sz w:val="22"/>
          <w:szCs w:val="22"/>
          <w:lang w:val="es-ES"/>
        </w:rPr>
        <w:tab/>
      </w:r>
      <w:r w:rsidR="00BD1E17" w:rsidRPr="00FB07A8">
        <w:rPr>
          <w:rFonts w:ascii="Calibri" w:hAnsi="Calibri"/>
          <w:noProof/>
          <w:sz w:val="22"/>
          <w:szCs w:val="22"/>
          <w:lang w:val="es-ES"/>
        </w:rPr>
        <w:t>El tiempo promedi</w:t>
      </w:r>
      <w:r w:rsidR="008661FF" w:rsidRPr="00FB07A8">
        <w:rPr>
          <w:rFonts w:ascii="Calibri" w:hAnsi="Calibri"/>
          <w:noProof/>
          <w:sz w:val="22"/>
          <w:szCs w:val="22"/>
          <w:lang w:val="es-ES"/>
        </w:rPr>
        <w:t>o para resolver y cerrar esos 23</w:t>
      </w:r>
      <w:r w:rsidR="00BD1E17" w:rsidRPr="00FB07A8">
        <w:rPr>
          <w:rFonts w:ascii="Calibri" w:hAnsi="Calibri"/>
          <w:noProof/>
          <w:sz w:val="22"/>
          <w:szCs w:val="22"/>
          <w:lang w:val="es-ES"/>
        </w:rPr>
        <w:t xml:space="preserve"> expedientes del Artículo 3.2 (</w:t>
      </w:r>
      <w:r w:rsidR="008661FF" w:rsidRPr="00FB07A8">
        <w:rPr>
          <w:rFonts w:ascii="Calibri" w:hAnsi="Calibri"/>
          <w:noProof/>
          <w:sz w:val="22"/>
          <w:szCs w:val="22"/>
          <w:lang w:val="es-ES"/>
        </w:rPr>
        <w:t xml:space="preserve">mencionados en el </w:t>
      </w:r>
      <w:r w:rsidR="00BD1E17" w:rsidRPr="00FB07A8">
        <w:rPr>
          <w:rFonts w:ascii="Calibri" w:hAnsi="Calibri"/>
          <w:noProof/>
          <w:sz w:val="22"/>
          <w:szCs w:val="22"/>
          <w:lang w:val="es-ES"/>
        </w:rPr>
        <w:t xml:space="preserve">párrafo 17) fue de ocho años (entre </w:t>
      </w:r>
      <w:r w:rsidR="009C47D5" w:rsidRPr="00FB07A8">
        <w:rPr>
          <w:rFonts w:ascii="Calibri" w:hAnsi="Calibri"/>
          <w:noProof/>
          <w:sz w:val="22"/>
          <w:szCs w:val="22"/>
          <w:lang w:val="es-ES"/>
        </w:rPr>
        <w:t>un</w:t>
      </w:r>
      <w:r w:rsidR="008661FF" w:rsidRPr="00FB07A8">
        <w:rPr>
          <w:rFonts w:ascii="Calibri" w:hAnsi="Calibri"/>
          <w:noProof/>
          <w:sz w:val="22"/>
          <w:szCs w:val="22"/>
          <w:lang w:val="es-ES"/>
        </w:rPr>
        <w:t xml:space="preserve"> año</w:t>
      </w:r>
      <w:r w:rsidR="00BD1E17" w:rsidRPr="00FB07A8">
        <w:rPr>
          <w:rFonts w:ascii="Calibri" w:hAnsi="Calibri"/>
          <w:noProof/>
          <w:sz w:val="22"/>
          <w:szCs w:val="22"/>
          <w:lang w:val="es-ES"/>
        </w:rPr>
        <w:t xml:space="preserve"> y 26 años). </w:t>
      </w:r>
      <w:r w:rsidR="006A7559" w:rsidRPr="00FB07A8">
        <w:rPr>
          <w:rFonts w:ascii="Calibri" w:hAnsi="Calibri"/>
          <w:noProof/>
          <w:sz w:val="22"/>
          <w:szCs w:val="22"/>
          <w:lang w:val="es-ES"/>
        </w:rPr>
        <w:t>El</w:t>
      </w:r>
      <w:r w:rsidR="00BD1E17" w:rsidRPr="00FB07A8">
        <w:rPr>
          <w:rFonts w:ascii="Calibri" w:hAnsi="Calibri"/>
          <w:noProof/>
          <w:sz w:val="22"/>
          <w:szCs w:val="22"/>
          <w:lang w:val="es-ES"/>
        </w:rPr>
        <w:t xml:space="preserve"> tiempo promedio por el cual han permanecido abiertos los otros expedientes del Artículo 3.2 que se enumeran en el Anexo 4a es de </w:t>
      </w:r>
      <w:r w:rsidR="006A7559" w:rsidRPr="00FB07A8">
        <w:rPr>
          <w:rFonts w:ascii="Calibri" w:hAnsi="Calibri"/>
          <w:noProof/>
          <w:sz w:val="22"/>
          <w:szCs w:val="22"/>
          <w:lang w:val="es-ES"/>
        </w:rPr>
        <w:t>11</w:t>
      </w:r>
      <w:r w:rsidR="00BD1E17" w:rsidRPr="00FB07A8">
        <w:rPr>
          <w:rFonts w:ascii="Calibri" w:hAnsi="Calibri"/>
          <w:noProof/>
          <w:sz w:val="22"/>
          <w:szCs w:val="22"/>
          <w:lang w:val="es-ES"/>
        </w:rPr>
        <w:t xml:space="preserve"> años.</w:t>
      </w:r>
    </w:p>
    <w:p w14:paraId="311A4A28" w14:textId="77777777" w:rsidR="00BD1E17" w:rsidRPr="00E7734B" w:rsidRDefault="00BD1E17" w:rsidP="00FB07A8">
      <w:pPr>
        <w:ind w:left="425" w:hanging="425"/>
        <w:rPr>
          <w:rFonts w:ascii="Calibri" w:hAnsi="Calibri"/>
          <w:noProof/>
          <w:sz w:val="22"/>
          <w:szCs w:val="22"/>
          <w:lang w:val="es-ES"/>
        </w:rPr>
      </w:pPr>
    </w:p>
    <w:p w14:paraId="19B23216" w14:textId="091883A7" w:rsidR="007E7660"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21.</w:t>
      </w:r>
      <w:r>
        <w:rPr>
          <w:rFonts w:ascii="Calibri" w:hAnsi="Calibri"/>
          <w:noProof/>
          <w:sz w:val="22"/>
          <w:szCs w:val="22"/>
          <w:lang w:val="es-ES"/>
        </w:rPr>
        <w:tab/>
      </w:r>
      <w:r w:rsidR="00BD1E17" w:rsidRPr="00FB07A8">
        <w:rPr>
          <w:rFonts w:ascii="Calibri" w:hAnsi="Calibri"/>
          <w:noProof/>
          <w:sz w:val="22"/>
          <w:szCs w:val="22"/>
          <w:lang w:val="es-ES"/>
        </w:rPr>
        <w:t xml:space="preserve">Como consecuencia de la falta de actualizaciones periódicas e información sobre los expedientes </w:t>
      </w:r>
      <w:r w:rsidR="00494E35" w:rsidRPr="00FB07A8">
        <w:rPr>
          <w:rFonts w:ascii="Calibri" w:hAnsi="Calibri"/>
          <w:noProof/>
          <w:sz w:val="22"/>
          <w:szCs w:val="22"/>
          <w:lang w:val="es-ES"/>
        </w:rPr>
        <w:t>tentativos</w:t>
      </w:r>
      <w:r w:rsidR="00BD1E17" w:rsidRPr="00FB07A8">
        <w:rPr>
          <w:rFonts w:ascii="Calibri" w:hAnsi="Calibri"/>
          <w:noProof/>
          <w:sz w:val="22"/>
          <w:szCs w:val="22"/>
          <w:lang w:val="es-ES"/>
        </w:rPr>
        <w:t xml:space="preserve"> </w:t>
      </w:r>
      <w:r w:rsidR="006A7559" w:rsidRPr="00FB07A8">
        <w:rPr>
          <w:rFonts w:ascii="Calibri" w:hAnsi="Calibri"/>
          <w:noProof/>
          <w:sz w:val="22"/>
          <w:szCs w:val="22"/>
          <w:lang w:val="es-ES"/>
        </w:rPr>
        <w:t xml:space="preserve">y confirmados </w:t>
      </w:r>
      <w:r w:rsidR="00BD1E17" w:rsidRPr="00FB07A8">
        <w:rPr>
          <w:rFonts w:ascii="Calibri" w:hAnsi="Calibri"/>
          <w:noProof/>
          <w:sz w:val="22"/>
          <w:szCs w:val="22"/>
          <w:lang w:val="es-ES"/>
        </w:rPr>
        <w:t>del</w:t>
      </w:r>
      <w:r w:rsidR="006A7559" w:rsidRPr="00FB07A8">
        <w:rPr>
          <w:rFonts w:ascii="Calibri" w:hAnsi="Calibri"/>
          <w:noProof/>
          <w:sz w:val="22"/>
          <w:szCs w:val="22"/>
          <w:lang w:val="es-ES"/>
        </w:rPr>
        <w:t xml:space="preserve"> Artículo 3.2 de sitios Ramsar el Comité Permanente </w:t>
      </w:r>
      <w:r w:rsidR="00BD1E17" w:rsidRPr="00FB07A8">
        <w:rPr>
          <w:rFonts w:ascii="Calibri" w:hAnsi="Calibri"/>
          <w:noProof/>
          <w:sz w:val="22"/>
          <w:szCs w:val="22"/>
          <w:lang w:val="es-ES"/>
        </w:rPr>
        <w:t xml:space="preserve">encargó a la Secretaría </w:t>
      </w:r>
      <w:r w:rsidR="006A7559" w:rsidRPr="00FB07A8">
        <w:rPr>
          <w:rFonts w:ascii="Calibri" w:hAnsi="Calibri"/>
          <w:noProof/>
          <w:sz w:val="22"/>
          <w:szCs w:val="22"/>
          <w:lang w:val="es-ES"/>
        </w:rPr>
        <w:t xml:space="preserve">(mediante la Decisión SC52-03) </w:t>
      </w:r>
      <w:r w:rsidR="00BD1E17" w:rsidRPr="00FB07A8">
        <w:rPr>
          <w:rFonts w:ascii="Calibri" w:hAnsi="Calibri"/>
          <w:noProof/>
          <w:sz w:val="22"/>
          <w:szCs w:val="22"/>
          <w:lang w:val="es-ES"/>
        </w:rPr>
        <w:t>que intensificara su interacción con las Partes Contratantes con respecto</w:t>
      </w:r>
      <w:r w:rsidR="006A7559" w:rsidRPr="00FB07A8">
        <w:rPr>
          <w:rFonts w:ascii="Calibri" w:hAnsi="Calibri"/>
          <w:noProof/>
          <w:sz w:val="22"/>
          <w:szCs w:val="22"/>
          <w:lang w:val="es-ES"/>
        </w:rPr>
        <w:t xml:space="preserve"> a los expedientes más antiguos, </w:t>
      </w:r>
      <w:r w:rsidR="00BD1E17" w:rsidRPr="00FB07A8">
        <w:rPr>
          <w:rFonts w:ascii="Calibri" w:hAnsi="Calibri"/>
          <w:noProof/>
          <w:sz w:val="22"/>
          <w:szCs w:val="22"/>
          <w:lang w:val="es-ES"/>
        </w:rPr>
        <w:t>en especial aquellos para los que no se ha recibido información en un período prolongado. La Secretaría se ha puesto en contacto con todas las Partes Contratantes pertinentes</w:t>
      </w:r>
      <w:r w:rsidR="006A7559" w:rsidRPr="00FB07A8">
        <w:rPr>
          <w:rFonts w:ascii="Calibri" w:hAnsi="Calibri"/>
          <w:noProof/>
          <w:sz w:val="22"/>
          <w:szCs w:val="22"/>
          <w:lang w:val="es-ES"/>
        </w:rPr>
        <w:t xml:space="preserve"> (aquellas con expedientes para los que no se ha presentado</w:t>
      </w:r>
      <w:r w:rsidR="00BD1E17" w:rsidRPr="00FB07A8">
        <w:rPr>
          <w:rFonts w:ascii="Calibri" w:hAnsi="Calibri"/>
          <w:noProof/>
          <w:sz w:val="22"/>
          <w:szCs w:val="22"/>
          <w:lang w:val="es-ES"/>
        </w:rPr>
        <w:t xml:space="preserve"> </w:t>
      </w:r>
      <w:r w:rsidR="006A7559" w:rsidRPr="00FB07A8">
        <w:rPr>
          <w:rFonts w:ascii="Calibri" w:hAnsi="Calibri"/>
          <w:noProof/>
          <w:sz w:val="22"/>
          <w:szCs w:val="22"/>
          <w:lang w:val="es-ES"/>
        </w:rPr>
        <w:t>un</w:t>
      </w:r>
      <w:r w:rsidR="00BD1E17" w:rsidRPr="00FB07A8">
        <w:rPr>
          <w:rFonts w:ascii="Calibri" w:hAnsi="Calibri"/>
          <w:noProof/>
          <w:sz w:val="22"/>
          <w:szCs w:val="22"/>
          <w:lang w:val="es-ES"/>
        </w:rPr>
        <w:t xml:space="preserve"> informe actualizado</w:t>
      </w:r>
      <w:r w:rsidR="006A7559" w:rsidRPr="00FB07A8">
        <w:rPr>
          <w:rFonts w:ascii="Calibri" w:hAnsi="Calibri"/>
          <w:noProof/>
          <w:sz w:val="22"/>
          <w:szCs w:val="22"/>
          <w:lang w:val="es-ES"/>
        </w:rPr>
        <w:t xml:space="preserve"> en más de dos años) y los resultados</w:t>
      </w:r>
      <w:r w:rsidR="00BD1E17" w:rsidRPr="00FB07A8">
        <w:rPr>
          <w:rFonts w:ascii="Calibri" w:hAnsi="Calibri"/>
          <w:noProof/>
          <w:sz w:val="22"/>
          <w:szCs w:val="22"/>
          <w:lang w:val="es-ES"/>
        </w:rPr>
        <w:t xml:space="preserve"> </w:t>
      </w:r>
      <w:r w:rsidR="006A7559" w:rsidRPr="00FB07A8">
        <w:rPr>
          <w:rFonts w:ascii="Calibri" w:hAnsi="Calibri"/>
          <w:noProof/>
          <w:sz w:val="22"/>
          <w:szCs w:val="22"/>
          <w:lang w:val="es-ES"/>
        </w:rPr>
        <w:t>se reflejan</w:t>
      </w:r>
      <w:r w:rsidR="00BD1E17" w:rsidRPr="00FB07A8">
        <w:rPr>
          <w:rFonts w:ascii="Calibri" w:hAnsi="Calibri"/>
          <w:noProof/>
          <w:sz w:val="22"/>
          <w:szCs w:val="22"/>
          <w:lang w:val="es-ES"/>
        </w:rPr>
        <w:t xml:space="preserve"> en los Anexos 4a y 4b.</w:t>
      </w:r>
    </w:p>
    <w:p w14:paraId="5C7B9128" w14:textId="77777777" w:rsidR="007E7660" w:rsidRPr="00E7734B" w:rsidRDefault="007E7660" w:rsidP="00FB07A8">
      <w:pPr>
        <w:pStyle w:val="ListParagraph"/>
        <w:ind w:left="425" w:hanging="425"/>
        <w:rPr>
          <w:rFonts w:ascii="Calibri" w:hAnsi="Calibri"/>
          <w:noProof/>
          <w:sz w:val="22"/>
          <w:szCs w:val="22"/>
          <w:lang w:val="es-ES"/>
        </w:rPr>
      </w:pPr>
    </w:p>
    <w:p w14:paraId="65F3E697" w14:textId="0C7F410A"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22.</w:t>
      </w:r>
      <w:r>
        <w:rPr>
          <w:rFonts w:ascii="Calibri" w:hAnsi="Calibri"/>
          <w:noProof/>
          <w:sz w:val="22"/>
          <w:szCs w:val="22"/>
          <w:lang w:val="es-ES"/>
        </w:rPr>
        <w:tab/>
      </w:r>
      <w:r w:rsidR="007E7660" w:rsidRPr="00FB07A8">
        <w:rPr>
          <w:rFonts w:ascii="Calibri" w:hAnsi="Calibri"/>
          <w:noProof/>
          <w:sz w:val="22"/>
          <w:szCs w:val="22"/>
          <w:lang w:val="es-ES"/>
        </w:rPr>
        <w:t xml:space="preserve">En 93 casos (el 64 % de todos los expedientes confirmados del Artículo 3.2), las Partes Contratantes no habían proporcionado un informe actualizado en más de dos años. Estos están marcados con un asterisco en el Anexo 4a. La elevada proporción de estos casos es motivo de preocupación. </w:t>
      </w:r>
      <w:r w:rsidR="00BD1E17" w:rsidRPr="00FB07A8">
        <w:rPr>
          <w:rFonts w:ascii="Calibri" w:hAnsi="Calibri"/>
          <w:noProof/>
          <w:sz w:val="22"/>
          <w:szCs w:val="22"/>
          <w:lang w:val="es-ES"/>
        </w:rPr>
        <w:t xml:space="preserve"> </w:t>
      </w:r>
    </w:p>
    <w:p w14:paraId="77960B3B" w14:textId="77777777" w:rsidR="00BD1E17" w:rsidRPr="00E7734B" w:rsidRDefault="00BD1E17" w:rsidP="00FB07A8">
      <w:pPr>
        <w:ind w:left="425" w:hanging="425"/>
        <w:rPr>
          <w:rFonts w:ascii="Calibri" w:hAnsi="Calibri"/>
          <w:noProof/>
          <w:sz w:val="22"/>
          <w:szCs w:val="22"/>
          <w:lang w:val="es-ES"/>
        </w:rPr>
      </w:pPr>
    </w:p>
    <w:p w14:paraId="5239D2AA" w14:textId="08EEC5EC"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23.</w:t>
      </w:r>
      <w:r>
        <w:rPr>
          <w:rFonts w:ascii="Calibri" w:hAnsi="Calibri"/>
          <w:noProof/>
          <w:sz w:val="22"/>
          <w:szCs w:val="22"/>
          <w:lang w:val="es-ES"/>
        </w:rPr>
        <w:tab/>
      </w:r>
      <w:r w:rsidR="00BD1E17" w:rsidRPr="00FB07A8">
        <w:rPr>
          <w:rFonts w:ascii="Calibri" w:hAnsi="Calibri"/>
          <w:noProof/>
          <w:sz w:val="22"/>
          <w:szCs w:val="22"/>
          <w:lang w:val="es-ES"/>
        </w:rPr>
        <w:t>Por todos estos motivos, la Secretaría trata de mejorar la calidad de la información sobre los sitios</w:t>
      </w:r>
      <w:r w:rsidR="007E7660" w:rsidRPr="00FB07A8">
        <w:rPr>
          <w:rFonts w:ascii="Calibri" w:hAnsi="Calibri"/>
          <w:noProof/>
          <w:sz w:val="22"/>
          <w:szCs w:val="22"/>
          <w:lang w:val="es-ES"/>
        </w:rPr>
        <w:t xml:space="preserve"> Ramsar</w:t>
      </w:r>
      <w:r w:rsidR="00BD1E17" w:rsidRPr="00FB07A8">
        <w:rPr>
          <w:rFonts w:ascii="Calibri" w:hAnsi="Calibri"/>
          <w:noProof/>
          <w:sz w:val="22"/>
          <w:szCs w:val="22"/>
          <w:lang w:val="es-ES"/>
        </w:rPr>
        <w:t xml:space="preserve"> a fin de llamar la atención sobre posibles problemas y ayudar a resolver problemas que dan lugar a cambios en las características ecológicas. En el caso de los </w:t>
      </w:r>
      <w:r w:rsidR="00A117E1" w:rsidRPr="00FB07A8">
        <w:rPr>
          <w:rFonts w:ascii="Calibri" w:hAnsi="Calibri"/>
          <w:noProof/>
          <w:sz w:val="22"/>
          <w:szCs w:val="22"/>
          <w:lang w:val="es-ES"/>
        </w:rPr>
        <w:t>expedientes confirmados del Artículo 3.2</w:t>
      </w:r>
      <w:r w:rsidR="00BD1E17" w:rsidRPr="00FB07A8">
        <w:rPr>
          <w:rFonts w:ascii="Calibri" w:hAnsi="Calibri"/>
          <w:noProof/>
          <w:sz w:val="22"/>
          <w:szCs w:val="22"/>
          <w:lang w:val="es-ES"/>
        </w:rPr>
        <w:t xml:space="preserve"> para los que no se han recibido actualizaciones durante </w:t>
      </w:r>
      <w:r w:rsidR="00A117E1" w:rsidRPr="00FB07A8">
        <w:rPr>
          <w:rFonts w:ascii="Calibri" w:hAnsi="Calibri"/>
          <w:noProof/>
          <w:sz w:val="22"/>
          <w:szCs w:val="22"/>
          <w:lang w:val="es-ES"/>
        </w:rPr>
        <w:t>dos</w:t>
      </w:r>
      <w:r w:rsidR="00BD1E17" w:rsidRPr="00FB07A8">
        <w:rPr>
          <w:rFonts w:ascii="Calibri" w:hAnsi="Calibri"/>
          <w:noProof/>
          <w:sz w:val="22"/>
          <w:szCs w:val="22"/>
          <w:lang w:val="es-ES"/>
        </w:rPr>
        <w:t xml:space="preserve"> años, la Secretaría realizará un seguimiento con las Autoridades Administrativas </w:t>
      </w:r>
      <w:r w:rsidR="00A117E1" w:rsidRPr="00FB07A8">
        <w:rPr>
          <w:rFonts w:ascii="Calibri" w:hAnsi="Calibri"/>
          <w:noProof/>
          <w:sz w:val="22"/>
          <w:szCs w:val="22"/>
          <w:lang w:val="es-ES"/>
        </w:rPr>
        <w:t>pertinentes</w:t>
      </w:r>
      <w:r w:rsidR="00BD1E17" w:rsidRPr="00FB07A8">
        <w:rPr>
          <w:rFonts w:ascii="Calibri" w:hAnsi="Calibri"/>
          <w:noProof/>
          <w:sz w:val="22"/>
          <w:szCs w:val="22"/>
          <w:lang w:val="es-ES"/>
        </w:rPr>
        <w:t xml:space="preserve">, y se insta a las Partes a informar a la Secretaría </w:t>
      </w:r>
      <w:r w:rsidR="00A117E1" w:rsidRPr="00FB07A8">
        <w:rPr>
          <w:rFonts w:ascii="Calibri" w:hAnsi="Calibri"/>
          <w:noProof/>
          <w:sz w:val="22"/>
          <w:szCs w:val="22"/>
          <w:lang w:val="es-ES"/>
        </w:rPr>
        <w:t>a tiempo para</w:t>
      </w:r>
      <w:r w:rsidR="00BD1E17" w:rsidRPr="00FB07A8">
        <w:rPr>
          <w:rFonts w:ascii="Calibri" w:hAnsi="Calibri"/>
          <w:noProof/>
          <w:sz w:val="22"/>
          <w:szCs w:val="22"/>
          <w:lang w:val="es-ES"/>
        </w:rPr>
        <w:t xml:space="preserve"> la 57ª reunión del Comité Permanente (2019) y posteriormente a cada reunión del Comité Permanente sobre el estado de los sitios Ramsar y las medidas que se han adoptado para hacer frente a los cambios o posibles cambios en sus características ecológicas.</w:t>
      </w:r>
    </w:p>
    <w:p w14:paraId="0F53A3E5" w14:textId="77777777" w:rsidR="00BD1E17" w:rsidRPr="00E7734B" w:rsidRDefault="00BD1E17" w:rsidP="00FB07A8">
      <w:pPr>
        <w:ind w:left="425" w:hanging="425"/>
        <w:rPr>
          <w:rFonts w:ascii="Calibri" w:hAnsi="Calibri"/>
          <w:noProof/>
          <w:lang w:val="es-ES"/>
        </w:rPr>
      </w:pPr>
    </w:p>
    <w:p w14:paraId="16C33D65" w14:textId="4B2BA56F" w:rsidR="00BD1E17" w:rsidRPr="00FB07A8" w:rsidRDefault="00FB07A8" w:rsidP="00FB07A8">
      <w:pPr>
        <w:ind w:left="425" w:hanging="425"/>
        <w:rPr>
          <w:rFonts w:ascii="Calibri" w:hAnsi="Calibri"/>
          <w:noProof/>
          <w:sz w:val="22"/>
          <w:szCs w:val="22"/>
          <w:lang w:val="es-ES"/>
        </w:rPr>
      </w:pPr>
      <w:r>
        <w:rPr>
          <w:rFonts w:ascii="Calibri" w:hAnsi="Calibri"/>
          <w:noProof/>
          <w:sz w:val="22"/>
          <w:szCs w:val="22"/>
          <w:lang w:val="es-ES"/>
        </w:rPr>
        <w:t>24.</w:t>
      </w:r>
      <w:r>
        <w:rPr>
          <w:rFonts w:ascii="Calibri" w:hAnsi="Calibri"/>
          <w:noProof/>
          <w:sz w:val="22"/>
          <w:szCs w:val="22"/>
          <w:lang w:val="es-ES"/>
        </w:rPr>
        <w:tab/>
      </w:r>
      <w:r w:rsidR="00BD1E17" w:rsidRPr="00FB07A8">
        <w:rPr>
          <w:rFonts w:ascii="Calibri" w:hAnsi="Calibri"/>
          <w:noProof/>
          <w:sz w:val="22"/>
          <w:szCs w:val="22"/>
          <w:lang w:val="es-ES"/>
        </w:rPr>
        <w:t>Asimismo, la Secretaría solicita a los representantes regionales del Comité Permanente que presten su apoyo mediante la consulta directa con las Partes</w:t>
      </w:r>
      <w:r w:rsidR="001B03CE" w:rsidRPr="00FB07A8">
        <w:rPr>
          <w:rFonts w:ascii="Calibri" w:hAnsi="Calibri"/>
          <w:noProof/>
          <w:sz w:val="22"/>
          <w:szCs w:val="22"/>
          <w:lang w:val="es-ES"/>
        </w:rPr>
        <w:t xml:space="preserve"> Contratantes</w:t>
      </w:r>
      <w:r w:rsidR="00BD1E17" w:rsidRPr="00FB07A8">
        <w:rPr>
          <w:rFonts w:ascii="Calibri" w:hAnsi="Calibri"/>
          <w:noProof/>
          <w:sz w:val="22"/>
          <w:szCs w:val="22"/>
          <w:lang w:val="es-ES"/>
        </w:rPr>
        <w:t xml:space="preserve"> interesadas, a fin de </w:t>
      </w:r>
      <w:r w:rsidR="00BD1E17" w:rsidRPr="00FB07A8">
        <w:rPr>
          <w:rFonts w:ascii="Calibri" w:hAnsi="Calibri"/>
          <w:noProof/>
          <w:sz w:val="22"/>
          <w:szCs w:val="22"/>
          <w:lang w:val="es-ES"/>
        </w:rPr>
        <w:lastRenderedPageBreak/>
        <w:t>que “las informaciones sobre dichas modificaciones se transmitan sin demora a [la Secretaría de Ramsar]”, tal como se estipula en el Artículo 3.2 de la Convención.</w:t>
      </w:r>
    </w:p>
    <w:p w14:paraId="5B16FDD1" w14:textId="77777777" w:rsidR="00BD1E17" w:rsidRPr="00E7734B" w:rsidRDefault="00BD1E17" w:rsidP="00BD1E17">
      <w:pPr>
        <w:rPr>
          <w:rFonts w:ascii="Calibri" w:hAnsi="Calibri"/>
          <w:noProof/>
          <w:sz w:val="22"/>
          <w:szCs w:val="22"/>
          <w:lang w:val="es-ES"/>
        </w:rPr>
      </w:pPr>
    </w:p>
    <w:p w14:paraId="1C1428A0" w14:textId="77777777" w:rsidR="00BD1E17" w:rsidRPr="00E7734B" w:rsidRDefault="00BD1E17" w:rsidP="00BD1E17">
      <w:pPr>
        <w:keepNext/>
        <w:rPr>
          <w:rFonts w:ascii="Calibri" w:hAnsi="Calibri"/>
          <w:noProof/>
          <w:color w:val="000000"/>
          <w:sz w:val="22"/>
          <w:szCs w:val="22"/>
          <w:u w:val="single"/>
          <w:lang w:val="es-ES"/>
        </w:rPr>
      </w:pPr>
      <w:r w:rsidRPr="00E7734B">
        <w:rPr>
          <w:rFonts w:ascii="Calibri" w:hAnsi="Calibri"/>
          <w:noProof/>
          <w:color w:val="000000"/>
          <w:sz w:val="22"/>
          <w:szCs w:val="22"/>
          <w:u w:val="single"/>
          <w:lang w:val="es-ES"/>
        </w:rPr>
        <w:t xml:space="preserve">Registro de Montreux </w:t>
      </w:r>
    </w:p>
    <w:p w14:paraId="4C67329A" w14:textId="77777777" w:rsidR="00BD1E17" w:rsidRPr="00E7734B" w:rsidDel="00D26361" w:rsidRDefault="00BD1E17" w:rsidP="00BD1E17">
      <w:pPr>
        <w:keepNext/>
        <w:rPr>
          <w:rFonts w:ascii="Calibri" w:hAnsi="Calibri"/>
          <w:b/>
          <w:noProof/>
          <w:color w:val="000000"/>
          <w:sz w:val="22"/>
          <w:szCs w:val="22"/>
          <w:lang w:val="es-ES"/>
        </w:rPr>
      </w:pPr>
    </w:p>
    <w:p w14:paraId="2E0D2BCB" w14:textId="56C04FF4" w:rsidR="00BD1E17" w:rsidRPr="00BF576C" w:rsidRDefault="00BF576C" w:rsidP="00BF576C">
      <w:pPr>
        <w:ind w:left="425" w:hanging="425"/>
        <w:rPr>
          <w:rFonts w:ascii="Calibri" w:hAnsi="Calibri"/>
          <w:noProof/>
          <w:sz w:val="22"/>
          <w:szCs w:val="22"/>
          <w:lang w:val="es-ES"/>
        </w:rPr>
      </w:pPr>
      <w:r>
        <w:rPr>
          <w:rFonts w:ascii="Calibri" w:hAnsi="Calibri"/>
          <w:noProof/>
          <w:sz w:val="22"/>
          <w:szCs w:val="22"/>
          <w:lang w:val="es-ES"/>
        </w:rPr>
        <w:t>25.</w:t>
      </w:r>
      <w:r>
        <w:rPr>
          <w:rFonts w:ascii="Calibri" w:hAnsi="Calibri"/>
          <w:noProof/>
          <w:sz w:val="22"/>
          <w:szCs w:val="22"/>
          <w:lang w:val="es-ES"/>
        </w:rPr>
        <w:tab/>
      </w:r>
      <w:r w:rsidR="00BD1E17" w:rsidRPr="00BF576C">
        <w:rPr>
          <w:rFonts w:ascii="Calibri" w:hAnsi="Calibri"/>
          <w:noProof/>
          <w:sz w:val="22"/>
          <w:szCs w:val="22"/>
          <w:lang w:val="es-ES"/>
        </w:rPr>
        <w:t xml:space="preserve">De los </w:t>
      </w:r>
      <w:r w:rsidR="00494E35" w:rsidRPr="00BF576C">
        <w:rPr>
          <w:rFonts w:ascii="Calibri" w:hAnsi="Calibri"/>
          <w:noProof/>
          <w:sz w:val="22"/>
          <w:szCs w:val="22"/>
          <w:lang w:val="es-ES"/>
        </w:rPr>
        <w:t>145</w:t>
      </w:r>
      <w:r w:rsidR="00BD1E17" w:rsidRPr="00BF576C">
        <w:rPr>
          <w:rFonts w:ascii="Calibri" w:hAnsi="Calibri"/>
          <w:noProof/>
          <w:sz w:val="22"/>
          <w:szCs w:val="22"/>
          <w:lang w:val="es-ES"/>
        </w:rPr>
        <w:t xml:space="preserve"> expedientes abiertos del Artículo 3.2 (Anexo 4a) a fecha </w:t>
      </w:r>
      <w:r w:rsidR="00494E35" w:rsidRPr="00BF576C">
        <w:rPr>
          <w:rFonts w:ascii="Calibri" w:hAnsi="Calibri"/>
          <w:noProof/>
          <w:sz w:val="22"/>
          <w:szCs w:val="22"/>
          <w:lang w:val="es-ES"/>
        </w:rPr>
        <w:t>20 de junio de 2018</w:t>
      </w:r>
      <w:r w:rsidR="00BD1E17" w:rsidRPr="00BF576C">
        <w:rPr>
          <w:rFonts w:ascii="Calibri" w:hAnsi="Calibri"/>
          <w:noProof/>
          <w:sz w:val="22"/>
          <w:szCs w:val="22"/>
          <w:lang w:val="es-ES"/>
        </w:rPr>
        <w:t>, 49 (34 %) estaban incluidos en el Registro de Montreux. El ritmo al que se están resolviendo los problemas en estos</w:t>
      </w:r>
      <w:r w:rsidR="00494E35" w:rsidRPr="00BF576C">
        <w:rPr>
          <w:rFonts w:ascii="Calibri" w:hAnsi="Calibri"/>
          <w:noProof/>
          <w:sz w:val="22"/>
          <w:szCs w:val="22"/>
          <w:lang w:val="es-ES"/>
        </w:rPr>
        <w:t xml:space="preserve"> sitios sigue siendo muy lento; la eliminación más reciente</w:t>
      </w:r>
      <w:r w:rsidR="00BD1E17" w:rsidRPr="00BF576C">
        <w:rPr>
          <w:rFonts w:ascii="Calibri" w:hAnsi="Calibri"/>
          <w:noProof/>
          <w:sz w:val="22"/>
          <w:szCs w:val="22"/>
          <w:lang w:val="es-ES"/>
        </w:rPr>
        <w:t xml:space="preserve"> del Registro </w:t>
      </w:r>
      <w:r w:rsidR="00494E35" w:rsidRPr="00BF576C">
        <w:rPr>
          <w:rFonts w:ascii="Calibri" w:hAnsi="Calibri"/>
          <w:noProof/>
          <w:sz w:val="22"/>
          <w:szCs w:val="22"/>
          <w:lang w:val="es-ES"/>
        </w:rPr>
        <w:t>se realizó</w:t>
      </w:r>
      <w:r w:rsidR="00BD1E17" w:rsidRPr="00BF576C">
        <w:rPr>
          <w:rFonts w:ascii="Calibri" w:hAnsi="Calibri"/>
          <w:noProof/>
          <w:sz w:val="22"/>
          <w:szCs w:val="22"/>
          <w:lang w:val="es-ES"/>
        </w:rPr>
        <w:t xml:space="preserve"> en 2015.</w:t>
      </w:r>
    </w:p>
    <w:p w14:paraId="4A55C929" w14:textId="77777777" w:rsidR="00BD1E17" w:rsidRPr="00E7734B" w:rsidRDefault="00BD1E17" w:rsidP="00BF576C">
      <w:pPr>
        <w:pStyle w:val="ListParagraph"/>
        <w:ind w:left="425" w:hanging="425"/>
        <w:rPr>
          <w:rFonts w:ascii="Calibri" w:hAnsi="Calibri"/>
          <w:noProof/>
          <w:sz w:val="22"/>
          <w:szCs w:val="22"/>
          <w:lang w:val="es-ES"/>
        </w:rPr>
      </w:pPr>
    </w:p>
    <w:p w14:paraId="58130F7F" w14:textId="2AC82593" w:rsidR="00BD1E17" w:rsidRPr="00BF576C" w:rsidRDefault="00BF576C" w:rsidP="00BF576C">
      <w:pPr>
        <w:ind w:left="425" w:hanging="425"/>
        <w:rPr>
          <w:rFonts w:ascii="Calibri" w:hAnsi="Calibri"/>
          <w:noProof/>
          <w:sz w:val="22"/>
          <w:szCs w:val="22"/>
          <w:lang w:val="es-ES"/>
        </w:rPr>
      </w:pPr>
      <w:r>
        <w:rPr>
          <w:rFonts w:ascii="Calibri" w:hAnsi="Calibri"/>
          <w:noProof/>
          <w:sz w:val="22"/>
          <w:szCs w:val="22"/>
          <w:lang w:val="es-ES"/>
        </w:rPr>
        <w:t>26.</w:t>
      </w:r>
      <w:r>
        <w:rPr>
          <w:rFonts w:ascii="Calibri" w:hAnsi="Calibri"/>
          <w:noProof/>
          <w:sz w:val="22"/>
          <w:szCs w:val="22"/>
          <w:lang w:val="es-ES"/>
        </w:rPr>
        <w:tab/>
      </w:r>
      <w:r w:rsidR="00BD1E17" w:rsidRPr="00BF576C">
        <w:rPr>
          <w:rFonts w:ascii="Calibri" w:hAnsi="Calibri"/>
          <w:noProof/>
          <w:sz w:val="22"/>
          <w:szCs w:val="22"/>
          <w:lang w:val="es-ES"/>
        </w:rPr>
        <w:t xml:space="preserve">Las Misiones Ramsar de Asesoramiento (MRA) </w:t>
      </w:r>
      <w:r w:rsidR="00D1325B" w:rsidRPr="00BF576C">
        <w:rPr>
          <w:rFonts w:ascii="Calibri" w:hAnsi="Calibri"/>
          <w:noProof/>
          <w:sz w:val="22"/>
          <w:szCs w:val="22"/>
          <w:lang w:val="es-ES"/>
        </w:rPr>
        <w:t>proveen</w:t>
      </w:r>
      <w:r w:rsidR="00BD1E17" w:rsidRPr="00BF576C">
        <w:rPr>
          <w:rFonts w:ascii="Calibri" w:hAnsi="Calibri"/>
          <w:noProof/>
          <w:sz w:val="22"/>
          <w:szCs w:val="22"/>
          <w:lang w:val="es-ES"/>
        </w:rPr>
        <w:t xml:space="preserve"> un </w:t>
      </w:r>
      <w:r w:rsidR="00D1325B" w:rsidRPr="00BF576C">
        <w:rPr>
          <w:rFonts w:ascii="Calibri" w:hAnsi="Calibri"/>
          <w:noProof/>
          <w:sz w:val="22"/>
          <w:szCs w:val="22"/>
          <w:lang w:val="es-ES"/>
        </w:rPr>
        <w:t>mecanismo</w:t>
      </w:r>
      <w:r w:rsidR="00BD1E17" w:rsidRPr="00BF576C">
        <w:rPr>
          <w:rFonts w:ascii="Calibri" w:hAnsi="Calibri"/>
          <w:noProof/>
          <w:sz w:val="22"/>
          <w:szCs w:val="22"/>
          <w:lang w:val="es-ES"/>
        </w:rPr>
        <w:t xml:space="preserve"> de vigilancia establecido por la Recomendación 4.7 (adoptada en la COP4, Montreux, 1990) para ayudar a las Partes Contratantes a </w:t>
      </w:r>
      <w:r w:rsidR="00D1325B" w:rsidRPr="00BF576C">
        <w:rPr>
          <w:rFonts w:ascii="Calibri" w:hAnsi="Calibri"/>
          <w:noProof/>
          <w:sz w:val="22"/>
          <w:szCs w:val="22"/>
          <w:lang w:val="es-ES"/>
        </w:rPr>
        <w:t>adquirir</w:t>
      </w:r>
      <w:r w:rsidR="00BD1E17" w:rsidRPr="00BF576C">
        <w:rPr>
          <w:rFonts w:ascii="Calibri" w:hAnsi="Calibri"/>
          <w:noProof/>
          <w:sz w:val="22"/>
          <w:szCs w:val="22"/>
          <w:lang w:val="es-ES"/>
        </w:rPr>
        <w:t xml:space="preserve"> competencia técnica y asesoramiento mundiales </w:t>
      </w:r>
      <w:r w:rsidR="00D1325B" w:rsidRPr="00BF576C">
        <w:rPr>
          <w:rFonts w:ascii="Calibri" w:hAnsi="Calibri"/>
          <w:noProof/>
          <w:sz w:val="22"/>
          <w:szCs w:val="22"/>
          <w:lang w:val="es-ES"/>
        </w:rPr>
        <w:t>en relación con</w:t>
      </w:r>
      <w:r w:rsidR="00BD1E17" w:rsidRPr="00BF576C">
        <w:rPr>
          <w:rFonts w:ascii="Calibri" w:hAnsi="Calibri"/>
          <w:noProof/>
          <w:sz w:val="22"/>
          <w:szCs w:val="22"/>
          <w:lang w:val="es-ES"/>
        </w:rPr>
        <w:t xml:space="preserve"> las amenazas que enfrentan sus sitios Ramsar y que podrían dar lugar a cambios en las características ecológicas. Durante el período que abarca el informe se llevaron a cabo </w:t>
      </w:r>
      <w:r w:rsidR="00D1325B" w:rsidRPr="00BF576C">
        <w:rPr>
          <w:rFonts w:ascii="Calibri" w:hAnsi="Calibri"/>
          <w:noProof/>
          <w:sz w:val="22"/>
          <w:szCs w:val="22"/>
          <w:lang w:val="es-ES"/>
        </w:rPr>
        <w:t>nueve</w:t>
      </w:r>
      <w:r w:rsidR="00BD1E17" w:rsidRPr="00BF576C">
        <w:rPr>
          <w:rFonts w:ascii="Calibri" w:hAnsi="Calibri"/>
          <w:noProof/>
          <w:sz w:val="22"/>
          <w:szCs w:val="22"/>
          <w:lang w:val="es-ES"/>
        </w:rPr>
        <w:t xml:space="preserve"> MRA en los lugares siguientes: </w:t>
      </w:r>
      <w:r w:rsidR="00BD1E17" w:rsidRPr="00BF576C">
        <w:rPr>
          <w:rFonts w:ascii="Calibri" w:hAnsi="Calibri"/>
          <w:b/>
          <w:noProof/>
          <w:sz w:val="22"/>
          <w:szCs w:val="22"/>
          <w:lang w:val="es-ES"/>
        </w:rPr>
        <w:t>Bolivia</w:t>
      </w:r>
      <w:r w:rsidR="00D1325B" w:rsidRPr="00BF576C">
        <w:rPr>
          <w:rFonts w:ascii="Calibri" w:hAnsi="Calibri"/>
          <w:b/>
          <w:noProof/>
          <w:sz w:val="22"/>
          <w:szCs w:val="22"/>
          <w:lang w:val="es-ES"/>
        </w:rPr>
        <w:t xml:space="preserve"> (Estado Plurinacional de)</w:t>
      </w:r>
      <w:r w:rsidR="00BD1E17" w:rsidRPr="00BF576C">
        <w:rPr>
          <w:rFonts w:ascii="Calibri" w:hAnsi="Calibri"/>
          <w:noProof/>
          <w:sz w:val="22"/>
          <w:szCs w:val="22"/>
          <w:lang w:val="es-ES"/>
        </w:rPr>
        <w:t xml:space="preserve"> (Los Lípez), </w:t>
      </w:r>
      <w:r w:rsidR="00BD1E17" w:rsidRPr="00BF576C">
        <w:rPr>
          <w:rFonts w:ascii="Calibri" w:hAnsi="Calibri"/>
          <w:b/>
          <w:noProof/>
          <w:sz w:val="22"/>
          <w:szCs w:val="22"/>
          <w:lang w:val="es-ES"/>
        </w:rPr>
        <w:t>Colombia</w:t>
      </w:r>
      <w:r w:rsidR="00BD1E17" w:rsidRPr="00BF576C">
        <w:rPr>
          <w:rFonts w:ascii="Calibri" w:hAnsi="Calibri"/>
          <w:noProof/>
          <w:sz w:val="22"/>
          <w:szCs w:val="22"/>
          <w:lang w:val="es-ES"/>
        </w:rPr>
        <w:t xml:space="preserve"> (Sistema Delta Estuarino del Río Magdalena, Ciénaga Grande de Santa Marta),</w:t>
      </w:r>
      <w:r w:rsidR="00D1325B" w:rsidRPr="00BF576C">
        <w:rPr>
          <w:rFonts w:ascii="Calibri" w:hAnsi="Calibri"/>
          <w:noProof/>
          <w:sz w:val="22"/>
          <w:szCs w:val="22"/>
          <w:lang w:val="es-ES"/>
        </w:rPr>
        <w:t xml:space="preserve"> los</w:t>
      </w:r>
      <w:r w:rsidR="00BD1E17" w:rsidRPr="00BF576C">
        <w:rPr>
          <w:rFonts w:ascii="Calibri" w:hAnsi="Calibri"/>
          <w:noProof/>
          <w:sz w:val="22"/>
          <w:szCs w:val="22"/>
          <w:lang w:val="es-ES"/>
        </w:rPr>
        <w:t xml:space="preserve"> </w:t>
      </w:r>
      <w:r w:rsidR="00BD1E17" w:rsidRPr="00BF576C">
        <w:rPr>
          <w:rFonts w:ascii="Calibri" w:hAnsi="Calibri"/>
          <w:b/>
          <w:noProof/>
          <w:sz w:val="22"/>
          <w:szCs w:val="22"/>
          <w:lang w:val="es-ES"/>
        </w:rPr>
        <w:t>Emiratos Árabes Unidos</w:t>
      </w:r>
      <w:r w:rsidR="00BD1E17" w:rsidRPr="00BF576C">
        <w:rPr>
          <w:rFonts w:ascii="Calibri" w:hAnsi="Calibri"/>
          <w:noProof/>
          <w:sz w:val="22"/>
          <w:szCs w:val="22"/>
          <w:lang w:val="es-ES"/>
        </w:rPr>
        <w:t xml:space="preserve"> (Ras Al Khor), </w:t>
      </w:r>
      <w:r w:rsidR="00BD1E17" w:rsidRPr="00BF576C">
        <w:rPr>
          <w:rFonts w:ascii="Calibri" w:hAnsi="Calibri"/>
          <w:b/>
          <w:noProof/>
          <w:sz w:val="22"/>
          <w:szCs w:val="22"/>
          <w:lang w:val="es-ES"/>
        </w:rPr>
        <w:t>Indonesia</w:t>
      </w:r>
      <w:r w:rsidR="00BD1E17" w:rsidRPr="00BF576C">
        <w:rPr>
          <w:rFonts w:ascii="Calibri" w:hAnsi="Calibri"/>
          <w:noProof/>
          <w:sz w:val="22"/>
          <w:szCs w:val="22"/>
          <w:lang w:val="es-ES"/>
        </w:rPr>
        <w:t xml:space="preserve"> (Berbak),</w:t>
      </w:r>
      <w:r w:rsidR="00D1325B" w:rsidRPr="00BF576C">
        <w:rPr>
          <w:rFonts w:ascii="Calibri" w:hAnsi="Calibri"/>
          <w:noProof/>
          <w:sz w:val="22"/>
          <w:szCs w:val="22"/>
          <w:lang w:val="es-ES"/>
        </w:rPr>
        <w:t xml:space="preserve"> </w:t>
      </w:r>
      <w:r w:rsidR="00D1325B" w:rsidRPr="00BF576C">
        <w:rPr>
          <w:rFonts w:ascii="Calibri" w:hAnsi="Calibri"/>
          <w:b/>
          <w:noProof/>
          <w:sz w:val="22"/>
          <w:szCs w:val="22"/>
          <w:lang w:val="es-ES"/>
        </w:rPr>
        <w:t xml:space="preserve">Irán (República Islámica del) </w:t>
      </w:r>
      <w:r w:rsidR="00D1325B" w:rsidRPr="00BF576C">
        <w:rPr>
          <w:rFonts w:ascii="Calibri" w:hAnsi="Calibri"/>
          <w:noProof/>
          <w:sz w:val="22"/>
          <w:szCs w:val="22"/>
          <w:lang w:val="es-ES"/>
        </w:rPr>
        <w:t xml:space="preserve">y el </w:t>
      </w:r>
      <w:r w:rsidR="00D1325B" w:rsidRPr="00BF576C">
        <w:rPr>
          <w:rFonts w:ascii="Calibri" w:hAnsi="Calibri"/>
          <w:b/>
          <w:noProof/>
          <w:sz w:val="22"/>
          <w:szCs w:val="22"/>
          <w:lang w:val="es-ES"/>
        </w:rPr>
        <w:t>Iraq</w:t>
      </w:r>
      <w:r w:rsidR="00D1325B" w:rsidRPr="00BF576C">
        <w:rPr>
          <w:rFonts w:ascii="Calibri" w:hAnsi="Calibri"/>
          <w:noProof/>
          <w:sz w:val="22"/>
          <w:szCs w:val="22"/>
          <w:lang w:val="es-ES"/>
        </w:rPr>
        <w:t xml:space="preserve"> (Mesopotamian Marshes),</w:t>
      </w:r>
      <w:r w:rsidR="00BD1E17" w:rsidRPr="00BF576C">
        <w:rPr>
          <w:rFonts w:ascii="Calibri" w:hAnsi="Calibri"/>
          <w:noProof/>
          <w:sz w:val="22"/>
          <w:szCs w:val="22"/>
          <w:lang w:val="es-ES"/>
        </w:rPr>
        <w:t xml:space="preserve"> </w:t>
      </w:r>
      <w:r w:rsidR="00BD1E17" w:rsidRPr="00BF576C">
        <w:rPr>
          <w:rFonts w:ascii="Calibri" w:hAnsi="Calibri"/>
          <w:b/>
          <w:noProof/>
          <w:sz w:val="22"/>
          <w:szCs w:val="22"/>
          <w:lang w:val="es-ES"/>
        </w:rPr>
        <w:t>Italia</w:t>
      </w:r>
      <w:r w:rsidR="00BD1E17" w:rsidRPr="00BF576C">
        <w:rPr>
          <w:rFonts w:ascii="Calibri" w:hAnsi="Calibri"/>
          <w:noProof/>
          <w:sz w:val="22"/>
          <w:szCs w:val="22"/>
          <w:lang w:val="es-ES"/>
        </w:rPr>
        <w:t xml:space="preserve"> (Laguna di Venezia: Valle Averto, </w:t>
      </w:r>
      <w:r w:rsidR="00D1325B" w:rsidRPr="00BF576C">
        <w:rPr>
          <w:rFonts w:ascii="Calibri" w:hAnsi="Calibri"/>
          <w:noProof/>
          <w:sz w:val="22"/>
          <w:szCs w:val="22"/>
          <w:lang w:val="es-ES"/>
        </w:rPr>
        <w:t xml:space="preserve">junto con el </w:t>
      </w:r>
      <w:r w:rsidR="00BD1E17" w:rsidRPr="00BF576C">
        <w:rPr>
          <w:rFonts w:ascii="Calibri" w:hAnsi="Calibri"/>
          <w:noProof/>
          <w:sz w:val="22"/>
          <w:szCs w:val="22"/>
          <w:lang w:val="es-ES"/>
        </w:rPr>
        <w:t xml:space="preserve">Centro conjunto de Patrimonio Mundial), </w:t>
      </w:r>
      <w:r w:rsidR="00BD1E17" w:rsidRPr="00BF576C">
        <w:rPr>
          <w:rFonts w:ascii="Calibri" w:hAnsi="Calibri"/>
          <w:b/>
          <w:noProof/>
          <w:sz w:val="22"/>
          <w:szCs w:val="22"/>
          <w:lang w:val="es-ES"/>
        </w:rPr>
        <w:t>Nicaragua</w:t>
      </w:r>
      <w:r w:rsidR="00BD1E17" w:rsidRPr="00BF576C">
        <w:rPr>
          <w:rFonts w:ascii="Calibri" w:hAnsi="Calibri"/>
          <w:noProof/>
          <w:sz w:val="22"/>
          <w:szCs w:val="22"/>
          <w:lang w:val="es-ES"/>
        </w:rPr>
        <w:t xml:space="preserve"> (Sistema de Humedales de San Miguelito), </w:t>
      </w:r>
      <w:r w:rsidR="00BD1E17" w:rsidRPr="00BF576C">
        <w:rPr>
          <w:rFonts w:ascii="Calibri" w:hAnsi="Calibri"/>
          <w:b/>
          <w:noProof/>
          <w:sz w:val="22"/>
          <w:szCs w:val="22"/>
          <w:lang w:val="es-ES"/>
        </w:rPr>
        <w:t>Noruega</w:t>
      </w:r>
      <w:r w:rsidR="00BD1E17" w:rsidRPr="00BF576C">
        <w:rPr>
          <w:rFonts w:ascii="Calibri" w:hAnsi="Calibri"/>
          <w:noProof/>
          <w:sz w:val="22"/>
          <w:szCs w:val="22"/>
          <w:lang w:val="es-ES"/>
        </w:rPr>
        <w:t xml:space="preserve"> (Nordre Tyrifjord Wetland System) y la </w:t>
      </w:r>
      <w:r w:rsidR="00BD1E17" w:rsidRPr="00BF576C">
        <w:rPr>
          <w:rFonts w:ascii="Calibri" w:hAnsi="Calibri"/>
          <w:b/>
          <w:noProof/>
          <w:sz w:val="22"/>
          <w:szCs w:val="22"/>
          <w:lang w:val="es-ES"/>
        </w:rPr>
        <w:t>República Unida de Tanzanía</w:t>
      </w:r>
      <w:r w:rsidR="00BD1E17" w:rsidRPr="00BF576C">
        <w:rPr>
          <w:rFonts w:ascii="Calibri" w:hAnsi="Calibri"/>
          <w:noProof/>
          <w:sz w:val="22"/>
          <w:szCs w:val="22"/>
          <w:lang w:val="es-ES"/>
        </w:rPr>
        <w:t xml:space="preserve"> (Kilombero Valley Floodplain).</w:t>
      </w:r>
    </w:p>
    <w:p w14:paraId="6E4660A9" w14:textId="77777777" w:rsidR="00BD1E17" w:rsidRPr="00E7734B" w:rsidRDefault="00BD1E17" w:rsidP="00BF576C">
      <w:pPr>
        <w:ind w:left="425" w:hanging="425"/>
        <w:rPr>
          <w:rFonts w:ascii="Calibri" w:hAnsi="Calibri"/>
          <w:noProof/>
          <w:sz w:val="22"/>
          <w:szCs w:val="22"/>
          <w:lang w:val="es-ES"/>
        </w:rPr>
      </w:pPr>
    </w:p>
    <w:p w14:paraId="1CF73852" w14:textId="5B563B63" w:rsidR="00BD1E17" w:rsidRPr="00BF576C" w:rsidRDefault="00BF576C" w:rsidP="00BF576C">
      <w:pPr>
        <w:ind w:left="425" w:hanging="425"/>
        <w:rPr>
          <w:rFonts w:ascii="Calibri" w:hAnsi="Calibri"/>
          <w:noProof/>
          <w:sz w:val="22"/>
          <w:szCs w:val="22"/>
          <w:lang w:val="es-ES"/>
        </w:rPr>
      </w:pPr>
      <w:r>
        <w:rPr>
          <w:rFonts w:ascii="Calibri" w:hAnsi="Calibri"/>
          <w:noProof/>
          <w:sz w:val="22"/>
          <w:szCs w:val="22"/>
          <w:lang w:val="es-ES"/>
        </w:rPr>
        <w:t>27.</w:t>
      </w:r>
      <w:r>
        <w:rPr>
          <w:rFonts w:ascii="Calibri" w:hAnsi="Calibri"/>
          <w:noProof/>
          <w:sz w:val="22"/>
          <w:szCs w:val="22"/>
          <w:lang w:val="es-ES"/>
        </w:rPr>
        <w:tab/>
      </w:r>
      <w:r w:rsidR="00BD1E17" w:rsidRPr="00BF576C">
        <w:rPr>
          <w:rFonts w:ascii="Calibri" w:hAnsi="Calibri"/>
          <w:noProof/>
          <w:sz w:val="22"/>
          <w:szCs w:val="22"/>
          <w:lang w:val="es-ES"/>
        </w:rPr>
        <w:t xml:space="preserve">El número de sitios Ramsar en el Registro de Montreux se ha mantenido más o menos constante en los </w:t>
      </w:r>
      <w:r w:rsidR="009F5D54" w:rsidRPr="00BF576C">
        <w:rPr>
          <w:rFonts w:ascii="Calibri" w:hAnsi="Calibri"/>
          <w:noProof/>
          <w:sz w:val="22"/>
          <w:szCs w:val="22"/>
          <w:lang w:val="es-ES"/>
        </w:rPr>
        <w:t>tres</w:t>
      </w:r>
      <w:r w:rsidR="00BD1E17" w:rsidRPr="00BF576C">
        <w:rPr>
          <w:rFonts w:ascii="Calibri" w:hAnsi="Calibri"/>
          <w:noProof/>
          <w:sz w:val="22"/>
          <w:szCs w:val="22"/>
          <w:lang w:val="es-ES"/>
        </w:rPr>
        <w:t xml:space="preserve"> trienios anteriores (</w:t>
      </w:r>
      <w:r w:rsidR="009F5D54" w:rsidRPr="00BF576C">
        <w:rPr>
          <w:rFonts w:ascii="Calibri" w:hAnsi="Calibri"/>
          <w:noProof/>
          <w:sz w:val="22"/>
          <w:szCs w:val="22"/>
          <w:lang w:val="es-ES"/>
        </w:rPr>
        <w:t>véase la figura 4</w:t>
      </w:r>
      <w:r w:rsidR="00BD1E17" w:rsidRPr="00BF576C">
        <w:rPr>
          <w:rFonts w:ascii="Calibri" w:hAnsi="Calibri"/>
          <w:noProof/>
          <w:sz w:val="22"/>
          <w:szCs w:val="22"/>
          <w:lang w:val="es-ES"/>
        </w:rPr>
        <w:t>). Las Partes Contratantes no utilizan el Registro de Montreux como en el pasado, aunque en 2017 se agregaron dos sitios al mismo. La Secretaría solicitó a las Partes que en cada reunión del Comité Permanente presenten información sobre todos los expedientes abiertos del Artículo 3.2, incluidos los sitios que figuran en Registro de</w:t>
      </w:r>
      <w:r w:rsidR="009F5D54" w:rsidRPr="00BF576C">
        <w:rPr>
          <w:rFonts w:ascii="Calibri" w:hAnsi="Calibri"/>
          <w:noProof/>
          <w:sz w:val="22"/>
          <w:szCs w:val="22"/>
          <w:lang w:val="es-ES"/>
        </w:rPr>
        <w:t xml:space="preserve"> Montreux, a fin de que haya un</w:t>
      </w:r>
      <w:r w:rsidR="00BD1E17" w:rsidRPr="00BF576C">
        <w:rPr>
          <w:rFonts w:ascii="Calibri" w:hAnsi="Calibri"/>
          <w:noProof/>
          <w:sz w:val="22"/>
          <w:szCs w:val="22"/>
          <w:lang w:val="es-ES"/>
        </w:rPr>
        <w:t xml:space="preserve"> enfoque </w:t>
      </w:r>
      <w:r w:rsidR="009F5D54" w:rsidRPr="00BF576C">
        <w:rPr>
          <w:rFonts w:ascii="Calibri" w:hAnsi="Calibri"/>
          <w:noProof/>
          <w:sz w:val="22"/>
          <w:szCs w:val="22"/>
          <w:lang w:val="es-ES"/>
        </w:rPr>
        <w:t>más coherente para</w:t>
      </w:r>
      <w:r w:rsidR="00BD1E17" w:rsidRPr="00BF576C">
        <w:rPr>
          <w:rFonts w:ascii="Calibri" w:hAnsi="Calibri"/>
          <w:noProof/>
          <w:sz w:val="22"/>
          <w:szCs w:val="22"/>
          <w:lang w:val="es-ES"/>
        </w:rPr>
        <w:t xml:space="preserve"> todos los sitios que se encuentran en riesgo de cambios en sus características ecológicas.</w:t>
      </w:r>
    </w:p>
    <w:p w14:paraId="3E8301A3" w14:textId="77777777" w:rsidR="00AB7AEF" w:rsidRPr="00E7734B" w:rsidRDefault="00AB7AEF" w:rsidP="00AB7AEF">
      <w:pPr>
        <w:rPr>
          <w:rFonts w:ascii="Calibri" w:hAnsi="Calibri"/>
          <w:noProof/>
          <w:sz w:val="22"/>
          <w:szCs w:val="22"/>
          <w:lang w:val="es-ES"/>
        </w:rPr>
      </w:pPr>
    </w:p>
    <w:p w14:paraId="6D5633B7" w14:textId="485CE01C" w:rsidR="00AB7AEF" w:rsidRPr="00E7734B" w:rsidRDefault="00AB7AEF" w:rsidP="00AB7AEF">
      <w:pPr>
        <w:keepNext/>
        <w:tabs>
          <w:tab w:val="left" w:pos="7360"/>
        </w:tabs>
        <w:rPr>
          <w:rFonts w:ascii="Calibri" w:eastAsia="Calibri" w:hAnsi="Calibri" w:cs="Arial"/>
          <w:i/>
          <w:noProof/>
          <w:sz w:val="22"/>
          <w:szCs w:val="22"/>
          <w:lang w:val="es-ES"/>
        </w:rPr>
      </w:pPr>
      <w:r w:rsidRPr="00E7734B">
        <w:rPr>
          <w:rFonts w:ascii="Calibri" w:eastAsia="Calibri" w:hAnsi="Calibri" w:cs="Arial"/>
          <w:i/>
          <w:noProof/>
          <w:sz w:val="22"/>
          <w:szCs w:val="22"/>
          <w:lang w:val="es-ES"/>
        </w:rPr>
        <w:t xml:space="preserve">Figura 4: Número de sitios Ramsar inscritos en el Registro </w:t>
      </w:r>
      <w:r w:rsidR="009F5D54" w:rsidRPr="00E7734B">
        <w:rPr>
          <w:rFonts w:ascii="Calibri" w:eastAsia="Calibri" w:hAnsi="Calibri" w:cs="Arial"/>
          <w:i/>
          <w:noProof/>
          <w:sz w:val="22"/>
          <w:szCs w:val="22"/>
          <w:lang w:val="es-ES"/>
        </w:rPr>
        <w:t>de Montreux, 1990 - 2018</w:t>
      </w:r>
    </w:p>
    <w:p w14:paraId="33C8369D" w14:textId="60E28D49" w:rsidR="00AC68F1" w:rsidRPr="00E7734B" w:rsidRDefault="00BF576C" w:rsidP="00FE76D9">
      <w:pPr>
        <w:pStyle w:val="ListParagraph"/>
        <w:ind w:left="0"/>
        <w:rPr>
          <w:rFonts w:ascii="Calibri" w:hAnsi="Calibri"/>
          <w:noProof/>
          <w:sz w:val="22"/>
          <w:szCs w:val="22"/>
          <w:lang w:val="es-ES"/>
        </w:rPr>
      </w:pPr>
      <w:r w:rsidRPr="00A404DF">
        <w:rPr>
          <w:noProof/>
          <w:lang w:eastAsia="en-GB"/>
        </w:rPr>
        <w:drawing>
          <wp:inline distT="0" distB="0" distL="0" distR="0" wp14:anchorId="2A7E65E4" wp14:editId="0FCFC735">
            <wp:extent cx="5298570" cy="2600325"/>
            <wp:effectExtent l="0" t="0" r="16510" b="9525"/>
            <wp:docPr id="735" name="Chart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62A7D6" w14:textId="614C56C7" w:rsidR="00E56EE4" w:rsidRPr="00E7734B" w:rsidRDefault="00E56EE4" w:rsidP="00EB353C">
      <w:pPr>
        <w:tabs>
          <w:tab w:val="right" w:pos="9026"/>
        </w:tabs>
        <w:suppressAutoHyphens/>
        <w:ind w:left="567" w:hanging="567"/>
        <w:rPr>
          <w:rFonts w:ascii="Calibri" w:hAnsi="Calibri"/>
          <w:noProof/>
          <w:sz w:val="22"/>
          <w:szCs w:val="22"/>
          <w:lang w:val="es-ES"/>
        </w:rPr>
      </w:pPr>
    </w:p>
    <w:p w14:paraId="6ACD9AB3" w14:textId="5031A755" w:rsidR="004E1B0C" w:rsidRPr="00E7734B" w:rsidRDefault="004E1B0C" w:rsidP="00EB353C">
      <w:pPr>
        <w:tabs>
          <w:tab w:val="right" w:pos="9026"/>
        </w:tabs>
        <w:suppressAutoHyphens/>
        <w:ind w:left="567" w:hanging="567"/>
        <w:rPr>
          <w:rFonts w:ascii="Calibri" w:hAnsi="Calibri"/>
          <w:noProof/>
          <w:color w:val="000000"/>
          <w:sz w:val="22"/>
          <w:szCs w:val="22"/>
          <w:lang w:val="es-ES"/>
        </w:rPr>
      </w:pPr>
    </w:p>
    <w:p w14:paraId="32FCC9CF" w14:textId="77777777" w:rsidR="00BF576C" w:rsidRDefault="00BF576C">
      <w:pPr>
        <w:rPr>
          <w:rFonts w:ascii="Calibri" w:hAnsi="Calibri"/>
          <w:noProof/>
          <w:color w:val="000000"/>
          <w:sz w:val="22"/>
          <w:szCs w:val="22"/>
          <w:u w:val="single"/>
          <w:lang w:val="es-ES"/>
        </w:rPr>
      </w:pPr>
      <w:r>
        <w:rPr>
          <w:rFonts w:ascii="Calibri" w:hAnsi="Calibri"/>
          <w:noProof/>
          <w:color w:val="000000"/>
          <w:sz w:val="22"/>
          <w:szCs w:val="22"/>
          <w:u w:val="single"/>
          <w:lang w:val="es-ES"/>
        </w:rPr>
        <w:br w:type="page"/>
      </w:r>
    </w:p>
    <w:p w14:paraId="0551A6C2" w14:textId="3E03CDD9" w:rsidR="004E1B0C" w:rsidRPr="00E7734B" w:rsidRDefault="009F5D54" w:rsidP="005274C4">
      <w:pPr>
        <w:rPr>
          <w:rFonts w:ascii="Calibri" w:hAnsi="Calibri"/>
          <w:noProof/>
          <w:color w:val="000000"/>
          <w:sz w:val="22"/>
          <w:szCs w:val="22"/>
          <w:u w:val="single"/>
          <w:lang w:val="es-ES"/>
        </w:rPr>
      </w:pPr>
      <w:r w:rsidRPr="00E7734B">
        <w:rPr>
          <w:rFonts w:ascii="Calibri" w:hAnsi="Calibri"/>
          <w:noProof/>
          <w:color w:val="000000"/>
          <w:sz w:val="22"/>
          <w:szCs w:val="22"/>
          <w:u w:val="single"/>
          <w:lang w:val="es-ES"/>
        </w:rPr>
        <w:lastRenderedPageBreak/>
        <w:t>Anexos</w:t>
      </w:r>
    </w:p>
    <w:p w14:paraId="287713E1" w14:textId="77777777" w:rsidR="004E1B0C" w:rsidRPr="00E7734B" w:rsidRDefault="004E1B0C" w:rsidP="00ED7E8A">
      <w:pPr>
        <w:ind w:left="567" w:hanging="567"/>
        <w:rPr>
          <w:rFonts w:ascii="Calibri" w:hAnsi="Calibri"/>
          <w:b/>
          <w:noProof/>
          <w:color w:val="000000"/>
          <w:sz w:val="22"/>
          <w:szCs w:val="22"/>
          <w:highlight w:val="green"/>
          <w:lang w:val="es-ES"/>
        </w:rPr>
      </w:pPr>
    </w:p>
    <w:p w14:paraId="47246F6E" w14:textId="524BB8F7" w:rsidR="005274C4" w:rsidRPr="00E7734B" w:rsidRDefault="005274C4" w:rsidP="00ED7E8A">
      <w:pPr>
        <w:tabs>
          <w:tab w:val="left" w:pos="534"/>
        </w:tabs>
        <w:suppressAutoHyphens/>
        <w:ind w:left="425" w:hanging="425"/>
        <w:rPr>
          <w:rFonts w:ascii="Calibri" w:hAnsi="Calibri"/>
          <w:noProof/>
          <w:snapToGrid w:val="0"/>
          <w:color w:val="000000"/>
          <w:sz w:val="22"/>
          <w:szCs w:val="22"/>
          <w:lang w:val="es-ES"/>
        </w:rPr>
      </w:pPr>
      <w:r w:rsidRPr="00E7734B">
        <w:rPr>
          <w:rFonts w:ascii="Calibri" w:hAnsi="Calibri"/>
          <w:noProof/>
          <w:sz w:val="22"/>
          <w:szCs w:val="22"/>
          <w:lang w:val="es-ES"/>
        </w:rPr>
        <w:t>1</w:t>
      </w:r>
      <w:r w:rsidR="00531136" w:rsidRPr="00E7734B">
        <w:rPr>
          <w:rFonts w:ascii="Calibri" w:hAnsi="Calibri"/>
          <w:noProof/>
          <w:sz w:val="22"/>
          <w:szCs w:val="22"/>
          <w:lang w:val="es-ES"/>
        </w:rPr>
        <w:t>.</w:t>
      </w:r>
      <w:r w:rsidRPr="00E7734B">
        <w:rPr>
          <w:rFonts w:ascii="Calibri" w:hAnsi="Calibri"/>
          <w:noProof/>
          <w:sz w:val="22"/>
          <w:szCs w:val="22"/>
          <w:lang w:val="es-ES"/>
        </w:rPr>
        <w:tab/>
      </w:r>
      <w:r w:rsidR="00625C87" w:rsidRPr="00E7734B">
        <w:rPr>
          <w:rFonts w:ascii="Calibri" w:hAnsi="Calibri"/>
          <w:noProof/>
          <w:snapToGrid w:val="0"/>
          <w:color w:val="000000"/>
          <w:sz w:val="22"/>
          <w:szCs w:val="22"/>
          <w:lang w:val="es-ES"/>
        </w:rPr>
        <w:t>List</w:t>
      </w:r>
      <w:r w:rsidR="007D210E" w:rsidRPr="00E7734B">
        <w:rPr>
          <w:rFonts w:ascii="Calibri" w:hAnsi="Calibri"/>
          <w:noProof/>
          <w:snapToGrid w:val="0"/>
          <w:color w:val="000000"/>
          <w:sz w:val="22"/>
          <w:szCs w:val="22"/>
          <w:lang w:val="es-ES"/>
        </w:rPr>
        <w:t xml:space="preserve">a de los </w:t>
      </w:r>
      <w:r w:rsidR="009F5D54" w:rsidRPr="00E7734B">
        <w:rPr>
          <w:rFonts w:ascii="Calibri" w:hAnsi="Calibri"/>
          <w:noProof/>
          <w:snapToGrid w:val="0"/>
          <w:color w:val="000000"/>
          <w:sz w:val="22"/>
          <w:szCs w:val="22"/>
          <w:lang w:val="es-ES"/>
        </w:rPr>
        <w:t>131</w:t>
      </w:r>
      <w:r w:rsidR="00625C87" w:rsidRPr="00E7734B">
        <w:rPr>
          <w:rFonts w:ascii="Calibri" w:hAnsi="Calibri"/>
          <w:noProof/>
          <w:snapToGrid w:val="0"/>
          <w:color w:val="000000"/>
          <w:sz w:val="22"/>
          <w:szCs w:val="22"/>
          <w:lang w:val="es-ES"/>
        </w:rPr>
        <w:t xml:space="preserve"> </w:t>
      </w:r>
      <w:r w:rsidR="007D210E" w:rsidRPr="00E7734B">
        <w:rPr>
          <w:rFonts w:ascii="Calibri" w:hAnsi="Calibri"/>
          <w:noProof/>
          <w:snapToGrid w:val="0"/>
          <w:color w:val="000000"/>
          <w:sz w:val="22"/>
          <w:szCs w:val="22"/>
          <w:lang w:val="es-ES"/>
        </w:rPr>
        <w:t xml:space="preserve">sitios Ramsar designados recientemente y añadidos a la Lista </w:t>
      </w:r>
      <w:r w:rsidR="009F5D54" w:rsidRPr="00E7734B">
        <w:rPr>
          <w:rFonts w:ascii="Calibri" w:hAnsi="Calibri"/>
          <w:noProof/>
          <w:snapToGrid w:val="0"/>
          <w:color w:val="000000"/>
          <w:sz w:val="22"/>
          <w:szCs w:val="22"/>
          <w:lang w:val="es-ES"/>
        </w:rPr>
        <w:t>entre</w:t>
      </w:r>
      <w:r w:rsidR="007D210E" w:rsidRPr="00E7734B">
        <w:rPr>
          <w:rFonts w:ascii="Calibri" w:hAnsi="Calibri"/>
          <w:noProof/>
          <w:snapToGrid w:val="0"/>
          <w:color w:val="000000"/>
          <w:sz w:val="22"/>
          <w:szCs w:val="22"/>
          <w:lang w:val="es-ES"/>
        </w:rPr>
        <w:t xml:space="preserve"> el 29 de agosto de 2014 </w:t>
      </w:r>
      <w:r w:rsidR="009F5D54" w:rsidRPr="00E7734B">
        <w:rPr>
          <w:rFonts w:ascii="Calibri" w:hAnsi="Calibri"/>
          <w:noProof/>
          <w:snapToGrid w:val="0"/>
          <w:color w:val="000000"/>
          <w:sz w:val="22"/>
          <w:szCs w:val="22"/>
          <w:lang w:val="es-ES"/>
        </w:rPr>
        <w:t>y</w:t>
      </w:r>
      <w:r w:rsidR="007D210E" w:rsidRPr="00E7734B">
        <w:rPr>
          <w:rFonts w:ascii="Calibri" w:hAnsi="Calibri"/>
          <w:noProof/>
          <w:snapToGrid w:val="0"/>
          <w:color w:val="000000"/>
          <w:sz w:val="22"/>
          <w:szCs w:val="22"/>
          <w:lang w:val="es-ES"/>
        </w:rPr>
        <w:t xml:space="preserve"> el </w:t>
      </w:r>
      <w:r w:rsidR="009F5D54" w:rsidRPr="00E7734B">
        <w:rPr>
          <w:rFonts w:ascii="Calibri" w:hAnsi="Calibri"/>
          <w:noProof/>
          <w:snapToGrid w:val="0"/>
          <w:color w:val="000000"/>
          <w:sz w:val="22"/>
          <w:szCs w:val="22"/>
          <w:lang w:val="es-ES"/>
        </w:rPr>
        <w:t>20 de junio de 2018</w:t>
      </w:r>
      <w:r w:rsidR="002E7043" w:rsidRPr="00E7734B">
        <w:rPr>
          <w:rFonts w:ascii="Calibri" w:hAnsi="Calibri"/>
          <w:noProof/>
          <w:snapToGrid w:val="0"/>
          <w:color w:val="000000"/>
          <w:sz w:val="22"/>
          <w:szCs w:val="22"/>
          <w:lang w:val="es-ES"/>
        </w:rPr>
        <w:t xml:space="preserve"> </w:t>
      </w:r>
      <w:r w:rsidR="00531136" w:rsidRPr="00E7734B">
        <w:rPr>
          <w:rFonts w:ascii="Calibri" w:hAnsi="Calibri"/>
          <w:noProof/>
          <w:sz w:val="22"/>
          <w:szCs w:val="22"/>
          <w:lang w:val="es-ES"/>
        </w:rPr>
        <w:t>...............</w:t>
      </w:r>
      <w:r w:rsidR="002E7043" w:rsidRPr="00E7734B">
        <w:rPr>
          <w:rFonts w:ascii="Calibri" w:hAnsi="Calibri"/>
          <w:noProof/>
          <w:sz w:val="22"/>
          <w:szCs w:val="22"/>
          <w:lang w:val="es-ES"/>
        </w:rPr>
        <w:t>..................................................................</w:t>
      </w:r>
      <w:r w:rsidR="00C25FB1" w:rsidRPr="00E7734B">
        <w:rPr>
          <w:rFonts w:ascii="Calibri" w:hAnsi="Calibri"/>
          <w:noProof/>
          <w:sz w:val="22"/>
          <w:szCs w:val="22"/>
          <w:lang w:val="es-ES"/>
        </w:rPr>
        <w:t>.</w:t>
      </w:r>
      <w:r w:rsidR="002E7043" w:rsidRPr="00E7734B">
        <w:rPr>
          <w:rFonts w:ascii="Calibri" w:hAnsi="Calibri"/>
          <w:noProof/>
          <w:sz w:val="22"/>
          <w:szCs w:val="22"/>
          <w:lang w:val="es-ES"/>
        </w:rPr>
        <w:t xml:space="preserve"> 8</w:t>
      </w:r>
    </w:p>
    <w:p w14:paraId="0D99A62B" w14:textId="77777777" w:rsidR="00ED7E8A" w:rsidRPr="00E7734B" w:rsidRDefault="00ED7E8A" w:rsidP="00ED7E8A">
      <w:pPr>
        <w:tabs>
          <w:tab w:val="left" w:pos="534"/>
        </w:tabs>
        <w:suppressAutoHyphens/>
        <w:ind w:left="425" w:hanging="425"/>
        <w:rPr>
          <w:rFonts w:ascii="Calibri" w:hAnsi="Calibri"/>
          <w:noProof/>
          <w:sz w:val="22"/>
          <w:szCs w:val="22"/>
          <w:lang w:val="es-ES"/>
        </w:rPr>
      </w:pPr>
    </w:p>
    <w:p w14:paraId="402178D5" w14:textId="44F6E2A8" w:rsidR="007D210E" w:rsidRPr="00E7734B" w:rsidRDefault="005274C4" w:rsidP="00ED7E8A">
      <w:pPr>
        <w:tabs>
          <w:tab w:val="left" w:pos="534"/>
        </w:tabs>
        <w:suppressAutoHyphens/>
        <w:ind w:left="425" w:hanging="425"/>
        <w:rPr>
          <w:rFonts w:ascii="Calibri" w:hAnsi="Calibri"/>
          <w:noProof/>
          <w:color w:val="000000"/>
          <w:sz w:val="22"/>
          <w:szCs w:val="22"/>
          <w:lang w:val="es-ES"/>
        </w:rPr>
      </w:pPr>
      <w:r w:rsidRPr="00E7734B">
        <w:rPr>
          <w:rFonts w:ascii="Calibri" w:hAnsi="Calibri"/>
          <w:noProof/>
          <w:sz w:val="22"/>
          <w:szCs w:val="22"/>
          <w:lang w:val="es-ES"/>
        </w:rPr>
        <w:t>2</w:t>
      </w:r>
      <w:r w:rsidR="00531136" w:rsidRPr="00E7734B">
        <w:rPr>
          <w:rFonts w:ascii="Calibri" w:hAnsi="Calibri"/>
          <w:noProof/>
          <w:sz w:val="22"/>
          <w:szCs w:val="22"/>
          <w:lang w:val="es-ES"/>
        </w:rPr>
        <w:t>.</w:t>
      </w:r>
      <w:r w:rsidRPr="00E7734B">
        <w:rPr>
          <w:rFonts w:ascii="Calibri" w:hAnsi="Calibri"/>
          <w:noProof/>
          <w:sz w:val="22"/>
          <w:szCs w:val="22"/>
          <w:lang w:val="es-ES"/>
        </w:rPr>
        <w:tab/>
      </w:r>
      <w:r w:rsidR="00625C87" w:rsidRPr="00E7734B">
        <w:rPr>
          <w:rFonts w:ascii="Calibri" w:hAnsi="Calibri"/>
          <w:noProof/>
          <w:color w:val="000000"/>
          <w:sz w:val="22"/>
          <w:szCs w:val="22"/>
          <w:lang w:val="es-ES"/>
        </w:rPr>
        <w:t>List</w:t>
      </w:r>
      <w:r w:rsidR="007D210E" w:rsidRPr="00E7734B">
        <w:rPr>
          <w:rFonts w:ascii="Calibri" w:hAnsi="Calibri"/>
          <w:noProof/>
          <w:color w:val="000000"/>
          <w:sz w:val="22"/>
          <w:szCs w:val="22"/>
          <w:lang w:val="es-ES"/>
        </w:rPr>
        <w:t xml:space="preserve">a de los </w:t>
      </w:r>
      <w:r w:rsidR="00531136" w:rsidRPr="00E7734B">
        <w:rPr>
          <w:rFonts w:ascii="Calibri" w:hAnsi="Calibri"/>
          <w:noProof/>
          <w:color w:val="000000"/>
          <w:sz w:val="22"/>
          <w:szCs w:val="22"/>
          <w:lang w:val="es-ES"/>
        </w:rPr>
        <w:t>299 sitios sobre los que 32</w:t>
      </w:r>
      <w:r w:rsidR="007D210E" w:rsidRPr="00E7734B">
        <w:rPr>
          <w:rFonts w:ascii="Calibri" w:hAnsi="Calibri"/>
          <w:noProof/>
          <w:color w:val="000000"/>
          <w:sz w:val="22"/>
          <w:szCs w:val="22"/>
          <w:lang w:val="es-ES"/>
        </w:rPr>
        <w:t xml:space="preserve"> Partes proporcionaron Fichas Informativas de Ramsar y mapas actualizados, lo que incluye las FIR y los mapas faltantes, entre el 29 de agosto de 2014 y </w:t>
      </w:r>
      <w:r w:rsidR="00531136" w:rsidRPr="00E7734B">
        <w:rPr>
          <w:rFonts w:ascii="Calibri" w:hAnsi="Calibri"/>
          <w:noProof/>
          <w:snapToGrid w:val="0"/>
          <w:color w:val="000000"/>
          <w:sz w:val="22"/>
          <w:szCs w:val="22"/>
          <w:lang w:val="es-ES"/>
        </w:rPr>
        <w:t>el 20 de junio de 2018</w:t>
      </w:r>
      <w:r w:rsidR="002E7043" w:rsidRPr="00E7734B">
        <w:rPr>
          <w:rFonts w:ascii="Calibri" w:hAnsi="Calibri"/>
          <w:noProof/>
          <w:sz w:val="22"/>
          <w:szCs w:val="22"/>
          <w:lang w:val="es-ES"/>
        </w:rPr>
        <w:t xml:space="preserve"> .............................................................................................................. 12</w:t>
      </w:r>
    </w:p>
    <w:p w14:paraId="5A886875" w14:textId="77777777" w:rsidR="00ED7E8A" w:rsidRPr="00E7734B" w:rsidRDefault="00ED7E8A" w:rsidP="00ED7E8A">
      <w:pPr>
        <w:tabs>
          <w:tab w:val="left" w:pos="534"/>
        </w:tabs>
        <w:suppressAutoHyphens/>
        <w:ind w:left="425" w:hanging="425"/>
        <w:rPr>
          <w:rFonts w:ascii="Calibri" w:hAnsi="Calibri"/>
          <w:noProof/>
          <w:sz w:val="22"/>
          <w:szCs w:val="22"/>
          <w:lang w:val="es-ES"/>
        </w:rPr>
      </w:pPr>
    </w:p>
    <w:p w14:paraId="6070041E" w14:textId="0DA1DA35" w:rsidR="005274C4" w:rsidRPr="00E7734B" w:rsidRDefault="005274C4" w:rsidP="00ED7E8A">
      <w:pPr>
        <w:tabs>
          <w:tab w:val="left" w:pos="534"/>
        </w:tabs>
        <w:suppressAutoHyphens/>
        <w:ind w:left="425" w:hanging="425"/>
        <w:rPr>
          <w:rFonts w:ascii="Calibri" w:hAnsi="Calibri"/>
          <w:noProof/>
          <w:sz w:val="22"/>
          <w:szCs w:val="22"/>
          <w:lang w:val="es-ES"/>
        </w:rPr>
      </w:pPr>
      <w:r w:rsidRPr="00E7734B">
        <w:rPr>
          <w:rFonts w:ascii="Calibri" w:hAnsi="Calibri"/>
          <w:noProof/>
          <w:sz w:val="22"/>
          <w:szCs w:val="22"/>
          <w:lang w:val="es-ES"/>
        </w:rPr>
        <w:t>3</w:t>
      </w:r>
      <w:r w:rsidR="00531136" w:rsidRPr="00E7734B">
        <w:rPr>
          <w:rFonts w:ascii="Calibri" w:hAnsi="Calibri"/>
          <w:noProof/>
          <w:sz w:val="22"/>
          <w:szCs w:val="22"/>
          <w:lang w:val="es-ES"/>
        </w:rPr>
        <w:t>a.</w:t>
      </w:r>
      <w:r w:rsidRPr="00E7734B">
        <w:rPr>
          <w:rFonts w:ascii="Calibri" w:hAnsi="Calibri"/>
          <w:noProof/>
          <w:sz w:val="22"/>
          <w:szCs w:val="22"/>
          <w:lang w:val="es-ES"/>
        </w:rPr>
        <w:tab/>
      </w:r>
      <w:r w:rsidR="007D210E" w:rsidRPr="00E7734B">
        <w:rPr>
          <w:rFonts w:ascii="Calibri" w:hAnsi="Calibri"/>
          <w:noProof/>
          <w:sz w:val="22"/>
          <w:szCs w:val="22"/>
          <w:lang w:val="es-ES"/>
        </w:rPr>
        <w:t>Lista de los 33 sitios Ramsar sobre los que no se han presentado a la Secretaría las FIR o mapas adecuados desde su designación</w:t>
      </w:r>
      <w:r w:rsidR="00625C87" w:rsidRPr="00E7734B">
        <w:rPr>
          <w:rFonts w:ascii="Calibri" w:hAnsi="Calibri"/>
          <w:noProof/>
          <w:sz w:val="22"/>
          <w:szCs w:val="22"/>
          <w:lang w:val="es-ES"/>
        </w:rPr>
        <w:t xml:space="preserve">, </w:t>
      </w:r>
      <w:r w:rsidR="007D210E" w:rsidRPr="00E7734B">
        <w:rPr>
          <w:rFonts w:ascii="Calibri" w:hAnsi="Calibri"/>
          <w:noProof/>
          <w:sz w:val="22"/>
          <w:szCs w:val="22"/>
          <w:lang w:val="es-ES"/>
        </w:rPr>
        <w:t xml:space="preserve">a </w:t>
      </w:r>
      <w:r w:rsidR="002E7043" w:rsidRPr="00E7734B">
        <w:rPr>
          <w:rFonts w:ascii="Calibri" w:hAnsi="Calibri"/>
          <w:noProof/>
          <w:sz w:val="22"/>
          <w:szCs w:val="22"/>
          <w:lang w:val="es-ES"/>
        </w:rPr>
        <w:t>20 de junio de 2018 ......................................................... 2</w:t>
      </w:r>
      <w:r w:rsidR="00953E93">
        <w:rPr>
          <w:rFonts w:ascii="Calibri" w:hAnsi="Calibri"/>
          <w:noProof/>
          <w:sz w:val="22"/>
          <w:szCs w:val="22"/>
          <w:lang w:val="es-ES"/>
        </w:rPr>
        <w:t>0</w:t>
      </w:r>
    </w:p>
    <w:p w14:paraId="3E1C2A1E" w14:textId="77777777" w:rsidR="00ED7E8A" w:rsidRPr="00E7734B" w:rsidRDefault="00ED7E8A" w:rsidP="00ED7E8A">
      <w:pPr>
        <w:tabs>
          <w:tab w:val="left" w:pos="534"/>
        </w:tabs>
        <w:suppressAutoHyphens/>
        <w:ind w:left="425" w:hanging="425"/>
        <w:rPr>
          <w:rFonts w:ascii="Calibri" w:hAnsi="Calibri"/>
          <w:noProof/>
          <w:sz w:val="22"/>
          <w:szCs w:val="22"/>
          <w:lang w:val="es-ES"/>
        </w:rPr>
      </w:pPr>
    </w:p>
    <w:p w14:paraId="445AF007" w14:textId="50CF3F97" w:rsidR="005274C4" w:rsidRPr="00E7734B" w:rsidRDefault="005274C4" w:rsidP="00ED7E8A">
      <w:pPr>
        <w:tabs>
          <w:tab w:val="left" w:pos="534"/>
        </w:tabs>
        <w:suppressAutoHyphens/>
        <w:ind w:left="425" w:hanging="425"/>
        <w:rPr>
          <w:rFonts w:ascii="Calibri" w:hAnsi="Calibri"/>
          <w:noProof/>
          <w:sz w:val="22"/>
          <w:szCs w:val="22"/>
          <w:lang w:val="es-ES"/>
        </w:rPr>
      </w:pPr>
      <w:r w:rsidRPr="00E7734B">
        <w:rPr>
          <w:rFonts w:ascii="Calibri" w:hAnsi="Calibri"/>
          <w:noProof/>
          <w:sz w:val="22"/>
          <w:szCs w:val="22"/>
          <w:lang w:val="es-ES"/>
        </w:rPr>
        <w:t>3b</w:t>
      </w:r>
      <w:r w:rsidR="00531136" w:rsidRPr="00E7734B">
        <w:rPr>
          <w:rFonts w:ascii="Calibri" w:hAnsi="Calibri"/>
          <w:noProof/>
          <w:sz w:val="22"/>
          <w:szCs w:val="22"/>
          <w:lang w:val="es-ES"/>
        </w:rPr>
        <w:t>.</w:t>
      </w:r>
      <w:r w:rsidRPr="00E7734B">
        <w:rPr>
          <w:rFonts w:ascii="Calibri" w:hAnsi="Calibri"/>
          <w:noProof/>
          <w:sz w:val="22"/>
          <w:szCs w:val="22"/>
          <w:lang w:val="es-ES"/>
        </w:rPr>
        <w:tab/>
        <w:t>List</w:t>
      </w:r>
      <w:r w:rsidR="007D210E" w:rsidRPr="00E7734B">
        <w:rPr>
          <w:rFonts w:ascii="Calibri" w:hAnsi="Calibri"/>
          <w:noProof/>
          <w:sz w:val="22"/>
          <w:szCs w:val="22"/>
          <w:lang w:val="es-ES"/>
        </w:rPr>
        <w:t>a de las Partes Contratantes con el número de sus sitios Ramsar y el número de sitios que no se han actualizado completamente</w:t>
      </w:r>
      <w:r w:rsidR="00531136" w:rsidRPr="00E7734B">
        <w:rPr>
          <w:rFonts w:ascii="Calibri" w:hAnsi="Calibri"/>
          <w:noProof/>
          <w:sz w:val="22"/>
          <w:szCs w:val="22"/>
          <w:lang w:val="es-ES"/>
        </w:rPr>
        <w:t>,</w:t>
      </w:r>
      <w:r w:rsidR="007D210E" w:rsidRPr="00E7734B">
        <w:rPr>
          <w:rFonts w:ascii="Calibri" w:hAnsi="Calibri"/>
          <w:noProof/>
          <w:sz w:val="22"/>
          <w:szCs w:val="22"/>
          <w:lang w:val="es-ES"/>
        </w:rPr>
        <w:t xml:space="preserve"> a </w:t>
      </w:r>
      <w:r w:rsidR="00531136" w:rsidRPr="00E7734B">
        <w:rPr>
          <w:rFonts w:ascii="Calibri" w:hAnsi="Calibri"/>
          <w:noProof/>
          <w:sz w:val="22"/>
          <w:szCs w:val="22"/>
          <w:lang w:val="es-ES"/>
        </w:rPr>
        <w:t>20 de junio de 2018</w:t>
      </w:r>
      <w:r w:rsidR="002E7043" w:rsidRPr="00E7734B">
        <w:rPr>
          <w:rFonts w:ascii="Calibri" w:hAnsi="Calibri"/>
          <w:noProof/>
          <w:sz w:val="22"/>
          <w:szCs w:val="22"/>
          <w:lang w:val="es-ES"/>
        </w:rPr>
        <w:t xml:space="preserve"> ..................................................... </w:t>
      </w:r>
      <w:r w:rsidR="00C87083">
        <w:rPr>
          <w:rFonts w:ascii="Calibri" w:hAnsi="Calibri"/>
          <w:noProof/>
          <w:sz w:val="22"/>
          <w:szCs w:val="22"/>
          <w:lang w:val="es-ES"/>
        </w:rPr>
        <w:t>21</w:t>
      </w:r>
    </w:p>
    <w:p w14:paraId="5988A407" w14:textId="77777777" w:rsidR="00ED7E8A" w:rsidRPr="00E7734B" w:rsidRDefault="00ED7E8A" w:rsidP="00ED7E8A">
      <w:pPr>
        <w:tabs>
          <w:tab w:val="left" w:pos="534"/>
        </w:tabs>
        <w:suppressAutoHyphens/>
        <w:ind w:left="425" w:hanging="425"/>
        <w:rPr>
          <w:rFonts w:ascii="Calibri" w:hAnsi="Calibri"/>
          <w:noProof/>
          <w:sz w:val="22"/>
          <w:szCs w:val="22"/>
          <w:lang w:val="es-ES"/>
        </w:rPr>
      </w:pPr>
    </w:p>
    <w:p w14:paraId="6A09864B" w14:textId="3652FFD8" w:rsidR="00ED7E8A" w:rsidRPr="00E7734B" w:rsidRDefault="005274C4" w:rsidP="00ED7E8A">
      <w:pPr>
        <w:tabs>
          <w:tab w:val="left" w:pos="534"/>
        </w:tabs>
        <w:suppressAutoHyphens/>
        <w:ind w:left="425" w:hanging="425"/>
        <w:rPr>
          <w:rFonts w:ascii="Calibri" w:hAnsi="Calibri"/>
          <w:noProof/>
          <w:sz w:val="22"/>
          <w:szCs w:val="22"/>
          <w:lang w:val="es-ES"/>
        </w:rPr>
      </w:pPr>
      <w:r w:rsidRPr="00E7734B">
        <w:rPr>
          <w:rFonts w:ascii="Calibri" w:hAnsi="Calibri"/>
          <w:noProof/>
          <w:sz w:val="22"/>
          <w:szCs w:val="22"/>
          <w:lang w:val="es-ES"/>
        </w:rPr>
        <w:t>4</w:t>
      </w:r>
      <w:r w:rsidR="00531136" w:rsidRPr="00E7734B">
        <w:rPr>
          <w:rFonts w:ascii="Calibri" w:hAnsi="Calibri"/>
          <w:noProof/>
          <w:sz w:val="22"/>
          <w:szCs w:val="22"/>
          <w:lang w:val="es-ES"/>
        </w:rPr>
        <w:t>a.</w:t>
      </w:r>
      <w:r w:rsidRPr="00E7734B">
        <w:rPr>
          <w:rFonts w:ascii="Calibri" w:hAnsi="Calibri"/>
          <w:noProof/>
          <w:sz w:val="22"/>
          <w:szCs w:val="22"/>
          <w:lang w:val="es-ES"/>
        </w:rPr>
        <w:tab/>
      </w:r>
      <w:r w:rsidR="007D210E" w:rsidRPr="00E7734B">
        <w:rPr>
          <w:rFonts w:ascii="Calibri" w:hAnsi="Calibri"/>
          <w:noProof/>
          <w:sz w:val="22"/>
          <w:szCs w:val="22"/>
          <w:lang w:val="es-ES"/>
        </w:rPr>
        <w:t xml:space="preserve">Estado de los sitios Ramsar </w:t>
      </w:r>
      <w:r w:rsidR="00531136" w:rsidRPr="00E7734B">
        <w:rPr>
          <w:rFonts w:ascii="Calibri" w:hAnsi="Calibri"/>
          <w:noProof/>
          <w:sz w:val="22"/>
          <w:szCs w:val="22"/>
          <w:lang w:val="es-ES"/>
        </w:rPr>
        <w:t>sobre los que</w:t>
      </w:r>
      <w:r w:rsidR="007D210E" w:rsidRPr="00E7734B">
        <w:rPr>
          <w:rFonts w:ascii="Calibri" w:hAnsi="Calibri"/>
          <w:noProof/>
          <w:sz w:val="22"/>
          <w:szCs w:val="22"/>
          <w:lang w:val="es-ES"/>
        </w:rPr>
        <w:t xml:space="preserve"> las Partes han </w:t>
      </w:r>
      <w:r w:rsidR="00531136" w:rsidRPr="00E7734B">
        <w:rPr>
          <w:rFonts w:ascii="Calibri" w:hAnsi="Calibri"/>
          <w:noProof/>
          <w:sz w:val="22"/>
          <w:szCs w:val="22"/>
          <w:lang w:val="es-ES"/>
        </w:rPr>
        <w:t>presentado informes que confirman</w:t>
      </w:r>
      <w:r w:rsidR="007D210E" w:rsidRPr="00E7734B">
        <w:rPr>
          <w:rFonts w:ascii="Calibri" w:hAnsi="Calibri"/>
          <w:noProof/>
          <w:sz w:val="22"/>
          <w:szCs w:val="22"/>
          <w:lang w:val="es-ES"/>
        </w:rPr>
        <w:t xml:space="preserve"> que han ocurrido, están ocurriendo o es probable que ocurran cambios negativos indu</w:t>
      </w:r>
      <w:r w:rsidR="00D06033" w:rsidRPr="00E7734B">
        <w:rPr>
          <w:rFonts w:ascii="Calibri" w:hAnsi="Calibri"/>
          <w:noProof/>
          <w:sz w:val="22"/>
          <w:szCs w:val="22"/>
          <w:lang w:val="es-ES"/>
        </w:rPr>
        <w:t>cidos por la actividad humana (</w:t>
      </w:r>
      <w:r w:rsidR="00655883" w:rsidRPr="00E7734B">
        <w:rPr>
          <w:rFonts w:ascii="Calibri" w:hAnsi="Calibri"/>
          <w:noProof/>
          <w:sz w:val="22"/>
          <w:szCs w:val="22"/>
          <w:lang w:val="es-ES"/>
        </w:rPr>
        <w:t>Artículo</w:t>
      </w:r>
      <w:r w:rsidR="007D210E" w:rsidRPr="00E7734B">
        <w:rPr>
          <w:rFonts w:ascii="Calibri" w:hAnsi="Calibri"/>
          <w:noProof/>
          <w:sz w:val="22"/>
          <w:szCs w:val="22"/>
          <w:lang w:val="es-ES"/>
        </w:rPr>
        <w:t xml:space="preserve"> 3.2)</w:t>
      </w:r>
      <w:r w:rsidR="00531136" w:rsidRPr="00E7734B">
        <w:rPr>
          <w:rFonts w:ascii="Calibri" w:hAnsi="Calibri"/>
          <w:noProof/>
          <w:sz w:val="22"/>
          <w:szCs w:val="22"/>
          <w:lang w:val="es-ES"/>
        </w:rPr>
        <w:t xml:space="preserve"> </w:t>
      </w:r>
      <w:r w:rsidR="002E7043" w:rsidRPr="00E7734B">
        <w:rPr>
          <w:rFonts w:ascii="Calibri" w:hAnsi="Calibri"/>
          <w:noProof/>
          <w:sz w:val="22"/>
          <w:szCs w:val="22"/>
          <w:lang w:val="es-ES"/>
        </w:rPr>
        <w:t>............................................................................................ 2</w:t>
      </w:r>
      <w:r w:rsidR="000139E3">
        <w:rPr>
          <w:rFonts w:ascii="Calibri" w:hAnsi="Calibri"/>
          <w:noProof/>
          <w:sz w:val="22"/>
          <w:szCs w:val="22"/>
          <w:lang w:val="es-ES"/>
        </w:rPr>
        <w:t>6</w:t>
      </w:r>
    </w:p>
    <w:p w14:paraId="2066FDDC" w14:textId="77777777" w:rsidR="00FD1CEA" w:rsidRPr="00E7734B" w:rsidRDefault="00FD1CEA" w:rsidP="00ED7E8A">
      <w:pPr>
        <w:tabs>
          <w:tab w:val="left" w:pos="534"/>
        </w:tabs>
        <w:suppressAutoHyphens/>
        <w:ind w:left="425" w:hanging="425"/>
        <w:rPr>
          <w:rFonts w:ascii="Calibri" w:hAnsi="Calibri"/>
          <w:noProof/>
          <w:sz w:val="22"/>
          <w:szCs w:val="22"/>
          <w:lang w:val="es-ES"/>
        </w:rPr>
      </w:pPr>
    </w:p>
    <w:p w14:paraId="1FF78863" w14:textId="156CB0B0" w:rsidR="00FD1CEA" w:rsidRDefault="00FD1CEA" w:rsidP="00ED7E8A">
      <w:pPr>
        <w:tabs>
          <w:tab w:val="left" w:pos="534"/>
        </w:tabs>
        <w:suppressAutoHyphens/>
        <w:ind w:left="425" w:hanging="425"/>
        <w:rPr>
          <w:rFonts w:ascii="Calibri" w:hAnsi="Calibri"/>
          <w:noProof/>
          <w:sz w:val="22"/>
          <w:szCs w:val="22"/>
          <w:lang w:val="es-ES"/>
        </w:rPr>
      </w:pPr>
      <w:r w:rsidRPr="00E7734B">
        <w:rPr>
          <w:rFonts w:ascii="Calibri" w:hAnsi="Calibri"/>
          <w:noProof/>
          <w:sz w:val="22"/>
          <w:szCs w:val="22"/>
          <w:lang w:val="es-ES"/>
        </w:rPr>
        <w:t>4b</w:t>
      </w:r>
      <w:r w:rsidR="00531136" w:rsidRPr="00E7734B">
        <w:rPr>
          <w:rFonts w:ascii="Calibri" w:hAnsi="Calibri"/>
          <w:noProof/>
          <w:sz w:val="22"/>
          <w:szCs w:val="22"/>
          <w:lang w:val="es-ES"/>
        </w:rPr>
        <w:t>.</w:t>
      </w:r>
      <w:r w:rsidRPr="00E7734B">
        <w:rPr>
          <w:rFonts w:ascii="Calibri" w:hAnsi="Calibri"/>
          <w:noProof/>
          <w:sz w:val="22"/>
          <w:szCs w:val="22"/>
          <w:lang w:val="es-ES"/>
        </w:rPr>
        <w:tab/>
        <w:t xml:space="preserve">Estado de los sitios Ramsar sobre los que existen informes </w:t>
      </w:r>
      <w:r w:rsidR="00531136" w:rsidRPr="00E7734B">
        <w:rPr>
          <w:rFonts w:ascii="Calibri" w:hAnsi="Calibri"/>
          <w:noProof/>
          <w:sz w:val="22"/>
          <w:szCs w:val="22"/>
          <w:lang w:val="es-ES"/>
        </w:rPr>
        <w:t xml:space="preserve">provenientes de otras fuentes que no han sido confirmados por las Partes, </w:t>
      </w:r>
      <w:r w:rsidRPr="00E7734B">
        <w:rPr>
          <w:rFonts w:ascii="Calibri" w:hAnsi="Calibri"/>
          <w:noProof/>
          <w:sz w:val="22"/>
          <w:szCs w:val="22"/>
          <w:lang w:val="es-ES"/>
        </w:rPr>
        <w:t>de que han ocurrido, están ocurriendo o es probable que ocurran cambios negativos in</w:t>
      </w:r>
      <w:r w:rsidR="00531136" w:rsidRPr="00E7734B">
        <w:rPr>
          <w:rFonts w:ascii="Calibri" w:hAnsi="Calibri"/>
          <w:noProof/>
          <w:sz w:val="22"/>
          <w:szCs w:val="22"/>
          <w:lang w:val="es-ES"/>
        </w:rPr>
        <w:t>ducidos por la actividad humana</w:t>
      </w:r>
      <w:r w:rsidR="0042008E" w:rsidRPr="00E7734B">
        <w:rPr>
          <w:rFonts w:ascii="Calibri" w:hAnsi="Calibri"/>
          <w:noProof/>
          <w:sz w:val="22"/>
          <w:szCs w:val="22"/>
          <w:lang w:val="es-ES"/>
        </w:rPr>
        <w:t xml:space="preserve"> ........................................ 4</w:t>
      </w:r>
      <w:r w:rsidR="00CB6064">
        <w:rPr>
          <w:rFonts w:ascii="Calibri" w:hAnsi="Calibri"/>
          <w:noProof/>
          <w:sz w:val="22"/>
          <w:szCs w:val="22"/>
          <w:lang w:val="es-ES"/>
        </w:rPr>
        <w:t>6</w:t>
      </w:r>
    </w:p>
    <w:p w14:paraId="4E35EAC5" w14:textId="3787414F" w:rsidR="00C952F4" w:rsidRPr="00E7734B" w:rsidRDefault="00365C1B" w:rsidP="004E1B0C">
      <w:pPr>
        <w:tabs>
          <w:tab w:val="right" w:pos="9026"/>
        </w:tabs>
        <w:suppressAutoHyphens/>
        <w:rPr>
          <w:rFonts w:ascii="Calibri" w:hAnsi="Calibri"/>
          <w:b/>
          <w:noProof/>
          <w:color w:val="000000"/>
          <w:szCs w:val="24"/>
          <w:lang w:val="es-ES"/>
        </w:rPr>
      </w:pPr>
      <w:r w:rsidRPr="00E7734B">
        <w:rPr>
          <w:rFonts w:ascii="Calibri" w:hAnsi="Calibri"/>
          <w:noProof/>
          <w:color w:val="000000"/>
          <w:sz w:val="22"/>
          <w:szCs w:val="22"/>
          <w:lang w:val="es-ES"/>
        </w:rPr>
        <w:br w:type="page"/>
      </w:r>
      <w:r w:rsidR="009D643D" w:rsidRPr="00E7734B">
        <w:rPr>
          <w:rFonts w:ascii="Calibri" w:hAnsi="Calibri"/>
          <w:b/>
          <w:noProof/>
          <w:color w:val="000000"/>
          <w:sz w:val="22"/>
          <w:szCs w:val="22"/>
          <w:lang w:val="es-ES"/>
        </w:rPr>
        <w:lastRenderedPageBreak/>
        <w:t>A</w:t>
      </w:r>
      <w:r w:rsidR="007D210E" w:rsidRPr="00E7734B">
        <w:rPr>
          <w:rFonts w:ascii="Calibri" w:hAnsi="Calibri"/>
          <w:b/>
          <w:noProof/>
          <w:color w:val="000000"/>
          <w:szCs w:val="24"/>
          <w:lang w:val="es-ES"/>
        </w:rPr>
        <w:t>nexo</w:t>
      </w:r>
      <w:r w:rsidR="0083010D" w:rsidRPr="00E7734B">
        <w:rPr>
          <w:rFonts w:ascii="Calibri" w:hAnsi="Calibri"/>
          <w:b/>
          <w:noProof/>
          <w:color w:val="000000"/>
          <w:szCs w:val="24"/>
          <w:lang w:val="es-ES"/>
        </w:rPr>
        <w:t xml:space="preserve"> </w:t>
      </w:r>
      <w:r w:rsidR="005274C4" w:rsidRPr="00E7734B">
        <w:rPr>
          <w:rFonts w:ascii="Calibri" w:hAnsi="Calibri"/>
          <w:b/>
          <w:noProof/>
          <w:color w:val="000000"/>
          <w:szCs w:val="24"/>
          <w:lang w:val="es-ES"/>
        </w:rPr>
        <w:t>1</w:t>
      </w:r>
    </w:p>
    <w:p w14:paraId="057C569F" w14:textId="77777777" w:rsidR="002B021A" w:rsidRPr="00E7734B" w:rsidRDefault="002B021A" w:rsidP="00365C1B">
      <w:pPr>
        <w:tabs>
          <w:tab w:val="right" w:pos="9026"/>
        </w:tabs>
        <w:suppressAutoHyphens/>
        <w:ind w:left="567" w:hanging="567"/>
        <w:jc w:val="center"/>
        <w:rPr>
          <w:rFonts w:ascii="Calibri" w:hAnsi="Calibri"/>
          <w:b/>
          <w:noProof/>
          <w:color w:val="000000"/>
          <w:szCs w:val="24"/>
          <w:lang w:val="es-ES"/>
        </w:rPr>
      </w:pPr>
    </w:p>
    <w:p w14:paraId="0E13B714" w14:textId="20EB7655" w:rsidR="000055B3" w:rsidRPr="00E7734B" w:rsidRDefault="009D643D" w:rsidP="00EB353C">
      <w:pPr>
        <w:suppressAutoHyphens/>
        <w:ind w:right="-51"/>
        <w:rPr>
          <w:rFonts w:ascii="Calibri" w:hAnsi="Calibri"/>
          <w:b/>
          <w:noProof/>
          <w:snapToGrid w:val="0"/>
          <w:color w:val="000000"/>
          <w:szCs w:val="24"/>
          <w:lang w:val="es-ES"/>
        </w:rPr>
      </w:pPr>
      <w:r w:rsidRPr="00E7734B">
        <w:rPr>
          <w:rFonts w:ascii="Calibri" w:hAnsi="Calibri"/>
          <w:b/>
          <w:noProof/>
          <w:snapToGrid w:val="0"/>
          <w:color w:val="000000"/>
          <w:szCs w:val="24"/>
          <w:lang w:val="es-ES"/>
        </w:rPr>
        <w:t>Lista de los 131</w:t>
      </w:r>
      <w:r w:rsidR="007D210E" w:rsidRPr="00E7734B">
        <w:rPr>
          <w:rFonts w:ascii="Calibri" w:hAnsi="Calibri"/>
          <w:b/>
          <w:noProof/>
          <w:snapToGrid w:val="0"/>
          <w:color w:val="000000"/>
          <w:szCs w:val="24"/>
          <w:lang w:val="es-ES"/>
        </w:rPr>
        <w:t xml:space="preserve"> sitios Ramsar designados recientemente y añadidos a la Lista </w:t>
      </w:r>
      <w:r w:rsidRPr="00E7734B">
        <w:rPr>
          <w:rFonts w:ascii="Calibri" w:hAnsi="Calibri"/>
          <w:b/>
          <w:noProof/>
          <w:snapToGrid w:val="0"/>
          <w:color w:val="000000"/>
          <w:szCs w:val="24"/>
          <w:lang w:val="es-ES"/>
        </w:rPr>
        <w:t>entre</w:t>
      </w:r>
      <w:r w:rsidR="007D210E" w:rsidRPr="00E7734B">
        <w:rPr>
          <w:rFonts w:ascii="Calibri" w:hAnsi="Calibri"/>
          <w:b/>
          <w:noProof/>
          <w:snapToGrid w:val="0"/>
          <w:color w:val="000000"/>
          <w:szCs w:val="24"/>
          <w:lang w:val="es-ES"/>
        </w:rPr>
        <w:t xml:space="preserve"> el 29 de agosto de 2014 </w:t>
      </w:r>
      <w:r w:rsidRPr="00E7734B">
        <w:rPr>
          <w:rFonts w:ascii="Calibri" w:hAnsi="Calibri"/>
          <w:b/>
          <w:noProof/>
          <w:snapToGrid w:val="0"/>
          <w:color w:val="000000"/>
          <w:szCs w:val="24"/>
          <w:lang w:val="es-ES"/>
        </w:rPr>
        <w:t>y el 20 de junio de</w:t>
      </w:r>
      <w:r w:rsidR="00B424AC" w:rsidRPr="00E7734B">
        <w:rPr>
          <w:rFonts w:ascii="Calibri" w:hAnsi="Calibri"/>
          <w:b/>
          <w:noProof/>
          <w:snapToGrid w:val="0"/>
          <w:color w:val="000000"/>
          <w:szCs w:val="24"/>
          <w:lang w:val="es-ES"/>
        </w:rPr>
        <w:t xml:space="preserve"> 2018</w:t>
      </w:r>
      <w:r w:rsidR="000055B3" w:rsidRPr="00E7734B">
        <w:rPr>
          <w:rStyle w:val="FootnoteReference"/>
          <w:rFonts w:ascii="Calibri" w:hAnsi="Calibri"/>
          <w:b/>
          <w:noProof/>
          <w:snapToGrid w:val="0"/>
          <w:color w:val="000000"/>
          <w:sz w:val="26"/>
          <w:szCs w:val="26"/>
          <w:lang w:val="es-ES"/>
        </w:rPr>
        <w:footnoteReference w:id="3"/>
      </w:r>
      <w:r w:rsidR="000055B3" w:rsidRPr="00E7734B">
        <w:rPr>
          <w:rFonts w:ascii="Calibri" w:hAnsi="Calibri"/>
          <w:b/>
          <w:noProof/>
          <w:snapToGrid w:val="0"/>
          <w:color w:val="000000"/>
          <w:szCs w:val="24"/>
          <w:lang w:val="es-ES"/>
        </w:rPr>
        <w:t xml:space="preserve"> </w:t>
      </w:r>
    </w:p>
    <w:p w14:paraId="25633F47" w14:textId="77777777" w:rsidR="00145672" w:rsidRPr="00E7734B" w:rsidRDefault="00145672" w:rsidP="00374F67">
      <w:pPr>
        <w:tabs>
          <w:tab w:val="right" w:pos="9026"/>
        </w:tabs>
        <w:suppressAutoHyphens/>
        <w:rPr>
          <w:rFonts w:ascii="Garamond" w:hAnsi="Garamond"/>
          <w:noProof/>
          <w:color w:val="000000"/>
          <w:szCs w:val="24"/>
          <w:lang w:val="es-ES"/>
        </w:rPr>
      </w:pPr>
    </w:p>
    <w:tbl>
      <w:tblPr>
        <w:tblW w:w="9725" w:type="dxa"/>
        <w:tblInd w:w="-230" w:type="dxa"/>
        <w:tblLayout w:type="fixed"/>
        <w:tblCellMar>
          <w:left w:w="0" w:type="dxa"/>
          <w:right w:w="0" w:type="dxa"/>
        </w:tblCellMar>
        <w:tblLook w:val="04A0" w:firstRow="1" w:lastRow="0" w:firstColumn="1" w:lastColumn="0" w:noHBand="0" w:noVBand="1"/>
      </w:tblPr>
      <w:tblGrid>
        <w:gridCol w:w="2160"/>
        <w:gridCol w:w="729"/>
        <w:gridCol w:w="4311"/>
        <w:gridCol w:w="1306"/>
        <w:gridCol w:w="1219"/>
      </w:tblGrid>
      <w:tr w:rsidR="007D210E" w:rsidRPr="00E7734B" w14:paraId="17A6D426" w14:textId="77777777" w:rsidTr="009B3BE2">
        <w:trPr>
          <w:tblHeader/>
        </w:trPr>
        <w:tc>
          <w:tcPr>
            <w:tcW w:w="2160" w:type="dxa"/>
            <w:tcBorders>
              <w:top w:val="single" w:sz="8" w:space="0" w:color="4F81BD"/>
              <w:left w:val="single" w:sz="8" w:space="0" w:color="4F81BD"/>
              <w:bottom w:val="nil"/>
              <w:right w:val="nil"/>
            </w:tcBorders>
            <w:shd w:val="clear" w:color="auto" w:fill="DBE5F1" w:themeFill="accent1" w:themeFillTint="33"/>
            <w:noWrap/>
            <w:vAlign w:val="center"/>
            <w:hideMark/>
          </w:tcPr>
          <w:p w14:paraId="6B7F456E" w14:textId="09BEEDF3" w:rsidR="000055B3" w:rsidRPr="00E7734B" w:rsidRDefault="007D210E" w:rsidP="009B3BE2">
            <w:pPr>
              <w:ind w:left="57" w:right="57"/>
              <w:jc w:val="center"/>
              <w:rPr>
                <w:rFonts w:asciiTheme="minorHAnsi" w:hAnsiTheme="minorHAnsi"/>
                <w:b/>
                <w:bCs/>
                <w:noProof/>
                <w:color w:val="000000"/>
                <w:sz w:val="22"/>
                <w:szCs w:val="22"/>
                <w:lang w:val="es-ES"/>
              </w:rPr>
            </w:pPr>
            <w:r w:rsidRPr="00E7734B">
              <w:rPr>
                <w:rFonts w:asciiTheme="minorHAnsi" w:hAnsiTheme="minorHAnsi" w:cs="Calibri"/>
                <w:b/>
                <w:bCs/>
                <w:noProof/>
                <w:color w:val="000000"/>
                <w:sz w:val="22"/>
                <w:szCs w:val="22"/>
                <w:lang w:val="es-ES"/>
              </w:rPr>
              <w:t>País</w:t>
            </w:r>
          </w:p>
        </w:tc>
        <w:tc>
          <w:tcPr>
            <w:tcW w:w="729" w:type="dxa"/>
            <w:tcBorders>
              <w:top w:val="single" w:sz="8" w:space="0" w:color="4F81BD"/>
              <w:left w:val="nil"/>
              <w:bottom w:val="nil"/>
              <w:right w:val="nil"/>
            </w:tcBorders>
            <w:shd w:val="clear" w:color="auto" w:fill="DBE5F1" w:themeFill="accent1" w:themeFillTint="33"/>
            <w:noWrap/>
            <w:vAlign w:val="center"/>
            <w:hideMark/>
          </w:tcPr>
          <w:p w14:paraId="0C978779" w14:textId="0A10B86E" w:rsidR="000055B3" w:rsidRPr="00E7734B" w:rsidRDefault="000055B3" w:rsidP="009B3BE2">
            <w:pPr>
              <w:ind w:left="57" w:right="57"/>
              <w:jc w:val="center"/>
              <w:rPr>
                <w:rFonts w:asciiTheme="minorHAnsi" w:hAnsiTheme="minorHAnsi"/>
                <w:b/>
                <w:bCs/>
                <w:noProof/>
                <w:color w:val="000000"/>
                <w:sz w:val="22"/>
                <w:szCs w:val="22"/>
                <w:lang w:val="es-ES"/>
              </w:rPr>
            </w:pPr>
            <w:r w:rsidRPr="00E7734B">
              <w:rPr>
                <w:rFonts w:asciiTheme="minorHAnsi" w:hAnsiTheme="minorHAnsi" w:cs="Calibri"/>
                <w:b/>
                <w:bCs/>
                <w:noProof/>
                <w:color w:val="000000"/>
                <w:sz w:val="22"/>
                <w:szCs w:val="22"/>
                <w:lang w:val="es-ES"/>
              </w:rPr>
              <w:t>Sit</w:t>
            </w:r>
            <w:r w:rsidR="007D210E" w:rsidRPr="00E7734B">
              <w:rPr>
                <w:rFonts w:asciiTheme="minorHAnsi" w:hAnsiTheme="minorHAnsi" w:cs="Calibri"/>
                <w:b/>
                <w:bCs/>
                <w:noProof/>
                <w:color w:val="000000"/>
                <w:sz w:val="22"/>
                <w:szCs w:val="22"/>
                <w:lang w:val="es-ES"/>
              </w:rPr>
              <w:t>io</w:t>
            </w:r>
            <w:r w:rsidRPr="00E7734B">
              <w:rPr>
                <w:rFonts w:asciiTheme="minorHAnsi" w:hAnsiTheme="minorHAnsi" w:cs="Calibri"/>
                <w:b/>
                <w:bCs/>
                <w:noProof/>
                <w:color w:val="000000"/>
                <w:sz w:val="22"/>
                <w:szCs w:val="22"/>
                <w:lang w:val="es-ES"/>
              </w:rPr>
              <w:t xml:space="preserve"> </w:t>
            </w:r>
            <w:r w:rsidR="007D210E" w:rsidRPr="00E7734B">
              <w:rPr>
                <w:rFonts w:asciiTheme="minorHAnsi" w:hAnsiTheme="minorHAnsi" w:cs="Calibri"/>
                <w:b/>
                <w:bCs/>
                <w:noProof/>
                <w:color w:val="000000"/>
                <w:sz w:val="22"/>
                <w:szCs w:val="22"/>
                <w:lang w:val="es-ES"/>
              </w:rPr>
              <w:t>núm.</w:t>
            </w:r>
          </w:p>
        </w:tc>
        <w:tc>
          <w:tcPr>
            <w:tcW w:w="4311" w:type="dxa"/>
            <w:tcBorders>
              <w:top w:val="single" w:sz="8" w:space="0" w:color="4F81BD"/>
              <w:left w:val="nil"/>
              <w:bottom w:val="nil"/>
              <w:right w:val="nil"/>
            </w:tcBorders>
            <w:shd w:val="clear" w:color="auto" w:fill="DBE5F1" w:themeFill="accent1" w:themeFillTint="33"/>
            <w:noWrap/>
            <w:vAlign w:val="center"/>
            <w:hideMark/>
          </w:tcPr>
          <w:p w14:paraId="2C34DFD6" w14:textId="3EA09841" w:rsidR="000055B3" w:rsidRPr="00E7734B" w:rsidRDefault="007D210E" w:rsidP="009B3BE2">
            <w:pPr>
              <w:ind w:left="57" w:right="57"/>
              <w:jc w:val="center"/>
              <w:rPr>
                <w:rFonts w:asciiTheme="minorHAnsi" w:hAnsiTheme="minorHAnsi"/>
                <w:b/>
                <w:bCs/>
                <w:noProof/>
                <w:color w:val="000000"/>
                <w:sz w:val="22"/>
                <w:szCs w:val="22"/>
                <w:lang w:val="es-ES"/>
              </w:rPr>
            </w:pPr>
            <w:r w:rsidRPr="00E7734B">
              <w:rPr>
                <w:rFonts w:asciiTheme="minorHAnsi" w:hAnsiTheme="minorHAnsi" w:cs="Calibri"/>
                <w:b/>
                <w:bCs/>
                <w:noProof/>
                <w:color w:val="000000"/>
                <w:sz w:val="22"/>
                <w:szCs w:val="22"/>
                <w:lang w:val="es-ES"/>
              </w:rPr>
              <w:t>Nombre del sitio</w:t>
            </w:r>
          </w:p>
        </w:tc>
        <w:tc>
          <w:tcPr>
            <w:tcW w:w="1306" w:type="dxa"/>
            <w:tcBorders>
              <w:top w:val="single" w:sz="8" w:space="0" w:color="4F81BD"/>
              <w:left w:val="nil"/>
              <w:bottom w:val="nil"/>
              <w:right w:val="nil"/>
            </w:tcBorders>
            <w:shd w:val="clear" w:color="auto" w:fill="DBE5F1" w:themeFill="accent1" w:themeFillTint="33"/>
            <w:noWrap/>
            <w:vAlign w:val="center"/>
            <w:hideMark/>
          </w:tcPr>
          <w:p w14:paraId="037BD509" w14:textId="70076DF9" w:rsidR="000055B3" w:rsidRPr="00E7734B" w:rsidRDefault="007D210E" w:rsidP="009B3BE2">
            <w:pPr>
              <w:ind w:left="57" w:right="57"/>
              <w:jc w:val="center"/>
              <w:rPr>
                <w:rFonts w:asciiTheme="minorHAnsi" w:hAnsiTheme="minorHAnsi"/>
                <w:b/>
                <w:bCs/>
                <w:noProof/>
                <w:color w:val="000000"/>
                <w:sz w:val="22"/>
                <w:szCs w:val="22"/>
                <w:lang w:val="es-ES"/>
              </w:rPr>
            </w:pPr>
            <w:r w:rsidRPr="00E7734B">
              <w:rPr>
                <w:rFonts w:asciiTheme="minorHAnsi" w:hAnsiTheme="minorHAnsi" w:cs="Calibri"/>
                <w:b/>
                <w:bCs/>
                <w:noProof/>
                <w:color w:val="000000"/>
                <w:sz w:val="22"/>
                <w:szCs w:val="22"/>
                <w:lang w:val="es-ES"/>
              </w:rPr>
              <w:t>Fecha de designación</w:t>
            </w:r>
          </w:p>
        </w:tc>
        <w:tc>
          <w:tcPr>
            <w:tcW w:w="1219" w:type="dxa"/>
            <w:tcBorders>
              <w:top w:val="single" w:sz="8" w:space="0" w:color="4F81BD"/>
              <w:left w:val="nil"/>
              <w:bottom w:val="nil"/>
              <w:right w:val="single" w:sz="8" w:space="0" w:color="4F81BD"/>
            </w:tcBorders>
            <w:shd w:val="clear" w:color="auto" w:fill="DBE5F1" w:themeFill="accent1" w:themeFillTint="33"/>
            <w:noWrap/>
            <w:vAlign w:val="center"/>
            <w:hideMark/>
          </w:tcPr>
          <w:p w14:paraId="40A867E7" w14:textId="37E5C94B" w:rsidR="000055B3" w:rsidRPr="00E7734B" w:rsidRDefault="007D210E" w:rsidP="009B3BE2">
            <w:pPr>
              <w:ind w:left="57" w:right="57"/>
              <w:jc w:val="center"/>
              <w:rPr>
                <w:rFonts w:asciiTheme="minorHAnsi" w:hAnsiTheme="minorHAnsi"/>
                <w:b/>
                <w:bCs/>
                <w:noProof/>
                <w:color w:val="000000"/>
                <w:sz w:val="22"/>
                <w:szCs w:val="22"/>
                <w:lang w:val="es-ES"/>
              </w:rPr>
            </w:pPr>
            <w:r w:rsidRPr="00E7734B">
              <w:rPr>
                <w:rFonts w:asciiTheme="minorHAnsi" w:hAnsiTheme="minorHAnsi" w:cs="Calibri"/>
                <w:b/>
                <w:bCs/>
                <w:noProof/>
                <w:color w:val="000000"/>
                <w:sz w:val="22"/>
                <w:szCs w:val="22"/>
                <w:lang w:val="es-ES"/>
              </w:rPr>
              <w:t>Á</w:t>
            </w:r>
            <w:r w:rsidR="000055B3" w:rsidRPr="00E7734B">
              <w:rPr>
                <w:rFonts w:asciiTheme="minorHAnsi" w:hAnsiTheme="minorHAnsi" w:cs="Calibri"/>
                <w:b/>
                <w:bCs/>
                <w:noProof/>
                <w:color w:val="000000"/>
                <w:sz w:val="22"/>
                <w:szCs w:val="22"/>
                <w:lang w:val="es-ES"/>
              </w:rPr>
              <w:t>rea (ha)</w:t>
            </w:r>
          </w:p>
        </w:tc>
      </w:tr>
      <w:tr w:rsidR="00D06033" w:rsidRPr="00E7734B" w14:paraId="5EDA446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6E521AB"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Argentina</w:t>
            </w:r>
          </w:p>
        </w:tc>
        <w:tc>
          <w:tcPr>
            <w:tcW w:w="729" w:type="dxa"/>
            <w:tcBorders>
              <w:top w:val="single" w:sz="8" w:space="0" w:color="4F81BD"/>
              <w:left w:val="nil"/>
              <w:bottom w:val="single" w:sz="8" w:space="0" w:color="4F81BD"/>
              <w:right w:val="nil"/>
            </w:tcBorders>
            <w:shd w:val="clear" w:color="auto" w:fill="auto"/>
            <w:noWrap/>
          </w:tcPr>
          <w:p w14:paraId="1F4944FC"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2255</w:t>
            </w:r>
          </w:p>
        </w:tc>
        <w:tc>
          <w:tcPr>
            <w:tcW w:w="4311" w:type="dxa"/>
            <w:tcBorders>
              <w:top w:val="single" w:sz="8" w:space="0" w:color="4F81BD"/>
              <w:left w:val="nil"/>
              <w:bottom w:val="single" w:sz="8" w:space="0" w:color="4F81BD"/>
              <w:right w:val="nil"/>
            </w:tcBorders>
            <w:shd w:val="clear" w:color="auto" w:fill="auto"/>
            <w:noWrap/>
          </w:tcPr>
          <w:p w14:paraId="58E8434C"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Delta del Paraná</w:t>
            </w:r>
          </w:p>
        </w:tc>
        <w:tc>
          <w:tcPr>
            <w:tcW w:w="1306" w:type="dxa"/>
            <w:tcBorders>
              <w:top w:val="single" w:sz="8" w:space="0" w:color="4F81BD"/>
              <w:left w:val="nil"/>
              <w:bottom w:val="single" w:sz="8" w:space="0" w:color="4F81BD"/>
              <w:right w:val="nil"/>
            </w:tcBorders>
            <w:shd w:val="clear" w:color="auto" w:fill="auto"/>
            <w:noWrap/>
          </w:tcPr>
          <w:p w14:paraId="616AACF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03/10/2015</w:t>
            </w:r>
          </w:p>
        </w:tc>
        <w:tc>
          <w:tcPr>
            <w:tcW w:w="1219" w:type="dxa"/>
            <w:tcBorders>
              <w:top w:val="single" w:sz="8" w:space="0" w:color="4F81BD"/>
              <w:left w:val="nil"/>
              <w:bottom w:val="single" w:sz="8" w:space="0" w:color="4F81BD"/>
              <w:right w:val="single" w:sz="8" w:space="0" w:color="4F81BD"/>
            </w:tcBorders>
            <w:shd w:val="clear" w:color="auto" w:fill="auto"/>
            <w:noWrap/>
          </w:tcPr>
          <w:p w14:paraId="5479C729"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243.126 </w:t>
            </w:r>
          </w:p>
        </w:tc>
      </w:tr>
      <w:tr w:rsidR="00273C4F" w:rsidRPr="00E7734B" w14:paraId="4353910C"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B931A4B" w14:textId="2427C936" w:rsidR="00273C4F" w:rsidRPr="00E7734B" w:rsidRDefault="00273C4F"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Argentina</w:t>
            </w:r>
          </w:p>
        </w:tc>
        <w:tc>
          <w:tcPr>
            <w:tcW w:w="729" w:type="dxa"/>
            <w:tcBorders>
              <w:top w:val="single" w:sz="8" w:space="0" w:color="4F81BD"/>
              <w:left w:val="nil"/>
              <w:bottom w:val="single" w:sz="8" w:space="0" w:color="4F81BD"/>
              <w:right w:val="nil"/>
            </w:tcBorders>
            <w:shd w:val="clear" w:color="auto" w:fill="auto"/>
            <w:noWrap/>
          </w:tcPr>
          <w:p w14:paraId="65647DFE" w14:textId="255ED544" w:rsidR="00273C4F" w:rsidRPr="00E7734B" w:rsidRDefault="00273C4F"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2330</w:t>
            </w:r>
          </w:p>
        </w:tc>
        <w:tc>
          <w:tcPr>
            <w:tcW w:w="4311" w:type="dxa"/>
            <w:tcBorders>
              <w:top w:val="single" w:sz="8" w:space="0" w:color="4F81BD"/>
              <w:left w:val="nil"/>
              <w:bottom w:val="single" w:sz="8" w:space="0" w:color="4F81BD"/>
              <w:right w:val="nil"/>
            </w:tcBorders>
            <w:shd w:val="clear" w:color="auto" w:fill="auto"/>
            <w:noWrap/>
          </w:tcPr>
          <w:p w14:paraId="5B4275CE" w14:textId="42285178" w:rsidR="00273C4F" w:rsidRPr="00E7734B" w:rsidRDefault="00273C4F" w:rsidP="009B3BE2">
            <w:pPr>
              <w:ind w:left="57" w:right="57"/>
              <w:rPr>
                <w:rFonts w:asciiTheme="minorHAnsi" w:hAnsiTheme="minorHAnsi" w:cs="Arial"/>
                <w:noProof/>
                <w:color w:val="000000"/>
                <w:sz w:val="22"/>
                <w:szCs w:val="22"/>
                <w:lang w:val="es-ES"/>
              </w:rPr>
            </w:pPr>
            <w:r w:rsidRPr="00E7734B">
              <w:rPr>
                <w:rFonts w:ascii="Calibri"/>
                <w:noProof/>
                <w:sz w:val="22"/>
                <w:szCs w:val="22"/>
                <w:lang w:val="es-ES"/>
              </w:rPr>
              <w:t>Reserva Natural Villavicencio</w:t>
            </w:r>
          </w:p>
        </w:tc>
        <w:tc>
          <w:tcPr>
            <w:tcW w:w="1306" w:type="dxa"/>
            <w:tcBorders>
              <w:top w:val="single" w:sz="8" w:space="0" w:color="4F81BD"/>
              <w:left w:val="nil"/>
              <w:bottom w:val="single" w:sz="8" w:space="0" w:color="4F81BD"/>
              <w:right w:val="nil"/>
            </w:tcBorders>
            <w:shd w:val="clear" w:color="auto" w:fill="auto"/>
            <w:noWrap/>
          </w:tcPr>
          <w:p w14:paraId="1FAE3555" w14:textId="1FCA322D" w:rsidR="00273C4F" w:rsidRPr="00E7734B" w:rsidRDefault="00273C4F"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27/12/2017</w:t>
            </w:r>
          </w:p>
        </w:tc>
        <w:tc>
          <w:tcPr>
            <w:tcW w:w="1219" w:type="dxa"/>
            <w:tcBorders>
              <w:top w:val="single" w:sz="8" w:space="0" w:color="4F81BD"/>
              <w:left w:val="nil"/>
              <w:bottom w:val="single" w:sz="8" w:space="0" w:color="4F81BD"/>
              <w:right w:val="single" w:sz="8" w:space="0" w:color="4F81BD"/>
            </w:tcBorders>
            <w:shd w:val="clear" w:color="auto" w:fill="auto"/>
            <w:noWrap/>
          </w:tcPr>
          <w:p w14:paraId="7940BB04" w14:textId="0954686E" w:rsidR="00273C4F" w:rsidRPr="00E7734B" w:rsidRDefault="00273C4F"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62.244</w:t>
            </w:r>
          </w:p>
        </w:tc>
      </w:tr>
      <w:tr w:rsidR="00D06033" w:rsidRPr="00E7734B" w14:paraId="4D90510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67F6C26"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1164DF40"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2252</w:t>
            </w:r>
          </w:p>
        </w:tc>
        <w:tc>
          <w:tcPr>
            <w:tcW w:w="4311" w:type="dxa"/>
            <w:tcBorders>
              <w:top w:val="single" w:sz="8" w:space="0" w:color="4F81BD"/>
              <w:left w:val="nil"/>
              <w:bottom w:val="single" w:sz="8" w:space="0" w:color="4F81BD"/>
              <w:right w:val="nil"/>
            </w:tcBorders>
            <w:shd w:val="clear" w:color="auto" w:fill="auto"/>
            <w:noWrap/>
          </w:tcPr>
          <w:p w14:paraId="65D54E06" w14:textId="77777777" w:rsidR="00D06033" w:rsidRPr="00EE60D9" w:rsidRDefault="00D06033"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Polesye Valley of River Bug</w:t>
            </w:r>
          </w:p>
        </w:tc>
        <w:tc>
          <w:tcPr>
            <w:tcW w:w="1306" w:type="dxa"/>
            <w:tcBorders>
              <w:top w:val="single" w:sz="8" w:space="0" w:color="4F81BD"/>
              <w:left w:val="nil"/>
              <w:bottom w:val="single" w:sz="8" w:space="0" w:color="4F81BD"/>
              <w:right w:val="nil"/>
            </w:tcBorders>
            <w:shd w:val="clear" w:color="auto" w:fill="auto"/>
            <w:noWrap/>
          </w:tcPr>
          <w:p w14:paraId="431F29BA"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1D908D7A"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23.159</w:t>
            </w:r>
          </w:p>
        </w:tc>
      </w:tr>
      <w:tr w:rsidR="00D06033" w:rsidRPr="00E7734B" w14:paraId="17A2342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481F707"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78EE8DD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2251</w:t>
            </w:r>
          </w:p>
        </w:tc>
        <w:tc>
          <w:tcPr>
            <w:tcW w:w="4311" w:type="dxa"/>
            <w:tcBorders>
              <w:top w:val="single" w:sz="8" w:space="0" w:color="4F81BD"/>
              <w:left w:val="nil"/>
              <w:bottom w:val="single" w:sz="8" w:space="0" w:color="4F81BD"/>
              <w:right w:val="nil"/>
            </w:tcBorders>
            <w:shd w:val="clear" w:color="auto" w:fill="auto"/>
            <w:noWrap/>
          </w:tcPr>
          <w:p w14:paraId="72C3C006"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Vileity</w:t>
            </w:r>
          </w:p>
        </w:tc>
        <w:tc>
          <w:tcPr>
            <w:tcW w:w="1306" w:type="dxa"/>
            <w:tcBorders>
              <w:top w:val="single" w:sz="8" w:space="0" w:color="4F81BD"/>
              <w:left w:val="nil"/>
              <w:bottom w:val="single" w:sz="8" w:space="0" w:color="4F81BD"/>
              <w:right w:val="nil"/>
            </w:tcBorders>
            <w:shd w:val="clear" w:color="auto" w:fill="auto"/>
            <w:noWrap/>
          </w:tcPr>
          <w:p w14:paraId="5AAAA76E"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30/09/2014</w:t>
            </w:r>
          </w:p>
        </w:tc>
        <w:tc>
          <w:tcPr>
            <w:tcW w:w="1219" w:type="dxa"/>
            <w:tcBorders>
              <w:top w:val="single" w:sz="8" w:space="0" w:color="4F81BD"/>
              <w:left w:val="nil"/>
              <w:bottom w:val="single" w:sz="8" w:space="0" w:color="4F81BD"/>
              <w:right w:val="single" w:sz="8" w:space="0" w:color="4F81BD"/>
            </w:tcBorders>
            <w:shd w:val="clear" w:color="auto" w:fill="auto"/>
            <w:noWrap/>
          </w:tcPr>
          <w:p w14:paraId="5FE60D89"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8.452</w:t>
            </w:r>
          </w:p>
        </w:tc>
      </w:tr>
      <w:tr w:rsidR="00D06033" w:rsidRPr="00E7734B" w14:paraId="45F6562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4B7D83E"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5BEFAA1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2250</w:t>
            </w:r>
          </w:p>
        </w:tc>
        <w:tc>
          <w:tcPr>
            <w:tcW w:w="4311" w:type="dxa"/>
            <w:tcBorders>
              <w:top w:val="single" w:sz="8" w:space="0" w:color="4F81BD"/>
              <w:left w:val="nil"/>
              <w:bottom w:val="single" w:sz="8" w:space="0" w:color="4F81BD"/>
              <w:right w:val="nil"/>
            </w:tcBorders>
            <w:shd w:val="clear" w:color="auto" w:fill="auto"/>
            <w:noWrap/>
          </w:tcPr>
          <w:p w14:paraId="145C75CB"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Servech</w:t>
            </w:r>
          </w:p>
        </w:tc>
        <w:tc>
          <w:tcPr>
            <w:tcW w:w="1306" w:type="dxa"/>
            <w:tcBorders>
              <w:top w:val="single" w:sz="8" w:space="0" w:color="4F81BD"/>
              <w:left w:val="nil"/>
              <w:bottom w:val="single" w:sz="8" w:space="0" w:color="4F81BD"/>
              <w:right w:val="nil"/>
            </w:tcBorders>
            <w:shd w:val="clear" w:color="auto" w:fill="auto"/>
            <w:noWrap/>
          </w:tcPr>
          <w:p w14:paraId="3A1FACE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6C384685"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9.068</w:t>
            </w:r>
          </w:p>
        </w:tc>
      </w:tr>
      <w:tr w:rsidR="00D06033" w:rsidRPr="00E7734B" w14:paraId="6C0FD9F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653D722"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2970F956"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2244</w:t>
            </w:r>
          </w:p>
        </w:tc>
        <w:tc>
          <w:tcPr>
            <w:tcW w:w="4311" w:type="dxa"/>
            <w:tcBorders>
              <w:top w:val="single" w:sz="8" w:space="0" w:color="4F81BD"/>
              <w:left w:val="nil"/>
              <w:bottom w:val="single" w:sz="8" w:space="0" w:color="4F81BD"/>
              <w:right w:val="nil"/>
            </w:tcBorders>
            <w:shd w:val="clear" w:color="auto" w:fill="auto"/>
            <w:noWrap/>
          </w:tcPr>
          <w:p w14:paraId="6E1A24BE"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Dnieper River Floodplain</w:t>
            </w:r>
          </w:p>
        </w:tc>
        <w:tc>
          <w:tcPr>
            <w:tcW w:w="1306" w:type="dxa"/>
            <w:tcBorders>
              <w:top w:val="single" w:sz="8" w:space="0" w:color="4F81BD"/>
              <w:left w:val="nil"/>
              <w:bottom w:val="single" w:sz="8" w:space="0" w:color="4F81BD"/>
              <w:right w:val="nil"/>
            </w:tcBorders>
            <w:shd w:val="clear" w:color="auto" w:fill="auto"/>
            <w:noWrap/>
          </w:tcPr>
          <w:p w14:paraId="7C007851"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3914BFD3"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29.353</w:t>
            </w:r>
          </w:p>
        </w:tc>
      </w:tr>
      <w:tr w:rsidR="00D06033" w:rsidRPr="00E7734B" w14:paraId="585B56F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72AC508"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7ED5A32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2263</w:t>
            </w:r>
          </w:p>
        </w:tc>
        <w:tc>
          <w:tcPr>
            <w:tcW w:w="4311" w:type="dxa"/>
            <w:tcBorders>
              <w:top w:val="single" w:sz="8" w:space="0" w:color="4F81BD"/>
              <w:left w:val="nil"/>
              <w:bottom w:val="single" w:sz="8" w:space="0" w:color="4F81BD"/>
              <w:right w:val="nil"/>
            </w:tcBorders>
            <w:shd w:val="clear" w:color="auto" w:fill="auto"/>
            <w:noWrap/>
          </w:tcPr>
          <w:p w14:paraId="64E070BF"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Dikoe Fen Mire</w:t>
            </w:r>
          </w:p>
        </w:tc>
        <w:tc>
          <w:tcPr>
            <w:tcW w:w="1306" w:type="dxa"/>
            <w:tcBorders>
              <w:top w:val="single" w:sz="8" w:space="0" w:color="4F81BD"/>
              <w:left w:val="nil"/>
              <w:bottom w:val="single" w:sz="8" w:space="0" w:color="4F81BD"/>
              <w:right w:val="nil"/>
            </w:tcBorders>
            <w:shd w:val="clear" w:color="auto" w:fill="auto"/>
            <w:noWrap/>
          </w:tcPr>
          <w:p w14:paraId="1152331F"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197FD6AC"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23.145</w:t>
            </w:r>
          </w:p>
        </w:tc>
      </w:tr>
      <w:tr w:rsidR="00D06033" w:rsidRPr="00E7734B" w14:paraId="6D1CF2F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324B480"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722D59C1"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2261</w:t>
            </w:r>
          </w:p>
        </w:tc>
        <w:tc>
          <w:tcPr>
            <w:tcW w:w="4311" w:type="dxa"/>
            <w:tcBorders>
              <w:top w:val="single" w:sz="8" w:space="0" w:color="4F81BD"/>
              <w:left w:val="nil"/>
              <w:bottom w:val="single" w:sz="8" w:space="0" w:color="4F81BD"/>
              <w:right w:val="nil"/>
            </w:tcBorders>
            <w:shd w:val="clear" w:color="auto" w:fill="auto"/>
            <w:noWrap/>
          </w:tcPr>
          <w:p w14:paraId="50D93759"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Drozbitka-Svina</w:t>
            </w:r>
          </w:p>
        </w:tc>
        <w:tc>
          <w:tcPr>
            <w:tcW w:w="1306" w:type="dxa"/>
            <w:tcBorders>
              <w:top w:val="single" w:sz="8" w:space="0" w:color="4F81BD"/>
              <w:left w:val="nil"/>
              <w:bottom w:val="single" w:sz="8" w:space="0" w:color="4F81BD"/>
              <w:right w:val="nil"/>
            </w:tcBorders>
            <w:shd w:val="clear" w:color="auto" w:fill="auto"/>
            <w:noWrap/>
          </w:tcPr>
          <w:p w14:paraId="382D4373"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29/05/2014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3B815EC1"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6.727,25</w:t>
            </w:r>
          </w:p>
        </w:tc>
      </w:tr>
      <w:tr w:rsidR="00D06033" w:rsidRPr="00E7734B" w14:paraId="0ABEE19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AA2F529"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28A3D52D"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2266</w:t>
            </w:r>
          </w:p>
        </w:tc>
        <w:tc>
          <w:tcPr>
            <w:tcW w:w="4311" w:type="dxa"/>
            <w:tcBorders>
              <w:top w:val="single" w:sz="8" w:space="0" w:color="4F81BD"/>
              <w:left w:val="nil"/>
              <w:bottom w:val="single" w:sz="8" w:space="0" w:color="4F81BD"/>
              <w:right w:val="nil"/>
            </w:tcBorders>
            <w:shd w:val="clear" w:color="auto" w:fill="auto"/>
            <w:noWrap/>
          </w:tcPr>
          <w:p w14:paraId="3035EA6D"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Golubickaya Puscha</w:t>
            </w:r>
          </w:p>
        </w:tc>
        <w:tc>
          <w:tcPr>
            <w:tcW w:w="1306" w:type="dxa"/>
            <w:tcBorders>
              <w:top w:val="single" w:sz="8" w:space="0" w:color="4F81BD"/>
              <w:left w:val="nil"/>
              <w:bottom w:val="single" w:sz="8" w:space="0" w:color="4F81BD"/>
              <w:right w:val="nil"/>
            </w:tcBorders>
            <w:shd w:val="clear" w:color="auto" w:fill="auto"/>
            <w:noWrap/>
          </w:tcPr>
          <w:p w14:paraId="1F6F3197"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29/05/2014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07CE271B"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18.240</w:t>
            </w:r>
          </w:p>
        </w:tc>
      </w:tr>
      <w:tr w:rsidR="00D06033" w:rsidRPr="00E7734B" w14:paraId="7559279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7E15331"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7A4169DF"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2262</w:t>
            </w:r>
          </w:p>
        </w:tc>
        <w:tc>
          <w:tcPr>
            <w:tcW w:w="4311" w:type="dxa"/>
            <w:tcBorders>
              <w:top w:val="single" w:sz="8" w:space="0" w:color="4F81BD"/>
              <w:left w:val="nil"/>
              <w:bottom w:val="single" w:sz="8" w:space="0" w:color="4F81BD"/>
              <w:right w:val="nil"/>
            </w:tcBorders>
            <w:shd w:val="clear" w:color="auto" w:fill="auto"/>
            <w:noWrap/>
          </w:tcPr>
          <w:p w14:paraId="3A877F81"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Iput River Floodplain</w:t>
            </w:r>
          </w:p>
        </w:tc>
        <w:tc>
          <w:tcPr>
            <w:tcW w:w="1306" w:type="dxa"/>
            <w:tcBorders>
              <w:top w:val="single" w:sz="8" w:space="0" w:color="4F81BD"/>
              <w:left w:val="nil"/>
              <w:bottom w:val="single" w:sz="8" w:space="0" w:color="4F81BD"/>
              <w:right w:val="nil"/>
            </w:tcBorders>
            <w:shd w:val="clear" w:color="auto" w:fill="auto"/>
            <w:noWrap/>
          </w:tcPr>
          <w:p w14:paraId="7B335C7D"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30/03/2015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7C702570"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3.501,80</w:t>
            </w:r>
          </w:p>
        </w:tc>
      </w:tr>
      <w:tr w:rsidR="00D06033" w:rsidRPr="00E7734B" w14:paraId="6693344D"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8515121"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62A2478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2267</w:t>
            </w:r>
          </w:p>
        </w:tc>
        <w:tc>
          <w:tcPr>
            <w:tcW w:w="4311" w:type="dxa"/>
            <w:tcBorders>
              <w:top w:val="single" w:sz="8" w:space="0" w:color="4F81BD"/>
              <w:left w:val="nil"/>
              <w:bottom w:val="single" w:sz="8" w:space="0" w:color="4F81BD"/>
              <w:right w:val="nil"/>
            </w:tcBorders>
            <w:shd w:val="clear" w:color="auto" w:fill="auto"/>
            <w:noWrap/>
          </w:tcPr>
          <w:p w14:paraId="069E556B"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Podvelikiy Moh</w:t>
            </w:r>
          </w:p>
        </w:tc>
        <w:tc>
          <w:tcPr>
            <w:tcW w:w="1306" w:type="dxa"/>
            <w:tcBorders>
              <w:top w:val="single" w:sz="8" w:space="0" w:color="4F81BD"/>
              <w:left w:val="nil"/>
              <w:bottom w:val="single" w:sz="8" w:space="0" w:color="4F81BD"/>
              <w:right w:val="nil"/>
            </w:tcBorders>
            <w:shd w:val="clear" w:color="auto" w:fill="auto"/>
            <w:noWrap/>
          </w:tcPr>
          <w:p w14:paraId="033FA1C6"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3B2DC960"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10.647</w:t>
            </w:r>
          </w:p>
        </w:tc>
      </w:tr>
      <w:tr w:rsidR="00D06033" w:rsidRPr="00E7734B" w14:paraId="10CC03C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84A694E"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Belarús</w:t>
            </w:r>
          </w:p>
        </w:tc>
        <w:tc>
          <w:tcPr>
            <w:tcW w:w="729" w:type="dxa"/>
            <w:tcBorders>
              <w:top w:val="single" w:sz="8" w:space="0" w:color="4F81BD"/>
              <w:left w:val="nil"/>
              <w:bottom w:val="single" w:sz="8" w:space="0" w:color="4F81BD"/>
              <w:right w:val="nil"/>
            </w:tcBorders>
            <w:shd w:val="clear" w:color="auto" w:fill="auto"/>
            <w:noWrap/>
          </w:tcPr>
          <w:p w14:paraId="19B6AE6E"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2268</w:t>
            </w:r>
          </w:p>
        </w:tc>
        <w:tc>
          <w:tcPr>
            <w:tcW w:w="4311" w:type="dxa"/>
            <w:tcBorders>
              <w:top w:val="single" w:sz="8" w:space="0" w:color="4F81BD"/>
              <w:left w:val="nil"/>
              <w:bottom w:val="single" w:sz="8" w:space="0" w:color="4F81BD"/>
              <w:right w:val="nil"/>
            </w:tcBorders>
            <w:shd w:val="clear" w:color="auto" w:fill="auto"/>
            <w:noWrap/>
          </w:tcPr>
          <w:p w14:paraId="104E6451"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Svislochsko-Berezinskiy</w:t>
            </w:r>
          </w:p>
        </w:tc>
        <w:tc>
          <w:tcPr>
            <w:tcW w:w="1306" w:type="dxa"/>
            <w:tcBorders>
              <w:top w:val="single" w:sz="8" w:space="0" w:color="4F81BD"/>
              <w:left w:val="nil"/>
              <w:bottom w:val="single" w:sz="8" w:space="0" w:color="4F81BD"/>
              <w:right w:val="nil"/>
            </w:tcBorders>
            <w:shd w:val="clear" w:color="auto" w:fill="auto"/>
            <w:noWrap/>
          </w:tcPr>
          <w:p w14:paraId="2A6B2D4D"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6CB5AD73"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18.341</w:t>
            </w:r>
          </w:p>
        </w:tc>
      </w:tr>
      <w:tr w:rsidR="00D06033" w:rsidRPr="00E7734B" w14:paraId="3EF5A42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DB890AC"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 xml:space="preserve">Bhután </w:t>
            </w:r>
          </w:p>
        </w:tc>
        <w:tc>
          <w:tcPr>
            <w:tcW w:w="729" w:type="dxa"/>
            <w:tcBorders>
              <w:top w:val="single" w:sz="8" w:space="0" w:color="4F81BD"/>
              <w:left w:val="nil"/>
              <w:bottom w:val="single" w:sz="8" w:space="0" w:color="4F81BD"/>
              <w:right w:val="nil"/>
            </w:tcBorders>
            <w:shd w:val="clear" w:color="auto" w:fill="auto"/>
            <w:noWrap/>
          </w:tcPr>
          <w:p w14:paraId="2C9311F8" w14:textId="77777777" w:rsidR="00D06033" w:rsidRPr="00E7734B" w:rsidRDefault="00D06033" w:rsidP="009B3BE2">
            <w:pPr>
              <w:ind w:left="57" w:right="57"/>
              <w:jc w:val="center"/>
              <w:rPr>
                <w:rFonts w:asciiTheme="minorHAnsi" w:hAnsiTheme="minorHAnsi" w:cs="Arial"/>
                <w:noProof/>
                <w:color w:val="363A2F"/>
                <w:sz w:val="22"/>
                <w:szCs w:val="22"/>
                <w:lang w:val="es-ES"/>
              </w:rPr>
            </w:pPr>
            <w:r w:rsidRPr="00E7734B">
              <w:rPr>
                <w:rFonts w:asciiTheme="minorHAnsi" w:hAnsiTheme="minorHAnsi" w:cs="Arial"/>
                <w:noProof/>
                <w:color w:val="000000"/>
                <w:sz w:val="22"/>
                <w:szCs w:val="22"/>
                <w:lang w:val="es-ES"/>
              </w:rPr>
              <w:t>2264</w:t>
            </w:r>
          </w:p>
        </w:tc>
        <w:tc>
          <w:tcPr>
            <w:tcW w:w="4311" w:type="dxa"/>
            <w:tcBorders>
              <w:top w:val="single" w:sz="8" w:space="0" w:color="4F81BD"/>
              <w:left w:val="nil"/>
              <w:bottom w:val="single" w:sz="8" w:space="0" w:color="4F81BD"/>
              <w:right w:val="nil"/>
            </w:tcBorders>
            <w:shd w:val="clear" w:color="auto" w:fill="auto"/>
            <w:noWrap/>
          </w:tcPr>
          <w:p w14:paraId="212517C2"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Gangtey-Phobji</w:t>
            </w:r>
          </w:p>
        </w:tc>
        <w:tc>
          <w:tcPr>
            <w:tcW w:w="1306" w:type="dxa"/>
            <w:tcBorders>
              <w:top w:val="single" w:sz="8" w:space="0" w:color="4F81BD"/>
              <w:left w:val="nil"/>
              <w:bottom w:val="single" w:sz="8" w:space="0" w:color="4F81BD"/>
              <w:right w:val="nil"/>
            </w:tcBorders>
            <w:shd w:val="clear" w:color="auto" w:fill="auto"/>
            <w:noWrap/>
          </w:tcPr>
          <w:p w14:paraId="270D3DF4"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02/05/2014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420E7043"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970</w:t>
            </w:r>
          </w:p>
        </w:tc>
      </w:tr>
      <w:tr w:rsidR="00D06033" w:rsidRPr="00E7734B" w14:paraId="6CFC21C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0A6BED5"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 xml:space="preserve">Brasil </w:t>
            </w:r>
          </w:p>
        </w:tc>
        <w:tc>
          <w:tcPr>
            <w:tcW w:w="729" w:type="dxa"/>
            <w:tcBorders>
              <w:top w:val="single" w:sz="8" w:space="0" w:color="4F81BD"/>
              <w:left w:val="nil"/>
              <w:bottom w:val="single" w:sz="8" w:space="0" w:color="4F81BD"/>
              <w:right w:val="nil"/>
            </w:tcBorders>
            <w:shd w:val="clear" w:color="auto" w:fill="auto"/>
            <w:noWrap/>
          </w:tcPr>
          <w:p w14:paraId="47F3F5B4"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Calibri" w:hAnsi="Calibri" w:cs="Arial"/>
                <w:noProof/>
                <w:color w:val="363A2F"/>
                <w:lang w:val="es-ES"/>
              </w:rPr>
              <w:t>2259</w:t>
            </w:r>
          </w:p>
        </w:tc>
        <w:tc>
          <w:tcPr>
            <w:tcW w:w="4311" w:type="dxa"/>
            <w:tcBorders>
              <w:top w:val="single" w:sz="8" w:space="0" w:color="4F81BD"/>
              <w:left w:val="nil"/>
              <w:bottom w:val="single" w:sz="8" w:space="0" w:color="4F81BD"/>
              <w:right w:val="nil"/>
            </w:tcBorders>
            <w:shd w:val="clear" w:color="auto" w:fill="auto"/>
            <w:noWrap/>
          </w:tcPr>
          <w:p w14:paraId="7525CBD6"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Atol das Rocas Biological Reserve</w:t>
            </w:r>
          </w:p>
        </w:tc>
        <w:tc>
          <w:tcPr>
            <w:tcW w:w="1306" w:type="dxa"/>
            <w:tcBorders>
              <w:top w:val="single" w:sz="8" w:space="0" w:color="4F81BD"/>
              <w:left w:val="nil"/>
              <w:bottom w:val="single" w:sz="8" w:space="0" w:color="4F81BD"/>
              <w:right w:val="nil"/>
            </w:tcBorders>
            <w:shd w:val="clear" w:color="auto" w:fill="auto"/>
            <w:noWrap/>
          </w:tcPr>
          <w:p w14:paraId="4609BB97"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11/12/2015</w:t>
            </w:r>
          </w:p>
        </w:tc>
        <w:tc>
          <w:tcPr>
            <w:tcW w:w="1219" w:type="dxa"/>
            <w:tcBorders>
              <w:top w:val="single" w:sz="8" w:space="0" w:color="4F81BD"/>
              <w:left w:val="nil"/>
              <w:bottom w:val="single" w:sz="8" w:space="0" w:color="4F81BD"/>
              <w:right w:val="single" w:sz="8" w:space="0" w:color="4F81BD"/>
            </w:tcBorders>
            <w:shd w:val="clear" w:color="auto" w:fill="auto"/>
            <w:noWrap/>
          </w:tcPr>
          <w:p w14:paraId="7E6E6A97"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35.186</w:t>
            </w:r>
          </w:p>
        </w:tc>
      </w:tr>
      <w:tr w:rsidR="00D06033" w:rsidRPr="00E7734B" w14:paraId="42C63F4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FA8EA79"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2E37DE54"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2317</w:t>
            </w:r>
          </w:p>
        </w:tc>
        <w:tc>
          <w:tcPr>
            <w:tcW w:w="4311" w:type="dxa"/>
            <w:tcBorders>
              <w:top w:val="single" w:sz="8" w:space="0" w:color="4F81BD"/>
              <w:left w:val="nil"/>
              <w:bottom w:val="single" w:sz="8" w:space="0" w:color="4F81BD"/>
              <w:right w:val="nil"/>
            </w:tcBorders>
            <w:shd w:val="clear" w:color="auto" w:fill="auto"/>
            <w:noWrap/>
          </w:tcPr>
          <w:p w14:paraId="30590319"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Guaratuba</w:t>
            </w:r>
          </w:p>
        </w:tc>
        <w:tc>
          <w:tcPr>
            <w:tcW w:w="1306" w:type="dxa"/>
            <w:tcBorders>
              <w:top w:val="single" w:sz="8" w:space="0" w:color="4F81BD"/>
              <w:left w:val="nil"/>
              <w:bottom w:val="single" w:sz="8" w:space="0" w:color="4F81BD"/>
              <w:right w:val="nil"/>
            </w:tcBorders>
            <w:shd w:val="clear" w:color="auto" w:fill="auto"/>
            <w:noWrap/>
            <w:vAlign w:val="center"/>
          </w:tcPr>
          <w:p w14:paraId="61D8B3F7"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17CFB6C"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38.329,34</w:t>
            </w:r>
          </w:p>
        </w:tc>
      </w:tr>
      <w:tr w:rsidR="00D06033" w:rsidRPr="00E7734B" w14:paraId="2C6500E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A75F629"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2A71504C"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2316</w:t>
            </w:r>
          </w:p>
        </w:tc>
        <w:tc>
          <w:tcPr>
            <w:tcW w:w="4311" w:type="dxa"/>
            <w:tcBorders>
              <w:top w:val="single" w:sz="8" w:space="0" w:color="4F81BD"/>
              <w:left w:val="nil"/>
              <w:bottom w:val="single" w:sz="8" w:space="0" w:color="4F81BD"/>
              <w:right w:val="nil"/>
            </w:tcBorders>
            <w:shd w:val="clear" w:color="auto" w:fill="auto"/>
            <w:noWrap/>
          </w:tcPr>
          <w:p w14:paraId="58223F70"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Ilha Grande National Park</w:t>
            </w:r>
          </w:p>
        </w:tc>
        <w:tc>
          <w:tcPr>
            <w:tcW w:w="1306" w:type="dxa"/>
            <w:tcBorders>
              <w:top w:val="single" w:sz="8" w:space="0" w:color="4F81BD"/>
              <w:left w:val="nil"/>
              <w:bottom w:val="single" w:sz="8" w:space="0" w:color="4F81BD"/>
              <w:right w:val="nil"/>
            </w:tcBorders>
            <w:shd w:val="clear" w:color="auto" w:fill="auto"/>
            <w:noWrap/>
            <w:vAlign w:val="center"/>
          </w:tcPr>
          <w:p w14:paraId="34E87EA2"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64EE99D"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76.033,12</w:t>
            </w:r>
          </w:p>
        </w:tc>
      </w:tr>
      <w:tr w:rsidR="00D06033" w:rsidRPr="00E7734B" w14:paraId="687D10ED"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9E17C95"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1A753CF8"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2310</w:t>
            </w:r>
          </w:p>
        </w:tc>
        <w:tc>
          <w:tcPr>
            <w:tcW w:w="4311" w:type="dxa"/>
            <w:tcBorders>
              <w:top w:val="single" w:sz="8" w:space="0" w:color="4F81BD"/>
              <w:left w:val="nil"/>
              <w:bottom w:val="single" w:sz="8" w:space="0" w:color="4F81BD"/>
              <w:right w:val="nil"/>
            </w:tcBorders>
            <w:shd w:val="clear" w:color="auto" w:fill="auto"/>
            <w:noWrap/>
          </w:tcPr>
          <w:p w14:paraId="1EB0AB98" w14:textId="77777777" w:rsidR="00D06033" w:rsidRPr="00EE60D9" w:rsidRDefault="00D06033"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Environmental Protection Area of Cananéia-Iguape-Perúíbe</w:t>
            </w:r>
          </w:p>
        </w:tc>
        <w:tc>
          <w:tcPr>
            <w:tcW w:w="1306" w:type="dxa"/>
            <w:tcBorders>
              <w:top w:val="single" w:sz="8" w:space="0" w:color="4F81BD"/>
              <w:left w:val="nil"/>
              <w:bottom w:val="single" w:sz="8" w:space="0" w:color="4F81BD"/>
              <w:right w:val="nil"/>
            </w:tcBorders>
            <w:shd w:val="clear" w:color="auto" w:fill="auto"/>
            <w:noWrap/>
            <w:vAlign w:val="center"/>
          </w:tcPr>
          <w:p w14:paraId="7AB3B437"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04/09/2017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B15A58E" w14:textId="77777777" w:rsidR="00D06033" w:rsidRPr="00E7734B" w:rsidRDefault="00D06033"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202.307,00</w:t>
            </w:r>
          </w:p>
        </w:tc>
      </w:tr>
      <w:tr w:rsidR="00D06033" w:rsidRPr="00E7734B" w14:paraId="500461F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0FF33DC"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797537A4"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2295</w:t>
            </w:r>
          </w:p>
        </w:tc>
        <w:tc>
          <w:tcPr>
            <w:tcW w:w="4311" w:type="dxa"/>
            <w:tcBorders>
              <w:top w:val="single" w:sz="8" w:space="0" w:color="4F81BD"/>
              <w:left w:val="nil"/>
              <w:bottom w:val="single" w:sz="8" w:space="0" w:color="4F81BD"/>
              <w:right w:val="nil"/>
            </w:tcBorders>
            <w:shd w:val="clear" w:color="auto" w:fill="auto"/>
            <w:noWrap/>
          </w:tcPr>
          <w:p w14:paraId="20E47BAD"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Viruá National Park</w:t>
            </w:r>
          </w:p>
        </w:tc>
        <w:tc>
          <w:tcPr>
            <w:tcW w:w="1306" w:type="dxa"/>
            <w:tcBorders>
              <w:top w:val="single" w:sz="8" w:space="0" w:color="4F81BD"/>
              <w:left w:val="nil"/>
              <w:bottom w:val="single" w:sz="8" w:space="0" w:color="4F81BD"/>
              <w:right w:val="nil"/>
            </w:tcBorders>
            <w:shd w:val="clear" w:color="auto" w:fill="auto"/>
            <w:noWrap/>
            <w:vAlign w:val="center"/>
          </w:tcPr>
          <w:p w14:paraId="7869614E"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DC6D5C8"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216.427,00</w:t>
            </w:r>
          </w:p>
        </w:tc>
      </w:tr>
      <w:tr w:rsidR="00D06033" w:rsidRPr="00E7734B" w14:paraId="39B5E252"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32E90B3"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3C7212AC"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2305</w:t>
            </w:r>
          </w:p>
        </w:tc>
        <w:tc>
          <w:tcPr>
            <w:tcW w:w="4311" w:type="dxa"/>
            <w:tcBorders>
              <w:top w:val="single" w:sz="8" w:space="0" w:color="4F81BD"/>
              <w:left w:val="nil"/>
              <w:bottom w:val="single" w:sz="8" w:space="0" w:color="4F81BD"/>
              <w:right w:val="nil"/>
            </w:tcBorders>
            <w:shd w:val="clear" w:color="auto" w:fill="auto"/>
            <w:noWrap/>
          </w:tcPr>
          <w:p w14:paraId="7F431CAF"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Guaraqueçaba Ecological Station</w:t>
            </w:r>
          </w:p>
        </w:tc>
        <w:tc>
          <w:tcPr>
            <w:tcW w:w="1306" w:type="dxa"/>
            <w:tcBorders>
              <w:top w:val="single" w:sz="8" w:space="0" w:color="4F81BD"/>
              <w:left w:val="nil"/>
              <w:bottom w:val="single" w:sz="8" w:space="0" w:color="4F81BD"/>
              <w:right w:val="nil"/>
            </w:tcBorders>
            <w:shd w:val="clear" w:color="auto" w:fill="auto"/>
            <w:noWrap/>
            <w:vAlign w:val="center"/>
          </w:tcPr>
          <w:p w14:paraId="4CB05B5C"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05/06/2017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4ADC6F1"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4.370,00</w:t>
            </w:r>
          </w:p>
        </w:tc>
      </w:tr>
      <w:tr w:rsidR="00D06033" w:rsidRPr="00E7734B" w14:paraId="3F98E8A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1B8244E"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605586DF"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2296</w:t>
            </w:r>
          </w:p>
        </w:tc>
        <w:tc>
          <w:tcPr>
            <w:tcW w:w="4311" w:type="dxa"/>
            <w:tcBorders>
              <w:top w:val="single" w:sz="8" w:space="0" w:color="4F81BD"/>
              <w:left w:val="nil"/>
              <w:bottom w:val="single" w:sz="8" w:space="0" w:color="4F81BD"/>
              <w:right w:val="nil"/>
            </w:tcBorders>
            <w:shd w:val="clear" w:color="auto" w:fill="auto"/>
            <w:noWrap/>
          </w:tcPr>
          <w:p w14:paraId="4C23FE3D"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Anavilhanas National Park</w:t>
            </w:r>
          </w:p>
        </w:tc>
        <w:tc>
          <w:tcPr>
            <w:tcW w:w="1306" w:type="dxa"/>
            <w:tcBorders>
              <w:top w:val="single" w:sz="8" w:space="0" w:color="4F81BD"/>
              <w:left w:val="nil"/>
              <w:bottom w:val="single" w:sz="8" w:space="0" w:color="4F81BD"/>
              <w:right w:val="nil"/>
            </w:tcBorders>
            <w:shd w:val="clear" w:color="auto" w:fill="auto"/>
            <w:noWrap/>
            <w:vAlign w:val="center"/>
          </w:tcPr>
          <w:p w14:paraId="1BDD5336"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4CE0B6C"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350.469,80</w:t>
            </w:r>
          </w:p>
        </w:tc>
      </w:tr>
      <w:tr w:rsidR="00D06033" w:rsidRPr="00E7734B" w14:paraId="1B3CC16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82328C2"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27DF9A9B" w14:textId="77777777" w:rsidR="00D06033" w:rsidRPr="00E7734B" w:rsidRDefault="00D06033" w:rsidP="009B3BE2">
            <w:pPr>
              <w:ind w:left="57" w:right="57"/>
              <w:jc w:val="center"/>
              <w:rPr>
                <w:rFonts w:asciiTheme="minorHAnsi" w:hAnsiTheme="minorHAnsi" w:cs="Arial"/>
                <w:noProof/>
                <w:color w:val="363A2F"/>
                <w:sz w:val="22"/>
                <w:szCs w:val="22"/>
                <w:lang w:val="es-ES"/>
              </w:rPr>
            </w:pPr>
            <w:r w:rsidRPr="00E7734B">
              <w:rPr>
                <w:rFonts w:asciiTheme="minorHAnsi" w:hAnsiTheme="minorHAnsi" w:cs="Arial"/>
                <w:noProof/>
                <w:color w:val="363A2F"/>
                <w:sz w:val="22"/>
                <w:szCs w:val="22"/>
                <w:lang w:val="es-ES"/>
              </w:rPr>
              <w:t>2298</w:t>
            </w:r>
          </w:p>
        </w:tc>
        <w:tc>
          <w:tcPr>
            <w:tcW w:w="4311" w:type="dxa"/>
            <w:tcBorders>
              <w:top w:val="single" w:sz="8" w:space="0" w:color="4F81BD"/>
              <w:left w:val="nil"/>
              <w:bottom w:val="single" w:sz="8" w:space="0" w:color="4F81BD"/>
              <w:right w:val="nil"/>
            </w:tcBorders>
            <w:shd w:val="clear" w:color="auto" w:fill="auto"/>
            <w:noWrap/>
          </w:tcPr>
          <w:p w14:paraId="483AF703"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Taim Ecological Station</w:t>
            </w:r>
          </w:p>
        </w:tc>
        <w:tc>
          <w:tcPr>
            <w:tcW w:w="1306" w:type="dxa"/>
            <w:tcBorders>
              <w:top w:val="single" w:sz="8" w:space="0" w:color="4F81BD"/>
              <w:left w:val="nil"/>
              <w:bottom w:val="single" w:sz="8" w:space="0" w:color="4F81BD"/>
              <w:right w:val="nil"/>
            </w:tcBorders>
            <w:shd w:val="clear" w:color="auto" w:fill="auto"/>
            <w:noWrap/>
            <w:vAlign w:val="center"/>
          </w:tcPr>
          <w:p w14:paraId="19230B9A"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080E0CB"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10.938,55</w:t>
            </w:r>
          </w:p>
        </w:tc>
      </w:tr>
      <w:tr w:rsidR="00D06033" w:rsidRPr="00E7734B" w14:paraId="1A16131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4D3AD57"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47AD82D3"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2306</w:t>
            </w:r>
          </w:p>
        </w:tc>
        <w:tc>
          <w:tcPr>
            <w:tcW w:w="4311" w:type="dxa"/>
            <w:tcBorders>
              <w:top w:val="single" w:sz="8" w:space="0" w:color="4F81BD"/>
              <w:left w:val="nil"/>
              <w:bottom w:val="single" w:sz="8" w:space="0" w:color="4F81BD"/>
              <w:right w:val="nil"/>
            </w:tcBorders>
            <w:shd w:val="clear" w:color="auto" w:fill="auto"/>
            <w:noWrap/>
          </w:tcPr>
          <w:p w14:paraId="6680B689"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Lund Warming</w:t>
            </w:r>
          </w:p>
        </w:tc>
        <w:tc>
          <w:tcPr>
            <w:tcW w:w="1306" w:type="dxa"/>
            <w:tcBorders>
              <w:top w:val="single" w:sz="8" w:space="0" w:color="4F81BD"/>
              <w:left w:val="nil"/>
              <w:bottom w:val="single" w:sz="8" w:space="0" w:color="4F81BD"/>
              <w:right w:val="nil"/>
            </w:tcBorders>
            <w:shd w:val="clear" w:color="auto" w:fill="auto"/>
            <w:noWrap/>
            <w:vAlign w:val="center"/>
          </w:tcPr>
          <w:p w14:paraId="72E79675" w14:textId="77777777" w:rsidR="00D06033" w:rsidRPr="00E7734B" w:rsidRDefault="00D06033"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05/06/2017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9840DE6"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23.865,44</w:t>
            </w:r>
          </w:p>
        </w:tc>
      </w:tr>
      <w:tr w:rsidR="00D06033" w:rsidRPr="00E7734B" w14:paraId="484C2E0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BE7075C" w14:textId="77777777" w:rsidR="00D06033" w:rsidRPr="00E7734B" w:rsidRDefault="00D06033"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Brasil</w:t>
            </w:r>
          </w:p>
        </w:tc>
        <w:tc>
          <w:tcPr>
            <w:tcW w:w="729" w:type="dxa"/>
            <w:tcBorders>
              <w:top w:val="single" w:sz="8" w:space="0" w:color="4F81BD"/>
              <w:left w:val="nil"/>
              <w:bottom w:val="single" w:sz="8" w:space="0" w:color="4F81BD"/>
              <w:right w:val="nil"/>
            </w:tcBorders>
            <w:shd w:val="clear" w:color="auto" w:fill="auto"/>
            <w:noWrap/>
            <w:vAlign w:val="center"/>
          </w:tcPr>
          <w:p w14:paraId="4912427E"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2297</w:t>
            </w:r>
          </w:p>
        </w:tc>
        <w:tc>
          <w:tcPr>
            <w:tcW w:w="4311" w:type="dxa"/>
            <w:tcBorders>
              <w:top w:val="single" w:sz="8" w:space="0" w:color="4F81BD"/>
              <w:left w:val="nil"/>
              <w:bottom w:val="single" w:sz="8" w:space="0" w:color="4F81BD"/>
              <w:right w:val="nil"/>
            </w:tcBorders>
            <w:shd w:val="clear" w:color="auto" w:fill="auto"/>
            <w:noWrap/>
          </w:tcPr>
          <w:p w14:paraId="5C8DAF18" w14:textId="77777777" w:rsidR="00D06033" w:rsidRPr="00E7734B" w:rsidRDefault="00D06033"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Guaporé Biological Reserve</w:t>
            </w:r>
          </w:p>
        </w:tc>
        <w:tc>
          <w:tcPr>
            <w:tcW w:w="1306" w:type="dxa"/>
            <w:tcBorders>
              <w:top w:val="single" w:sz="8" w:space="0" w:color="4F81BD"/>
              <w:left w:val="nil"/>
              <w:bottom w:val="single" w:sz="8" w:space="0" w:color="4F81BD"/>
              <w:right w:val="nil"/>
            </w:tcBorders>
            <w:shd w:val="clear" w:color="auto" w:fill="auto"/>
            <w:noWrap/>
            <w:vAlign w:val="center"/>
          </w:tcPr>
          <w:p w14:paraId="428304F5" w14:textId="77777777" w:rsidR="00D06033" w:rsidRPr="00E7734B" w:rsidRDefault="00D06033"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76211A8" w14:textId="77777777" w:rsidR="00D06033" w:rsidRPr="00E7734B" w:rsidRDefault="00D06033"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600.000,00</w:t>
            </w:r>
          </w:p>
        </w:tc>
      </w:tr>
      <w:tr w:rsidR="00B424AC" w:rsidRPr="00E7734B" w14:paraId="4BF49CD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D8E8DC6" w14:textId="0BF67BFB"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Brasil</w:t>
            </w:r>
          </w:p>
        </w:tc>
        <w:tc>
          <w:tcPr>
            <w:tcW w:w="729" w:type="dxa"/>
            <w:tcBorders>
              <w:top w:val="single" w:sz="8" w:space="0" w:color="4F81BD"/>
              <w:left w:val="nil"/>
              <w:bottom w:val="single" w:sz="8" w:space="0" w:color="4F81BD"/>
              <w:right w:val="nil"/>
            </w:tcBorders>
            <w:shd w:val="clear" w:color="auto" w:fill="auto"/>
            <w:noWrap/>
          </w:tcPr>
          <w:p w14:paraId="50E1A67E" w14:textId="70B03D56"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2337</w:t>
            </w:r>
          </w:p>
        </w:tc>
        <w:tc>
          <w:tcPr>
            <w:tcW w:w="4311" w:type="dxa"/>
            <w:tcBorders>
              <w:top w:val="single" w:sz="8" w:space="0" w:color="4F81BD"/>
              <w:left w:val="nil"/>
              <w:bottom w:val="single" w:sz="8" w:space="0" w:color="4F81BD"/>
              <w:right w:val="nil"/>
            </w:tcBorders>
            <w:shd w:val="clear" w:color="auto" w:fill="auto"/>
            <w:noWrap/>
          </w:tcPr>
          <w:p w14:paraId="7BBD0723" w14:textId="64C2ED31" w:rsidR="00B424AC" w:rsidRPr="00EE60D9" w:rsidRDefault="00B424AC" w:rsidP="009B3BE2">
            <w:pPr>
              <w:ind w:left="57" w:right="57"/>
              <w:rPr>
                <w:rFonts w:asciiTheme="minorHAnsi" w:hAnsiTheme="minorHAnsi" w:cs="Arial"/>
                <w:noProof/>
                <w:color w:val="000000"/>
                <w:sz w:val="22"/>
                <w:szCs w:val="22"/>
              </w:rPr>
            </w:pPr>
            <w:r w:rsidRPr="00EE60D9">
              <w:rPr>
                <w:rFonts w:ascii="Calibri"/>
                <w:noProof/>
                <w:sz w:val="22"/>
                <w:szCs w:val="22"/>
              </w:rPr>
              <w:t>Amazon Estuary and its Mangroves</w:t>
            </w:r>
          </w:p>
        </w:tc>
        <w:tc>
          <w:tcPr>
            <w:tcW w:w="1306" w:type="dxa"/>
            <w:tcBorders>
              <w:top w:val="single" w:sz="8" w:space="0" w:color="4F81BD"/>
              <w:left w:val="nil"/>
              <w:bottom w:val="single" w:sz="8" w:space="0" w:color="4F81BD"/>
              <w:right w:val="nil"/>
            </w:tcBorders>
            <w:shd w:val="clear" w:color="auto" w:fill="auto"/>
            <w:noWrap/>
          </w:tcPr>
          <w:p w14:paraId="1DC7C1FA" w14:textId="4D5B3DFF" w:rsidR="00B424AC" w:rsidRPr="00E7734B" w:rsidRDefault="00B424AC" w:rsidP="009B3BE2">
            <w:pPr>
              <w:ind w:left="57" w:right="57"/>
              <w:jc w:val="center"/>
              <w:rPr>
                <w:rFonts w:asciiTheme="minorHAnsi" w:hAnsiTheme="minorHAnsi" w:cs="Arial"/>
                <w:noProof/>
                <w:sz w:val="22"/>
                <w:szCs w:val="22"/>
                <w:lang w:val="es-ES"/>
              </w:rPr>
            </w:pPr>
            <w:r w:rsidRPr="00E7734B">
              <w:rPr>
                <w:rFonts w:ascii="Calibri"/>
                <w:noProof/>
                <w:sz w:val="22"/>
                <w:szCs w:val="22"/>
                <w:lang w:val="es-ES"/>
              </w:rPr>
              <w:t>19/03/2018</w:t>
            </w:r>
          </w:p>
        </w:tc>
        <w:tc>
          <w:tcPr>
            <w:tcW w:w="1219" w:type="dxa"/>
            <w:tcBorders>
              <w:top w:val="single" w:sz="8" w:space="0" w:color="4F81BD"/>
              <w:left w:val="nil"/>
              <w:bottom w:val="single" w:sz="8" w:space="0" w:color="4F81BD"/>
              <w:right w:val="single" w:sz="8" w:space="0" w:color="4F81BD"/>
            </w:tcBorders>
            <w:shd w:val="clear" w:color="auto" w:fill="auto"/>
            <w:noWrap/>
          </w:tcPr>
          <w:p w14:paraId="13695BD4" w14:textId="59E84A74"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3.850.253</w:t>
            </w:r>
          </w:p>
        </w:tc>
      </w:tr>
      <w:tr w:rsidR="00B424AC" w:rsidRPr="00E7734B" w14:paraId="55CB8C01"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231F997" w14:textId="2D3B0699"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Brasil</w:t>
            </w:r>
          </w:p>
        </w:tc>
        <w:tc>
          <w:tcPr>
            <w:tcW w:w="729" w:type="dxa"/>
            <w:tcBorders>
              <w:top w:val="single" w:sz="8" w:space="0" w:color="4F81BD"/>
              <w:left w:val="nil"/>
              <w:bottom w:val="single" w:sz="8" w:space="0" w:color="4F81BD"/>
              <w:right w:val="nil"/>
            </w:tcBorders>
            <w:shd w:val="clear" w:color="auto" w:fill="auto"/>
            <w:noWrap/>
          </w:tcPr>
          <w:p w14:paraId="5240D7A4" w14:textId="28016355"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2333</w:t>
            </w:r>
          </w:p>
        </w:tc>
        <w:tc>
          <w:tcPr>
            <w:tcW w:w="4311" w:type="dxa"/>
            <w:tcBorders>
              <w:top w:val="single" w:sz="8" w:space="0" w:color="4F81BD"/>
              <w:left w:val="nil"/>
              <w:bottom w:val="single" w:sz="8" w:space="0" w:color="4F81BD"/>
              <w:right w:val="nil"/>
            </w:tcBorders>
            <w:shd w:val="clear" w:color="auto" w:fill="auto"/>
            <w:noWrap/>
          </w:tcPr>
          <w:p w14:paraId="1C9D9ADB" w14:textId="0750D249" w:rsidR="00B424AC" w:rsidRPr="00E7734B" w:rsidRDefault="00B424AC" w:rsidP="009B3BE2">
            <w:pPr>
              <w:ind w:left="57" w:right="57"/>
              <w:rPr>
                <w:rFonts w:asciiTheme="minorHAnsi" w:hAnsiTheme="minorHAnsi" w:cs="Arial"/>
                <w:noProof/>
                <w:color w:val="000000"/>
                <w:sz w:val="22"/>
                <w:szCs w:val="22"/>
                <w:lang w:val="es-ES"/>
              </w:rPr>
            </w:pPr>
            <w:r w:rsidRPr="00E7734B">
              <w:rPr>
                <w:rFonts w:ascii="Calibri"/>
                <w:noProof/>
                <w:sz w:val="22"/>
                <w:szCs w:val="22"/>
                <w:lang w:val="es-ES"/>
              </w:rPr>
              <w:t>Fernando de Noronha Archipelago</w:t>
            </w:r>
          </w:p>
        </w:tc>
        <w:tc>
          <w:tcPr>
            <w:tcW w:w="1306" w:type="dxa"/>
            <w:tcBorders>
              <w:top w:val="single" w:sz="8" w:space="0" w:color="4F81BD"/>
              <w:left w:val="nil"/>
              <w:bottom w:val="single" w:sz="8" w:space="0" w:color="4F81BD"/>
              <w:right w:val="nil"/>
            </w:tcBorders>
            <w:shd w:val="clear" w:color="auto" w:fill="auto"/>
            <w:noWrap/>
          </w:tcPr>
          <w:p w14:paraId="654A79BB" w14:textId="0B6BED78" w:rsidR="00B424AC" w:rsidRPr="00E7734B" w:rsidRDefault="00B424AC" w:rsidP="009B3BE2">
            <w:pPr>
              <w:ind w:left="57" w:right="57"/>
              <w:jc w:val="center"/>
              <w:rPr>
                <w:rFonts w:asciiTheme="minorHAnsi" w:hAnsiTheme="minorHAnsi" w:cs="Arial"/>
                <w:noProof/>
                <w:sz w:val="22"/>
                <w:szCs w:val="22"/>
                <w:lang w:val="es-ES"/>
              </w:rPr>
            </w:pPr>
            <w:r w:rsidRPr="00E7734B">
              <w:rPr>
                <w:rFonts w:ascii="Calibri"/>
                <w:noProof/>
                <w:sz w:val="22"/>
                <w:szCs w:val="22"/>
                <w:lang w:val="es-ES"/>
              </w:rPr>
              <w:t>25/01/2018</w:t>
            </w:r>
          </w:p>
        </w:tc>
        <w:tc>
          <w:tcPr>
            <w:tcW w:w="1219" w:type="dxa"/>
            <w:tcBorders>
              <w:top w:val="single" w:sz="8" w:space="0" w:color="4F81BD"/>
              <w:left w:val="nil"/>
              <w:bottom w:val="single" w:sz="8" w:space="0" w:color="4F81BD"/>
              <w:right w:val="single" w:sz="8" w:space="0" w:color="4F81BD"/>
            </w:tcBorders>
            <w:shd w:val="clear" w:color="auto" w:fill="auto"/>
            <w:noWrap/>
          </w:tcPr>
          <w:p w14:paraId="752CE148" w14:textId="572FDB02"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10.929</w:t>
            </w:r>
          </w:p>
        </w:tc>
      </w:tr>
      <w:tr w:rsidR="00B424AC" w:rsidRPr="00E7734B" w14:paraId="132D369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CC6DE26" w14:textId="0DACBAC5"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Brasil</w:t>
            </w:r>
          </w:p>
        </w:tc>
        <w:tc>
          <w:tcPr>
            <w:tcW w:w="729" w:type="dxa"/>
            <w:tcBorders>
              <w:top w:val="single" w:sz="8" w:space="0" w:color="4F81BD"/>
              <w:left w:val="nil"/>
              <w:bottom w:val="single" w:sz="8" w:space="0" w:color="4F81BD"/>
              <w:right w:val="nil"/>
            </w:tcBorders>
            <w:shd w:val="clear" w:color="auto" w:fill="auto"/>
            <w:noWrap/>
          </w:tcPr>
          <w:p w14:paraId="74454532" w14:textId="60854F71"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2335</w:t>
            </w:r>
          </w:p>
        </w:tc>
        <w:tc>
          <w:tcPr>
            <w:tcW w:w="4311" w:type="dxa"/>
            <w:tcBorders>
              <w:top w:val="single" w:sz="8" w:space="0" w:color="4F81BD"/>
              <w:left w:val="nil"/>
              <w:bottom w:val="single" w:sz="8" w:space="0" w:color="4F81BD"/>
              <w:right w:val="nil"/>
            </w:tcBorders>
            <w:shd w:val="clear" w:color="auto" w:fill="auto"/>
            <w:noWrap/>
          </w:tcPr>
          <w:p w14:paraId="207C96DD" w14:textId="07A5B4DF" w:rsidR="00B424AC" w:rsidRPr="00E7734B" w:rsidRDefault="00B424AC" w:rsidP="009B3BE2">
            <w:pPr>
              <w:ind w:left="57" w:right="57"/>
              <w:rPr>
                <w:rFonts w:asciiTheme="minorHAnsi" w:hAnsiTheme="minorHAnsi" w:cs="Arial"/>
                <w:noProof/>
                <w:color w:val="000000"/>
                <w:sz w:val="22"/>
                <w:szCs w:val="22"/>
                <w:lang w:val="es-ES"/>
              </w:rPr>
            </w:pPr>
            <w:r w:rsidRPr="00E7734B">
              <w:rPr>
                <w:rFonts w:ascii="Calibri"/>
                <w:noProof/>
                <w:sz w:val="22"/>
                <w:szCs w:val="22"/>
                <w:lang w:val="es-ES"/>
              </w:rPr>
              <w:t>Rio Negro</w:t>
            </w:r>
          </w:p>
        </w:tc>
        <w:tc>
          <w:tcPr>
            <w:tcW w:w="1306" w:type="dxa"/>
            <w:tcBorders>
              <w:top w:val="single" w:sz="8" w:space="0" w:color="4F81BD"/>
              <w:left w:val="nil"/>
              <w:bottom w:val="single" w:sz="8" w:space="0" w:color="4F81BD"/>
              <w:right w:val="nil"/>
            </w:tcBorders>
            <w:shd w:val="clear" w:color="auto" w:fill="auto"/>
            <w:noWrap/>
          </w:tcPr>
          <w:p w14:paraId="66B44DF6" w14:textId="776C7A68"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19/03/2018</w:t>
            </w:r>
          </w:p>
        </w:tc>
        <w:tc>
          <w:tcPr>
            <w:tcW w:w="1219" w:type="dxa"/>
            <w:tcBorders>
              <w:top w:val="single" w:sz="8" w:space="0" w:color="4F81BD"/>
              <w:left w:val="nil"/>
              <w:bottom w:val="single" w:sz="8" w:space="0" w:color="4F81BD"/>
              <w:right w:val="single" w:sz="8" w:space="0" w:color="4F81BD"/>
            </w:tcBorders>
            <w:shd w:val="clear" w:color="auto" w:fill="auto"/>
            <w:noWrap/>
          </w:tcPr>
          <w:p w14:paraId="2E1FC09E" w14:textId="6E9C84D5" w:rsidR="00B424AC" w:rsidRPr="00E7734B" w:rsidRDefault="00B424AC" w:rsidP="009B3BE2">
            <w:pPr>
              <w:ind w:left="57" w:right="57"/>
              <w:jc w:val="right"/>
              <w:rPr>
                <w:rFonts w:asciiTheme="minorHAnsi" w:hAnsiTheme="minorHAnsi" w:cs="Arial"/>
                <w:noProof/>
                <w:color w:val="000000"/>
                <w:sz w:val="21"/>
                <w:szCs w:val="21"/>
                <w:lang w:val="es-ES"/>
              </w:rPr>
            </w:pPr>
            <w:r w:rsidRPr="009B3BE2">
              <w:rPr>
                <w:rFonts w:ascii="Calibri"/>
                <w:noProof/>
                <w:sz w:val="22"/>
                <w:szCs w:val="22"/>
                <w:lang w:val="es-ES"/>
              </w:rPr>
              <w:t>12.001.614</w:t>
            </w:r>
          </w:p>
        </w:tc>
      </w:tr>
      <w:tr w:rsidR="00B424AC" w:rsidRPr="00E7734B" w14:paraId="37D2EAEA"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8949D8B"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Burkina Faso</w:t>
            </w:r>
          </w:p>
        </w:tc>
        <w:tc>
          <w:tcPr>
            <w:tcW w:w="729" w:type="dxa"/>
            <w:tcBorders>
              <w:top w:val="single" w:sz="8" w:space="0" w:color="4F81BD"/>
              <w:left w:val="nil"/>
              <w:bottom w:val="single" w:sz="8" w:space="0" w:color="4F81BD"/>
              <w:right w:val="nil"/>
            </w:tcBorders>
            <w:shd w:val="clear" w:color="auto" w:fill="auto"/>
            <w:noWrap/>
          </w:tcPr>
          <w:p w14:paraId="086CB10B"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2254</w:t>
            </w:r>
          </w:p>
        </w:tc>
        <w:tc>
          <w:tcPr>
            <w:tcW w:w="4311" w:type="dxa"/>
            <w:tcBorders>
              <w:top w:val="single" w:sz="8" w:space="0" w:color="4F81BD"/>
              <w:left w:val="nil"/>
              <w:bottom w:val="single" w:sz="8" w:space="0" w:color="4F81BD"/>
              <w:right w:val="nil"/>
            </w:tcBorders>
            <w:shd w:val="clear" w:color="auto" w:fill="auto"/>
            <w:noWrap/>
          </w:tcPr>
          <w:p w14:paraId="4CD0BAC7" w14:textId="77777777" w:rsidR="00B424AC" w:rsidRPr="00E7734B" w:rsidRDefault="00B424AC"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Bassin de Nakanbé-Mané</w:t>
            </w:r>
          </w:p>
        </w:tc>
        <w:tc>
          <w:tcPr>
            <w:tcW w:w="1306" w:type="dxa"/>
            <w:tcBorders>
              <w:top w:val="single" w:sz="8" w:space="0" w:color="4F81BD"/>
              <w:left w:val="nil"/>
              <w:bottom w:val="single" w:sz="8" w:space="0" w:color="4F81BD"/>
              <w:right w:val="nil"/>
            </w:tcBorders>
            <w:shd w:val="clear" w:color="auto" w:fill="auto"/>
            <w:noWrap/>
          </w:tcPr>
          <w:p w14:paraId="7E9A3E94"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7E5FAF3E"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19.477</w:t>
            </w:r>
          </w:p>
        </w:tc>
      </w:tr>
      <w:tr w:rsidR="00B424AC" w:rsidRPr="00E7734B" w14:paraId="43DE2D8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18AE38F"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Burkina Faso</w:t>
            </w:r>
          </w:p>
        </w:tc>
        <w:tc>
          <w:tcPr>
            <w:tcW w:w="729" w:type="dxa"/>
            <w:tcBorders>
              <w:top w:val="single" w:sz="8" w:space="0" w:color="4F81BD"/>
              <w:left w:val="nil"/>
              <w:bottom w:val="single" w:sz="8" w:space="0" w:color="4F81BD"/>
              <w:right w:val="nil"/>
            </w:tcBorders>
            <w:shd w:val="clear" w:color="auto" w:fill="auto"/>
            <w:noWrap/>
          </w:tcPr>
          <w:p w14:paraId="3848A28B"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2258</w:t>
            </w:r>
          </w:p>
        </w:tc>
        <w:tc>
          <w:tcPr>
            <w:tcW w:w="4311" w:type="dxa"/>
            <w:tcBorders>
              <w:top w:val="single" w:sz="8" w:space="0" w:color="4F81BD"/>
              <w:left w:val="nil"/>
              <w:bottom w:val="single" w:sz="8" w:space="0" w:color="4F81BD"/>
              <w:right w:val="nil"/>
            </w:tcBorders>
            <w:shd w:val="clear" w:color="auto" w:fill="auto"/>
            <w:noWrap/>
          </w:tcPr>
          <w:p w14:paraId="55906DCF" w14:textId="77777777" w:rsidR="00B424AC" w:rsidRPr="00E7734B" w:rsidRDefault="00B424AC"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Barrage de Yalgo</w:t>
            </w:r>
          </w:p>
        </w:tc>
        <w:tc>
          <w:tcPr>
            <w:tcW w:w="1306" w:type="dxa"/>
            <w:tcBorders>
              <w:top w:val="single" w:sz="8" w:space="0" w:color="4F81BD"/>
              <w:left w:val="nil"/>
              <w:bottom w:val="single" w:sz="8" w:space="0" w:color="4F81BD"/>
              <w:right w:val="nil"/>
            </w:tcBorders>
            <w:shd w:val="clear" w:color="auto" w:fill="auto"/>
            <w:noWrap/>
          </w:tcPr>
          <w:p w14:paraId="20D18AB3"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21C2A91B"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4.522,36</w:t>
            </w:r>
          </w:p>
        </w:tc>
      </w:tr>
      <w:tr w:rsidR="00B424AC" w:rsidRPr="00E7734B" w14:paraId="72E5365F"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D846649"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Camboya</w:t>
            </w:r>
          </w:p>
        </w:tc>
        <w:tc>
          <w:tcPr>
            <w:tcW w:w="729" w:type="dxa"/>
            <w:tcBorders>
              <w:top w:val="single" w:sz="8" w:space="0" w:color="4F81BD"/>
              <w:left w:val="nil"/>
              <w:bottom w:val="single" w:sz="8" w:space="0" w:color="4F81BD"/>
              <w:right w:val="nil"/>
            </w:tcBorders>
            <w:shd w:val="clear" w:color="auto" w:fill="auto"/>
            <w:noWrap/>
          </w:tcPr>
          <w:p w14:paraId="1B54CFBF"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2245</w:t>
            </w:r>
          </w:p>
        </w:tc>
        <w:tc>
          <w:tcPr>
            <w:tcW w:w="4311" w:type="dxa"/>
            <w:tcBorders>
              <w:top w:val="single" w:sz="8" w:space="0" w:color="4F81BD"/>
              <w:left w:val="nil"/>
              <w:bottom w:val="single" w:sz="8" w:space="0" w:color="4F81BD"/>
              <w:right w:val="nil"/>
            </w:tcBorders>
            <w:shd w:val="clear" w:color="auto" w:fill="auto"/>
            <w:noWrap/>
          </w:tcPr>
          <w:p w14:paraId="1FB281F8" w14:textId="77777777" w:rsidR="00B424AC" w:rsidRPr="00E7734B" w:rsidRDefault="00B424AC"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Prek Toal Ramsar Site</w:t>
            </w:r>
          </w:p>
        </w:tc>
        <w:tc>
          <w:tcPr>
            <w:tcW w:w="1306" w:type="dxa"/>
            <w:tcBorders>
              <w:top w:val="single" w:sz="8" w:space="0" w:color="4F81BD"/>
              <w:left w:val="nil"/>
              <w:bottom w:val="single" w:sz="8" w:space="0" w:color="4F81BD"/>
              <w:right w:val="nil"/>
            </w:tcBorders>
            <w:shd w:val="clear" w:color="auto" w:fill="auto"/>
            <w:noWrap/>
          </w:tcPr>
          <w:p w14:paraId="1E30C7AF"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02/10/2015</w:t>
            </w:r>
          </w:p>
        </w:tc>
        <w:tc>
          <w:tcPr>
            <w:tcW w:w="1219" w:type="dxa"/>
            <w:tcBorders>
              <w:top w:val="single" w:sz="8" w:space="0" w:color="4F81BD"/>
              <w:left w:val="nil"/>
              <w:bottom w:val="single" w:sz="8" w:space="0" w:color="4F81BD"/>
              <w:right w:val="single" w:sz="8" w:space="0" w:color="4F81BD"/>
            </w:tcBorders>
            <w:shd w:val="clear" w:color="auto" w:fill="auto"/>
            <w:noWrap/>
          </w:tcPr>
          <w:p w14:paraId="50694E14"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21.342 </w:t>
            </w:r>
          </w:p>
        </w:tc>
      </w:tr>
      <w:tr w:rsidR="00B424AC" w:rsidRPr="00E7734B" w14:paraId="4102181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E63C3EF" w14:textId="77777777" w:rsidR="00B424AC" w:rsidRPr="00E7734B" w:rsidRDefault="00B424AC"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Chile</w:t>
            </w:r>
          </w:p>
        </w:tc>
        <w:tc>
          <w:tcPr>
            <w:tcW w:w="729" w:type="dxa"/>
            <w:tcBorders>
              <w:top w:val="single" w:sz="8" w:space="0" w:color="4F81BD"/>
              <w:left w:val="nil"/>
              <w:bottom w:val="single" w:sz="8" w:space="0" w:color="4F81BD"/>
              <w:right w:val="nil"/>
            </w:tcBorders>
            <w:shd w:val="clear" w:color="auto" w:fill="auto"/>
            <w:noWrap/>
          </w:tcPr>
          <w:p w14:paraId="3460978B" w14:textId="77777777" w:rsidR="00B424AC" w:rsidRPr="00E7734B" w:rsidRDefault="00B424AC"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2237</w:t>
            </w:r>
          </w:p>
        </w:tc>
        <w:tc>
          <w:tcPr>
            <w:tcW w:w="4311" w:type="dxa"/>
            <w:tcBorders>
              <w:top w:val="single" w:sz="8" w:space="0" w:color="4F81BD"/>
              <w:left w:val="nil"/>
              <w:bottom w:val="single" w:sz="8" w:space="0" w:color="4F81BD"/>
              <w:right w:val="nil"/>
            </w:tcBorders>
            <w:shd w:val="clear" w:color="auto" w:fill="auto"/>
            <w:noWrap/>
          </w:tcPr>
          <w:p w14:paraId="78A282AA" w14:textId="77777777" w:rsidR="00B424AC" w:rsidRPr="00E7734B" w:rsidRDefault="00B424AC"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Salinas de Huentelauquen</w:t>
            </w:r>
          </w:p>
        </w:tc>
        <w:tc>
          <w:tcPr>
            <w:tcW w:w="1306" w:type="dxa"/>
            <w:tcBorders>
              <w:top w:val="single" w:sz="8" w:space="0" w:color="4F81BD"/>
              <w:left w:val="nil"/>
              <w:bottom w:val="single" w:sz="8" w:space="0" w:color="4F81BD"/>
              <w:right w:val="nil"/>
            </w:tcBorders>
            <w:shd w:val="clear" w:color="auto" w:fill="auto"/>
            <w:noWrap/>
          </w:tcPr>
          <w:p w14:paraId="0D7BA56D" w14:textId="77777777" w:rsidR="00B424AC" w:rsidRPr="00E7734B" w:rsidRDefault="00B424AC"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5B860F34" w14:textId="77777777" w:rsidR="00B424AC" w:rsidRPr="00E7734B" w:rsidRDefault="00B424AC"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2.772</w:t>
            </w:r>
          </w:p>
        </w:tc>
      </w:tr>
      <w:tr w:rsidR="00B424AC" w:rsidRPr="00E7734B" w14:paraId="6624742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86391F6"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China</w:t>
            </w:r>
          </w:p>
        </w:tc>
        <w:tc>
          <w:tcPr>
            <w:tcW w:w="729" w:type="dxa"/>
            <w:tcBorders>
              <w:top w:val="single" w:sz="8" w:space="0" w:color="4F81BD"/>
              <w:left w:val="nil"/>
              <w:bottom w:val="single" w:sz="8" w:space="0" w:color="4F81BD"/>
              <w:right w:val="nil"/>
            </w:tcBorders>
            <w:shd w:val="clear" w:color="auto" w:fill="auto"/>
            <w:noWrap/>
          </w:tcPr>
          <w:p w14:paraId="6EE34F26"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2246</w:t>
            </w:r>
          </w:p>
        </w:tc>
        <w:tc>
          <w:tcPr>
            <w:tcW w:w="4311" w:type="dxa"/>
            <w:tcBorders>
              <w:top w:val="single" w:sz="8" w:space="0" w:color="4F81BD"/>
              <w:left w:val="nil"/>
              <w:bottom w:val="single" w:sz="8" w:space="0" w:color="4F81BD"/>
              <w:right w:val="nil"/>
            </w:tcBorders>
            <w:shd w:val="clear" w:color="auto" w:fill="auto"/>
            <w:noWrap/>
          </w:tcPr>
          <w:p w14:paraId="21605B45" w14:textId="77777777" w:rsidR="00B424AC" w:rsidRPr="00EE60D9" w:rsidRDefault="00B424AC"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Zhangye Heihe Wetland National Nature Reserve</w:t>
            </w:r>
          </w:p>
        </w:tc>
        <w:tc>
          <w:tcPr>
            <w:tcW w:w="1306" w:type="dxa"/>
            <w:tcBorders>
              <w:top w:val="single" w:sz="8" w:space="0" w:color="4F81BD"/>
              <w:left w:val="nil"/>
              <w:bottom w:val="single" w:sz="8" w:space="0" w:color="4F81BD"/>
              <w:right w:val="nil"/>
            </w:tcBorders>
            <w:shd w:val="clear" w:color="auto" w:fill="auto"/>
            <w:noWrap/>
          </w:tcPr>
          <w:p w14:paraId="089A204A"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1BD56F88"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41.165 </w:t>
            </w:r>
          </w:p>
        </w:tc>
      </w:tr>
      <w:tr w:rsidR="00B424AC" w:rsidRPr="00E7734B" w14:paraId="237DE6A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F898591"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China</w:t>
            </w:r>
          </w:p>
        </w:tc>
        <w:tc>
          <w:tcPr>
            <w:tcW w:w="729" w:type="dxa"/>
            <w:tcBorders>
              <w:top w:val="single" w:sz="8" w:space="0" w:color="4F81BD"/>
              <w:left w:val="nil"/>
              <w:bottom w:val="single" w:sz="8" w:space="0" w:color="4F81BD"/>
              <w:right w:val="nil"/>
            </w:tcBorders>
            <w:shd w:val="clear" w:color="auto" w:fill="auto"/>
            <w:noWrap/>
          </w:tcPr>
          <w:p w14:paraId="79D5CD62"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2248</w:t>
            </w:r>
          </w:p>
        </w:tc>
        <w:tc>
          <w:tcPr>
            <w:tcW w:w="4311" w:type="dxa"/>
            <w:tcBorders>
              <w:top w:val="single" w:sz="8" w:space="0" w:color="4F81BD"/>
              <w:left w:val="nil"/>
              <w:bottom w:val="single" w:sz="8" w:space="0" w:color="4F81BD"/>
              <w:right w:val="nil"/>
            </w:tcBorders>
            <w:shd w:val="clear" w:color="auto" w:fill="auto"/>
            <w:noWrap/>
          </w:tcPr>
          <w:p w14:paraId="1A353445" w14:textId="77777777" w:rsidR="00B424AC" w:rsidRPr="00E7734B" w:rsidRDefault="00B424AC"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Anhui Shengjin Lake National Nature Reserve</w:t>
            </w:r>
          </w:p>
        </w:tc>
        <w:tc>
          <w:tcPr>
            <w:tcW w:w="1306" w:type="dxa"/>
            <w:tcBorders>
              <w:top w:val="single" w:sz="8" w:space="0" w:color="4F81BD"/>
              <w:left w:val="nil"/>
              <w:bottom w:val="single" w:sz="8" w:space="0" w:color="4F81BD"/>
              <w:right w:val="nil"/>
            </w:tcBorders>
            <w:shd w:val="clear" w:color="auto" w:fill="auto"/>
            <w:noWrap/>
          </w:tcPr>
          <w:p w14:paraId="062304BA"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0878F5E4"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33.340 </w:t>
            </w:r>
          </w:p>
        </w:tc>
      </w:tr>
      <w:tr w:rsidR="00B424AC" w:rsidRPr="00E7734B" w14:paraId="0E9199C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0063856" w14:textId="77777777" w:rsidR="00B424AC" w:rsidRPr="00E7734B" w:rsidRDefault="00B424AC"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China</w:t>
            </w:r>
          </w:p>
        </w:tc>
        <w:tc>
          <w:tcPr>
            <w:tcW w:w="729" w:type="dxa"/>
            <w:tcBorders>
              <w:top w:val="single" w:sz="8" w:space="0" w:color="4F81BD"/>
              <w:left w:val="nil"/>
              <w:bottom w:val="single" w:sz="8" w:space="0" w:color="4F81BD"/>
              <w:right w:val="nil"/>
            </w:tcBorders>
            <w:shd w:val="clear" w:color="auto" w:fill="auto"/>
            <w:noWrap/>
          </w:tcPr>
          <w:p w14:paraId="79AC0066"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2249</w:t>
            </w:r>
          </w:p>
        </w:tc>
        <w:tc>
          <w:tcPr>
            <w:tcW w:w="4311" w:type="dxa"/>
            <w:tcBorders>
              <w:top w:val="single" w:sz="8" w:space="0" w:color="4F81BD"/>
              <w:left w:val="nil"/>
              <w:bottom w:val="single" w:sz="8" w:space="0" w:color="4F81BD"/>
              <w:right w:val="nil"/>
            </w:tcBorders>
            <w:shd w:val="clear" w:color="auto" w:fill="auto"/>
            <w:noWrap/>
          </w:tcPr>
          <w:p w14:paraId="56983BFE" w14:textId="77777777" w:rsidR="00B424AC" w:rsidRPr="00E7734B" w:rsidRDefault="00B424AC"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Guangdong Nanpeng Archipelago Wetlands</w:t>
            </w:r>
          </w:p>
        </w:tc>
        <w:tc>
          <w:tcPr>
            <w:tcW w:w="1306" w:type="dxa"/>
            <w:tcBorders>
              <w:top w:val="single" w:sz="8" w:space="0" w:color="4F81BD"/>
              <w:left w:val="nil"/>
              <w:bottom w:val="single" w:sz="8" w:space="0" w:color="4F81BD"/>
              <w:right w:val="nil"/>
            </w:tcBorders>
            <w:shd w:val="clear" w:color="auto" w:fill="auto"/>
            <w:noWrap/>
          </w:tcPr>
          <w:p w14:paraId="294271B1"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751054C9"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35.679 </w:t>
            </w:r>
          </w:p>
        </w:tc>
      </w:tr>
      <w:tr w:rsidR="00273C4F" w:rsidRPr="00E7734B" w14:paraId="5C88ECA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15E5F94" w14:textId="3FD5AB87" w:rsidR="00273C4F" w:rsidRPr="00E7734B" w:rsidRDefault="00273C4F" w:rsidP="009B3BE2">
            <w:pPr>
              <w:ind w:left="57" w:right="57"/>
              <w:rPr>
                <w:rFonts w:asciiTheme="minorHAnsi" w:hAnsiTheme="minorHAnsi" w:cs="Calibri"/>
                <w:b/>
                <w:bCs/>
                <w:noProof/>
                <w:color w:val="000000"/>
                <w:sz w:val="22"/>
                <w:szCs w:val="22"/>
                <w:lang w:val="es-ES"/>
              </w:rPr>
            </w:pPr>
            <w:r w:rsidRPr="00E7734B">
              <w:rPr>
                <w:rFonts w:ascii="Calibri"/>
                <w:b/>
                <w:noProof/>
                <w:sz w:val="22"/>
                <w:szCs w:val="22"/>
                <w:lang w:val="es-ES"/>
              </w:rPr>
              <w:t>Colombia</w:t>
            </w:r>
          </w:p>
        </w:tc>
        <w:tc>
          <w:tcPr>
            <w:tcW w:w="729" w:type="dxa"/>
            <w:tcBorders>
              <w:top w:val="single" w:sz="8" w:space="0" w:color="4F81BD"/>
              <w:left w:val="nil"/>
              <w:bottom w:val="single" w:sz="8" w:space="0" w:color="4F81BD"/>
              <w:right w:val="nil"/>
            </w:tcBorders>
            <w:shd w:val="clear" w:color="auto" w:fill="auto"/>
            <w:noWrap/>
          </w:tcPr>
          <w:p w14:paraId="5C858B81" w14:textId="03223DB4" w:rsidR="00273C4F" w:rsidRPr="00E7734B" w:rsidRDefault="00273C4F" w:rsidP="009B3BE2">
            <w:pPr>
              <w:ind w:left="57" w:right="57"/>
              <w:jc w:val="center"/>
              <w:rPr>
                <w:rFonts w:asciiTheme="minorHAnsi" w:hAnsiTheme="minorHAnsi" w:cs="Calibri"/>
                <w:noProof/>
                <w:color w:val="000000"/>
                <w:sz w:val="22"/>
                <w:szCs w:val="22"/>
                <w:lang w:val="es-ES"/>
              </w:rPr>
            </w:pPr>
            <w:r w:rsidRPr="00E7734B">
              <w:rPr>
                <w:rFonts w:ascii="Calibri"/>
                <w:noProof/>
                <w:sz w:val="22"/>
                <w:szCs w:val="22"/>
                <w:lang w:val="es-ES"/>
              </w:rPr>
              <w:t>2336</w:t>
            </w:r>
          </w:p>
        </w:tc>
        <w:tc>
          <w:tcPr>
            <w:tcW w:w="4311" w:type="dxa"/>
            <w:tcBorders>
              <w:top w:val="single" w:sz="8" w:space="0" w:color="4F81BD"/>
              <w:left w:val="nil"/>
              <w:bottom w:val="single" w:sz="8" w:space="0" w:color="4F81BD"/>
              <w:right w:val="nil"/>
            </w:tcBorders>
            <w:shd w:val="clear" w:color="auto" w:fill="auto"/>
            <w:noWrap/>
          </w:tcPr>
          <w:p w14:paraId="0A45AC6F" w14:textId="53A5C5D5" w:rsidR="00273C4F" w:rsidRPr="00E7734B" w:rsidRDefault="00273C4F" w:rsidP="009B3BE2">
            <w:pPr>
              <w:ind w:left="57" w:right="57"/>
              <w:rPr>
                <w:rFonts w:asciiTheme="minorHAnsi" w:hAnsiTheme="minorHAnsi" w:cs="Calibri"/>
                <w:noProof/>
                <w:color w:val="000000"/>
                <w:sz w:val="22"/>
                <w:szCs w:val="22"/>
                <w:lang w:val="es-ES"/>
              </w:rPr>
            </w:pPr>
            <w:r w:rsidRPr="00E7734B">
              <w:rPr>
                <w:rFonts w:ascii="Calibri"/>
                <w:noProof/>
                <w:sz w:val="22"/>
                <w:szCs w:val="22"/>
                <w:lang w:val="es-ES"/>
              </w:rPr>
              <w:t>Complejo de humedales Lagos de Taropoto</w:t>
            </w:r>
          </w:p>
        </w:tc>
        <w:tc>
          <w:tcPr>
            <w:tcW w:w="1306" w:type="dxa"/>
            <w:tcBorders>
              <w:top w:val="single" w:sz="8" w:space="0" w:color="4F81BD"/>
              <w:left w:val="nil"/>
              <w:bottom w:val="single" w:sz="8" w:space="0" w:color="4F81BD"/>
              <w:right w:val="nil"/>
            </w:tcBorders>
            <w:shd w:val="clear" w:color="auto" w:fill="auto"/>
            <w:noWrap/>
          </w:tcPr>
          <w:p w14:paraId="2DF4C643" w14:textId="19A35300" w:rsidR="00273C4F" w:rsidRPr="00E7734B" w:rsidRDefault="00273C4F" w:rsidP="009B3BE2">
            <w:pPr>
              <w:ind w:left="57" w:right="57"/>
              <w:jc w:val="center"/>
              <w:rPr>
                <w:rFonts w:asciiTheme="minorHAnsi" w:hAnsiTheme="minorHAnsi"/>
                <w:noProof/>
                <w:color w:val="000000"/>
                <w:sz w:val="22"/>
                <w:szCs w:val="22"/>
                <w:lang w:val="es-ES"/>
              </w:rPr>
            </w:pPr>
            <w:r w:rsidRPr="00E7734B">
              <w:rPr>
                <w:rFonts w:ascii="Calibri"/>
                <w:noProof/>
                <w:sz w:val="22"/>
                <w:szCs w:val="22"/>
                <w:lang w:val="es-ES"/>
              </w:rPr>
              <w:t>28/09/2017</w:t>
            </w:r>
          </w:p>
        </w:tc>
        <w:tc>
          <w:tcPr>
            <w:tcW w:w="1219" w:type="dxa"/>
            <w:tcBorders>
              <w:top w:val="single" w:sz="8" w:space="0" w:color="4F81BD"/>
              <w:left w:val="nil"/>
              <w:bottom w:val="single" w:sz="8" w:space="0" w:color="4F81BD"/>
              <w:right w:val="single" w:sz="8" w:space="0" w:color="4F81BD"/>
            </w:tcBorders>
            <w:shd w:val="clear" w:color="auto" w:fill="auto"/>
            <w:noWrap/>
          </w:tcPr>
          <w:p w14:paraId="2266CB10" w14:textId="40DE3BCD" w:rsidR="00273C4F" w:rsidRPr="00E7734B" w:rsidRDefault="00273C4F" w:rsidP="009B3BE2">
            <w:pPr>
              <w:ind w:left="57" w:right="57"/>
              <w:jc w:val="right"/>
              <w:rPr>
                <w:rFonts w:asciiTheme="minorHAnsi" w:hAnsiTheme="minorHAnsi"/>
                <w:noProof/>
                <w:color w:val="000000"/>
                <w:sz w:val="22"/>
                <w:szCs w:val="22"/>
                <w:lang w:val="es-ES"/>
              </w:rPr>
            </w:pPr>
            <w:r w:rsidRPr="00E7734B">
              <w:rPr>
                <w:rFonts w:ascii="Calibri"/>
                <w:noProof/>
                <w:sz w:val="22"/>
                <w:szCs w:val="22"/>
                <w:lang w:val="es-ES"/>
              </w:rPr>
              <w:t>45.464</w:t>
            </w:r>
          </w:p>
        </w:tc>
      </w:tr>
      <w:tr w:rsidR="00B424AC" w:rsidRPr="00E7734B" w14:paraId="17E7F4B1"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2C563C1" w14:textId="77777777" w:rsidR="00B424AC" w:rsidRPr="00E7734B" w:rsidRDefault="00B424AC"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Congo</w:t>
            </w:r>
          </w:p>
        </w:tc>
        <w:tc>
          <w:tcPr>
            <w:tcW w:w="729" w:type="dxa"/>
            <w:tcBorders>
              <w:top w:val="single" w:sz="8" w:space="0" w:color="4F81BD"/>
              <w:left w:val="nil"/>
              <w:bottom w:val="single" w:sz="8" w:space="0" w:color="4F81BD"/>
              <w:right w:val="nil"/>
            </w:tcBorders>
            <w:shd w:val="clear" w:color="auto" w:fill="auto"/>
            <w:noWrap/>
          </w:tcPr>
          <w:p w14:paraId="69908B46" w14:textId="77777777" w:rsidR="00B424AC" w:rsidRPr="00E7734B" w:rsidRDefault="00B424AC"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2222</w:t>
            </w:r>
          </w:p>
        </w:tc>
        <w:tc>
          <w:tcPr>
            <w:tcW w:w="4311" w:type="dxa"/>
            <w:tcBorders>
              <w:top w:val="single" w:sz="8" w:space="0" w:color="4F81BD"/>
              <w:left w:val="nil"/>
              <w:bottom w:val="single" w:sz="8" w:space="0" w:color="4F81BD"/>
              <w:right w:val="nil"/>
            </w:tcBorders>
            <w:shd w:val="clear" w:color="auto" w:fill="auto"/>
            <w:noWrap/>
          </w:tcPr>
          <w:p w14:paraId="693BE40E" w14:textId="77777777" w:rsidR="00B424AC" w:rsidRPr="00E7734B" w:rsidRDefault="00B424AC"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Leketi-Mbama</w:t>
            </w:r>
          </w:p>
        </w:tc>
        <w:tc>
          <w:tcPr>
            <w:tcW w:w="1306" w:type="dxa"/>
            <w:tcBorders>
              <w:top w:val="single" w:sz="8" w:space="0" w:color="4F81BD"/>
              <w:left w:val="nil"/>
              <w:bottom w:val="single" w:sz="8" w:space="0" w:color="4F81BD"/>
              <w:right w:val="nil"/>
            </w:tcBorders>
            <w:shd w:val="clear" w:color="auto" w:fill="auto"/>
            <w:noWrap/>
          </w:tcPr>
          <w:p w14:paraId="39A8E5F2" w14:textId="77777777" w:rsidR="00B424AC" w:rsidRPr="00E7734B" w:rsidRDefault="00B424AC"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1F8A4E3B" w14:textId="77777777" w:rsidR="00B424AC" w:rsidRPr="00E7734B" w:rsidRDefault="00B424AC"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774.965</w:t>
            </w:r>
          </w:p>
        </w:tc>
      </w:tr>
      <w:tr w:rsidR="00B424AC" w:rsidRPr="00E7734B" w14:paraId="5AA877C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8A2FA2D" w14:textId="77777777" w:rsidR="00B424AC" w:rsidRPr="00E7734B" w:rsidRDefault="00B424AC"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lastRenderedPageBreak/>
              <w:t>Congo</w:t>
            </w:r>
          </w:p>
        </w:tc>
        <w:tc>
          <w:tcPr>
            <w:tcW w:w="729" w:type="dxa"/>
            <w:tcBorders>
              <w:top w:val="single" w:sz="8" w:space="0" w:color="4F81BD"/>
              <w:left w:val="nil"/>
              <w:bottom w:val="single" w:sz="8" w:space="0" w:color="4F81BD"/>
              <w:right w:val="nil"/>
            </w:tcBorders>
            <w:shd w:val="clear" w:color="auto" w:fill="auto"/>
            <w:noWrap/>
          </w:tcPr>
          <w:p w14:paraId="5F645BF3" w14:textId="77777777" w:rsidR="00B424AC" w:rsidRPr="00E7734B" w:rsidRDefault="00B424AC"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2223</w:t>
            </w:r>
          </w:p>
        </w:tc>
        <w:tc>
          <w:tcPr>
            <w:tcW w:w="4311" w:type="dxa"/>
            <w:tcBorders>
              <w:top w:val="single" w:sz="8" w:space="0" w:color="4F81BD"/>
              <w:left w:val="nil"/>
              <w:bottom w:val="single" w:sz="8" w:space="0" w:color="4F81BD"/>
              <w:right w:val="nil"/>
            </w:tcBorders>
            <w:shd w:val="clear" w:color="auto" w:fill="auto"/>
            <w:noWrap/>
          </w:tcPr>
          <w:p w14:paraId="28285DAF" w14:textId="77777777" w:rsidR="00B424AC" w:rsidRPr="00E7734B" w:rsidRDefault="00B424AC"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Tchicapika-Owando</w:t>
            </w:r>
          </w:p>
        </w:tc>
        <w:tc>
          <w:tcPr>
            <w:tcW w:w="1306" w:type="dxa"/>
            <w:tcBorders>
              <w:top w:val="single" w:sz="8" w:space="0" w:color="4F81BD"/>
              <w:left w:val="nil"/>
              <w:bottom w:val="single" w:sz="8" w:space="0" w:color="4F81BD"/>
              <w:right w:val="nil"/>
            </w:tcBorders>
            <w:shd w:val="clear" w:color="auto" w:fill="auto"/>
            <w:noWrap/>
          </w:tcPr>
          <w:p w14:paraId="2F9EC556" w14:textId="77777777" w:rsidR="00B424AC" w:rsidRPr="00E7734B" w:rsidRDefault="00B424AC"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79054802" w14:textId="77777777" w:rsidR="00B424AC" w:rsidRPr="00E7734B" w:rsidRDefault="00B424AC"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970.166</w:t>
            </w:r>
          </w:p>
        </w:tc>
      </w:tr>
      <w:tr w:rsidR="00172E60" w:rsidRPr="00E7734B" w14:paraId="566A6C8C"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ED8BE2E" w14:textId="7A771934" w:rsidR="00172E60" w:rsidRPr="00E7734B" w:rsidRDefault="00172E60" w:rsidP="009B3BE2">
            <w:pPr>
              <w:pStyle w:val="NoSpacing"/>
              <w:ind w:left="57" w:right="57"/>
              <w:rPr>
                <w:b/>
                <w:noProof/>
                <w:lang w:val="es-ES"/>
              </w:rPr>
            </w:pPr>
            <w:r w:rsidRPr="00E7734B">
              <w:rPr>
                <w:rFonts w:ascii="Calibri"/>
                <w:b/>
                <w:noProof/>
                <w:lang w:val="es-ES"/>
              </w:rPr>
              <w:t>Congo</w:t>
            </w:r>
          </w:p>
        </w:tc>
        <w:tc>
          <w:tcPr>
            <w:tcW w:w="729" w:type="dxa"/>
            <w:tcBorders>
              <w:top w:val="single" w:sz="8" w:space="0" w:color="4F81BD"/>
              <w:left w:val="nil"/>
              <w:bottom w:val="single" w:sz="8" w:space="0" w:color="4F81BD"/>
              <w:right w:val="nil"/>
            </w:tcBorders>
            <w:shd w:val="clear" w:color="auto" w:fill="auto"/>
            <w:noWrap/>
          </w:tcPr>
          <w:p w14:paraId="0C04D9FC" w14:textId="460ECCE9" w:rsidR="00172E60" w:rsidRPr="00E7734B" w:rsidRDefault="00172E60" w:rsidP="009B3BE2">
            <w:pPr>
              <w:pStyle w:val="NoSpacing"/>
              <w:ind w:left="57" w:right="57"/>
              <w:jc w:val="center"/>
              <w:rPr>
                <w:noProof/>
                <w:lang w:val="es-ES"/>
              </w:rPr>
            </w:pPr>
            <w:r w:rsidRPr="00E7734B">
              <w:rPr>
                <w:rFonts w:ascii="Calibri"/>
                <w:noProof/>
                <w:lang w:val="es-ES"/>
              </w:rPr>
              <w:t>2325</w:t>
            </w:r>
          </w:p>
        </w:tc>
        <w:tc>
          <w:tcPr>
            <w:tcW w:w="4311" w:type="dxa"/>
            <w:tcBorders>
              <w:top w:val="single" w:sz="8" w:space="0" w:color="4F81BD"/>
              <w:left w:val="nil"/>
              <w:bottom w:val="single" w:sz="8" w:space="0" w:color="4F81BD"/>
              <w:right w:val="nil"/>
            </w:tcBorders>
            <w:shd w:val="clear" w:color="auto" w:fill="auto"/>
            <w:noWrap/>
          </w:tcPr>
          <w:p w14:paraId="312B41FC" w14:textId="40D7EB93" w:rsidR="00172E60" w:rsidRPr="00E7734B" w:rsidRDefault="00172E60" w:rsidP="009B3BE2">
            <w:pPr>
              <w:pStyle w:val="NoSpacing"/>
              <w:ind w:left="57" w:right="57"/>
              <w:rPr>
                <w:noProof/>
                <w:lang w:val="es-ES"/>
              </w:rPr>
            </w:pPr>
            <w:r w:rsidRPr="00E7734B">
              <w:rPr>
                <w:rFonts w:ascii="Calibri" w:hAnsi="Calibri"/>
                <w:noProof/>
                <w:lang w:val="es-ES"/>
              </w:rPr>
              <w:t>Bas-Kouilou-Yombo</w:t>
            </w:r>
          </w:p>
        </w:tc>
        <w:tc>
          <w:tcPr>
            <w:tcW w:w="1306" w:type="dxa"/>
            <w:tcBorders>
              <w:top w:val="single" w:sz="8" w:space="0" w:color="4F81BD"/>
              <w:left w:val="nil"/>
              <w:bottom w:val="single" w:sz="8" w:space="0" w:color="4F81BD"/>
              <w:right w:val="nil"/>
            </w:tcBorders>
            <w:shd w:val="clear" w:color="auto" w:fill="auto"/>
            <w:noWrap/>
          </w:tcPr>
          <w:p w14:paraId="638F252E" w14:textId="36753394" w:rsidR="00172E60" w:rsidRPr="00E7734B" w:rsidRDefault="00172E60" w:rsidP="009B3BE2">
            <w:pPr>
              <w:pStyle w:val="NoSpacing"/>
              <w:ind w:left="57" w:right="57"/>
              <w:jc w:val="center"/>
              <w:rPr>
                <w:noProof/>
                <w:lang w:val="es-ES"/>
              </w:rPr>
            </w:pPr>
            <w:r w:rsidRPr="00E7734B">
              <w:rPr>
                <w:rFonts w:ascii="Calibri"/>
                <w:noProof/>
                <w:lang w:val="es-ES"/>
              </w:rPr>
              <w:t>25/09/2017</w:t>
            </w:r>
          </w:p>
        </w:tc>
        <w:tc>
          <w:tcPr>
            <w:tcW w:w="1219" w:type="dxa"/>
            <w:tcBorders>
              <w:top w:val="single" w:sz="8" w:space="0" w:color="4F81BD"/>
              <w:left w:val="nil"/>
              <w:bottom w:val="single" w:sz="8" w:space="0" w:color="4F81BD"/>
              <w:right w:val="single" w:sz="8" w:space="0" w:color="4F81BD"/>
            </w:tcBorders>
            <w:shd w:val="clear" w:color="auto" w:fill="auto"/>
            <w:noWrap/>
          </w:tcPr>
          <w:p w14:paraId="05923E3D" w14:textId="4B06FCA9" w:rsidR="00172E60" w:rsidRPr="00E7734B" w:rsidRDefault="00172E60" w:rsidP="009B3BE2">
            <w:pPr>
              <w:pStyle w:val="NoSpacing"/>
              <w:ind w:left="57" w:right="57"/>
              <w:jc w:val="right"/>
              <w:rPr>
                <w:noProof/>
                <w:lang w:val="es-ES"/>
              </w:rPr>
            </w:pPr>
            <w:r w:rsidRPr="00E7734B">
              <w:rPr>
                <w:rFonts w:ascii="Calibri"/>
                <w:noProof/>
                <w:lang w:val="es-ES"/>
              </w:rPr>
              <w:t>55.124</w:t>
            </w:r>
          </w:p>
        </w:tc>
      </w:tr>
      <w:tr w:rsidR="00AA23E8" w:rsidRPr="00E7734B" w14:paraId="0D23DB8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AECD02F" w14:textId="1A596774" w:rsidR="00AA23E8" w:rsidRPr="00E7734B" w:rsidRDefault="00AA23E8" w:rsidP="009B3BE2">
            <w:pPr>
              <w:pStyle w:val="NoSpacing"/>
              <w:ind w:left="57" w:right="57"/>
              <w:rPr>
                <w:b/>
                <w:noProof/>
                <w:lang w:val="es-ES"/>
              </w:rPr>
            </w:pPr>
            <w:r w:rsidRPr="00E7734B">
              <w:rPr>
                <w:rFonts w:ascii="Calibri"/>
                <w:b/>
                <w:noProof/>
                <w:lang w:val="es-ES"/>
              </w:rPr>
              <w:t>Ecuador</w:t>
            </w:r>
          </w:p>
        </w:tc>
        <w:tc>
          <w:tcPr>
            <w:tcW w:w="729" w:type="dxa"/>
            <w:tcBorders>
              <w:top w:val="single" w:sz="8" w:space="0" w:color="4F81BD"/>
              <w:left w:val="nil"/>
              <w:bottom w:val="single" w:sz="8" w:space="0" w:color="4F81BD"/>
              <w:right w:val="nil"/>
            </w:tcBorders>
            <w:shd w:val="clear" w:color="auto" w:fill="auto"/>
            <w:noWrap/>
          </w:tcPr>
          <w:p w14:paraId="49FB7477" w14:textId="72E289AE" w:rsidR="00AA23E8" w:rsidRPr="00E7734B" w:rsidRDefault="00AA23E8" w:rsidP="009B3BE2">
            <w:pPr>
              <w:pStyle w:val="NoSpacing"/>
              <w:ind w:left="57" w:right="57"/>
              <w:jc w:val="center"/>
              <w:rPr>
                <w:noProof/>
                <w:lang w:val="es-ES"/>
              </w:rPr>
            </w:pPr>
            <w:r w:rsidRPr="00E7734B">
              <w:rPr>
                <w:rFonts w:ascii="Calibri"/>
                <w:noProof/>
                <w:lang w:val="es-ES"/>
              </w:rPr>
              <w:t>2332</w:t>
            </w:r>
          </w:p>
        </w:tc>
        <w:tc>
          <w:tcPr>
            <w:tcW w:w="4311" w:type="dxa"/>
            <w:tcBorders>
              <w:top w:val="single" w:sz="8" w:space="0" w:color="4F81BD"/>
              <w:left w:val="nil"/>
              <w:bottom w:val="single" w:sz="8" w:space="0" w:color="4F81BD"/>
              <w:right w:val="nil"/>
            </w:tcBorders>
            <w:shd w:val="clear" w:color="auto" w:fill="auto"/>
            <w:noWrap/>
          </w:tcPr>
          <w:p w14:paraId="4EAFC774" w14:textId="77C8CF6B" w:rsidR="00AA23E8" w:rsidRPr="00E7734B" w:rsidRDefault="00AA23E8" w:rsidP="009B3BE2">
            <w:pPr>
              <w:pStyle w:val="NoSpacing"/>
              <w:ind w:left="57" w:right="57"/>
              <w:rPr>
                <w:noProof/>
                <w:lang w:val="es-ES"/>
              </w:rPr>
            </w:pPr>
            <w:r w:rsidRPr="00E7734B">
              <w:rPr>
                <w:rFonts w:ascii="Calibri" w:hAnsi="Calibri"/>
                <w:noProof/>
                <w:lang w:val="es-ES"/>
              </w:rPr>
              <w:t>Complejo de humedales Cuyabeno Lagartococha Yasuní</w:t>
            </w:r>
          </w:p>
        </w:tc>
        <w:tc>
          <w:tcPr>
            <w:tcW w:w="1306" w:type="dxa"/>
            <w:tcBorders>
              <w:top w:val="single" w:sz="8" w:space="0" w:color="4F81BD"/>
              <w:left w:val="nil"/>
              <w:bottom w:val="single" w:sz="8" w:space="0" w:color="4F81BD"/>
              <w:right w:val="nil"/>
            </w:tcBorders>
            <w:shd w:val="clear" w:color="auto" w:fill="auto"/>
            <w:noWrap/>
          </w:tcPr>
          <w:p w14:paraId="48839F42" w14:textId="6DCA3BC5" w:rsidR="00AA23E8" w:rsidRPr="00E7734B" w:rsidRDefault="00AA23E8" w:rsidP="009B3BE2">
            <w:pPr>
              <w:pStyle w:val="NoSpacing"/>
              <w:ind w:left="57" w:right="57"/>
              <w:jc w:val="center"/>
              <w:rPr>
                <w:noProof/>
                <w:lang w:val="es-ES"/>
              </w:rPr>
            </w:pPr>
            <w:r w:rsidRPr="00E7734B">
              <w:rPr>
                <w:rFonts w:ascii="Calibri"/>
                <w:noProof/>
                <w:lang w:val="es-ES"/>
              </w:rPr>
              <w:t>24/08/2017</w:t>
            </w:r>
          </w:p>
        </w:tc>
        <w:tc>
          <w:tcPr>
            <w:tcW w:w="1219" w:type="dxa"/>
            <w:tcBorders>
              <w:top w:val="single" w:sz="8" w:space="0" w:color="4F81BD"/>
              <w:left w:val="nil"/>
              <w:bottom w:val="single" w:sz="8" w:space="0" w:color="4F81BD"/>
              <w:right w:val="single" w:sz="8" w:space="0" w:color="4F81BD"/>
            </w:tcBorders>
            <w:shd w:val="clear" w:color="auto" w:fill="auto"/>
            <w:noWrap/>
          </w:tcPr>
          <w:p w14:paraId="7C8172F3" w14:textId="17B5F0DC" w:rsidR="00AA23E8" w:rsidRPr="00E7734B" w:rsidRDefault="00AA23E8" w:rsidP="009B3BE2">
            <w:pPr>
              <w:pStyle w:val="NoSpacing"/>
              <w:ind w:left="57" w:right="57"/>
              <w:jc w:val="right"/>
              <w:rPr>
                <w:noProof/>
                <w:lang w:val="es-ES"/>
              </w:rPr>
            </w:pPr>
            <w:r w:rsidRPr="00E7734B">
              <w:rPr>
                <w:rFonts w:ascii="Calibri"/>
                <w:noProof/>
                <w:lang w:val="es-ES"/>
              </w:rPr>
              <w:t>773.668</w:t>
            </w:r>
          </w:p>
        </w:tc>
      </w:tr>
      <w:tr w:rsidR="00B424AC" w:rsidRPr="00E7734B" w14:paraId="5A689C4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C07DB4C" w14:textId="77777777" w:rsidR="00B424AC" w:rsidRPr="00E7734B" w:rsidRDefault="00B424AC" w:rsidP="009B3BE2">
            <w:pPr>
              <w:pStyle w:val="NoSpacing"/>
              <w:ind w:left="57" w:right="57"/>
              <w:rPr>
                <w:b/>
                <w:noProof/>
                <w:lang w:val="es-ES"/>
              </w:rPr>
            </w:pPr>
            <w:r w:rsidRPr="00E7734B">
              <w:rPr>
                <w:b/>
                <w:noProof/>
                <w:lang w:val="es-ES"/>
              </w:rPr>
              <w:t>Emiratos Árabes Unidos</w:t>
            </w:r>
          </w:p>
        </w:tc>
        <w:tc>
          <w:tcPr>
            <w:tcW w:w="729" w:type="dxa"/>
            <w:tcBorders>
              <w:top w:val="single" w:sz="8" w:space="0" w:color="4F81BD"/>
              <w:left w:val="nil"/>
              <w:bottom w:val="single" w:sz="8" w:space="0" w:color="4F81BD"/>
              <w:right w:val="nil"/>
            </w:tcBorders>
            <w:shd w:val="clear" w:color="auto" w:fill="auto"/>
            <w:noWrap/>
            <w:vAlign w:val="center"/>
          </w:tcPr>
          <w:p w14:paraId="2474A975" w14:textId="77777777" w:rsidR="00B424AC" w:rsidRPr="00E7734B" w:rsidRDefault="00B424AC" w:rsidP="009B3BE2">
            <w:pPr>
              <w:pStyle w:val="NoSpacing"/>
              <w:ind w:left="57" w:right="57"/>
              <w:jc w:val="center"/>
              <w:rPr>
                <w:noProof/>
                <w:lang w:val="es-ES"/>
              </w:rPr>
            </w:pPr>
            <w:r w:rsidRPr="00E7734B">
              <w:rPr>
                <w:noProof/>
                <w:lang w:val="es-ES"/>
              </w:rPr>
              <w:t>2309</w:t>
            </w:r>
          </w:p>
        </w:tc>
        <w:tc>
          <w:tcPr>
            <w:tcW w:w="4311" w:type="dxa"/>
            <w:tcBorders>
              <w:top w:val="single" w:sz="8" w:space="0" w:color="4F81BD"/>
              <w:left w:val="nil"/>
              <w:bottom w:val="single" w:sz="8" w:space="0" w:color="4F81BD"/>
              <w:right w:val="nil"/>
            </w:tcBorders>
            <w:shd w:val="clear" w:color="auto" w:fill="auto"/>
            <w:noWrap/>
          </w:tcPr>
          <w:p w14:paraId="2A95C5D9" w14:textId="77777777" w:rsidR="00B424AC" w:rsidRPr="00E7734B" w:rsidRDefault="00B424AC" w:rsidP="009B3BE2">
            <w:pPr>
              <w:pStyle w:val="NoSpacing"/>
              <w:ind w:left="57" w:right="57"/>
              <w:rPr>
                <w:noProof/>
                <w:lang w:val="es-ES"/>
              </w:rPr>
            </w:pPr>
            <w:r w:rsidRPr="00E7734B">
              <w:rPr>
                <w:noProof/>
                <w:lang w:val="es-ES"/>
              </w:rPr>
              <w:t>Al-Zora Protected Area</w:t>
            </w:r>
          </w:p>
        </w:tc>
        <w:tc>
          <w:tcPr>
            <w:tcW w:w="1306" w:type="dxa"/>
            <w:tcBorders>
              <w:top w:val="single" w:sz="8" w:space="0" w:color="4F81BD"/>
              <w:left w:val="nil"/>
              <w:bottom w:val="single" w:sz="8" w:space="0" w:color="4F81BD"/>
              <w:right w:val="nil"/>
            </w:tcBorders>
            <w:shd w:val="clear" w:color="auto" w:fill="auto"/>
            <w:noWrap/>
            <w:vAlign w:val="center"/>
          </w:tcPr>
          <w:p w14:paraId="4ED3CF3A" w14:textId="77777777" w:rsidR="00B424AC" w:rsidRPr="00E7734B" w:rsidRDefault="00B424AC" w:rsidP="009B3BE2">
            <w:pPr>
              <w:pStyle w:val="NoSpacing"/>
              <w:ind w:left="57" w:right="57"/>
              <w:jc w:val="center"/>
              <w:rPr>
                <w:noProof/>
                <w:lang w:val="es-ES"/>
              </w:rPr>
            </w:pPr>
            <w:r w:rsidRPr="00E7734B">
              <w:rPr>
                <w:noProof/>
                <w:lang w:val="es-ES"/>
              </w:rPr>
              <w:t>27/09/2016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EC1C328" w14:textId="77777777" w:rsidR="00B424AC" w:rsidRPr="00E7734B" w:rsidRDefault="00B424AC" w:rsidP="009B3BE2">
            <w:pPr>
              <w:pStyle w:val="NoSpacing"/>
              <w:ind w:left="57" w:right="57"/>
              <w:jc w:val="right"/>
              <w:rPr>
                <w:noProof/>
                <w:lang w:val="es-ES"/>
              </w:rPr>
            </w:pPr>
            <w:r w:rsidRPr="00E7734B">
              <w:rPr>
                <w:noProof/>
                <w:lang w:val="es-ES"/>
              </w:rPr>
              <w:t>195</w:t>
            </w:r>
          </w:p>
        </w:tc>
      </w:tr>
      <w:tr w:rsidR="00B424AC" w:rsidRPr="00E7734B" w14:paraId="3A17FB9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A3FA229" w14:textId="77777777" w:rsidR="00B424AC" w:rsidRPr="00E7734B" w:rsidRDefault="00B424AC" w:rsidP="009B3BE2">
            <w:pPr>
              <w:pStyle w:val="NoSpacing"/>
              <w:ind w:left="57" w:right="57"/>
              <w:rPr>
                <w:b/>
                <w:noProof/>
                <w:lang w:val="es-ES"/>
              </w:rPr>
            </w:pPr>
            <w:r w:rsidRPr="00E7734B">
              <w:rPr>
                <w:b/>
                <w:noProof/>
                <w:lang w:val="es-ES"/>
              </w:rPr>
              <w:t>Emiratos Árabes Unidos</w:t>
            </w:r>
          </w:p>
        </w:tc>
        <w:tc>
          <w:tcPr>
            <w:tcW w:w="729" w:type="dxa"/>
            <w:tcBorders>
              <w:top w:val="single" w:sz="8" w:space="0" w:color="4F81BD"/>
              <w:left w:val="nil"/>
              <w:bottom w:val="single" w:sz="8" w:space="0" w:color="4F81BD"/>
              <w:right w:val="nil"/>
            </w:tcBorders>
            <w:shd w:val="clear" w:color="auto" w:fill="auto"/>
            <w:noWrap/>
            <w:vAlign w:val="center"/>
          </w:tcPr>
          <w:p w14:paraId="763CE757" w14:textId="77777777" w:rsidR="00B424AC" w:rsidRPr="00E7734B" w:rsidRDefault="00B424AC" w:rsidP="009B3BE2">
            <w:pPr>
              <w:pStyle w:val="NoSpacing"/>
              <w:ind w:left="57" w:right="57"/>
              <w:jc w:val="center"/>
              <w:rPr>
                <w:noProof/>
                <w:lang w:val="es-ES"/>
              </w:rPr>
            </w:pPr>
            <w:r w:rsidRPr="00E7734B">
              <w:rPr>
                <w:noProof/>
                <w:lang w:val="es-ES"/>
              </w:rPr>
              <w:t>2293</w:t>
            </w:r>
          </w:p>
        </w:tc>
        <w:tc>
          <w:tcPr>
            <w:tcW w:w="4311" w:type="dxa"/>
            <w:tcBorders>
              <w:top w:val="single" w:sz="8" w:space="0" w:color="4F81BD"/>
              <w:left w:val="nil"/>
              <w:bottom w:val="single" w:sz="8" w:space="0" w:color="4F81BD"/>
              <w:right w:val="nil"/>
            </w:tcBorders>
            <w:shd w:val="clear" w:color="auto" w:fill="auto"/>
            <w:noWrap/>
          </w:tcPr>
          <w:p w14:paraId="1983FCE7" w14:textId="77777777" w:rsidR="00B424AC" w:rsidRPr="00E7734B" w:rsidRDefault="00B424AC" w:rsidP="009B3BE2">
            <w:pPr>
              <w:pStyle w:val="NoSpacing"/>
              <w:ind w:left="57" w:right="57"/>
              <w:rPr>
                <w:noProof/>
                <w:lang w:val="es-ES"/>
              </w:rPr>
            </w:pPr>
            <w:r w:rsidRPr="00E7734B">
              <w:rPr>
                <w:noProof/>
                <w:lang w:val="es-ES"/>
              </w:rPr>
              <w:t>Bul Syayeef</w:t>
            </w:r>
          </w:p>
        </w:tc>
        <w:tc>
          <w:tcPr>
            <w:tcW w:w="1306" w:type="dxa"/>
            <w:tcBorders>
              <w:top w:val="single" w:sz="8" w:space="0" w:color="4F81BD"/>
              <w:left w:val="nil"/>
              <w:bottom w:val="single" w:sz="8" w:space="0" w:color="4F81BD"/>
              <w:right w:val="nil"/>
            </w:tcBorders>
            <w:shd w:val="clear" w:color="auto" w:fill="auto"/>
            <w:noWrap/>
            <w:vAlign w:val="center"/>
          </w:tcPr>
          <w:p w14:paraId="7789ECFA" w14:textId="77777777" w:rsidR="00B424AC" w:rsidRPr="00E7734B" w:rsidRDefault="00B424AC" w:rsidP="009B3BE2">
            <w:pPr>
              <w:pStyle w:val="NoSpacing"/>
              <w:ind w:left="57" w:right="57"/>
              <w:jc w:val="center"/>
              <w:rPr>
                <w:noProof/>
                <w:lang w:val="es-ES"/>
              </w:rPr>
            </w:pPr>
            <w:r w:rsidRPr="00E7734B">
              <w:rPr>
                <w:noProof/>
                <w:lang w:val="es-ES"/>
              </w:rPr>
              <w:t>27/09/2016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1552278" w14:textId="77777777" w:rsidR="00B424AC" w:rsidRPr="00E7734B" w:rsidRDefault="00B424AC" w:rsidP="009B3BE2">
            <w:pPr>
              <w:pStyle w:val="NoSpacing"/>
              <w:ind w:left="57" w:right="57"/>
              <w:jc w:val="right"/>
              <w:rPr>
                <w:noProof/>
                <w:lang w:val="es-ES"/>
              </w:rPr>
            </w:pPr>
            <w:r w:rsidRPr="00E7734B">
              <w:rPr>
                <w:noProof/>
                <w:lang w:val="es-ES"/>
              </w:rPr>
              <w:t>14.504,50</w:t>
            </w:r>
          </w:p>
        </w:tc>
      </w:tr>
      <w:tr w:rsidR="003D2E20" w:rsidRPr="00E7734B" w14:paraId="5F6DA66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EC674D3" w14:textId="27482BC9" w:rsidR="003D2E20" w:rsidRPr="00E7734B" w:rsidRDefault="003D2E20" w:rsidP="009B3BE2">
            <w:pPr>
              <w:pStyle w:val="NoSpacing"/>
              <w:ind w:left="57" w:right="57"/>
              <w:rPr>
                <w:b/>
                <w:noProof/>
                <w:lang w:val="es-ES"/>
              </w:rPr>
            </w:pPr>
            <w:r w:rsidRPr="00E7734B">
              <w:rPr>
                <w:rFonts w:ascii="Calibri"/>
                <w:b/>
                <w:noProof/>
                <w:lang w:val="es-ES"/>
              </w:rPr>
              <w:t>España</w:t>
            </w:r>
          </w:p>
        </w:tc>
        <w:tc>
          <w:tcPr>
            <w:tcW w:w="729" w:type="dxa"/>
            <w:tcBorders>
              <w:top w:val="single" w:sz="8" w:space="0" w:color="4F81BD"/>
              <w:left w:val="nil"/>
              <w:bottom w:val="single" w:sz="8" w:space="0" w:color="4F81BD"/>
              <w:right w:val="nil"/>
            </w:tcBorders>
            <w:shd w:val="clear" w:color="auto" w:fill="auto"/>
            <w:noWrap/>
          </w:tcPr>
          <w:p w14:paraId="6E7C8EDA" w14:textId="149CAD46" w:rsidR="003D2E20" w:rsidRPr="00E7734B" w:rsidRDefault="003D2E20"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2338</w:t>
            </w:r>
          </w:p>
        </w:tc>
        <w:tc>
          <w:tcPr>
            <w:tcW w:w="4311" w:type="dxa"/>
            <w:tcBorders>
              <w:top w:val="single" w:sz="8" w:space="0" w:color="4F81BD"/>
              <w:left w:val="nil"/>
              <w:bottom w:val="single" w:sz="8" w:space="0" w:color="4F81BD"/>
              <w:right w:val="nil"/>
            </w:tcBorders>
            <w:shd w:val="clear" w:color="auto" w:fill="auto"/>
            <w:noWrap/>
          </w:tcPr>
          <w:p w14:paraId="3B8136FC" w14:textId="59B005B5" w:rsidR="003D2E20" w:rsidRPr="00E7734B" w:rsidRDefault="003D2E20" w:rsidP="009B3BE2">
            <w:pPr>
              <w:ind w:left="57" w:right="57"/>
              <w:rPr>
                <w:rFonts w:asciiTheme="minorHAnsi" w:hAnsiTheme="minorHAnsi" w:cs="Arial"/>
                <w:noProof/>
                <w:color w:val="000000"/>
                <w:sz w:val="22"/>
                <w:szCs w:val="22"/>
                <w:lang w:val="es-ES"/>
              </w:rPr>
            </w:pPr>
            <w:r w:rsidRPr="00E7734B">
              <w:rPr>
                <w:rFonts w:ascii="Calibri"/>
                <w:noProof/>
                <w:sz w:val="22"/>
                <w:szCs w:val="22"/>
                <w:lang w:val="es-ES"/>
              </w:rPr>
              <w:t>Marjal de Almenara</w:t>
            </w:r>
          </w:p>
        </w:tc>
        <w:tc>
          <w:tcPr>
            <w:tcW w:w="1306" w:type="dxa"/>
            <w:tcBorders>
              <w:top w:val="single" w:sz="8" w:space="0" w:color="4F81BD"/>
              <w:left w:val="nil"/>
              <w:bottom w:val="single" w:sz="8" w:space="0" w:color="4F81BD"/>
              <w:right w:val="nil"/>
            </w:tcBorders>
            <w:shd w:val="clear" w:color="auto" w:fill="auto"/>
            <w:noWrap/>
          </w:tcPr>
          <w:p w14:paraId="672729B3" w14:textId="50D7E232" w:rsidR="003D2E20" w:rsidRPr="00E7734B" w:rsidRDefault="003D2E20"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17/11/2017</w:t>
            </w:r>
          </w:p>
        </w:tc>
        <w:tc>
          <w:tcPr>
            <w:tcW w:w="1219" w:type="dxa"/>
            <w:tcBorders>
              <w:top w:val="single" w:sz="8" w:space="0" w:color="4F81BD"/>
              <w:left w:val="nil"/>
              <w:bottom w:val="single" w:sz="8" w:space="0" w:color="4F81BD"/>
              <w:right w:val="single" w:sz="8" w:space="0" w:color="4F81BD"/>
            </w:tcBorders>
            <w:shd w:val="clear" w:color="auto" w:fill="auto"/>
            <w:noWrap/>
          </w:tcPr>
          <w:p w14:paraId="6477B528" w14:textId="79ECDE19" w:rsidR="003D2E20" w:rsidRPr="00E7734B" w:rsidRDefault="003D2E20"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1.474</w:t>
            </w:r>
          </w:p>
        </w:tc>
      </w:tr>
      <w:tr w:rsidR="00B424AC" w:rsidRPr="00E7734B" w14:paraId="596E26A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51B607E" w14:textId="77777777" w:rsidR="00B424AC" w:rsidRPr="00E7734B" w:rsidRDefault="00B424AC" w:rsidP="009B3BE2">
            <w:pPr>
              <w:pStyle w:val="NoSpacing"/>
              <w:ind w:left="57" w:right="57"/>
              <w:rPr>
                <w:rFonts w:cs="Arial"/>
                <w:b/>
                <w:noProof/>
                <w:color w:val="000000"/>
                <w:lang w:val="es-ES"/>
              </w:rPr>
            </w:pPr>
            <w:r w:rsidRPr="00E7734B">
              <w:rPr>
                <w:b/>
                <w:noProof/>
                <w:lang w:val="es-ES"/>
              </w:rPr>
              <w:t>Estados Unidos de América</w:t>
            </w:r>
          </w:p>
        </w:tc>
        <w:tc>
          <w:tcPr>
            <w:tcW w:w="729" w:type="dxa"/>
            <w:tcBorders>
              <w:top w:val="single" w:sz="8" w:space="0" w:color="4F81BD"/>
              <w:left w:val="nil"/>
              <w:bottom w:val="single" w:sz="8" w:space="0" w:color="4F81BD"/>
              <w:right w:val="nil"/>
            </w:tcBorders>
            <w:shd w:val="clear" w:color="auto" w:fill="auto"/>
            <w:noWrap/>
            <w:vAlign w:val="center"/>
          </w:tcPr>
          <w:p w14:paraId="46518D27"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2243</w:t>
            </w:r>
          </w:p>
        </w:tc>
        <w:tc>
          <w:tcPr>
            <w:tcW w:w="4311" w:type="dxa"/>
            <w:tcBorders>
              <w:top w:val="single" w:sz="8" w:space="0" w:color="4F81BD"/>
              <w:left w:val="nil"/>
              <w:bottom w:val="single" w:sz="8" w:space="0" w:color="4F81BD"/>
              <w:right w:val="nil"/>
            </w:tcBorders>
            <w:shd w:val="clear" w:color="auto" w:fill="auto"/>
            <w:noWrap/>
          </w:tcPr>
          <w:p w14:paraId="41A0E0AB" w14:textId="77777777" w:rsidR="00B424AC" w:rsidRPr="00EE60D9" w:rsidRDefault="00B424AC"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Chiwaukee Illinois Beach Lake Plain</w:t>
            </w:r>
          </w:p>
        </w:tc>
        <w:tc>
          <w:tcPr>
            <w:tcW w:w="1306" w:type="dxa"/>
            <w:tcBorders>
              <w:top w:val="single" w:sz="8" w:space="0" w:color="4F81BD"/>
              <w:left w:val="nil"/>
              <w:bottom w:val="single" w:sz="8" w:space="0" w:color="4F81BD"/>
              <w:right w:val="nil"/>
            </w:tcBorders>
            <w:shd w:val="clear" w:color="auto" w:fill="auto"/>
            <w:noWrap/>
            <w:vAlign w:val="center"/>
          </w:tcPr>
          <w:p w14:paraId="53D7CF3F" w14:textId="77777777" w:rsidR="00B424AC" w:rsidRPr="00E7734B" w:rsidRDefault="00B424AC"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25/09/2015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9367689" w14:textId="77777777" w:rsidR="00B424AC" w:rsidRPr="00E7734B" w:rsidRDefault="00B424AC"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1.584</w:t>
            </w:r>
          </w:p>
        </w:tc>
      </w:tr>
      <w:tr w:rsidR="00AA23E8" w:rsidRPr="00E7734B" w14:paraId="343B671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2C81325" w14:textId="38AA5E5A"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Eswatini</w:t>
            </w:r>
          </w:p>
        </w:tc>
        <w:tc>
          <w:tcPr>
            <w:tcW w:w="729" w:type="dxa"/>
            <w:tcBorders>
              <w:top w:val="single" w:sz="8" w:space="0" w:color="4F81BD"/>
              <w:left w:val="nil"/>
              <w:bottom w:val="single" w:sz="8" w:space="0" w:color="4F81BD"/>
              <w:right w:val="nil"/>
            </w:tcBorders>
            <w:shd w:val="clear" w:color="auto" w:fill="auto"/>
            <w:noWrap/>
          </w:tcPr>
          <w:p w14:paraId="50931F06" w14:textId="7AF283A6"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2121</w:t>
            </w:r>
          </w:p>
        </w:tc>
        <w:tc>
          <w:tcPr>
            <w:tcW w:w="4311" w:type="dxa"/>
            <w:tcBorders>
              <w:top w:val="single" w:sz="8" w:space="0" w:color="4F81BD"/>
              <w:left w:val="nil"/>
              <w:bottom w:val="single" w:sz="8" w:space="0" w:color="4F81BD"/>
              <w:right w:val="nil"/>
            </w:tcBorders>
            <w:shd w:val="clear" w:color="auto" w:fill="auto"/>
            <w:noWrap/>
          </w:tcPr>
          <w:p w14:paraId="371A05F2" w14:textId="44B17928" w:rsidR="00AA23E8" w:rsidRPr="00EE60D9" w:rsidRDefault="00AA23E8"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Hawane Dam and Nature Reserve</w:t>
            </w:r>
          </w:p>
        </w:tc>
        <w:tc>
          <w:tcPr>
            <w:tcW w:w="1306" w:type="dxa"/>
            <w:tcBorders>
              <w:top w:val="single" w:sz="8" w:space="0" w:color="4F81BD"/>
              <w:left w:val="nil"/>
              <w:bottom w:val="single" w:sz="8" w:space="0" w:color="4F81BD"/>
              <w:right w:val="nil"/>
            </w:tcBorders>
            <w:shd w:val="clear" w:color="auto" w:fill="auto"/>
            <w:noWrap/>
          </w:tcPr>
          <w:p w14:paraId="7C62DA72" w14:textId="6781C520"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sz w:val="22"/>
                <w:szCs w:val="22"/>
                <w:lang w:val="es-ES"/>
              </w:rPr>
              <w:t>12/06/2013</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776336D4" w14:textId="78745568"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232</w:t>
            </w:r>
          </w:p>
        </w:tc>
      </w:tr>
      <w:tr w:rsidR="00AA23E8" w:rsidRPr="00E7734B" w14:paraId="7DE4B7B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374903C" w14:textId="65608F0D"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Eswatini</w:t>
            </w:r>
          </w:p>
        </w:tc>
        <w:tc>
          <w:tcPr>
            <w:tcW w:w="729" w:type="dxa"/>
            <w:tcBorders>
              <w:top w:val="single" w:sz="8" w:space="0" w:color="4F81BD"/>
              <w:left w:val="nil"/>
              <w:bottom w:val="single" w:sz="8" w:space="0" w:color="4F81BD"/>
              <w:right w:val="nil"/>
            </w:tcBorders>
            <w:shd w:val="clear" w:color="auto" w:fill="auto"/>
            <w:noWrap/>
          </w:tcPr>
          <w:p w14:paraId="49CE0F5C" w14:textId="445CCA21"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2122</w:t>
            </w:r>
          </w:p>
        </w:tc>
        <w:tc>
          <w:tcPr>
            <w:tcW w:w="4311" w:type="dxa"/>
            <w:tcBorders>
              <w:top w:val="single" w:sz="8" w:space="0" w:color="4F81BD"/>
              <w:left w:val="nil"/>
              <w:bottom w:val="single" w:sz="8" w:space="0" w:color="4F81BD"/>
              <w:right w:val="nil"/>
            </w:tcBorders>
            <w:shd w:val="clear" w:color="auto" w:fill="auto"/>
            <w:noWrap/>
          </w:tcPr>
          <w:p w14:paraId="013013CB" w14:textId="36C32DC1" w:rsidR="00AA23E8" w:rsidRPr="00E7734B" w:rsidRDefault="00AA23E8" w:rsidP="009B3BE2">
            <w:pPr>
              <w:ind w:left="57" w:right="57"/>
              <w:rPr>
                <w:rFonts w:asciiTheme="minorHAnsi" w:hAnsiTheme="minorHAnsi" w:cs="Arial"/>
                <w:noProof/>
                <w:color w:val="000000"/>
                <w:sz w:val="22"/>
                <w:szCs w:val="22"/>
                <w:lang w:val="es-ES"/>
              </w:rPr>
            </w:pPr>
            <w:r w:rsidRPr="00E7734B">
              <w:rPr>
                <w:rFonts w:ascii="Calibri" w:hAnsi="Calibri"/>
                <w:noProof/>
                <w:sz w:val="22"/>
                <w:szCs w:val="22"/>
                <w:lang w:val="es-ES"/>
              </w:rPr>
              <w:t>Sand River Dam</w:t>
            </w:r>
          </w:p>
        </w:tc>
        <w:tc>
          <w:tcPr>
            <w:tcW w:w="1306" w:type="dxa"/>
            <w:tcBorders>
              <w:top w:val="single" w:sz="8" w:space="0" w:color="4F81BD"/>
              <w:left w:val="nil"/>
              <w:bottom w:val="single" w:sz="8" w:space="0" w:color="4F81BD"/>
              <w:right w:val="nil"/>
            </w:tcBorders>
            <w:shd w:val="clear" w:color="auto" w:fill="auto"/>
            <w:noWrap/>
          </w:tcPr>
          <w:p w14:paraId="2C73FE48" w14:textId="78BF0FD0"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12/06/2013</w:t>
            </w:r>
          </w:p>
        </w:tc>
        <w:tc>
          <w:tcPr>
            <w:tcW w:w="1219" w:type="dxa"/>
            <w:tcBorders>
              <w:top w:val="single" w:sz="8" w:space="0" w:color="4F81BD"/>
              <w:left w:val="nil"/>
              <w:bottom w:val="single" w:sz="8" w:space="0" w:color="4F81BD"/>
              <w:right w:val="single" w:sz="8" w:space="0" w:color="4F81BD"/>
            </w:tcBorders>
            <w:shd w:val="clear" w:color="auto" w:fill="auto"/>
            <w:noWrap/>
          </w:tcPr>
          <w:p w14:paraId="78EED816" w14:textId="54CEA26F"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764</w:t>
            </w:r>
          </w:p>
        </w:tc>
      </w:tr>
      <w:tr w:rsidR="00AA23E8" w:rsidRPr="00E7734B" w14:paraId="353E41FD"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13EB8CD" w14:textId="3AC7951A"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Eswatini</w:t>
            </w:r>
          </w:p>
        </w:tc>
        <w:tc>
          <w:tcPr>
            <w:tcW w:w="729" w:type="dxa"/>
            <w:tcBorders>
              <w:top w:val="single" w:sz="8" w:space="0" w:color="4F81BD"/>
              <w:left w:val="nil"/>
              <w:bottom w:val="single" w:sz="8" w:space="0" w:color="4F81BD"/>
              <w:right w:val="nil"/>
            </w:tcBorders>
            <w:shd w:val="clear" w:color="auto" w:fill="auto"/>
            <w:noWrap/>
          </w:tcPr>
          <w:p w14:paraId="7E4467B0" w14:textId="15AFCB9B"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2123</w:t>
            </w:r>
          </w:p>
        </w:tc>
        <w:tc>
          <w:tcPr>
            <w:tcW w:w="4311" w:type="dxa"/>
            <w:tcBorders>
              <w:top w:val="single" w:sz="8" w:space="0" w:color="4F81BD"/>
              <w:left w:val="nil"/>
              <w:bottom w:val="single" w:sz="8" w:space="0" w:color="4F81BD"/>
              <w:right w:val="nil"/>
            </w:tcBorders>
            <w:shd w:val="clear" w:color="auto" w:fill="auto"/>
            <w:noWrap/>
          </w:tcPr>
          <w:p w14:paraId="214AB543" w14:textId="1422C5E3" w:rsidR="00AA23E8" w:rsidRPr="00E7734B" w:rsidRDefault="00AA23E8" w:rsidP="009B3BE2">
            <w:pPr>
              <w:ind w:left="57" w:right="57"/>
              <w:rPr>
                <w:rFonts w:asciiTheme="minorHAnsi" w:hAnsiTheme="minorHAnsi" w:cs="Arial"/>
                <w:noProof/>
                <w:color w:val="000000"/>
                <w:sz w:val="22"/>
                <w:szCs w:val="22"/>
                <w:lang w:val="es-ES"/>
              </w:rPr>
            </w:pPr>
            <w:r w:rsidRPr="00E7734B">
              <w:rPr>
                <w:rFonts w:ascii="Calibri" w:hAnsi="Calibri"/>
                <w:noProof/>
                <w:sz w:val="22"/>
                <w:szCs w:val="22"/>
                <w:lang w:val="es-ES"/>
              </w:rPr>
              <w:t>Van Eck Dam</w:t>
            </w:r>
          </w:p>
        </w:tc>
        <w:tc>
          <w:tcPr>
            <w:tcW w:w="1306" w:type="dxa"/>
            <w:tcBorders>
              <w:top w:val="single" w:sz="8" w:space="0" w:color="4F81BD"/>
              <w:left w:val="nil"/>
              <w:bottom w:val="single" w:sz="8" w:space="0" w:color="4F81BD"/>
              <w:right w:val="nil"/>
            </w:tcBorders>
            <w:shd w:val="clear" w:color="auto" w:fill="auto"/>
            <w:noWrap/>
          </w:tcPr>
          <w:p w14:paraId="4A189B96" w14:textId="150E615F"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12/06/2013</w:t>
            </w:r>
          </w:p>
        </w:tc>
        <w:tc>
          <w:tcPr>
            <w:tcW w:w="1219" w:type="dxa"/>
            <w:tcBorders>
              <w:top w:val="single" w:sz="8" w:space="0" w:color="4F81BD"/>
              <w:left w:val="nil"/>
              <w:bottom w:val="single" w:sz="8" w:space="0" w:color="4F81BD"/>
              <w:right w:val="single" w:sz="8" w:space="0" w:color="4F81BD"/>
            </w:tcBorders>
            <w:shd w:val="clear" w:color="auto" w:fill="auto"/>
            <w:noWrap/>
          </w:tcPr>
          <w:p w14:paraId="2D15B7F0" w14:textId="63BA2D0F"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187</w:t>
            </w:r>
          </w:p>
        </w:tc>
      </w:tr>
      <w:tr w:rsidR="00AA23E8" w:rsidRPr="00E7734B" w14:paraId="796A94C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76E2849" w14:textId="4E5696A5"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Calibri"/>
                <w:b/>
                <w:noProof/>
                <w:sz w:val="22"/>
                <w:szCs w:val="22"/>
                <w:lang w:val="es-ES"/>
              </w:rPr>
              <w:t>Fiji</w:t>
            </w:r>
          </w:p>
        </w:tc>
        <w:tc>
          <w:tcPr>
            <w:tcW w:w="729" w:type="dxa"/>
            <w:tcBorders>
              <w:top w:val="single" w:sz="8" w:space="0" w:color="4F81BD"/>
              <w:left w:val="nil"/>
              <w:bottom w:val="single" w:sz="8" w:space="0" w:color="4F81BD"/>
              <w:right w:val="nil"/>
            </w:tcBorders>
            <w:shd w:val="clear" w:color="auto" w:fill="auto"/>
            <w:noWrap/>
          </w:tcPr>
          <w:p w14:paraId="380C63D1" w14:textId="6ADE2050"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2331</w:t>
            </w:r>
          </w:p>
        </w:tc>
        <w:tc>
          <w:tcPr>
            <w:tcW w:w="4311" w:type="dxa"/>
            <w:tcBorders>
              <w:top w:val="single" w:sz="8" w:space="0" w:color="4F81BD"/>
              <w:left w:val="nil"/>
              <w:bottom w:val="single" w:sz="8" w:space="0" w:color="4F81BD"/>
              <w:right w:val="nil"/>
            </w:tcBorders>
            <w:shd w:val="clear" w:color="auto" w:fill="auto"/>
            <w:noWrap/>
          </w:tcPr>
          <w:p w14:paraId="4E5E26F6" w14:textId="668A9E3D" w:rsidR="00AA23E8" w:rsidRPr="00E7734B" w:rsidRDefault="00AA23E8" w:rsidP="009B3BE2">
            <w:pPr>
              <w:ind w:left="57" w:right="57"/>
              <w:rPr>
                <w:rFonts w:asciiTheme="minorHAnsi" w:hAnsiTheme="minorHAnsi" w:cs="Arial"/>
                <w:noProof/>
                <w:color w:val="000000"/>
                <w:sz w:val="22"/>
                <w:szCs w:val="22"/>
                <w:lang w:val="es-ES"/>
              </w:rPr>
            </w:pPr>
            <w:r w:rsidRPr="00E7734B">
              <w:rPr>
                <w:rFonts w:ascii="Calibri" w:hAnsi="Calibri"/>
                <w:noProof/>
                <w:sz w:val="22"/>
                <w:szCs w:val="22"/>
                <w:lang w:val="es-ES"/>
              </w:rPr>
              <w:t>Qoliqoli Cokovata</w:t>
            </w:r>
          </w:p>
        </w:tc>
        <w:tc>
          <w:tcPr>
            <w:tcW w:w="1306" w:type="dxa"/>
            <w:tcBorders>
              <w:top w:val="single" w:sz="8" w:space="0" w:color="4F81BD"/>
              <w:left w:val="nil"/>
              <w:bottom w:val="single" w:sz="8" w:space="0" w:color="4F81BD"/>
              <w:right w:val="nil"/>
            </w:tcBorders>
            <w:shd w:val="clear" w:color="auto" w:fill="auto"/>
            <w:noWrap/>
          </w:tcPr>
          <w:p w14:paraId="0D0983A3" w14:textId="6EE569B1"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Calibri"/>
                <w:noProof/>
                <w:sz w:val="22"/>
                <w:szCs w:val="22"/>
                <w:lang w:val="es-ES"/>
              </w:rPr>
              <w:t>16/01/2018</w:t>
            </w:r>
          </w:p>
        </w:tc>
        <w:tc>
          <w:tcPr>
            <w:tcW w:w="1219" w:type="dxa"/>
            <w:tcBorders>
              <w:top w:val="single" w:sz="8" w:space="0" w:color="4F81BD"/>
              <w:left w:val="nil"/>
              <w:bottom w:val="single" w:sz="8" w:space="0" w:color="4F81BD"/>
              <w:right w:val="single" w:sz="8" w:space="0" w:color="4F81BD"/>
            </w:tcBorders>
            <w:shd w:val="clear" w:color="auto" w:fill="auto"/>
            <w:noWrap/>
          </w:tcPr>
          <w:p w14:paraId="410BB6A4" w14:textId="31739EC2"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134.900</w:t>
            </w:r>
          </w:p>
        </w:tc>
      </w:tr>
      <w:tr w:rsidR="00AA23E8" w:rsidRPr="00E7734B" w14:paraId="40C6835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1CDE068"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Filipinas</w:t>
            </w:r>
          </w:p>
        </w:tc>
        <w:tc>
          <w:tcPr>
            <w:tcW w:w="729" w:type="dxa"/>
            <w:tcBorders>
              <w:top w:val="single" w:sz="8" w:space="0" w:color="4F81BD"/>
              <w:left w:val="nil"/>
              <w:bottom w:val="single" w:sz="8" w:space="0" w:color="4F81BD"/>
              <w:right w:val="nil"/>
            </w:tcBorders>
            <w:shd w:val="clear" w:color="auto" w:fill="auto"/>
            <w:noWrap/>
          </w:tcPr>
          <w:p w14:paraId="0226ECC5"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2271</w:t>
            </w:r>
          </w:p>
        </w:tc>
        <w:tc>
          <w:tcPr>
            <w:tcW w:w="4311" w:type="dxa"/>
            <w:tcBorders>
              <w:top w:val="single" w:sz="8" w:space="0" w:color="4F81BD"/>
              <w:left w:val="nil"/>
              <w:bottom w:val="single" w:sz="8" w:space="0" w:color="4F81BD"/>
              <w:right w:val="nil"/>
            </w:tcBorders>
            <w:shd w:val="clear" w:color="auto" w:fill="auto"/>
            <w:noWrap/>
          </w:tcPr>
          <w:p w14:paraId="2A560621" w14:textId="77777777" w:rsidR="00AA23E8" w:rsidRPr="00EE60D9" w:rsidRDefault="00AA23E8"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Negros Occidental Coastal Wetlands Conservation Area (NOCWCA)</w:t>
            </w:r>
          </w:p>
        </w:tc>
        <w:tc>
          <w:tcPr>
            <w:tcW w:w="1306" w:type="dxa"/>
            <w:tcBorders>
              <w:top w:val="single" w:sz="8" w:space="0" w:color="4F81BD"/>
              <w:left w:val="nil"/>
              <w:bottom w:val="single" w:sz="8" w:space="0" w:color="4F81BD"/>
              <w:right w:val="nil"/>
            </w:tcBorders>
            <w:shd w:val="clear" w:color="auto" w:fill="auto"/>
            <w:noWrap/>
          </w:tcPr>
          <w:p w14:paraId="4135DB2F"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20/10/2016</w:t>
            </w:r>
          </w:p>
        </w:tc>
        <w:tc>
          <w:tcPr>
            <w:tcW w:w="1219" w:type="dxa"/>
            <w:tcBorders>
              <w:top w:val="single" w:sz="8" w:space="0" w:color="4F81BD"/>
              <w:left w:val="nil"/>
              <w:bottom w:val="single" w:sz="8" w:space="0" w:color="4F81BD"/>
              <w:right w:val="single" w:sz="8" w:space="0" w:color="4F81BD"/>
            </w:tcBorders>
            <w:shd w:val="clear" w:color="auto" w:fill="auto"/>
            <w:noWrap/>
          </w:tcPr>
          <w:p w14:paraId="4A267796"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89.607,81</w:t>
            </w:r>
          </w:p>
        </w:tc>
      </w:tr>
      <w:tr w:rsidR="00AA23E8" w:rsidRPr="00E7734B" w14:paraId="19DCFED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AA9963F"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Francia</w:t>
            </w:r>
          </w:p>
        </w:tc>
        <w:tc>
          <w:tcPr>
            <w:tcW w:w="729" w:type="dxa"/>
            <w:tcBorders>
              <w:top w:val="single" w:sz="8" w:space="0" w:color="4F81BD"/>
              <w:left w:val="nil"/>
              <w:bottom w:val="single" w:sz="8" w:space="0" w:color="4F81BD"/>
              <w:right w:val="nil"/>
            </w:tcBorders>
            <w:shd w:val="clear" w:color="auto" w:fill="auto"/>
            <w:noWrap/>
          </w:tcPr>
          <w:p w14:paraId="76F5A91A"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2247</w:t>
            </w:r>
          </w:p>
        </w:tc>
        <w:tc>
          <w:tcPr>
            <w:tcW w:w="4311" w:type="dxa"/>
            <w:tcBorders>
              <w:top w:val="single" w:sz="8" w:space="0" w:color="4F81BD"/>
              <w:left w:val="nil"/>
              <w:bottom w:val="single" w:sz="8" w:space="0" w:color="4F81BD"/>
              <w:right w:val="nil"/>
            </w:tcBorders>
            <w:shd w:val="clear" w:color="auto" w:fill="auto"/>
            <w:noWrap/>
          </w:tcPr>
          <w:p w14:paraId="49654FD1" w14:textId="77777777" w:rsidR="00AA23E8" w:rsidRPr="00EE60D9" w:rsidRDefault="00AA23E8" w:rsidP="009B3BE2">
            <w:pPr>
              <w:ind w:left="57" w:right="57"/>
              <w:rPr>
                <w:rFonts w:asciiTheme="minorHAnsi" w:hAnsiTheme="minorHAnsi" w:cs="Arial"/>
                <w:noProof/>
                <w:color w:val="000000"/>
                <w:sz w:val="22"/>
                <w:szCs w:val="22"/>
                <w:lang w:val="fr-FR"/>
              </w:rPr>
            </w:pPr>
            <w:r w:rsidRPr="00EE60D9">
              <w:rPr>
                <w:rFonts w:asciiTheme="minorHAnsi" w:hAnsiTheme="minorHAnsi" w:cs="Arial"/>
                <w:noProof/>
                <w:color w:val="000000"/>
                <w:sz w:val="22"/>
                <w:szCs w:val="22"/>
                <w:lang w:val="fr-FR"/>
              </w:rPr>
              <w:t>Marais Vernier et Vallée de la Risle maritime</w:t>
            </w:r>
          </w:p>
        </w:tc>
        <w:tc>
          <w:tcPr>
            <w:tcW w:w="1306" w:type="dxa"/>
            <w:tcBorders>
              <w:top w:val="single" w:sz="8" w:space="0" w:color="4F81BD"/>
              <w:left w:val="nil"/>
              <w:bottom w:val="single" w:sz="8" w:space="0" w:color="4F81BD"/>
              <w:right w:val="nil"/>
            </w:tcBorders>
            <w:shd w:val="clear" w:color="auto" w:fill="auto"/>
            <w:noWrap/>
          </w:tcPr>
          <w:p w14:paraId="4EB3EB0D"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18/12/2015</w:t>
            </w:r>
          </w:p>
        </w:tc>
        <w:tc>
          <w:tcPr>
            <w:tcW w:w="1219" w:type="dxa"/>
            <w:tcBorders>
              <w:top w:val="single" w:sz="8" w:space="0" w:color="4F81BD"/>
              <w:left w:val="nil"/>
              <w:bottom w:val="single" w:sz="8" w:space="0" w:color="4F81BD"/>
              <w:right w:val="single" w:sz="8" w:space="0" w:color="4F81BD"/>
            </w:tcBorders>
            <w:shd w:val="clear" w:color="auto" w:fill="auto"/>
            <w:noWrap/>
          </w:tcPr>
          <w:p w14:paraId="674D41AA"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9.564 </w:t>
            </w:r>
          </w:p>
        </w:tc>
      </w:tr>
      <w:tr w:rsidR="00AA23E8" w:rsidRPr="00E7734B" w14:paraId="7AC6748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E2916AE"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Francia</w:t>
            </w:r>
          </w:p>
        </w:tc>
        <w:tc>
          <w:tcPr>
            <w:tcW w:w="729" w:type="dxa"/>
            <w:tcBorders>
              <w:top w:val="single" w:sz="8" w:space="0" w:color="4F81BD"/>
              <w:left w:val="nil"/>
              <w:bottom w:val="single" w:sz="8" w:space="0" w:color="4F81BD"/>
              <w:right w:val="nil"/>
            </w:tcBorders>
            <w:shd w:val="clear" w:color="auto" w:fill="auto"/>
            <w:noWrap/>
            <w:vAlign w:val="center"/>
          </w:tcPr>
          <w:p w14:paraId="1958013B"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2312</w:t>
            </w:r>
          </w:p>
        </w:tc>
        <w:tc>
          <w:tcPr>
            <w:tcW w:w="4311" w:type="dxa"/>
            <w:tcBorders>
              <w:top w:val="single" w:sz="8" w:space="0" w:color="4F81BD"/>
              <w:left w:val="nil"/>
              <w:bottom w:val="single" w:sz="8" w:space="0" w:color="4F81BD"/>
              <w:right w:val="nil"/>
            </w:tcBorders>
            <w:shd w:val="clear" w:color="auto" w:fill="auto"/>
            <w:noWrap/>
          </w:tcPr>
          <w:p w14:paraId="6033FD1D"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Marais de Sacy</w:t>
            </w:r>
          </w:p>
        </w:tc>
        <w:tc>
          <w:tcPr>
            <w:tcW w:w="1306" w:type="dxa"/>
            <w:tcBorders>
              <w:top w:val="single" w:sz="8" w:space="0" w:color="4F81BD"/>
              <w:left w:val="nil"/>
              <w:bottom w:val="single" w:sz="8" w:space="0" w:color="4F81BD"/>
              <w:right w:val="nil"/>
            </w:tcBorders>
            <w:shd w:val="clear" w:color="auto" w:fill="auto"/>
            <w:noWrap/>
            <w:vAlign w:val="center"/>
          </w:tcPr>
          <w:p w14:paraId="458222B8"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09/10/2017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C7AB6E0"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1.073</w:t>
            </w:r>
          </w:p>
        </w:tc>
      </w:tr>
      <w:tr w:rsidR="00AA23E8" w:rsidRPr="00E7734B" w14:paraId="712B829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A717859"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Francia</w:t>
            </w:r>
          </w:p>
        </w:tc>
        <w:tc>
          <w:tcPr>
            <w:tcW w:w="729" w:type="dxa"/>
            <w:tcBorders>
              <w:top w:val="single" w:sz="8" w:space="0" w:color="4F81BD"/>
              <w:left w:val="nil"/>
              <w:bottom w:val="single" w:sz="8" w:space="0" w:color="4F81BD"/>
              <w:right w:val="nil"/>
            </w:tcBorders>
            <w:shd w:val="clear" w:color="auto" w:fill="auto"/>
            <w:noWrap/>
            <w:vAlign w:val="center"/>
          </w:tcPr>
          <w:p w14:paraId="5E22BA62"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2307</w:t>
            </w:r>
          </w:p>
        </w:tc>
        <w:tc>
          <w:tcPr>
            <w:tcW w:w="4311" w:type="dxa"/>
            <w:tcBorders>
              <w:top w:val="single" w:sz="8" w:space="0" w:color="4F81BD"/>
              <w:left w:val="nil"/>
              <w:bottom w:val="single" w:sz="8" w:space="0" w:color="4F81BD"/>
              <w:right w:val="nil"/>
            </w:tcBorders>
            <w:shd w:val="clear" w:color="auto" w:fill="auto"/>
            <w:noWrap/>
          </w:tcPr>
          <w:p w14:paraId="75552973"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Etang de Salses-Leucate</w:t>
            </w:r>
          </w:p>
        </w:tc>
        <w:tc>
          <w:tcPr>
            <w:tcW w:w="1306" w:type="dxa"/>
            <w:tcBorders>
              <w:top w:val="single" w:sz="8" w:space="0" w:color="4F81BD"/>
              <w:left w:val="nil"/>
              <w:bottom w:val="single" w:sz="8" w:space="0" w:color="4F81BD"/>
              <w:right w:val="nil"/>
            </w:tcBorders>
            <w:shd w:val="clear" w:color="auto" w:fill="auto"/>
            <w:noWrap/>
            <w:vAlign w:val="center"/>
          </w:tcPr>
          <w:p w14:paraId="5F24178A"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30/06/2017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6A7DF3B" w14:textId="77777777" w:rsidR="00AA23E8" w:rsidRPr="00E7734B" w:rsidRDefault="00AA23E8" w:rsidP="009B3BE2">
            <w:pPr>
              <w:tabs>
                <w:tab w:val="left" w:pos="459"/>
              </w:tabs>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7.637</w:t>
            </w:r>
          </w:p>
        </w:tc>
      </w:tr>
      <w:tr w:rsidR="00AA23E8" w:rsidRPr="00E7734B" w14:paraId="6FD1B40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D3DE8D9"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Francia</w:t>
            </w:r>
          </w:p>
        </w:tc>
        <w:tc>
          <w:tcPr>
            <w:tcW w:w="729" w:type="dxa"/>
            <w:tcBorders>
              <w:top w:val="single" w:sz="8" w:space="0" w:color="4F81BD"/>
              <w:left w:val="nil"/>
              <w:bottom w:val="single" w:sz="8" w:space="0" w:color="4F81BD"/>
              <w:right w:val="nil"/>
            </w:tcBorders>
            <w:shd w:val="clear" w:color="auto" w:fill="auto"/>
            <w:noWrap/>
            <w:vAlign w:val="center"/>
          </w:tcPr>
          <w:p w14:paraId="3B1A8867"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2283</w:t>
            </w:r>
          </w:p>
        </w:tc>
        <w:tc>
          <w:tcPr>
            <w:tcW w:w="4311" w:type="dxa"/>
            <w:tcBorders>
              <w:top w:val="single" w:sz="8" w:space="0" w:color="4F81BD"/>
              <w:left w:val="nil"/>
              <w:bottom w:val="single" w:sz="8" w:space="0" w:color="4F81BD"/>
              <w:right w:val="nil"/>
            </w:tcBorders>
            <w:shd w:val="clear" w:color="auto" w:fill="auto"/>
            <w:noWrap/>
          </w:tcPr>
          <w:p w14:paraId="03EF9A68" w14:textId="77777777" w:rsidR="00AA23E8" w:rsidRPr="00EE60D9" w:rsidRDefault="00AA23E8" w:rsidP="009B3BE2">
            <w:pPr>
              <w:ind w:left="57" w:right="57"/>
              <w:rPr>
                <w:rFonts w:asciiTheme="minorHAnsi" w:hAnsiTheme="minorHAnsi" w:cs="Arial"/>
                <w:noProof/>
                <w:color w:val="000000"/>
                <w:sz w:val="22"/>
                <w:szCs w:val="22"/>
                <w:lang w:val="fr-FR"/>
              </w:rPr>
            </w:pPr>
            <w:r w:rsidRPr="00EE60D9">
              <w:rPr>
                <w:rFonts w:asciiTheme="minorHAnsi" w:hAnsiTheme="minorHAnsi" w:cs="Arial"/>
                <w:noProof/>
                <w:color w:val="000000"/>
                <w:sz w:val="22"/>
                <w:szCs w:val="22"/>
                <w:lang w:val="fr-FR"/>
              </w:rPr>
              <w:t>Marais Breton, Baie de Bourgneuf, Ile de Noirmoutier et Forêt de Monts</w:t>
            </w:r>
          </w:p>
        </w:tc>
        <w:tc>
          <w:tcPr>
            <w:tcW w:w="1306" w:type="dxa"/>
            <w:tcBorders>
              <w:top w:val="single" w:sz="8" w:space="0" w:color="4F81BD"/>
              <w:left w:val="nil"/>
              <w:bottom w:val="single" w:sz="8" w:space="0" w:color="4F81BD"/>
              <w:right w:val="nil"/>
            </w:tcBorders>
            <w:shd w:val="clear" w:color="auto" w:fill="auto"/>
            <w:noWrap/>
            <w:vAlign w:val="center"/>
          </w:tcPr>
          <w:p w14:paraId="1A034A18"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B3E4B0C"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55.826</w:t>
            </w:r>
          </w:p>
        </w:tc>
      </w:tr>
      <w:tr w:rsidR="00AA23E8" w:rsidRPr="00E7734B" w14:paraId="3639BFE1" w14:textId="77777777" w:rsidTr="009B3BE2">
        <w:tc>
          <w:tcPr>
            <w:tcW w:w="2160" w:type="dxa"/>
            <w:tcBorders>
              <w:top w:val="nil"/>
              <w:left w:val="single" w:sz="8" w:space="0" w:color="4F81BD"/>
              <w:bottom w:val="single" w:sz="4" w:space="0" w:color="auto"/>
              <w:right w:val="nil"/>
            </w:tcBorders>
            <w:shd w:val="clear" w:color="auto" w:fill="auto"/>
            <w:noWrap/>
          </w:tcPr>
          <w:p w14:paraId="1C322864" w14:textId="18D9DB5E"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Calibri"/>
                <w:b/>
                <w:noProof/>
                <w:sz w:val="22"/>
                <w:szCs w:val="22"/>
                <w:lang w:val="es-ES"/>
              </w:rPr>
              <w:t>Francia</w:t>
            </w:r>
          </w:p>
        </w:tc>
        <w:tc>
          <w:tcPr>
            <w:tcW w:w="729" w:type="dxa"/>
            <w:tcBorders>
              <w:top w:val="nil"/>
              <w:left w:val="nil"/>
              <w:bottom w:val="single" w:sz="4" w:space="0" w:color="auto"/>
              <w:right w:val="nil"/>
            </w:tcBorders>
            <w:shd w:val="clear" w:color="auto" w:fill="auto"/>
            <w:noWrap/>
          </w:tcPr>
          <w:p w14:paraId="4B4437CE"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Calibri"/>
                <w:noProof/>
                <w:sz w:val="22"/>
                <w:szCs w:val="22"/>
                <w:lang w:val="es-ES"/>
              </w:rPr>
              <w:t>2322</w:t>
            </w:r>
          </w:p>
        </w:tc>
        <w:tc>
          <w:tcPr>
            <w:tcW w:w="4311" w:type="dxa"/>
            <w:tcBorders>
              <w:top w:val="nil"/>
              <w:left w:val="nil"/>
              <w:bottom w:val="single" w:sz="4" w:space="0" w:color="auto"/>
              <w:right w:val="nil"/>
            </w:tcBorders>
            <w:shd w:val="clear" w:color="auto" w:fill="auto"/>
            <w:noWrap/>
          </w:tcPr>
          <w:p w14:paraId="131DAB83" w14:textId="77777777" w:rsidR="00AA23E8" w:rsidRPr="00EE60D9" w:rsidRDefault="00AA23E8" w:rsidP="009B3BE2">
            <w:pPr>
              <w:ind w:left="57" w:right="57"/>
              <w:rPr>
                <w:rFonts w:asciiTheme="minorHAnsi" w:hAnsiTheme="minorHAnsi" w:cs="Calibri"/>
                <w:noProof/>
                <w:color w:val="000000"/>
                <w:sz w:val="22"/>
                <w:szCs w:val="22"/>
                <w:lang w:val="fr-FR"/>
              </w:rPr>
            </w:pPr>
            <w:r w:rsidRPr="00EE60D9">
              <w:rPr>
                <w:rFonts w:ascii="Calibri"/>
                <w:noProof/>
                <w:sz w:val="22"/>
                <w:szCs w:val="22"/>
                <w:lang w:val="fr-FR"/>
              </w:rPr>
              <w:t>Marais et tourbi</w:t>
            </w:r>
            <w:r w:rsidRPr="00EE60D9">
              <w:rPr>
                <w:rFonts w:ascii="Calibri"/>
                <w:noProof/>
                <w:sz w:val="22"/>
                <w:szCs w:val="22"/>
                <w:lang w:val="fr-FR"/>
              </w:rPr>
              <w:t>è</w:t>
            </w:r>
            <w:r w:rsidRPr="00EE60D9">
              <w:rPr>
                <w:rFonts w:ascii="Calibri"/>
                <w:noProof/>
                <w:sz w:val="22"/>
                <w:szCs w:val="22"/>
                <w:lang w:val="fr-FR"/>
              </w:rPr>
              <w:t>res des vall</w:t>
            </w:r>
            <w:r w:rsidRPr="00EE60D9">
              <w:rPr>
                <w:rFonts w:ascii="Calibri"/>
                <w:noProof/>
                <w:sz w:val="22"/>
                <w:szCs w:val="22"/>
                <w:lang w:val="fr-FR"/>
              </w:rPr>
              <w:t>é</w:t>
            </w:r>
            <w:r w:rsidRPr="00EE60D9">
              <w:rPr>
                <w:rFonts w:ascii="Calibri"/>
                <w:noProof/>
                <w:sz w:val="22"/>
                <w:szCs w:val="22"/>
                <w:lang w:val="fr-FR"/>
              </w:rPr>
              <w:t>es de la Somme et de l</w:t>
            </w:r>
            <w:r w:rsidRPr="00EE60D9">
              <w:rPr>
                <w:rFonts w:ascii="Calibri"/>
                <w:noProof/>
                <w:sz w:val="22"/>
                <w:szCs w:val="22"/>
                <w:lang w:val="fr-FR"/>
              </w:rPr>
              <w:t>’</w:t>
            </w:r>
            <w:r w:rsidRPr="00EE60D9">
              <w:rPr>
                <w:rFonts w:ascii="Calibri"/>
                <w:noProof/>
                <w:sz w:val="22"/>
                <w:szCs w:val="22"/>
                <w:lang w:val="fr-FR"/>
              </w:rPr>
              <w:t>Avre</w:t>
            </w:r>
          </w:p>
        </w:tc>
        <w:tc>
          <w:tcPr>
            <w:tcW w:w="1306" w:type="dxa"/>
            <w:tcBorders>
              <w:top w:val="nil"/>
              <w:left w:val="nil"/>
              <w:bottom w:val="single" w:sz="4" w:space="0" w:color="auto"/>
              <w:right w:val="nil"/>
            </w:tcBorders>
            <w:shd w:val="clear" w:color="auto" w:fill="auto"/>
            <w:noWrap/>
          </w:tcPr>
          <w:p w14:paraId="7449739D"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Calibri"/>
                <w:noProof/>
                <w:sz w:val="22"/>
                <w:szCs w:val="22"/>
                <w:lang w:val="es-ES"/>
              </w:rPr>
              <w:t>18/12/2017</w:t>
            </w:r>
          </w:p>
        </w:tc>
        <w:tc>
          <w:tcPr>
            <w:tcW w:w="1219" w:type="dxa"/>
            <w:tcBorders>
              <w:top w:val="nil"/>
              <w:left w:val="nil"/>
              <w:bottom w:val="single" w:sz="4" w:space="0" w:color="auto"/>
              <w:right w:val="single" w:sz="8" w:space="0" w:color="4F81BD"/>
            </w:tcBorders>
            <w:shd w:val="clear" w:color="auto" w:fill="auto"/>
            <w:noWrap/>
          </w:tcPr>
          <w:p w14:paraId="40E542A0" w14:textId="0DE9E45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Calibri"/>
                <w:noProof/>
                <w:sz w:val="22"/>
                <w:szCs w:val="22"/>
                <w:lang w:val="es-ES"/>
              </w:rPr>
              <w:t>13.100</w:t>
            </w:r>
          </w:p>
        </w:tc>
      </w:tr>
      <w:tr w:rsidR="00AA23E8" w:rsidRPr="00E7734B" w14:paraId="012023A5" w14:textId="77777777" w:rsidTr="009B3BE2">
        <w:tc>
          <w:tcPr>
            <w:tcW w:w="2160" w:type="dxa"/>
            <w:tcBorders>
              <w:top w:val="single" w:sz="4" w:space="0" w:color="auto"/>
              <w:left w:val="single" w:sz="8" w:space="0" w:color="4F81BD"/>
              <w:bottom w:val="single" w:sz="8" w:space="0" w:color="4F81BD"/>
              <w:right w:val="nil"/>
            </w:tcBorders>
            <w:shd w:val="clear" w:color="auto" w:fill="auto"/>
            <w:noWrap/>
          </w:tcPr>
          <w:p w14:paraId="5AF4FC09"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Guinea-Bissau</w:t>
            </w:r>
          </w:p>
        </w:tc>
        <w:tc>
          <w:tcPr>
            <w:tcW w:w="729" w:type="dxa"/>
            <w:tcBorders>
              <w:top w:val="single" w:sz="4" w:space="0" w:color="auto"/>
              <w:left w:val="nil"/>
              <w:bottom w:val="single" w:sz="8" w:space="0" w:color="4F81BD"/>
              <w:right w:val="nil"/>
            </w:tcBorders>
            <w:shd w:val="clear" w:color="auto" w:fill="auto"/>
            <w:noWrap/>
            <w:vAlign w:val="center"/>
          </w:tcPr>
          <w:p w14:paraId="0375D0CC"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2230</w:t>
            </w:r>
          </w:p>
        </w:tc>
        <w:tc>
          <w:tcPr>
            <w:tcW w:w="4311" w:type="dxa"/>
            <w:tcBorders>
              <w:top w:val="single" w:sz="4" w:space="0" w:color="auto"/>
              <w:left w:val="nil"/>
              <w:bottom w:val="single" w:sz="8" w:space="0" w:color="4F81BD"/>
              <w:right w:val="nil"/>
            </w:tcBorders>
            <w:shd w:val="clear" w:color="auto" w:fill="auto"/>
            <w:noWrap/>
          </w:tcPr>
          <w:p w14:paraId="59D7C852"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Lagune de Wendu Tcham</w:t>
            </w:r>
          </w:p>
        </w:tc>
        <w:tc>
          <w:tcPr>
            <w:tcW w:w="1306" w:type="dxa"/>
            <w:tcBorders>
              <w:top w:val="single" w:sz="4" w:space="0" w:color="auto"/>
              <w:left w:val="nil"/>
              <w:bottom w:val="single" w:sz="8" w:space="0" w:color="4F81BD"/>
              <w:right w:val="nil"/>
            </w:tcBorders>
            <w:shd w:val="clear" w:color="auto" w:fill="auto"/>
            <w:noWrap/>
            <w:vAlign w:val="center"/>
          </w:tcPr>
          <w:p w14:paraId="462CE40E"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22/05/2015</w:t>
            </w:r>
          </w:p>
        </w:tc>
        <w:tc>
          <w:tcPr>
            <w:tcW w:w="1219" w:type="dxa"/>
            <w:tcBorders>
              <w:top w:val="single" w:sz="4" w:space="0" w:color="auto"/>
              <w:left w:val="nil"/>
              <w:bottom w:val="single" w:sz="8" w:space="0" w:color="4F81BD"/>
              <w:right w:val="single" w:sz="8" w:space="0" w:color="4F81BD"/>
            </w:tcBorders>
            <w:shd w:val="clear" w:color="auto" w:fill="auto"/>
            <w:noWrap/>
            <w:vAlign w:val="center"/>
          </w:tcPr>
          <w:p w14:paraId="4335C700"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cs="Arial"/>
                <w:noProof/>
                <w:color w:val="000000"/>
                <w:sz w:val="22"/>
                <w:szCs w:val="22"/>
                <w:lang w:val="es-ES"/>
              </w:rPr>
              <w:t>14.970</w:t>
            </w:r>
          </w:p>
        </w:tc>
      </w:tr>
      <w:tr w:rsidR="00AA23E8" w:rsidRPr="00E7734B" w14:paraId="24E83DCC"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9041FD9"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Guinea-Bissau</w:t>
            </w:r>
          </w:p>
        </w:tc>
        <w:tc>
          <w:tcPr>
            <w:tcW w:w="729" w:type="dxa"/>
            <w:tcBorders>
              <w:top w:val="single" w:sz="8" w:space="0" w:color="4F81BD"/>
              <w:left w:val="nil"/>
              <w:bottom w:val="single" w:sz="8" w:space="0" w:color="4F81BD"/>
              <w:right w:val="nil"/>
            </w:tcBorders>
            <w:shd w:val="clear" w:color="auto" w:fill="auto"/>
            <w:noWrap/>
          </w:tcPr>
          <w:p w14:paraId="3E46966F"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2229</w:t>
            </w:r>
          </w:p>
        </w:tc>
        <w:tc>
          <w:tcPr>
            <w:tcW w:w="4311" w:type="dxa"/>
            <w:tcBorders>
              <w:top w:val="single" w:sz="8" w:space="0" w:color="4F81BD"/>
              <w:left w:val="nil"/>
              <w:bottom w:val="single" w:sz="8" w:space="0" w:color="4F81BD"/>
              <w:right w:val="nil"/>
            </w:tcBorders>
            <w:shd w:val="clear" w:color="auto" w:fill="auto"/>
            <w:noWrap/>
          </w:tcPr>
          <w:p w14:paraId="3505F405" w14:textId="77777777" w:rsidR="00AA23E8" w:rsidRPr="00EE60D9" w:rsidRDefault="00AA23E8" w:rsidP="009B3BE2">
            <w:pPr>
              <w:ind w:left="57" w:right="57"/>
              <w:rPr>
                <w:rFonts w:asciiTheme="minorHAnsi" w:hAnsiTheme="minorHAnsi" w:cs="Calibri"/>
                <w:noProof/>
                <w:color w:val="000000"/>
                <w:sz w:val="22"/>
                <w:szCs w:val="22"/>
                <w:lang w:val="fr-FR"/>
              </w:rPr>
            </w:pPr>
            <w:r w:rsidRPr="00EE60D9">
              <w:rPr>
                <w:rFonts w:asciiTheme="minorHAnsi" w:hAnsiTheme="minorHAnsi" w:cs="Calibri"/>
                <w:noProof/>
                <w:color w:val="000000"/>
                <w:sz w:val="22"/>
                <w:szCs w:val="22"/>
                <w:lang w:val="fr-FR"/>
              </w:rPr>
              <w:t>Parc Naturel des Mangroves du Fleuve Cacheu (PNTC)</w:t>
            </w:r>
          </w:p>
        </w:tc>
        <w:tc>
          <w:tcPr>
            <w:tcW w:w="1306" w:type="dxa"/>
            <w:tcBorders>
              <w:top w:val="single" w:sz="8" w:space="0" w:color="4F81BD"/>
              <w:left w:val="nil"/>
              <w:bottom w:val="single" w:sz="8" w:space="0" w:color="4F81BD"/>
              <w:right w:val="nil"/>
            </w:tcBorders>
            <w:shd w:val="clear" w:color="auto" w:fill="auto"/>
            <w:noWrap/>
          </w:tcPr>
          <w:p w14:paraId="406F3989"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22/05/2015</w:t>
            </w:r>
          </w:p>
        </w:tc>
        <w:tc>
          <w:tcPr>
            <w:tcW w:w="1219" w:type="dxa"/>
            <w:tcBorders>
              <w:top w:val="single" w:sz="8" w:space="0" w:color="4F81BD"/>
              <w:left w:val="nil"/>
              <w:bottom w:val="single" w:sz="8" w:space="0" w:color="4F81BD"/>
              <w:right w:val="single" w:sz="8" w:space="0" w:color="4F81BD"/>
            </w:tcBorders>
            <w:shd w:val="clear" w:color="auto" w:fill="auto"/>
            <w:noWrap/>
          </w:tcPr>
          <w:p w14:paraId="05FF0ED2"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88.615</w:t>
            </w:r>
          </w:p>
        </w:tc>
      </w:tr>
      <w:tr w:rsidR="00AA23E8" w:rsidRPr="00E7734B" w14:paraId="35D4500F" w14:textId="77777777" w:rsidTr="009B3BE2">
        <w:tc>
          <w:tcPr>
            <w:tcW w:w="2160" w:type="dxa"/>
            <w:tcBorders>
              <w:top w:val="nil"/>
              <w:left w:val="single" w:sz="8" w:space="0" w:color="4F81BD"/>
              <w:bottom w:val="single" w:sz="4" w:space="0" w:color="auto"/>
              <w:right w:val="nil"/>
            </w:tcBorders>
            <w:shd w:val="clear" w:color="auto" w:fill="auto"/>
            <w:noWrap/>
          </w:tcPr>
          <w:p w14:paraId="344A56C0" w14:textId="74A8E58A"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Calibri"/>
                <w:b/>
                <w:noProof/>
                <w:sz w:val="22"/>
                <w:szCs w:val="22"/>
                <w:lang w:val="es-ES"/>
              </w:rPr>
              <w:t>Honduras</w:t>
            </w:r>
          </w:p>
        </w:tc>
        <w:tc>
          <w:tcPr>
            <w:tcW w:w="729" w:type="dxa"/>
            <w:tcBorders>
              <w:top w:val="nil"/>
              <w:left w:val="nil"/>
              <w:bottom w:val="single" w:sz="4" w:space="0" w:color="auto"/>
              <w:right w:val="nil"/>
            </w:tcBorders>
            <w:shd w:val="clear" w:color="auto" w:fill="auto"/>
            <w:noWrap/>
          </w:tcPr>
          <w:p w14:paraId="22EEC2FE" w14:textId="0E7AD5C0"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Calibri"/>
                <w:noProof/>
                <w:sz w:val="22"/>
                <w:szCs w:val="22"/>
                <w:lang w:val="es-ES"/>
              </w:rPr>
              <w:t>2334</w:t>
            </w:r>
          </w:p>
        </w:tc>
        <w:tc>
          <w:tcPr>
            <w:tcW w:w="4311" w:type="dxa"/>
            <w:tcBorders>
              <w:top w:val="nil"/>
              <w:left w:val="nil"/>
              <w:bottom w:val="single" w:sz="4" w:space="0" w:color="auto"/>
              <w:right w:val="nil"/>
            </w:tcBorders>
            <w:shd w:val="clear" w:color="auto" w:fill="auto"/>
            <w:noWrap/>
          </w:tcPr>
          <w:p w14:paraId="3CBB4970" w14:textId="1966D416" w:rsidR="00AA23E8" w:rsidRPr="00E7734B" w:rsidRDefault="00AA23E8" w:rsidP="009B3BE2">
            <w:pPr>
              <w:ind w:left="57" w:right="57"/>
              <w:rPr>
                <w:rFonts w:asciiTheme="minorHAnsi" w:hAnsiTheme="minorHAnsi" w:cs="Calibri"/>
                <w:bCs/>
                <w:noProof/>
                <w:color w:val="000000"/>
                <w:sz w:val="22"/>
                <w:szCs w:val="22"/>
                <w:lang w:val="es-ES"/>
              </w:rPr>
            </w:pPr>
            <w:r w:rsidRPr="00E7734B">
              <w:rPr>
                <w:rFonts w:ascii="Calibri"/>
                <w:noProof/>
                <w:sz w:val="22"/>
                <w:szCs w:val="22"/>
                <w:lang w:val="es-ES"/>
              </w:rPr>
              <w:t>Sistema de Humedales de Santa Elena</w:t>
            </w:r>
          </w:p>
        </w:tc>
        <w:tc>
          <w:tcPr>
            <w:tcW w:w="1306" w:type="dxa"/>
            <w:tcBorders>
              <w:top w:val="nil"/>
              <w:left w:val="nil"/>
              <w:bottom w:val="single" w:sz="4" w:space="0" w:color="auto"/>
              <w:right w:val="nil"/>
            </w:tcBorders>
            <w:shd w:val="clear" w:color="auto" w:fill="auto"/>
            <w:noWrap/>
          </w:tcPr>
          <w:p w14:paraId="77FD2C3E" w14:textId="18E2FF59"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Calibri"/>
                <w:noProof/>
                <w:sz w:val="22"/>
                <w:szCs w:val="22"/>
                <w:lang w:val="es-ES"/>
              </w:rPr>
              <w:t>05/06/2018</w:t>
            </w:r>
          </w:p>
        </w:tc>
        <w:tc>
          <w:tcPr>
            <w:tcW w:w="1219" w:type="dxa"/>
            <w:tcBorders>
              <w:top w:val="nil"/>
              <w:left w:val="nil"/>
              <w:bottom w:val="single" w:sz="4" w:space="0" w:color="auto"/>
              <w:right w:val="single" w:sz="8" w:space="0" w:color="4F81BD"/>
            </w:tcBorders>
            <w:shd w:val="clear" w:color="auto" w:fill="auto"/>
            <w:noWrap/>
          </w:tcPr>
          <w:p w14:paraId="46974F91" w14:textId="4681265F" w:rsidR="00AA23E8" w:rsidRPr="00E7734B" w:rsidRDefault="00AA23E8" w:rsidP="009B3BE2">
            <w:pPr>
              <w:ind w:left="57" w:right="57"/>
              <w:jc w:val="right"/>
              <w:rPr>
                <w:rFonts w:asciiTheme="minorHAnsi" w:hAnsiTheme="minorHAnsi" w:cs="Calibri"/>
                <w:bCs/>
                <w:noProof/>
                <w:color w:val="000000"/>
                <w:sz w:val="22"/>
                <w:szCs w:val="22"/>
                <w:lang w:val="es-ES"/>
              </w:rPr>
            </w:pPr>
            <w:r w:rsidRPr="00E7734B">
              <w:rPr>
                <w:rFonts w:ascii="Calibri"/>
                <w:noProof/>
                <w:sz w:val="22"/>
                <w:szCs w:val="22"/>
                <w:lang w:val="es-ES"/>
              </w:rPr>
              <w:t>1.543</w:t>
            </w:r>
          </w:p>
        </w:tc>
      </w:tr>
      <w:tr w:rsidR="00AA23E8" w:rsidRPr="00E7734B" w14:paraId="5B78EC33" w14:textId="77777777" w:rsidTr="009B3BE2">
        <w:tc>
          <w:tcPr>
            <w:tcW w:w="2160" w:type="dxa"/>
            <w:tcBorders>
              <w:top w:val="nil"/>
              <w:left w:val="single" w:sz="8" w:space="0" w:color="4F81BD"/>
              <w:bottom w:val="single" w:sz="4" w:space="0" w:color="auto"/>
              <w:right w:val="nil"/>
            </w:tcBorders>
            <w:shd w:val="clear" w:color="auto" w:fill="auto"/>
            <w:noWrap/>
          </w:tcPr>
          <w:p w14:paraId="7C9774BA"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Iraq</w:t>
            </w:r>
          </w:p>
        </w:tc>
        <w:tc>
          <w:tcPr>
            <w:tcW w:w="729" w:type="dxa"/>
            <w:tcBorders>
              <w:top w:val="nil"/>
              <w:left w:val="nil"/>
              <w:bottom w:val="single" w:sz="4" w:space="0" w:color="auto"/>
              <w:right w:val="nil"/>
            </w:tcBorders>
            <w:shd w:val="clear" w:color="auto" w:fill="auto"/>
            <w:noWrap/>
          </w:tcPr>
          <w:p w14:paraId="5965F78F"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2240</w:t>
            </w:r>
          </w:p>
        </w:tc>
        <w:tc>
          <w:tcPr>
            <w:tcW w:w="4311" w:type="dxa"/>
            <w:tcBorders>
              <w:top w:val="nil"/>
              <w:left w:val="nil"/>
              <w:bottom w:val="single" w:sz="4" w:space="0" w:color="auto"/>
              <w:right w:val="nil"/>
            </w:tcBorders>
            <w:shd w:val="clear" w:color="auto" w:fill="auto"/>
            <w:noWrap/>
          </w:tcPr>
          <w:p w14:paraId="37D709AF" w14:textId="77777777" w:rsidR="00AA23E8" w:rsidRPr="00E7734B" w:rsidRDefault="00AA23E8" w:rsidP="009B3BE2">
            <w:pPr>
              <w:ind w:left="57" w:right="57"/>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Sawa Lake</w:t>
            </w:r>
          </w:p>
        </w:tc>
        <w:tc>
          <w:tcPr>
            <w:tcW w:w="1306" w:type="dxa"/>
            <w:tcBorders>
              <w:top w:val="nil"/>
              <w:left w:val="nil"/>
              <w:bottom w:val="single" w:sz="4" w:space="0" w:color="auto"/>
              <w:right w:val="nil"/>
            </w:tcBorders>
            <w:shd w:val="clear" w:color="auto" w:fill="auto"/>
            <w:noWrap/>
          </w:tcPr>
          <w:p w14:paraId="4F9B4528"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03/03/2014</w:t>
            </w:r>
          </w:p>
        </w:tc>
        <w:tc>
          <w:tcPr>
            <w:tcW w:w="1219" w:type="dxa"/>
            <w:tcBorders>
              <w:top w:val="nil"/>
              <w:left w:val="nil"/>
              <w:bottom w:val="single" w:sz="4" w:space="0" w:color="auto"/>
              <w:right w:val="single" w:sz="8" w:space="0" w:color="4F81BD"/>
            </w:tcBorders>
            <w:shd w:val="clear" w:color="auto" w:fill="auto"/>
            <w:noWrap/>
          </w:tcPr>
          <w:p w14:paraId="12B8ED6B" w14:textId="77777777" w:rsidR="00AA23E8" w:rsidRPr="00E7734B" w:rsidRDefault="00AA23E8" w:rsidP="009B3BE2">
            <w:pPr>
              <w:ind w:left="57" w:right="57"/>
              <w:jc w:val="right"/>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500</w:t>
            </w:r>
          </w:p>
        </w:tc>
      </w:tr>
      <w:tr w:rsidR="00AA23E8" w:rsidRPr="00E7734B" w14:paraId="2EEE1D0D" w14:textId="77777777" w:rsidTr="009B3BE2">
        <w:tc>
          <w:tcPr>
            <w:tcW w:w="2160" w:type="dxa"/>
            <w:tcBorders>
              <w:top w:val="single" w:sz="4" w:space="0" w:color="auto"/>
              <w:left w:val="single" w:sz="8" w:space="0" w:color="4F81BD"/>
              <w:bottom w:val="single" w:sz="4" w:space="0" w:color="auto"/>
              <w:right w:val="nil"/>
            </w:tcBorders>
            <w:shd w:val="clear" w:color="auto" w:fill="auto"/>
            <w:noWrap/>
          </w:tcPr>
          <w:p w14:paraId="490A418F"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Iraq</w:t>
            </w:r>
          </w:p>
        </w:tc>
        <w:tc>
          <w:tcPr>
            <w:tcW w:w="729" w:type="dxa"/>
            <w:tcBorders>
              <w:top w:val="single" w:sz="4" w:space="0" w:color="auto"/>
              <w:left w:val="nil"/>
              <w:bottom w:val="single" w:sz="4" w:space="0" w:color="auto"/>
              <w:right w:val="nil"/>
            </w:tcBorders>
            <w:shd w:val="clear" w:color="auto" w:fill="auto"/>
            <w:noWrap/>
          </w:tcPr>
          <w:p w14:paraId="2981ED68"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2241</w:t>
            </w:r>
          </w:p>
        </w:tc>
        <w:tc>
          <w:tcPr>
            <w:tcW w:w="4311" w:type="dxa"/>
            <w:tcBorders>
              <w:top w:val="single" w:sz="4" w:space="0" w:color="auto"/>
              <w:left w:val="nil"/>
              <w:bottom w:val="single" w:sz="4" w:space="0" w:color="auto"/>
              <w:right w:val="nil"/>
            </w:tcBorders>
            <w:shd w:val="clear" w:color="auto" w:fill="auto"/>
            <w:noWrap/>
          </w:tcPr>
          <w:p w14:paraId="787D7C2E" w14:textId="77777777" w:rsidR="00AA23E8" w:rsidRPr="00E7734B" w:rsidRDefault="00AA23E8" w:rsidP="009B3BE2">
            <w:pPr>
              <w:ind w:left="57" w:right="57"/>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Central Marshes</w:t>
            </w:r>
          </w:p>
        </w:tc>
        <w:tc>
          <w:tcPr>
            <w:tcW w:w="1306" w:type="dxa"/>
            <w:tcBorders>
              <w:top w:val="single" w:sz="4" w:space="0" w:color="auto"/>
              <w:left w:val="nil"/>
              <w:bottom w:val="single" w:sz="4" w:space="0" w:color="auto"/>
              <w:right w:val="nil"/>
            </w:tcBorders>
            <w:shd w:val="clear" w:color="auto" w:fill="auto"/>
            <w:noWrap/>
          </w:tcPr>
          <w:p w14:paraId="0111E2E8"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07/04/2014</w:t>
            </w:r>
          </w:p>
        </w:tc>
        <w:tc>
          <w:tcPr>
            <w:tcW w:w="1219" w:type="dxa"/>
            <w:tcBorders>
              <w:top w:val="single" w:sz="4" w:space="0" w:color="auto"/>
              <w:left w:val="nil"/>
              <w:bottom w:val="single" w:sz="4" w:space="0" w:color="auto"/>
              <w:right w:val="single" w:sz="8" w:space="0" w:color="4F81BD"/>
            </w:tcBorders>
            <w:shd w:val="clear" w:color="auto" w:fill="auto"/>
            <w:noWrap/>
          </w:tcPr>
          <w:p w14:paraId="263A8ADE" w14:textId="77777777" w:rsidR="00AA23E8" w:rsidRPr="00E7734B" w:rsidRDefault="00AA23E8" w:rsidP="009B3BE2">
            <w:pPr>
              <w:ind w:left="57" w:right="57"/>
              <w:jc w:val="right"/>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219.700</w:t>
            </w:r>
          </w:p>
        </w:tc>
      </w:tr>
      <w:tr w:rsidR="00AA23E8" w:rsidRPr="00E7734B" w14:paraId="340E21A3" w14:textId="77777777" w:rsidTr="009B3BE2">
        <w:tc>
          <w:tcPr>
            <w:tcW w:w="2160" w:type="dxa"/>
            <w:tcBorders>
              <w:top w:val="single" w:sz="4" w:space="0" w:color="auto"/>
              <w:left w:val="single" w:sz="8" w:space="0" w:color="4F81BD"/>
              <w:bottom w:val="nil"/>
              <w:right w:val="nil"/>
            </w:tcBorders>
            <w:shd w:val="clear" w:color="auto" w:fill="auto"/>
            <w:noWrap/>
          </w:tcPr>
          <w:p w14:paraId="7FDD35C0"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Iraq</w:t>
            </w:r>
          </w:p>
        </w:tc>
        <w:tc>
          <w:tcPr>
            <w:tcW w:w="729" w:type="dxa"/>
            <w:tcBorders>
              <w:top w:val="single" w:sz="4" w:space="0" w:color="auto"/>
              <w:left w:val="nil"/>
              <w:bottom w:val="nil"/>
              <w:right w:val="nil"/>
            </w:tcBorders>
            <w:shd w:val="clear" w:color="auto" w:fill="auto"/>
            <w:noWrap/>
          </w:tcPr>
          <w:p w14:paraId="64640DE2"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2242</w:t>
            </w:r>
          </w:p>
        </w:tc>
        <w:tc>
          <w:tcPr>
            <w:tcW w:w="4311" w:type="dxa"/>
            <w:tcBorders>
              <w:top w:val="single" w:sz="4" w:space="0" w:color="auto"/>
              <w:left w:val="nil"/>
              <w:bottom w:val="nil"/>
              <w:right w:val="nil"/>
            </w:tcBorders>
            <w:shd w:val="clear" w:color="auto" w:fill="auto"/>
            <w:noWrap/>
          </w:tcPr>
          <w:p w14:paraId="6D757463" w14:textId="77777777" w:rsidR="00AA23E8" w:rsidRPr="00E7734B" w:rsidRDefault="00AA23E8" w:rsidP="009B3BE2">
            <w:pPr>
              <w:ind w:left="57" w:right="57"/>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Hammar Marsh</w:t>
            </w:r>
          </w:p>
        </w:tc>
        <w:tc>
          <w:tcPr>
            <w:tcW w:w="1306" w:type="dxa"/>
            <w:tcBorders>
              <w:top w:val="single" w:sz="4" w:space="0" w:color="auto"/>
              <w:left w:val="nil"/>
              <w:bottom w:val="nil"/>
              <w:right w:val="nil"/>
            </w:tcBorders>
            <w:shd w:val="clear" w:color="auto" w:fill="auto"/>
            <w:noWrap/>
          </w:tcPr>
          <w:p w14:paraId="4DFED946" w14:textId="77777777" w:rsidR="00AA23E8" w:rsidRPr="00E7734B" w:rsidRDefault="00AA23E8" w:rsidP="009B3BE2">
            <w:pPr>
              <w:ind w:left="57" w:right="57"/>
              <w:jc w:val="center"/>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07/04/2014</w:t>
            </w:r>
          </w:p>
        </w:tc>
        <w:tc>
          <w:tcPr>
            <w:tcW w:w="1219" w:type="dxa"/>
            <w:tcBorders>
              <w:top w:val="single" w:sz="4" w:space="0" w:color="auto"/>
              <w:left w:val="nil"/>
              <w:bottom w:val="nil"/>
              <w:right w:val="single" w:sz="8" w:space="0" w:color="4F81BD"/>
            </w:tcBorders>
            <w:shd w:val="clear" w:color="auto" w:fill="auto"/>
            <w:noWrap/>
          </w:tcPr>
          <w:p w14:paraId="44E22E11" w14:textId="77777777" w:rsidR="00AA23E8" w:rsidRPr="00E7734B" w:rsidRDefault="00AA23E8" w:rsidP="009B3BE2">
            <w:pPr>
              <w:ind w:left="57" w:right="57"/>
              <w:jc w:val="right"/>
              <w:rPr>
                <w:rFonts w:asciiTheme="minorHAnsi" w:hAnsiTheme="minorHAnsi" w:cs="Calibri"/>
                <w:bCs/>
                <w:noProof/>
                <w:color w:val="000000"/>
                <w:sz w:val="22"/>
                <w:szCs w:val="22"/>
                <w:lang w:val="es-ES"/>
              </w:rPr>
            </w:pPr>
            <w:r w:rsidRPr="00E7734B">
              <w:rPr>
                <w:rFonts w:asciiTheme="minorHAnsi" w:hAnsiTheme="minorHAnsi" w:cs="Calibri"/>
                <w:bCs/>
                <w:noProof/>
                <w:color w:val="000000"/>
                <w:sz w:val="22"/>
                <w:szCs w:val="22"/>
                <w:lang w:val="es-ES"/>
              </w:rPr>
              <w:t>180.000</w:t>
            </w:r>
          </w:p>
        </w:tc>
      </w:tr>
      <w:tr w:rsidR="00AA23E8" w:rsidRPr="00E7734B" w14:paraId="051F503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D2D2D6E"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Italia</w:t>
            </w:r>
          </w:p>
        </w:tc>
        <w:tc>
          <w:tcPr>
            <w:tcW w:w="729" w:type="dxa"/>
            <w:tcBorders>
              <w:top w:val="single" w:sz="8" w:space="0" w:color="4F81BD"/>
              <w:left w:val="nil"/>
              <w:bottom w:val="single" w:sz="8" w:space="0" w:color="4F81BD"/>
              <w:right w:val="nil"/>
            </w:tcBorders>
            <w:shd w:val="clear" w:color="auto" w:fill="auto"/>
            <w:noWrap/>
            <w:vAlign w:val="center"/>
          </w:tcPr>
          <w:p w14:paraId="693485D0"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2315</w:t>
            </w:r>
          </w:p>
        </w:tc>
        <w:tc>
          <w:tcPr>
            <w:tcW w:w="4311" w:type="dxa"/>
            <w:tcBorders>
              <w:top w:val="single" w:sz="8" w:space="0" w:color="4F81BD"/>
              <w:left w:val="nil"/>
              <w:bottom w:val="single" w:sz="8" w:space="0" w:color="4F81BD"/>
              <w:right w:val="nil"/>
            </w:tcBorders>
            <w:shd w:val="clear" w:color="auto" w:fill="auto"/>
            <w:noWrap/>
          </w:tcPr>
          <w:p w14:paraId="1EFE66E3"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Busatello marsh</w:t>
            </w:r>
          </w:p>
        </w:tc>
        <w:tc>
          <w:tcPr>
            <w:tcW w:w="1306" w:type="dxa"/>
            <w:tcBorders>
              <w:top w:val="single" w:sz="8" w:space="0" w:color="4F81BD"/>
              <w:left w:val="nil"/>
              <w:bottom w:val="single" w:sz="8" w:space="0" w:color="4F81BD"/>
              <w:right w:val="nil"/>
            </w:tcBorders>
            <w:shd w:val="clear" w:color="auto" w:fill="auto"/>
            <w:noWrap/>
          </w:tcPr>
          <w:p w14:paraId="20BDE2A4"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03/10/2017</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2FAC6EB1"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443</w:t>
            </w:r>
          </w:p>
        </w:tc>
      </w:tr>
      <w:tr w:rsidR="00AA23E8" w:rsidRPr="00E7734B" w14:paraId="0572CF7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D555EF8"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Italia</w:t>
            </w:r>
          </w:p>
        </w:tc>
        <w:tc>
          <w:tcPr>
            <w:tcW w:w="729" w:type="dxa"/>
            <w:tcBorders>
              <w:top w:val="single" w:sz="8" w:space="0" w:color="4F81BD"/>
              <w:left w:val="nil"/>
              <w:bottom w:val="single" w:sz="8" w:space="0" w:color="4F81BD"/>
              <w:right w:val="nil"/>
            </w:tcBorders>
            <w:shd w:val="clear" w:color="auto" w:fill="auto"/>
            <w:noWrap/>
            <w:vAlign w:val="center"/>
          </w:tcPr>
          <w:p w14:paraId="6F2915C6"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2311</w:t>
            </w:r>
          </w:p>
        </w:tc>
        <w:tc>
          <w:tcPr>
            <w:tcW w:w="4311" w:type="dxa"/>
            <w:tcBorders>
              <w:top w:val="single" w:sz="8" w:space="0" w:color="4F81BD"/>
              <w:left w:val="nil"/>
              <w:bottom w:val="single" w:sz="8" w:space="0" w:color="4F81BD"/>
              <w:right w:val="nil"/>
            </w:tcBorders>
            <w:shd w:val="clear" w:color="auto" w:fill="auto"/>
            <w:noWrap/>
          </w:tcPr>
          <w:p w14:paraId="16354A4A"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Massaciuccoli lake and marsh</w:t>
            </w:r>
          </w:p>
        </w:tc>
        <w:tc>
          <w:tcPr>
            <w:tcW w:w="1306" w:type="dxa"/>
            <w:tcBorders>
              <w:top w:val="single" w:sz="8" w:space="0" w:color="4F81BD"/>
              <w:left w:val="nil"/>
              <w:bottom w:val="single" w:sz="8" w:space="0" w:color="4F81BD"/>
              <w:right w:val="nil"/>
            </w:tcBorders>
            <w:shd w:val="clear" w:color="auto" w:fill="auto"/>
            <w:noWrap/>
          </w:tcPr>
          <w:p w14:paraId="156FA804"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22/06/2017</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778D5E97"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11.135</w:t>
            </w:r>
          </w:p>
        </w:tc>
      </w:tr>
      <w:tr w:rsidR="00AA23E8" w:rsidRPr="00E7734B" w14:paraId="7609FCFD"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08D4DB7"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Italia</w:t>
            </w:r>
          </w:p>
        </w:tc>
        <w:tc>
          <w:tcPr>
            <w:tcW w:w="729" w:type="dxa"/>
            <w:tcBorders>
              <w:top w:val="single" w:sz="8" w:space="0" w:color="4F81BD"/>
              <w:left w:val="nil"/>
              <w:bottom w:val="single" w:sz="8" w:space="0" w:color="4F81BD"/>
              <w:right w:val="nil"/>
            </w:tcBorders>
            <w:shd w:val="clear" w:color="auto" w:fill="auto"/>
            <w:noWrap/>
            <w:vAlign w:val="center"/>
          </w:tcPr>
          <w:p w14:paraId="67EB1E46"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2284</w:t>
            </w:r>
          </w:p>
        </w:tc>
        <w:tc>
          <w:tcPr>
            <w:tcW w:w="4311" w:type="dxa"/>
            <w:tcBorders>
              <w:top w:val="single" w:sz="8" w:space="0" w:color="4F81BD"/>
              <w:left w:val="nil"/>
              <w:bottom w:val="single" w:sz="8" w:space="0" w:color="4F81BD"/>
              <w:right w:val="nil"/>
            </w:tcBorders>
            <w:shd w:val="clear" w:color="auto" w:fill="auto"/>
            <w:noWrap/>
          </w:tcPr>
          <w:p w14:paraId="41F5577E"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Trappola Marshland - Ombrone River Mouth</w:t>
            </w:r>
          </w:p>
        </w:tc>
        <w:tc>
          <w:tcPr>
            <w:tcW w:w="1306" w:type="dxa"/>
            <w:tcBorders>
              <w:top w:val="single" w:sz="8" w:space="0" w:color="4F81BD"/>
              <w:left w:val="nil"/>
              <w:bottom w:val="single" w:sz="8" w:space="0" w:color="4F81BD"/>
              <w:right w:val="nil"/>
            </w:tcBorders>
            <w:shd w:val="clear" w:color="auto" w:fill="auto"/>
            <w:noWrap/>
          </w:tcPr>
          <w:p w14:paraId="7C2A6479"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13/10/2016</w:t>
            </w:r>
          </w:p>
        </w:tc>
        <w:tc>
          <w:tcPr>
            <w:tcW w:w="1219" w:type="dxa"/>
            <w:tcBorders>
              <w:top w:val="single" w:sz="8" w:space="0" w:color="4F81BD"/>
              <w:left w:val="nil"/>
              <w:bottom w:val="single" w:sz="8" w:space="0" w:color="4F81BD"/>
              <w:right w:val="single" w:sz="8" w:space="0" w:color="4F81BD"/>
            </w:tcBorders>
            <w:shd w:val="clear" w:color="auto" w:fill="auto"/>
            <w:noWrap/>
          </w:tcPr>
          <w:p w14:paraId="015D5EC9"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536</w:t>
            </w:r>
          </w:p>
        </w:tc>
      </w:tr>
      <w:tr w:rsidR="00AA23E8" w:rsidRPr="00E7734B" w14:paraId="6E82977A"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4DC537D" w14:textId="08534D95"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Calibri"/>
                <w:b/>
                <w:noProof/>
                <w:sz w:val="22"/>
                <w:szCs w:val="22"/>
                <w:lang w:val="es-ES"/>
              </w:rPr>
              <w:t>Italia</w:t>
            </w:r>
          </w:p>
        </w:tc>
        <w:tc>
          <w:tcPr>
            <w:tcW w:w="729" w:type="dxa"/>
            <w:tcBorders>
              <w:top w:val="single" w:sz="8" w:space="0" w:color="4F81BD"/>
              <w:left w:val="nil"/>
              <w:bottom w:val="single" w:sz="8" w:space="0" w:color="4F81BD"/>
              <w:right w:val="nil"/>
            </w:tcBorders>
            <w:shd w:val="clear" w:color="auto" w:fill="auto"/>
            <w:noWrap/>
          </w:tcPr>
          <w:p w14:paraId="437BE6F5" w14:textId="76E51294"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Calibri"/>
                <w:noProof/>
                <w:sz w:val="22"/>
                <w:szCs w:val="22"/>
                <w:lang w:val="es-ES"/>
              </w:rPr>
              <w:t>2329</w:t>
            </w:r>
          </w:p>
        </w:tc>
        <w:tc>
          <w:tcPr>
            <w:tcW w:w="4311" w:type="dxa"/>
            <w:tcBorders>
              <w:top w:val="single" w:sz="8" w:space="0" w:color="4F81BD"/>
              <w:left w:val="nil"/>
              <w:bottom w:val="single" w:sz="8" w:space="0" w:color="4F81BD"/>
              <w:right w:val="nil"/>
            </w:tcBorders>
            <w:shd w:val="clear" w:color="auto" w:fill="auto"/>
            <w:noWrap/>
          </w:tcPr>
          <w:p w14:paraId="03582B49" w14:textId="4D06B319" w:rsidR="00AA23E8" w:rsidRPr="00EE60D9" w:rsidRDefault="00AA23E8" w:rsidP="009B3BE2">
            <w:pPr>
              <w:ind w:left="57" w:right="57"/>
              <w:rPr>
                <w:rFonts w:asciiTheme="minorHAnsi" w:hAnsiTheme="minorHAnsi" w:cs="Calibri"/>
                <w:noProof/>
                <w:color w:val="000000"/>
                <w:sz w:val="22"/>
                <w:szCs w:val="22"/>
              </w:rPr>
            </w:pPr>
            <w:r w:rsidRPr="00EE60D9">
              <w:rPr>
                <w:rFonts w:ascii="Calibri"/>
                <w:noProof/>
                <w:sz w:val="22"/>
                <w:szCs w:val="22"/>
              </w:rPr>
              <w:t>Trapani and Paceco salt ponds</w:t>
            </w:r>
          </w:p>
        </w:tc>
        <w:tc>
          <w:tcPr>
            <w:tcW w:w="1306" w:type="dxa"/>
            <w:tcBorders>
              <w:top w:val="single" w:sz="8" w:space="0" w:color="4F81BD"/>
              <w:left w:val="nil"/>
              <w:bottom w:val="single" w:sz="8" w:space="0" w:color="4F81BD"/>
              <w:right w:val="nil"/>
            </w:tcBorders>
            <w:shd w:val="clear" w:color="auto" w:fill="auto"/>
            <w:noWrap/>
          </w:tcPr>
          <w:p w14:paraId="688140AC" w14:textId="15119F53"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Calibri"/>
                <w:noProof/>
                <w:sz w:val="22"/>
                <w:szCs w:val="22"/>
                <w:lang w:val="es-ES"/>
              </w:rPr>
              <w:t>19/10/2017</w:t>
            </w:r>
          </w:p>
        </w:tc>
        <w:tc>
          <w:tcPr>
            <w:tcW w:w="1219" w:type="dxa"/>
            <w:tcBorders>
              <w:top w:val="single" w:sz="8" w:space="0" w:color="4F81BD"/>
              <w:left w:val="nil"/>
              <w:bottom w:val="single" w:sz="8" w:space="0" w:color="4F81BD"/>
              <w:right w:val="single" w:sz="8" w:space="0" w:color="4F81BD"/>
            </w:tcBorders>
            <w:shd w:val="clear" w:color="auto" w:fill="auto"/>
            <w:noWrap/>
          </w:tcPr>
          <w:p w14:paraId="419AE651" w14:textId="6019F370"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Calibri"/>
                <w:noProof/>
                <w:sz w:val="22"/>
                <w:szCs w:val="22"/>
                <w:lang w:val="es-ES"/>
              </w:rPr>
              <w:t>971</w:t>
            </w:r>
          </w:p>
        </w:tc>
      </w:tr>
      <w:tr w:rsidR="00AA23E8" w:rsidRPr="00E7734B" w14:paraId="739F24AF"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783B6A0C"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Japón</w:t>
            </w:r>
          </w:p>
        </w:tc>
        <w:tc>
          <w:tcPr>
            <w:tcW w:w="729" w:type="dxa"/>
            <w:tcBorders>
              <w:top w:val="single" w:sz="8" w:space="0" w:color="4F81BD"/>
              <w:left w:val="nil"/>
              <w:bottom w:val="single" w:sz="8" w:space="0" w:color="4F81BD"/>
              <w:right w:val="nil"/>
            </w:tcBorders>
            <w:shd w:val="clear" w:color="auto" w:fill="auto"/>
            <w:noWrap/>
            <w:hideMark/>
          </w:tcPr>
          <w:p w14:paraId="1A604892"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2234</w:t>
            </w:r>
          </w:p>
        </w:tc>
        <w:tc>
          <w:tcPr>
            <w:tcW w:w="4311" w:type="dxa"/>
            <w:tcBorders>
              <w:top w:val="single" w:sz="8" w:space="0" w:color="4F81BD"/>
              <w:left w:val="nil"/>
              <w:bottom w:val="single" w:sz="8" w:space="0" w:color="4F81BD"/>
              <w:right w:val="nil"/>
            </w:tcBorders>
            <w:shd w:val="clear" w:color="auto" w:fill="auto"/>
            <w:noWrap/>
            <w:hideMark/>
          </w:tcPr>
          <w:p w14:paraId="7ACCC667"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Higashiyoka-higata</w:t>
            </w:r>
          </w:p>
        </w:tc>
        <w:tc>
          <w:tcPr>
            <w:tcW w:w="1306" w:type="dxa"/>
            <w:tcBorders>
              <w:top w:val="single" w:sz="8" w:space="0" w:color="4F81BD"/>
              <w:left w:val="nil"/>
              <w:bottom w:val="single" w:sz="8" w:space="0" w:color="4F81BD"/>
              <w:right w:val="nil"/>
            </w:tcBorders>
            <w:shd w:val="clear" w:color="auto" w:fill="auto"/>
            <w:noWrap/>
            <w:hideMark/>
          </w:tcPr>
          <w:p w14:paraId="1CE4548E"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28/05/2015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7E8C9E3A"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218</w:t>
            </w:r>
          </w:p>
        </w:tc>
      </w:tr>
      <w:tr w:rsidR="00AA23E8" w:rsidRPr="00E7734B" w14:paraId="3F92E6E9" w14:textId="77777777" w:rsidTr="009B3BE2">
        <w:tc>
          <w:tcPr>
            <w:tcW w:w="2160" w:type="dxa"/>
            <w:tcBorders>
              <w:top w:val="nil"/>
              <w:left w:val="single" w:sz="8" w:space="0" w:color="4F81BD"/>
              <w:bottom w:val="nil"/>
              <w:right w:val="nil"/>
            </w:tcBorders>
            <w:shd w:val="clear" w:color="auto" w:fill="auto"/>
            <w:noWrap/>
            <w:hideMark/>
          </w:tcPr>
          <w:p w14:paraId="3B4F331A"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Japón</w:t>
            </w:r>
          </w:p>
        </w:tc>
        <w:tc>
          <w:tcPr>
            <w:tcW w:w="729" w:type="dxa"/>
            <w:tcBorders>
              <w:top w:val="nil"/>
              <w:left w:val="nil"/>
              <w:bottom w:val="nil"/>
              <w:right w:val="nil"/>
            </w:tcBorders>
            <w:shd w:val="clear" w:color="auto" w:fill="auto"/>
            <w:noWrap/>
            <w:hideMark/>
          </w:tcPr>
          <w:p w14:paraId="68684B14"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2232</w:t>
            </w:r>
          </w:p>
        </w:tc>
        <w:tc>
          <w:tcPr>
            <w:tcW w:w="4311" w:type="dxa"/>
            <w:tcBorders>
              <w:top w:val="nil"/>
              <w:left w:val="nil"/>
              <w:bottom w:val="nil"/>
              <w:right w:val="nil"/>
            </w:tcBorders>
            <w:shd w:val="clear" w:color="auto" w:fill="auto"/>
            <w:noWrap/>
            <w:hideMark/>
          </w:tcPr>
          <w:p w14:paraId="041527EB"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Hinuma</w:t>
            </w:r>
          </w:p>
        </w:tc>
        <w:tc>
          <w:tcPr>
            <w:tcW w:w="1306" w:type="dxa"/>
            <w:tcBorders>
              <w:top w:val="nil"/>
              <w:left w:val="nil"/>
              <w:bottom w:val="nil"/>
              <w:right w:val="nil"/>
            </w:tcBorders>
            <w:shd w:val="clear" w:color="auto" w:fill="auto"/>
            <w:noWrap/>
            <w:hideMark/>
          </w:tcPr>
          <w:p w14:paraId="3AA91A31"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28/05/2015</w:t>
            </w:r>
          </w:p>
        </w:tc>
        <w:tc>
          <w:tcPr>
            <w:tcW w:w="1219" w:type="dxa"/>
            <w:tcBorders>
              <w:top w:val="nil"/>
              <w:left w:val="nil"/>
              <w:bottom w:val="nil"/>
              <w:right w:val="single" w:sz="8" w:space="0" w:color="4F81BD"/>
            </w:tcBorders>
            <w:shd w:val="clear" w:color="auto" w:fill="auto"/>
            <w:noWrap/>
            <w:hideMark/>
          </w:tcPr>
          <w:p w14:paraId="045EB002"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935</w:t>
            </w:r>
          </w:p>
        </w:tc>
      </w:tr>
      <w:tr w:rsidR="00AA23E8" w:rsidRPr="00E7734B" w14:paraId="11F63565"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01B15C9A"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Japón</w:t>
            </w:r>
          </w:p>
        </w:tc>
        <w:tc>
          <w:tcPr>
            <w:tcW w:w="729" w:type="dxa"/>
            <w:tcBorders>
              <w:top w:val="single" w:sz="8" w:space="0" w:color="4F81BD"/>
              <w:left w:val="nil"/>
              <w:bottom w:val="single" w:sz="8" w:space="0" w:color="4F81BD"/>
              <w:right w:val="nil"/>
            </w:tcBorders>
            <w:shd w:val="clear" w:color="auto" w:fill="auto"/>
            <w:noWrap/>
            <w:hideMark/>
          </w:tcPr>
          <w:p w14:paraId="0C3A3F43"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2235</w:t>
            </w:r>
          </w:p>
        </w:tc>
        <w:tc>
          <w:tcPr>
            <w:tcW w:w="4311" w:type="dxa"/>
            <w:tcBorders>
              <w:top w:val="single" w:sz="8" w:space="0" w:color="4F81BD"/>
              <w:left w:val="nil"/>
              <w:bottom w:val="single" w:sz="8" w:space="0" w:color="4F81BD"/>
              <w:right w:val="nil"/>
            </w:tcBorders>
            <w:shd w:val="clear" w:color="auto" w:fill="auto"/>
            <w:noWrap/>
            <w:hideMark/>
          </w:tcPr>
          <w:p w14:paraId="3199B37A"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Hizen Kashima-higata</w:t>
            </w:r>
          </w:p>
        </w:tc>
        <w:tc>
          <w:tcPr>
            <w:tcW w:w="1306" w:type="dxa"/>
            <w:tcBorders>
              <w:top w:val="single" w:sz="8" w:space="0" w:color="4F81BD"/>
              <w:left w:val="nil"/>
              <w:bottom w:val="single" w:sz="8" w:space="0" w:color="4F81BD"/>
              <w:right w:val="nil"/>
            </w:tcBorders>
            <w:shd w:val="clear" w:color="auto" w:fill="auto"/>
            <w:noWrap/>
            <w:hideMark/>
          </w:tcPr>
          <w:p w14:paraId="70871A63"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28/05/2015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0A0C3913"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57</w:t>
            </w:r>
          </w:p>
        </w:tc>
      </w:tr>
      <w:tr w:rsidR="00AA23E8" w:rsidRPr="00E7734B" w14:paraId="586E01E0" w14:textId="77777777" w:rsidTr="009B3BE2">
        <w:tc>
          <w:tcPr>
            <w:tcW w:w="2160" w:type="dxa"/>
            <w:tcBorders>
              <w:top w:val="nil"/>
              <w:left w:val="single" w:sz="8" w:space="0" w:color="4F81BD"/>
              <w:bottom w:val="nil"/>
              <w:right w:val="nil"/>
            </w:tcBorders>
            <w:shd w:val="clear" w:color="auto" w:fill="auto"/>
            <w:noWrap/>
            <w:hideMark/>
          </w:tcPr>
          <w:p w14:paraId="2D6B0C9B"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Japón</w:t>
            </w:r>
          </w:p>
        </w:tc>
        <w:tc>
          <w:tcPr>
            <w:tcW w:w="729" w:type="dxa"/>
            <w:tcBorders>
              <w:top w:val="nil"/>
              <w:left w:val="nil"/>
              <w:bottom w:val="nil"/>
              <w:right w:val="nil"/>
            </w:tcBorders>
            <w:shd w:val="clear" w:color="auto" w:fill="auto"/>
            <w:noWrap/>
            <w:hideMark/>
          </w:tcPr>
          <w:p w14:paraId="7ECF5086"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2233</w:t>
            </w:r>
          </w:p>
        </w:tc>
        <w:tc>
          <w:tcPr>
            <w:tcW w:w="4311" w:type="dxa"/>
            <w:tcBorders>
              <w:top w:val="nil"/>
              <w:left w:val="nil"/>
              <w:bottom w:val="nil"/>
              <w:right w:val="nil"/>
            </w:tcBorders>
            <w:shd w:val="clear" w:color="auto" w:fill="auto"/>
            <w:noWrap/>
            <w:hideMark/>
          </w:tcPr>
          <w:p w14:paraId="72512A0D"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Yoshigadaira Wetlands</w:t>
            </w:r>
          </w:p>
        </w:tc>
        <w:tc>
          <w:tcPr>
            <w:tcW w:w="1306" w:type="dxa"/>
            <w:tcBorders>
              <w:top w:val="nil"/>
              <w:left w:val="nil"/>
              <w:bottom w:val="nil"/>
              <w:right w:val="nil"/>
            </w:tcBorders>
            <w:shd w:val="clear" w:color="auto" w:fill="auto"/>
            <w:noWrap/>
            <w:hideMark/>
          </w:tcPr>
          <w:p w14:paraId="2EC71ADA"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28/05/2015</w:t>
            </w:r>
          </w:p>
        </w:tc>
        <w:tc>
          <w:tcPr>
            <w:tcW w:w="1219" w:type="dxa"/>
            <w:tcBorders>
              <w:top w:val="nil"/>
              <w:left w:val="nil"/>
              <w:bottom w:val="nil"/>
              <w:right w:val="single" w:sz="8" w:space="0" w:color="4F81BD"/>
            </w:tcBorders>
            <w:shd w:val="clear" w:color="auto" w:fill="auto"/>
            <w:noWrap/>
            <w:hideMark/>
          </w:tcPr>
          <w:p w14:paraId="275DE6DA"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887</w:t>
            </w:r>
          </w:p>
        </w:tc>
      </w:tr>
      <w:tr w:rsidR="00AA23E8" w:rsidRPr="00E7734B" w14:paraId="342750D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F4ACF8F"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Jordania</w:t>
            </w:r>
          </w:p>
        </w:tc>
        <w:tc>
          <w:tcPr>
            <w:tcW w:w="729" w:type="dxa"/>
            <w:tcBorders>
              <w:top w:val="single" w:sz="8" w:space="0" w:color="4F81BD"/>
              <w:left w:val="nil"/>
              <w:bottom w:val="single" w:sz="8" w:space="0" w:color="4F81BD"/>
              <w:right w:val="nil"/>
            </w:tcBorders>
            <w:shd w:val="clear" w:color="auto" w:fill="auto"/>
            <w:noWrap/>
            <w:vAlign w:val="center"/>
          </w:tcPr>
          <w:p w14:paraId="44096AFA"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2294</w:t>
            </w:r>
          </w:p>
        </w:tc>
        <w:tc>
          <w:tcPr>
            <w:tcW w:w="4311" w:type="dxa"/>
            <w:tcBorders>
              <w:top w:val="single" w:sz="8" w:space="0" w:color="4F81BD"/>
              <w:left w:val="nil"/>
              <w:bottom w:val="single" w:sz="8" w:space="0" w:color="4F81BD"/>
              <w:right w:val="nil"/>
            </w:tcBorders>
            <w:shd w:val="clear" w:color="auto" w:fill="auto"/>
            <w:noWrap/>
          </w:tcPr>
          <w:p w14:paraId="3859E458"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Fifa Nature Reserve</w:t>
            </w:r>
          </w:p>
        </w:tc>
        <w:tc>
          <w:tcPr>
            <w:tcW w:w="1306" w:type="dxa"/>
            <w:tcBorders>
              <w:top w:val="single" w:sz="8" w:space="0" w:color="4F81BD"/>
              <w:left w:val="nil"/>
              <w:bottom w:val="single" w:sz="8" w:space="0" w:color="4F81BD"/>
              <w:right w:val="nil"/>
            </w:tcBorders>
            <w:shd w:val="clear" w:color="auto" w:fill="auto"/>
            <w:noWrap/>
          </w:tcPr>
          <w:p w14:paraId="6B99D08B"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04/12/2016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6E256C4"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6.100</w:t>
            </w:r>
          </w:p>
        </w:tc>
      </w:tr>
      <w:tr w:rsidR="00AA23E8" w:rsidRPr="00E7734B" w14:paraId="3DC6C98C"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354B49F"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Kuwait</w:t>
            </w:r>
          </w:p>
        </w:tc>
        <w:tc>
          <w:tcPr>
            <w:tcW w:w="729" w:type="dxa"/>
            <w:tcBorders>
              <w:top w:val="single" w:sz="8" w:space="0" w:color="4F81BD"/>
              <w:left w:val="nil"/>
              <w:bottom w:val="single" w:sz="8" w:space="0" w:color="4F81BD"/>
              <w:right w:val="nil"/>
            </w:tcBorders>
            <w:shd w:val="clear" w:color="auto" w:fill="auto"/>
            <w:noWrap/>
          </w:tcPr>
          <w:p w14:paraId="43A22F46"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2239</w:t>
            </w:r>
          </w:p>
        </w:tc>
        <w:tc>
          <w:tcPr>
            <w:tcW w:w="4311" w:type="dxa"/>
            <w:tcBorders>
              <w:top w:val="single" w:sz="8" w:space="0" w:color="4F81BD"/>
              <w:left w:val="nil"/>
              <w:bottom w:val="single" w:sz="8" w:space="0" w:color="4F81BD"/>
              <w:right w:val="nil"/>
            </w:tcBorders>
            <w:shd w:val="clear" w:color="auto" w:fill="auto"/>
            <w:noWrap/>
          </w:tcPr>
          <w:p w14:paraId="3FFC5F68"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Mubarak Al-Kabeer Reserve</w:t>
            </w:r>
          </w:p>
        </w:tc>
        <w:tc>
          <w:tcPr>
            <w:tcW w:w="1306" w:type="dxa"/>
            <w:tcBorders>
              <w:top w:val="single" w:sz="8" w:space="0" w:color="4F81BD"/>
              <w:left w:val="nil"/>
              <w:bottom w:val="single" w:sz="8" w:space="0" w:color="4F81BD"/>
              <w:right w:val="nil"/>
            </w:tcBorders>
            <w:shd w:val="clear" w:color="auto" w:fill="auto"/>
            <w:noWrap/>
          </w:tcPr>
          <w:p w14:paraId="4FE4DD7D"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05/09/2015</w:t>
            </w:r>
          </w:p>
        </w:tc>
        <w:tc>
          <w:tcPr>
            <w:tcW w:w="1219" w:type="dxa"/>
            <w:tcBorders>
              <w:top w:val="single" w:sz="8" w:space="0" w:color="4F81BD"/>
              <w:left w:val="nil"/>
              <w:bottom w:val="single" w:sz="8" w:space="0" w:color="4F81BD"/>
              <w:right w:val="single" w:sz="8" w:space="0" w:color="4F81BD"/>
            </w:tcBorders>
            <w:shd w:val="clear" w:color="auto" w:fill="auto"/>
            <w:noWrap/>
          </w:tcPr>
          <w:p w14:paraId="1A11F3E8"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50.948 </w:t>
            </w:r>
          </w:p>
        </w:tc>
      </w:tr>
      <w:tr w:rsidR="00AA23E8" w:rsidRPr="00E7734B" w14:paraId="1DB23F4E"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0E2ED787"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Madagascar</w:t>
            </w:r>
          </w:p>
        </w:tc>
        <w:tc>
          <w:tcPr>
            <w:tcW w:w="729" w:type="dxa"/>
            <w:tcBorders>
              <w:top w:val="single" w:sz="8" w:space="0" w:color="4F81BD"/>
              <w:left w:val="nil"/>
              <w:bottom w:val="single" w:sz="8" w:space="0" w:color="4F81BD"/>
              <w:right w:val="nil"/>
            </w:tcBorders>
            <w:shd w:val="clear" w:color="auto" w:fill="auto"/>
            <w:noWrap/>
            <w:hideMark/>
          </w:tcPr>
          <w:p w14:paraId="360F1D73"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2224</w:t>
            </w:r>
          </w:p>
        </w:tc>
        <w:tc>
          <w:tcPr>
            <w:tcW w:w="4311" w:type="dxa"/>
            <w:tcBorders>
              <w:top w:val="single" w:sz="8" w:space="0" w:color="4F81BD"/>
              <w:left w:val="nil"/>
              <w:bottom w:val="single" w:sz="8" w:space="0" w:color="4F81BD"/>
              <w:right w:val="nil"/>
            </w:tcBorders>
            <w:shd w:val="clear" w:color="auto" w:fill="auto"/>
            <w:noWrap/>
            <w:hideMark/>
          </w:tcPr>
          <w:p w14:paraId="7CE9A296" w14:textId="77777777" w:rsidR="00AA23E8" w:rsidRPr="00EE60D9" w:rsidRDefault="00AA23E8" w:rsidP="009B3BE2">
            <w:pPr>
              <w:ind w:left="57" w:right="57"/>
              <w:rPr>
                <w:rFonts w:asciiTheme="minorHAnsi" w:hAnsiTheme="minorHAnsi" w:cs="Calibri"/>
                <w:noProof/>
                <w:color w:val="000000"/>
                <w:sz w:val="22"/>
                <w:szCs w:val="22"/>
                <w:lang w:val="fr-FR"/>
              </w:rPr>
            </w:pPr>
            <w:r w:rsidRPr="00EE60D9">
              <w:rPr>
                <w:rFonts w:asciiTheme="minorHAnsi" w:hAnsiTheme="minorHAnsi" w:cs="Calibri"/>
                <w:noProof/>
                <w:color w:val="000000"/>
                <w:sz w:val="22"/>
                <w:szCs w:val="22"/>
                <w:lang w:val="fr-FR"/>
              </w:rPr>
              <w:t>Complexe des lacs Ambondro et Sirave (CLAS)</w:t>
            </w:r>
          </w:p>
        </w:tc>
        <w:tc>
          <w:tcPr>
            <w:tcW w:w="1306" w:type="dxa"/>
            <w:tcBorders>
              <w:top w:val="single" w:sz="8" w:space="0" w:color="4F81BD"/>
              <w:left w:val="nil"/>
              <w:bottom w:val="single" w:sz="8" w:space="0" w:color="4F81BD"/>
              <w:right w:val="nil"/>
            </w:tcBorders>
            <w:shd w:val="clear" w:color="auto" w:fill="auto"/>
            <w:noWrap/>
            <w:hideMark/>
          </w:tcPr>
          <w:p w14:paraId="2A0F3E38"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25D2A936"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14.482</w:t>
            </w:r>
          </w:p>
        </w:tc>
      </w:tr>
      <w:tr w:rsidR="00AA23E8" w:rsidRPr="00E7734B" w14:paraId="7D800F5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A336023"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7FFBFF85" w14:textId="77777777" w:rsidR="00AA23E8" w:rsidRPr="00E7734B" w:rsidRDefault="00AA23E8" w:rsidP="009B3BE2">
            <w:pPr>
              <w:pStyle w:val="NoSpacing"/>
              <w:ind w:left="57" w:right="57"/>
              <w:jc w:val="center"/>
              <w:rPr>
                <w:noProof/>
                <w:lang w:val="es-ES"/>
              </w:rPr>
            </w:pPr>
            <w:r w:rsidRPr="00E7734B">
              <w:rPr>
                <w:noProof/>
                <w:lang w:val="es-ES"/>
              </w:rPr>
              <w:t>2303</w:t>
            </w:r>
          </w:p>
        </w:tc>
        <w:tc>
          <w:tcPr>
            <w:tcW w:w="4311" w:type="dxa"/>
            <w:tcBorders>
              <w:top w:val="single" w:sz="8" w:space="0" w:color="4F81BD"/>
              <w:left w:val="nil"/>
              <w:bottom w:val="single" w:sz="8" w:space="0" w:color="4F81BD"/>
              <w:right w:val="nil"/>
            </w:tcBorders>
            <w:shd w:val="clear" w:color="auto" w:fill="auto"/>
            <w:noWrap/>
          </w:tcPr>
          <w:p w14:paraId="0186853C" w14:textId="77777777" w:rsidR="00AA23E8" w:rsidRPr="00E7734B" w:rsidRDefault="00AA23E8" w:rsidP="009B3BE2">
            <w:pPr>
              <w:pStyle w:val="NoSpacing"/>
              <w:ind w:left="57" w:right="57"/>
              <w:rPr>
                <w:noProof/>
                <w:lang w:val="es-ES"/>
              </w:rPr>
            </w:pPr>
            <w:r w:rsidRPr="00E7734B">
              <w:rPr>
                <w:noProof/>
                <w:lang w:val="es-ES"/>
              </w:rPr>
              <w:t>Iles Barren</w:t>
            </w:r>
          </w:p>
        </w:tc>
        <w:tc>
          <w:tcPr>
            <w:tcW w:w="1306" w:type="dxa"/>
            <w:tcBorders>
              <w:top w:val="single" w:sz="8" w:space="0" w:color="4F81BD"/>
              <w:left w:val="nil"/>
              <w:bottom w:val="single" w:sz="8" w:space="0" w:color="4F81BD"/>
              <w:right w:val="nil"/>
            </w:tcBorders>
            <w:shd w:val="clear" w:color="auto" w:fill="auto"/>
            <w:noWrap/>
          </w:tcPr>
          <w:p w14:paraId="20B20246"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80E091A"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463.200</w:t>
            </w:r>
          </w:p>
        </w:tc>
      </w:tr>
      <w:tr w:rsidR="00AA23E8" w:rsidRPr="00E7734B" w14:paraId="65639B9C"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4D93327"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0B8C4200" w14:textId="77777777" w:rsidR="00AA23E8" w:rsidRPr="00E7734B" w:rsidRDefault="00AA23E8" w:rsidP="009B3BE2">
            <w:pPr>
              <w:pStyle w:val="NoSpacing"/>
              <w:ind w:left="57" w:right="57"/>
              <w:jc w:val="center"/>
              <w:rPr>
                <w:noProof/>
                <w:lang w:val="es-ES"/>
              </w:rPr>
            </w:pPr>
            <w:r w:rsidRPr="00E7734B">
              <w:rPr>
                <w:noProof/>
                <w:lang w:val="es-ES"/>
              </w:rPr>
              <w:t>2302</w:t>
            </w:r>
          </w:p>
        </w:tc>
        <w:tc>
          <w:tcPr>
            <w:tcW w:w="4311" w:type="dxa"/>
            <w:tcBorders>
              <w:top w:val="single" w:sz="8" w:space="0" w:color="4F81BD"/>
              <w:left w:val="nil"/>
              <w:bottom w:val="single" w:sz="8" w:space="0" w:color="4F81BD"/>
              <w:right w:val="nil"/>
            </w:tcBorders>
            <w:shd w:val="clear" w:color="auto" w:fill="auto"/>
            <w:noWrap/>
          </w:tcPr>
          <w:p w14:paraId="1ECCC3E2" w14:textId="77777777" w:rsidR="00AA23E8" w:rsidRPr="00E7734B" w:rsidRDefault="00AA23E8" w:rsidP="009B3BE2">
            <w:pPr>
              <w:pStyle w:val="NoSpacing"/>
              <w:ind w:left="57" w:right="57"/>
              <w:rPr>
                <w:noProof/>
                <w:lang w:val="es-ES"/>
              </w:rPr>
            </w:pPr>
            <w:r w:rsidRPr="00E7734B">
              <w:rPr>
                <w:noProof/>
                <w:lang w:val="es-ES"/>
              </w:rPr>
              <w:t>Mangroves de Tsiribihina</w:t>
            </w:r>
          </w:p>
        </w:tc>
        <w:tc>
          <w:tcPr>
            <w:tcW w:w="1306" w:type="dxa"/>
            <w:tcBorders>
              <w:top w:val="single" w:sz="8" w:space="0" w:color="4F81BD"/>
              <w:left w:val="nil"/>
              <w:bottom w:val="single" w:sz="8" w:space="0" w:color="4F81BD"/>
              <w:right w:val="nil"/>
            </w:tcBorders>
            <w:shd w:val="clear" w:color="auto" w:fill="auto"/>
            <w:noWrap/>
          </w:tcPr>
          <w:p w14:paraId="30836C53"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CDF80F9"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47.218</w:t>
            </w:r>
          </w:p>
        </w:tc>
      </w:tr>
      <w:tr w:rsidR="00AA23E8" w:rsidRPr="00E7734B" w14:paraId="5A854B8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95590A1"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229A4BFA" w14:textId="77777777" w:rsidR="00AA23E8" w:rsidRPr="00E7734B" w:rsidRDefault="00AA23E8" w:rsidP="009B3BE2">
            <w:pPr>
              <w:pStyle w:val="NoSpacing"/>
              <w:ind w:left="57" w:right="57"/>
              <w:jc w:val="center"/>
              <w:rPr>
                <w:noProof/>
                <w:lang w:val="es-ES"/>
              </w:rPr>
            </w:pPr>
            <w:r w:rsidRPr="00E7734B">
              <w:rPr>
                <w:noProof/>
                <w:lang w:val="es-ES"/>
              </w:rPr>
              <w:t>2301</w:t>
            </w:r>
          </w:p>
        </w:tc>
        <w:tc>
          <w:tcPr>
            <w:tcW w:w="4311" w:type="dxa"/>
            <w:tcBorders>
              <w:top w:val="single" w:sz="8" w:space="0" w:color="4F81BD"/>
              <w:left w:val="nil"/>
              <w:bottom w:val="single" w:sz="8" w:space="0" w:color="4F81BD"/>
              <w:right w:val="nil"/>
            </w:tcBorders>
            <w:shd w:val="clear" w:color="auto" w:fill="auto"/>
            <w:noWrap/>
          </w:tcPr>
          <w:p w14:paraId="14618758" w14:textId="77777777" w:rsidR="00AA23E8" w:rsidRPr="00E7734B" w:rsidRDefault="00AA23E8" w:rsidP="009B3BE2">
            <w:pPr>
              <w:pStyle w:val="NoSpacing"/>
              <w:ind w:left="57" w:right="57"/>
              <w:rPr>
                <w:noProof/>
                <w:lang w:val="es-ES"/>
              </w:rPr>
            </w:pPr>
            <w:r w:rsidRPr="00E7734B">
              <w:rPr>
                <w:noProof/>
                <w:lang w:val="es-ES"/>
              </w:rPr>
              <w:t>Lac Sofia</w:t>
            </w:r>
          </w:p>
        </w:tc>
        <w:tc>
          <w:tcPr>
            <w:tcW w:w="1306" w:type="dxa"/>
            <w:tcBorders>
              <w:top w:val="single" w:sz="8" w:space="0" w:color="4F81BD"/>
              <w:left w:val="nil"/>
              <w:bottom w:val="single" w:sz="8" w:space="0" w:color="4F81BD"/>
              <w:right w:val="nil"/>
            </w:tcBorders>
            <w:shd w:val="clear" w:color="auto" w:fill="auto"/>
            <w:noWrap/>
          </w:tcPr>
          <w:p w14:paraId="7C92066B"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90D33B5"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1.650</w:t>
            </w:r>
          </w:p>
        </w:tc>
      </w:tr>
      <w:tr w:rsidR="00AA23E8" w:rsidRPr="00E7734B" w14:paraId="04ECA9BD"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6AFF474"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6741E1A0" w14:textId="77777777" w:rsidR="00AA23E8" w:rsidRPr="00E7734B" w:rsidRDefault="00AA23E8" w:rsidP="009B3BE2">
            <w:pPr>
              <w:pStyle w:val="NoSpacing"/>
              <w:ind w:left="57" w:right="57"/>
              <w:jc w:val="center"/>
              <w:rPr>
                <w:noProof/>
                <w:lang w:val="es-ES"/>
              </w:rPr>
            </w:pPr>
            <w:r w:rsidRPr="00E7734B">
              <w:rPr>
                <w:noProof/>
                <w:lang w:val="es-ES"/>
              </w:rPr>
              <w:t>2304</w:t>
            </w:r>
          </w:p>
        </w:tc>
        <w:tc>
          <w:tcPr>
            <w:tcW w:w="4311" w:type="dxa"/>
            <w:tcBorders>
              <w:top w:val="single" w:sz="8" w:space="0" w:color="4F81BD"/>
              <w:left w:val="nil"/>
              <w:bottom w:val="single" w:sz="8" w:space="0" w:color="4F81BD"/>
              <w:right w:val="nil"/>
            </w:tcBorders>
            <w:shd w:val="clear" w:color="auto" w:fill="auto"/>
            <w:noWrap/>
          </w:tcPr>
          <w:p w14:paraId="6579AF02" w14:textId="77777777" w:rsidR="00AA23E8" w:rsidRPr="00E7734B" w:rsidRDefault="00AA23E8" w:rsidP="009B3BE2">
            <w:pPr>
              <w:pStyle w:val="NoSpacing"/>
              <w:ind w:left="57" w:right="57"/>
              <w:rPr>
                <w:noProof/>
                <w:lang w:val="es-ES"/>
              </w:rPr>
            </w:pPr>
            <w:r w:rsidRPr="00E7734B">
              <w:rPr>
                <w:noProof/>
                <w:lang w:val="es-ES"/>
              </w:rPr>
              <w:t>Zones humides de l’Onilahy</w:t>
            </w:r>
          </w:p>
        </w:tc>
        <w:tc>
          <w:tcPr>
            <w:tcW w:w="1306" w:type="dxa"/>
            <w:tcBorders>
              <w:top w:val="single" w:sz="8" w:space="0" w:color="4F81BD"/>
              <w:left w:val="nil"/>
              <w:bottom w:val="single" w:sz="8" w:space="0" w:color="4F81BD"/>
              <w:right w:val="nil"/>
            </w:tcBorders>
            <w:shd w:val="clear" w:color="auto" w:fill="auto"/>
            <w:noWrap/>
          </w:tcPr>
          <w:p w14:paraId="083BD18C"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9E297F6"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42.950</w:t>
            </w:r>
          </w:p>
        </w:tc>
      </w:tr>
      <w:tr w:rsidR="00AA23E8" w:rsidRPr="00E7734B" w14:paraId="4F1B52D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6386465"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3C703B07" w14:textId="77777777" w:rsidR="00AA23E8" w:rsidRPr="00E7734B" w:rsidRDefault="00AA23E8" w:rsidP="009B3BE2">
            <w:pPr>
              <w:pStyle w:val="NoSpacing"/>
              <w:ind w:left="57" w:right="57"/>
              <w:jc w:val="center"/>
              <w:rPr>
                <w:noProof/>
                <w:lang w:val="es-ES"/>
              </w:rPr>
            </w:pPr>
            <w:r w:rsidRPr="00E7734B">
              <w:rPr>
                <w:noProof/>
                <w:lang w:val="es-ES"/>
              </w:rPr>
              <w:t>2300</w:t>
            </w:r>
          </w:p>
        </w:tc>
        <w:tc>
          <w:tcPr>
            <w:tcW w:w="4311" w:type="dxa"/>
            <w:tcBorders>
              <w:top w:val="single" w:sz="8" w:space="0" w:color="4F81BD"/>
              <w:left w:val="nil"/>
              <w:bottom w:val="single" w:sz="8" w:space="0" w:color="4F81BD"/>
              <w:right w:val="nil"/>
            </w:tcBorders>
            <w:shd w:val="clear" w:color="auto" w:fill="auto"/>
            <w:noWrap/>
          </w:tcPr>
          <w:p w14:paraId="38954832" w14:textId="77777777" w:rsidR="00AA23E8" w:rsidRPr="00E7734B" w:rsidRDefault="00AA23E8" w:rsidP="009B3BE2">
            <w:pPr>
              <w:pStyle w:val="NoSpacing"/>
              <w:ind w:left="57" w:right="57"/>
              <w:rPr>
                <w:noProof/>
                <w:lang w:val="es-ES"/>
              </w:rPr>
            </w:pPr>
            <w:r w:rsidRPr="00E7734B">
              <w:rPr>
                <w:noProof/>
                <w:lang w:val="es-ES"/>
              </w:rPr>
              <w:t>Zones humides d’Ambondrobe</w:t>
            </w:r>
          </w:p>
        </w:tc>
        <w:tc>
          <w:tcPr>
            <w:tcW w:w="1306" w:type="dxa"/>
            <w:tcBorders>
              <w:top w:val="single" w:sz="8" w:space="0" w:color="4F81BD"/>
              <w:left w:val="nil"/>
              <w:bottom w:val="single" w:sz="8" w:space="0" w:color="4F81BD"/>
              <w:right w:val="nil"/>
            </w:tcBorders>
            <w:shd w:val="clear" w:color="auto" w:fill="auto"/>
            <w:noWrap/>
          </w:tcPr>
          <w:p w14:paraId="51FF7909"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0D32410"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13.000</w:t>
            </w:r>
          </w:p>
        </w:tc>
      </w:tr>
      <w:tr w:rsidR="00AA23E8" w:rsidRPr="00E7734B" w14:paraId="5954A1D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64560C3" w14:textId="77777777" w:rsidR="00AA23E8" w:rsidRPr="00E7734B" w:rsidRDefault="00AA23E8" w:rsidP="009B3BE2">
            <w:pPr>
              <w:pStyle w:val="NoSpacing"/>
              <w:ind w:left="57" w:right="57"/>
              <w:rPr>
                <w:b/>
                <w:noProof/>
                <w:lang w:val="es-ES"/>
              </w:rPr>
            </w:pPr>
            <w:r w:rsidRPr="00E7734B">
              <w:rPr>
                <w:b/>
                <w:noProof/>
                <w:lang w:val="es-ES"/>
              </w:rPr>
              <w:lastRenderedPageBreak/>
              <w:t>Madagascar</w:t>
            </w:r>
          </w:p>
        </w:tc>
        <w:tc>
          <w:tcPr>
            <w:tcW w:w="729" w:type="dxa"/>
            <w:tcBorders>
              <w:top w:val="single" w:sz="8" w:space="0" w:color="4F81BD"/>
              <w:left w:val="nil"/>
              <w:bottom w:val="single" w:sz="8" w:space="0" w:color="4F81BD"/>
              <w:right w:val="nil"/>
            </w:tcBorders>
            <w:shd w:val="clear" w:color="auto" w:fill="auto"/>
            <w:noWrap/>
            <w:vAlign w:val="center"/>
          </w:tcPr>
          <w:p w14:paraId="0E9DF933" w14:textId="77777777" w:rsidR="00AA23E8" w:rsidRPr="00E7734B" w:rsidRDefault="00AA23E8" w:rsidP="009B3BE2">
            <w:pPr>
              <w:pStyle w:val="NoSpacing"/>
              <w:ind w:left="57" w:right="57"/>
              <w:jc w:val="center"/>
              <w:rPr>
                <w:noProof/>
                <w:lang w:val="es-ES"/>
              </w:rPr>
            </w:pPr>
            <w:r w:rsidRPr="00E7734B">
              <w:rPr>
                <w:noProof/>
                <w:lang w:val="es-ES"/>
              </w:rPr>
              <w:t>2289</w:t>
            </w:r>
          </w:p>
        </w:tc>
        <w:tc>
          <w:tcPr>
            <w:tcW w:w="4311" w:type="dxa"/>
            <w:tcBorders>
              <w:top w:val="single" w:sz="8" w:space="0" w:color="4F81BD"/>
              <w:left w:val="nil"/>
              <w:bottom w:val="single" w:sz="8" w:space="0" w:color="4F81BD"/>
              <w:right w:val="nil"/>
            </w:tcBorders>
            <w:shd w:val="clear" w:color="auto" w:fill="auto"/>
            <w:noWrap/>
          </w:tcPr>
          <w:p w14:paraId="5D6DE3A1" w14:textId="77777777" w:rsidR="00AA23E8" w:rsidRPr="00E7734B" w:rsidRDefault="00AA23E8" w:rsidP="009B3BE2">
            <w:pPr>
              <w:pStyle w:val="NoSpacing"/>
              <w:ind w:left="57" w:right="57"/>
              <w:rPr>
                <w:noProof/>
                <w:lang w:val="es-ES"/>
              </w:rPr>
            </w:pPr>
            <w:r w:rsidRPr="00E7734B">
              <w:rPr>
                <w:noProof/>
                <w:lang w:val="es-ES"/>
              </w:rPr>
              <w:t>Zones humides Ankarafantsika (CLSA)</w:t>
            </w:r>
          </w:p>
        </w:tc>
        <w:tc>
          <w:tcPr>
            <w:tcW w:w="1306" w:type="dxa"/>
            <w:tcBorders>
              <w:top w:val="single" w:sz="8" w:space="0" w:color="4F81BD"/>
              <w:left w:val="nil"/>
              <w:bottom w:val="single" w:sz="8" w:space="0" w:color="4F81BD"/>
              <w:right w:val="nil"/>
            </w:tcBorders>
            <w:shd w:val="clear" w:color="auto" w:fill="auto"/>
            <w:noWrap/>
          </w:tcPr>
          <w:p w14:paraId="5BC289FA"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1342AA3"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33.145</w:t>
            </w:r>
          </w:p>
        </w:tc>
      </w:tr>
      <w:tr w:rsidR="00AA23E8" w:rsidRPr="00E7734B" w14:paraId="02D0BEA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ED224F4"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7EE068AC" w14:textId="77777777" w:rsidR="00AA23E8" w:rsidRPr="00E7734B" w:rsidRDefault="00AA23E8" w:rsidP="009B3BE2">
            <w:pPr>
              <w:pStyle w:val="NoSpacing"/>
              <w:ind w:left="57" w:right="57"/>
              <w:jc w:val="center"/>
              <w:rPr>
                <w:noProof/>
                <w:lang w:val="es-ES"/>
              </w:rPr>
            </w:pPr>
            <w:r w:rsidRPr="00E7734B">
              <w:rPr>
                <w:noProof/>
                <w:lang w:val="es-ES"/>
              </w:rPr>
              <w:t>2288</w:t>
            </w:r>
          </w:p>
        </w:tc>
        <w:tc>
          <w:tcPr>
            <w:tcW w:w="4311" w:type="dxa"/>
            <w:tcBorders>
              <w:top w:val="single" w:sz="8" w:space="0" w:color="4F81BD"/>
              <w:left w:val="nil"/>
              <w:bottom w:val="single" w:sz="8" w:space="0" w:color="4F81BD"/>
              <w:right w:val="nil"/>
            </w:tcBorders>
            <w:shd w:val="clear" w:color="auto" w:fill="auto"/>
            <w:noWrap/>
          </w:tcPr>
          <w:p w14:paraId="021C8BFE" w14:textId="77777777" w:rsidR="00AA23E8" w:rsidRPr="00E7734B" w:rsidRDefault="00AA23E8" w:rsidP="009B3BE2">
            <w:pPr>
              <w:pStyle w:val="NoSpacing"/>
              <w:ind w:left="57" w:right="57"/>
              <w:rPr>
                <w:noProof/>
                <w:lang w:val="es-ES"/>
              </w:rPr>
            </w:pPr>
            <w:r w:rsidRPr="00E7734B">
              <w:rPr>
                <w:noProof/>
                <w:lang w:val="es-ES"/>
              </w:rPr>
              <w:t>Zones Humides de Sahamalaza</w:t>
            </w:r>
          </w:p>
        </w:tc>
        <w:tc>
          <w:tcPr>
            <w:tcW w:w="1306" w:type="dxa"/>
            <w:tcBorders>
              <w:top w:val="single" w:sz="8" w:space="0" w:color="4F81BD"/>
              <w:left w:val="nil"/>
              <w:bottom w:val="single" w:sz="8" w:space="0" w:color="4F81BD"/>
              <w:right w:val="nil"/>
            </w:tcBorders>
            <w:shd w:val="clear" w:color="auto" w:fill="auto"/>
            <w:noWrap/>
            <w:vAlign w:val="center"/>
          </w:tcPr>
          <w:p w14:paraId="1C334C58"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70480DE"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24.049</w:t>
            </w:r>
          </w:p>
        </w:tc>
      </w:tr>
      <w:tr w:rsidR="00AA23E8" w:rsidRPr="00E7734B" w14:paraId="1C3342F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D2E1B9B"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0CE5B91E" w14:textId="77777777" w:rsidR="00AA23E8" w:rsidRPr="00E7734B" w:rsidRDefault="00AA23E8" w:rsidP="009B3BE2">
            <w:pPr>
              <w:pStyle w:val="NoSpacing"/>
              <w:ind w:left="57" w:right="57"/>
              <w:jc w:val="center"/>
              <w:rPr>
                <w:noProof/>
                <w:lang w:val="es-ES"/>
              </w:rPr>
            </w:pPr>
            <w:r w:rsidRPr="00E7734B">
              <w:rPr>
                <w:noProof/>
                <w:lang w:val="es-ES"/>
              </w:rPr>
              <w:t>2286</w:t>
            </w:r>
          </w:p>
        </w:tc>
        <w:tc>
          <w:tcPr>
            <w:tcW w:w="4311" w:type="dxa"/>
            <w:tcBorders>
              <w:top w:val="single" w:sz="8" w:space="0" w:color="4F81BD"/>
              <w:left w:val="nil"/>
              <w:bottom w:val="single" w:sz="8" w:space="0" w:color="4F81BD"/>
              <w:right w:val="nil"/>
            </w:tcBorders>
            <w:shd w:val="clear" w:color="auto" w:fill="auto"/>
            <w:noWrap/>
          </w:tcPr>
          <w:p w14:paraId="63FB7A08" w14:textId="77777777" w:rsidR="00AA23E8" w:rsidRPr="00E7734B" w:rsidRDefault="00AA23E8" w:rsidP="009B3BE2">
            <w:pPr>
              <w:pStyle w:val="NoSpacing"/>
              <w:ind w:left="57" w:right="57"/>
              <w:rPr>
                <w:noProof/>
                <w:lang w:val="es-ES"/>
              </w:rPr>
            </w:pPr>
            <w:r w:rsidRPr="00E7734B">
              <w:rPr>
                <w:noProof/>
                <w:lang w:val="es-ES"/>
              </w:rPr>
              <w:t>Site Bioculturel d’Antrema</w:t>
            </w:r>
          </w:p>
        </w:tc>
        <w:tc>
          <w:tcPr>
            <w:tcW w:w="1306" w:type="dxa"/>
            <w:tcBorders>
              <w:top w:val="single" w:sz="8" w:space="0" w:color="4F81BD"/>
              <w:left w:val="nil"/>
              <w:bottom w:val="single" w:sz="8" w:space="0" w:color="4F81BD"/>
              <w:right w:val="nil"/>
            </w:tcBorders>
            <w:shd w:val="clear" w:color="auto" w:fill="auto"/>
            <w:noWrap/>
            <w:vAlign w:val="center"/>
          </w:tcPr>
          <w:p w14:paraId="41855F58" w14:textId="77777777" w:rsidR="00AA23E8" w:rsidRPr="00E7734B" w:rsidRDefault="00AA23E8" w:rsidP="009B3BE2">
            <w:pPr>
              <w:pStyle w:val="NoSpacing"/>
              <w:ind w:left="57" w:right="57"/>
              <w:jc w:val="center"/>
              <w:rPr>
                <w:noProof/>
                <w:lang w:val="es-ES"/>
              </w:rPr>
            </w:pPr>
            <w:r w:rsidRPr="00E7734B">
              <w:rPr>
                <w:noProof/>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4A79606" w14:textId="77777777" w:rsidR="00AA23E8" w:rsidRPr="00E7734B" w:rsidRDefault="00AA23E8" w:rsidP="009B3BE2">
            <w:pPr>
              <w:pStyle w:val="NoSpacing"/>
              <w:ind w:left="57" w:right="57"/>
              <w:jc w:val="right"/>
              <w:rPr>
                <w:noProof/>
                <w:lang w:val="es-ES"/>
              </w:rPr>
            </w:pPr>
            <w:r w:rsidRPr="00E7734B">
              <w:rPr>
                <w:noProof/>
                <w:lang w:val="es-ES"/>
              </w:rPr>
              <w:t>20.620</w:t>
            </w:r>
          </w:p>
        </w:tc>
      </w:tr>
      <w:tr w:rsidR="00AA23E8" w:rsidRPr="00E7734B" w14:paraId="0277012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59CCEF3"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1BBC3C96" w14:textId="77777777" w:rsidR="00AA23E8" w:rsidRPr="00E7734B" w:rsidRDefault="00AA23E8" w:rsidP="009B3BE2">
            <w:pPr>
              <w:pStyle w:val="NoSpacing"/>
              <w:ind w:left="57" w:right="57"/>
              <w:jc w:val="center"/>
              <w:rPr>
                <w:noProof/>
                <w:lang w:val="es-ES"/>
              </w:rPr>
            </w:pPr>
            <w:r w:rsidRPr="00E7734B">
              <w:rPr>
                <w:noProof/>
                <w:lang w:val="es-ES"/>
              </w:rPr>
              <w:t>2285</w:t>
            </w:r>
          </w:p>
        </w:tc>
        <w:tc>
          <w:tcPr>
            <w:tcW w:w="4311" w:type="dxa"/>
            <w:tcBorders>
              <w:top w:val="single" w:sz="8" w:space="0" w:color="4F81BD"/>
              <w:left w:val="nil"/>
              <w:bottom w:val="single" w:sz="8" w:space="0" w:color="4F81BD"/>
              <w:right w:val="nil"/>
            </w:tcBorders>
            <w:shd w:val="clear" w:color="auto" w:fill="auto"/>
            <w:noWrap/>
          </w:tcPr>
          <w:p w14:paraId="1F6D0728" w14:textId="77777777" w:rsidR="00AA23E8" w:rsidRPr="00EE60D9" w:rsidRDefault="00AA23E8" w:rsidP="009B3BE2">
            <w:pPr>
              <w:pStyle w:val="NoSpacing"/>
              <w:ind w:left="57" w:right="57"/>
              <w:rPr>
                <w:noProof/>
                <w:lang w:val="fr-FR"/>
              </w:rPr>
            </w:pPr>
            <w:r w:rsidRPr="00EE60D9">
              <w:rPr>
                <w:noProof/>
                <w:lang w:val="fr-FR"/>
              </w:rPr>
              <w:t>Barrière de Corail Nosy Ve Androka</w:t>
            </w:r>
          </w:p>
        </w:tc>
        <w:tc>
          <w:tcPr>
            <w:tcW w:w="1306" w:type="dxa"/>
            <w:tcBorders>
              <w:top w:val="single" w:sz="8" w:space="0" w:color="4F81BD"/>
              <w:left w:val="nil"/>
              <w:bottom w:val="single" w:sz="8" w:space="0" w:color="4F81BD"/>
              <w:right w:val="nil"/>
            </w:tcBorders>
            <w:shd w:val="clear" w:color="auto" w:fill="auto"/>
            <w:noWrap/>
            <w:vAlign w:val="center"/>
          </w:tcPr>
          <w:p w14:paraId="34B85A01" w14:textId="77777777" w:rsidR="00AA23E8" w:rsidRPr="00E7734B" w:rsidRDefault="00AA23E8" w:rsidP="009B3BE2">
            <w:pPr>
              <w:pStyle w:val="NoSpacing"/>
              <w:ind w:left="57" w:right="57"/>
              <w:jc w:val="center"/>
              <w:rPr>
                <w:noProof/>
                <w:lang w:val="es-ES"/>
              </w:rPr>
            </w:pPr>
            <w:r w:rsidRPr="00E7734B">
              <w:rPr>
                <w:noProof/>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F61B55A" w14:textId="77777777" w:rsidR="00AA23E8" w:rsidRPr="00E7734B" w:rsidRDefault="00AA23E8" w:rsidP="009B3BE2">
            <w:pPr>
              <w:pStyle w:val="NoSpacing"/>
              <w:ind w:left="57" w:right="57"/>
              <w:jc w:val="right"/>
              <w:rPr>
                <w:noProof/>
                <w:lang w:val="es-ES"/>
              </w:rPr>
            </w:pPr>
            <w:r w:rsidRPr="00E7734B">
              <w:rPr>
                <w:noProof/>
                <w:lang w:val="es-ES"/>
              </w:rPr>
              <w:t>91.445</w:t>
            </w:r>
          </w:p>
        </w:tc>
      </w:tr>
      <w:tr w:rsidR="00AA23E8" w:rsidRPr="00E7734B" w14:paraId="460864B1"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A733B1D" w14:textId="77777777" w:rsidR="00AA23E8" w:rsidRPr="00E7734B" w:rsidRDefault="00AA23E8" w:rsidP="009B3BE2">
            <w:pPr>
              <w:pStyle w:val="NoSpacing"/>
              <w:ind w:left="57" w:right="57"/>
              <w:rPr>
                <w:b/>
                <w:noProof/>
                <w:lang w:val="es-ES"/>
              </w:rPr>
            </w:pPr>
            <w:r w:rsidRPr="00E7734B">
              <w:rPr>
                <w:b/>
                <w:noProof/>
                <w:lang w:val="es-ES"/>
              </w:rPr>
              <w:t>Madagascar</w:t>
            </w:r>
          </w:p>
        </w:tc>
        <w:tc>
          <w:tcPr>
            <w:tcW w:w="729" w:type="dxa"/>
            <w:tcBorders>
              <w:top w:val="single" w:sz="8" w:space="0" w:color="4F81BD"/>
              <w:left w:val="nil"/>
              <w:bottom w:val="single" w:sz="8" w:space="0" w:color="4F81BD"/>
              <w:right w:val="nil"/>
            </w:tcBorders>
            <w:shd w:val="clear" w:color="auto" w:fill="auto"/>
            <w:noWrap/>
            <w:vAlign w:val="center"/>
          </w:tcPr>
          <w:p w14:paraId="21AF7F23" w14:textId="77777777" w:rsidR="00AA23E8" w:rsidRPr="00E7734B" w:rsidRDefault="00AA23E8" w:rsidP="009B3BE2">
            <w:pPr>
              <w:pStyle w:val="NoSpacing"/>
              <w:ind w:left="57" w:right="57"/>
              <w:jc w:val="center"/>
              <w:rPr>
                <w:noProof/>
                <w:lang w:val="es-ES"/>
              </w:rPr>
            </w:pPr>
            <w:r w:rsidRPr="00E7734B">
              <w:rPr>
                <w:noProof/>
                <w:lang w:val="es-ES"/>
              </w:rPr>
              <w:t>2287</w:t>
            </w:r>
          </w:p>
        </w:tc>
        <w:tc>
          <w:tcPr>
            <w:tcW w:w="4311" w:type="dxa"/>
            <w:tcBorders>
              <w:top w:val="single" w:sz="8" w:space="0" w:color="4F81BD"/>
              <w:left w:val="nil"/>
              <w:bottom w:val="single" w:sz="8" w:space="0" w:color="4F81BD"/>
              <w:right w:val="nil"/>
            </w:tcBorders>
            <w:shd w:val="clear" w:color="auto" w:fill="auto"/>
            <w:noWrap/>
          </w:tcPr>
          <w:p w14:paraId="64AD23A6" w14:textId="77777777" w:rsidR="00AA23E8" w:rsidRPr="00EE60D9" w:rsidRDefault="00AA23E8" w:rsidP="009B3BE2">
            <w:pPr>
              <w:pStyle w:val="NoSpacing"/>
              <w:ind w:left="57" w:right="57"/>
              <w:rPr>
                <w:noProof/>
                <w:lang w:val="fr-FR"/>
              </w:rPr>
            </w:pPr>
            <w:r w:rsidRPr="00EE60D9">
              <w:rPr>
                <w:noProof/>
                <w:lang w:val="fr-FR"/>
              </w:rPr>
              <w:t>Complexe des Zones Humides de Bemanevika</w:t>
            </w:r>
          </w:p>
        </w:tc>
        <w:tc>
          <w:tcPr>
            <w:tcW w:w="1306" w:type="dxa"/>
            <w:tcBorders>
              <w:top w:val="single" w:sz="8" w:space="0" w:color="4F81BD"/>
              <w:left w:val="nil"/>
              <w:bottom w:val="single" w:sz="8" w:space="0" w:color="4F81BD"/>
              <w:right w:val="nil"/>
            </w:tcBorders>
            <w:shd w:val="clear" w:color="auto" w:fill="auto"/>
            <w:noWrap/>
            <w:vAlign w:val="center"/>
          </w:tcPr>
          <w:p w14:paraId="613D9183" w14:textId="77777777" w:rsidR="00AA23E8" w:rsidRPr="00E7734B" w:rsidRDefault="00AA23E8" w:rsidP="009B3BE2">
            <w:pPr>
              <w:pStyle w:val="NoSpacing"/>
              <w:ind w:left="57" w:right="57"/>
              <w:jc w:val="center"/>
              <w:rPr>
                <w:noProof/>
                <w:lang w:val="es-ES"/>
              </w:rPr>
            </w:pPr>
            <w:r w:rsidRPr="00E7734B">
              <w:rPr>
                <w:noProof/>
                <w:lang w:val="es-ES"/>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204323F" w14:textId="77777777" w:rsidR="00AA23E8" w:rsidRPr="00E7734B" w:rsidRDefault="00AA23E8" w:rsidP="009B3BE2">
            <w:pPr>
              <w:pStyle w:val="NoSpacing"/>
              <w:ind w:left="57" w:right="57"/>
              <w:jc w:val="right"/>
              <w:rPr>
                <w:noProof/>
                <w:lang w:val="es-ES"/>
              </w:rPr>
            </w:pPr>
            <w:r w:rsidRPr="00E7734B">
              <w:rPr>
                <w:noProof/>
                <w:lang w:val="es-ES"/>
              </w:rPr>
              <w:t>10.000</w:t>
            </w:r>
          </w:p>
        </w:tc>
      </w:tr>
      <w:tr w:rsidR="00AA23E8" w:rsidRPr="00E7734B" w14:paraId="5AC9CD3A"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B0BB0EB" w14:textId="77777777" w:rsidR="00AA23E8" w:rsidRPr="00E7734B" w:rsidRDefault="00AA23E8" w:rsidP="009B3BE2">
            <w:pPr>
              <w:pStyle w:val="NoSpacing"/>
              <w:ind w:left="57" w:right="57"/>
              <w:rPr>
                <w:b/>
                <w:noProof/>
                <w:lang w:val="es-ES"/>
              </w:rPr>
            </w:pPr>
            <w:r w:rsidRPr="00E7734B">
              <w:rPr>
                <w:b/>
                <w:noProof/>
                <w:lang w:val="es-ES"/>
              </w:rPr>
              <w:t>Malasia</w:t>
            </w:r>
          </w:p>
        </w:tc>
        <w:tc>
          <w:tcPr>
            <w:tcW w:w="729" w:type="dxa"/>
            <w:tcBorders>
              <w:top w:val="single" w:sz="8" w:space="0" w:color="4F81BD"/>
              <w:left w:val="nil"/>
              <w:bottom w:val="single" w:sz="8" w:space="0" w:color="4F81BD"/>
              <w:right w:val="nil"/>
            </w:tcBorders>
            <w:shd w:val="clear" w:color="auto" w:fill="auto"/>
            <w:noWrap/>
            <w:vAlign w:val="center"/>
          </w:tcPr>
          <w:p w14:paraId="1A8F0050" w14:textId="77777777" w:rsidR="00AA23E8" w:rsidRPr="00E7734B" w:rsidRDefault="00AA23E8" w:rsidP="009B3BE2">
            <w:pPr>
              <w:pStyle w:val="NoSpacing"/>
              <w:ind w:left="57" w:right="57"/>
              <w:jc w:val="center"/>
              <w:rPr>
                <w:noProof/>
                <w:lang w:val="es-ES"/>
              </w:rPr>
            </w:pPr>
            <w:r w:rsidRPr="00E7734B">
              <w:rPr>
                <w:noProof/>
                <w:lang w:val="es-ES"/>
              </w:rPr>
              <w:t>2290</w:t>
            </w:r>
          </w:p>
        </w:tc>
        <w:tc>
          <w:tcPr>
            <w:tcW w:w="4311" w:type="dxa"/>
            <w:tcBorders>
              <w:top w:val="single" w:sz="8" w:space="0" w:color="4F81BD"/>
              <w:left w:val="nil"/>
              <w:bottom w:val="single" w:sz="8" w:space="0" w:color="4F81BD"/>
              <w:right w:val="nil"/>
            </w:tcBorders>
            <w:shd w:val="clear" w:color="auto" w:fill="auto"/>
            <w:noWrap/>
          </w:tcPr>
          <w:p w14:paraId="7B0BC7D6" w14:textId="77777777" w:rsidR="00AA23E8" w:rsidRPr="00E7734B" w:rsidRDefault="00AA23E8" w:rsidP="009B3BE2">
            <w:pPr>
              <w:pStyle w:val="NoSpacing"/>
              <w:ind w:left="57" w:right="57"/>
              <w:rPr>
                <w:noProof/>
                <w:lang w:val="es-ES"/>
              </w:rPr>
            </w:pPr>
            <w:r w:rsidRPr="00E7734B">
              <w:rPr>
                <w:noProof/>
                <w:lang w:val="es-ES"/>
              </w:rPr>
              <w:t>Kota Kinabalu</w:t>
            </w:r>
          </w:p>
        </w:tc>
        <w:tc>
          <w:tcPr>
            <w:tcW w:w="1306" w:type="dxa"/>
            <w:tcBorders>
              <w:top w:val="single" w:sz="8" w:space="0" w:color="4F81BD"/>
              <w:left w:val="nil"/>
              <w:bottom w:val="single" w:sz="8" w:space="0" w:color="4F81BD"/>
              <w:right w:val="nil"/>
            </w:tcBorders>
            <w:shd w:val="clear" w:color="auto" w:fill="auto"/>
            <w:noWrap/>
            <w:vAlign w:val="center"/>
          </w:tcPr>
          <w:p w14:paraId="0DFE6796" w14:textId="77777777" w:rsidR="00AA23E8" w:rsidRPr="00E7734B" w:rsidRDefault="00AA23E8" w:rsidP="009B3BE2">
            <w:pPr>
              <w:pStyle w:val="NoSpacing"/>
              <w:ind w:left="57" w:right="57"/>
              <w:jc w:val="center"/>
              <w:rPr>
                <w:noProof/>
                <w:lang w:val="es-ES"/>
              </w:rPr>
            </w:pPr>
            <w:r w:rsidRPr="00E7734B">
              <w:rPr>
                <w:noProof/>
                <w:lang w:val="es-ES"/>
              </w:rPr>
              <w:t>22/10/2016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3D8AF4B" w14:textId="77777777" w:rsidR="00AA23E8" w:rsidRPr="00E7734B" w:rsidRDefault="00AA23E8" w:rsidP="009B3BE2">
            <w:pPr>
              <w:pStyle w:val="NoSpacing"/>
              <w:ind w:left="57" w:right="57"/>
              <w:jc w:val="right"/>
              <w:rPr>
                <w:noProof/>
                <w:lang w:val="es-ES"/>
              </w:rPr>
            </w:pPr>
            <w:r w:rsidRPr="00E7734B">
              <w:rPr>
                <w:noProof/>
                <w:lang w:val="es-ES"/>
              </w:rPr>
              <w:t>24,2</w:t>
            </w:r>
          </w:p>
        </w:tc>
      </w:tr>
      <w:tr w:rsidR="00AA23E8" w:rsidRPr="00E7734B" w14:paraId="46288CD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AD30304" w14:textId="77777777" w:rsidR="00AA23E8" w:rsidRPr="00E7734B" w:rsidRDefault="00AA23E8" w:rsidP="009B3BE2">
            <w:pPr>
              <w:pStyle w:val="NoSpacing"/>
              <w:ind w:left="57" w:right="57"/>
              <w:rPr>
                <w:b/>
                <w:noProof/>
                <w:lang w:val="es-ES"/>
              </w:rPr>
            </w:pPr>
            <w:r w:rsidRPr="00E7734B">
              <w:rPr>
                <w:b/>
                <w:noProof/>
                <w:lang w:val="es-ES"/>
              </w:rPr>
              <w:t>Malawi</w:t>
            </w:r>
          </w:p>
        </w:tc>
        <w:tc>
          <w:tcPr>
            <w:tcW w:w="729" w:type="dxa"/>
            <w:tcBorders>
              <w:top w:val="single" w:sz="8" w:space="0" w:color="4F81BD"/>
              <w:left w:val="nil"/>
              <w:bottom w:val="single" w:sz="8" w:space="0" w:color="4F81BD"/>
              <w:right w:val="nil"/>
            </w:tcBorders>
            <w:shd w:val="clear" w:color="auto" w:fill="auto"/>
            <w:noWrap/>
            <w:vAlign w:val="center"/>
          </w:tcPr>
          <w:p w14:paraId="5C2754DE" w14:textId="77777777" w:rsidR="00AA23E8" w:rsidRPr="00E7734B" w:rsidRDefault="00AA23E8" w:rsidP="009B3BE2">
            <w:pPr>
              <w:pStyle w:val="NoSpacing"/>
              <w:ind w:left="57" w:right="57"/>
              <w:jc w:val="center"/>
              <w:rPr>
                <w:noProof/>
                <w:lang w:val="es-ES"/>
              </w:rPr>
            </w:pPr>
            <w:r w:rsidRPr="00E7734B">
              <w:rPr>
                <w:noProof/>
                <w:lang w:val="es-ES"/>
              </w:rPr>
              <w:t>2308</w:t>
            </w:r>
          </w:p>
        </w:tc>
        <w:tc>
          <w:tcPr>
            <w:tcW w:w="4311" w:type="dxa"/>
            <w:tcBorders>
              <w:top w:val="single" w:sz="8" w:space="0" w:color="4F81BD"/>
              <w:left w:val="nil"/>
              <w:bottom w:val="single" w:sz="8" w:space="0" w:color="4F81BD"/>
              <w:right w:val="nil"/>
            </w:tcBorders>
            <w:shd w:val="clear" w:color="auto" w:fill="auto"/>
            <w:noWrap/>
          </w:tcPr>
          <w:p w14:paraId="6BEFAD20" w14:textId="77777777" w:rsidR="00AA23E8" w:rsidRPr="00E7734B" w:rsidRDefault="00AA23E8" w:rsidP="009B3BE2">
            <w:pPr>
              <w:pStyle w:val="NoSpacing"/>
              <w:ind w:left="57" w:right="57"/>
              <w:rPr>
                <w:noProof/>
                <w:lang w:val="es-ES"/>
              </w:rPr>
            </w:pPr>
            <w:r w:rsidRPr="00E7734B">
              <w:rPr>
                <w:noProof/>
                <w:lang w:val="es-ES"/>
              </w:rPr>
              <w:t>Elephant Marsh</w:t>
            </w:r>
          </w:p>
        </w:tc>
        <w:tc>
          <w:tcPr>
            <w:tcW w:w="1306" w:type="dxa"/>
            <w:tcBorders>
              <w:top w:val="single" w:sz="8" w:space="0" w:color="4F81BD"/>
              <w:left w:val="nil"/>
              <w:bottom w:val="single" w:sz="8" w:space="0" w:color="4F81BD"/>
              <w:right w:val="nil"/>
            </w:tcBorders>
            <w:shd w:val="clear" w:color="auto" w:fill="auto"/>
            <w:noWrap/>
            <w:vAlign w:val="center"/>
          </w:tcPr>
          <w:p w14:paraId="64D194B7" w14:textId="77777777" w:rsidR="00AA23E8" w:rsidRPr="00E7734B" w:rsidRDefault="00AA23E8" w:rsidP="009B3BE2">
            <w:pPr>
              <w:pStyle w:val="NoSpacing"/>
              <w:ind w:left="57" w:right="57"/>
              <w:jc w:val="center"/>
              <w:rPr>
                <w:noProof/>
                <w:lang w:val="es-ES"/>
              </w:rPr>
            </w:pPr>
            <w:r w:rsidRPr="00E7734B">
              <w:rPr>
                <w:noProof/>
                <w:lang w:val="es-ES"/>
              </w:rPr>
              <w:t>01/07/2017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743267E" w14:textId="77777777" w:rsidR="00AA23E8" w:rsidRPr="00E7734B" w:rsidRDefault="00AA23E8" w:rsidP="009B3BE2">
            <w:pPr>
              <w:pStyle w:val="NoSpacing"/>
              <w:ind w:left="57" w:right="57"/>
              <w:jc w:val="right"/>
              <w:rPr>
                <w:noProof/>
                <w:lang w:val="es-ES"/>
              </w:rPr>
            </w:pPr>
            <w:r w:rsidRPr="00E7734B">
              <w:rPr>
                <w:noProof/>
                <w:lang w:val="es-ES"/>
              </w:rPr>
              <w:t>61.556</w:t>
            </w:r>
          </w:p>
        </w:tc>
      </w:tr>
      <w:tr w:rsidR="003D2E20" w:rsidRPr="00E7734B" w14:paraId="3C8147A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D3B9221" w14:textId="1447C892" w:rsidR="003D2E20" w:rsidRPr="00E7734B" w:rsidRDefault="003D2E20" w:rsidP="009B3BE2">
            <w:pPr>
              <w:pStyle w:val="NoSpacing"/>
              <w:ind w:left="57" w:right="57"/>
              <w:rPr>
                <w:b/>
                <w:noProof/>
                <w:lang w:val="es-ES"/>
              </w:rPr>
            </w:pPr>
            <w:r w:rsidRPr="00E7734B">
              <w:rPr>
                <w:rFonts w:ascii="Calibri"/>
                <w:b/>
                <w:noProof/>
                <w:lang w:val="es-ES"/>
              </w:rPr>
              <w:t>Marruecos</w:t>
            </w:r>
          </w:p>
        </w:tc>
        <w:tc>
          <w:tcPr>
            <w:tcW w:w="729" w:type="dxa"/>
            <w:tcBorders>
              <w:top w:val="single" w:sz="8" w:space="0" w:color="4F81BD"/>
              <w:left w:val="nil"/>
              <w:bottom w:val="single" w:sz="8" w:space="0" w:color="4F81BD"/>
              <w:right w:val="nil"/>
            </w:tcBorders>
            <w:shd w:val="clear" w:color="auto" w:fill="auto"/>
            <w:noWrap/>
          </w:tcPr>
          <w:p w14:paraId="71620075" w14:textId="3F803810" w:rsidR="003D2E20" w:rsidRPr="00E7734B" w:rsidRDefault="003D2E20" w:rsidP="009B3BE2">
            <w:pPr>
              <w:pStyle w:val="NoSpacing"/>
              <w:ind w:left="57" w:right="57"/>
              <w:jc w:val="center"/>
              <w:rPr>
                <w:noProof/>
                <w:lang w:val="es-ES"/>
              </w:rPr>
            </w:pPr>
            <w:r w:rsidRPr="00E7734B">
              <w:rPr>
                <w:rFonts w:ascii="Calibri"/>
                <w:noProof/>
                <w:lang w:val="es-ES"/>
              </w:rPr>
              <w:t>2324</w:t>
            </w:r>
          </w:p>
        </w:tc>
        <w:tc>
          <w:tcPr>
            <w:tcW w:w="4311" w:type="dxa"/>
            <w:tcBorders>
              <w:top w:val="single" w:sz="8" w:space="0" w:color="4F81BD"/>
              <w:left w:val="nil"/>
              <w:bottom w:val="single" w:sz="8" w:space="0" w:color="4F81BD"/>
              <w:right w:val="nil"/>
            </w:tcBorders>
            <w:shd w:val="clear" w:color="auto" w:fill="auto"/>
            <w:noWrap/>
          </w:tcPr>
          <w:p w14:paraId="57B88E1A" w14:textId="34F3A105" w:rsidR="003D2E20" w:rsidRPr="00E7734B" w:rsidRDefault="003D2E20" w:rsidP="009B3BE2">
            <w:pPr>
              <w:pStyle w:val="NoSpacing"/>
              <w:ind w:left="57" w:right="57"/>
              <w:rPr>
                <w:noProof/>
                <w:lang w:val="es-ES"/>
              </w:rPr>
            </w:pPr>
            <w:r w:rsidRPr="00E7734B">
              <w:rPr>
                <w:rFonts w:ascii="Calibri"/>
                <w:noProof/>
                <w:lang w:val="es-ES"/>
              </w:rPr>
              <w:t>Merja de Fouwarate</w:t>
            </w:r>
          </w:p>
        </w:tc>
        <w:tc>
          <w:tcPr>
            <w:tcW w:w="1306" w:type="dxa"/>
            <w:tcBorders>
              <w:top w:val="single" w:sz="8" w:space="0" w:color="4F81BD"/>
              <w:left w:val="nil"/>
              <w:bottom w:val="single" w:sz="8" w:space="0" w:color="4F81BD"/>
              <w:right w:val="nil"/>
            </w:tcBorders>
            <w:shd w:val="clear" w:color="auto" w:fill="auto"/>
            <w:noWrap/>
          </w:tcPr>
          <w:p w14:paraId="5E305030" w14:textId="0175032E" w:rsidR="003D2E20" w:rsidRPr="00E7734B" w:rsidRDefault="003D2E20" w:rsidP="009B3BE2">
            <w:pPr>
              <w:pStyle w:val="NoSpacing"/>
              <w:ind w:left="57" w:right="57"/>
              <w:jc w:val="center"/>
              <w:rPr>
                <w:noProof/>
                <w:lang w:val="es-ES"/>
              </w:rPr>
            </w:pPr>
            <w:r w:rsidRPr="00E7734B">
              <w:rPr>
                <w:rFonts w:ascii="Calibri"/>
                <w:noProof/>
                <w:lang w:val="es-ES"/>
              </w:rPr>
              <w:t>12/01/2018</w:t>
            </w:r>
          </w:p>
        </w:tc>
        <w:tc>
          <w:tcPr>
            <w:tcW w:w="1219" w:type="dxa"/>
            <w:tcBorders>
              <w:top w:val="single" w:sz="8" w:space="0" w:color="4F81BD"/>
              <w:left w:val="nil"/>
              <w:bottom w:val="single" w:sz="8" w:space="0" w:color="4F81BD"/>
              <w:right w:val="single" w:sz="8" w:space="0" w:color="4F81BD"/>
            </w:tcBorders>
            <w:shd w:val="clear" w:color="auto" w:fill="auto"/>
            <w:noWrap/>
          </w:tcPr>
          <w:p w14:paraId="7E812BFB" w14:textId="60E75097" w:rsidR="003D2E20" w:rsidRPr="00E7734B" w:rsidRDefault="003D2E20" w:rsidP="009B3BE2">
            <w:pPr>
              <w:pStyle w:val="NoSpacing"/>
              <w:ind w:left="57" w:right="57"/>
              <w:jc w:val="right"/>
              <w:rPr>
                <w:noProof/>
                <w:lang w:val="es-ES"/>
              </w:rPr>
            </w:pPr>
            <w:r w:rsidRPr="00E7734B">
              <w:rPr>
                <w:rFonts w:ascii="Calibri"/>
                <w:noProof/>
                <w:lang w:val="es-ES"/>
              </w:rPr>
              <w:t>55.124</w:t>
            </w:r>
          </w:p>
        </w:tc>
      </w:tr>
      <w:tr w:rsidR="003D2E20" w:rsidRPr="00E7734B" w14:paraId="15AB157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F71C0A1" w14:textId="3C224053" w:rsidR="003D2E20" w:rsidRPr="00E7734B" w:rsidRDefault="003D2E20" w:rsidP="009B3BE2">
            <w:pPr>
              <w:pStyle w:val="NoSpacing"/>
              <w:ind w:left="57" w:right="57"/>
              <w:rPr>
                <w:b/>
                <w:noProof/>
                <w:lang w:val="es-ES"/>
              </w:rPr>
            </w:pPr>
            <w:r w:rsidRPr="00E7734B">
              <w:rPr>
                <w:rFonts w:ascii="Calibri"/>
                <w:b/>
                <w:noProof/>
                <w:lang w:val="es-ES"/>
              </w:rPr>
              <w:t>Marruecos</w:t>
            </w:r>
          </w:p>
        </w:tc>
        <w:tc>
          <w:tcPr>
            <w:tcW w:w="729" w:type="dxa"/>
            <w:tcBorders>
              <w:top w:val="single" w:sz="8" w:space="0" w:color="4F81BD"/>
              <w:left w:val="nil"/>
              <w:bottom w:val="single" w:sz="8" w:space="0" w:color="4F81BD"/>
              <w:right w:val="nil"/>
            </w:tcBorders>
            <w:shd w:val="clear" w:color="auto" w:fill="auto"/>
            <w:noWrap/>
          </w:tcPr>
          <w:p w14:paraId="09F7B9CE" w14:textId="0A2083AA" w:rsidR="003D2E20" w:rsidRPr="00E7734B" w:rsidRDefault="003D2E20" w:rsidP="009B3BE2">
            <w:pPr>
              <w:pStyle w:val="NoSpacing"/>
              <w:ind w:left="57" w:right="57"/>
              <w:jc w:val="center"/>
              <w:rPr>
                <w:noProof/>
                <w:lang w:val="es-ES"/>
              </w:rPr>
            </w:pPr>
            <w:r w:rsidRPr="00E7734B">
              <w:rPr>
                <w:rFonts w:ascii="Calibri"/>
                <w:noProof/>
                <w:lang w:val="es-ES"/>
              </w:rPr>
              <w:t>2323</w:t>
            </w:r>
          </w:p>
        </w:tc>
        <w:tc>
          <w:tcPr>
            <w:tcW w:w="4311" w:type="dxa"/>
            <w:tcBorders>
              <w:top w:val="single" w:sz="8" w:space="0" w:color="4F81BD"/>
              <w:left w:val="nil"/>
              <w:bottom w:val="single" w:sz="8" w:space="0" w:color="4F81BD"/>
              <w:right w:val="nil"/>
            </w:tcBorders>
            <w:shd w:val="clear" w:color="auto" w:fill="auto"/>
            <w:noWrap/>
          </w:tcPr>
          <w:p w14:paraId="7F9FDB17" w14:textId="1C67CF10" w:rsidR="003D2E20" w:rsidRPr="00E7734B" w:rsidRDefault="003D2E20" w:rsidP="009B3BE2">
            <w:pPr>
              <w:pStyle w:val="NoSpacing"/>
              <w:ind w:left="57" w:right="57"/>
              <w:rPr>
                <w:noProof/>
                <w:lang w:val="es-ES"/>
              </w:rPr>
            </w:pPr>
            <w:r w:rsidRPr="00E7734B">
              <w:rPr>
                <w:rFonts w:ascii="Calibri"/>
                <w:noProof/>
                <w:lang w:val="es-ES"/>
              </w:rPr>
              <w:t>Sebkhat Imlili</w:t>
            </w:r>
          </w:p>
        </w:tc>
        <w:tc>
          <w:tcPr>
            <w:tcW w:w="1306" w:type="dxa"/>
            <w:tcBorders>
              <w:top w:val="single" w:sz="8" w:space="0" w:color="4F81BD"/>
              <w:left w:val="nil"/>
              <w:bottom w:val="single" w:sz="8" w:space="0" w:color="4F81BD"/>
              <w:right w:val="nil"/>
            </w:tcBorders>
            <w:shd w:val="clear" w:color="auto" w:fill="auto"/>
            <w:noWrap/>
          </w:tcPr>
          <w:p w14:paraId="32A4F798" w14:textId="557F60C8" w:rsidR="003D2E20" w:rsidRPr="00E7734B" w:rsidRDefault="003D2E20" w:rsidP="009B3BE2">
            <w:pPr>
              <w:pStyle w:val="NoSpacing"/>
              <w:ind w:left="57" w:right="57"/>
              <w:jc w:val="center"/>
              <w:rPr>
                <w:noProof/>
                <w:lang w:val="es-ES"/>
              </w:rPr>
            </w:pPr>
            <w:r w:rsidRPr="00E7734B">
              <w:rPr>
                <w:rFonts w:ascii="Calibri"/>
                <w:noProof/>
                <w:lang w:val="es-ES"/>
              </w:rPr>
              <w:t>12/01/2018</w:t>
            </w:r>
          </w:p>
        </w:tc>
        <w:tc>
          <w:tcPr>
            <w:tcW w:w="1219" w:type="dxa"/>
            <w:tcBorders>
              <w:top w:val="single" w:sz="8" w:space="0" w:color="4F81BD"/>
              <w:left w:val="nil"/>
              <w:bottom w:val="single" w:sz="8" w:space="0" w:color="4F81BD"/>
              <w:right w:val="single" w:sz="8" w:space="0" w:color="4F81BD"/>
            </w:tcBorders>
            <w:shd w:val="clear" w:color="auto" w:fill="auto"/>
            <w:noWrap/>
          </w:tcPr>
          <w:p w14:paraId="7DBB4DF8" w14:textId="05029216" w:rsidR="003D2E20" w:rsidRPr="00E7734B" w:rsidRDefault="003D2E20" w:rsidP="009B3BE2">
            <w:pPr>
              <w:pStyle w:val="NoSpacing"/>
              <w:ind w:left="57" w:right="57"/>
              <w:jc w:val="right"/>
              <w:rPr>
                <w:noProof/>
                <w:lang w:val="es-ES"/>
              </w:rPr>
            </w:pPr>
            <w:r w:rsidRPr="00E7734B">
              <w:rPr>
                <w:rFonts w:ascii="Calibri"/>
                <w:noProof/>
                <w:lang w:val="es-ES"/>
              </w:rPr>
              <w:t>1.774</w:t>
            </w:r>
          </w:p>
        </w:tc>
      </w:tr>
      <w:tr w:rsidR="00AA23E8" w:rsidRPr="00E7734B" w14:paraId="3CA54F3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CAFB826" w14:textId="77777777" w:rsidR="00AA23E8" w:rsidRPr="00E7734B" w:rsidRDefault="00AA23E8" w:rsidP="009B3BE2">
            <w:pPr>
              <w:pStyle w:val="NoSpacing"/>
              <w:ind w:left="57" w:right="57"/>
              <w:rPr>
                <w:b/>
                <w:noProof/>
                <w:lang w:val="es-ES"/>
              </w:rPr>
            </w:pPr>
            <w:r w:rsidRPr="00E7734B">
              <w:rPr>
                <w:b/>
                <w:noProof/>
                <w:lang w:val="es-ES"/>
              </w:rPr>
              <w:t>Myanmar</w:t>
            </w:r>
          </w:p>
        </w:tc>
        <w:tc>
          <w:tcPr>
            <w:tcW w:w="729" w:type="dxa"/>
            <w:tcBorders>
              <w:top w:val="single" w:sz="8" w:space="0" w:color="4F81BD"/>
              <w:left w:val="nil"/>
              <w:bottom w:val="single" w:sz="8" w:space="0" w:color="4F81BD"/>
              <w:right w:val="nil"/>
            </w:tcBorders>
            <w:shd w:val="clear" w:color="auto" w:fill="auto"/>
            <w:noWrap/>
            <w:vAlign w:val="center"/>
          </w:tcPr>
          <w:p w14:paraId="1C384B72" w14:textId="77777777" w:rsidR="00AA23E8" w:rsidRPr="00E7734B" w:rsidRDefault="00AA23E8" w:rsidP="009B3BE2">
            <w:pPr>
              <w:pStyle w:val="NoSpacing"/>
              <w:ind w:left="57" w:right="57"/>
              <w:jc w:val="center"/>
              <w:rPr>
                <w:noProof/>
                <w:lang w:val="es-ES"/>
              </w:rPr>
            </w:pPr>
            <w:r w:rsidRPr="00E7734B">
              <w:rPr>
                <w:noProof/>
                <w:lang w:val="es-ES"/>
              </w:rPr>
              <w:t>2280</w:t>
            </w:r>
          </w:p>
        </w:tc>
        <w:tc>
          <w:tcPr>
            <w:tcW w:w="4311" w:type="dxa"/>
            <w:tcBorders>
              <w:top w:val="single" w:sz="8" w:space="0" w:color="4F81BD"/>
              <w:left w:val="nil"/>
              <w:bottom w:val="single" w:sz="8" w:space="0" w:color="4F81BD"/>
              <w:right w:val="nil"/>
            </w:tcBorders>
            <w:shd w:val="clear" w:color="auto" w:fill="auto"/>
            <w:noWrap/>
          </w:tcPr>
          <w:p w14:paraId="36B30C63" w14:textId="77777777" w:rsidR="00AA23E8" w:rsidRPr="00E7734B" w:rsidRDefault="00AA23E8" w:rsidP="009B3BE2">
            <w:pPr>
              <w:pStyle w:val="NoSpacing"/>
              <w:ind w:left="57" w:right="57"/>
              <w:rPr>
                <w:noProof/>
                <w:lang w:val="es-ES"/>
              </w:rPr>
            </w:pPr>
            <w:r w:rsidRPr="00E7734B">
              <w:rPr>
                <w:noProof/>
                <w:lang w:val="es-ES"/>
              </w:rPr>
              <w:t>Meinmahla Kyun Wildlife Sanctuary</w:t>
            </w:r>
          </w:p>
        </w:tc>
        <w:tc>
          <w:tcPr>
            <w:tcW w:w="1306" w:type="dxa"/>
            <w:tcBorders>
              <w:top w:val="single" w:sz="8" w:space="0" w:color="4F81BD"/>
              <w:left w:val="nil"/>
              <w:bottom w:val="single" w:sz="8" w:space="0" w:color="4F81BD"/>
              <w:right w:val="nil"/>
            </w:tcBorders>
            <w:shd w:val="clear" w:color="auto" w:fill="auto"/>
            <w:noWrap/>
            <w:vAlign w:val="center"/>
          </w:tcPr>
          <w:p w14:paraId="0DEEFFBE" w14:textId="77777777" w:rsidR="00AA23E8" w:rsidRPr="00E7734B" w:rsidRDefault="00AA23E8" w:rsidP="009B3BE2">
            <w:pPr>
              <w:pStyle w:val="NoSpacing"/>
              <w:ind w:left="57" w:right="57"/>
              <w:jc w:val="center"/>
              <w:rPr>
                <w:noProof/>
                <w:lang w:val="es-ES"/>
              </w:rPr>
            </w:pPr>
            <w:r w:rsidRPr="00E7734B">
              <w:rPr>
                <w:noProof/>
                <w:lang w:val="es-ES"/>
              </w:rPr>
              <w:t>03/01/2017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4D5E455" w14:textId="77777777" w:rsidR="00AA23E8" w:rsidRPr="00E7734B" w:rsidRDefault="00AA23E8" w:rsidP="009B3BE2">
            <w:pPr>
              <w:pStyle w:val="NoSpacing"/>
              <w:ind w:left="57" w:right="57"/>
              <w:jc w:val="right"/>
              <w:rPr>
                <w:noProof/>
                <w:lang w:val="es-ES"/>
              </w:rPr>
            </w:pPr>
            <w:r w:rsidRPr="00E7734B">
              <w:rPr>
                <w:noProof/>
                <w:lang w:val="es-ES"/>
              </w:rPr>
              <w:t>50.000</w:t>
            </w:r>
          </w:p>
        </w:tc>
      </w:tr>
      <w:tr w:rsidR="00AA23E8" w:rsidRPr="00E7734B" w14:paraId="1D887B88"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CDCF5FB" w14:textId="77777777" w:rsidR="00AA23E8" w:rsidRPr="00E7734B" w:rsidRDefault="00AA23E8" w:rsidP="009B3BE2">
            <w:pPr>
              <w:pStyle w:val="NoSpacing"/>
              <w:ind w:left="57" w:right="57"/>
              <w:rPr>
                <w:b/>
                <w:noProof/>
                <w:lang w:val="es-ES"/>
              </w:rPr>
            </w:pPr>
            <w:r w:rsidRPr="00E7734B">
              <w:rPr>
                <w:b/>
                <w:noProof/>
                <w:lang w:val="es-ES"/>
              </w:rPr>
              <w:t>Myanmar</w:t>
            </w:r>
          </w:p>
        </w:tc>
        <w:tc>
          <w:tcPr>
            <w:tcW w:w="729" w:type="dxa"/>
            <w:tcBorders>
              <w:top w:val="single" w:sz="8" w:space="0" w:color="4F81BD"/>
              <w:left w:val="nil"/>
              <w:bottom w:val="single" w:sz="8" w:space="0" w:color="4F81BD"/>
              <w:right w:val="nil"/>
            </w:tcBorders>
            <w:shd w:val="clear" w:color="auto" w:fill="auto"/>
            <w:noWrap/>
            <w:vAlign w:val="center"/>
          </w:tcPr>
          <w:p w14:paraId="33D56178" w14:textId="77777777" w:rsidR="00AA23E8" w:rsidRPr="00E7734B" w:rsidRDefault="00AA23E8" w:rsidP="009B3BE2">
            <w:pPr>
              <w:pStyle w:val="NoSpacing"/>
              <w:ind w:left="57" w:right="57"/>
              <w:jc w:val="center"/>
              <w:rPr>
                <w:noProof/>
                <w:lang w:val="es-ES"/>
              </w:rPr>
            </w:pPr>
            <w:r w:rsidRPr="00E7734B">
              <w:rPr>
                <w:noProof/>
                <w:lang w:val="es-ES"/>
              </w:rPr>
              <w:t>2299</w:t>
            </w:r>
          </w:p>
        </w:tc>
        <w:tc>
          <w:tcPr>
            <w:tcW w:w="4311" w:type="dxa"/>
            <w:tcBorders>
              <w:top w:val="single" w:sz="8" w:space="0" w:color="4F81BD"/>
              <w:left w:val="nil"/>
              <w:bottom w:val="single" w:sz="8" w:space="0" w:color="4F81BD"/>
              <w:right w:val="nil"/>
            </w:tcBorders>
            <w:shd w:val="clear" w:color="auto" w:fill="auto"/>
            <w:noWrap/>
          </w:tcPr>
          <w:p w14:paraId="1C0916C8" w14:textId="77777777" w:rsidR="00AA23E8" w:rsidRPr="00E7734B" w:rsidRDefault="00AA23E8" w:rsidP="009B3BE2">
            <w:pPr>
              <w:pStyle w:val="NoSpacing"/>
              <w:ind w:left="57" w:right="57"/>
              <w:rPr>
                <w:noProof/>
                <w:lang w:val="es-ES"/>
              </w:rPr>
            </w:pPr>
            <w:r w:rsidRPr="00E7734B">
              <w:rPr>
                <w:noProof/>
                <w:lang w:val="es-ES"/>
              </w:rPr>
              <w:t>Gulf of Mottama</w:t>
            </w:r>
          </w:p>
        </w:tc>
        <w:tc>
          <w:tcPr>
            <w:tcW w:w="1306" w:type="dxa"/>
            <w:tcBorders>
              <w:top w:val="single" w:sz="8" w:space="0" w:color="4F81BD"/>
              <w:left w:val="nil"/>
              <w:bottom w:val="single" w:sz="8" w:space="0" w:color="4F81BD"/>
              <w:right w:val="nil"/>
            </w:tcBorders>
            <w:shd w:val="clear" w:color="auto" w:fill="auto"/>
            <w:noWrap/>
            <w:vAlign w:val="center"/>
          </w:tcPr>
          <w:p w14:paraId="23BBB67F" w14:textId="77777777" w:rsidR="00AA23E8" w:rsidRPr="00E7734B" w:rsidRDefault="00AA23E8" w:rsidP="009B3BE2">
            <w:pPr>
              <w:pStyle w:val="NoSpacing"/>
              <w:ind w:left="57" w:right="57"/>
              <w:jc w:val="center"/>
              <w:rPr>
                <w:noProof/>
                <w:lang w:val="es-ES"/>
              </w:rPr>
            </w:pPr>
            <w:r w:rsidRPr="00E7734B">
              <w:rPr>
                <w:noProof/>
                <w:lang w:val="es-ES"/>
              </w:rPr>
              <w:t>10/05/2017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354F6AF" w14:textId="77777777" w:rsidR="00AA23E8" w:rsidRPr="00E7734B" w:rsidRDefault="00AA23E8" w:rsidP="009B3BE2">
            <w:pPr>
              <w:pStyle w:val="NoSpacing"/>
              <w:ind w:left="57" w:right="57"/>
              <w:jc w:val="right"/>
              <w:rPr>
                <w:noProof/>
                <w:lang w:val="es-ES"/>
              </w:rPr>
            </w:pPr>
            <w:r w:rsidRPr="00E7734B">
              <w:rPr>
                <w:noProof/>
                <w:lang w:val="es-ES"/>
              </w:rPr>
              <w:t>42.500</w:t>
            </w:r>
          </w:p>
        </w:tc>
      </w:tr>
      <w:tr w:rsidR="00AA23E8" w:rsidRPr="00E7734B" w14:paraId="471C1656"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7F7CFE0"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Myanmar</w:t>
            </w:r>
          </w:p>
        </w:tc>
        <w:tc>
          <w:tcPr>
            <w:tcW w:w="729" w:type="dxa"/>
            <w:tcBorders>
              <w:top w:val="single" w:sz="8" w:space="0" w:color="4F81BD"/>
              <w:left w:val="nil"/>
              <w:bottom w:val="single" w:sz="8" w:space="0" w:color="4F81BD"/>
              <w:right w:val="nil"/>
            </w:tcBorders>
            <w:shd w:val="clear" w:color="auto" w:fill="auto"/>
            <w:noWrap/>
          </w:tcPr>
          <w:p w14:paraId="18EE7215"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2256</w:t>
            </w:r>
          </w:p>
        </w:tc>
        <w:tc>
          <w:tcPr>
            <w:tcW w:w="4311" w:type="dxa"/>
            <w:tcBorders>
              <w:top w:val="single" w:sz="8" w:space="0" w:color="4F81BD"/>
              <w:left w:val="nil"/>
              <w:bottom w:val="single" w:sz="8" w:space="0" w:color="4F81BD"/>
              <w:right w:val="nil"/>
            </w:tcBorders>
            <w:shd w:val="clear" w:color="auto" w:fill="auto"/>
            <w:noWrap/>
          </w:tcPr>
          <w:p w14:paraId="0E9B61D4"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Indawgyi Wildlife Sanctuary </w:t>
            </w:r>
          </w:p>
        </w:tc>
        <w:tc>
          <w:tcPr>
            <w:tcW w:w="1306" w:type="dxa"/>
            <w:tcBorders>
              <w:top w:val="single" w:sz="8" w:space="0" w:color="4F81BD"/>
              <w:left w:val="nil"/>
              <w:bottom w:val="single" w:sz="8" w:space="0" w:color="4F81BD"/>
              <w:right w:val="nil"/>
            </w:tcBorders>
            <w:shd w:val="clear" w:color="auto" w:fill="auto"/>
            <w:noWrap/>
          </w:tcPr>
          <w:p w14:paraId="7A04BF74"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2331C33F"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47.884</w:t>
            </w:r>
          </w:p>
        </w:tc>
      </w:tr>
      <w:tr w:rsidR="00AA23E8" w:rsidRPr="00E7734B" w14:paraId="22495BEF"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B91C1E7"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Nepal</w:t>
            </w:r>
          </w:p>
        </w:tc>
        <w:tc>
          <w:tcPr>
            <w:tcW w:w="729" w:type="dxa"/>
            <w:tcBorders>
              <w:top w:val="single" w:sz="8" w:space="0" w:color="4F81BD"/>
              <w:left w:val="nil"/>
              <w:bottom w:val="single" w:sz="8" w:space="0" w:color="4F81BD"/>
              <w:right w:val="nil"/>
            </w:tcBorders>
            <w:shd w:val="clear" w:color="auto" w:fill="auto"/>
            <w:noWrap/>
          </w:tcPr>
          <w:p w14:paraId="41C87A88"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2257</w:t>
            </w:r>
          </w:p>
        </w:tc>
        <w:tc>
          <w:tcPr>
            <w:tcW w:w="4311" w:type="dxa"/>
            <w:tcBorders>
              <w:top w:val="single" w:sz="8" w:space="0" w:color="4F81BD"/>
              <w:left w:val="nil"/>
              <w:bottom w:val="single" w:sz="8" w:space="0" w:color="4F81BD"/>
              <w:right w:val="nil"/>
            </w:tcBorders>
            <w:shd w:val="clear" w:color="auto" w:fill="auto"/>
            <w:noWrap/>
          </w:tcPr>
          <w:p w14:paraId="4311956A" w14:textId="77777777" w:rsidR="00AA23E8" w:rsidRPr="00EE60D9" w:rsidRDefault="00AA23E8" w:rsidP="009B3BE2">
            <w:pPr>
              <w:ind w:left="57" w:right="57"/>
              <w:rPr>
                <w:rFonts w:asciiTheme="minorHAnsi" w:hAnsiTheme="minorHAnsi" w:cs="Arial"/>
                <w:noProof/>
                <w:color w:val="000000"/>
                <w:sz w:val="22"/>
                <w:szCs w:val="22"/>
              </w:rPr>
            </w:pPr>
            <w:r w:rsidRPr="00EE60D9">
              <w:rPr>
                <w:rFonts w:asciiTheme="minorHAnsi" w:hAnsiTheme="minorHAnsi" w:cs="Arial"/>
                <w:noProof/>
                <w:color w:val="000000"/>
                <w:sz w:val="22"/>
                <w:szCs w:val="22"/>
              </w:rPr>
              <w:t>Lake Cluster of Pokhara Valley</w:t>
            </w:r>
          </w:p>
        </w:tc>
        <w:tc>
          <w:tcPr>
            <w:tcW w:w="1306" w:type="dxa"/>
            <w:tcBorders>
              <w:top w:val="single" w:sz="8" w:space="0" w:color="4F81BD"/>
              <w:left w:val="nil"/>
              <w:bottom w:val="single" w:sz="8" w:space="0" w:color="4F81BD"/>
              <w:right w:val="nil"/>
            </w:tcBorders>
            <w:shd w:val="clear" w:color="auto" w:fill="auto"/>
            <w:noWrap/>
          </w:tcPr>
          <w:p w14:paraId="149DCD77"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04E00C6D"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 xml:space="preserve">26.106 </w:t>
            </w:r>
          </w:p>
        </w:tc>
      </w:tr>
      <w:tr w:rsidR="00AA23E8" w:rsidRPr="00E7734B" w14:paraId="296AD44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358AB59"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 xml:space="preserve">Países Bajos </w:t>
            </w:r>
          </w:p>
        </w:tc>
        <w:tc>
          <w:tcPr>
            <w:tcW w:w="729" w:type="dxa"/>
            <w:tcBorders>
              <w:top w:val="single" w:sz="8" w:space="0" w:color="4F81BD"/>
              <w:left w:val="nil"/>
              <w:bottom w:val="single" w:sz="8" w:space="0" w:color="4F81BD"/>
              <w:right w:val="nil"/>
            </w:tcBorders>
            <w:shd w:val="clear" w:color="auto" w:fill="auto"/>
            <w:noWrap/>
          </w:tcPr>
          <w:p w14:paraId="2BB27922"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2270</w:t>
            </w:r>
          </w:p>
        </w:tc>
        <w:tc>
          <w:tcPr>
            <w:tcW w:w="4311" w:type="dxa"/>
            <w:tcBorders>
              <w:top w:val="single" w:sz="8" w:space="0" w:color="4F81BD"/>
              <w:left w:val="nil"/>
              <w:bottom w:val="single" w:sz="8" w:space="0" w:color="4F81BD"/>
              <w:right w:val="nil"/>
            </w:tcBorders>
            <w:shd w:val="clear" w:color="auto" w:fill="auto"/>
            <w:noWrap/>
          </w:tcPr>
          <w:p w14:paraId="78DDD44E"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Mullet Pond</w:t>
            </w:r>
          </w:p>
        </w:tc>
        <w:tc>
          <w:tcPr>
            <w:tcW w:w="1306" w:type="dxa"/>
            <w:tcBorders>
              <w:top w:val="single" w:sz="8" w:space="0" w:color="4F81BD"/>
              <w:left w:val="nil"/>
              <w:bottom w:val="single" w:sz="8" w:space="0" w:color="4F81BD"/>
              <w:right w:val="nil"/>
            </w:tcBorders>
            <w:shd w:val="clear" w:color="auto" w:fill="auto"/>
            <w:noWrap/>
          </w:tcPr>
          <w:p w14:paraId="7126B50F"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23/05/2014</w:t>
            </w:r>
          </w:p>
        </w:tc>
        <w:tc>
          <w:tcPr>
            <w:tcW w:w="1219" w:type="dxa"/>
            <w:tcBorders>
              <w:top w:val="single" w:sz="8" w:space="0" w:color="4F81BD"/>
              <w:left w:val="nil"/>
              <w:bottom w:val="single" w:sz="8" w:space="0" w:color="4F81BD"/>
              <w:right w:val="single" w:sz="8" w:space="0" w:color="4F81BD"/>
            </w:tcBorders>
            <w:shd w:val="clear" w:color="auto" w:fill="auto"/>
            <w:noWrap/>
          </w:tcPr>
          <w:p w14:paraId="74FD030C"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26,35</w:t>
            </w:r>
          </w:p>
        </w:tc>
      </w:tr>
      <w:tr w:rsidR="003D2E20" w:rsidRPr="00E7734B" w14:paraId="57AC4C6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3967020" w14:textId="5988E9CE"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3D581E8B" w14:textId="16F68697" w:rsidR="003D2E20" w:rsidRPr="00E7734B" w:rsidRDefault="003D2E20" w:rsidP="009B3BE2">
            <w:pPr>
              <w:pStyle w:val="NoSpacing"/>
              <w:ind w:left="57" w:right="57"/>
              <w:jc w:val="center"/>
              <w:rPr>
                <w:noProof/>
                <w:lang w:val="es-ES"/>
              </w:rPr>
            </w:pPr>
            <w:r w:rsidRPr="00E7734B">
              <w:rPr>
                <w:rFonts w:ascii="Calibri"/>
                <w:noProof/>
                <w:lang w:val="es-ES"/>
              </w:rPr>
              <w:t>2239</w:t>
            </w:r>
          </w:p>
        </w:tc>
        <w:tc>
          <w:tcPr>
            <w:tcW w:w="4311" w:type="dxa"/>
            <w:tcBorders>
              <w:top w:val="single" w:sz="8" w:space="0" w:color="4F81BD"/>
              <w:left w:val="nil"/>
              <w:bottom w:val="single" w:sz="8" w:space="0" w:color="4F81BD"/>
              <w:right w:val="nil"/>
            </w:tcBorders>
            <w:shd w:val="clear" w:color="auto" w:fill="auto"/>
            <w:noWrap/>
          </w:tcPr>
          <w:p w14:paraId="789886B2" w14:textId="0A960FD2" w:rsidR="003D2E20" w:rsidRPr="00EE60D9" w:rsidRDefault="003D2E20" w:rsidP="009B3BE2">
            <w:pPr>
              <w:pStyle w:val="NoSpacing"/>
              <w:ind w:left="57" w:right="57"/>
              <w:rPr>
                <w:noProof/>
              </w:rPr>
            </w:pPr>
            <w:r w:rsidRPr="00EE60D9">
              <w:rPr>
                <w:rFonts w:ascii="Calibri"/>
                <w:noProof/>
              </w:rPr>
              <w:t>Czerwone bog woodland – nature reserve</w:t>
            </w:r>
          </w:p>
        </w:tc>
        <w:tc>
          <w:tcPr>
            <w:tcW w:w="1306" w:type="dxa"/>
            <w:tcBorders>
              <w:top w:val="single" w:sz="8" w:space="0" w:color="4F81BD"/>
              <w:left w:val="nil"/>
              <w:bottom w:val="single" w:sz="8" w:space="0" w:color="4F81BD"/>
              <w:right w:val="nil"/>
            </w:tcBorders>
            <w:shd w:val="clear" w:color="auto" w:fill="auto"/>
            <w:noWrap/>
          </w:tcPr>
          <w:p w14:paraId="0E745074" w14:textId="39E9B146" w:rsidR="003D2E20" w:rsidRPr="00E7734B" w:rsidRDefault="003D2E20" w:rsidP="009B3BE2">
            <w:pPr>
              <w:pStyle w:val="NoSpacing"/>
              <w:ind w:left="57" w:right="57"/>
              <w:jc w:val="center"/>
              <w:rPr>
                <w:noProof/>
                <w:lang w:val="es-ES"/>
              </w:rPr>
            </w:pPr>
            <w:r w:rsidRPr="00E7734B">
              <w:rPr>
                <w:rFonts w:ascii="Calibri"/>
                <w:noProof/>
                <w:lang w:val="es-ES"/>
              </w:rPr>
              <w:t>11/12/2017</w:t>
            </w:r>
          </w:p>
        </w:tc>
        <w:tc>
          <w:tcPr>
            <w:tcW w:w="1219" w:type="dxa"/>
            <w:tcBorders>
              <w:top w:val="single" w:sz="8" w:space="0" w:color="4F81BD"/>
              <w:left w:val="nil"/>
              <w:bottom w:val="single" w:sz="8" w:space="0" w:color="4F81BD"/>
              <w:right w:val="single" w:sz="8" w:space="0" w:color="4F81BD"/>
            </w:tcBorders>
            <w:shd w:val="clear" w:color="auto" w:fill="auto"/>
            <w:noWrap/>
          </w:tcPr>
          <w:p w14:paraId="1F3F3A4D" w14:textId="554296EE" w:rsidR="003D2E20" w:rsidRPr="00E7734B" w:rsidRDefault="003D2E20" w:rsidP="009B3BE2">
            <w:pPr>
              <w:pStyle w:val="NoSpacing"/>
              <w:ind w:left="57" w:right="57"/>
              <w:jc w:val="right"/>
              <w:rPr>
                <w:noProof/>
                <w:lang w:val="es-ES"/>
              </w:rPr>
            </w:pPr>
            <w:r w:rsidRPr="00E7734B">
              <w:rPr>
                <w:rFonts w:ascii="Calibri"/>
                <w:noProof/>
                <w:lang w:val="es-ES"/>
              </w:rPr>
              <w:t>115</w:t>
            </w:r>
          </w:p>
        </w:tc>
      </w:tr>
      <w:tr w:rsidR="003D2E20" w:rsidRPr="00E7734B" w14:paraId="2A9C7FFF"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7C95846" w14:textId="417036BE"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424C514B" w14:textId="35F3D783" w:rsidR="003D2E20" w:rsidRPr="00E7734B" w:rsidRDefault="003D2E20" w:rsidP="009B3BE2">
            <w:pPr>
              <w:pStyle w:val="NoSpacing"/>
              <w:ind w:left="57" w:right="57"/>
              <w:jc w:val="center"/>
              <w:rPr>
                <w:noProof/>
                <w:lang w:val="es-ES"/>
              </w:rPr>
            </w:pPr>
            <w:r w:rsidRPr="00E7734B">
              <w:rPr>
                <w:rFonts w:ascii="Calibri"/>
                <w:noProof/>
                <w:lang w:val="es-ES"/>
              </w:rPr>
              <w:t>2240</w:t>
            </w:r>
          </w:p>
        </w:tc>
        <w:tc>
          <w:tcPr>
            <w:tcW w:w="4311" w:type="dxa"/>
            <w:tcBorders>
              <w:top w:val="single" w:sz="8" w:space="0" w:color="4F81BD"/>
              <w:left w:val="nil"/>
              <w:bottom w:val="single" w:sz="8" w:space="0" w:color="4F81BD"/>
              <w:right w:val="nil"/>
            </w:tcBorders>
            <w:shd w:val="clear" w:color="auto" w:fill="auto"/>
            <w:noWrap/>
          </w:tcPr>
          <w:p w14:paraId="04D77840" w14:textId="669F94EE" w:rsidR="003D2E20" w:rsidRPr="00EE60D9" w:rsidRDefault="003D2E20" w:rsidP="009B3BE2">
            <w:pPr>
              <w:pStyle w:val="NoSpacing"/>
              <w:ind w:left="57" w:right="57"/>
              <w:rPr>
                <w:noProof/>
              </w:rPr>
            </w:pPr>
            <w:r w:rsidRPr="00EE60D9">
              <w:rPr>
                <w:rFonts w:ascii="Calibri"/>
                <w:noProof/>
              </w:rPr>
              <w:t>Glacial lakes in the Tatra National Park</w:t>
            </w:r>
          </w:p>
        </w:tc>
        <w:tc>
          <w:tcPr>
            <w:tcW w:w="1306" w:type="dxa"/>
            <w:tcBorders>
              <w:top w:val="single" w:sz="8" w:space="0" w:color="4F81BD"/>
              <w:left w:val="nil"/>
              <w:bottom w:val="single" w:sz="8" w:space="0" w:color="4F81BD"/>
              <w:right w:val="nil"/>
            </w:tcBorders>
            <w:shd w:val="clear" w:color="auto" w:fill="auto"/>
            <w:noWrap/>
          </w:tcPr>
          <w:p w14:paraId="592CE619" w14:textId="13214E39" w:rsidR="003D2E20" w:rsidRPr="00E7734B" w:rsidRDefault="003D2E20" w:rsidP="009B3BE2">
            <w:pPr>
              <w:pStyle w:val="NoSpacing"/>
              <w:ind w:left="57" w:right="57"/>
              <w:jc w:val="center"/>
              <w:rPr>
                <w:noProof/>
                <w:lang w:val="es-ES"/>
              </w:rPr>
            </w:pPr>
            <w:r w:rsidRPr="00E7734B">
              <w:rPr>
                <w:rFonts w:ascii="Calibri"/>
                <w:noProof/>
                <w:lang w:val="es-ES"/>
              </w:rPr>
              <w:t>11/12/2017</w:t>
            </w:r>
          </w:p>
        </w:tc>
        <w:tc>
          <w:tcPr>
            <w:tcW w:w="1219" w:type="dxa"/>
            <w:tcBorders>
              <w:top w:val="single" w:sz="8" w:space="0" w:color="4F81BD"/>
              <w:left w:val="nil"/>
              <w:bottom w:val="single" w:sz="8" w:space="0" w:color="4F81BD"/>
              <w:right w:val="single" w:sz="8" w:space="0" w:color="4F81BD"/>
            </w:tcBorders>
            <w:shd w:val="clear" w:color="auto" w:fill="auto"/>
            <w:noWrap/>
          </w:tcPr>
          <w:p w14:paraId="2A84256D" w14:textId="7FC2996D" w:rsidR="003D2E20" w:rsidRPr="00E7734B" w:rsidRDefault="003D2E20" w:rsidP="009B3BE2">
            <w:pPr>
              <w:pStyle w:val="NoSpacing"/>
              <w:ind w:left="57" w:right="57"/>
              <w:jc w:val="right"/>
              <w:rPr>
                <w:noProof/>
                <w:lang w:val="es-ES"/>
              </w:rPr>
            </w:pPr>
            <w:r w:rsidRPr="00E7734B">
              <w:rPr>
                <w:rFonts w:ascii="Calibri"/>
                <w:noProof/>
                <w:lang w:val="es-ES"/>
              </w:rPr>
              <w:t>571</w:t>
            </w:r>
          </w:p>
        </w:tc>
      </w:tr>
      <w:tr w:rsidR="003D2E20" w:rsidRPr="00E7734B" w14:paraId="57B4E3F2"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03F177C" w14:textId="1F0A37D0"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4F74CDEE" w14:textId="6E538D1F" w:rsidR="003D2E20" w:rsidRPr="00E7734B" w:rsidRDefault="003D2E20" w:rsidP="009B3BE2">
            <w:pPr>
              <w:pStyle w:val="NoSpacing"/>
              <w:ind w:left="57" w:right="57"/>
              <w:jc w:val="center"/>
              <w:rPr>
                <w:noProof/>
                <w:lang w:val="es-ES"/>
              </w:rPr>
            </w:pPr>
            <w:r w:rsidRPr="00E7734B">
              <w:rPr>
                <w:rFonts w:ascii="Calibri"/>
                <w:noProof/>
                <w:lang w:val="es-ES"/>
              </w:rPr>
              <w:t>2241</w:t>
            </w:r>
          </w:p>
        </w:tc>
        <w:tc>
          <w:tcPr>
            <w:tcW w:w="4311" w:type="dxa"/>
            <w:tcBorders>
              <w:top w:val="single" w:sz="8" w:space="0" w:color="4F81BD"/>
              <w:left w:val="nil"/>
              <w:bottom w:val="single" w:sz="8" w:space="0" w:color="4F81BD"/>
              <w:right w:val="nil"/>
            </w:tcBorders>
            <w:shd w:val="clear" w:color="auto" w:fill="auto"/>
            <w:noWrap/>
          </w:tcPr>
          <w:p w14:paraId="4F0D1427" w14:textId="1659C6B7" w:rsidR="003D2E20" w:rsidRPr="00EE60D9" w:rsidRDefault="003D2E20" w:rsidP="009B3BE2">
            <w:pPr>
              <w:pStyle w:val="NoSpacing"/>
              <w:ind w:left="57" w:right="57"/>
              <w:rPr>
                <w:noProof/>
              </w:rPr>
            </w:pPr>
            <w:r w:rsidRPr="00EE60D9">
              <w:rPr>
                <w:rFonts w:ascii="Calibri"/>
                <w:noProof/>
              </w:rPr>
              <w:t>Peat bogs in the Tatra National Park</w:t>
            </w:r>
          </w:p>
        </w:tc>
        <w:tc>
          <w:tcPr>
            <w:tcW w:w="1306" w:type="dxa"/>
            <w:tcBorders>
              <w:top w:val="single" w:sz="8" w:space="0" w:color="4F81BD"/>
              <w:left w:val="nil"/>
              <w:bottom w:val="single" w:sz="8" w:space="0" w:color="4F81BD"/>
              <w:right w:val="nil"/>
            </w:tcBorders>
            <w:shd w:val="clear" w:color="auto" w:fill="auto"/>
            <w:noWrap/>
          </w:tcPr>
          <w:p w14:paraId="43CAFD33" w14:textId="0D29160D" w:rsidR="003D2E20" w:rsidRPr="00E7734B" w:rsidRDefault="003D2E20" w:rsidP="009B3BE2">
            <w:pPr>
              <w:pStyle w:val="NoSpacing"/>
              <w:ind w:left="57" w:right="57"/>
              <w:jc w:val="center"/>
              <w:rPr>
                <w:noProof/>
                <w:lang w:val="es-ES"/>
              </w:rPr>
            </w:pPr>
            <w:r w:rsidRPr="00E7734B">
              <w:rPr>
                <w:rFonts w:ascii="Calibri"/>
                <w:noProof/>
                <w:lang w:val="es-ES"/>
              </w:rPr>
              <w:t>11/12/2017</w:t>
            </w:r>
          </w:p>
        </w:tc>
        <w:tc>
          <w:tcPr>
            <w:tcW w:w="1219" w:type="dxa"/>
            <w:tcBorders>
              <w:top w:val="single" w:sz="8" w:space="0" w:color="4F81BD"/>
              <w:left w:val="nil"/>
              <w:bottom w:val="single" w:sz="8" w:space="0" w:color="4F81BD"/>
              <w:right w:val="single" w:sz="8" w:space="0" w:color="4F81BD"/>
            </w:tcBorders>
            <w:shd w:val="clear" w:color="auto" w:fill="auto"/>
            <w:noWrap/>
          </w:tcPr>
          <w:p w14:paraId="5D606FFB" w14:textId="7C3FB3B5" w:rsidR="003D2E20" w:rsidRPr="00E7734B" w:rsidRDefault="003D2E20" w:rsidP="009B3BE2">
            <w:pPr>
              <w:pStyle w:val="NoSpacing"/>
              <w:ind w:left="57" w:right="57"/>
              <w:jc w:val="right"/>
              <w:rPr>
                <w:noProof/>
                <w:lang w:val="es-ES"/>
              </w:rPr>
            </w:pPr>
            <w:r w:rsidRPr="00E7734B">
              <w:rPr>
                <w:rFonts w:ascii="Calibri"/>
                <w:noProof/>
                <w:lang w:val="es-ES"/>
              </w:rPr>
              <w:t>741</w:t>
            </w:r>
          </w:p>
        </w:tc>
      </w:tr>
      <w:tr w:rsidR="003D2E20" w:rsidRPr="00E7734B" w14:paraId="77C5EEC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2245B8D" w14:textId="70FD54B0"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57D91FCA" w14:textId="0C02BF5D" w:rsidR="003D2E20" w:rsidRPr="00E7734B" w:rsidRDefault="003D2E20" w:rsidP="009B3BE2">
            <w:pPr>
              <w:pStyle w:val="NoSpacing"/>
              <w:ind w:left="57" w:right="57"/>
              <w:jc w:val="center"/>
              <w:rPr>
                <w:noProof/>
                <w:lang w:val="es-ES"/>
              </w:rPr>
            </w:pPr>
            <w:r w:rsidRPr="00E7734B">
              <w:rPr>
                <w:rFonts w:ascii="Calibri"/>
                <w:noProof/>
                <w:lang w:val="es-ES"/>
              </w:rPr>
              <w:t>2319</w:t>
            </w:r>
          </w:p>
        </w:tc>
        <w:tc>
          <w:tcPr>
            <w:tcW w:w="4311" w:type="dxa"/>
            <w:tcBorders>
              <w:top w:val="single" w:sz="8" w:space="0" w:color="4F81BD"/>
              <w:left w:val="nil"/>
              <w:bottom w:val="single" w:sz="8" w:space="0" w:color="4F81BD"/>
              <w:right w:val="nil"/>
            </w:tcBorders>
            <w:shd w:val="clear" w:color="auto" w:fill="auto"/>
            <w:noWrap/>
          </w:tcPr>
          <w:p w14:paraId="3FA573FB" w14:textId="60740270" w:rsidR="003D2E20" w:rsidRPr="00EE60D9" w:rsidRDefault="003D2E20" w:rsidP="009B3BE2">
            <w:pPr>
              <w:pStyle w:val="NoSpacing"/>
              <w:ind w:left="57" w:right="57"/>
              <w:rPr>
                <w:noProof/>
              </w:rPr>
            </w:pPr>
            <w:r w:rsidRPr="00EE60D9">
              <w:rPr>
                <w:rFonts w:ascii="Calibri"/>
                <w:noProof/>
              </w:rPr>
              <w:t>Peatlands of the Izera River Valley</w:t>
            </w:r>
          </w:p>
        </w:tc>
        <w:tc>
          <w:tcPr>
            <w:tcW w:w="1306" w:type="dxa"/>
            <w:tcBorders>
              <w:top w:val="single" w:sz="8" w:space="0" w:color="4F81BD"/>
              <w:left w:val="nil"/>
              <w:bottom w:val="single" w:sz="8" w:space="0" w:color="4F81BD"/>
              <w:right w:val="nil"/>
            </w:tcBorders>
            <w:shd w:val="clear" w:color="auto" w:fill="auto"/>
            <w:noWrap/>
          </w:tcPr>
          <w:p w14:paraId="495F37BA" w14:textId="5D8E709B" w:rsidR="003D2E20" w:rsidRPr="00E7734B" w:rsidRDefault="003D2E20" w:rsidP="009B3BE2">
            <w:pPr>
              <w:pStyle w:val="NoSpacing"/>
              <w:ind w:left="57" w:right="57"/>
              <w:jc w:val="center"/>
              <w:rPr>
                <w:noProof/>
                <w:lang w:val="es-ES"/>
              </w:rPr>
            </w:pPr>
            <w:r w:rsidRPr="00E7734B">
              <w:rPr>
                <w:rFonts w:ascii="Calibri"/>
                <w:noProof/>
                <w:lang w:val="es-ES"/>
              </w:rPr>
              <w:t>09/04/2015</w:t>
            </w:r>
          </w:p>
        </w:tc>
        <w:tc>
          <w:tcPr>
            <w:tcW w:w="1219" w:type="dxa"/>
            <w:tcBorders>
              <w:top w:val="single" w:sz="8" w:space="0" w:color="4F81BD"/>
              <w:left w:val="nil"/>
              <w:bottom w:val="single" w:sz="8" w:space="0" w:color="4F81BD"/>
              <w:right w:val="single" w:sz="8" w:space="0" w:color="4F81BD"/>
            </w:tcBorders>
            <w:shd w:val="clear" w:color="auto" w:fill="auto"/>
            <w:noWrap/>
          </w:tcPr>
          <w:p w14:paraId="64E9C8B7" w14:textId="3C82D60E" w:rsidR="003D2E20" w:rsidRPr="00E7734B" w:rsidRDefault="003D2E20" w:rsidP="009B3BE2">
            <w:pPr>
              <w:pStyle w:val="NoSpacing"/>
              <w:ind w:left="57" w:right="57"/>
              <w:jc w:val="right"/>
              <w:rPr>
                <w:noProof/>
                <w:lang w:val="es-ES"/>
              </w:rPr>
            </w:pPr>
            <w:r w:rsidRPr="00E7734B">
              <w:rPr>
                <w:rFonts w:ascii="Calibri"/>
                <w:noProof/>
                <w:lang w:val="es-ES"/>
              </w:rPr>
              <w:t>529</w:t>
            </w:r>
          </w:p>
        </w:tc>
      </w:tr>
      <w:tr w:rsidR="003D2E20" w:rsidRPr="00E7734B" w14:paraId="640F645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D251120" w14:textId="39ADB4DC"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520ED157" w14:textId="6D677893" w:rsidR="003D2E20" w:rsidRPr="00E7734B" w:rsidRDefault="003D2E20" w:rsidP="009B3BE2">
            <w:pPr>
              <w:pStyle w:val="NoSpacing"/>
              <w:ind w:left="57" w:right="57"/>
              <w:jc w:val="center"/>
              <w:rPr>
                <w:noProof/>
                <w:lang w:val="es-ES"/>
              </w:rPr>
            </w:pPr>
            <w:r w:rsidRPr="00E7734B">
              <w:rPr>
                <w:rFonts w:ascii="Calibri"/>
                <w:noProof/>
                <w:lang w:val="es-ES"/>
              </w:rPr>
              <w:t>2320</w:t>
            </w:r>
          </w:p>
        </w:tc>
        <w:tc>
          <w:tcPr>
            <w:tcW w:w="4311" w:type="dxa"/>
            <w:tcBorders>
              <w:top w:val="single" w:sz="8" w:space="0" w:color="4F81BD"/>
              <w:left w:val="nil"/>
              <w:bottom w:val="single" w:sz="8" w:space="0" w:color="4F81BD"/>
              <w:right w:val="nil"/>
            </w:tcBorders>
            <w:shd w:val="clear" w:color="auto" w:fill="auto"/>
            <w:noWrap/>
          </w:tcPr>
          <w:p w14:paraId="1D81D2D8" w14:textId="3589A0CF" w:rsidR="003D2E20" w:rsidRPr="00E7734B" w:rsidRDefault="003D2E20" w:rsidP="009B3BE2">
            <w:pPr>
              <w:pStyle w:val="NoSpacing"/>
              <w:ind w:left="57" w:right="57"/>
              <w:rPr>
                <w:noProof/>
                <w:lang w:val="es-ES"/>
              </w:rPr>
            </w:pPr>
            <w:r w:rsidRPr="00E7734B">
              <w:rPr>
                <w:rFonts w:ascii="Calibri"/>
                <w:noProof/>
                <w:lang w:val="es-ES"/>
              </w:rPr>
              <w:t>Przemków Fish Ponds</w:t>
            </w:r>
          </w:p>
        </w:tc>
        <w:tc>
          <w:tcPr>
            <w:tcW w:w="1306" w:type="dxa"/>
            <w:tcBorders>
              <w:top w:val="single" w:sz="8" w:space="0" w:color="4F81BD"/>
              <w:left w:val="nil"/>
              <w:bottom w:val="single" w:sz="8" w:space="0" w:color="4F81BD"/>
              <w:right w:val="nil"/>
            </w:tcBorders>
            <w:shd w:val="clear" w:color="auto" w:fill="auto"/>
            <w:noWrap/>
          </w:tcPr>
          <w:p w14:paraId="188272F3" w14:textId="7BEAE3E9" w:rsidR="003D2E20" w:rsidRPr="00E7734B" w:rsidRDefault="003D2E20" w:rsidP="009B3BE2">
            <w:pPr>
              <w:pStyle w:val="NoSpacing"/>
              <w:ind w:left="57" w:right="57"/>
              <w:jc w:val="center"/>
              <w:rPr>
                <w:noProof/>
                <w:lang w:val="es-ES"/>
              </w:rPr>
            </w:pPr>
            <w:r w:rsidRPr="00E7734B">
              <w:rPr>
                <w:rFonts w:ascii="Calibri"/>
                <w:noProof/>
                <w:lang w:val="es-ES"/>
              </w:rPr>
              <w:t>09/04/2015</w:t>
            </w:r>
          </w:p>
        </w:tc>
        <w:tc>
          <w:tcPr>
            <w:tcW w:w="1219" w:type="dxa"/>
            <w:tcBorders>
              <w:top w:val="single" w:sz="8" w:space="0" w:color="4F81BD"/>
              <w:left w:val="nil"/>
              <w:bottom w:val="single" w:sz="8" w:space="0" w:color="4F81BD"/>
              <w:right w:val="single" w:sz="8" w:space="0" w:color="4F81BD"/>
            </w:tcBorders>
            <w:shd w:val="clear" w:color="auto" w:fill="auto"/>
            <w:noWrap/>
          </w:tcPr>
          <w:p w14:paraId="5F809CE2" w14:textId="1E21BC0D" w:rsidR="003D2E20" w:rsidRPr="00E7734B" w:rsidRDefault="00C25FB1" w:rsidP="009B3BE2">
            <w:pPr>
              <w:pStyle w:val="NoSpacing"/>
              <w:ind w:left="57" w:right="57"/>
              <w:jc w:val="right"/>
              <w:rPr>
                <w:noProof/>
                <w:lang w:val="es-ES"/>
              </w:rPr>
            </w:pPr>
            <w:r w:rsidRPr="00E7734B">
              <w:rPr>
                <w:rFonts w:ascii="Calibri"/>
                <w:noProof/>
                <w:lang w:val="es-ES"/>
              </w:rPr>
              <w:t>4.</w:t>
            </w:r>
            <w:r w:rsidR="003D2E20" w:rsidRPr="00E7734B">
              <w:rPr>
                <w:rFonts w:ascii="Calibri"/>
                <w:noProof/>
                <w:lang w:val="es-ES"/>
              </w:rPr>
              <w:t>605</w:t>
            </w:r>
          </w:p>
        </w:tc>
      </w:tr>
      <w:tr w:rsidR="003D2E20" w:rsidRPr="00E7734B" w14:paraId="2CE237C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FE3B66E" w14:textId="18F08479" w:rsidR="003D2E20" w:rsidRPr="00E7734B" w:rsidRDefault="003D2E20" w:rsidP="009B3BE2">
            <w:pPr>
              <w:pStyle w:val="NoSpacing"/>
              <w:ind w:left="57" w:right="57"/>
              <w:rPr>
                <w:b/>
                <w:noProof/>
                <w:lang w:val="es-ES"/>
              </w:rPr>
            </w:pPr>
            <w:r w:rsidRPr="00E7734B">
              <w:rPr>
                <w:rFonts w:ascii="Calibri"/>
                <w:b/>
                <w:noProof/>
                <w:lang w:val="es-ES"/>
              </w:rPr>
              <w:t>Polonia</w:t>
            </w:r>
          </w:p>
        </w:tc>
        <w:tc>
          <w:tcPr>
            <w:tcW w:w="729" w:type="dxa"/>
            <w:tcBorders>
              <w:top w:val="single" w:sz="8" w:space="0" w:color="4F81BD"/>
              <w:left w:val="nil"/>
              <w:bottom w:val="single" w:sz="8" w:space="0" w:color="4F81BD"/>
              <w:right w:val="nil"/>
            </w:tcBorders>
            <w:shd w:val="clear" w:color="auto" w:fill="auto"/>
            <w:noWrap/>
          </w:tcPr>
          <w:p w14:paraId="6DDA6DA7" w14:textId="5C589D78" w:rsidR="003D2E20" w:rsidRPr="00E7734B" w:rsidRDefault="003D2E20" w:rsidP="009B3BE2">
            <w:pPr>
              <w:pStyle w:val="NoSpacing"/>
              <w:ind w:left="57" w:right="57"/>
              <w:jc w:val="center"/>
              <w:rPr>
                <w:noProof/>
                <w:lang w:val="es-ES"/>
              </w:rPr>
            </w:pPr>
            <w:r w:rsidRPr="00E7734B">
              <w:rPr>
                <w:rFonts w:ascii="Calibri"/>
                <w:noProof/>
                <w:lang w:val="es-ES"/>
              </w:rPr>
              <w:t>2321</w:t>
            </w:r>
          </w:p>
        </w:tc>
        <w:tc>
          <w:tcPr>
            <w:tcW w:w="4311" w:type="dxa"/>
            <w:tcBorders>
              <w:top w:val="single" w:sz="8" w:space="0" w:color="4F81BD"/>
              <w:left w:val="nil"/>
              <w:bottom w:val="single" w:sz="8" w:space="0" w:color="4F81BD"/>
              <w:right w:val="nil"/>
            </w:tcBorders>
            <w:shd w:val="clear" w:color="auto" w:fill="auto"/>
            <w:noWrap/>
          </w:tcPr>
          <w:p w14:paraId="6FAD9BBF" w14:textId="4E9DE028" w:rsidR="003D2E20" w:rsidRPr="00E7734B" w:rsidRDefault="003D2E20" w:rsidP="009B3BE2">
            <w:pPr>
              <w:pStyle w:val="NoSpacing"/>
              <w:ind w:left="57" w:right="57"/>
              <w:rPr>
                <w:noProof/>
                <w:lang w:val="es-ES"/>
              </w:rPr>
            </w:pPr>
            <w:r w:rsidRPr="00E7734B">
              <w:rPr>
                <w:rFonts w:ascii="Calibri"/>
                <w:noProof/>
                <w:lang w:val="es-ES"/>
              </w:rPr>
              <w:t>Vistula River Mouth</w:t>
            </w:r>
          </w:p>
        </w:tc>
        <w:tc>
          <w:tcPr>
            <w:tcW w:w="1306" w:type="dxa"/>
            <w:tcBorders>
              <w:top w:val="single" w:sz="8" w:space="0" w:color="4F81BD"/>
              <w:left w:val="nil"/>
              <w:bottom w:val="single" w:sz="8" w:space="0" w:color="4F81BD"/>
              <w:right w:val="nil"/>
            </w:tcBorders>
            <w:shd w:val="clear" w:color="auto" w:fill="auto"/>
            <w:noWrap/>
          </w:tcPr>
          <w:p w14:paraId="723CE6CB" w14:textId="19AD3706" w:rsidR="003D2E20" w:rsidRPr="00E7734B" w:rsidRDefault="003D2E20" w:rsidP="009B3BE2">
            <w:pPr>
              <w:pStyle w:val="NoSpacing"/>
              <w:ind w:left="57" w:right="57"/>
              <w:jc w:val="center"/>
              <w:rPr>
                <w:noProof/>
                <w:lang w:val="es-ES"/>
              </w:rPr>
            </w:pPr>
            <w:r w:rsidRPr="00E7734B">
              <w:rPr>
                <w:rFonts w:ascii="Calibri"/>
                <w:noProof/>
                <w:lang w:val="es-ES"/>
              </w:rPr>
              <w:t>09/04/2015</w:t>
            </w:r>
          </w:p>
        </w:tc>
        <w:tc>
          <w:tcPr>
            <w:tcW w:w="1219" w:type="dxa"/>
            <w:tcBorders>
              <w:top w:val="single" w:sz="8" w:space="0" w:color="4F81BD"/>
              <w:left w:val="nil"/>
              <w:bottom w:val="single" w:sz="8" w:space="0" w:color="4F81BD"/>
              <w:right w:val="single" w:sz="8" w:space="0" w:color="4F81BD"/>
            </w:tcBorders>
            <w:shd w:val="clear" w:color="auto" w:fill="auto"/>
            <w:noWrap/>
          </w:tcPr>
          <w:p w14:paraId="256EF60E" w14:textId="726CE803" w:rsidR="003D2E20" w:rsidRPr="00E7734B" w:rsidRDefault="003D2E20" w:rsidP="009B3BE2">
            <w:pPr>
              <w:pStyle w:val="NoSpacing"/>
              <w:ind w:left="57" w:right="57"/>
              <w:jc w:val="right"/>
              <w:rPr>
                <w:noProof/>
                <w:lang w:val="es-ES"/>
              </w:rPr>
            </w:pPr>
            <w:r w:rsidRPr="00E7734B">
              <w:rPr>
                <w:rFonts w:ascii="Calibri"/>
                <w:noProof/>
                <w:lang w:val="es-ES"/>
              </w:rPr>
              <w:t>1</w:t>
            </w:r>
            <w:r w:rsidR="00C25FB1" w:rsidRPr="00E7734B">
              <w:rPr>
                <w:rFonts w:ascii="Calibri"/>
                <w:noProof/>
                <w:lang w:val="es-ES"/>
              </w:rPr>
              <w:t>.</w:t>
            </w:r>
            <w:r w:rsidRPr="00E7734B">
              <w:rPr>
                <w:rFonts w:ascii="Calibri"/>
                <w:noProof/>
                <w:lang w:val="es-ES"/>
              </w:rPr>
              <w:t>748</w:t>
            </w:r>
          </w:p>
        </w:tc>
      </w:tr>
      <w:tr w:rsidR="00AA23E8" w:rsidRPr="00E7734B" w14:paraId="7C46612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25E7772" w14:textId="77777777" w:rsidR="00AA23E8" w:rsidRPr="00E7734B" w:rsidRDefault="00AA23E8" w:rsidP="009B3BE2">
            <w:pPr>
              <w:pStyle w:val="NoSpacing"/>
              <w:ind w:left="57" w:right="57"/>
              <w:rPr>
                <w:b/>
                <w:noProof/>
                <w:lang w:val="es-ES"/>
              </w:rPr>
            </w:pPr>
            <w:r w:rsidRPr="00E7734B">
              <w:rPr>
                <w:b/>
                <w:noProof/>
                <w:lang w:val="es-ES"/>
              </w:rPr>
              <w:t>Reino Unido</w:t>
            </w:r>
          </w:p>
        </w:tc>
        <w:tc>
          <w:tcPr>
            <w:tcW w:w="729" w:type="dxa"/>
            <w:tcBorders>
              <w:top w:val="single" w:sz="8" w:space="0" w:color="4F81BD"/>
              <w:left w:val="nil"/>
              <w:bottom w:val="single" w:sz="8" w:space="0" w:color="4F81BD"/>
              <w:right w:val="nil"/>
            </w:tcBorders>
            <w:shd w:val="clear" w:color="auto" w:fill="auto"/>
            <w:noWrap/>
            <w:vAlign w:val="center"/>
          </w:tcPr>
          <w:p w14:paraId="7D19071C" w14:textId="77777777" w:rsidR="00AA23E8" w:rsidRPr="00E7734B" w:rsidRDefault="00AA23E8" w:rsidP="009B3BE2">
            <w:pPr>
              <w:pStyle w:val="NoSpacing"/>
              <w:ind w:left="57" w:right="57"/>
              <w:jc w:val="center"/>
              <w:rPr>
                <w:noProof/>
                <w:lang w:val="es-ES"/>
              </w:rPr>
            </w:pPr>
            <w:r w:rsidRPr="00E7734B">
              <w:rPr>
                <w:noProof/>
                <w:lang w:val="es-ES"/>
              </w:rPr>
              <w:t>2278</w:t>
            </w:r>
          </w:p>
        </w:tc>
        <w:tc>
          <w:tcPr>
            <w:tcW w:w="4311" w:type="dxa"/>
            <w:tcBorders>
              <w:top w:val="single" w:sz="8" w:space="0" w:color="4F81BD"/>
              <w:left w:val="nil"/>
              <w:bottom w:val="single" w:sz="8" w:space="0" w:color="4F81BD"/>
              <w:right w:val="nil"/>
            </w:tcBorders>
            <w:shd w:val="clear" w:color="auto" w:fill="auto"/>
            <w:noWrap/>
          </w:tcPr>
          <w:p w14:paraId="4432ADF1" w14:textId="77777777" w:rsidR="00AA23E8" w:rsidRPr="00E7734B" w:rsidRDefault="00AA23E8" w:rsidP="009B3BE2">
            <w:pPr>
              <w:pStyle w:val="NoSpacing"/>
              <w:ind w:left="57" w:right="57"/>
              <w:rPr>
                <w:noProof/>
                <w:lang w:val="es-ES"/>
              </w:rPr>
            </w:pPr>
            <w:r w:rsidRPr="00E7734B">
              <w:rPr>
                <w:noProof/>
                <w:lang w:val="es-ES"/>
              </w:rPr>
              <w:t>Killough Bay</w:t>
            </w:r>
          </w:p>
        </w:tc>
        <w:tc>
          <w:tcPr>
            <w:tcW w:w="1306" w:type="dxa"/>
            <w:tcBorders>
              <w:top w:val="single" w:sz="8" w:space="0" w:color="4F81BD"/>
              <w:left w:val="nil"/>
              <w:bottom w:val="single" w:sz="8" w:space="0" w:color="4F81BD"/>
              <w:right w:val="nil"/>
            </w:tcBorders>
            <w:shd w:val="clear" w:color="auto" w:fill="auto"/>
            <w:noWrap/>
            <w:vAlign w:val="center"/>
          </w:tcPr>
          <w:p w14:paraId="6747CF30" w14:textId="77777777" w:rsidR="00AA23E8" w:rsidRPr="00E7734B" w:rsidRDefault="00AA23E8" w:rsidP="009B3BE2">
            <w:pPr>
              <w:pStyle w:val="NoSpacing"/>
              <w:ind w:left="57" w:right="57"/>
              <w:jc w:val="center"/>
              <w:rPr>
                <w:noProof/>
                <w:lang w:val="es-ES"/>
              </w:rPr>
            </w:pPr>
            <w:r w:rsidRPr="00E7734B">
              <w:rPr>
                <w:noProof/>
                <w:lang w:val="es-ES"/>
              </w:rPr>
              <w:t>23/03/2003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8E46012" w14:textId="77777777" w:rsidR="00AA23E8" w:rsidRPr="00E7734B" w:rsidRDefault="00AA23E8" w:rsidP="009B3BE2">
            <w:pPr>
              <w:pStyle w:val="NoSpacing"/>
              <w:ind w:left="57" w:right="57"/>
              <w:jc w:val="right"/>
              <w:rPr>
                <w:noProof/>
                <w:lang w:val="es-ES"/>
              </w:rPr>
            </w:pPr>
            <w:r w:rsidRPr="00E7734B">
              <w:rPr>
                <w:noProof/>
                <w:lang w:val="es-ES"/>
              </w:rPr>
              <w:t>104</w:t>
            </w:r>
          </w:p>
        </w:tc>
      </w:tr>
      <w:tr w:rsidR="00AA23E8" w:rsidRPr="00E7734B" w14:paraId="02FED68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3096A4F" w14:textId="77777777" w:rsidR="00AA23E8" w:rsidRPr="00E7734B" w:rsidRDefault="00AA23E8" w:rsidP="009B3BE2">
            <w:pPr>
              <w:pStyle w:val="NoSpacing"/>
              <w:ind w:left="57" w:right="57"/>
              <w:rPr>
                <w:b/>
                <w:noProof/>
                <w:lang w:val="es-ES"/>
              </w:rPr>
            </w:pPr>
            <w:r w:rsidRPr="00E7734B">
              <w:rPr>
                <w:b/>
                <w:noProof/>
                <w:lang w:val="es-ES"/>
              </w:rPr>
              <w:t>Reino Unido</w:t>
            </w:r>
          </w:p>
        </w:tc>
        <w:tc>
          <w:tcPr>
            <w:tcW w:w="729" w:type="dxa"/>
            <w:tcBorders>
              <w:top w:val="single" w:sz="8" w:space="0" w:color="4F81BD"/>
              <w:left w:val="nil"/>
              <w:bottom w:val="single" w:sz="8" w:space="0" w:color="4F81BD"/>
              <w:right w:val="nil"/>
            </w:tcBorders>
            <w:shd w:val="clear" w:color="auto" w:fill="auto"/>
            <w:noWrap/>
            <w:vAlign w:val="center"/>
          </w:tcPr>
          <w:p w14:paraId="0B403670" w14:textId="77777777" w:rsidR="00AA23E8" w:rsidRPr="00E7734B" w:rsidRDefault="00AA23E8" w:rsidP="009B3BE2">
            <w:pPr>
              <w:pStyle w:val="NoSpacing"/>
              <w:ind w:left="57" w:right="57"/>
              <w:jc w:val="center"/>
              <w:rPr>
                <w:noProof/>
                <w:lang w:val="es-ES"/>
              </w:rPr>
            </w:pPr>
            <w:r w:rsidRPr="00E7734B">
              <w:rPr>
                <w:noProof/>
                <w:lang w:val="es-ES"/>
              </w:rPr>
              <w:t>2277</w:t>
            </w:r>
          </w:p>
        </w:tc>
        <w:tc>
          <w:tcPr>
            <w:tcW w:w="4311" w:type="dxa"/>
            <w:tcBorders>
              <w:top w:val="single" w:sz="8" w:space="0" w:color="4F81BD"/>
              <w:left w:val="nil"/>
              <w:bottom w:val="single" w:sz="8" w:space="0" w:color="4F81BD"/>
              <w:right w:val="nil"/>
            </w:tcBorders>
            <w:shd w:val="clear" w:color="auto" w:fill="auto"/>
            <w:noWrap/>
          </w:tcPr>
          <w:p w14:paraId="39752315" w14:textId="77777777" w:rsidR="00AA23E8" w:rsidRPr="00EE60D9" w:rsidRDefault="00AA23E8" w:rsidP="009B3BE2">
            <w:pPr>
              <w:pStyle w:val="NoSpacing"/>
              <w:ind w:left="57" w:right="57"/>
              <w:rPr>
                <w:noProof/>
              </w:rPr>
            </w:pPr>
            <w:r w:rsidRPr="00EE60D9">
              <w:rPr>
                <w:noProof/>
              </w:rPr>
              <w:t>Herm, Jethou and The Humps</w:t>
            </w:r>
          </w:p>
        </w:tc>
        <w:tc>
          <w:tcPr>
            <w:tcW w:w="1306" w:type="dxa"/>
            <w:tcBorders>
              <w:top w:val="single" w:sz="8" w:space="0" w:color="4F81BD"/>
              <w:left w:val="nil"/>
              <w:bottom w:val="single" w:sz="8" w:space="0" w:color="4F81BD"/>
              <w:right w:val="nil"/>
            </w:tcBorders>
            <w:shd w:val="clear" w:color="auto" w:fill="auto"/>
            <w:noWrap/>
            <w:vAlign w:val="center"/>
          </w:tcPr>
          <w:p w14:paraId="5DCF9F8A" w14:textId="77777777" w:rsidR="00AA23E8" w:rsidRPr="00E7734B" w:rsidRDefault="00AA23E8" w:rsidP="009B3BE2">
            <w:pPr>
              <w:pStyle w:val="NoSpacing"/>
              <w:ind w:left="57" w:right="57"/>
              <w:jc w:val="center"/>
              <w:rPr>
                <w:noProof/>
                <w:lang w:val="es-ES"/>
              </w:rPr>
            </w:pPr>
            <w:r w:rsidRPr="00E7734B">
              <w:rPr>
                <w:noProof/>
                <w:lang w:val="es-ES"/>
              </w:rPr>
              <w:t>19/10/2015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12852D8" w14:textId="77777777" w:rsidR="00AA23E8" w:rsidRPr="00E7734B" w:rsidRDefault="00AA23E8" w:rsidP="009B3BE2">
            <w:pPr>
              <w:pStyle w:val="NoSpacing"/>
              <w:ind w:left="57" w:right="57"/>
              <w:jc w:val="right"/>
              <w:rPr>
                <w:noProof/>
                <w:lang w:val="es-ES"/>
              </w:rPr>
            </w:pPr>
            <w:r w:rsidRPr="00E7734B">
              <w:rPr>
                <w:noProof/>
                <w:lang w:val="es-ES"/>
              </w:rPr>
              <w:t>1.802,92</w:t>
            </w:r>
          </w:p>
        </w:tc>
      </w:tr>
      <w:tr w:rsidR="00AA23E8" w:rsidRPr="00E7734B" w14:paraId="4FDCC971"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0579ADE7" w14:textId="77777777" w:rsidR="00AA23E8" w:rsidRPr="00E7734B" w:rsidRDefault="00AA23E8" w:rsidP="009B3BE2">
            <w:pPr>
              <w:pStyle w:val="NoSpacing"/>
              <w:ind w:left="57" w:right="57"/>
              <w:rPr>
                <w:b/>
                <w:noProof/>
                <w:lang w:val="es-ES"/>
              </w:rPr>
            </w:pPr>
            <w:r w:rsidRPr="00E7734B">
              <w:rPr>
                <w:b/>
                <w:noProof/>
                <w:lang w:val="es-ES"/>
              </w:rPr>
              <w:t>Reino Unido</w:t>
            </w:r>
          </w:p>
        </w:tc>
        <w:tc>
          <w:tcPr>
            <w:tcW w:w="729" w:type="dxa"/>
            <w:tcBorders>
              <w:top w:val="single" w:sz="8" w:space="0" w:color="4F81BD"/>
              <w:left w:val="nil"/>
              <w:bottom w:val="single" w:sz="8" w:space="0" w:color="4F81BD"/>
              <w:right w:val="nil"/>
            </w:tcBorders>
            <w:shd w:val="clear" w:color="auto" w:fill="auto"/>
            <w:noWrap/>
            <w:vAlign w:val="center"/>
          </w:tcPr>
          <w:p w14:paraId="28112B41" w14:textId="77777777" w:rsidR="00AA23E8" w:rsidRPr="00E7734B" w:rsidRDefault="00AA23E8" w:rsidP="009B3BE2">
            <w:pPr>
              <w:pStyle w:val="NoSpacing"/>
              <w:ind w:left="57" w:right="57"/>
              <w:jc w:val="center"/>
              <w:rPr>
                <w:noProof/>
                <w:lang w:val="es-ES"/>
              </w:rPr>
            </w:pPr>
            <w:r w:rsidRPr="00E7734B">
              <w:rPr>
                <w:noProof/>
                <w:lang w:val="es-ES"/>
              </w:rPr>
              <w:t>2276</w:t>
            </w:r>
          </w:p>
        </w:tc>
        <w:tc>
          <w:tcPr>
            <w:tcW w:w="4311" w:type="dxa"/>
            <w:tcBorders>
              <w:top w:val="single" w:sz="8" w:space="0" w:color="4F81BD"/>
              <w:left w:val="nil"/>
              <w:bottom w:val="single" w:sz="8" w:space="0" w:color="4F81BD"/>
              <w:right w:val="nil"/>
            </w:tcBorders>
            <w:shd w:val="clear" w:color="auto" w:fill="auto"/>
            <w:noWrap/>
          </w:tcPr>
          <w:p w14:paraId="35B52DE2" w14:textId="77777777" w:rsidR="00AA23E8" w:rsidRPr="00EE60D9" w:rsidRDefault="00AA23E8" w:rsidP="009B3BE2">
            <w:pPr>
              <w:pStyle w:val="NoSpacing"/>
              <w:ind w:left="57" w:right="57"/>
              <w:rPr>
                <w:noProof/>
              </w:rPr>
            </w:pPr>
            <w:r w:rsidRPr="00EE60D9">
              <w:rPr>
                <w:noProof/>
              </w:rPr>
              <w:t>Gouliot Caves and Headland, Sark</w:t>
            </w:r>
          </w:p>
        </w:tc>
        <w:tc>
          <w:tcPr>
            <w:tcW w:w="1306" w:type="dxa"/>
            <w:tcBorders>
              <w:top w:val="single" w:sz="8" w:space="0" w:color="4F81BD"/>
              <w:left w:val="nil"/>
              <w:bottom w:val="single" w:sz="8" w:space="0" w:color="4F81BD"/>
              <w:right w:val="nil"/>
            </w:tcBorders>
            <w:shd w:val="clear" w:color="auto" w:fill="auto"/>
            <w:noWrap/>
            <w:vAlign w:val="center"/>
          </w:tcPr>
          <w:p w14:paraId="02AE0C99" w14:textId="77777777" w:rsidR="00AA23E8" w:rsidRPr="00E7734B" w:rsidRDefault="00AA23E8" w:rsidP="009B3BE2">
            <w:pPr>
              <w:pStyle w:val="NoSpacing"/>
              <w:ind w:left="57" w:right="57"/>
              <w:jc w:val="center"/>
              <w:rPr>
                <w:noProof/>
                <w:lang w:val="es-ES"/>
              </w:rPr>
            </w:pPr>
            <w:r w:rsidRPr="00E7734B">
              <w:rPr>
                <w:noProof/>
                <w:lang w:val="es-ES"/>
              </w:rPr>
              <w:t>09/04/2007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A2606B9" w14:textId="77777777" w:rsidR="00AA23E8" w:rsidRPr="00E7734B" w:rsidRDefault="00AA23E8" w:rsidP="009B3BE2">
            <w:pPr>
              <w:pStyle w:val="NoSpacing"/>
              <w:ind w:left="57" w:right="57"/>
              <w:jc w:val="right"/>
              <w:rPr>
                <w:noProof/>
                <w:lang w:val="es-ES"/>
              </w:rPr>
            </w:pPr>
            <w:r w:rsidRPr="00E7734B">
              <w:rPr>
                <w:noProof/>
                <w:lang w:val="es-ES"/>
              </w:rPr>
              <w:t>4</w:t>
            </w:r>
          </w:p>
        </w:tc>
      </w:tr>
      <w:tr w:rsidR="00AA23E8" w:rsidRPr="00E7734B" w14:paraId="5C2DEFF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428C38C" w14:textId="77777777" w:rsidR="00AA23E8" w:rsidRPr="00E7734B" w:rsidRDefault="00AA23E8" w:rsidP="009B3BE2">
            <w:pPr>
              <w:pStyle w:val="NoSpacing"/>
              <w:ind w:left="57" w:right="57"/>
              <w:rPr>
                <w:b/>
                <w:noProof/>
                <w:lang w:val="es-ES"/>
              </w:rPr>
            </w:pPr>
            <w:r w:rsidRPr="00E7734B">
              <w:rPr>
                <w:b/>
                <w:noProof/>
                <w:lang w:val="es-ES"/>
              </w:rPr>
              <w:t>Reino Unido</w:t>
            </w:r>
          </w:p>
        </w:tc>
        <w:tc>
          <w:tcPr>
            <w:tcW w:w="729" w:type="dxa"/>
            <w:tcBorders>
              <w:top w:val="single" w:sz="8" w:space="0" w:color="4F81BD"/>
              <w:left w:val="nil"/>
              <w:bottom w:val="single" w:sz="8" w:space="0" w:color="4F81BD"/>
              <w:right w:val="nil"/>
            </w:tcBorders>
            <w:shd w:val="clear" w:color="auto" w:fill="auto"/>
            <w:noWrap/>
            <w:vAlign w:val="center"/>
          </w:tcPr>
          <w:p w14:paraId="0AE2C75A" w14:textId="77777777" w:rsidR="00AA23E8" w:rsidRPr="00E7734B" w:rsidRDefault="00AA23E8" w:rsidP="009B3BE2">
            <w:pPr>
              <w:pStyle w:val="NoSpacing"/>
              <w:ind w:left="57" w:right="57"/>
              <w:jc w:val="center"/>
              <w:rPr>
                <w:noProof/>
                <w:lang w:val="es-ES"/>
              </w:rPr>
            </w:pPr>
            <w:r w:rsidRPr="00E7734B">
              <w:rPr>
                <w:noProof/>
                <w:lang w:val="es-ES"/>
              </w:rPr>
              <w:t>2279</w:t>
            </w:r>
          </w:p>
        </w:tc>
        <w:tc>
          <w:tcPr>
            <w:tcW w:w="4311" w:type="dxa"/>
            <w:tcBorders>
              <w:top w:val="single" w:sz="8" w:space="0" w:color="4F81BD"/>
              <w:left w:val="nil"/>
              <w:bottom w:val="single" w:sz="8" w:space="0" w:color="4F81BD"/>
              <w:right w:val="nil"/>
            </w:tcBorders>
            <w:shd w:val="clear" w:color="auto" w:fill="auto"/>
            <w:noWrap/>
          </w:tcPr>
          <w:p w14:paraId="390673FB" w14:textId="77777777" w:rsidR="00AA23E8" w:rsidRPr="00E7734B" w:rsidRDefault="00AA23E8" w:rsidP="009B3BE2">
            <w:pPr>
              <w:pStyle w:val="NoSpacing"/>
              <w:ind w:left="57" w:right="57"/>
              <w:rPr>
                <w:noProof/>
                <w:lang w:val="es-ES"/>
              </w:rPr>
            </w:pPr>
            <w:r w:rsidRPr="00E7734B">
              <w:rPr>
                <w:noProof/>
                <w:lang w:val="es-ES"/>
              </w:rPr>
              <w:t>Outer Ards</w:t>
            </w:r>
          </w:p>
        </w:tc>
        <w:tc>
          <w:tcPr>
            <w:tcW w:w="1306" w:type="dxa"/>
            <w:tcBorders>
              <w:top w:val="single" w:sz="8" w:space="0" w:color="4F81BD"/>
              <w:left w:val="nil"/>
              <w:bottom w:val="single" w:sz="8" w:space="0" w:color="4F81BD"/>
              <w:right w:val="nil"/>
            </w:tcBorders>
            <w:shd w:val="clear" w:color="auto" w:fill="auto"/>
            <w:noWrap/>
            <w:vAlign w:val="center"/>
          </w:tcPr>
          <w:p w14:paraId="479C2512" w14:textId="77777777" w:rsidR="00AA23E8" w:rsidRPr="00E7734B" w:rsidRDefault="00AA23E8" w:rsidP="009B3BE2">
            <w:pPr>
              <w:pStyle w:val="NoSpacing"/>
              <w:ind w:left="57" w:right="57"/>
              <w:jc w:val="center"/>
              <w:rPr>
                <w:noProof/>
                <w:lang w:val="es-ES"/>
              </w:rPr>
            </w:pPr>
            <w:r w:rsidRPr="00E7734B">
              <w:rPr>
                <w:noProof/>
                <w:lang w:val="es-ES"/>
              </w:rPr>
              <w:t>06/04/2005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C4708EB" w14:textId="77777777" w:rsidR="00AA23E8" w:rsidRPr="00E7734B" w:rsidRDefault="00AA23E8" w:rsidP="009B3BE2">
            <w:pPr>
              <w:pStyle w:val="NoSpacing"/>
              <w:ind w:left="57" w:right="57"/>
              <w:jc w:val="right"/>
              <w:rPr>
                <w:noProof/>
                <w:lang w:val="es-ES"/>
              </w:rPr>
            </w:pPr>
            <w:r w:rsidRPr="00E7734B">
              <w:rPr>
                <w:noProof/>
                <w:lang w:val="es-ES"/>
              </w:rPr>
              <w:t>1.154</w:t>
            </w:r>
          </w:p>
        </w:tc>
      </w:tr>
      <w:tr w:rsidR="00AA23E8" w:rsidRPr="00E7734B" w14:paraId="64E1EB8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95CCE32"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República de Corea</w:t>
            </w:r>
          </w:p>
        </w:tc>
        <w:tc>
          <w:tcPr>
            <w:tcW w:w="729" w:type="dxa"/>
            <w:tcBorders>
              <w:top w:val="single" w:sz="8" w:space="0" w:color="4F81BD"/>
              <w:left w:val="nil"/>
              <w:bottom w:val="single" w:sz="8" w:space="0" w:color="4F81BD"/>
              <w:right w:val="nil"/>
            </w:tcBorders>
            <w:shd w:val="clear" w:color="auto" w:fill="auto"/>
            <w:noWrap/>
          </w:tcPr>
          <w:p w14:paraId="285F35B9"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2269</w:t>
            </w:r>
          </w:p>
        </w:tc>
        <w:tc>
          <w:tcPr>
            <w:tcW w:w="4311" w:type="dxa"/>
            <w:tcBorders>
              <w:top w:val="single" w:sz="8" w:space="0" w:color="4F81BD"/>
              <w:left w:val="nil"/>
              <w:bottom w:val="single" w:sz="8" w:space="0" w:color="4F81BD"/>
              <w:right w:val="nil"/>
            </w:tcBorders>
            <w:shd w:val="clear" w:color="auto" w:fill="auto"/>
            <w:noWrap/>
          </w:tcPr>
          <w:p w14:paraId="679CC0B6"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Dongcheon Estuary</w:t>
            </w:r>
          </w:p>
        </w:tc>
        <w:tc>
          <w:tcPr>
            <w:tcW w:w="1306" w:type="dxa"/>
            <w:tcBorders>
              <w:top w:val="single" w:sz="8" w:space="0" w:color="4F81BD"/>
              <w:left w:val="nil"/>
              <w:bottom w:val="single" w:sz="8" w:space="0" w:color="4F81BD"/>
              <w:right w:val="nil"/>
            </w:tcBorders>
            <w:shd w:val="clear" w:color="auto" w:fill="auto"/>
            <w:noWrap/>
          </w:tcPr>
          <w:p w14:paraId="039A0367"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20/01/2016</w:t>
            </w:r>
          </w:p>
        </w:tc>
        <w:tc>
          <w:tcPr>
            <w:tcW w:w="1219" w:type="dxa"/>
            <w:tcBorders>
              <w:top w:val="single" w:sz="8" w:space="0" w:color="4F81BD"/>
              <w:left w:val="nil"/>
              <w:bottom w:val="single" w:sz="8" w:space="0" w:color="4F81BD"/>
              <w:right w:val="single" w:sz="8" w:space="0" w:color="4F81BD"/>
            </w:tcBorders>
            <w:shd w:val="clear" w:color="auto" w:fill="auto"/>
            <w:noWrap/>
          </w:tcPr>
          <w:p w14:paraId="46812E81"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539,85</w:t>
            </w:r>
          </w:p>
        </w:tc>
      </w:tr>
      <w:tr w:rsidR="00AA23E8" w:rsidRPr="00E7734B" w14:paraId="1198EBE2" w14:textId="77777777" w:rsidTr="009B3BE2">
        <w:tc>
          <w:tcPr>
            <w:tcW w:w="2160" w:type="dxa"/>
            <w:tcBorders>
              <w:top w:val="nil"/>
              <w:left w:val="single" w:sz="8" w:space="0" w:color="4F81BD"/>
              <w:bottom w:val="nil"/>
              <w:right w:val="nil"/>
            </w:tcBorders>
            <w:shd w:val="clear" w:color="auto" w:fill="auto"/>
            <w:noWrap/>
            <w:hideMark/>
          </w:tcPr>
          <w:p w14:paraId="4A15334B"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República de Corea</w:t>
            </w:r>
          </w:p>
        </w:tc>
        <w:tc>
          <w:tcPr>
            <w:tcW w:w="729" w:type="dxa"/>
            <w:tcBorders>
              <w:top w:val="nil"/>
              <w:left w:val="nil"/>
              <w:bottom w:val="nil"/>
              <w:right w:val="nil"/>
            </w:tcBorders>
            <w:shd w:val="clear" w:color="auto" w:fill="auto"/>
            <w:noWrap/>
            <w:hideMark/>
          </w:tcPr>
          <w:p w14:paraId="2A5DA641"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2226</w:t>
            </w:r>
          </w:p>
        </w:tc>
        <w:tc>
          <w:tcPr>
            <w:tcW w:w="4311" w:type="dxa"/>
            <w:tcBorders>
              <w:top w:val="nil"/>
              <w:left w:val="nil"/>
              <w:bottom w:val="nil"/>
              <w:right w:val="nil"/>
            </w:tcBorders>
            <w:shd w:val="clear" w:color="auto" w:fill="auto"/>
            <w:noWrap/>
            <w:hideMark/>
          </w:tcPr>
          <w:p w14:paraId="65BFD591"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Hanbando Wetland Ramsar Site</w:t>
            </w:r>
          </w:p>
        </w:tc>
        <w:tc>
          <w:tcPr>
            <w:tcW w:w="1306" w:type="dxa"/>
            <w:tcBorders>
              <w:top w:val="nil"/>
              <w:left w:val="nil"/>
              <w:bottom w:val="nil"/>
              <w:right w:val="nil"/>
            </w:tcBorders>
            <w:shd w:val="clear" w:color="auto" w:fill="auto"/>
            <w:noWrap/>
            <w:hideMark/>
          </w:tcPr>
          <w:p w14:paraId="0B71003C"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13/05/2015</w:t>
            </w:r>
          </w:p>
        </w:tc>
        <w:tc>
          <w:tcPr>
            <w:tcW w:w="1219" w:type="dxa"/>
            <w:tcBorders>
              <w:top w:val="nil"/>
              <w:left w:val="nil"/>
              <w:bottom w:val="nil"/>
              <w:right w:val="single" w:sz="8" w:space="0" w:color="4F81BD"/>
            </w:tcBorders>
            <w:shd w:val="clear" w:color="auto" w:fill="auto"/>
            <w:noWrap/>
            <w:hideMark/>
          </w:tcPr>
          <w:p w14:paraId="0922A823"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192</w:t>
            </w:r>
          </w:p>
        </w:tc>
      </w:tr>
      <w:tr w:rsidR="00AA23E8" w:rsidRPr="00E7734B" w14:paraId="504B536B"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329DF42D"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República de Corea</w:t>
            </w:r>
          </w:p>
        </w:tc>
        <w:tc>
          <w:tcPr>
            <w:tcW w:w="729" w:type="dxa"/>
            <w:tcBorders>
              <w:top w:val="single" w:sz="8" w:space="0" w:color="4F81BD"/>
              <w:left w:val="nil"/>
              <w:bottom w:val="single" w:sz="8" w:space="0" w:color="4F81BD"/>
              <w:right w:val="nil"/>
            </w:tcBorders>
            <w:shd w:val="clear" w:color="auto" w:fill="auto"/>
            <w:noWrap/>
            <w:hideMark/>
          </w:tcPr>
          <w:p w14:paraId="70AD293A"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2225</w:t>
            </w:r>
          </w:p>
        </w:tc>
        <w:tc>
          <w:tcPr>
            <w:tcW w:w="4311" w:type="dxa"/>
            <w:tcBorders>
              <w:top w:val="single" w:sz="8" w:space="0" w:color="4F81BD"/>
              <w:left w:val="nil"/>
              <w:bottom w:val="single" w:sz="8" w:space="0" w:color="4F81BD"/>
              <w:right w:val="nil"/>
            </w:tcBorders>
            <w:shd w:val="clear" w:color="auto" w:fill="auto"/>
            <w:noWrap/>
            <w:hideMark/>
          </w:tcPr>
          <w:p w14:paraId="3E138FD4"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Sumeunmulbaengdui Ramsar Site</w:t>
            </w:r>
          </w:p>
        </w:tc>
        <w:tc>
          <w:tcPr>
            <w:tcW w:w="1306" w:type="dxa"/>
            <w:tcBorders>
              <w:top w:val="single" w:sz="8" w:space="0" w:color="4F81BD"/>
              <w:left w:val="nil"/>
              <w:bottom w:val="single" w:sz="8" w:space="0" w:color="4F81BD"/>
              <w:right w:val="nil"/>
            </w:tcBorders>
            <w:shd w:val="clear" w:color="auto" w:fill="auto"/>
            <w:noWrap/>
            <w:hideMark/>
          </w:tcPr>
          <w:p w14:paraId="0F81984D"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13/05/2015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79BC851B"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118</w:t>
            </w:r>
          </w:p>
        </w:tc>
      </w:tr>
      <w:tr w:rsidR="00AA23E8" w:rsidRPr="00E7734B" w14:paraId="3604E34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A0B7E1C" w14:textId="6F40B4DE" w:rsidR="00AA23E8" w:rsidRPr="009B3BE2" w:rsidRDefault="00AA23E8" w:rsidP="009B3BE2">
            <w:pPr>
              <w:pStyle w:val="NoSpacing"/>
              <w:ind w:left="57" w:right="57"/>
              <w:rPr>
                <w:rFonts w:hAnsi="Calibri"/>
                <w:b/>
                <w:noProof/>
                <w:spacing w:val="-4"/>
                <w:lang w:val="es-ES"/>
              </w:rPr>
            </w:pPr>
            <w:r w:rsidRPr="009B3BE2">
              <w:rPr>
                <w:rFonts w:ascii="Calibri" w:hAnsi="Calibri"/>
                <w:b/>
                <w:noProof/>
                <w:spacing w:val="-4"/>
                <w:lang w:val="es-ES"/>
              </w:rPr>
              <w:t>República Democrática del Congo</w:t>
            </w:r>
          </w:p>
        </w:tc>
        <w:tc>
          <w:tcPr>
            <w:tcW w:w="729" w:type="dxa"/>
            <w:tcBorders>
              <w:top w:val="single" w:sz="8" w:space="0" w:color="4F81BD"/>
              <w:left w:val="nil"/>
              <w:bottom w:val="single" w:sz="8" w:space="0" w:color="4F81BD"/>
              <w:right w:val="nil"/>
            </w:tcBorders>
            <w:shd w:val="clear" w:color="auto" w:fill="auto"/>
            <w:noWrap/>
          </w:tcPr>
          <w:p w14:paraId="25F1FE39" w14:textId="62F7D6C8" w:rsidR="00AA23E8" w:rsidRPr="00E7734B" w:rsidRDefault="00AA23E8" w:rsidP="009B3BE2">
            <w:pPr>
              <w:pStyle w:val="NoSpacing"/>
              <w:ind w:left="57" w:right="57"/>
              <w:jc w:val="center"/>
              <w:rPr>
                <w:noProof/>
                <w:lang w:val="es-ES"/>
              </w:rPr>
            </w:pPr>
            <w:r w:rsidRPr="00E7734B">
              <w:rPr>
                <w:rFonts w:ascii="Calibri"/>
                <w:noProof/>
                <w:lang w:val="es-ES"/>
              </w:rPr>
              <w:t>2318</w:t>
            </w:r>
          </w:p>
        </w:tc>
        <w:tc>
          <w:tcPr>
            <w:tcW w:w="4311" w:type="dxa"/>
            <w:tcBorders>
              <w:top w:val="single" w:sz="8" w:space="0" w:color="4F81BD"/>
              <w:left w:val="nil"/>
              <w:bottom w:val="single" w:sz="8" w:space="0" w:color="4F81BD"/>
              <w:right w:val="nil"/>
            </w:tcBorders>
            <w:shd w:val="clear" w:color="auto" w:fill="auto"/>
            <w:noWrap/>
          </w:tcPr>
          <w:p w14:paraId="4FB28E13" w14:textId="58F7B2A9" w:rsidR="00AA23E8" w:rsidRPr="00E7734B" w:rsidRDefault="00AA23E8" w:rsidP="009B3BE2">
            <w:pPr>
              <w:pStyle w:val="NoSpacing"/>
              <w:ind w:left="57" w:right="57"/>
              <w:rPr>
                <w:noProof/>
                <w:lang w:val="es-ES"/>
              </w:rPr>
            </w:pPr>
            <w:r w:rsidRPr="00E7734B">
              <w:rPr>
                <w:rFonts w:ascii="Calibri" w:hAnsi="Calibri"/>
                <w:noProof/>
                <w:lang w:val="es-ES"/>
              </w:rPr>
              <w:t>Bassin de la Lufira</w:t>
            </w:r>
          </w:p>
        </w:tc>
        <w:tc>
          <w:tcPr>
            <w:tcW w:w="1306" w:type="dxa"/>
            <w:tcBorders>
              <w:top w:val="single" w:sz="8" w:space="0" w:color="4F81BD"/>
              <w:left w:val="nil"/>
              <w:bottom w:val="single" w:sz="8" w:space="0" w:color="4F81BD"/>
              <w:right w:val="nil"/>
            </w:tcBorders>
            <w:shd w:val="clear" w:color="auto" w:fill="auto"/>
            <w:noWrap/>
          </w:tcPr>
          <w:p w14:paraId="10013FAE" w14:textId="318DEED6" w:rsidR="00AA23E8" w:rsidRPr="00E7734B" w:rsidRDefault="00AA23E8" w:rsidP="009B3BE2">
            <w:pPr>
              <w:pStyle w:val="NoSpacing"/>
              <w:ind w:left="57" w:right="57"/>
              <w:jc w:val="center"/>
              <w:rPr>
                <w:noProof/>
                <w:lang w:val="es-ES"/>
              </w:rPr>
            </w:pPr>
            <w:r w:rsidRPr="00E7734B">
              <w:rPr>
                <w:rFonts w:ascii="Calibri"/>
                <w:noProof/>
                <w:lang w:val="es-ES"/>
              </w:rPr>
              <w:t>31/10/2017</w:t>
            </w:r>
          </w:p>
        </w:tc>
        <w:tc>
          <w:tcPr>
            <w:tcW w:w="1219" w:type="dxa"/>
            <w:tcBorders>
              <w:top w:val="single" w:sz="8" w:space="0" w:color="4F81BD"/>
              <w:left w:val="nil"/>
              <w:bottom w:val="single" w:sz="8" w:space="0" w:color="4F81BD"/>
              <w:right w:val="single" w:sz="8" w:space="0" w:color="4F81BD"/>
            </w:tcBorders>
            <w:shd w:val="clear" w:color="auto" w:fill="auto"/>
            <w:noWrap/>
          </w:tcPr>
          <w:p w14:paraId="1AF4A259" w14:textId="1BE865A2" w:rsidR="00AA23E8" w:rsidRPr="00E7734B" w:rsidRDefault="00AA23E8" w:rsidP="009B3BE2">
            <w:pPr>
              <w:pStyle w:val="NoSpacing"/>
              <w:ind w:left="57" w:right="57"/>
              <w:jc w:val="right"/>
              <w:rPr>
                <w:noProof/>
                <w:lang w:val="es-ES"/>
              </w:rPr>
            </w:pPr>
            <w:r w:rsidRPr="00E7734B">
              <w:rPr>
                <w:rFonts w:ascii="Calibri"/>
                <w:noProof/>
                <w:lang w:val="es-ES"/>
              </w:rPr>
              <w:t>4.470.993</w:t>
            </w:r>
          </w:p>
        </w:tc>
      </w:tr>
      <w:tr w:rsidR="00AA23E8" w:rsidRPr="00E7734B" w14:paraId="2D2BD5E3"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16CDE9D7" w14:textId="0F63C507" w:rsidR="00AA23E8" w:rsidRPr="00E7734B" w:rsidRDefault="00AA23E8" w:rsidP="009B3BE2">
            <w:pPr>
              <w:pStyle w:val="NoSpacing"/>
              <w:ind w:left="57" w:right="57"/>
              <w:rPr>
                <w:b/>
                <w:noProof/>
                <w:lang w:val="es-ES"/>
              </w:rPr>
            </w:pPr>
            <w:r w:rsidRPr="00E7734B">
              <w:rPr>
                <w:rFonts w:ascii="Calibri"/>
                <w:b/>
                <w:noProof/>
                <w:lang w:val="es-ES"/>
              </w:rPr>
              <w:t>República Popular Democrática de Corea</w:t>
            </w:r>
          </w:p>
        </w:tc>
        <w:tc>
          <w:tcPr>
            <w:tcW w:w="729" w:type="dxa"/>
            <w:tcBorders>
              <w:top w:val="single" w:sz="8" w:space="0" w:color="4F81BD"/>
              <w:left w:val="nil"/>
              <w:bottom w:val="single" w:sz="8" w:space="0" w:color="4F81BD"/>
              <w:right w:val="nil"/>
            </w:tcBorders>
            <w:shd w:val="clear" w:color="auto" w:fill="auto"/>
            <w:noWrap/>
          </w:tcPr>
          <w:p w14:paraId="7490935A" w14:textId="12ADE1F6" w:rsidR="00AA23E8" w:rsidRPr="00E7734B" w:rsidRDefault="00AA23E8" w:rsidP="009B3BE2">
            <w:pPr>
              <w:pStyle w:val="NoSpacing"/>
              <w:ind w:left="57" w:right="57"/>
              <w:jc w:val="center"/>
              <w:rPr>
                <w:noProof/>
                <w:lang w:val="es-ES"/>
              </w:rPr>
            </w:pPr>
            <w:r w:rsidRPr="00E7734B">
              <w:rPr>
                <w:rFonts w:ascii="Calibri"/>
                <w:noProof/>
                <w:lang w:val="es-ES"/>
              </w:rPr>
              <w:t>2342</w:t>
            </w:r>
          </w:p>
        </w:tc>
        <w:tc>
          <w:tcPr>
            <w:tcW w:w="4311" w:type="dxa"/>
            <w:tcBorders>
              <w:top w:val="single" w:sz="8" w:space="0" w:color="4F81BD"/>
              <w:left w:val="nil"/>
              <w:bottom w:val="single" w:sz="8" w:space="0" w:color="4F81BD"/>
              <w:right w:val="nil"/>
            </w:tcBorders>
            <w:shd w:val="clear" w:color="auto" w:fill="auto"/>
            <w:noWrap/>
          </w:tcPr>
          <w:p w14:paraId="6971D103" w14:textId="33C2448E" w:rsidR="00AA23E8" w:rsidRPr="00E7734B" w:rsidRDefault="00AA23E8" w:rsidP="009B3BE2">
            <w:pPr>
              <w:pStyle w:val="NoSpacing"/>
              <w:ind w:left="57" w:right="57"/>
              <w:rPr>
                <w:noProof/>
                <w:lang w:val="es-ES"/>
              </w:rPr>
            </w:pPr>
            <w:r w:rsidRPr="00E7734B">
              <w:rPr>
                <w:rFonts w:ascii="Calibri" w:hAnsi="Calibri"/>
                <w:noProof/>
                <w:lang w:val="es-ES"/>
              </w:rPr>
              <w:t>Mundok Migratory Bird Reserve</w:t>
            </w:r>
          </w:p>
        </w:tc>
        <w:tc>
          <w:tcPr>
            <w:tcW w:w="1306" w:type="dxa"/>
            <w:tcBorders>
              <w:top w:val="single" w:sz="8" w:space="0" w:color="4F81BD"/>
              <w:left w:val="nil"/>
              <w:bottom w:val="single" w:sz="8" w:space="0" w:color="4F81BD"/>
              <w:right w:val="nil"/>
            </w:tcBorders>
            <w:shd w:val="clear" w:color="auto" w:fill="auto"/>
            <w:noWrap/>
          </w:tcPr>
          <w:p w14:paraId="4E6C60E4" w14:textId="3ECCB92D" w:rsidR="00AA23E8" w:rsidRPr="00E7734B" w:rsidRDefault="00AA23E8" w:rsidP="009B3BE2">
            <w:pPr>
              <w:pStyle w:val="NoSpacing"/>
              <w:ind w:left="57" w:right="57"/>
              <w:jc w:val="center"/>
              <w:rPr>
                <w:noProof/>
                <w:lang w:val="es-ES"/>
              </w:rPr>
            </w:pPr>
            <w:r w:rsidRPr="00E7734B">
              <w:rPr>
                <w:rFonts w:ascii="Calibri"/>
                <w:noProof/>
                <w:lang w:val="es-ES"/>
              </w:rPr>
              <w:t>14/05/2018</w:t>
            </w:r>
          </w:p>
        </w:tc>
        <w:tc>
          <w:tcPr>
            <w:tcW w:w="1219" w:type="dxa"/>
            <w:tcBorders>
              <w:top w:val="single" w:sz="8" w:space="0" w:color="4F81BD"/>
              <w:left w:val="nil"/>
              <w:bottom w:val="single" w:sz="8" w:space="0" w:color="4F81BD"/>
              <w:right w:val="single" w:sz="8" w:space="0" w:color="4F81BD"/>
            </w:tcBorders>
            <w:shd w:val="clear" w:color="auto" w:fill="auto"/>
            <w:noWrap/>
          </w:tcPr>
          <w:p w14:paraId="2ECDEDE2" w14:textId="2A9A23AC" w:rsidR="00AA23E8" w:rsidRPr="00E7734B" w:rsidRDefault="00AA23E8" w:rsidP="009B3BE2">
            <w:pPr>
              <w:pStyle w:val="NoSpacing"/>
              <w:ind w:left="57" w:right="57"/>
              <w:jc w:val="right"/>
              <w:rPr>
                <w:noProof/>
                <w:lang w:val="es-ES"/>
              </w:rPr>
            </w:pPr>
            <w:r w:rsidRPr="00E7734B">
              <w:rPr>
                <w:rFonts w:ascii="Calibri"/>
                <w:noProof/>
                <w:lang w:val="es-ES"/>
              </w:rPr>
              <w:t>3.715</w:t>
            </w:r>
          </w:p>
        </w:tc>
      </w:tr>
      <w:tr w:rsidR="00AA23E8" w:rsidRPr="00E7734B" w14:paraId="6B7DF9D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C2E60E9" w14:textId="49E7AEFE" w:rsidR="00AA23E8" w:rsidRPr="00E7734B" w:rsidRDefault="00AA23E8" w:rsidP="009B3BE2">
            <w:pPr>
              <w:pStyle w:val="NoSpacing"/>
              <w:ind w:left="57" w:right="57"/>
              <w:rPr>
                <w:b/>
                <w:noProof/>
                <w:lang w:val="es-ES"/>
              </w:rPr>
            </w:pPr>
            <w:r w:rsidRPr="00E7734B">
              <w:rPr>
                <w:rFonts w:ascii="Calibri"/>
                <w:b/>
                <w:noProof/>
                <w:lang w:val="es-ES"/>
              </w:rPr>
              <w:t>República Popular Democrática de Corea</w:t>
            </w:r>
          </w:p>
        </w:tc>
        <w:tc>
          <w:tcPr>
            <w:tcW w:w="729" w:type="dxa"/>
            <w:tcBorders>
              <w:top w:val="single" w:sz="8" w:space="0" w:color="4F81BD"/>
              <w:left w:val="nil"/>
              <w:bottom w:val="single" w:sz="8" w:space="0" w:color="4F81BD"/>
              <w:right w:val="nil"/>
            </w:tcBorders>
            <w:shd w:val="clear" w:color="auto" w:fill="auto"/>
            <w:noWrap/>
          </w:tcPr>
          <w:p w14:paraId="5A48A2D5" w14:textId="405F7249" w:rsidR="00AA23E8" w:rsidRPr="00E7734B" w:rsidRDefault="00AA23E8" w:rsidP="009B3BE2">
            <w:pPr>
              <w:pStyle w:val="NoSpacing"/>
              <w:ind w:left="57" w:right="57"/>
              <w:jc w:val="center"/>
              <w:rPr>
                <w:noProof/>
                <w:lang w:val="es-ES"/>
              </w:rPr>
            </w:pPr>
            <w:r w:rsidRPr="00E7734B">
              <w:rPr>
                <w:rFonts w:ascii="Calibri"/>
                <w:noProof/>
                <w:lang w:val="es-ES"/>
              </w:rPr>
              <w:t>2343</w:t>
            </w:r>
          </w:p>
        </w:tc>
        <w:tc>
          <w:tcPr>
            <w:tcW w:w="4311" w:type="dxa"/>
            <w:tcBorders>
              <w:top w:val="single" w:sz="8" w:space="0" w:color="4F81BD"/>
              <w:left w:val="nil"/>
              <w:bottom w:val="single" w:sz="8" w:space="0" w:color="4F81BD"/>
              <w:right w:val="nil"/>
            </w:tcBorders>
            <w:shd w:val="clear" w:color="auto" w:fill="auto"/>
            <w:noWrap/>
          </w:tcPr>
          <w:p w14:paraId="2F9BBD91" w14:textId="28B03D94" w:rsidR="00AA23E8" w:rsidRPr="00E7734B" w:rsidRDefault="00AA23E8" w:rsidP="009B3BE2">
            <w:pPr>
              <w:pStyle w:val="NoSpacing"/>
              <w:ind w:left="57" w:right="57"/>
              <w:rPr>
                <w:noProof/>
                <w:lang w:val="es-ES"/>
              </w:rPr>
            </w:pPr>
            <w:r w:rsidRPr="00E7734B">
              <w:rPr>
                <w:rFonts w:ascii="Calibri" w:hAnsi="Calibri"/>
                <w:noProof/>
                <w:lang w:val="es-ES"/>
              </w:rPr>
              <w:t>Rason Migratory Bird Reserve</w:t>
            </w:r>
          </w:p>
        </w:tc>
        <w:tc>
          <w:tcPr>
            <w:tcW w:w="1306" w:type="dxa"/>
            <w:tcBorders>
              <w:top w:val="single" w:sz="8" w:space="0" w:color="4F81BD"/>
              <w:left w:val="nil"/>
              <w:bottom w:val="single" w:sz="8" w:space="0" w:color="4F81BD"/>
              <w:right w:val="nil"/>
            </w:tcBorders>
            <w:shd w:val="clear" w:color="auto" w:fill="auto"/>
            <w:noWrap/>
          </w:tcPr>
          <w:p w14:paraId="04C424A4" w14:textId="0C370F31" w:rsidR="00AA23E8" w:rsidRPr="00E7734B" w:rsidRDefault="00AA23E8" w:rsidP="009B3BE2">
            <w:pPr>
              <w:pStyle w:val="NoSpacing"/>
              <w:ind w:left="57" w:right="57"/>
              <w:jc w:val="center"/>
              <w:rPr>
                <w:noProof/>
                <w:lang w:val="es-ES"/>
              </w:rPr>
            </w:pPr>
            <w:r w:rsidRPr="00E7734B">
              <w:rPr>
                <w:rFonts w:ascii="Calibri"/>
                <w:noProof/>
                <w:lang w:val="es-ES"/>
              </w:rPr>
              <w:t>14/05/2018</w:t>
            </w:r>
          </w:p>
        </w:tc>
        <w:tc>
          <w:tcPr>
            <w:tcW w:w="1219" w:type="dxa"/>
            <w:tcBorders>
              <w:top w:val="single" w:sz="8" w:space="0" w:color="4F81BD"/>
              <w:left w:val="nil"/>
              <w:bottom w:val="single" w:sz="8" w:space="0" w:color="4F81BD"/>
              <w:right w:val="single" w:sz="8" w:space="0" w:color="4F81BD"/>
            </w:tcBorders>
            <w:shd w:val="clear" w:color="auto" w:fill="auto"/>
            <w:noWrap/>
          </w:tcPr>
          <w:p w14:paraId="73BE6D8F" w14:textId="3DA7BB7E" w:rsidR="00AA23E8" w:rsidRPr="00E7734B" w:rsidRDefault="00AA23E8" w:rsidP="009B3BE2">
            <w:pPr>
              <w:pStyle w:val="NoSpacing"/>
              <w:ind w:left="57" w:right="57"/>
              <w:jc w:val="right"/>
              <w:rPr>
                <w:noProof/>
                <w:lang w:val="es-ES"/>
              </w:rPr>
            </w:pPr>
            <w:r w:rsidRPr="00E7734B">
              <w:rPr>
                <w:rFonts w:ascii="Calibri"/>
                <w:noProof/>
                <w:lang w:val="es-ES"/>
              </w:rPr>
              <w:t>3.525</w:t>
            </w:r>
          </w:p>
        </w:tc>
      </w:tr>
      <w:tr w:rsidR="00AA23E8" w:rsidRPr="00E7734B" w14:paraId="39EF5D1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4CC1E63" w14:textId="77777777" w:rsidR="00AA23E8" w:rsidRPr="00E7734B" w:rsidRDefault="00AA23E8" w:rsidP="009B3BE2">
            <w:pPr>
              <w:pStyle w:val="NoSpacing"/>
              <w:ind w:left="57" w:right="57"/>
              <w:rPr>
                <w:b/>
                <w:noProof/>
                <w:lang w:val="es-ES"/>
              </w:rPr>
            </w:pPr>
            <w:r w:rsidRPr="00E7734B">
              <w:rPr>
                <w:b/>
                <w:noProof/>
                <w:lang w:val="es-ES"/>
              </w:rPr>
              <w:t>Samoa</w:t>
            </w:r>
          </w:p>
        </w:tc>
        <w:tc>
          <w:tcPr>
            <w:tcW w:w="729" w:type="dxa"/>
            <w:tcBorders>
              <w:top w:val="single" w:sz="8" w:space="0" w:color="4F81BD"/>
              <w:left w:val="nil"/>
              <w:bottom w:val="single" w:sz="8" w:space="0" w:color="4F81BD"/>
              <w:right w:val="nil"/>
            </w:tcBorders>
            <w:shd w:val="clear" w:color="auto" w:fill="auto"/>
            <w:noWrap/>
            <w:vAlign w:val="center"/>
          </w:tcPr>
          <w:p w14:paraId="55B6B918" w14:textId="77777777" w:rsidR="00AA23E8" w:rsidRPr="00E7734B" w:rsidRDefault="00AA23E8" w:rsidP="009B3BE2">
            <w:pPr>
              <w:pStyle w:val="NoSpacing"/>
              <w:ind w:left="57" w:right="57"/>
              <w:jc w:val="center"/>
              <w:rPr>
                <w:noProof/>
                <w:lang w:val="es-ES"/>
              </w:rPr>
            </w:pPr>
            <w:r w:rsidRPr="00E7734B">
              <w:rPr>
                <w:noProof/>
                <w:lang w:val="es-ES"/>
              </w:rPr>
              <w:t>2313</w:t>
            </w:r>
          </w:p>
        </w:tc>
        <w:tc>
          <w:tcPr>
            <w:tcW w:w="4311" w:type="dxa"/>
            <w:tcBorders>
              <w:top w:val="single" w:sz="8" w:space="0" w:color="4F81BD"/>
              <w:left w:val="nil"/>
              <w:bottom w:val="single" w:sz="8" w:space="0" w:color="4F81BD"/>
              <w:right w:val="nil"/>
            </w:tcBorders>
            <w:shd w:val="clear" w:color="auto" w:fill="auto"/>
            <w:noWrap/>
          </w:tcPr>
          <w:p w14:paraId="5DE7B4BE" w14:textId="77777777" w:rsidR="00AA23E8" w:rsidRPr="00EE60D9" w:rsidRDefault="00AA23E8" w:rsidP="009B3BE2">
            <w:pPr>
              <w:pStyle w:val="NoSpacing"/>
              <w:ind w:left="57" w:right="57"/>
              <w:rPr>
                <w:noProof/>
                <w:lang w:val="fr-FR"/>
              </w:rPr>
            </w:pPr>
            <w:r w:rsidRPr="00EE60D9">
              <w:rPr>
                <w:noProof/>
                <w:lang w:val="fr-FR"/>
              </w:rPr>
              <w:t>O Le Pupu Pue National Park</w:t>
            </w:r>
          </w:p>
        </w:tc>
        <w:tc>
          <w:tcPr>
            <w:tcW w:w="1306" w:type="dxa"/>
            <w:tcBorders>
              <w:top w:val="single" w:sz="8" w:space="0" w:color="4F81BD"/>
              <w:left w:val="nil"/>
              <w:bottom w:val="single" w:sz="8" w:space="0" w:color="4F81BD"/>
              <w:right w:val="nil"/>
            </w:tcBorders>
            <w:shd w:val="clear" w:color="auto" w:fill="auto"/>
            <w:noWrap/>
            <w:vAlign w:val="center"/>
          </w:tcPr>
          <w:p w14:paraId="1D0DD3DD" w14:textId="77777777" w:rsidR="00AA23E8" w:rsidRPr="00E7734B" w:rsidRDefault="00AA23E8" w:rsidP="009B3BE2">
            <w:pPr>
              <w:pStyle w:val="NoSpacing"/>
              <w:ind w:left="57" w:right="57"/>
              <w:jc w:val="center"/>
              <w:rPr>
                <w:noProof/>
                <w:lang w:val="es-ES"/>
              </w:rPr>
            </w:pPr>
            <w:r w:rsidRPr="00E7734B">
              <w:rPr>
                <w:noProof/>
                <w:lang w:val="es-ES"/>
              </w:rPr>
              <w:t>02/02/2016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6857BE9" w14:textId="77777777" w:rsidR="00AA23E8" w:rsidRPr="00E7734B" w:rsidRDefault="00AA23E8" w:rsidP="009B3BE2">
            <w:pPr>
              <w:pStyle w:val="NoSpacing"/>
              <w:ind w:left="57" w:right="57"/>
              <w:jc w:val="right"/>
              <w:rPr>
                <w:noProof/>
                <w:lang w:val="es-ES"/>
              </w:rPr>
            </w:pPr>
            <w:r w:rsidRPr="00E7734B">
              <w:rPr>
                <w:noProof/>
                <w:lang w:val="es-ES"/>
              </w:rPr>
              <w:t>5.019</w:t>
            </w:r>
          </w:p>
        </w:tc>
      </w:tr>
      <w:tr w:rsidR="003D2E20" w:rsidRPr="00E7734B" w14:paraId="65400E59"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ED25F92" w14:textId="00C62937" w:rsidR="003D2E20" w:rsidRPr="00E7734B" w:rsidRDefault="003D2E20" w:rsidP="009B3BE2">
            <w:pPr>
              <w:pStyle w:val="NoSpacing"/>
              <w:ind w:left="57" w:right="57"/>
              <w:rPr>
                <w:b/>
                <w:noProof/>
                <w:lang w:val="es-ES"/>
              </w:rPr>
            </w:pPr>
            <w:r w:rsidRPr="00E7734B">
              <w:rPr>
                <w:rFonts w:ascii="Calibri"/>
                <w:b/>
                <w:noProof/>
                <w:lang w:val="es-ES"/>
              </w:rPr>
              <w:t>Senegal</w:t>
            </w:r>
          </w:p>
        </w:tc>
        <w:tc>
          <w:tcPr>
            <w:tcW w:w="729" w:type="dxa"/>
            <w:tcBorders>
              <w:top w:val="single" w:sz="8" w:space="0" w:color="4F81BD"/>
              <w:left w:val="nil"/>
              <w:bottom w:val="single" w:sz="8" w:space="0" w:color="4F81BD"/>
              <w:right w:val="nil"/>
            </w:tcBorders>
            <w:shd w:val="clear" w:color="auto" w:fill="auto"/>
            <w:noWrap/>
          </w:tcPr>
          <w:p w14:paraId="77A95434" w14:textId="4D27DAF4" w:rsidR="003D2E20" w:rsidRPr="00E7734B" w:rsidRDefault="003D2E20" w:rsidP="009B3BE2">
            <w:pPr>
              <w:pStyle w:val="NoSpacing"/>
              <w:ind w:left="57" w:right="57"/>
              <w:jc w:val="center"/>
              <w:rPr>
                <w:noProof/>
                <w:lang w:val="es-ES"/>
              </w:rPr>
            </w:pPr>
            <w:r w:rsidRPr="00E7734B">
              <w:rPr>
                <w:rFonts w:ascii="Calibri"/>
                <w:noProof/>
                <w:lang w:val="es-ES"/>
              </w:rPr>
              <w:t>2326</w:t>
            </w:r>
          </w:p>
        </w:tc>
        <w:tc>
          <w:tcPr>
            <w:tcW w:w="4311" w:type="dxa"/>
            <w:tcBorders>
              <w:top w:val="single" w:sz="8" w:space="0" w:color="4F81BD"/>
              <w:left w:val="nil"/>
              <w:bottom w:val="single" w:sz="8" w:space="0" w:color="4F81BD"/>
              <w:right w:val="nil"/>
            </w:tcBorders>
            <w:shd w:val="clear" w:color="auto" w:fill="auto"/>
            <w:noWrap/>
          </w:tcPr>
          <w:p w14:paraId="36104BDF" w14:textId="0D07906C" w:rsidR="003D2E20" w:rsidRPr="00E7734B" w:rsidRDefault="003D2E20" w:rsidP="009B3BE2">
            <w:pPr>
              <w:pStyle w:val="NoSpacing"/>
              <w:ind w:left="57" w:right="57"/>
              <w:rPr>
                <w:noProof/>
                <w:lang w:val="es-ES"/>
              </w:rPr>
            </w:pPr>
            <w:r w:rsidRPr="00E7734B">
              <w:rPr>
                <w:rFonts w:ascii="Calibri"/>
                <w:noProof/>
                <w:lang w:val="es-ES"/>
              </w:rPr>
              <w:t>Kalissaye</w:t>
            </w:r>
          </w:p>
        </w:tc>
        <w:tc>
          <w:tcPr>
            <w:tcW w:w="1306" w:type="dxa"/>
            <w:tcBorders>
              <w:top w:val="single" w:sz="8" w:space="0" w:color="4F81BD"/>
              <w:left w:val="nil"/>
              <w:bottom w:val="single" w:sz="8" w:space="0" w:color="4F81BD"/>
              <w:right w:val="nil"/>
            </w:tcBorders>
            <w:shd w:val="clear" w:color="auto" w:fill="auto"/>
            <w:noWrap/>
          </w:tcPr>
          <w:p w14:paraId="2A3B82F4" w14:textId="763C2CA3" w:rsidR="003D2E20" w:rsidRPr="00E7734B" w:rsidRDefault="003D2E20" w:rsidP="009B3BE2">
            <w:pPr>
              <w:pStyle w:val="NoSpacing"/>
              <w:ind w:left="57" w:right="57"/>
              <w:jc w:val="center"/>
              <w:rPr>
                <w:noProof/>
                <w:lang w:val="es-ES"/>
              </w:rPr>
            </w:pPr>
            <w:r w:rsidRPr="00E7734B">
              <w:rPr>
                <w:rFonts w:ascii="Calibri"/>
                <w:noProof/>
                <w:lang w:val="es-ES"/>
              </w:rPr>
              <w:t>01/09/2017</w:t>
            </w:r>
          </w:p>
        </w:tc>
        <w:tc>
          <w:tcPr>
            <w:tcW w:w="1219" w:type="dxa"/>
            <w:tcBorders>
              <w:top w:val="single" w:sz="8" w:space="0" w:color="4F81BD"/>
              <w:left w:val="nil"/>
              <w:bottom w:val="single" w:sz="8" w:space="0" w:color="4F81BD"/>
              <w:right w:val="single" w:sz="8" w:space="0" w:color="4F81BD"/>
            </w:tcBorders>
            <w:shd w:val="clear" w:color="auto" w:fill="auto"/>
            <w:noWrap/>
          </w:tcPr>
          <w:p w14:paraId="481B956B" w14:textId="3D260BA6" w:rsidR="003D2E20" w:rsidRPr="00E7734B" w:rsidRDefault="003D2E20" w:rsidP="009B3BE2">
            <w:pPr>
              <w:pStyle w:val="NoSpacing"/>
              <w:ind w:left="57" w:right="57"/>
              <w:jc w:val="right"/>
              <w:rPr>
                <w:noProof/>
                <w:lang w:val="es-ES"/>
              </w:rPr>
            </w:pPr>
            <w:r w:rsidRPr="00E7734B">
              <w:rPr>
                <w:rFonts w:ascii="Calibri"/>
                <w:noProof/>
                <w:lang w:val="es-ES"/>
              </w:rPr>
              <w:t>30.014</w:t>
            </w:r>
          </w:p>
        </w:tc>
      </w:tr>
      <w:tr w:rsidR="003D2E20" w:rsidRPr="00E7734B" w14:paraId="0EB7987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575311B" w14:textId="1C0B3AB5" w:rsidR="003D2E20" w:rsidRPr="00E7734B" w:rsidRDefault="003D2E20" w:rsidP="009B3BE2">
            <w:pPr>
              <w:pStyle w:val="NoSpacing"/>
              <w:ind w:left="57" w:right="57"/>
              <w:rPr>
                <w:b/>
                <w:noProof/>
                <w:lang w:val="es-ES"/>
              </w:rPr>
            </w:pPr>
            <w:r w:rsidRPr="00E7734B">
              <w:rPr>
                <w:rFonts w:ascii="Calibri"/>
                <w:b/>
                <w:noProof/>
                <w:lang w:val="es-ES"/>
              </w:rPr>
              <w:t>Senegal</w:t>
            </w:r>
          </w:p>
        </w:tc>
        <w:tc>
          <w:tcPr>
            <w:tcW w:w="729" w:type="dxa"/>
            <w:tcBorders>
              <w:top w:val="single" w:sz="8" w:space="0" w:color="4F81BD"/>
              <w:left w:val="nil"/>
              <w:bottom w:val="single" w:sz="8" w:space="0" w:color="4F81BD"/>
              <w:right w:val="nil"/>
            </w:tcBorders>
            <w:shd w:val="clear" w:color="auto" w:fill="auto"/>
            <w:noWrap/>
          </w:tcPr>
          <w:p w14:paraId="3BE9AC34" w14:textId="75D7E8AC" w:rsidR="003D2E20" w:rsidRPr="00E7734B" w:rsidRDefault="003D2E20" w:rsidP="009B3BE2">
            <w:pPr>
              <w:pStyle w:val="NoSpacing"/>
              <w:ind w:left="57" w:right="57"/>
              <w:jc w:val="center"/>
              <w:rPr>
                <w:noProof/>
                <w:lang w:val="es-ES"/>
              </w:rPr>
            </w:pPr>
            <w:r w:rsidRPr="00E7734B">
              <w:rPr>
                <w:rFonts w:ascii="Calibri"/>
                <w:noProof/>
                <w:lang w:val="es-ES"/>
              </w:rPr>
              <w:t>2328</w:t>
            </w:r>
          </w:p>
        </w:tc>
        <w:tc>
          <w:tcPr>
            <w:tcW w:w="4311" w:type="dxa"/>
            <w:tcBorders>
              <w:top w:val="single" w:sz="8" w:space="0" w:color="4F81BD"/>
              <w:left w:val="nil"/>
              <w:bottom w:val="single" w:sz="8" w:space="0" w:color="4F81BD"/>
              <w:right w:val="nil"/>
            </w:tcBorders>
            <w:shd w:val="clear" w:color="auto" w:fill="auto"/>
            <w:noWrap/>
          </w:tcPr>
          <w:p w14:paraId="0E80271A" w14:textId="77061427" w:rsidR="003D2E20" w:rsidRPr="00EE60D9" w:rsidRDefault="003D2E20" w:rsidP="009B3BE2">
            <w:pPr>
              <w:pStyle w:val="NoSpacing"/>
              <w:ind w:left="57" w:right="57"/>
              <w:rPr>
                <w:noProof/>
                <w:lang w:val="fr-FR"/>
              </w:rPr>
            </w:pPr>
            <w:r w:rsidRPr="00EE60D9">
              <w:rPr>
                <w:rFonts w:ascii="Calibri"/>
                <w:noProof/>
                <w:lang w:val="fr-FR"/>
              </w:rPr>
              <w:t>Réserve Nat. Communautaire de Palmarin</w:t>
            </w:r>
          </w:p>
        </w:tc>
        <w:tc>
          <w:tcPr>
            <w:tcW w:w="1306" w:type="dxa"/>
            <w:tcBorders>
              <w:top w:val="single" w:sz="8" w:space="0" w:color="4F81BD"/>
              <w:left w:val="nil"/>
              <w:bottom w:val="single" w:sz="8" w:space="0" w:color="4F81BD"/>
              <w:right w:val="nil"/>
            </w:tcBorders>
            <w:shd w:val="clear" w:color="auto" w:fill="auto"/>
            <w:noWrap/>
          </w:tcPr>
          <w:p w14:paraId="6568CC9C" w14:textId="3F401E2B" w:rsidR="003D2E20" w:rsidRPr="00E7734B" w:rsidRDefault="003D2E20" w:rsidP="009B3BE2">
            <w:pPr>
              <w:pStyle w:val="NoSpacing"/>
              <w:ind w:left="57" w:right="57"/>
              <w:jc w:val="center"/>
              <w:rPr>
                <w:noProof/>
                <w:lang w:val="es-ES"/>
              </w:rPr>
            </w:pPr>
            <w:r w:rsidRPr="00E7734B">
              <w:rPr>
                <w:rFonts w:ascii="Calibri"/>
                <w:noProof/>
                <w:lang w:val="es-ES"/>
              </w:rPr>
              <w:t>01/09/2017</w:t>
            </w:r>
          </w:p>
        </w:tc>
        <w:tc>
          <w:tcPr>
            <w:tcW w:w="1219" w:type="dxa"/>
            <w:tcBorders>
              <w:top w:val="single" w:sz="8" w:space="0" w:color="4F81BD"/>
              <w:left w:val="nil"/>
              <w:bottom w:val="single" w:sz="8" w:space="0" w:color="4F81BD"/>
              <w:right w:val="single" w:sz="8" w:space="0" w:color="4F81BD"/>
            </w:tcBorders>
            <w:shd w:val="clear" w:color="auto" w:fill="auto"/>
            <w:noWrap/>
          </w:tcPr>
          <w:p w14:paraId="007E7769" w14:textId="12C63996" w:rsidR="003D2E20" w:rsidRPr="00E7734B" w:rsidRDefault="003D2E20" w:rsidP="009B3BE2">
            <w:pPr>
              <w:pStyle w:val="NoSpacing"/>
              <w:ind w:left="57" w:right="57"/>
              <w:jc w:val="right"/>
              <w:rPr>
                <w:noProof/>
                <w:lang w:val="es-ES"/>
              </w:rPr>
            </w:pPr>
            <w:r w:rsidRPr="00E7734B">
              <w:rPr>
                <w:rFonts w:ascii="Calibri"/>
                <w:noProof/>
                <w:lang w:val="es-ES"/>
              </w:rPr>
              <w:t>10.430</w:t>
            </w:r>
          </w:p>
        </w:tc>
      </w:tr>
      <w:tr w:rsidR="003D2E20" w:rsidRPr="00E7734B" w14:paraId="4445B6D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4B44A3E" w14:textId="309AC3B6" w:rsidR="003D2E20" w:rsidRPr="00E7734B" w:rsidRDefault="003D2E20" w:rsidP="009B3BE2">
            <w:pPr>
              <w:pStyle w:val="NoSpacing"/>
              <w:ind w:left="57" w:right="57"/>
              <w:rPr>
                <w:b/>
                <w:noProof/>
                <w:lang w:val="es-ES"/>
              </w:rPr>
            </w:pPr>
            <w:r w:rsidRPr="00E7734B">
              <w:rPr>
                <w:rFonts w:ascii="Calibri"/>
                <w:b/>
                <w:noProof/>
                <w:lang w:val="es-ES"/>
              </w:rPr>
              <w:t>Senegal</w:t>
            </w:r>
          </w:p>
        </w:tc>
        <w:tc>
          <w:tcPr>
            <w:tcW w:w="729" w:type="dxa"/>
            <w:tcBorders>
              <w:top w:val="single" w:sz="8" w:space="0" w:color="4F81BD"/>
              <w:left w:val="nil"/>
              <w:bottom w:val="single" w:sz="8" w:space="0" w:color="4F81BD"/>
              <w:right w:val="nil"/>
            </w:tcBorders>
            <w:shd w:val="clear" w:color="auto" w:fill="auto"/>
            <w:noWrap/>
          </w:tcPr>
          <w:p w14:paraId="539105FD" w14:textId="3C52F037" w:rsidR="003D2E20" w:rsidRPr="00E7734B" w:rsidRDefault="003D2E20" w:rsidP="009B3BE2">
            <w:pPr>
              <w:pStyle w:val="NoSpacing"/>
              <w:ind w:left="57" w:right="57"/>
              <w:jc w:val="center"/>
              <w:rPr>
                <w:noProof/>
                <w:lang w:val="es-ES"/>
              </w:rPr>
            </w:pPr>
            <w:r w:rsidRPr="00E7734B">
              <w:rPr>
                <w:rFonts w:ascii="Calibri"/>
                <w:noProof/>
                <w:lang w:val="es-ES"/>
              </w:rPr>
              <w:t>2327</w:t>
            </w:r>
          </w:p>
        </w:tc>
        <w:tc>
          <w:tcPr>
            <w:tcW w:w="4311" w:type="dxa"/>
            <w:tcBorders>
              <w:top w:val="single" w:sz="8" w:space="0" w:color="4F81BD"/>
              <w:left w:val="nil"/>
              <w:bottom w:val="single" w:sz="8" w:space="0" w:color="4F81BD"/>
              <w:right w:val="nil"/>
            </w:tcBorders>
            <w:shd w:val="clear" w:color="auto" w:fill="auto"/>
            <w:noWrap/>
          </w:tcPr>
          <w:p w14:paraId="7D9F901A" w14:textId="54D63250" w:rsidR="003D2E20" w:rsidRPr="00EE60D9" w:rsidRDefault="003D2E20" w:rsidP="009B3BE2">
            <w:pPr>
              <w:pStyle w:val="NoSpacing"/>
              <w:ind w:left="57" w:right="57"/>
              <w:rPr>
                <w:noProof/>
                <w:lang w:val="fr-FR"/>
              </w:rPr>
            </w:pPr>
            <w:r w:rsidRPr="00EE60D9">
              <w:rPr>
                <w:rFonts w:ascii="Calibri"/>
                <w:noProof/>
                <w:lang w:val="fr-FR"/>
              </w:rPr>
              <w:t>Réserve Nat. d’Intérêt Comm. de la Somone</w:t>
            </w:r>
          </w:p>
        </w:tc>
        <w:tc>
          <w:tcPr>
            <w:tcW w:w="1306" w:type="dxa"/>
            <w:tcBorders>
              <w:top w:val="single" w:sz="8" w:space="0" w:color="4F81BD"/>
              <w:left w:val="nil"/>
              <w:bottom w:val="single" w:sz="8" w:space="0" w:color="4F81BD"/>
              <w:right w:val="nil"/>
            </w:tcBorders>
            <w:shd w:val="clear" w:color="auto" w:fill="auto"/>
            <w:noWrap/>
          </w:tcPr>
          <w:p w14:paraId="6D682370" w14:textId="38551A14" w:rsidR="003D2E20" w:rsidRPr="00E7734B" w:rsidRDefault="003D2E20" w:rsidP="009B3BE2">
            <w:pPr>
              <w:pStyle w:val="NoSpacing"/>
              <w:ind w:left="57" w:right="57"/>
              <w:jc w:val="center"/>
              <w:rPr>
                <w:noProof/>
                <w:lang w:val="es-ES"/>
              </w:rPr>
            </w:pPr>
            <w:r w:rsidRPr="00E7734B">
              <w:rPr>
                <w:rFonts w:ascii="Calibri"/>
                <w:noProof/>
                <w:lang w:val="es-ES"/>
              </w:rPr>
              <w:t>01/09/2017</w:t>
            </w:r>
          </w:p>
        </w:tc>
        <w:tc>
          <w:tcPr>
            <w:tcW w:w="1219" w:type="dxa"/>
            <w:tcBorders>
              <w:top w:val="single" w:sz="8" w:space="0" w:color="4F81BD"/>
              <w:left w:val="nil"/>
              <w:bottom w:val="single" w:sz="8" w:space="0" w:color="4F81BD"/>
              <w:right w:val="single" w:sz="8" w:space="0" w:color="4F81BD"/>
            </w:tcBorders>
            <w:shd w:val="clear" w:color="auto" w:fill="auto"/>
            <w:noWrap/>
          </w:tcPr>
          <w:p w14:paraId="4F247267" w14:textId="33D64423" w:rsidR="003D2E20" w:rsidRPr="00E7734B" w:rsidRDefault="003D2E20" w:rsidP="009B3BE2">
            <w:pPr>
              <w:pStyle w:val="NoSpacing"/>
              <w:ind w:left="57" w:right="57"/>
              <w:jc w:val="right"/>
              <w:rPr>
                <w:noProof/>
                <w:lang w:val="es-ES"/>
              </w:rPr>
            </w:pPr>
            <w:r w:rsidRPr="00E7734B">
              <w:rPr>
                <w:rFonts w:ascii="Calibri"/>
                <w:noProof/>
                <w:lang w:val="es-ES"/>
              </w:rPr>
              <w:t>700</w:t>
            </w:r>
          </w:p>
        </w:tc>
      </w:tr>
      <w:tr w:rsidR="00AA23E8" w:rsidRPr="00E7734B" w14:paraId="7039A12B"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ED2B463" w14:textId="77777777" w:rsidR="00AA23E8" w:rsidRPr="00E7734B" w:rsidRDefault="00AA23E8" w:rsidP="009B3BE2">
            <w:pPr>
              <w:pStyle w:val="NoSpacing"/>
              <w:ind w:left="57" w:right="57"/>
              <w:rPr>
                <w:b/>
                <w:noProof/>
                <w:lang w:val="es-ES"/>
              </w:rPr>
            </w:pPr>
            <w:r w:rsidRPr="00E7734B">
              <w:rPr>
                <w:b/>
                <w:noProof/>
                <w:lang w:val="es-ES"/>
              </w:rPr>
              <w:t>Sudáfrica</w:t>
            </w:r>
          </w:p>
        </w:tc>
        <w:tc>
          <w:tcPr>
            <w:tcW w:w="729" w:type="dxa"/>
            <w:tcBorders>
              <w:top w:val="single" w:sz="8" w:space="0" w:color="4F81BD"/>
              <w:left w:val="nil"/>
              <w:bottom w:val="single" w:sz="8" w:space="0" w:color="4F81BD"/>
              <w:right w:val="nil"/>
            </w:tcBorders>
            <w:shd w:val="clear" w:color="auto" w:fill="auto"/>
            <w:noWrap/>
            <w:vAlign w:val="center"/>
          </w:tcPr>
          <w:p w14:paraId="645F17EC" w14:textId="77777777" w:rsidR="00AA23E8" w:rsidRPr="00E7734B" w:rsidRDefault="00AA23E8" w:rsidP="009B3BE2">
            <w:pPr>
              <w:pStyle w:val="NoSpacing"/>
              <w:ind w:left="57" w:right="57"/>
              <w:jc w:val="center"/>
              <w:rPr>
                <w:noProof/>
                <w:lang w:val="es-ES"/>
              </w:rPr>
            </w:pPr>
            <w:r w:rsidRPr="00E7734B">
              <w:rPr>
                <w:noProof/>
                <w:lang w:val="es-ES"/>
              </w:rPr>
              <w:t>2291</w:t>
            </w:r>
          </w:p>
        </w:tc>
        <w:tc>
          <w:tcPr>
            <w:tcW w:w="4311" w:type="dxa"/>
            <w:tcBorders>
              <w:top w:val="single" w:sz="8" w:space="0" w:color="4F81BD"/>
              <w:left w:val="nil"/>
              <w:bottom w:val="single" w:sz="8" w:space="0" w:color="4F81BD"/>
              <w:right w:val="nil"/>
            </w:tcBorders>
            <w:shd w:val="clear" w:color="auto" w:fill="auto"/>
            <w:noWrap/>
          </w:tcPr>
          <w:p w14:paraId="2F25B065" w14:textId="77777777" w:rsidR="00AA23E8" w:rsidRPr="00E7734B" w:rsidRDefault="00AA23E8" w:rsidP="009B3BE2">
            <w:pPr>
              <w:pStyle w:val="NoSpacing"/>
              <w:ind w:left="57" w:right="57"/>
              <w:rPr>
                <w:noProof/>
                <w:lang w:val="es-ES"/>
              </w:rPr>
            </w:pPr>
            <w:r w:rsidRPr="00E7734B">
              <w:rPr>
                <w:noProof/>
                <w:lang w:val="es-ES"/>
              </w:rPr>
              <w:t>Bot – Kleinmond Estuarine System</w:t>
            </w:r>
          </w:p>
        </w:tc>
        <w:tc>
          <w:tcPr>
            <w:tcW w:w="1306" w:type="dxa"/>
            <w:tcBorders>
              <w:top w:val="single" w:sz="8" w:space="0" w:color="4F81BD"/>
              <w:left w:val="nil"/>
              <w:bottom w:val="single" w:sz="8" w:space="0" w:color="4F81BD"/>
              <w:right w:val="nil"/>
            </w:tcBorders>
            <w:shd w:val="clear" w:color="auto" w:fill="auto"/>
            <w:noWrap/>
            <w:vAlign w:val="center"/>
          </w:tcPr>
          <w:p w14:paraId="53ECEF9A" w14:textId="77777777" w:rsidR="00AA23E8" w:rsidRPr="00E7734B" w:rsidRDefault="00AA23E8" w:rsidP="009B3BE2">
            <w:pPr>
              <w:pStyle w:val="NoSpacing"/>
              <w:ind w:left="57" w:right="57"/>
              <w:jc w:val="center"/>
              <w:rPr>
                <w:noProof/>
                <w:lang w:val="es-ES"/>
              </w:rPr>
            </w:pPr>
            <w:r w:rsidRPr="00E7734B">
              <w:rPr>
                <w:noProof/>
                <w:lang w:val="es-ES"/>
              </w:rPr>
              <w:t>31/01/2017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3B0C9C7" w14:textId="77777777" w:rsidR="00AA23E8" w:rsidRPr="00E7734B" w:rsidRDefault="00AA23E8" w:rsidP="009B3BE2">
            <w:pPr>
              <w:pStyle w:val="NoSpacing"/>
              <w:ind w:left="57" w:right="57"/>
              <w:jc w:val="right"/>
              <w:rPr>
                <w:noProof/>
                <w:lang w:val="es-ES"/>
              </w:rPr>
            </w:pPr>
            <w:r w:rsidRPr="00E7734B">
              <w:rPr>
                <w:noProof/>
                <w:lang w:val="es-ES"/>
              </w:rPr>
              <w:t>1.349,78</w:t>
            </w:r>
          </w:p>
        </w:tc>
      </w:tr>
      <w:tr w:rsidR="00AA23E8" w:rsidRPr="00E7734B" w14:paraId="41B43B3D" w14:textId="77777777" w:rsidTr="009B3BE2">
        <w:tc>
          <w:tcPr>
            <w:tcW w:w="2160" w:type="dxa"/>
            <w:tcBorders>
              <w:top w:val="nil"/>
              <w:left w:val="single" w:sz="8" w:space="0" w:color="4F81BD"/>
              <w:bottom w:val="nil"/>
              <w:right w:val="nil"/>
            </w:tcBorders>
            <w:shd w:val="clear" w:color="auto" w:fill="auto"/>
            <w:noWrap/>
            <w:hideMark/>
          </w:tcPr>
          <w:p w14:paraId="6DE8F291"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Sudáfrica</w:t>
            </w:r>
          </w:p>
        </w:tc>
        <w:tc>
          <w:tcPr>
            <w:tcW w:w="729" w:type="dxa"/>
            <w:tcBorders>
              <w:top w:val="nil"/>
              <w:left w:val="nil"/>
              <w:bottom w:val="nil"/>
              <w:right w:val="nil"/>
            </w:tcBorders>
            <w:shd w:val="clear" w:color="auto" w:fill="auto"/>
            <w:noWrap/>
            <w:hideMark/>
          </w:tcPr>
          <w:p w14:paraId="1CAE9FEF"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2219</w:t>
            </w:r>
          </w:p>
        </w:tc>
        <w:tc>
          <w:tcPr>
            <w:tcW w:w="4311" w:type="dxa"/>
            <w:tcBorders>
              <w:top w:val="nil"/>
              <w:left w:val="nil"/>
              <w:bottom w:val="nil"/>
              <w:right w:val="nil"/>
            </w:tcBorders>
            <w:shd w:val="clear" w:color="auto" w:fill="auto"/>
            <w:noWrap/>
            <w:hideMark/>
          </w:tcPr>
          <w:p w14:paraId="723A6605"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False Bay Nature Reserve</w:t>
            </w:r>
          </w:p>
        </w:tc>
        <w:tc>
          <w:tcPr>
            <w:tcW w:w="1306" w:type="dxa"/>
            <w:tcBorders>
              <w:top w:val="nil"/>
              <w:left w:val="nil"/>
              <w:bottom w:val="nil"/>
              <w:right w:val="nil"/>
            </w:tcBorders>
            <w:shd w:val="clear" w:color="auto" w:fill="auto"/>
            <w:noWrap/>
            <w:hideMark/>
          </w:tcPr>
          <w:p w14:paraId="4568B19F"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nil"/>
              <w:left w:val="nil"/>
              <w:bottom w:val="nil"/>
              <w:right w:val="single" w:sz="8" w:space="0" w:color="4F81BD"/>
            </w:tcBorders>
            <w:shd w:val="clear" w:color="auto" w:fill="auto"/>
            <w:noWrap/>
            <w:hideMark/>
          </w:tcPr>
          <w:p w14:paraId="5C72F880"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1.542</w:t>
            </w:r>
          </w:p>
        </w:tc>
      </w:tr>
      <w:tr w:rsidR="00AA23E8" w:rsidRPr="00E7734B" w14:paraId="2BFD5831"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A516CDA"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Suecia</w:t>
            </w:r>
          </w:p>
        </w:tc>
        <w:tc>
          <w:tcPr>
            <w:tcW w:w="729" w:type="dxa"/>
            <w:tcBorders>
              <w:top w:val="single" w:sz="8" w:space="0" w:color="4F81BD"/>
              <w:left w:val="nil"/>
              <w:bottom w:val="single" w:sz="8" w:space="0" w:color="4F81BD"/>
              <w:right w:val="nil"/>
            </w:tcBorders>
            <w:shd w:val="clear" w:color="auto" w:fill="auto"/>
            <w:noWrap/>
            <w:vAlign w:val="bottom"/>
          </w:tcPr>
          <w:p w14:paraId="60C9AAEE"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2265</w:t>
            </w:r>
          </w:p>
        </w:tc>
        <w:tc>
          <w:tcPr>
            <w:tcW w:w="4311" w:type="dxa"/>
            <w:tcBorders>
              <w:top w:val="single" w:sz="8" w:space="0" w:color="4F81BD"/>
              <w:left w:val="nil"/>
              <w:bottom w:val="single" w:sz="8" w:space="0" w:color="4F81BD"/>
              <w:right w:val="nil"/>
            </w:tcBorders>
            <w:shd w:val="clear" w:color="auto" w:fill="auto"/>
            <w:noWrap/>
          </w:tcPr>
          <w:p w14:paraId="33AF4E18"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Oset-Rynningeviken</w:t>
            </w:r>
          </w:p>
        </w:tc>
        <w:tc>
          <w:tcPr>
            <w:tcW w:w="1306" w:type="dxa"/>
            <w:tcBorders>
              <w:top w:val="single" w:sz="8" w:space="0" w:color="4F81BD"/>
              <w:left w:val="nil"/>
              <w:bottom w:val="single" w:sz="8" w:space="0" w:color="4F81BD"/>
              <w:right w:val="nil"/>
            </w:tcBorders>
            <w:shd w:val="clear" w:color="auto" w:fill="auto"/>
            <w:noWrap/>
            <w:vAlign w:val="bottom"/>
          </w:tcPr>
          <w:p w14:paraId="6753BC31"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29/01/2015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2679CF7"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646</w:t>
            </w:r>
          </w:p>
        </w:tc>
      </w:tr>
      <w:tr w:rsidR="00AA23E8" w:rsidRPr="00E7734B" w14:paraId="71CB71B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12D2CF0"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Suecia</w:t>
            </w:r>
          </w:p>
        </w:tc>
        <w:tc>
          <w:tcPr>
            <w:tcW w:w="729" w:type="dxa"/>
            <w:tcBorders>
              <w:top w:val="single" w:sz="8" w:space="0" w:color="4F81BD"/>
              <w:left w:val="nil"/>
              <w:bottom w:val="single" w:sz="8" w:space="0" w:color="4F81BD"/>
              <w:right w:val="nil"/>
            </w:tcBorders>
            <w:shd w:val="clear" w:color="auto" w:fill="auto"/>
            <w:noWrap/>
          </w:tcPr>
          <w:p w14:paraId="2D21C490"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2260</w:t>
            </w:r>
          </w:p>
        </w:tc>
        <w:tc>
          <w:tcPr>
            <w:tcW w:w="4311" w:type="dxa"/>
            <w:tcBorders>
              <w:top w:val="single" w:sz="8" w:space="0" w:color="4F81BD"/>
              <w:left w:val="nil"/>
              <w:bottom w:val="single" w:sz="8" w:space="0" w:color="4F81BD"/>
              <w:right w:val="nil"/>
            </w:tcBorders>
            <w:shd w:val="clear" w:color="auto" w:fill="auto"/>
            <w:noWrap/>
          </w:tcPr>
          <w:p w14:paraId="037E85D5"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Sikåsvågarna</w:t>
            </w:r>
          </w:p>
        </w:tc>
        <w:tc>
          <w:tcPr>
            <w:tcW w:w="1306" w:type="dxa"/>
            <w:tcBorders>
              <w:top w:val="single" w:sz="8" w:space="0" w:color="4F81BD"/>
              <w:left w:val="nil"/>
              <w:bottom w:val="single" w:sz="8" w:space="0" w:color="4F81BD"/>
              <w:right w:val="nil"/>
            </w:tcBorders>
            <w:shd w:val="clear" w:color="auto" w:fill="auto"/>
            <w:noWrap/>
          </w:tcPr>
          <w:p w14:paraId="27E0F4BA"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29/01/2015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7C194DD2"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2.305</w:t>
            </w:r>
          </w:p>
        </w:tc>
      </w:tr>
      <w:tr w:rsidR="00AA23E8" w:rsidRPr="00E7734B" w14:paraId="0E7470A3"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1C0705B4"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Túnez</w:t>
            </w:r>
          </w:p>
        </w:tc>
        <w:tc>
          <w:tcPr>
            <w:tcW w:w="729" w:type="dxa"/>
            <w:tcBorders>
              <w:top w:val="single" w:sz="8" w:space="0" w:color="4F81BD"/>
              <w:left w:val="nil"/>
              <w:bottom w:val="single" w:sz="8" w:space="0" w:color="4F81BD"/>
              <w:right w:val="nil"/>
            </w:tcBorders>
            <w:shd w:val="clear" w:color="auto" w:fill="auto"/>
            <w:noWrap/>
            <w:hideMark/>
          </w:tcPr>
          <w:p w14:paraId="54729AA3"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2220</w:t>
            </w:r>
          </w:p>
        </w:tc>
        <w:tc>
          <w:tcPr>
            <w:tcW w:w="4311" w:type="dxa"/>
            <w:tcBorders>
              <w:top w:val="single" w:sz="8" w:space="0" w:color="4F81BD"/>
              <w:left w:val="nil"/>
              <w:bottom w:val="single" w:sz="8" w:space="0" w:color="4F81BD"/>
              <w:right w:val="nil"/>
            </w:tcBorders>
            <w:shd w:val="clear" w:color="auto" w:fill="auto"/>
            <w:noWrap/>
            <w:hideMark/>
          </w:tcPr>
          <w:p w14:paraId="4BA34DA9"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Réserve naturelle de Saddine</w:t>
            </w:r>
          </w:p>
        </w:tc>
        <w:tc>
          <w:tcPr>
            <w:tcW w:w="1306" w:type="dxa"/>
            <w:tcBorders>
              <w:top w:val="single" w:sz="8" w:space="0" w:color="4F81BD"/>
              <w:left w:val="nil"/>
              <w:bottom w:val="single" w:sz="8" w:space="0" w:color="4F81BD"/>
              <w:right w:val="nil"/>
            </w:tcBorders>
            <w:shd w:val="clear" w:color="auto" w:fill="auto"/>
            <w:noWrap/>
            <w:hideMark/>
          </w:tcPr>
          <w:p w14:paraId="52E71C31"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02/02/2015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07316ECD"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2.610</w:t>
            </w:r>
          </w:p>
        </w:tc>
      </w:tr>
      <w:tr w:rsidR="00AA23E8" w:rsidRPr="00E7734B" w14:paraId="67E8273F"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2411DF9A"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Ucrania</w:t>
            </w:r>
          </w:p>
        </w:tc>
        <w:tc>
          <w:tcPr>
            <w:tcW w:w="729" w:type="dxa"/>
            <w:tcBorders>
              <w:top w:val="single" w:sz="8" w:space="0" w:color="4F81BD"/>
              <w:left w:val="nil"/>
              <w:bottom w:val="single" w:sz="8" w:space="0" w:color="4F81BD"/>
              <w:right w:val="nil"/>
            </w:tcBorders>
            <w:shd w:val="clear" w:color="auto" w:fill="auto"/>
            <w:noWrap/>
          </w:tcPr>
          <w:p w14:paraId="5CBBEE3C"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2272</w:t>
            </w:r>
          </w:p>
        </w:tc>
        <w:tc>
          <w:tcPr>
            <w:tcW w:w="4311" w:type="dxa"/>
            <w:tcBorders>
              <w:top w:val="single" w:sz="8" w:space="0" w:color="4F81BD"/>
              <w:left w:val="nil"/>
              <w:bottom w:val="single" w:sz="8" w:space="0" w:color="4F81BD"/>
              <w:right w:val="nil"/>
            </w:tcBorders>
            <w:shd w:val="clear" w:color="auto" w:fill="auto"/>
            <w:noWrap/>
          </w:tcPr>
          <w:p w14:paraId="30AF6517"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Cheremske Bog</w:t>
            </w:r>
          </w:p>
        </w:tc>
        <w:tc>
          <w:tcPr>
            <w:tcW w:w="1306" w:type="dxa"/>
            <w:tcBorders>
              <w:top w:val="single" w:sz="8" w:space="0" w:color="4F81BD"/>
              <w:left w:val="nil"/>
              <w:bottom w:val="single" w:sz="8" w:space="0" w:color="4F81BD"/>
              <w:right w:val="nil"/>
            </w:tcBorders>
            <w:shd w:val="clear" w:color="auto" w:fill="auto"/>
            <w:noWrap/>
          </w:tcPr>
          <w:p w14:paraId="53C5EF68"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24/10/2012</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6B7E50A1"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2.975,70</w:t>
            </w:r>
          </w:p>
        </w:tc>
      </w:tr>
      <w:tr w:rsidR="00AA23E8" w:rsidRPr="00E7734B" w14:paraId="0534575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0369858"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Ucrania</w:t>
            </w:r>
          </w:p>
        </w:tc>
        <w:tc>
          <w:tcPr>
            <w:tcW w:w="729" w:type="dxa"/>
            <w:tcBorders>
              <w:top w:val="single" w:sz="8" w:space="0" w:color="4F81BD"/>
              <w:left w:val="nil"/>
              <w:bottom w:val="single" w:sz="8" w:space="0" w:color="4F81BD"/>
              <w:right w:val="nil"/>
            </w:tcBorders>
            <w:shd w:val="clear" w:color="auto" w:fill="auto"/>
            <w:noWrap/>
          </w:tcPr>
          <w:p w14:paraId="597F367E"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2273</w:t>
            </w:r>
          </w:p>
        </w:tc>
        <w:tc>
          <w:tcPr>
            <w:tcW w:w="4311" w:type="dxa"/>
            <w:tcBorders>
              <w:top w:val="single" w:sz="8" w:space="0" w:color="4F81BD"/>
              <w:left w:val="nil"/>
              <w:bottom w:val="single" w:sz="8" w:space="0" w:color="4F81BD"/>
              <w:right w:val="nil"/>
            </w:tcBorders>
            <w:shd w:val="clear" w:color="auto" w:fill="auto"/>
            <w:noWrap/>
          </w:tcPr>
          <w:p w14:paraId="005A6767"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Sim Maiakiv Floodplain</w:t>
            </w:r>
          </w:p>
        </w:tc>
        <w:tc>
          <w:tcPr>
            <w:tcW w:w="1306" w:type="dxa"/>
            <w:tcBorders>
              <w:top w:val="single" w:sz="8" w:space="0" w:color="4F81BD"/>
              <w:left w:val="nil"/>
              <w:bottom w:val="single" w:sz="8" w:space="0" w:color="4F81BD"/>
              <w:right w:val="nil"/>
            </w:tcBorders>
            <w:shd w:val="clear" w:color="auto" w:fill="auto"/>
            <w:noWrap/>
          </w:tcPr>
          <w:p w14:paraId="273D95EA"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24/12/2013</w:t>
            </w:r>
          </w:p>
        </w:tc>
        <w:tc>
          <w:tcPr>
            <w:tcW w:w="1219" w:type="dxa"/>
            <w:tcBorders>
              <w:top w:val="single" w:sz="8" w:space="0" w:color="4F81BD"/>
              <w:left w:val="nil"/>
              <w:bottom w:val="single" w:sz="8" w:space="0" w:color="4F81BD"/>
              <w:right w:val="single" w:sz="8" w:space="0" w:color="4F81BD"/>
            </w:tcBorders>
            <w:shd w:val="clear" w:color="auto" w:fill="auto"/>
            <w:noWrap/>
          </w:tcPr>
          <w:p w14:paraId="00ACEE08"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2.140</w:t>
            </w:r>
          </w:p>
        </w:tc>
      </w:tr>
      <w:tr w:rsidR="00AA23E8" w:rsidRPr="00E7734B" w14:paraId="6B8A523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40855F1" w14:textId="77777777" w:rsidR="00AA23E8" w:rsidRPr="00E7734B" w:rsidRDefault="00AA23E8" w:rsidP="009B3BE2">
            <w:pPr>
              <w:ind w:left="57" w:right="57"/>
              <w:rPr>
                <w:rFonts w:asciiTheme="minorHAnsi" w:hAnsiTheme="minorHAnsi" w:cs="Arial"/>
                <w:b/>
                <w:noProof/>
                <w:color w:val="000000"/>
                <w:sz w:val="22"/>
                <w:szCs w:val="22"/>
                <w:lang w:val="es-ES"/>
              </w:rPr>
            </w:pPr>
            <w:r w:rsidRPr="00E7734B">
              <w:rPr>
                <w:rFonts w:asciiTheme="minorHAnsi" w:hAnsiTheme="minorHAnsi" w:cs="Arial"/>
                <w:b/>
                <w:noProof/>
                <w:color w:val="000000"/>
                <w:sz w:val="22"/>
                <w:szCs w:val="22"/>
                <w:lang w:val="es-ES"/>
              </w:rPr>
              <w:t>Ucrania</w:t>
            </w:r>
          </w:p>
        </w:tc>
        <w:tc>
          <w:tcPr>
            <w:tcW w:w="729" w:type="dxa"/>
            <w:tcBorders>
              <w:top w:val="single" w:sz="8" w:space="0" w:color="4F81BD"/>
              <w:left w:val="nil"/>
              <w:bottom w:val="single" w:sz="8" w:space="0" w:color="4F81BD"/>
              <w:right w:val="nil"/>
            </w:tcBorders>
            <w:shd w:val="clear" w:color="auto" w:fill="auto"/>
            <w:noWrap/>
          </w:tcPr>
          <w:p w14:paraId="0ED5C4A5" w14:textId="77777777" w:rsidR="00AA23E8" w:rsidRPr="00E7734B" w:rsidRDefault="00AA23E8" w:rsidP="009B3BE2">
            <w:pPr>
              <w:ind w:left="57" w:right="57"/>
              <w:jc w:val="center"/>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2275</w:t>
            </w:r>
          </w:p>
        </w:tc>
        <w:tc>
          <w:tcPr>
            <w:tcW w:w="4311" w:type="dxa"/>
            <w:tcBorders>
              <w:top w:val="single" w:sz="8" w:space="0" w:color="4F81BD"/>
              <w:left w:val="nil"/>
              <w:bottom w:val="single" w:sz="8" w:space="0" w:color="4F81BD"/>
              <w:right w:val="nil"/>
            </w:tcBorders>
            <w:shd w:val="clear" w:color="auto" w:fill="auto"/>
            <w:noWrap/>
          </w:tcPr>
          <w:p w14:paraId="39E5AA1C" w14:textId="77777777" w:rsidR="00AA23E8" w:rsidRPr="00E7734B" w:rsidRDefault="00AA23E8" w:rsidP="009B3BE2">
            <w:pPr>
              <w:ind w:left="57" w:right="57"/>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Somyne Swamps</w:t>
            </w:r>
          </w:p>
        </w:tc>
        <w:tc>
          <w:tcPr>
            <w:tcW w:w="1306" w:type="dxa"/>
            <w:tcBorders>
              <w:top w:val="single" w:sz="8" w:space="0" w:color="4F81BD"/>
              <w:left w:val="nil"/>
              <w:bottom w:val="single" w:sz="8" w:space="0" w:color="4F81BD"/>
              <w:right w:val="nil"/>
            </w:tcBorders>
            <w:shd w:val="clear" w:color="auto" w:fill="auto"/>
            <w:noWrap/>
          </w:tcPr>
          <w:p w14:paraId="3ABBC88B"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24/12/2013</w:t>
            </w:r>
          </w:p>
        </w:tc>
        <w:tc>
          <w:tcPr>
            <w:tcW w:w="1219" w:type="dxa"/>
            <w:tcBorders>
              <w:top w:val="single" w:sz="8" w:space="0" w:color="4F81BD"/>
              <w:left w:val="nil"/>
              <w:bottom w:val="single" w:sz="8" w:space="0" w:color="4F81BD"/>
              <w:right w:val="single" w:sz="8" w:space="0" w:color="4F81BD"/>
            </w:tcBorders>
            <w:shd w:val="clear" w:color="auto" w:fill="auto"/>
            <w:noWrap/>
          </w:tcPr>
          <w:p w14:paraId="51094434" w14:textId="77777777" w:rsidR="00AA23E8" w:rsidRPr="00E7734B" w:rsidRDefault="00AA23E8" w:rsidP="009B3BE2">
            <w:pPr>
              <w:ind w:left="57" w:right="57"/>
              <w:jc w:val="right"/>
              <w:rPr>
                <w:rFonts w:asciiTheme="minorHAnsi" w:hAnsiTheme="minorHAnsi" w:cs="Arial"/>
                <w:noProof/>
                <w:color w:val="000000"/>
                <w:sz w:val="22"/>
                <w:szCs w:val="22"/>
                <w:lang w:val="es-ES"/>
              </w:rPr>
            </w:pPr>
            <w:r w:rsidRPr="00E7734B">
              <w:rPr>
                <w:rFonts w:asciiTheme="minorHAnsi" w:hAnsiTheme="minorHAnsi" w:cs="Arial"/>
                <w:noProof/>
                <w:color w:val="000000"/>
                <w:sz w:val="22"/>
                <w:szCs w:val="22"/>
                <w:lang w:val="es-ES"/>
              </w:rPr>
              <w:t>10.852</w:t>
            </w:r>
          </w:p>
        </w:tc>
      </w:tr>
      <w:tr w:rsidR="00AA23E8" w:rsidRPr="00E7734B" w14:paraId="64282C7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480BADC" w14:textId="77777777" w:rsidR="00AA23E8" w:rsidRPr="00E7734B" w:rsidRDefault="00AA23E8" w:rsidP="009B3BE2">
            <w:pPr>
              <w:pStyle w:val="NoSpacing"/>
              <w:ind w:left="57" w:right="57"/>
              <w:rPr>
                <w:b/>
                <w:noProof/>
                <w:lang w:val="es-ES"/>
              </w:rPr>
            </w:pPr>
            <w:r w:rsidRPr="00E7734B">
              <w:rPr>
                <w:b/>
                <w:noProof/>
                <w:lang w:val="es-ES"/>
              </w:rPr>
              <w:t>Ucrania</w:t>
            </w:r>
          </w:p>
        </w:tc>
        <w:tc>
          <w:tcPr>
            <w:tcW w:w="729" w:type="dxa"/>
            <w:tcBorders>
              <w:top w:val="single" w:sz="8" w:space="0" w:color="4F81BD"/>
              <w:left w:val="nil"/>
              <w:bottom w:val="single" w:sz="8" w:space="0" w:color="4F81BD"/>
              <w:right w:val="nil"/>
            </w:tcBorders>
            <w:shd w:val="clear" w:color="auto" w:fill="auto"/>
            <w:noWrap/>
            <w:vAlign w:val="center"/>
          </w:tcPr>
          <w:p w14:paraId="498D4A49" w14:textId="77777777" w:rsidR="00AA23E8" w:rsidRPr="00E7734B" w:rsidRDefault="00AA23E8" w:rsidP="009B3BE2">
            <w:pPr>
              <w:pStyle w:val="NoSpacing"/>
              <w:ind w:left="57" w:right="57"/>
              <w:jc w:val="center"/>
              <w:rPr>
                <w:noProof/>
                <w:lang w:val="es-ES"/>
              </w:rPr>
            </w:pPr>
            <w:r w:rsidRPr="00E7734B">
              <w:rPr>
                <w:noProof/>
                <w:lang w:val="es-ES"/>
              </w:rPr>
              <w:t>2282</w:t>
            </w:r>
          </w:p>
        </w:tc>
        <w:tc>
          <w:tcPr>
            <w:tcW w:w="4311" w:type="dxa"/>
            <w:tcBorders>
              <w:top w:val="single" w:sz="8" w:space="0" w:color="4F81BD"/>
              <w:left w:val="nil"/>
              <w:bottom w:val="single" w:sz="8" w:space="0" w:color="4F81BD"/>
              <w:right w:val="nil"/>
            </w:tcBorders>
            <w:shd w:val="clear" w:color="auto" w:fill="auto"/>
            <w:noWrap/>
          </w:tcPr>
          <w:p w14:paraId="4C67AD7B" w14:textId="77777777" w:rsidR="00AA23E8" w:rsidRPr="00EE60D9" w:rsidRDefault="00AA23E8" w:rsidP="009B3BE2">
            <w:pPr>
              <w:pStyle w:val="NoSpacing"/>
              <w:ind w:left="57" w:right="57"/>
              <w:rPr>
                <w:noProof/>
              </w:rPr>
            </w:pPr>
            <w:r w:rsidRPr="00EE60D9">
              <w:rPr>
                <w:noProof/>
              </w:rPr>
              <w:t>Archipelago Velyki and Mali Kuchugury</w:t>
            </w:r>
          </w:p>
        </w:tc>
        <w:tc>
          <w:tcPr>
            <w:tcW w:w="1306" w:type="dxa"/>
            <w:tcBorders>
              <w:top w:val="single" w:sz="8" w:space="0" w:color="4F81BD"/>
              <w:left w:val="nil"/>
              <w:bottom w:val="single" w:sz="8" w:space="0" w:color="4F81BD"/>
              <w:right w:val="nil"/>
            </w:tcBorders>
            <w:shd w:val="clear" w:color="auto" w:fill="auto"/>
            <w:noWrap/>
            <w:vAlign w:val="center"/>
          </w:tcPr>
          <w:p w14:paraId="40773527" w14:textId="77777777" w:rsidR="00AA23E8" w:rsidRPr="00E7734B" w:rsidRDefault="00AA23E8" w:rsidP="009B3BE2">
            <w:pPr>
              <w:pStyle w:val="NoSpacing"/>
              <w:ind w:left="57" w:right="57"/>
              <w:jc w:val="center"/>
              <w:rPr>
                <w:noProof/>
                <w:lang w:val="es-ES"/>
              </w:rPr>
            </w:pPr>
            <w:r w:rsidRPr="00E7734B">
              <w:rPr>
                <w:noProof/>
                <w:lang w:val="es-ES"/>
              </w:rPr>
              <w:t>24/12/2013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83F0178" w14:textId="77777777" w:rsidR="00AA23E8" w:rsidRPr="00E7734B" w:rsidRDefault="00AA23E8" w:rsidP="009B3BE2">
            <w:pPr>
              <w:pStyle w:val="NoSpacing"/>
              <w:ind w:left="57" w:right="57"/>
              <w:jc w:val="right"/>
              <w:rPr>
                <w:noProof/>
                <w:lang w:val="es-ES"/>
              </w:rPr>
            </w:pPr>
            <w:r w:rsidRPr="00E7734B">
              <w:rPr>
                <w:noProof/>
                <w:lang w:val="es-ES"/>
              </w:rPr>
              <w:t>7.740</w:t>
            </w:r>
          </w:p>
        </w:tc>
      </w:tr>
      <w:tr w:rsidR="00AA23E8" w:rsidRPr="00E7734B" w14:paraId="3F7EB2C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43DA857" w14:textId="77777777" w:rsidR="00AA23E8" w:rsidRPr="00E7734B" w:rsidRDefault="00AA23E8" w:rsidP="009B3BE2">
            <w:pPr>
              <w:pStyle w:val="NoSpacing"/>
              <w:ind w:left="57" w:right="57"/>
              <w:rPr>
                <w:b/>
                <w:noProof/>
                <w:lang w:val="es-ES"/>
              </w:rPr>
            </w:pPr>
            <w:r w:rsidRPr="00E7734B">
              <w:rPr>
                <w:b/>
                <w:noProof/>
                <w:lang w:val="es-ES"/>
              </w:rPr>
              <w:lastRenderedPageBreak/>
              <w:t>Ucrania</w:t>
            </w:r>
          </w:p>
        </w:tc>
        <w:tc>
          <w:tcPr>
            <w:tcW w:w="729" w:type="dxa"/>
            <w:tcBorders>
              <w:top w:val="single" w:sz="8" w:space="0" w:color="4F81BD"/>
              <w:left w:val="nil"/>
              <w:bottom w:val="single" w:sz="8" w:space="0" w:color="4F81BD"/>
              <w:right w:val="nil"/>
            </w:tcBorders>
            <w:shd w:val="clear" w:color="auto" w:fill="auto"/>
            <w:noWrap/>
            <w:vAlign w:val="center"/>
          </w:tcPr>
          <w:p w14:paraId="7C7001C5" w14:textId="77777777" w:rsidR="00AA23E8" w:rsidRPr="00E7734B" w:rsidRDefault="00AA23E8" w:rsidP="009B3BE2">
            <w:pPr>
              <w:pStyle w:val="NoSpacing"/>
              <w:ind w:left="57" w:right="57"/>
              <w:jc w:val="center"/>
              <w:rPr>
                <w:noProof/>
                <w:lang w:val="es-ES"/>
              </w:rPr>
            </w:pPr>
            <w:r w:rsidRPr="00E7734B">
              <w:rPr>
                <w:noProof/>
                <w:lang w:val="es-ES"/>
              </w:rPr>
              <w:t>2281</w:t>
            </w:r>
          </w:p>
        </w:tc>
        <w:tc>
          <w:tcPr>
            <w:tcW w:w="4311" w:type="dxa"/>
            <w:tcBorders>
              <w:top w:val="single" w:sz="8" w:space="0" w:color="4F81BD"/>
              <w:left w:val="nil"/>
              <w:bottom w:val="single" w:sz="8" w:space="0" w:color="4F81BD"/>
              <w:right w:val="nil"/>
            </w:tcBorders>
            <w:shd w:val="clear" w:color="auto" w:fill="auto"/>
            <w:noWrap/>
          </w:tcPr>
          <w:p w14:paraId="7000DF9E" w14:textId="77777777" w:rsidR="00AA23E8" w:rsidRPr="00EE60D9" w:rsidRDefault="00AA23E8" w:rsidP="009B3BE2">
            <w:pPr>
              <w:pStyle w:val="NoSpacing"/>
              <w:ind w:left="57" w:right="57"/>
              <w:rPr>
                <w:noProof/>
              </w:rPr>
            </w:pPr>
            <w:r w:rsidRPr="00EE60D9">
              <w:rPr>
                <w:noProof/>
              </w:rPr>
              <w:t>Byle Lake and Koza Berezyna Mire</w:t>
            </w:r>
          </w:p>
        </w:tc>
        <w:tc>
          <w:tcPr>
            <w:tcW w:w="1306" w:type="dxa"/>
            <w:tcBorders>
              <w:top w:val="single" w:sz="8" w:space="0" w:color="4F81BD"/>
              <w:left w:val="nil"/>
              <w:bottom w:val="single" w:sz="8" w:space="0" w:color="4F81BD"/>
              <w:right w:val="nil"/>
            </w:tcBorders>
            <w:shd w:val="clear" w:color="auto" w:fill="auto"/>
            <w:noWrap/>
            <w:vAlign w:val="center"/>
          </w:tcPr>
          <w:p w14:paraId="6C8FB6BE" w14:textId="77777777" w:rsidR="00AA23E8" w:rsidRPr="00E7734B" w:rsidRDefault="00AA23E8" w:rsidP="009B3BE2">
            <w:pPr>
              <w:pStyle w:val="NoSpacing"/>
              <w:ind w:left="57" w:right="57"/>
              <w:jc w:val="center"/>
              <w:rPr>
                <w:noProof/>
                <w:lang w:val="es-ES"/>
              </w:rPr>
            </w:pPr>
            <w:r w:rsidRPr="00E7734B">
              <w:rPr>
                <w:noProof/>
                <w:lang w:val="es-ES"/>
              </w:rPr>
              <w:t>24/12/2013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0628B16" w14:textId="77777777" w:rsidR="00AA23E8" w:rsidRPr="00E7734B" w:rsidRDefault="00AA23E8" w:rsidP="009B3BE2">
            <w:pPr>
              <w:pStyle w:val="NoSpacing"/>
              <w:ind w:left="57" w:right="57"/>
              <w:jc w:val="right"/>
              <w:rPr>
                <w:noProof/>
                <w:lang w:val="es-ES"/>
              </w:rPr>
            </w:pPr>
            <w:r w:rsidRPr="00E7734B">
              <w:rPr>
                <w:noProof/>
                <w:lang w:val="es-ES"/>
              </w:rPr>
              <w:t>8.036,50</w:t>
            </w:r>
          </w:p>
        </w:tc>
      </w:tr>
      <w:tr w:rsidR="00AA23E8" w:rsidRPr="00E7734B" w14:paraId="026D87DF"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A9CF8FE"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Uruguay</w:t>
            </w:r>
          </w:p>
        </w:tc>
        <w:tc>
          <w:tcPr>
            <w:tcW w:w="729" w:type="dxa"/>
            <w:tcBorders>
              <w:top w:val="single" w:sz="8" w:space="0" w:color="4F81BD"/>
              <w:left w:val="nil"/>
              <w:bottom w:val="single" w:sz="8" w:space="0" w:color="4F81BD"/>
              <w:right w:val="nil"/>
            </w:tcBorders>
            <w:shd w:val="clear" w:color="auto" w:fill="auto"/>
            <w:noWrap/>
          </w:tcPr>
          <w:p w14:paraId="730928C6"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2236</w:t>
            </w:r>
          </w:p>
        </w:tc>
        <w:tc>
          <w:tcPr>
            <w:tcW w:w="4311" w:type="dxa"/>
            <w:tcBorders>
              <w:top w:val="single" w:sz="8" w:space="0" w:color="4F81BD"/>
              <w:left w:val="nil"/>
              <w:bottom w:val="single" w:sz="8" w:space="0" w:color="4F81BD"/>
              <w:right w:val="nil"/>
            </w:tcBorders>
            <w:shd w:val="clear" w:color="auto" w:fill="auto"/>
            <w:noWrap/>
          </w:tcPr>
          <w:p w14:paraId="416E218D"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Laguna de Rocha</w:t>
            </w:r>
          </w:p>
        </w:tc>
        <w:tc>
          <w:tcPr>
            <w:tcW w:w="1306" w:type="dxa"/>
            <w:tcBorders>
              <w:top w:val="single" w:sz="8" w:space="0" w:color="4F81BD"/>
              <w:left w:val="nil"/>
              <w:bottom w:val="single" w:sz="8" w:space="0" w:color="4F81BD"/>
              <w:right w:val="nil"/>
            </w:tcBorders>
            <w:shd w:val="clear" w:color="auto" w:fill="auto"/>
            <w:noWrap/>
          </w:tcPr>
          <w:p w14:paraId="3909EE2C"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05/06/2015</w:t>
            </w:r>
          </w:p>
        </w:tc>
        <w:tc>
          <w:tcPr>
            <w:tcW w:w="1219" w:type="dxa"/>
            <w:tcBorders>
              <w:top w:val="single" w:sz="8" w:space="0" w:color="4F81BD"/>
              <w:left w:val="nil"/>
              <w:bottom w:val="single" w:sz="8" w:space="0" w:color="4F81BD"/>
              <w:right w:val="single" w:sz="8" w:space="0" w:color="4F81BD"/>
            </w:tcBorders>
            <w:shd w:val="clear" w:color="auto" w:fill="auto"/>
            <w:noWrap/>
          </w:tcPr>
          <w:p w14:paraId="4D02E08E"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10.933</w:t>
            </w:r>
          </w:p>
        </w:tc>
      </w:tr>
      <w:tr w:rsidR="00AA23E8" w:rsidRPr="00E7734B" w14:paraId="48CAF76C"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3F023926"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Viet Nam</w:t>
            </w:r>
          </w:p>
        </w:tc>
        <w:tc>
          <w:tcPr>
            <w:tcW w:w="729" w:type="dxa"/>
            <w:tcBorders>
              <w:top w:val="single" w:sz="8" w:space="0" w:color="4F81BD"/>
              <w:left w:val="nil"/>
              <w:bottom w:val="single" w:sz="8" w:space="0" w:color="4F81BD"/>
              <w:right w:val="nil"/>
            </w:tcBorders>
            <w:shd w:val="clear" w:color="auto" w:fill="auto"/>
            <w:noWrap/>
            <w:hideMark/>
          </w:tcPr>
          <w:p w14:paraId="5357370E"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2228</w:t>
            </w:r>
          </w:p>
        </w:tc>
        <w:tc>
          <w:tcPr>
            <w:tcW w:w="4311" w:type="dxa"/>
            <w:tcBorders>
              <w:top w:val="single" w:sz="8" w:space="0" w:color="4F81BD"/>
              <w:left w:val="nil"/>
              <w:bottom w:val="single" w:sz="8" w:space="0" w:color="4F81BD"/>
              <w:right w:val="nil"/>
            </w:tcBorders>
            <w:shd w:val="clear" w:color="auto" w:fill="auto"/>
            <w:noWrap/>
            <w:hideMark/>
          </w:tcPr>
          <w:p w14:paraId="53E7F32B" w14:textId="77777777" w:rsidR="00AA23E8" w:rsidRPr="00EE60D9" w:rsidRDefault="00AA23E8" w:rsidP="009B3BE2">
            <w:pPr>
              <w:ind w:left="57" w:right="57"/>
              <w:rPr>
                <w:rFonts w:asciiTheme="minorHAnsi" w:hAnsiTheme="minorHAnsi" w:cs="Calibri"/>
                <w:noProof/>
                <w:color w:val="000000"/>
                <w:sz w:val="22"/>
                <w:szCs w:val="22"/>
              </w:rPr>
            </w:pPr>
            <w:r w:rsidRPr="00EE60D9">
              <w:rPr>
                <w:rFonts w:asciiTheme="minorHAnsi" w:hAnsiTheme="minorHAnsi" w:cs="Calibri"/>
                <w:noProof/>
                <w:color w:val="000000"/>
                <w:sz w:val="22"/>
                <w:szCs w:val="22"/>
              </w:rPr>
              <w:t>U Minh Thuong National Park</w:t>
            </w:r>
          </w:p>
        </w:tc>
        <w:tc>
          <w:tcPr>
            <w:tcW w:w="1306" w:type="dxa"/>
            <w:tcBorders>
              <w:top w:val="single" w:sz="8" w:space="0" w:color="4F81BD"/>
              <w:left w:val="nil"/>
              <w:bottom w:val="single" w:sz="8" w:space="0" w:color="4F81BD"/>
              <w:right w:val="nil"/>
            </w:tcBorders>
            <w:shd w:val="clear" w:color="auto" w:fill="auto"/>
            <w:noWrap/>
            <w:hideMark/>
          </w:tcPr>
          <w:p w14:paraId="0468A5B8"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30/04/2015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3DAA494E"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8.038</w:t>
            </w:r>
          </w:p>
        </w:tc>
      </w:tr>
      <w:tr w:rsidR="00AA23E8" w:rsidRPr="00E7734B" w14:paraId="19B0E26C" w14:textId="77777777" w:rsidTr="009B3BE2">
        <w:tc>
          <w:tcPr>
            <w:tcW w:w="2160" w:type="dxa"/>
            <w:tcBorders>
              <w:top w:val="single" w:sz="8" w:space="0" w:color="4F81BD"/>
              <w:left w:val="single" w:sz="8" w:space="0" w:color="4F81BD"/>
              <w:bottom w:val="single" w:sz="8" w:space="0" w:color="4F81BD"/>
              <w:right w:val="nil"/>
            </w:tcBorders>
            <w:shd w:val="clear" w:color="auto" w:fill="auto"/>
            <w:noWrap/>
            <w:hideMark/>
          </w:tcPr>
          <w:p w14:paraId="2D82CC04" w14:textId="77777777" w:rsidR="00AA23E8" w:rsidRPr="00E7734B" w:rsidRDefault="00AA23E8" w:rsidP="009B3BE2">
            <w:pPr>
              <w:ind w:left="57" w:right="57"/>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Viet Nam</w:t>
            </w:r>
          </w:p>
        </w:tc>
        <w:tc>
          <w:tcPr>
            <w:tcW w:w="729" w:type="dxa"/>
            <w:tcBorders>
              <w:top w:val="single" w:sz="8" w:space="0" w:color="4F81BD"/>
              <w:left w:val="nil"/>
              <w:bottom w:val="single" w:sz="8" w:space="0" w:color="4F81BD"/>
              <w:right w:val="nil"/>
            </w:tcBorders>
            <w:shd w:val="clear" w:color="auto" w:fill="auto"/>
            <w:noWrap/>
            <w:hideMark/>
          </w:tcPr>
          <w:p w14:paraId="0DD990DE" w14:textId="77777777" w:rsidR="00AA23E8" w:rsidRPr="00E7734B" w:rsidRDefault="00AA23E8" w:rsidP="009B3BE2">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2227</w:t>
            </w:r>
          </w:p>
        </w:tc>
        <w:tc>
          <w:tcPr>
            <w:tcW w:w="4311" w:type="dxa"/>
            <w:tcBorders>
              <w:top w:val="single" w:sz="8" w:space="0" w:color="4F81BD"/>
              <w:left w:val="nil"/>
              <w:bottom w:val="single" w:sz="8" w:space="0" w:color="4F81BD"/>
              <w:right w:val="nil"/>
            </w:tcBorders>
            <w:shd w:val="clear" w:color="auto" w:fill="auto"/>
            <w:noWrap/>
            <w:hideMark/>
          </w:tcPr>
          <w:p w14:paraId="6E975F33" w14:textId="77777777" w:rsidR="00AA23E8" w:rsidRPr="00E7734B" w:rsidRDefault="00AA23E8" w:rsidP="009B3BE2">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Lang Sen Wetland Reserve</w:t>
            </w:r>
          </w:p>
        </w:tc>
        <w:tc>
          <w:tcPr>
            <w:tcW w:w="1306" w:type="dxa"/>
            <w:tcBorders>
              <w:top w:val="single" w:sz="8" w:space="0" w:color="4F81BD"/>
              <w:left w:val="nil"/>
              <w:bottom w:val="single" w:sz="8" w:space="0" w:color="4F81BD"/>
              <w:right w:val="nil"/>
            </w:tcBorders>
            <w:shd w:val="clear" w:color="auto" w:fill="auto"/>
            <w:noWrap/>
            <w:hideMark/>
          </w:tcPr>
          <w:p w14:paraId="402C1D77" w14:textId="77777777" w:rsidR="00AA23E8" w:rsidRPr="00E7734B" w:rsidRDefault="00AA23E8" w:rsidP="009B3BE2">
            <w:pPr>
              <w:ind w:left="57" w:right="57"/>
              <w:jc w:val="center"/>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22/05/2015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77733478" w14:textId="77777777" w:rsidR="00AA23E8" w:rsidRPr="00E7734B" w:rsidRDefault="00AA23E8" w:rsidP="009B3BE2">
            <w:pPr>
              <w:ind w:left="57" w:right="57"/>
              <w:jc w:val="right"/>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4.802</w:t>
            </w:r>
          </w:p>
        </w:tc>
      </w:tr>
      <w:tr w:rsidR="00AA23E8" w:rsidRPr="00E7734B" w14:paraId="1D8D6E6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31EB0268" w14:textId="77777777" w:rsidR="00AA23E8" w:rsidRPr="00E7734B" w:rsidRDefault="00AA23E8" w:rsidP="009B3BE2">
            <w:pPr>
              <w:ind w:left="57" w:right="57"/>
              <w:rPr>
                <w:rFonts w:asciiTheme="minorHAnsi" w:hAnsiTheme="minorHAnsi" w:cs="Arial"/>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1FC819F6"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2106</w:t>
            </w:r>
          </w:p>
        </w:tc>
        <w:tc>
          <w:tcPr>
            <w:tcW w:w="4311" w:type="dxa"/>
            <w:tcBorders>
              <w:top w:val="single" w:sz="8" w:space="0" w:color="4F81BD"/>
              <w:left w:val="nil"/>
              <w:bottom w:val="single" w:sz="8" w:space="0" w:color="4F81BD"/>
              <w:right w:val="nil"/>
            </w:tcBorders>
            <w:shd w:val="clear" w:color="auto" w:fill="auto"/>
            <w:noWrap/>
          </w:tcPr>
          <w:p w14:paraId="5A98C576"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Mana Pools National Park</w:t>
            </w:r>
          </w:p>
        </w:tc>
        <w:tc>
          <w:tcPr>
            <w:tcW w:w="1306" w:type="dxa"/>
            <w:tcBorders>
              <w:top w:val="single" w:sz="8" w:space="0" w:color="4F81BD"/>
              <w:left w:val="nil"/>
              <w:bottom w:val="single" w:sz="8" w:space="0" w:color="4F81BD"/>
              <w:right w:val="nil"/>
            </w:tcBorders>
            <w:shd w:val="clear" w:color="auto" w:fill="auto"/>
            <w:noWrap/>
          </w:tcPr>
          <w:p w14:paraId="31DC2A91"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6659C953"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220.034</w:t>
            </w:r>
          </w:p>
        </w:tc>
      </w:tr>
      <w:tr w:rsidR="00AA23E8" w:rsidRPr="00E7734B" w14:paraId="43BA9FC5"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55D0A1C2" w14:textId="77777777" w:rsidR="00AA23E8" w:rsidRPr="00E7734B" w:rsidRDefault="00AA23E8" w:rsidP="009B3BE2">
            <w:pPr>
              <w:ind w:left="57" w:right="57"/>
              <w:rPr>
                <w:rFonts w:asciiTheme="minorHAnsi" w:hAnsiTheme="minorHAnsi" w:cs="Calibri"/>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3FDA687E"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2102</w:t>
            </w:r>
          </w:p>
        </w:tc>
        <w:tc>
          <w:tcPr>
            <w:tcW w:w="4311" w:type="dxa"/>
            <w:tcBorders>
              <w:top w:val="single" w:sz="8" w:space="0" w:color="4F81BD"/>
              <w:left w:val="nil"/>
              <w:bottom w:val="single" w:sz="8" w:space="0" w:color="4F81BD"/>
              <w:right w:val="nil"/>
            </w:tcBorders>
            <w:shd w:val="clear" w:color="auto" w:fill="auto"/>
            <w:noWrap/>
          </w:tcPr>
          <w:p w14:paraId="38E77B85"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Cleveland Dam</w:t>
            </w:r>
          </w:p>
        </w:tc>
        <w:tc>
          <w:tcPr>
            <w:tcW w:w="1306" w:type="dxa"/>
            <w:tcBorders>
              <w:top w:val="single" w:sz="8" w:space="0" w:color="4F81BD"/>
              <w:left w:val="nil"/>
              <w:bottom w:val="single" w:sz="8" w:space="0" w:color="4F81BD"/>
              <w:right w:val="nil"/>
            </w:tcBorders>
            <w:shd w:val="clear" w:color="auto" w:fill="auto"/>
            <w:noWrap/>
          </w:tcPr>
          <w:p w14:paraId="237A7DAD"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2D341FF4"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1.050</w:t>
            </w:r>
          </w:p>
        </w:tc>
      </w:tr>
      <w:tr w:rsidR="00AA23E8" w:rsidRPr="00E7734B" w14:paraId="1F138CFE"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9901105" w14:textId="77777777" w:rsidR="00AA23E8" w:rsidRPr="00E7734B" w:rsidRDefault="00AA23E8" w:rsidP="009B3BE2">
            <w:pPr>
              <w:ind w:left="57" w:right="57"/>
              <w:rPr>
                <w:rFonts w:asciiTheme="minorHAnsi" w:hAnsiTheme="minorHAnsi" w:cs="Calibri"/>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56E9DF75"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2103</w:t>
            </w:r>
          </w:p>
        </w:tc>
        <w:tc>
          <w:tcPr>
            <w:tcW w:w="4311" w:type="dxa"/>
            <w:tcBorders>
              <w:top w:val="single" w:sz="8" w:space="0" w:color="4F81BD"/>
              <w:left w:val="nil"/>
              <w:bottom w:val="single" w:sz="8" w:space="0" w:color="4F81BD"/>
              <w:right w:val="nil"/>
            </w:tcBorders>
            <w:shd w:val="clear" w:color="auto" w:fill="auto"/>
            <w:noWrap/>
          </w:tcPr>
          <w:p w14:paraId="652E61E5"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Chinhoyi Caves Recreational Park</w:t>
            </w:r>
          </w:p>
        </w:tc>
        <w:tc>
          <w:tcPr>
            <w:tcW w:w="1306" w:type="dxa"/>
            <w:tcBorders>
              <w:top w:val="single" w:sz="8" w:space="0" w:color="4F81BD"/>
              <w:left w:val="nil"/>
              <w:bottom w:val="single" w:sz="8" w:space="0" w:color="4F81BD"/>
              <w:right w:val="nil"/>
            </w:tcBorders>
            <w:shd w:val="clear" w:color="auto" w:fill="auto"/>
            <w:noWrap/>
          </w:tcPr>
          <w:p w14:paraId="3F6E7897"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0C151000"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33</w:t>
            </w:r>
          </w:p>
        </w:tc>
      </w:tr>
      <w:tr w:rsidR="00AA23E8" w:rsidRPr="00E7734B" w14:paraId="253B52C7"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4C14C091" w14:textId="77777777" w:rsidR="00AA23E8" w:rsidRPr="00E7734B" w:rsidRDefault="00AA23E8" w:rsidP="009B3BE2">
            <w:pPr>
              <w:ind w:left="57" w:right="57"/>
              <w:rPr>
                <w:rFonts w:asciiTheme="minorHAnsi" w:hAnsiTheme="minorHAnsi" w:cs="Calibri"/>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532C61C7"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2104</w:t>
            </w:r>
          </w:p>
        </w:tc>
        <w:tc>
          <w:tcPr>
            <w:tcW w:w="4311" w:type="dxa"/>
            <w:tcBorders>
              <w:top w:val="single" w:sz="8" w:space="0" w:color="4F81BD"/>
              <w:left w:val="nil"/>
              <w:bottom w:val="single" w:sz="8" w:space="0" w:color="4F81BD"/>
              <w:right w:val="nil"/>
            </w:tcBorders>
            <w:shd w:val="clear" w:color="auto" w:fill="auto"/>
            <w:noWrap/>
          </w:tcPr>
          <w:p w14:paraId="68AFE6BB"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Driefontein Grasslands</w:t>
            </w:r>
          </w:p>
        </w:tc>
        <w:tc>
          <w:tcPr>
            <w:tcW w:w="1306" w:type="dxa"/>
            <w:tcBorders>
              <w:top w:val="single" w:sz="8" w:space="0" w:color="4F81BD"/>
              <w:left w:val="nil"/>
              <w:bottom w:val="single" w:sz="8" w:space="0" w:color="4F81BD"/>
              <w:right w:val="nil"/>
            </w:tcBorders>
            <w:shd w:val="clear" w:color="auto" w:fill="auto"/>
            <w:noWrap/>
          </w:tcPr>
          <w:p w14:paraId="3F33932A"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38A17612"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201.194</w:t>
            </w:r>
          </w:p>
        </w:tc>
      </w:tr>
      <w:tr w:rsidR="00AA23E8" w:rsidRPr="00E7734B" w14:paraId="3CF6E3C4"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FE365A5" w14:textId="77777777" w:rsidR="00AA23E8" w:rsidRPr="00E7734B" w:rsidRDefault="00AA23E8" w:rsidP="009B3BE2">
            <w:pPr>
              <w:ind w:left="57" w:right="57"/>
              <w:rPr>
                <w:rFonts w:asciiTheme="minorHAnsi" w:hAnsiTheme="minorHAnsi" w:cs="Calibri"/>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01BF647B"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2105</w:t>
            </w:r>
          </w:p>
        </w:tc>
        <w:tc>
          <w:tcPr>
            <w:tcW w:w="4311" w:type="dxa"/>
            <w:tcBorders>
              <w:top w:val="single" w:sz="8" w:space="0" w:color="4F81BD"/>
              <w:left w:val="nil"/>
              <w:bottom w:val="single" w:sz="8" w:space="0" w:color="4F81BD"/>
              <w:right w:val="nil"/>
            </w:tcBorders>
            <w:shd w:val="clear" w:color="auto" w:fill="auto"/>
            <w:noWrap/>
          </w:tcPr>
          <w:p w14:paraId="267E67C6"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Lake Chivero and Manyame</w:t>
            </w:r>
          </w:p>
        </w:tc>
        <w:tc>
          <w:tcPr>
            <w:tcW w:w="1306" w:type="dxa"/>
            <w:tcBorders>
              <w:top w:val="single" w:sz="8" w:space="0" w:color="4F81BD"/>
              <w:left w:val="nil"/>
              <w:bottom w:val="single" w:sz="8" w:space="0" w:color="4F81BD"/>
              <w:right w:val="nil"/>
            </w:tcBorders>
            <w:shd w:val="clear" w:color="auto" w:fill="auto"/>
            <w:noWrap/>
          </w:tcPr>
          <w:p w14:paraId="5A5FED66"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2D234410"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29.260</w:t>
            </w:r>
          </w:p>
        </w:tc>
      </w:tr>
      <w:tr w:rsidR="00AA23E8" w:rsidRPr="00E7734B" w14:paraId="027C62D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668CBAC1" w14:textId="77777777" w:rsidR="00AA23E8" w:rsidRPr="00E7734B" w:rsidRDefault="00AA23E8" w:rsidP="009B3BE2">
            <w:pPr>
              <w:ind w:left="57" w:right="57"/>
              <w:rPr>
                <w:rFonts w:asciiTheme="minorHAnsi" w:hAnsiTheme="minorHAnsi" w:cs="Arial"/>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3FE5752D"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2107</w:t>
            </w:r>
          </w:p>
        </w:tc>
        <w:tc>
          <w:tcPr>
            <w:tcW w:w="4311" w:type="dxa"/>
            <w:tcBorders>
              <w:top w:val="single" w:sz="8" w:space="0" w:color="4F81BD"/>
              <w:left w:val="nil"/>
              <w:bottom w:val="single" w:sz="8" w:space="0" w:color="4F81BD"/>
              <w:right w:val="nil"/>
            </w:tcBorders>
            <w:shd w:val="clear" w:color="auto" w:fill="auto"/>
            <w:noWrap/>
          </w:tcPr>
          <w:p w14:paraId="60CD0AE0"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Monavale Wetland</w:t>
            </w:r>
          </w:p>
        </w:tc>
        <w:tc>
          <w:tcPr>
            <w:tcW w:w="1306" w:type="dxa"/>
            <w:tcBorders>
              <w:top w:val="single" w:sz="8" w:space="0" w:color="4F81BD"/>
              <w:left w:val="nil"/>
              <w:bottom w:val="single" w:sz="8" w:space="0" w:color="4F81BD"/>
              <w:right w:val="nil"/>
            </w:tcBorders>
            <w:shd w:val="clear" w:color="auto" w:fill="auto"/>
            <w:noWrap/>
          </w:tcPr>
          <w:p w14:paraId="352710D0"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36BCC272"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507</w:t>
            </w:r>
          </w:p>
        </w:tc>
      </w:tr>
      <w:tr w:rsidR="00AA23E8" w:rsidRPr="00E7734B" w14:paraId="15CEC090" w14:textId="77777777" w:rsidTr="009B3BE2">
        <w:tc>
          <w:tcPr>
            <w:tcW w:w="2160" w:type="dxa"/>
            <w:tcBorders>
              <w:top w:val="single" w:sz="8" w:space="0" w:color="4F81BD"/>
              <w:left w:val="single" w:sz="8" w:space="0" w:color="4F81BD"/>
              <w:bottom w:val="single" w:sz="8" w:space="0" w:color="4F81BD"/>
              <w:right w:val="nil"/>
            </w:tcBorders>
            <w:shd w:val="clear" w:color="auto" w:fill="auto"/>
            <w:noWrap/>
          </w:tcPr>
          <w:p w14:paraId="78E77F67" w14:textId="77777777" w:rsidR="00AA23E8" w:rsidRPr="00E7734B" w:rsidRDefault="00AA23E8" w:rsidP="009B3BE2">
            <w:pPr>
              <w:ind w:left="57" w:right="57"/>
              <w:rPr>
                <w:rFonts w:asciiTheme="minorHAnsi" w:hAnsiTheme="minorHAnsi" w:cs="Arial"/>
                <w:b/>
                <w:noProof/>
                <w:sz w:val="22"/>
                <w:szCs w:val="22"/>
                <w:lang w:val="es-ES"/>
              </w:rPr>
            </w:pPr>
            <w:r w:rsidRPr="00E7734B">
              <w:rPr>
                <w:rFonts w:asciiTheme="minorHAnsi" w:hAnsiTheme="minorHAnsi" w:cs="Arial"/>
                <w:b/>
                <w:noProof/>
                <w:sz w:val="22"/>
                <w:szCs w:val="22"/>
                <w:lang w:val="es-ES"/>
              </w:rPr>
              <w:t>Zimbabwe</w:t>
            </w:r>
          </w:p>
        </w:tc>
        <w:tc>
          <w:tcPr>
            <w:tcW w:w="729" w:type="dxa"/>
            <w:tcBorders>
              <w:top w:val="single" w:sz="8" w:space="0" w:color="4F81BD"/>
              <w:left w:val="nil"/>
              <w:bottom w:val="single" w:sz="8" w:space="0" w:color="4F81BD"/>
              <w:right w:val="nil"/>
            </w:tcBorders>
            <w:shd w:val="clear" w:color="auto" w:fill="auto"/>
            <w:noWrap/>
          </w:tcPr>
          <w:p w14:paraId="640F9B50"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2108</w:t>
            </w:r>
          </w:p>
        </w:tc>
        <w:tc>
          <w:tcPr>
            <w:tcW w:w="4311" w:type="dxa"/>
            <w:tcBorders>
              <w:top w:val="single" w:sz="8" w:space="0" w:color="4F81BD"/>
              <w:left w:val="nil"/>
              <w:bottom w:val="single" w:sz="8" w:space="0" w:color="4F81BD"/>
              <w:right w:val="nil"/>
            </w:tcBorders>
            <w:shd w:val="clear" w:color="auto" w:fill="auto"/>
            <w:noWrap/>
          </w:tcPr>
          <w:p w14:paraId="45C6376F" w14:textId="77777777" w:rsidR="00AA23E8" w:rsidRPr="00E7734B" w:rsidRDefault="00AA23E8" w:rsidP="009B3BE2">
            <w:pPr>
              <w:ind w:left="57" w:right="57"/>
              <w:rPr>
                <w:rFonts w:asciiTheme="minorHAnsi" w:hAnsiTheme="minorHAnsi" w:cs="Arial"/>
                <w:noProof/>
                <w:sz w:val="22"/>
                <w:szCs w:val="22"/>
                <w:lang w:val="es-ES"/>
              </w:rPr>
            </w:pPr>
            <w:r w:rsidRPr="00E7734B">
              <w:rPr>
                <w:rFonts w:asciiTheme="minorHAnsi" w:hAnsiTheme="minorHAnsi" w:cs="Arial"/>
                <w:noProof/>
                <w:sz w:val="22"/>
                <w:szCs w:val="22"/>
                <w:lang w:val="es-ES"/>
              </w:rPr>
              <w:t>Victoria Falls National Park</w:t>
            </w:r>
          </w:p>
        </w:tc>
        <w:tc>
          <w:tcPr>
            <w:tcW w:w="1306" w:type="dxa"/>
            <w:tcBorders>
              <w:top w:val="single" w:sz="8" w:space="0" w:color="4F81BD"/>
              <w:left w:val="nil"/>
              <w:bottom w:val="single" w:sz="8" w:space="0" w:color="4F81BD"/>
              <w:right w:val="nil"/>
            </w:tcBorders>
            <w:shd w:val="clear" w:color="auto" w:fill="auto"/>
            <w:noWrap/>
          </w:tcPr>
          <w:p w14:paraId="60498253" w14:textId="77777777" w:rsidR="00AA23E8" w:rsidRPr="00E7734B" w:rsidRDefault="00AA23E8" w:rsidP="009B3BE2">
            <w:pPr>
              <w:ind w:left="57" w:right="57"/>
              <w:jc w:val="center"/>
              <w:rPr>
                <w:rFonts w:asciiTheme="minorHAnsi" w:hAnsiTheme="minorHAnsi" w:cs="Arial"/>
                <w:noProof/>
                <w:sz w:val="22"/>
                <w:szCs w:val="22"/>
                <w:lang w:val="es-ES"/>
              </w:rPr>
            </w:pPr>
            <w:r w:rsidRPr="00E7734B">
              <w:rPr>
                <w:rFonts w:asciiTheme="minorHAnsi" w:hAnsiTheme="minorHAnsi" w:cs="Arial"/>
                <w:noProof/>
                <w:sz w:val="22"/>
                <w:szCs w:val="22"/>
                <w:lang w:val="es-ES"/>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7F19A4A8" w14:textId="77777777" w:rsidR="00AA23E8" w:rsidRPr="00E7734B" w:rsidRDefault="00AA23E8" w:rsidP="009B3BE2">
            <w:pPr>
              <w:ind w:left="57" w:right="57"/>
              <w:jc w:val="right"/>
              <w:rPr>
                <w:rFonts w:asciiTheme="minorHAnsi" w:hAnsiTheme="minorHAnsi" w:cs="Arial"/>
                <w:noProof/>
                <w:sz w:val="22"/>
                <w:szCs w:val="22"/>
                <w:lang w:val="es-ES"/>
              </w:rPr>
            </w:pPr>
            <w:r w:rsidRPr="00E7734B">
              <w:rPr>
                <w:rFonts w:asciiTheme="minorHAnsi" w:hAnsiTheme="minorHAnsi" w:cs="Arial"/>
                <w:noProof/>
                <w:sz w:val="22"/>
                <w:szCs w:val="22"/>
                <w:lang w:val="es-ES"/>
              </w:rPr>
              <w:t>1.750</w:t>
            </w:r>
          </w:p>
        </w:tc>
      </w:tr>
    </w:tbl>
    <w:p w14:paraId="47B9401D" w14:textId="77777777" w:rsidR="00382EE0" w:rsidRPr="00E7734B" w:rsidRDefault="00382EE0" w:rsidP="000055B3">
      <w:pPr>
        <w:tabs>
          <w:tab w:val="right" w:pos="9026"/>
        </w:tabs>
        <w:suppressAutoHyphens/>
        <w:ind w:left="567" w:hanging="567"/>
        <w:rPr>
          <w:rFonts w:ascii="Garamond" w:hAnsi="Garamond"/>
          <w:noProof/>
          <w:color w:val="000000"/>
          <w:szCs w:val="24"/>
          <w:lang w:val="es-ES"/>
        </w:rPr>
      </w:pPr>
    </w:p>
    <w:p w14:paraId="28DD68C9" w14:textId="77777777" w:rsidR="00145672" w:rsidRPr="00E7734B" w:rsidRDefault="00145672">
      <w:pPr>
        <w:rPr>
          <w:rFonts w:ascii="Garamond" w:hAnsi="Garamond"/>
          <w:noProof/>
          <w:color w:val="000000"/>
          <w:szCs w:val="24"/>
          <w:lang w:val="es-ES"/>
        </w:rPr>
      </w:pPr>
      <w:r w:rsidRPr="00E7734B">
        <w:rPr>
          <w:rFonts w:ascii="Garamond" w:hAnsi="Garamond"/>
          <w:noProof/>
          <w:color w:val="000000"/>
          <w:szCs w:val="24"/>
          <w:lang w:val="es-ES"/>
        </w:rPr>
        <w:br w:type="page"/>
      </w:r>
    </w:p>
    <w:p w14:paraId="5109AF1A" w14:textId="0D05DB7D" w:rsidR="00C7754E" w:rsidRPr="00E7734B" w:rsidRDefault="003D2E20" w:rsidP="00145672">
      <w:pPr>
        <w:tabs>
          <w:tab w:val="right" w:pos="9026"/>
        </w:tabs>
        <w:suppressAutoHyphens/>
        <w:rPr>
          <w:rFonts w:ascii="Calibri" w:hAnsi="Calibri"/>
          <w:b/>
          <w:noProof/>
          <w:color w:val="000000"/>
          <w:szCs w:val="24"/>
          <w:lang w:val="es-ES"/>
        </w:rPr>
      </w:pPr>
      <w:r w:rsidRPr="00E7734B">
        <w:rPr>
          <w:rFonts w:ascii="Calibri" w:hAnsi="Calibri"/>
          <w:b/>
          <w:noProof/>
          <w:color w:val="000000"/>
          <w:szCs w:val="24"/>
          <w:lang w:val="es-ES"/>
        </w:rPr>
        <w:lastRenderedPageBreak/>
        <w:t>A</w:t>
      </w:r>
      <w:r w:rsidR="00400E61" w:rsidRPr="00E7734B">
        <w:rPr>
          <w:rFonts w:ascii="Calibri" w:hAnsi="Calibri"/>
          <w:b/>
          <w:noProof/>
          <w:color w:val="000000"/>
          <w:szCs w:val="24"/>
          <w:lang w:val="es-ES"/>
        </w:rPr>
        <w:t>nexo</w:t>
      </w:r>
      <w:r w:rsidR="0083010D" w:rsidRPr="00E7734B">
        <w:rPr>
          <w:rFonts w:ascii="Calibri" w:hAnsi="Calibri"/>
          <w:b/>
          <w:noProof/>
          <w:color w:val="000000"/>
          <w:szCs w:val="24"/>
          <w:lang w:val="es-ES"/>
        </w:rPr>
        <w:t xml:space="preserve"> </w:t>
      </w:r>
      <w:r w:rsidR="00D26361" w:rsidRPr="00E7734B">
        <w:rPr>
          <w:rFonts w:ascii="Calibri" w:hAnsi="Calibri"/>
          <w:b/>
          <w:noProof/>
          <w:color w:val="000000"/>
          <w:szCs w:val="24"/>
          <w:lang w:val="es-ES"/>
        </w:rPr>
        <w:t>2</w:t>
      </w:r>
    </w:p>
    <w:p w14:paraId="23F97475" w14:textId="77777777" w:rsidR="000332D4" w:rsidRPr="00E7734B" w:rsidRDefault="000332D4" w:rsidP="00145672">
      <w:pPr>
        <w:tabs>
          <w:tab w:val="right" w:pos="9026"/>
        </w:tabs>
        <w:suppressAutoHyphens/>
        <w:rPr>
          <w:rFonts w:ascii="Calibri" w:hAnsi="Calibri"/>
          <w:b/>
          <w:noProof/>
          <w:color w:val="000000"/>
          <w:szCs w:val="24"/>
          <w:lang w:val="es-ES"/>
        </w:rPr>
      </w:pPr>
    </w:p>
    <w:p w14:paraId="7B8F483E" w14:textId="11DC58CD" w:rsidR="00145672" w:rsidRPr="00E7734B" w:rsidRDefault="003D2E20" w:rsidP="00145672">
      <w:pPr>
        <w:tabs>
          <w:tab w:val="right" w:pos="9026"/>
        </w:tabs>
        <w:suppressAutoHyphens/>
        <w:rPr>
          <w:rFonts w:ascii="Calibri" w:hAnsi="Calibri"/>
          <w:b/>
          <w:noProof/>
          <w:snapToGrid w:val="0"/>
          <w:color w:val="000000"/>
          <w:szCs w:val="24"/>
          <w:lang w:val="es-ES"/>
        </w:rPr>
      </w:pPr>
      <w:r w:rsidRPr="00E7734B">
        <w:rPr>
          <w:rFonts w:ascii="Calibri" w:hAnsi="Calibri"/>
          <w:b/>
          <w:noProof/>
          <w:color w:val="000000"/>
          <w:szCs w:val="24"/>
          <w:lang w:val="es-ES"/>
        </w:rPr>
        <w:t xml:space="preserve">Lista de los 299 sitios sobre los que 32 Partes proporcionaron Fichas Informativas de Ramsar y mapas actualizados, lo que incluye las FIR y los mapas faltantes, entre el 29 de agosto de 2014 y </w:t>
      </w:r>
      <w:r w:rsidRPr="00E7734B">
        <w:rPr>
          <w:rFonts w:ascii="Calibri" w:hAnsi="Calibri"/>
          <w:b/>
          <w:noProof/>
          <w:snapToGrid w:val="0"/>
          <w:color w:val="000000"/>
          <w:szCs w:val="24"/>
          <w:lang w:val="es-ES"/>
        </w:rPr>
        <w:t>el 20 de junio de 2018</w:t>
      </w:r>
      <w:r w:rsidR="002D4C86" w:rsidRPr="00E7734B">
        <w:rPr>
          <w:rStyle w:val="FootnoteReference"/>
          <w:rFonts w:ascii="Calibri" w:hAnsi="Calibri"/>
          <w:b/>
          <w:noProof/>
          <w:color w:val="000000"/>
          <w:sz w:val="26"/>
          <w:szCs w:val="26"/>
          <w:lang w:val="es-ES"/>
        </w:rPr>
        <w:footnoteReference w:id="4"/>
      </w:r>
    </w:p>
    <w:p w14:paraId="42D35D85" w14:textId="77777777" w:rsidR="00145672" w:rsidRPr="00E7734B" w:rsidRDefault="00145672" w:rsidP="00145672">
      <w:pPr>
        <w:tabs>
          <w:tab w:val="right" w:pos="9026"/>
        </w:tabs>
        <w:suppressAutoHyphens/>
        <w:rPr>
          <w:rFonts w:ascii="Calibri" w:hAnsi="Calibri"/>
          <w:b/>
          <w:noProof/>
          <w:color w:val="000000"/>
          <w:sz w:val="26"/>
          <w:szCs w:val="26"/>
          <w:lang w:val="es-ES"/>
        </w:rPr>
      </w:pPr>
    </w:p>
    <w:tbl>
      <w:tblPr>
        <w:tblStyle w:val="LightList-Accent112"/>
        <w:tblW w:w="9720" w:type="dxa"/>
        <w:tblInd w:w="-132" w:type="dxa"/>
        <w:tblLayout w:type="fixed"/>
        <w:tblLook w:val="04A0" w:firstRow="1" w:lastRow="0" w:firstColumn="1" w:lastColumn="0" w:noHBand="0" w:noVBand="1"/>
      </w:tblPr>
      <w:tblGrid>
        <w:gridCol w:w="1800"/>
        <w:gridCol w:w="720"/>
        <w:gridCol w:w="4680"/>
        <w:gridCol w:w="1320"/>
        <w:gridCol w:w="1200"/>
      </w:tblGrid>
      <w:tr w:rsidR="00FB61B2" w:rsidRPr="00E7734B" w14:paraId="425BD36D" w14:textId="77777777" w:rsidTr="009B3BE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00" w:type="dxa"/>
            <w:shd w:val="clear" w:color="auto" w:fill="C6D9F1" w:themeFill="text2" w:themeFillTint="33"/>
            <w:noWrap/>
            <w:vAlign w:val="center"/>
          </w:tcPr>
          <w:p w14:paraId="41B79FD7" w14:textId="6DAF25CB" w:rsidR="00FB61B2" w:rsidRPr="00E7734B" w:rsidRDefault="00FB61B2" w:rsidP="009B3BE2">
            <w:pPr>
              <w:jc w:val="center"/>
              <w:rPr>
                <w:rFonts w:asciiTheme="minorHAnsi" w:hAnsiTheme="minorHAnsi" w:cs="Calibri"/>
                <w:noProof/>
                <w:color w:val="auto"/>
                <w:sz w:val="22"/>
                <w:szCs w:val="22"/>
                <w:lang w:val="es-ES"/>
              </w:rPr>
            </w:pPr>
            <w:r w:rsidRPr="00E7734B">
              <w:rPr>
                <w:rFonts w:asciiTheme="minorHAnsi" w:hAnsiTheme="minorHAnsi" w:cs="Calibri"/>
                <w:noProof/>
                <w:color w:val="auto"/>
                <w:sz w:val="22"/>
                <w:szCs w:val="22"/>
                <w:lang w:val="es-ES"/>
              </w:rPr>
              <w:t>País</w:t>
            </w:r>
          </w:p>
        </w:tc>
        <w:tc>
          <w:tcPr>
            <w:tcW w:w="720" w:type="dxa"/>
            <w:shd w:val="clear" w:color="auto" w:fill="C6D9F1" w:themeFill="text2" w:themeFillTint="33"/>
            <w:noWrap/>
            <w:vAlign w:val="center"/>
          </w:tcPr>
          <w:p w14:paraId="3C7BE3DB" w14:textId="53CEB707" w:rsidR="00FB61B2" w:rsidRPr="00E7734B" w:rsidRDefault="00FB61B2" w:rsidP="009B3B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auto"/>
                <w:sz w:val="22"/>
                <w:szCs w:val="22"/>
                <w:lang w:val="es-ES"/>
              </w:rPr>
            </w:pPr>
            <w:r w:rsidRPr="00E7734B">
              <w:rPr>
                <w:rFonts w:asciiTheme="minorHAnsi" w:hAnsiTheme="minorHAnsi" w:cs="Calibri"/>
                <w:noProof/>
                <w:color w:val="auto"/>
                <w:sz w:val="22"/>
                <w:szCs w:val="22"/>
                <w:lang w:val="es-ES"/>
              </w:rPr>
              <w:t>Sitio núm.</w:t>
            </w:r>
          </w:p>
        </w:tc>
        <w:tc>
          <w:tcPr>
            <w:tcW w:w="4680" w:type="dxa"/>
            <w:shd w:val="clear" w:color="auto" w:fill="C6D9F1" w:themeFill="text2" w:themeFillTint="33"/>
            <w:noWrap/>
            <w:vAlign w:val="center"/>
          </w:tcPr>
          <w:p w14:paraId="77E11FD9" w14:textId="2D9812F7" w:rsidR="00FB61B2" w:rsidRPr="00E7734B" w:rsidRDefault="00FB61B2" w:rsidP="009B3B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auto"/>
                <w:sz w:val="22"/>
                <w:szCs w:val="22"/>
                <w:lang w:val="es-ES"/>
              </w:rPr>
            </w:pPr>
            <w:r w:rsidRPr="00E7734B">
              <w:rPr>
                <w:rFonts w:asciiTheme="minorHAnsi" w:hAnsiTheme="minorHAnsi" w:cs="Calibri"/>
                <w:noProof/>
                <w:color w:val="auto"/>
                <w:sz w:val="22"/>
                <w:szCs w:val="22"/>
                <w:lang w:val="es-ES"/>
              </w:rPr>
              <w:t>Nombre del sitio</w:t>
            </w:r>
          </w:p>
        </w:tc>
        <w:tc>
          <w:tcPr>
            <w:tcW w:w="1320" w:type="dxa"/>
            <w:shd w:val="clear" w:color="auto" w:fill="C6D9F1" w:themeFill="text2" w:themeFillTint="33"/>
            <w:noWrap/>
            <w:vAlign w:val="center"/>
          </w:tcPr>
          <w:p w14:paraId="128FB920" w14:textId="75351BA6" w:rsidR="00FB61B2" w:rsidRPr="00E7734B" w:rsidRDefault="00FB61B2" w:rsidP="009B3B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auto"/>
                <w:sz w:val="22"/>
                <w:szCs w:val="22"/>
                <w:lang w:val="es-ES"/>
              </w:rPr>
            </w:pPr>
            <w:r w:rsidRPr="00E7734B">
              <w:rPr>
                <w:rFonts w:asciiTheme="minorHAnsi" w:hAnsiTheme="minorHAnsi" w:cs="Calibri"/>
                <w:noProof/>
                <w:color w:val="auto"/>
                <w:sz w:val="22"/>
                <w:szCs w:val="22"/>
                <w:lang w:val="es-ES"/>
              </w:rPr>
              <w:t>Fecha de designación</w:t>
            </w:r>
          </w:p>
        </w:tc>
        <w:tc>
          <w:tcPr>
            <w:tcW w:w="1200" w:type="dxa"/>
            <w:shd w:val="clear" w:color="auto" w:fill="C6D9F1" w:themeFill="text2" w:themeFillTint="33"/>
            <w:noWrap/>
            <w:vAlign w:val="center"/>
          </w:tcPr>
          <w:p w14:paraId="2EBDCCAE" w14:textId="1876FDDE" w:rsidR="00FB61B2" w:rsidRPr="00E7734B" w:rsidRDefault="00FB61B2" w:rsidP="009B3BE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auto"/>
                <w:sz w:val="22"/>
                <w:szCs w:val="22"/>
                <w:lang w:val="es-ES"/>
              </w:rPr>
            </w:pPr>
            <w:r w:rsidRPr="00E7734B">
              <w:rPr>
                <w:rFonts w:asciiTheme="minorHAnsi" w:hAnsiTheme="minorHAnsi" w:cs="Calibri"/>
                <w:noProof/>
                <w:color w:val="auto"/>
                <w:sz w:val="22"/>
                <w:szCs w:val="22"/>
                <w:lang w:val="es-ES"/>
              </w:rPr>
              <w:t>Área (ha)</w:t>
            </w:r>
          </w:p>
        </w:tc>
      </w:tr>
      <w:tr w:rsidR="00FB61B2" w:rsidRPr="00E7734B" w14:paraId="44FDB65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EA1EA90" w14:textId="5ABB7D7B"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74B04417" w14:textId="08D20032"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1295</w:t>
            </w:r>
          </w:p>
        </w:tc>
        <w:tc>
          <w:tcPr>
            <w:tcW w:w="4680" w:type="dxa"/>
            <w:noWrap/>
          </w:tcPr>
          <w:p w14:paraId="293125E3" w14:textId="7B5E2F3D"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Chott de Zehrez Gharbi</w:t>
            </w:r>
          </w:p>
        </w:tc>
        <w:tc>
          <w:tcPr>
            <w:tcW w:w="1320" w:type="dxa"/>
            <w:noWrap/>
          </w:tcPr>
          <w:p w14:paraId="5D872EEF" w14:textId="67473663"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04/06/2003</w:t>
            </w:r>
          </w:p>
        </w:tc>
        <w:tc>
          <w:tcPr>
            <w:tcW w:w="1200" w:type="dxa"/>
            <w:noWrap/>
          </w:tcPr>
          <w:p w14:paraId="26206CE1" w14:textId="1658EEF0"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52.200</w:t>
            </w:r>
          </w:p>
        </w:tc>
      </w:tr>
      <w:tr w:rsidR="00FB61B2" w:rsidRPr="00E7734B" w14:paraId="718FB49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CF9F8B6" w14:textId="07839E25"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7CC73362" w14:textId="2D25B990"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1053</w:t>
            </w:r>
          </w:p>
        </w:tc>
        <w:tc>
          <w:tcPr>
            <w:tcW w:w="4680" w:type="dxa"/>
            <w:noWrap/>
          </w:tcPr>
          <w:p w14:paraId="010B2B92" w14:textId="1B4C9D3C"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Chott El Hodna</w:t>
            </w:r>
          </w:p>
        </w:tc>
        <w:tc>
          <w:tcPr>
            <w:tcW w:w="1320" w:type="dxa"/>
            <w:noWrap/>
          </w:tcPr>
          <w:p w14:paraId="249321FC" w14:textId="6538CB0E"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02/02/2001</w:t>
            </w:r>
          </w:p>
        </w:tc>
        <w:tc>
          <w:tcPr>
            <w:tcW w:w="1200" w:type="dxa"/>
            <w:noWrap/>
          </w:tcPr>
          <w:p w14:paraId="3B8B7EE4" w14:textId="14550703"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362.000</w:t>
            </w:r>
          </w:p>
        </w:tc>
      </w:tr>
      <w:tr w:rsidR="00FB61B2" w:rsidRPr="00E7734B" w14:paraId="75968DC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ED17D17" w14:textId="1C23C479"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75B8E0BA" w14:textId="5447BC63"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1296</w:t>
            </w:r>
          </w:p>
        </w:tc>
        <w:tc>
          <w:tcPr>
            <w:tcW w:w="4680" w:type="dxa"/>
            <w:noWrap/>
          </w:tcPr>
          <w:p w14:paraId="509225B2" w14:textId="5F12FE80"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Chott Melghir</w:t>
            </w:r>
          </w:p>
        </w:tc>
        <w:tc>
          <w:tcPr>
            <w:tcW w:w="1320" w:type="dxa"/>
            <w:noWrap/>
          </w:tcPr>
          <w:p w14:paraId="11BD0DAF" w14:textId="76BA5AD9"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04/06/2003</w:t>
            </w:r>
          </w:p>
        </w:tc>
        <w:tc>
          <w:tcPr>
            <w:tcW w:w="1200" w:type="dxa"/>
            <w:noWrap/>
          </w:tcPr>
          <w:p w14:paraId="1CC2BB42" w14:textId="583F9E4A"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551.500</w:t>
            </w:r>
          </w:p>
        </w:tc>
      </w:tr>
      <w:tr w:rsidR="00FB61B2" w:rsidRPr="00E7734B" w14:paraId="0347E4C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DFCB16" w14:textId="480A92B7"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407EF6BD" w14:textId="0184ED09"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1054</w:t>
            </w:r>
          </w:p>
        </w:tc>
        <w:tc>
          <w:tcPr>
            <w:tcW w:w="4680" w:type="dxa"/>
            <w:noWrap/>
          </w:tcPr>
          <w:p w14:paraId="61CC9224" w14:textId="63862D3C"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Chott Merrouane et Oued Khrouf</w:t>
            </w:r>
          </w:p>
        </w:tc>
        <w:tc>
          <w:tcPr>
            <w:tcW w:w="1320" w:type="dxa"/>
            <w:noWrap/>
          </w:tcPr>
          <w:p w14:paraId="000F54FC" w14:textId="2D825521"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02/02/2001</w:t>
            </w:r>
          </w:p>
        </w:tc>
        <w:tc>
          <w:tcPr>
            <w:tcW w:w="1200" w:type="dxa"/>
            <w:noWrap/>
          </w:tcPr>
          <w:p w14:paraId="673BFC38" w14:textId="222153E5"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337.700</w:t>
            </w:r>
          </w:p>
        </w:tc>
      </w:tr>
      <w:tr w:rsidR="00FB61B2" w:rsidRPr="00E7734B" w14:paraId="62D6A94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8C08727" w14:textId="404EDECA"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6D0DC732" w14:textId="585262E0"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1416</w:t>
            </w:r>
          </w:p>
        </w:tc>
        <w:tc>
          <w:tcPr>
            <w:tcW w:w="4680" w:type="dxa"/>
            <w:noWrap/>
          </w:tcPr>
          <w:p w14:paraId="449FB5CF" w14:textId="6BA81C70"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Chott Oum El Raneb</w:t>
            </w:r>
          </w:p>
        </w:tc>
        <w:tc>
          <w:tcPr>
            <w:tcW w:w="1320" w:type="dxa"/>
            <w:noWrap/>
          </w:tcPr>
          <w:p w14:paraId="3E0EAEBA" w14:textId="2B57F890"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5451D7F5" w14:textId="07D645EF"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7.155</w:t>
            </w:r>
          </w:p>
        </w:tc>
      </w:tr>
      <w:tr w:rsidR="00FB61B2" w:rsidRPr="00E7734B" w14:paraId="64E1649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43BF1F2" w14:textId="37129113"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4ABD99BE" w14:textId="336EC6E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1418</w:t>
            </w:r>
          </w:p>
        </w:tc>
        <w:tc>
          <w:tcPr>
            <w:tcW w:w="4680" w:type="dxa"/>
            <w:noWrap/>
          </w:tcPr>
          <w:p w14:paraId="66BFFD24" w14:textId="3BD14876"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Chott Tinsilt</w:t>
            </w:r>
          </w:p>
        </w:tc>
        <w:tc>
          <w:tcPr>
            <w:tcW w:w="1320" w:type="dxa"/>
            <w:noWrap/>
          </w:tcPr>
          <w:p w14:paraId="6E5F363A" w14:textId="66D5A7B6"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55B03B57" w14:textId="3EDC1E30"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2.154</w:t>
            </w:r>
          </w:p>
        </w:tc>
      </w:tr>
      <w:tr w:rsidR="00FB61B2" w:rsidRPr="00E7734B" w14:paraId="6E4CBE0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3151C7C" w14:textId="63D325BF"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3BF2A29B" w14:textId="5FD07ECD"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1419</w:t>
            </w:r>
          </w:p>
        </w:tc>
        <w:tc>
          <w:tcPr>
            <w:tcW w:w="4680" w:type="dxa"/>
            <w:noWrap/>
          </w:tcPr>
          <w:p w14:paraId="6654DAD0" w14:textId="5C9D7130"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Dayet El Ferd</w:t>
            </w:r>
          </w:p>
        </w:tc>
        <w:tc>
          <w:tcPr>
            <w:tcW w:w="1320" w:type="dxa"/>
            <w:noWrap/>
          </w:tcPr>
          <w:p w14:paraId="605B5AD7" w14:textId="1F0C1BCD"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2BB8DEEC" w14:textId="721E5A14"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3.323</w:t>
            </w:r>
          </w:p>
        </w:tc>
      </w:tr>
      <w:tr w:rsidR="00FB61B2" w:rsidRPr="00E7734B" w14:paraId="589C349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F43681A" w14:textId="04C7449A"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57FDAFAB" w14:textId="55E8E684"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1421</w:t>
            </w:r>
          </w:p>
        </w:tc>
        <w:tc>
          <w:tcPr>
            <w:tcW w:w="4680" w:type="dxa"/>
            <w:noWrap/>
          </w:tcPr>
          <w:p w14:paraId="3A4927A3" w14:textId="62E03C01"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Garaet El Taref</w:t>
            </w:r>
          </w:p>
        </w:tc>
        <w:tc>
          <w:tcPr>
            <w:tcW w:w="1320" w:type="dxa"/>
            <w:noWrap/>
          </w:tcPr>
          <w:p w14:paraId="23825D00" w14:textId="4F6ADB56"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5B369919" w14:textId="4D4A838D"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33.460</w:t>
            </w:r>
          </w:p>
        </w:tc>
      </w:tr>
      <w:tr w:rsidR="00FB61B2" w:rsidRPr="00E7734B" w14:paraId="008A086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4421508" w14:textId="5E9F834E"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662D9F82" w14:textId="2BDF2193"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1422</w:t>
            </w:r>
          </w:p>
        </w:tc>
        <w:tc>
          <w:tcPr>
            <w:tcW w:w="4680" w:type="dxa"/>
            <w:noWrap/>
          </w:tcPr>
          <w:p w14:paraId="7F4D22A0" w14:textId="2A17E1D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Garaet Guellif</w:t>
            </w:r>
          </w:p>
        </w:tc>
        <w:tc>
          <w:tcPr>
            <w:tcW w:w="1320" w:type="dxa"/>
            <w:noWrap/>
          </w:tcPr>
          <w:p w14:paraId="4D36639D" w14:textId="713FBBFC"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3A9851E1" w14:textId="62B78462"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24.000</w:t>
            </w:r>
          </w:p>
        </w:tc>
      </w:tr>
      <w:tr w:rsidR="00FB61B2" w:rsidRPr="00E7734B" w14:paraId="53DF199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E89B99C" w14:textId="6404064B"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14A26B3E" w14:textId="0D26F2E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1297</w:t>
            </w:r>
          </w:p>
        </w:tc>
        <w:tc>
          <w:tcPr>
            <w:tcW w:w="4680" w:type="dxa"/>
            <w:noWrap/>
          </w:tcPr>
          <w:p w14:paraId="35F8EDA2" w14:textId="2A4131CF"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Grotte karstique de Ghar Boumâaza</w:t>
            </w:r>
          </w:p>
        </w:tc>
        <w:tc>
          <w:tcPr>
            <w:tcW w:w="1320" w:type="dxa"/>
            <w:noWrap/>
          </w:tcPr>
          <w:p w14:paraId="29C13DF7" w14:textId="22208AEA"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06/04/2003</w:t>
            </w:r>
          </w:p>
        </w:tc>
        <w:tc>
          <w:tcPr>
            <w:tcW w:w="1200" w:type="dxa"/>
            <w:noWrap/>
          </w:tcPr>
          <w:p w14:paraId="7572E599" w14:textId="0A809124"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20.000</w:t>
            </w:r>
          </w:p>
        </w:tc>
      </w:tr>
      <w:tr w:rsidR="00FB61B2" w:rsidRPr="00E7734B" w14:paraId="2D8B6C6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2380758" w14:textId="02215407"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6A7EC270" w14:textId="345DFD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1961</w:t>
            </w:r>
          </w:p>
        </w:tc>
        <w:tc>
          <w:tcPr>
            <w:tcW w:w="4680" w:type="dxa"/>
            <w:noWrap/>
          </w:tcPr>
          <w:p w14:paraId="1BF62C1D" w14:textId="14D18292"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Ile de Rachgoun</w:t>
            </w:r>
          </w:p>
        </w:tc>
        <w:tc>
          <w:tcPr>
            <w:tcW w:w="1320" w:type="dxa"/>
            <w:noWrap/>
          </w:tcPr>
          <w:p w14:paraId="4E071DD1" w14:textId="448AD855"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05/06/2011</w:t>
            </w:r>
          </w:p>
        </w:tc>
        <w:tc>
          <w:tcPr>
            <w:tcW w:w="1200" w:type="dxa"/>
            <w:noWrap/>
          </w:tcPr>
          <w:p w14:paraId="020FA722" w14:textId="1D99FEB0"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66</w:t>
            </w:r>
          </w:p>
        </w:tc>
      </w:tr>
      <w:tr w:rsidR="00FB61B2" w:rsidRPr="00E7734B" w14:paraId="6FFA203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43ACF17" w14:textId="6BEC4ECD"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5F275109" w14:textId="35136EBE"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1897</w:t>
            </w:r>
          </w:p>
        </w:tc>
        <w:tc>
          <w:tcPr>
            <w:tcW w:w="4680" w:type="dxa"/>
            <w:noWrap/>
          </w:tcPr>
          <w:p w14:paraId="025CC281" w14:textId="458C39CD"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Lac Boulhilet</w:t>
            </w:r>
          </w:p>
        </w:tc>
        <w:tc>
          <w:tcPr>
            <w:tcW w:w="1320" w:type="dxa"/>
            <w:noWrap/>
          </w:tcPr>
          <w:p w14:paraId="3B9E887C" w14:textId="2F9251F4"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18/12/2009</w:t>
            </w:r>
          </w:p>
        </w:tc>
        <w:tc>
          <w:tcPr>
            <w:tcW w:w="1200" w:type="dxa"/>
            <w:noWrap/>
          </w:tcPr>
          <w:p w14:paraId="4BE6CAAD" w14:textId="1B5EC75F"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856</w:t>
            </w:r>
          </w:p>
        </w:tc>
      </w:tr>
      <w:tr w:rsidR="00FB61B2" w:rsidRPr="00E7734B" w14:paraId="7EC7FEC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33E6BAE" w14:textId="57926165"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0CB5A4B7" w14:textId="67039CF4"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1423</w:t>
            </w:r>
          </w:p>
        </w:tc>
        <w:tc>
          <w:tcPr>
            <w:tcW w:w="4680" w:type="dxa"/>
            <w:noWrap/>
          </w:tcPr>
          <w:p w14:paraId="2F7CC44B" w14:textId="10A92D69"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Lac de Télamine</w:t>
            </w:r>
          </w:p>
        </w:tc>
        <w:tc>
          <w:tcPr>
            <w:tcW w:w="1320" w:type="dxa"/>
            <w:noWrap/>
          </w:tcPr>
          <w:p w14:paraId="60834A7A" w14:textId="453FD6C8"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27CD01BA" w14:textId="24D67D76"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2.399</w:t>
            </w:r>
          </w:p>
        </w:tc>
      </w:tr>
      <w:tr w:rsidR="00FB61B2" w:rsidRPr="00E7734B" w14:paraId="69EABD3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867CD3F" w14:textId="4FC2F69E"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3139A59B" w14:textId="438C950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1299</w:t>
            </w:r>
          </w:p>
        </w:tc>
        <w:tc>
          <w:tcPr>
            <w:tcW w:w="4680" w:type="dxa"/>
            <w:noWrap/>
          </w:tcPr>
          <w:p w14:paraId="0B92FC3C" w14:textId="033E1253"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Lac Fetzara</w:t>
            </w:r>
          </w:p>
        </w:tc>
        <w:tc>
          <w:tcPr>
            <w:tcW w:w="1320" w:type="dxa"/>
            <w:noWrap/>
          </w:tcPr>
          <w:p w14:paraId="20E343DE" w14:textId="7F51B963"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04/06/2003</w:t>
            </w:r>
          </w:p>
        </w:tc>
        <w:tc>
          <w:tcPr>
            <w:tcW w:w="1200" w:type="dxa"/>
            <w:noWrap/>
          </w:tcPr>
          <w:p w14:paraId="49AF6CB8" w14:textId="016F2000"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12.000</w:t>
            </w:r>
          </w:p>
        </w:tc>
      </w:tr>
      <w:tr w:rsidR="00FB61B2" w:rsidRPr="00E7734B" w14:paraId="58EA231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068AE27" w14:textId="7FE1E6A0"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6AEDC29E" w14:textId="535E0FF3"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1895</w:t>
            </w:r>
          </w:p>
        </w:tc>
        <w:tc>
          <w:tcPr>
            <w:tcW w:w="4680" w:type="dxa"/>
            <w:noWrap/>
          </w:tcPr>
          <w:p w14:paraId="3E5006EF" w14:textId="5A96C773"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Marais de Bourdim</w:t>
            </w:r>
          </w:p>
        </w:tc>
        <w:tc>
          <w:tcPr>
            <w:tcW w:w="1320" w:type="dxa"/>
            <w:noWrap/>
          </w:tcPr>
          <w:p w14:paraId="1F26C915" w14:textId="656E6F60"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18/12/2009</w:t>
            </w:r>
          </w:p>
        </w:tc>
        <w:tc>
          <w:tcPr>
            <w:tcW w:w="1200" w:type="dxa"/>
            <w:noWrap/>
          </w:tcPr>
          <w:p w14:paraId="2DFCDE55" w14:textId="58B3A598"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59</w:t>
            </w:r>
          </w:p>
        </w:tc>
      </w:tr>
      <w:tr w:rsidR="00FB61B2" w:rsidRPr="00E7734B" w14:paraId="43FCABA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C3CBFD4" w14:textId="3F31606E"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21981A0F" w14:textId="0A903BA6"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1059</w:t>
            </w:r>
          </w:p>
        </w:tc>
        <w:tc>
          <w:tcPr>
            <w:tcW w:w="4680" w:type="dxa"/>
            <w:noWrap/>
          </w:tcPr>
          <w:p w14:paraId="632C7675" w14:textId="5A4D027B"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Marais de la Macta</w:t>
            </w:r>
          </w:p>
        </w:tc>
        <w:tc>
          <w:tcPr>
            <w:tcW w:w="1320" w:type="dxa"/>
            <w:noWrap/>
          </w:tcPr>
          <w:p w14:paraId="3BC94B82" w14:textId="576504D8"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02/02/2001</w:t>
            </w:r>
          </w:p>
        </w:tc>
        <w:tc>
          <w:tcPr>
            <w:tcW w:w="1200" w:type="dxa"/>
            <w:noWrap/>
          </w:tcPr>
          <w:p w14:paraId="34628E5F" w14:textId="56CFB8D2"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44</w:t>
            </w:r>
            <w:r w:rsidR="0095529F" w:rsidRPr="00E7734B">
              <w:rPr>
                <w:rFonts w:asciiTheme="minorHAnsi" w:hAnsiTheme="minorHAnsi" w:cstheme="minorHAnsi"/>
                <w:noProof/>
                <w:sz w:val="22"/>
                <w:szCs w:val="22"/>
                <w:lang w:val="es-ES"/>
              </w:rPr>
              <w:t>.</w:t>
            </w:r>
            <w:r w:rsidRPr="00E7734B">
              <w:rPr>
                <w:rFonts w:asciiTheme="minorHAnsi" w:hAnsiTheme="minorHAnsi" w:cstheme="minorHAnsi"/>
                <w:noProof/>
                <w:sz w:val="22"/>
                <w:szCs w:val="22"/>
                <w:lang w:val="es-ES"/>
              </w:rPr>
              <w:t>500</w:t>
            </w:r>
          </w:p>
        </w:tc>
      </w:tr>
      <w:tr w:rsidR="00FB61B2" w:rsidRPr="00E7734B" w14:paraId="2D7042B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A7EA382" w14:textId="01E1E1F7"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77539BB9" w14:textId="37CEAE81"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1302</w:t>
            </w:r>
          </w:p>
        </w:tc>
        <w:tc>
          <w:tcPr>
            <w:tcW w:w="4680" w:type="dxa"/>
            <w:noWrap/>
          </w:tcPr>
          <w:p w14:paraId="5D8A0A48" w14:textId="0F095C8A"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Oasis de Moghrar et de Tiout</w:t>
            </w:r>
          </w:p>
        </w:tc>
        <w:tc>
          <w:tcPr>
            <w:tcW w:w="1320" w:type="dxa"/>
            <w:noWrap/>
          </w:tcPr>
          <w:p w14:paraId="13B95296" w14:textId="752FCD28"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04/06/2003</w:t>
            </w:r>
          </w:p>
        </w:tc>
        <w:tc>
          <w:tcPr>
            <w:tcW w:w="1200" w:type="dxa"/>
            <w:noWrap/>
          </w:tcPr>
          <w:p w14:paraId="47A20395" w14:textId="3FF4AC43" w:rsidR="00FB61B2" w:rsidRPr="00E7734B" w:rsidRDefault="0095529F"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w:t>
            </w:r>
            <w:r w:rsidR="00FB61B2" w:rsidRPr="00E7734B">
              <w:rPr>
                <w:rFonts w:asciiTheme="minorHAnsi" w:hAnsiTheme="minorHAnsi" w:cstheme="minorHAnsi"/>
                <w:noProof/>
                <w:sz w:val="22"/>
                <w:szCs w:val="22"/>
                <w:lang w:val="es-ES"/>
              </w:rPr>
              <w:t>500</w:t>
            </w:r>
          </w:p>
        </w:tc>
      </w:tr>
      <w:tr w:rsidR="00FB61B2" w:rsidRPr="00E7734B" w14:paraId="63BB7E6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6590815" w14:textId="7BD8AF00"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1097D0D8" w14:textId="2C883E6F"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1060</w:t>
            </w:r>
          </w:p>
        </w:tc>
        <w:tc>
          <w:tcPr>
            <w:tcW w:w="4680" w:type="dxa"/>
            <w:noWrap/>
          </w:tcPr>
          <w:p w14:paraId="2B339F53" w14:textId="01CFE2D9"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Oasis de Ouled Saïd</w:t>
            </w:r>
          </w:p>
        </w:tc>
        <w:tc>
          <w:tcPr>
            <w:tcW w:w="1320" w:type="dxa"/>
            <w:noWrap/>
          </w:tcPr>
          <w:p w14:paraId="7673F71C" w14:textId="1F3E587E"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02/02/2001</w:t>
            </w:r>
          </w:p>
        </w:tc>
        <w:tc>
          <w:tcPr>
            <w:tcW w:w="1200" w:type="dxa"/>
            <w:noWrap/>
          </w:tcPr>
          <w:p w14:paraId="59DBE3B5" w14:textId="78C5C24B" w:rsidR="00FB61B2" w:rsidRPr="00E7734B" w:rsidRDefault="0095529F"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25.</w:t>
            </w:r>
            <w:r w:rsidR="00FB61B2" w:rsidRPr="00E7734B">
              <w:rPr>
                <w:rFonts w:asciiTheme="minorHAnsi" w:hAnsiTheme="minorHAnsi" w:cstheme="minorHAnsi"/>
                <w:noProof/>
                <w:sz w:val="22"/>
                <w:szCs w:val="22"/>
                <w:lang w:val="es-ES"/>
              </w:rPr>
              <w:t>400</w:t>
            </w:r>
          </w:p>
        </w:tc>
      </w:tr>
      <w:tr w:rsidR="00FB61B2" w:rsidRPr="00E7734B" w14:paraId="70B73F0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02638CE" w14:textId="227E5685"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055E3D56" w14:textId="0159E036"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1426</w:t>
            </w:r>
          </w:p>
        </w:tc>
        <w:tc>
          <w:tcPr>
            <w:tcW w:w="4680" w:type="dxa"/>
            <w:noWrap/>
          </w:tcPr>
          <w:p w14:paraId="0B63C185" w14:textId="6FFB1E81"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Oglat Ed Daïra</w:t>
            </w:r>
          </w:p>
        </w:tc>
        <w:tc>
          <w:tcPr>
            <w:tcW w:w="1320" w:type="dxa"/>
            <w:noWrap/>
          </w:tcPr>
          <w:p w14:paraId="0D03C46A" w14:textId="0FCE1F1F"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6492D9B7" w14:textId="49595876" w:rsidR="00FB61B2" w:rsidRPr="00E7734B" w:rsidRDefault="0095529F"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23.</w:t>
            </w:r>
            <w:r w:rsidR="00FB61B2" w:rsidRPr="00E7734B">
              <w:rPr>
                <w:rFonts w:asciiTheme="minorHAnsi" w:hAnsiTheme="minorHAnsi" w:cstheme="minorHAnsi"/>
                <w:noProof/>
                <w:sz w:val="22"/>
                <w:szCs w:val="22"/>
                <w:lang w:val="es-ES"/>
              </w:rPr>
              <w:t>430</w:t>
            </w:r>
          </w:p>
        </w:tc>
      </w:tr>
      <w:tr w:rsidR="00FB61B2" w:rsidRPr="00E7734B" w14:paraId="3442777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8050DD5" w14:textId="578367E7" w:rsidR="00FB61B2"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14F065DF" w14:textId="4687829D"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1959</w:t>
            </w:r>
          </w:p>
        </w:tc>
        <w:tc>
          <w:tcPr>
            <w:tcW w:w="4680" w:type="dxa"/>
            <w:noWrap/>
          </w:tcPr>
          <w:p w14:paraId="6580C60B" w14:textId="57AA90E8"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Oum Lâagareb</w:t>
            </w:r>
          </w:p>
        </w:tc>
        <w:tc>
          <w:tcPr>
            <w:tcW w:w="1320" w:type="dxa"/>
            <w:noWrap/>
          </w:tcPr>
          <w:p w14:paraId="183A9061" w14:textId="4586063F"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05/06/2011</w:t>
            </w:r>
          </w:p>
        </w:tc>
        <w:tc>
          <w:tcPr>
            <w:tcW w:w="1200" w:type="dxa"/>
            <w:noWrap/>
          </w:tcPr>
          <w:p w14:paraId="19C1A0CC" w14:textId="41AA834A"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729</w:t>
            </w:r>
          </w:p>
        </w:tc>
      </w:tr>
      <w:tr w:rsidR="0095529F" w:rsidRPr="00E7734B" w14:paraId="193DC00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DC2361F" w14:textId="198B1B2D"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0EA320C7" w14:textId="75EB112F"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1424</w:t>
            </w:r>
          </w:p>
        </w:tc>
        <w:tc>
          <w:tcPr>
            <w:tcW w:w="4680" w:type="dxa"/>
            <w:noWrap/>
          </w:tcPr>
          <w:p w14:paraId="232D19C8" w14:textId="55FF3966" w:rsidR="0095529F" w:rsidRPr="00EE60D9"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Réserve Intégrale du Lac El Mellah</w:t>
            </w:r>
          </w:p>
        </w:tc>
        <w:tc>
          <w:tcPr>
            <w:tcW w:w="1320" w:type="dxa"/>
            <w:noWrap/>
          </w:tcPr>
          <w:p w14:paraId="1442DCEF" w14:textId="3B49EBAD"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6422770B" w14:textId="6FF82701"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2.257</w:t>
            </w:r>
          </w:p>
        </w:tc>
      </w:tr>
      <w:tr w:rsidR="0095529F" w:rsidRPr="00E7734B" w14:paraId="104069B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1E4D92E" w14:textId="3D236E0E"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436C6552" w14:textId="43BB109A"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280</w:t>
            </w:r>
          </w:p>
        </w:tc>
        <w:tc>
          <w:tcPr>
            <w:tcW w:w="4680" w:type="dxa"/>
            <w:noWrap/>
          </w:tcPr>
          <w:p w14:paraId="3077C9B1" w14:textId="7A78CD11" w:rsidR="0095529F" w:rsidRPr="00EE60D9"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Réserve Intégrale du Lac Oubeïra</w:t>
            </w:r>
          </w:p>
        </w:tc>
        <w:tc>
          <w:tcPr>
            <w:tcW w:w="1320" w:type="dxa"/>
            <w:noWrap/>
          </w:tcPr>
          <w:p w14:paraId="7E81600B" w14:textId="075FFF50"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04/11/1983</w:t>
            </w:r>
          </w:p>
        </w:tc>
        <w:tc>
          <w:tcPr>
            <w:tcW w:w="1200" w:type="dxa"/>
            <w:noWrap/>
          </w:tcPr>
          <w:p w14:paraId="444E708B" w14:textId="7E2BB58B"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2.200</w:t>
            </w:r>
          </w:p>
        </w:tc>
      </w:tr>
      <w:tr w:rsidR="0095529F" w:rsidRPr="00E7734B" w14:paraId="7114FFD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0811764" w14:textId="5FD15D74"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636B1F1C" w14:textId="4B9B91DA"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281</w:t>
            </w:r>
          </w:p>
        </w:tc>
        <w:tc>
          <w:tcPr>
            <w:tcW w:w="4680" w:type="dxa"/>
            <w:noWrap/>
          </w:tcPr>
          <w:p w14:paraId="1F954F76" w14:textId="2A373568" w:rsidR="0095529F" w:rsidRPr="00EE60D9"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Réserve Intégrale du Lac Tonga</w:t>
            </w:r>
          </w:p>
        </w:tc>
        <w:tc>
          <w:tcPr>
            <w:tcW w:w="1320" w:type="dxa"/>
            <w:noWrap/>
          </w:tcPr>
          <w:p w14:paraId="3E1636FC" w14:textId="2308AF20"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04/11(1983</w:t>
            </w:r>
          </w:p>
        </w:tc>
        <w:tc>
          <w:tcPr>
            <w:tcW w:w="1200" w:type="dxa"/>
            <w:noWrap/>
          </w:tcPr>
          <w:p w14:paraId="75484892" w14:textId="59F4552E"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2.700</w:t>
            </w:r>
          </w:p>
        </w:tc>
      </w:tr>
      <w:tr w:rsidR="0095529F" w:rsidRPr="00E7734B" w14:paraId="2E82258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2646440" w14:textId="23BE2E8E"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3066B069" w14:textId="146BA2A7"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1303</w:t>
            </w:r>
          </w:p>
        </w:tc>
        <w:tc>
          <w:tcPr>
            <w:tcW w:w="4680" w:type="dxa"/>
            <w:noWrap/>
          </w:tcPr>
          <w:p w14:paraId="6E8A78B8" w14:textId="004BA621" w:rsidR="0095529F" w:rsidRPr="00EE60D9"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Réserve Naturelle du Lac de Béni-Bélaïd</w:t>
            </w:r>
          </w:p>
        </w:tc>
        <w:tc>
          <w:tcPr>
            <w:tcW w:w="1320" w:type="dxa"/>
            <w:noWrap/>
          </w:tcPr>
          <w:p w14:paraId="51461D1C" w14:textId="71310213"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04/06/2003</w:t>
            </w:r>
          </w:p>
        </w:tc>
        <w:tc>
          <w:tcPr>
            <w:tcW w:w="1200" w:type="dxa"/>
            <w:noWrap/>
          </w:tcPr>
          <w:p w14:paraId="09D7952A" w14:textId="002974B1"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600</w:t>
            </w:r>
          </w:p>
        </w:tc>
      </w:tr>
      <w:tr w:rsidR="0095529F" w:rsidRPr="00E7734B" w14:paraId="5E0A860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36A82B8" w14:textId="4CA97C35"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78258AF5" w14:textId="0EB7D382"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1427</w:t>
            </w:r>
          </w:p>
        </w:tc>
        <w:tc>
          <w:tcPr>
            <w:tcW w:w="4680" w:type="dxa"/>
            <w:noWrap/>
          </w:tcPr>
          <w:p w14:paraId="5350C919" w14:textId="3D39E417"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Sebkhet Bazer</w:t>
            </w:r>
          </w:p>
        </w:tc>
        <w:tc>
          <w:tcPr>
            <w:tcW w:w="1320" w:type="dxa"/>
            <w:noWrap/>
          </w:tcPr>
          <w:p w14:paraId="5D3F93BB" w14:textId="70F0133B"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6B1349FE" w14:textId="1BEBD572"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4.379</w:t>
            </w:r>
          </w:p>
        </w:tc>
      </w:tr>
      <w:tr w:rsidR="0095529F" w:rsidRPr="00E7734B" w14:paraId="2FC3734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03DB077" w14:textId="5E053DE3"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09A7C224" w14:textId="4AAB995E"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1429</w:t>
            </w:r>
          </w:p>
        </w:tc>
        <w:tc>
          <w:tcPr>
            <w:tcW w:w="4680" w:type="dxa"/>
            <w:noWrap/>
          </w:tcPr>
          <w:p w14:paraId="03CF8AC4" w14:textId="34279493"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Sebkhet El Melah</w:t>
            </w:r>
          </w:p>
        </w:tc>
        <w:tc>
          <w:tcPr>
            <w:tcW w:w="1320" w:type="dxa"/>
            <w:noWrap/>
          </w:tcPr>
          <w:p w14:paraId="4C0B30B5" w14:textId="6D7B94AE"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12/12/2004</w:t>
            </w:r>
          </w:p>
        </w:tc>
        <w:tc>
          <w:tcPr>
            <w:tcW w:w="1200" w:type="dxa"/>
            <w:noWrap/>
          </w:tcPr>
          <w:p w14:paraId="64586FBC" w14:textId="1AAC3928"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18.947</w:t>
            </w:r>
          </w:p>
        </w:tc>
      </w:tr>
      <w:tr w:rsidR="0095529F" w:rsidRPr="00E7734B" w14:paraId="59D8CF9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99D7F66" w14:textId="27945AD5"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2A2D685D" w14:textId="53EB88DF"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1896</w:t>
            </w:r>
          </w:p>
        </w:tc>
        <w:tc>
          <w:tcPr>
            <w:tcW w:w="4680" w:type="dxa"/>
            <w:noWrap/>
          </w:tcPr>
          <w:p w14:paraId="2B097873" w14:textId="0DEEA5A9"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Sebkhet Ezzmoul</w:t>
            </w:r>
          </w:p>
        </w:tc>
        <w:tc>
          <w:tcPr>
            <w:tcW w:w="1320" w:type="dxa"/>
            <w:noWrap/>
          </w:tcPr>
          <w:p w14:paraId="255EA441" w14:textId="17560549"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18/12/2009</w:t>
            </w:r>
          </w:p>
        </w:tc>
        <w:tc>
          <w:tcPr>
            <w:tcW w:w="1200" w:type="dxa"/>
            <w:noWrap/>
          </w:tcPr>
          <w:p w14:paraId="3AD0083D" w14:textId="664EB7A8"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6.765</w:t>
            </w:r>
          </w:p>
        </w:tc>
      </w:tr>
      <w:tr w:rsidR="0095529F" w:rsidRPr="00E7734B" w14:paraId="363A15A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7DD83D6" w14:textId="5B89DECC"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Argelia</w:t>
            </w:r>
          </w:p>
        </w:tc>
        <w:tc>
          <w:tcPr>
            <w:tcW w:w="720" w:type="dxa"/>
            <w:noWrap/>
          </w:tcPr>
          <w:p w14:paraId="18177818" w14:textId="03AA5F41"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1898</w:t>
            </w:r>
          </w:p>
        </w:tc>
        <w:tc>
          <w:tcPr>
            <w:tcW w:w="4680" w:type="dxa"/>
            <w:noWrap/>
          </w:tcPr>
          <w:p w14:paraId="5766F1E8" w14:textId="3A14FBCF"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Valléee de l’oued Soummam</w:t>
            </w:r>
          </w:p>
        </w:tc>
        <w:tc>
          <w:tcPr>
            <w:tcW w:w="1320" w:type="dxa"/>
            <w:noWrap/>
          </w:tcPr>
          <w:p w14:paraId="235B2C2C" w14:textId="520CFAB5"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18/12/2009</w:t>
            </w:r>
          </w:p>
        </w:tc>
        <w:tc>
          <w:tcPr>
            <w:tcW w:w="1200" w:type="dxa"/>
            <w:noWrap/>
          </w:tcPr>
          <w:p w14:paraId="7BBA541F" w14:textId="31508BF3"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12.453</w:t>
            </w:r>
          </w:p>
        </w:tc>
      </w:tr>
      <w:tr w:rsidR="00FB61B2" w:rsidRPr="00E7734B" w14:paraId="216C933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F245DE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Australia </w:t>
            </w:r>
          </w:p>
        </w:tc>
        <w:tc>
          <w:tcPr>
            <w:tcW w:w="720" w:type="dxa"/>
            <w:noWrap/>
          </w:tcPr>
          <w:p w14:paraId="7133A15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w:t>
            </w:r>
          </w:p>
        </w:tc>
        <w:tc>
          <w:tcPr>
            <w:tcW w:w="4680" w:type="dxa"/>
            <w:noWrap/>
          </w:tcPr>
          <w:p w14:paraId="64C15D72"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Cobourg Peninsula</w:t>
            </w:r>
          </w:p>
        </w:tc>
        <w:tc>
          <w:tcPr>
            <w:tcW w:w="1320" w:type="dxa"/>
            <w:noWrap/>
          </w:tcPr>
          <w:p w14:paraId="692ACC5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08/05/1974</w:t>
            </w:r>
          </w:p>
        </w:tc>
        <w:tc>
          <w:tcPr>
            <w:tcW w:w="1200" w:type="dxa"/>
            <w:noWrap/>
          </w:tcPr>
          <w:p w14:paraId="29EDC4A1"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22.0700</w:t>
            </w:r>
          </w:p>
        </w:tc>
      </w:tr>
      <w:tr w:rsidR="00FB61B2" w:rsidRPr="00E7734B" w14:paraId="7367BE24"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D5859A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2174501C"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252</w:t>
            </w:r>
          </w:p>
        </w:tc>
        <w:tc>
          <w:tcPr>
            <w:tcW w:w="4680" w:type="dxa"/>
            <w:noWrap/>
          </w:tcPr>
          <w:p w14:paraId="0631FFFE"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Logan Lagoon</w:t>
            </w:r>
          </w:p>
        </w:tc>
        <w:tc>
          <w:tcPr>
            <w:tcW w:w="1320" w:type="dxa"/>
            <w:noWrap/>
          </w:tcPr>
          <w:p w14:paraId="47366121"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0C390F2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2.320</w:t>
            </w:r>
          </w:p>
        </w:tc>
      </w:tr>
      <w:tr w:rsidR="00FB61B2" w:rsidRPr="00E7734B" w14:paraId="0211738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DF658C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1EB87AC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253</w:t>
            </w:r>
          </w:p>
        </w:tc>
        <w:tc>
          <w:tcPr>
            <w:tcW w:w="4680" w:type="dxa"/>
            <w:noWrap/>
          </w:tcPr>
          <w:p w14:paraId="264AC57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Lavinia Nature Reserve</w:t>
            </w:r>
          </w:p>
        </w:tc>
        <w:tc>
          <w:tcPr>
            <w:tcW w:w="1320" w:type="dxa"/>
            <w:noWrap/>
          </w:tcPr>
          <w:p w14:paraId="1D8711C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61C27A3A"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7.020</w:t>
            </w:r>
          </w:p>
        </w:tc>
      </w:tr>
      <w:tr w:rsidR="00FB61B2" w:rsidRPr="00E7734B" w14:paraId="6282FE6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2889D4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7E06E4A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254</w:t>
            </w:r>
          </w:p>
        </w:tc>
        <w:tc>
          <w:tcPr>
            <w:tcW w:w="4680" w:type="dxa"/>
            <w:noWrap/>
          </w:tcPr>
          <w:p w14:paraId="697F5B4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Pittwater-Orielton Lagoon</w:t>
            </w:r>
          </w:p>
        </w:tc>
        <w:tc>
          <w:tcPr>
            <w:tcW w:w="1320" w:type="dxa"/>
            <w:noWrap/>
          </w:tcPr>
          <w:p w14:paraId="55DE511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4CD9E16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3.175</w:t>
            </w:r>
          </w:p>
        </w:tc>
      </w:tr>
      <w:tr w:rsidR="00FB61B2" w:rsidRPr="00E7734B" w14:paraId="2F195D6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667267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lastRenderedPageBreak/>
              <w:t>Australia</w:t>
            </w:r>
          </w:p>
        </w:tc>
        <w:tc>
          <w:tcPr>
            <w:tcW w:w="720" w:type="dxa"/>
            <w:noWrap/>
          </w:tcPr>
          <w:p w14:paraId="4E3B63AB"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255</w:t>
            </w:r>
          </w:p>
        </w:tc>
        <w:tc>
          <w:tcPr>
            <w:tcW w:w="4680" w:type="dxa"/>
            <w:noWrap/>
          </w:tcPr>
          <w:p w14:paraId="576B790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Apsley Marshes</w:t>
            </w:r>
          </w:p>
        </w:tc>
        <w:tc>
          <w:tcPr>
            <w:tcW w:w="1320" w:type="dxa"/>
            <w:noWrap/>
          </w:tcPr>
          <w:p w14:paraId="510FD11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66D4883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940</w:t>
            </w:r>
          </w:p>
        </w:tc>
      </w:tr>
      <w:tr w:rsidR="00FB61B2" w:rsidRPr="00E7734B" w14:paraId="737C9372"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B206AA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25A817F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257</w:t>
            </w:r>
          </w:p>
        </w:tc>
        <w:tc>
          <w:tcPr>
            <w:tcW w:w="4680" w:type="dxa"/>
            <w:noWrap/>
          </w:tcPr>
          <w:p w14:paraId="3CABC79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Lower Ringarooma River</w:t>
            </w:r>
          </w:p>
        </w:tc>
        <w:tc>
          <w:tcPr>
            <w:tcW w:w="1320" w:type="dxa"/>
            <w:noWrap/>
          </w:tcPr>
          <w:p w14:paraId="25144DB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16F6FE6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4.160</w:t>
            </w:r>
          </w:p>
        </w:tc>
      </w:tr>
      <w:tr w:rsidR="00FB61B2" w:rsidRPr="00E7734B" w14:paraId="4073A3B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D316D4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3C3945B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259</w:t>
            </w:r>
          </w:p>
        </w:tc>
        <w:tc>
          <w:tcPr>
            <w:tcW w:w="4680" w:type="dxa"/>
            <w:noWrap/>
          </w:tcPr>
          <w:p w14:paraId="7C34FF15"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Interlaken Lakeside Reserve</w:t>
            </w:r>
          </w:p>
        </w:tc>
        <w:tc>
          <w:tcPr>
            <w:tcW w:w="1320" w:type="dxa"/>
            <w:noWrap/>
          </w:tcPr>
          <w:p w14:paraId="182AB4E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16/11/1982</w:t>
            </w:r>
          </w:p>
        </w:tc>
        <w:tc>
          <w:tcPr>
            <w:tcW w:w="1200" w:type="dxa"/>
            <w:noWrap/>
          </w:tcPr>
          <w:p w14:paraId="396AC787"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520</w:t>
            </w:r>
          </w:p>
        </w:tc>
      </w:tr>
      <w:tr w:rsidR="00FB61B2" w:rsidRPr="00E7734B" w14:paraId="4CCB2A0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F5C7FA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0A99A07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484</w:t>
            </w:r>
          </w:p>
        </w:tc>
        <w:tc>
          <w:tcPr>
            <w:tcW w:w="4680" w:type="dxa"/>
            <w:noWrap/>
          </w:tcPr>
          <w:p w14:paraId="42AD4EDE"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Vasse-Wonnerup System</w:t>
            </w:r>
          </w:p>
        </w:tc>
        <w:tc>
          <w:tcPr>
            <w:tcW w:w="1320" w:type="dxa"/>
            <w:noWrap/>
          </w:tcPr>
          <w:p w14:paraId="0DB7747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07/06/1990</w:t>
            </w:r>
          </w:p>
        </w:tc>
        <w:tc>
          <w:tcPr>
            <w:tcW w:w="1200" w:type="dxa"/>
            <w:noWrap/>
          </w:tcPr>
          <w:p w14:paraId="51FCB11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1.115</w:t>
            </w:r>
          </w:p>
        </w:tc>
      </w:tr>
      <w:tr w:rsidR="00FB61B2" w:rsidRPr="00E7734B" w14:paraId="25ACB94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918B3C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33B498BA"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791</w:t>
            </w:r>
          </w:p>
        </w:tc>
        <w:tc>
          <w:tcPr>
            <w:tcW w:w="4680" w:type="dxa"/>
            <w:noWrap/>
          </w:tcPr>
          <w:p w14:paraId="3253F874"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Currawinya Lakes</w:t>
            </w:r>
          </w:p>
        </w:tc>
        <w:tc>
          <w:tcPr>
            <w:tcW w:w="1320" w:type="dxa"/>
            <w:noWrap/>
          </w:tcPr>
          <w:p w14:paraId="5A6F4EA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11/03/1996</w:t>
            </w:r>
          </w:p>
        </w:tc>
        <w:tc>
          <w:tcPr>
            <w:tcW w:w="1200" w:type="dxa"/>
            <w:noWrap/>
          </w:tcPr>
          <w:p w14:paraId="7B297F09"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15.1300</w:t>
            </w:r>
          </w:p>
        </w:tc>
      </w:tr>
      <w:tr w:rsidR="00FB61B2" w:rsidRPr="00E7734B" w14:paraId="799400E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E4BE02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6FE364C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1048</w:t>
            </w:r>
          </w:p>
        </w:tc>
        <w:tc>
          <w:tcPr>
            <w:tcW w:w="4680" w:type="dxa"/>
            <w:noWrap/>
          </w:tcPr>
          <w:p w14:paraId="019EF97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Becher Point Wetlands</w:t>
            </w:r>
          </w:p>
        </w:tc>
        <w:tc>
          <w:tcPr>
            <w:tcW w:w="1320" w:type="dxa"/>
            <w:noWrap/>
          </w:tcPr>
          <w:p w14:paraId="4AD63BB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05/01/2001</w:t>
            </w:r>
          </w:p>
        </w:tc>
        <w:tc>
          <w:tcPr>
            <w:tcW w:w="1200" w:type="dxa"/>
            <w:noWrap/>
          </w:tcPr>
          <w:p w14:paraId="17BD359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677</w:t>
            </w:r>
          </w:p>
        </w:tc>
      </w:tr>
      <w:tr w:rsidR="00FB61B2" w:rsidRPr="00E7734B" w14:paraId="1E55781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DF2F5C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2CCADF8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1221</w:t>
            </w:r>
          </w:p>
        </w:tc>
        <w:tc>
          <w:tcPr>
            <w:tcW w:w="4680" w:type="dxa"/>
            <w:noWrap/>
          </w:tcPr>
          <w:p w14:paraId="7DEE25E4"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Banrock Station Wetland Complex</w:t>
            </w:r>
          </w:p>
        </w:tc>
        <w:tc>
          <w:tcPr>
            <w:tcW w:w="1320" w:type="dxa"/>
            <w:noWrap/>
          </w:tcPr>
          <w:p w14:paraId="3430929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21/10/2002</w:t>
            </w:r>
          </w:p>
        </w:tc>
        <w:tc>
          <w:tcPr>
            <w:tcW w:w="1200" w:type="dxa"/>
            <w:noWrap/>
          </w:tcPr>
          <w:p w14:paraId="467480F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1.375</w:t>
            </w:r>
          </w:p>
        </w:tc>
      </w:tr>
      <w:tr w:rsidR="00FB61B2" w:rsidRPr="00E7734B" w14:paraId="191C7FD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FED390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Australia</w:t>
            </w:r>
          </w:p>
        </w:tc>
        <w:tc>
          <w:tcPr>
            <w:tcW w:w="720" w:type="dxa"/>
            <w:noWrap/>
          </w:tcPr>
          <w:p w14:paraId="5AB1117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477</w:t>
            </w:r>
          </w:p>
        </w:tc>
        <w:tc>
          <w:tcPr>
            <w:tcW w:w="4680" w:type="dxa"/>
            <w:noWrap/>
          </w:tcPr>
          <w:p w14:paraId="55F6DE5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Ord River Floodplain</w:t>
            </w:r>
          </w:p>
        </w:tc>
        <w:tc>
          <w:tcPr>
            <w:tcW w:w="1320" w:type="dxa"/>
            <w:noWrap/>
            <w:vAlign w:val="center"/>
          </w:tcPr>
          <w:p w14:paraId="7ABD661B"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07/06/1990</w:t>
            </w:r>
          </w:p>
        </w:tc>
        <w:tc>
          <w:tcPr>
            <w:tcW w:w="1200" w:type="dxa"/>
            <w:noWrap/>
            <w:vAlign w:val="center"/>
          </w:tcPr>
          <w:p w14:paraId="4F030F3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140.766</w:t>
            </w:r>
          </w:p>
        </w:tc>
      </w:tr>
      <w:tr w:rsidR="00FB61B2" w:rsidRPr="00E7734B" w14:paraId="522EB17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561625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3406EB37"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2139</w:t>
            </w:r>
          </w:p>
        </w:tc>
        <w:tc>
          <w:tcPr>
            <w:tcW w:w="4680" w:type="dxa"/>
            <w:noWrap/>
          </w:tcPr>
          <w:p w14:paraId="087A72A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Morochno</w:t>
            </w:r>
          </w:p>
        </w:tc>
        <w:tc>
          <w:tcPr>
            <w:tcW w:w="1320" w:type="dxa"/>
            <w:noWrap/>
            <w:vAlign w:val="center"/>
          </w:tcPr>
          <w:p w14:paraId="5C8C2F3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07/09/2012</w:t>
            </w:r>
          </w:p>
        </w:tc>
        <w:tc>
          <w:tcPr>
            <w:tcW w:w="1200" w:type="dxa"/>
            <w:noWrap/>
            <w:vAlign w:val="center"/>
          </w:tcPr>
          <w:p w14:paraId="08FBB7E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6.444,39</w:t>
            </w:r>
          </w:p>
        </w:tc>
      </w:tr>
      <w:tr w:rsidR="00FB61B2" w:rsidRPr="00E7734B" w14:paraId="1065239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45B8AA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26E33A1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1216</w:t>
            </w:r>
          </w:p>
        </w:tc>
        <w:tc>
          <w:tcPr>
            <w:tcW w:w="4680" w:type="dxa"/>
            <w:noWrap/>
          </w:tcPr>
          <w:p w14:paraId="7638E6F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Kotra</w:t>
            </w:r>
          </w:p>
        </w:tc>
        <w:tc>
          <w:tcPr>
            <w:tcW w:w="1320" w:type="dxa"/>
            <w:noWrap/>
          </w:tcPr>
          <w:p w14:paraId="000069D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21/10/2002</w:t>
            </w:r>
          </w:p>
        </w:tc>
        <w:tc>
          <w:tcPr>
            <w:tcW w:w="1200" w:type="dxa"/>
            <w:noWrap/>
          </w:tcPr>
          <w:p w14:paraId="2AE84EA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10.463,50</w:t>
            </w:r>
          </w:p>
        </w:tc>
      </w:tr>
      <w:tr w:rsidR="00FB61B2" w:rsidRPr="00E7734B" w14:paraId="482810E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31411F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0401A84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1090</w:t>
            </w:r>
          </w:p>
        </w:tc>
        <w:tc>
          <w:tcPr>
            <w:tcW w:w="4680" w:type="dxa"/>
            <w:noWrap/>
          </w:tcPr>
          <w:p w14:paraId="4EA0FE63"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Mid-Pripyat State Landscape Zakaznik</w:t>
            </w:r>
          </w:p>
        </w:tc>
        <w:tc>
          <w:tcPr>
            <w:tcW w:w="1320" w:type="dxa"/>
            <w:noWrap/>
          </w:tcPr>
          <w:p w14:paraId="114BF2F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10/08/2001</w:t>
            </w:r>
          </w:p>
        </w:tc>
        <w:tc>
          <w:tcPr>
            <w:tcW w:w="1200" w:type="dxa"/>
            <w:noWrap/>
          </w:tcPr>
          <w:p w14:paraId="29B4766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93.062,15</w:t>
            </w:r>
          </w:p>
        </w:tc>
      </w:tr>
      <w:tr w:rsidR="00FB61B2" w:rsidRPr="00E7734B" w14:paraId="71D14FF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41DE5D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4A07DE4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1091</w:t>
            </w:r>
          </w:p>
        </w:tc>
        <w:tc>
          <w:tcPr>
            <w:tcW w:w="4680" w:type="dxa"/>
            <w:noWrap/>
          </w:tcPr>
          <w:p w14:paraId="2AE6E37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Olmany Mires Zakaznik</w:t>
            </w:r>
          </w:p>
        </w:tc>
        <w:tc>
          <w:tcPr>
            <w:tcW w:w="1320" w:type="dxa"/>
            <w:noWrap/>
          </w:tcPr>
          <w:p w14:paraId="76B23E3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10/08/2001</w:t>
            </w:r>
          </w:p>
        </w:tc>
        <w:tc>
          <w:tcPr>
            <w:tcW w:w="1200" w:type="dxa"/>
            <w:noWrap/>
          </w:tcPr>
          <w:p w14:paraId="2F0A0EA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94.219</w:t>
            </w:r>
          </w:p>
        </w:tc>
      </w:tr>
      <w:tr w:rsidR="00FB61B2" w:rsidRPr="00E7734B" w14:paraId="18FF080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5F59BF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3A6CEF2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1217</w:t>
            </w:r>
          </w:p>
        </w:tc>
        <w:tc>
          <w:tcPr>
            <w:tcW w:w="4680" w:type="dxa"/>
            <w:noWrap/>
          </w:tcPr>
          <w:p w14:paraId="001E98C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Osveiski</w:t>
            </w:r>
          </w:p>
        </w:tc>
        <w:tc>
          <w:tcPr>
            <w:tcW w:w="1320" w:type="dxa"/>
            <w:noWrap/>
          </w:tcPr>
          <w:p w14:paraId="30D7272A"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21/10/2002</w:t>
            </w:r>
          </w:p>
        </w:tc>
        <w:tc>
          <w:tcPr>
            <w:tcW w:w="1200" w:type="dxa"/>
            <w:noWrap/>
          </w:tcPr>
          <w:p w14:paraId="4906442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30.567,38</w:t>
            </w:r>
          </w:p>
        </w:tc>
      </w:tr>
      <w:tr w:rsidR="00FB61B2" w:rsidRPr="00E7734B" w14:paraId="2ABDA27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AE4EED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0BAC255F"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1611</w:t>
            </w:r>
          </w:p>
        </w:tc>
        <w:tc>
          <w:tcPr>
            <w:tcW w:w="4680" w:type="dxa"/>
            <w:noWrap/>
          </w:tcPr>
          <w:p w14:paraId="662270D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Prostyr</w:t>
            </w:r>
          </w:p>
        </w:tc>
        <w:tc>
          <w:tcPr>
            <w:tcW w:w="1320" w:type="dxa"/>
            <w:noWrap/>
          </w:tcPr>
          <w:p w14:paraId="5251002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18/10/2005</w:t>
            </w:r>
          </w:p>
        </w:tc>
        <w:tc>
          <w:tcPr>
            <w:tcW w:w="1200" w:type="dxa"/>
            <w:noWrap/>
          </w:tcPr>
          <w:p w14:paraId="08802D5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9.544</w:t>
            </w:r>
          </w:p>
        </w:tc>
      </w:tr>
      <w:tr w:rsidR="00FB61B2" w:rsidRPr="00E7734B" w14:paraId="6AC22C0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80EF36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009C31B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1007</w:t>
            </w:r>
          </w:p>
        </w:tc>
        <w:tc>
          <w:tcPr>
            <w:tcW w:w="4680" w:type="dxa"/>
            <w:noWrap/>
          </w:tcPr>
          <w:p w14:paraId="032B68D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Sporovsky Biological Reserve </w:t>
            </w:r>
          </w:p>
        </w:tc>
        <w:tc>
          <w:tcPr>
            <w:tcW w:w="1320" w:type="dxa"/>
            <w:noWrap/>
          </w:tcPr>
          <w:p w14:paraId="336288A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22/11/1999</w:t>
            </w:r>
          </w:p>
        </w:tc>
        <w:tc>
          <w:tcPr>
            <w:tcW w:w="1200" w:type="dxa"/>
            <w:noWrap/>
          </w:tcPr>
          <w:p w14:paraId="6622487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19.384</w:t>
            </w:r>
          </w:p>
        </w:tc>
      </w:tr>
      <w:tr w:rsidR="00FB61B2" w:rsidRPr="00E7734B" w14:paraId="7270DFF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6212686" w14:textId="77777777" w:rsidR="00FB61B2" w:rsidRPr="00E7734B" w:rsidRDefault="00FB61B2" w:rsidP="009B3BE2">
            <w:pPr>
              <w:ind w:right="-250"/>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30CFABD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1218</w:t>
            </w:r>
          </w:p>
        </w:tc>
        <w:tc>
          <w:tcPr>
            <w:tcW w:w="4680" w:type="dxa"/>
            <w:noWrap/>
          </w:tcPr>
          <w:p w14:paraId="29FF08D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Yelnia</w:t>
            </w:r>
          </w:p>
        </w:tc>
        <w:tc>
          <w:tcPr>
            <w:tcW w:w="1320" w:type="dxa"/>
            <w:noWrap/>
          </w:tcPr>
          <w:p w14:paraId="380284A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21/10/2002</w:t>
            </w:r>
          </w:p>
        </w:tc>
        <w:tc>
          <w:tcPr>
            <w:tcW w:w="1200" w:type="dxa"/>
            <w:noWrap/>
          </w:tcPr>
          <w:p w14:paraId="53A8F4F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25.301</w:t>
            </w:r>
          </w:p>
        </w:tc>
      </w:tr>
      <w:tr w:rsidR="00FB61B2" w:rsidRPr="00E7734B" w14:paraId="0152C3A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F4E1EC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Belarús</w:t>
            </w:r>
          </w:p>
        </w:tc>
        <w:tc>
          <w:tcPr>
            <w:tcW w:w="720" w:type="dxa"/>
            <w:noWrap/>
          </w:tcPr>
          <w:p w14:paraId="23000D9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1219</w:t>
            </w:r>
          </w:p>
        </w:tc>
        <w:tc>
          <w:tcPr>
            <w:tcW w:w="4680" w:type="dxa"/>
            <w:noWrap/>
          </w:tcPr>
          <w:p w14:paraId="54171EF8"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Zvanets</w:t>
            </w:r>
          </w:p>
        </w:tc>
        <w:tc>
          <w:tcPr>
            <w:tcW w:w="1320" w:type="dxa"/>
            <w:noWrap/>
          </w:tcPr>
          <w:p w14:paraId="160BEF41"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21/10/2002</w:t>
            </w:r>
          </w:p>
        </w:tc>
        <w:tc>
          <w:tcPr>
            <w:tcW w:w="1200" w:type="dxa"/>
            <w:noWrap/>
          </w:tcPr>
          <w:p w14:paraId="62E65E5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16.227,40</w:t>
            </w:r>
          </w:p>
        </w:tc>
      </w:tr>
      <w:tr w:rsidR="00FB61B2" w:rsidRPr="00E7734B" w14:paraId="4ADA81C2"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F292F04"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Bélgica</w:t>
            </w:r>
          </w:p>
        </w:tc>
        <w:tc>
          <w:tcPr>
            <w:tcW w:w="720" w:type="dxa"/>
            <w:noWrap/>
          </w:tcPr>
          <w:p w14:paraId="49FD99A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331</w:t>
            </w:r>
          </w:p>
        </w:tc>
        <w:tc>
          <w:tcPr>
            <w:tcW w:w="4680" w:type="dxa"/>
            <w:noWrap/>
          </w:tcPr>
          <w:p w14:paraId="20FB670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Marais d'Harchies </w:t>
            </w:r>
          </w:p>
        </w:tc>
        <w:tc>
          <w:tcPr>
            <w:tcW w:w="1320" w:type="dxa"/>
            <w:noWrap/>
          </w:tcPr>
          <w:p w14:paraId="67ABE0C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04/03/1986</w:t>
            </w:r>
          </w:p>
        </w:tc>
        <w:tc>
          <w:tcPr>
            <w:tcW w:w="1200" w:type="dxa"/>
            <w:noWrap/>
          </w:tcPr>
          <w:p w14:paraId="47DA90A6"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557</w:t>
            </w:r>
          </w:p>
        </w:tc>
      </w:tr>
      <w:tr w:rsidR="00FB61B2" w:rsidRPr="00E7734B" w14:paraId="2D4921C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BB0BA1B"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Bélgica</w:t>
            </w:r>
          </w:p>
        </w:tc>
        <w:tc>
          <w:tcPr>
            <w:tcW w:w="720" w:type="dxa"/>
            <w:noWrap/>
          </w:tcPr>
          <w:p w14:paraId="05E0745B"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1405</w:t>
            </w:r>
          </w:p>
        </w:tc>
        <w:tc>
          <w:tcPr>
            <w:tcW w:w="4680" w:type="dxa"/>
            <w:noWrap/>
          </w:tcPr>
          <w:p w14:paraId="0EDC72A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Les Hautes Fagnes</w:t>
            </w:r>
          </w:p>
        </w:tc>
        <w:tc>
          <w:tcPr>
            <w:tcW w:w="1320" w:type="dxa"/>
            <w:noWrap/>
          </w:tcPr>
          <w:p w14:paraId="3A27D90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24/03/2003</w:t>
            </w:r>
          </w:p>
        </w:tc>
        <w:tc>
          <w:tcPr>
            <w:tcW w:w="1200" w:type="dxa"/>
            <w:noWrap/>
          </w:tcPr>
          <w:p w14:paraId="25BD78E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9.974</w:t>
            </w:r>
          </w:p>
        </w:tc>
      </w:tr>
      <w:tr w:rsidR="00FB61B2" w:rsidRPr="00E7734B" w14:paraId="63530A2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9A290C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Bélgica</w:t>
            </w:r>
          </w:p>
        </w:tc>
        <w:tc>
          <w:tcPr>
            <w:tcW w:w="720" w:type="dxa"/>
            <w:noWrap/>
          </w:tcPr>
          <w:p w14:paraId="1C9A3F2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1407</w:t>
            </w:r>
          </w:p>
        </w:tc>
        <w:tc>
          <w:tcPr>
            <w:tcW w:w="4680" w:type="dxa"/>
            <w:noWrap/>
          </w:tcPr>
          <w:p w14:paraId="6475687F"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Vallée de la Haute-Sûre</w:t>
            </w:r>
          </w:p>
        </w:tc>
        <w:tc>
          <w:tcPr>
            <w:tcW w:w="1320" w:type="dxa"/>
            <w:noWrap/>
          </w:tcPr>
          <w:p w14:paraId="0736CC3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24/03/2003</w:t>
            </w:r>
          </w:p>
        </w:tc>
        <w:tc>
          <w:tcPr>
            <w:tcW w:w="1200" w:type="dxa"/>
            <w:noWrap/>
          </w:tcPr>
          <w:p w14:paraId="5C45526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29.000</w:t>
            </w:r>
          </w:p>
        </w:tc>
      </w:tr>
      <w:tr w:rsidR="00FB61B2" w:rsidRPr="00E7734B" w14:paraId="5919D4A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3B9216F"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Bolivia (Estado Plurinacional de)</w:t>
            </w:r>
          </w:p>
        </w:tc>
        <w:tc>
          <w:tcPr>
            <w:tcW w:w="720" w:type="dxa"/>
            <w:noWrap/>
          </w:tcPr>
          <w:p w14:paraId="704459B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1087</w:t>
            </w:r>
          </w:p>
        </w:tc>
        <w:tc>
          <w:tcPr>
            <w:tcW w:w="4680" w:type="dxa"/>
            <w:noWrap/>
          </w:tcPr>
          <w:p w14:paraId="0931C840"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Bañados del Izozog y el río Parapetí</w:t>
            </w:r>
          </w:p>
        </w:tc>
        <w:tc>
          <w:tcPr>
            <w:tcW w:w="1320" w:type="dxa"/>
            <w:noWrap/>
            <w:vAlign w:val="center"/>
          </w:tcPr>
          <w:p w14:paraId="55DBF6E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17/09/2001</w:t>
            </w:r>
          </w:p>
        </w:tc>
        <w:tc>
          <w:tcPr>
            <w:tcW w:w="1200" w:type="dxa"/>
            <w:noWrap/>
            <w:vAlign w:val="center"/>
          </w:tcPr>
          <w:p w14:paraId="729C93F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615.882</w:t>
            </w:r>
          </w:p>
        </w:tc>
      </w:tr>
      <w:tr w:rsidR="00FB61B2" w:rsidRPr="00E7734B" w14:paraId="259D205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F004B28"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Bolivia (Estado Plurinacional de)</w:t>
            </w:r>
          </w:p>
        </w:tc>
        <w:tc>
          <w:tcPr>
            <w:tcW w:w="720" w:type="dxa"/>
            <w:noWrap/>
          </w:tcPr>
          <w:p w14:paraId="59502FB9"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1088</w:t>
            </w:r>
          </w:p>
        </w:tc>
        <w:tc>
          <w:tcPr>
            <w:tcW w:w="4680" w:type="dxa"/>
            <w:noWrap/>
          </w:tcPr>
          <w:p w14:paraId="74439F26"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Palmar de las Islas y las Salinas de San José</w:t>
            </w:r>
          </w:p>
        </w:tc>
        <w:tc>
          <w:tcPr>
            <w:tcW w:w="1320" w:type="dxa"/>
            <w:noWrap/>
            <w:vAlign w:val="center"/>
          </w:tcPr>
          <w:p w14:paraId="613D77E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17/09/2001</w:t>
            </w:r>
          </w:p>
        </w:tc>
        <w:tc>
          <w:tcPr>
            <w:tcW w:w="1200" w:type="dxa"/>
            <w:noWrap/>
            <w:vAlign w:val="center"/>
          </w:tcPr>
          <w:p w14:paraId="0E2EBA8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856.754</w:t>
            </w:r>
          </w:p>
        </w:tc>
      </w:tr>
      <w:tr w:rsidR="00FB61B2" w:rsidRPr="00E7734B" w14:paraId="3CA356D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7EE1321"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Bolivia (Estado Plurinacional de)</w:t>
            </w:r>
          </w:p>
        </w:tc>
        <w:tc>
          <w:tcPr>
            <w:tcW w:w="720" w:type="dxa"/>
            <w:noWrap/>
          </w:tcPr>
          <w:p w14:paraId="23609FF3"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1089</w:t>
            </w:r>
          </w:p>
        </w:tc>
        <w:tc>
          <w:tcPr>
            <w:tcW w:w="4680" w:type="dxa"/>
            <w:noWrap/>
          </w:tcPr>
          <w:p w14:paraId="4CE4E14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Pantanal Boliviano</w:t>
            </w:r>
          </w:p>
        </w:tc>
        <w:tc>
          <w:tcPr>
            <w:tcW w:w="1320" w:type="dxa"/>
            <w:noWrap/>
            <w:vAlign w:val="center"/>
          </w:tcPr>
          <w:p w14:paraId="03A33CE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17/09/2001</w:t>
            </w:r>
          </w:p>
        </w:tc>
        <w:tc>
          <w:tcPr>
            <w:tcW w:w="1200" w:type="dxa"/>
            <w:noWrap/>
            <w:vAlign w:val="center"/>
          </w:tcPr>
          <w:p w14:paraId="286366A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3.189.888</w:t>
            </w:r>
          </w:p>
        </w:tc>
      </w:tr>
      <w:tr w:rsidR="00FB61B2" w:rsidRPr="00E7734B" w14:paraId="01728B7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147980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12A00C2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492</w:t>
            </w:r>
          </w:p>
        </w:tc>
        <w:tc>
          <w:tcPr>
            <w:tcW w:w="4680" w:type="dxa"/>
            <w:noWrap/>
          </w:tcPr>
          <w:p w14:paraId="20FFE6B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National du W</w:t>
            </w:r>
          </w:p>
        </w:tc>
        <w:tc>
          <w:tcPr>
            <w:tcW w:w="1320" w:type="dxa"/>
            <w:noWrap/>
          </w:tcPr>
          <w:p w14:paraId="14423E6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27/06/1990</w:t>
            </w:r>
          </w:p>
        </w:tc>
        <w:tc>
          <w:tcPr>
            <w:tcW w:w="1200" w:type="dxa"/>
            <w:noWrap/>
          </w:tcPr>
          <w:p w14:paraId="4C60423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235.000</w:t>
            </w:r>
          </w:p>
        </w:tc>
      </w:tr>
      <w:tr w:rsidR="00FB61B2" w:rsidRPr="00E7734B" w14:paraId="1D02CC8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25D3A4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6D91C52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1881</w:t>
            </w:r>
          </w:p>
        </w:tc>
        <w:tc>
          <w:tcPr>
            <w:tcW w:w="4680" w:type="dxa"/>
            <w:noWrap/>
          </w:tcPr>
          <w:p w14:paraId="0C447AB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Lac de Tingrela</w:t>
            </w:r>
          </w:p>
        </w:tc>
        <w:tc>
          <w:tcPr>
            <w:tcW w:w="1320" w:type="dxa"/>
            <w:noWrap/>
            <w:vAlign w:val="center"/>
          </w:tcPr>
          <w:p w14:paraId="3A237F30"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7ED338B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580</w:t>
            </w:r>
          </w:p>
        </w:tc>
      </w:tr>
      <w:tr w:rsidR="00FB61B2" w:rsidRPr="00E7734B" w14:paraId="436AC86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6C070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3E5701D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1875</w:t>
            </w:r>
          </w:p>
        </w:tc>
        <w:tc>
          <w:tcPr>
            <w:tcW w:w="4680" w:type="dxa"/>
            <w:noWrap/>
          </w:tcPr>
          <w:p w14:paraId="2AEE94E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Barrage de la Kompienga</w:t>
            </w:r>
          </w:p>
        </w:tc>
        <w:tc>
          <w:tcPr>
            <w:tcW w:w="1320" w:type="dxa"/>
            <w:noWrap/>
            <w:vAlign w:val="center"/>
          </w:tcPr>
          <w:p w14:paraId="1DD46A0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78F4097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17.545</w:t>
            </w:r>
          </w:p>
        </w:tc>
      </w:tr>
      <w:tr w:rsidR="00FB61B2" w:rsidRPr="00E7734B" w14:paraId="4C01027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297C47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4359761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1876</w:t>
            </w:r>
          </w:p>
        </w:tc>
        <w:tc>
          <w:tcPr>
            <w:tcW w:w="4680" w:type="dxa"/>
            <w:noWrap/>
          </w:tcPr>
          <w:p w14:paraId="5A13BD8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Barrage de la Tapoa</w:t>
            </w:r>
          </w:p>
        </w:tc>
        <w:tc>
          <w:tcPr>
            <w:tcW w:w="1320" w:type="dxa"/>
            <w:noWrap/>
            <w:vAlign w:val="center"/>
          </w:tcPr>
          <w:p w14:paraId="425B8D5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10/07/2009</w:t>
            </w:r>
          </w:p>
        </w:tc>
        <w:tc>
          <w:tcPr>
            <w:tcW w:w="1200" w:type="dxa"/>
            <w:noWrap/>
            <w:vAlign w:val="center"/>
          </w:tcPr>
          <w:p w14:paraId="4D4AD2A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3.479</w:t>
            </w:r>
          </w:p>
        </w:tc>
      </w:tr>
      <w:tr w:rsidR="00FB61B2" w:rsidRPr="00E7734B" w14:paraId="798D76D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DC8C6F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7A85672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490</w:t>
            </w:r>
          </w:p>
        </w:tc>
        <w:tc>
          <w:tcPr>
            <w:tcW w:w="4680" w:type="dxa"/>
            <w:noWrap/>
          </w:tcPr>
          <w:p w14:paraId="6AD39F01"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 Mare d'Oursi</w:t>
            </w:r>
          </w:p>
        </w:tc>
        <w:tc>
          <w:tcPr>
            <w:tcW w:w="1320" w:type="dxa"/>
            <w:noWrap/>
            <w:vAlign w:val="center"/>
          </w:tcPr>
          <w:p w14:paraId="5387E72B"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27/06/1990</w:t>
            </w:r>
          </w:p>
        </w:tc>
        <w:tc>
          <w:tcPr>
            <w:tcW w:w="1200" w:type="dxa"/>
            <w:noWrap/>
            <w:vAlign w:val="center"/>
          </w:tcPr>
          <w:p w14:paraId="1FBC359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35.000</w:t>
            </w:r>
          </w:p>
        </w:tc>
      </w:tr>
      <w:tr w:rsidR="00FB61B2" w:rsidRPr="00E7734B" w14:paraId="349F669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314B97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0D1C269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1883</w:t>
            </w:r>
          </w:p>
        </w:tc>
        <w:tc>
          <w:tcPr>
            <w:tcW w:w="4680" w:type="dxa"/>
            <w:noWrap/>
          </w:tcPr>
          <w:p w14:paraId="0C01E55F"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Lac Higa</w:t>
            </w:r>
          </w:p>
        </w:tc>
        <w:tc>
          <w:tcPr>
            <w:tcW w:w="1320" w:type="dxa"/>
            <w:noWrap/>
            <w:vAlign w:val="center"/>
          </w:tcPr>
          <w:p w14:paraId="3FC937EA"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10/07/2009</w:t>
            </w:r>
          </w:p>
        </w:tc>
        <w:tc>
          <w:tcPr>
            <w:tcW w:w="1200" w:type="dxa"/>
            <w:noWrap/>
            <w:vAlign w:val="center"/>
          </w:tcPr>
          <w:p w14:paraId="2572F40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1.514</w:t>
            </w:r>
          </w:p>
        </w:tc>
      </w:tr>
      <w:tr w:rsidR="00FB61B2" w:rsidRPr="00E7734B" w14:paraId="3D0A5D7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22F772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51FB4499"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1879</w:t>
            </w:r>
          </w:p>
        </w:tc>
        <w:tc>
          <w:tcPr>
            <w:tcW w:w="4680" w:type="dxa"/>
            <w:noWrap/>
          </w:tcPr>
          <w:p w14:paraId="2F838038"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Forêt Galerie de Léra </w:t>
            </w:r>
          </w:p>
        </w:tc>
        <w:tc>
          <w:tcPr>
            <w:tcW w:w="1320" w:type="dxa"/>
            <w:noWrap/>
            <w:vAlign w:val="center"/>
          </w:tcPr>
          <w:p w14:paraId="62DAA7A1"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795DA9AC"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542</w:t>
            </w:r>
          </w:p>
        </w:tc>
      </w:tr>
      <w:tr w:rsidR="00FB61B2" w:rsidRPr="00E7734B" w14:paraId="786A424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1B1420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183DDFA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1885</w:t>
            </w:r>
          </w:p>
        </w:tc>
        <w:tc>
          <w:tcPr>
            <w:tcW w:w="4680" w:type="dxa"/>
            <w:noWrap/>
          </w:tcPr>
          <w:p w14:paraId="18BADC5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 Vallée du Sourou</w:t>
            </w:r>
          </w:p>
        </w:tc>
        <w:tc>
          <w:tcPr>
            <w:tcW w:w="1320" w:type="dxa"/>
            <w:noWrap/>
            <w:vAlign w:val="center"/>
          </w:tcPr>
          <w:p w14:paraId="53A3F668"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5430D6D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21.157</w:t>
            </w:r>
          </w:p>
        </w:tc>
      </w:tr>
      <w:tr w:rsidR="00FB61B2" w:rsidRPr="00E7734B" w14:paraId="3B1FA4B2"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F7D00A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198EA0F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1877</w:t>
            </w:r>
          </w:p>
        </w:tc>
        <w:tc>
          <w:tcPr>
            <w:tcW w:w="4680" w:type="dxa"/>
            <w:noWrap/>
          </w:tcPr>
          <w:p w14:paraId="0FC21A9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Cône d'épandage de Banh</w:t>
            </w:r>
          </w:p>
        </w:tc>
        <w:tc>
          <w:tcPr>
            <w:tcW w:w="1320" w:type="dxa"/>
            <w:noWrap/>
            <w:vAlign w:val="center"/>
          </w:tcPr>
          <w:p w14:paraId="248209A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2BB9823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10.003</w:t>
            </w:r>
          </w:p>
        </w:tc>
      </w:tr>
      <w:tr w:rsidR="00FB61B2" w:rsidRPr="00E7734B" w14:paraId="6E402D6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7FE11F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7903E74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491</w:t>
            </w:r>
          </w:p>
        </w:tc>
        <w:tc>
          <w:tcPr>
            <w:tcW w:w="4680" w:type="dxa"/>
            <w:noWrap/>
          </w:tcPr>
          <w:p w14:paraId="25CC71A0"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 Mare aux hippopotames</w:t>
            </w:r>
          </w:p>
        </w:tc>
        <w:tc>
          <w:tcPr>
            <w:tcW w:w="1320" w:type="dxa"/>
            <w:noWrap/>
            <w:vAlign w:val="center"/>
          </w:tcPr>
          <w:p w14:paraId="2F2FD11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27/06/1990</w:t>
            </w:r>
          </w:p>
        </w:tc>
        <w:tc>
          <w:tcPr>
            <w:tcW w:w="1200" w:type="dxa"/>
            <w:noWrap/>
            <w:vAlign w:val="center"/>
          </w:tcPr>
          <w:p w14:paraId="5874D0D1"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19.200</w:t>
            </w:r>
          </w:p>
        </w:tc>
      </w:tr>
      <w:tr w:rsidR="00FB61B2" w:rsidRPr="00E7734B" w14:paraId="0D9FFCA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F1BFF2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6017359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1884</w:t>
            </w:r>
          </w:p>
        </w:tc>
        <w:tc>
          <w:tcPr>
            <w:tcW w:w="4680" w:type="dxa"/>
            <w:noWrap/>
          </w:tcPr>
          <w:p w14:paraId="756F6F7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National d'Arly</w:t>
            </w:r>
          </w:p>
        </w:tc>
        <w:tc>
          <w:tcPr>
            <w:tcW w:w="1320" w:type="dxa"/>
            <w:noWrap/>
            <w:vAlign w:val="center"/>
          </w:tcPr>
          <w:p w14:paraId="4F1510D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7634AAE6"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219.485</w:t>
            </w:r>
          </w:p>
        </w:tc>
      </w:tr>
      <w:tr w:rsidR="00FB61B2" w:rsidRPr="00E7734B" w14:paraId="6D3D8AE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DABF52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58E876EA"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1882</w:t>
            </w:r>
          </w:p>
        </w:tc>
        <w:tc>
          <w:tcPr>
            <w:tcW w:w="4680" w:type="dxa"/>
            <w:noWrap/>
          </w:tcPr>
          <w:p w14:paraId="6926CD1E"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Lac Dem</w:t>
            </w:r>
          </w:p>
        </w:tc>
        <w:tc>
          <w:tcPr>
            <w:tcW w:w="1320" w:type="dxa"/>
            <w:noWrap/>
            <w:vAlign w:val="center"/>
          </w:tcPr>
          <w:p w14:paraId="1097D72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2C25080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1.354</w:t>
            </w:r>
          </w:p>
        </w:tc>
      </w:tr>
      <w:tr w:rsidR="00FB61B2" w:rsidRPr="00E7734B" w14:paraId="3FAEDB1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D06279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2028BE5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1880</w:t>
            </w:r>
          </w:p>
        </w:tc>
        <w:tc>
          <w:tcPr>
            <w:tcW w:w="4680" w:type="dxa"/>
            <w:noWrap/>
          </w:tcPr>
          <w:p w14:paraId="5619FEC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Lac Bam</w:t>
            </w:r>
          </w:p>
        </w:tc>
        <w:tc>
          <w:tcPr>
            <w:tcW w:w="1320" w:type="dxa"/>
            <w:noWrap/>
            <w:vAlign w:val="center"/>
          </w:tcPr>
          <w:p w14:paraId="3E4FA12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0FE57FD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5.300,45</w:t>
            </w:r>
          </w:p>
        </w:tc>
      </w:tr>
      <w:tr w:rsidR="00FB61B2" w:rsidRPr="00E7734B" w14:paraId="53B5C94C"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2173CA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407E707D"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1874</w:t>
            </w:r>
          </w:p>
        </w:tc>
        <w:tc>
          <w:tcPr>
            <w:tcW w:w="4680" w:type="dxa"/>
            <w:noWrap/>
          </w:tcPr>
          <w:p w14:paraId="4DAE507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Barrage de Bagre</w:t>
            </w:r>
          </w:p>
        </w:tc>
        <w:tc>
          <w:tcPr>
            <w:tcW w:w="1320" w:type="dxa"/>
            <w:noWrap/>
            <w:vAlign w:val="center"/>
          </w:tcPr>
          <w:p w14:paraId="3352A68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04CB37BA"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36.793</w:t>
            </w:r>
          </w:p>
        </w:tc>
      </w:tr>
      <w:tr w:rsidR="00FB61B2" w:rsidRPr="00E7734B" w14:paraId="37FDF66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FF8453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Burkina Faso</w:t>
            </w:r>
          </w:p>
        </w:tc>
        <w:tc>
          <w:tcPr>
            <w:tcW w:w="720" w:type="dxa"/>
            <w:noWrap/>
          </w:tcPr>
          <w:p w14:paraId="728479A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1878</w:t>
            </w:r>
          </w:p>
        </w:tc>
        <w:tc>
          <w:tcPr>
            <w:tcW w:w="4680" w:type="dxa"/>
            <w:noWrap/>
          </w:tcPr>
          <w:p w14:paraId="5F3C6691"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La Forêt Classée et Réserve Partielle de Faune Comoé-Léraba</w:t>
            </w:r>
          </w:p>
        </w:tc>
        <w:tc>
          <w:tcPr>
            <w:tcW w:w="1320" w:type="dxa"/>
            <w:noWrap/>
            <w:vAlign w:val="center"/>
          </w:tcPr>
          <w:p w14:paraId="2B37B39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07/10/2009</w:t>
            </w:r>
          </w:p>
        </w:tc>
        <w:tc>
          <w:tcPr>
            <w:tcW w:w="1200" w:type="dxa"/>
            <w:noWrap/>
            <w:vAlign w:val="center"/>
          </w:tcPr>
          <w:p w14:paraId="12F1D62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124.510</w:t>
            </w:r>
          </w:p>
        </w:tc>
      </w:tr>
      <w:tr w:rsidR="00FB61B2" w:rsidRPr="00E7734B" w14:paraId="29D3846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4E2E89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lastRenderedPageBreak/>
              <w:t>Cabo Verde</w:t>
            </w:r>
          </w:p>
        </w:tc>
        <w:tc>
          <w:tcPr>
            <w:tcW w:w="720" w:type="dxa"/>
            <w:noWrap/>
          </w:tcPr>
          <w:p w14:paraId="3001EFE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1575</w:t>
            </w:r>
          </w:p>
        </w:tc>
        <w:tc>
          <w:tcPr>
            <w:tcW w:w="4680" w:type="dxa"/>
            <w:noWrap/>
          </w:tcPr>
          <w:p w14:paraId="555C4A5A"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Curral Velho</w:t>
            </w:r>
          </w:p>
        </w:tc>
        <w:tc>
          <w:tcPr>
            <w:tcW w:w="1320" w:type="dxa"/>
            <w:noWrap/>
          </w:tcPr>
          <w:p w14:paraId="509D40B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18/07/2005</w:t>
            </w:r>
          </w:p>
        </w:tc>
        <w:tc>
          <w:tcPr>
            <w:tcW w:w="1200" w:type="dxa"/>
            <w:noWrap/>
          </w:tcPr>
          <w:p w14:paraId="3BC80358"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986</w:t>
            </w:r>
          </w:p>
        </w:tc>
      </w:tr>
      <w:tr w:rsidR="00FB61B2" w:rsidRPr="00E7734B" w14:paraId="30ECF82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28A48C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Cabo Verde</w:t>
            </w:r>
          </w:p>
        </w:tc>
        <w:tc>
          <w:tcPr>
            <w:tcW w:w="720" w:type="dxa"/>
            <w:noWrap/>
          </w:tcPr>
          <w:p w14:paraId="7E167BA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1577</w:t>
            </w:r>
          </w:p>
        </w:tc>
        <w:tc>
          <w:tcPr>
            <w:tcW w:w="4680" w:type="dxa"/>
            <w:noWrap/>
          </w:tcPr>
          <w:p w14:paraId="3F9226C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Lagoa de Pedra Badejo</w:t>
            </w:r>
          </w:p>
        </w:tc>
        <w:tc>
          <w:tcPr>
            <w:tcW w:w="1320" w:type="dxa"/>
            <w:noWrap/>
          </w:tcPr>
          <w:p w14:paraId="64E5B4C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18/07/2005</w:t>
            </w:r>
          </w:p>
        </w:tc>
        <w:tc>
          <w:tcPr>
            <w:tcW w:w="1200" w:type="dxa"/>
            <w:noWrap/>
          </w:tcPr>
          <w:p w14:paraId="5B54D0A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666,07</w:t>
            </w:r>
          </w:p>
        </w:tc>
      </w:tr>
      <w:tr w:rsidR="00FB61B2" w:rsidRPr="00E7734B" w14:paraId="5D87924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DF9C08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Cabo Verde</w:t>
            </w:r>
          </w:p>
        </w:tc>
        <w:tc>
          <w:tcPr>
            <w:tcW w:w="720" w:type="dxa"/>
            <w:noWrap/>
          </w:tcPr>
          <w:p w14:paraId="415B96EB"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1576</w:t>
            </w:r>
          </w:p>
        </w:tc>
        <w:tc>
          <w:tcPr>
            <w:tcW w:w="4680" w:type="dxa"/>
            <w:noWrap/>
          </w:tcPr>
          <w:p w14:paraId="71B97EB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Lagoa de Rabil</w:t>
            </w:r>
          </w:p>
        </w:tc>
        <w:tc>
          <w:tcPr>
            <w:tcW w:w="1320" w:type="dxa"/>
            <w:noWrap/>
          </w:tcPr>
          <w:p w14:paraId="743F78B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18/07/2005</w:t>
            </w:r>
          </w:p>
        </w:tc>
        <w:tc>
          <w:tcPr>
            <w:tcW w:w="1200" w:type="dxa"/>
            <w:noWrap/>
          </w:tcPr>
          <w:p w14:paraId="4207DC7A"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113</w:t>
            </w:r>
          </w:p>
        </w:tc>
      </w:tr>
      <w:tr w:rsidR="00FB61B2" w:rsidRPr="00E7734B" w14:paraId="4531C51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502BCE1"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Canadá</w:t>
            </w:r>
          </w:p>
        </w:tc>
        <w:tc>
          <w:tcPr>
            <w:tcW w:w="720" w:type="dxa"/>
            <w:noWrap/>
          </w:tcPr>
          <w:p w14:paraId="4514C17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320</w:t>
            </w:r>
          </w:p>
        </w:tc>
        <w:tc>
          <w:tcPr>
            <w:tcW w:w="4680" w:type="dxa"/>
            <w:noWrap/>
          </w:tcPr>
          <w:p w14:paraId="484F58E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Chignecto</w:t>
            </w:r>
          </w:p>
        </w:tc>
        <w:tc>
          <w:tcPr>
            <w:tcW w:w="1320" w:type="dxa"/>
            <w:noWrap/>
          </w:tcPr>
          <w:p w14:paraId="2713AD1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16/10/1985</w:t>
            </w:r>
          </w:p>
        </w:tc>
        <w:tc>
          <w:tcPr>
            <w:tcW w:w="1200" w:type="dxa"/>
            <w:noWrap/>
          </w:tcPr>
          <w:p w14:paraId="38E3B37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1.020</w:t>
            </w:r>
          </w:p>
        </w:tc>
      </w:tr>
      <w:tr w:rsidR="00FB61B2" w:rsidRPr="00E7734B" w14:paraId="6AEF743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16371C8"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Canadá</w:t>
            </w:r>
          </w:p>
        </w:tc>
        <w:tc>
          <w:tcPr>
            <w:tcW w:w="720" w:type="dxa"/>
            <w:noWrap/>
          </w:tcPr>
          <w:p w14:paraId="7F10B86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369</w:t>
            </w:r>
          </w:p>
        </w:tc>
        <w:tc>
          <w:tcPr>
            <w:tcW w:w="4680" w:type="dxa"/>
            <w:noWrap/>
          </w:tcPr>
          <w:p w14:paraId="3F7E605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Musquodoboit Harbour</w:t>
            </w:r>
          </w:p>
        </w:tc>
        <w:tc>
          <w:tcPr>
            <w:tcW w:w="1320" w:type="dxa"/>
            <w:noWrap/>
          </w:tcPr>
          <w:p w14:paraId="6E41DFA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27/05/1987</w:t>
            </w:r>
          </w:p>
        </w:tc>
        <w:tc>
          <w:tcPr>
            <w:tcW w:w="1200" w:type="dxa"/>
            <w:noWrap/>
          </w:tcPr>
          <w:p w14:paraId="702E473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1.925</w:t>
            </w:r>
          </w:p>
        </w:tc>
      </w:tr>
      <w:tr w:rsidR="00FB61B2" w:rsidRPr="00E7734B" w14:paraId="13FCDDD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F4AEEA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China</w:t>
            </w:r>
          </w:p>
        </w:tc>
        <w:tc>
          <w:tcPr>
            <w:tcW w:w="720" w:type="dxa"/>
            <w:noWrap/>
          </w:tcPr>
          <w:p w14:paraId="78B3246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1442</w:t>
            </w:r>
          </w:p>
        </w:tc>
        <w:tc>
          <w:tcPr>
            <w:tcW w:w="4680" w:type="dxa"/>
            <w:noWrap/>
          </w:tcPr>
          <w:p w14:paraId="0B88A797"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Zhaling Lake</w:t>
            </w:r>
          </w:p>
        </w:tc>
        <w:tc>
          <w:tcPr>
            <w:tcW w:w="1320" w:type="dxa"/>
            <w:noWrap/>
            <w:vAlign w:val="center"/>
          </w:tcPr>
          <w:p w14:paraId="1491FE6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12/07/2004</w:t>
            </w:r>
          </w:p>
        </w:tc>
        <w:tc>
          <w:tcPr>
            <w:tcW w:w="1200" w:type="dxa"/>
            <w:noWrap/>
            <w:vAlign w:val="center"/>
          </w:tcPr>
          <w:p w14:paraId="3FDAB31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64.920</w:t>
            </w:r>
          </w:p>
        </w:tc>
      </w:tr>
      <w:tr w:rsidR="00FB61B2" w:rsidRPr="00E7734B" w14:paraId="68F287C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6D6DDA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China</w:t>
            </w:r>
          </w:p>
        </w:tc>
        <w:tc>
          <w:tcPr>
            <w:tcW w:w="720" w:type="dxa"/>
            <w:noWrap/>
          </w:tcPr>
          <w:p w14:paraId="5C029FD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1155</w:t>
            </w:r>
          </w:p>
        </w:tc>
        <w:tc>
          <w:tcPr>
            <w:tcW w:w="4680" w:type="dxa"/>
            <w:noWrap/>
          </w:tcPr>
          <w:p w14:paraId="6BBA05B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Xingkai Lake National Nature Reserve</w:t>
            </w:r>
          </w:p>
        </w:tc>
        <w:tc>
          <w:tcPr>
            <w:tcW w:w="1320" w:type="dxa"/>
            <w:noWrap/>
            <w:vAlign w:val="center"/>
          </w:tcPr>
          <w:p w14:paraId="5A793F4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01/11/2002</w:t>
            </w:r>
          </w:p>
        </w:tc>
        <w:tc>
          <w:tcPr>
            <w:tcW w:w="1200" w:type="dxa"/>
            <w:noWrap/>
            <w:vAlign w:val="center"/>
          </w:tcPr>
          <w:p w14:paraId="787E4B4E"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222.488</w:t>
            </w:r>
          </w:p>
        </w:tc>
      </w:tr>
      <w:tr w:rsidR="00FB61B2" w:rsidRPr="00E7734B" w14:paraId="726B6E5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B4FA99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China</w:t>
            </w:r>
          </w:p>
        </w:tc>
        <w:tc>
          <w:tcPr>
            <w:tcW w:w="720" w:type="dxa"/>
            <w:noWrap/>
          </w:tcPr>
          <w:p w14:paraId="7A291C6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1727</w:t>
            </w:r>
          </w:p>
        </w:tc>
        <w:tc>
          <w:tcPr>
            <w:tcW w:w="4680" w:type="dxa"/>
            <w:noWrap/>
          </w:tcPr>
          <w:p w14:paraId="1634925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Guangdong Haifeng Wetlands</w:t>
            </w:r>
          </w:p>
        </w:tc>
        <w:tc>
          <w:tcPr>
            <w:tcW w:w="1320" w:type="dxa"/>
            <w:noWrap/>
            <w:vAlign w:val="center"/>
          </w:tcPr>
          <w:p w14:paraId="79DFAA8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02/02/2008</w:t>
            </w:r>
          </w:p>
        </w:tc>
        <w:tc>
          <w:tcPr>
            <w:tcW w:w="1200" w:type="dxa"/>
            <w:noWrap/>
            <w:vAlign w:val="center"/>
          </w:tcPr>
          <w:p w14:paraId="149F39AC"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11.590,50</w:t>
            </w:r>
          </w:p>
        </w:tc>
      </w:tr>
      <w:tr w:rsidR="00FB61B2" w:rsidRPr="00E7734B" w14:paraId="53CDE87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E7541E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China</w:t>
            </w:r>
          </w:p>
        </w:tc>
        <w:tc>
          <w:tcPr>
            <w:tcW w:w="720" w:type="dxa"/>
            <w:noWrap/>
          </w:tcPr>
          <w:p w14:paraId="136DC7E2"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1144</w:t>
            </w:r>
          </w:p>
        </w:tc>
        <w:tc>
          <w:tcPr>
            <w:tcW w:w="4680" w:type="dxa"/>
            <w:noWrap/>
          </w:tcPr>
          <w:p w14:paraId="7599ECD5"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Chongming Dongtan Nature Reserve, Shanghai</w:t>
            </w:r>
          </w:p>
        </w:tc>
        <w:tc>
          <w:tcPr>
            <w:tcW w:w="1320" w:type="dxa"/>
            <w:noWrap/>
            <w:vAlign w:val="center"/>
          </w:tcPr>
          <w:p w14:paraId="2D1FAF60"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11/01/2002</w:t>
            </w:r>
          </w:p>
        </w:tc>
        <w:tc>
          <w:tcPr>
            <w:tcW w:w="1200" w:type="dxa"/>
            <w:noWrap/>
            <w:vAlign w:val="center"/>
          </w:tcPr>
          <w:p w14:paraId="3397C36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32.600</w:t>
            </w:r>
          </w:p>
        </w:tc>
      </w:tr>
      <w:tr w:rsidR="00FB61B2" w:rsidRPr="00E7734B" w14:paraId="7EE16B1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D5CE0E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Congo</w:t>
            </w:r>
          </w:p>
        </w:tc>
        <w:tc>
          <w:tcPr>
            <w:tcW w:w="720" w:type="dxa"/>
            <w:noWrap/>
          </w:tcPr>
          <w:p w14:paraId="0F2D8B97"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950</w:t>
            </w:r>
          </w:p>
        </w:tc>
        <w:tc>
          <w:tcPr>
            <w:tcW w:w="4680" w:type="dxa"/>
            <w:noWrap/>
          </w:tcPr>
          <w:p w14:paraId="6150C8C4"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Lac Télé/Likouala-aux-herbes</w:t>
            </w:r>
          </w:p>
        </w:tc>
        <w:tc>
          <w:tcPr>
            <w:tcW w:w="1320" w:type="dxa"/>
            <w:noWrap/>
            <w:vAlign w:val="center"/>
          </w:tcPr>
          <w:p w14:paraId="7332E7C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18/06/1998</w:t>
            </w:r>
          </w:p>
        </w:tc>
        <w:tc>
          <w:tcPr>
            <w:tcW w:w="1200" w:type="dxa"/>
            <w:noWrap/>
            <w:vAlign w:val="center"/>
          </w:tcPr>
          <w:p w14:paraId="02F2E90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438.960</w:t>
            </w:r>
          </w:p>
        </w:tc>
      </w:tr>
      <w:tr w:rsidR="00FB61B2" w:rsidRPr="00E7734B" w14:paraId="33DD2D3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8D543E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Congo</w:t>
            </w:r>
          </w:p>
        </w:tc>
        <w:tc>
          <w:tcPr>
            <w:tcW w:w="720" w:type="dxa"/>
            <w:noWrap/>
          </w:tcPr>
          <w:p w14:paraId="189A5E1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1742</w:t>
            </w:r>
          </w:p>
        </w:tc>
        <w:tc>
          <w:tcPr>
            <w:tcW w:w="4680" w:type="dxa"/>
            <w:noWrap/>
          </w:tcPr>
          <w:p w14:paraId="75177CA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Grands affluents</w:t>
            </w:r>
          </w:p>
        </w:tc>
        <w:tc>
          <w:tcPr>
            <w:tcW w:w="1320" w:type="dxa"/>
            <w:noWrap/>
            <w:vAlign w:val="center"/>
          </w:tcPr>
          <w:p w14:paraId="211601A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13/12/2007</w:t>
            </w:r>
          </w:p>
        </w:tc>
        <w:tc>
          <w:tcPr>
            <w:tcW w:w="1200" w:type="dxa"/>
            <w:noWrap/>
            <w:vAlign w:val="center"/>
          </w:tcPr>
          <w:p w14:paraId="6449A48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5.908.074</w:t>
            </w:r>
          </w:p>
        </w:tc>
      </w:tr>
      <w:tr w:rsidR="00FB61B2" w:rsidRPr="00E7734B" w14:paraId="66D14A84"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71C412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Francia</w:t>
            </w:r>
          </w:p>
        </w:tc>
        <w:tc>
          <w:tcPr>
            <w:tcW w:w="720" w:type="dxa"/>
            <w:noWrap/>
          </w:tcPr>
          <w:p w14:paraId="21FCCC37"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925</w:t>
            </w:r>
          </w:p>
        </w:tc>
        <w:tc>
          <w:tcPr>
            <w:tcW w:w="4680" w:type="dxa"/>
            <w:noWrap/>
          </w:tcPr>
          <w:p w14:paraId="7A33194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Baie de Somme</w:t>
            </w:r>
          </w:p>
        </w:tc>
        <w:tc>
          <w:tcPr>
            <w:tcW w:w="1320" w:type="dxa"/>
            <w:noWrap/>
            <w:vAlign w:val="center"/>
          </w:tcPr>
          <w:p w14:paraId="155E3EB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23/01/1998</w:t>
            </w:r>
          </w:p>
        </w:tc>
        <w:tc>
          <w:tcPr>
            <w:tcW w:w="1200" w:type="dxa"/>
            <w:noWrap/>
            <w:vAlign w:val="center"/>
          </w:tcPr>
          <w:p w14:paraId="5B99D976"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19.043</w:t>
            </w:r>
          </w:p>
        </w:tc>
      </w:tr>
      <w:tr w:rsidR="0095529F" w:rsidRPr="00E7734B" w14:paraId="7ADE2B2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3376520" w14:textId="44446483" w:rsidR="0095529F" w:rsidRPr="00E7734B" w:rsidRDefault="0095529F" w:rsidP="009B3BE2">
            <w:pPr>
              <w:rPr>
                <w:rFonts w:asciiTheme="minorHAnsi" w:hAnsiTheme="minorHAnsi" w:cs="Arial"/>
                <w:noProof/>
                <w:sz w:val="22"/>
                <w:szCs w:val="22"/>
                <w:lang w:val="es-ES"/>
              </w:rPr>
            </w:pPr>
            <w:r w:rsidRPr="00E7734B">
              <w:rPr>
                <w:rFonts w:ascii="Calibri"/>
                <w:noProof/>
                <w:sz w:val="22"/>
                <w:szCs w:val="22"/>
                <w:lang w:val="es-ES"/>
              </w:rPr>
              <w:t>Franc</w:t>
            </w:r>
            <w:r w:rsidR="00C25FB1" w:rsidRPr="00E7734B">
              <w:rPr>
                <w:rFonts w:ascii="Calibri"/>
                <w:noProof/>
                <w:sz w:val="22"/>
                <w:szCs w:val="22"/>
                <w:lang w:val="es-ES"/>
              </w:rPr>
              <w:t>ia</w:t>
            </w:r>
          </w:p>
        </w:tc>
        <w:tc>
          <w:tcPr>
            <w:tcW w:w="720" w:type="dxa"/>
            <w:noWrap/>
          </w:tcPr>
          <w:p w14:paraId="4F2F3C50" w14:textId="4521AE44"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1835</w:t>
            </w:r>
          </w:p>
        </w:tc>
        <w:tc>
          <w:tcPr>
            <w:tcW w:w="4680" w:type="dxa"/>
            <w:noWrap/>
          </w:tcPr>
          <w:p w14:paraId="6229B209" w14:textId="38273873"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Le Marais audomarois</w:t>
            </w:r>
          </w:p>
        </w:tc>
        <w:tc>
          <w:tcPr>
            <w:tcW w:w="1320" w:type="dxa"/>
            <w:noWrap/>
          </w:tcPr>
          <w:p w14:paraId="749FEF77" w14:textId="53AD7422"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15/09/2008</w:t>
            </w:r>
          </w:p>
        </w:tc>
        <w:tc>
          <w:tcPr>
            <w:tcW w:w="1200" w:type="dxa"/>
            <w:noWrap/>
          </w:tcPr>
          <w:p w14:paraId="36B28D29" w14:textId="4B6E8FDE"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3.726</w:t>
            </w:r>
          </w:p>
        </w:tc>
      </w:tr>
      <w:tr w:rsidR="00FB61B2" w:rsidRPr="00E7734B" w14:paraId="7A643E4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624A18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4656011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1853</w:t>
            </w:r>
          </w:p>
        </w:tc>
        <w:tc>
          <w:tcPr>
            <w:tcW w:w="4680" w:type="dxa"/>
            <w:noWrap/>
          </w:tcPr>
          <w:p w14:paraId="6C741CDA"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Rapides de Mboungou Badouma et de Doume</w:t>
            </w:r>
          </w:p>
        </w:tc>
        <w:tc>
          <w:tcPr>
            <w:tcW w:w="1320" w:type="dxa"/>
            <w:noWrap/>
            <w:vAlign w:val="center"/>
          </w:tcPr>
          <w:p w14:paraId="3D83C710"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02/02/2009</w:t>
            </w:r>
          </w:p>
        </w:tc>
        <w:tc>
          <w:tcPr>
            <w:tcW w:w="1200" w:type="dxa"/>
            <w:noWrap/>
            <w:vAlign w:val="center"/>
          </w:tcPr>
          <w:p w14:paraId="0378920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53.883</w:t>
            </w:r>
          </w:p>
        </w:tc>
      </w:tr>
      <w:tr w:rsidR="00FB61B2" w:rsidRPr="00E7734B" w14:paraId="41D8A7C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2B61CB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4F79245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353</w:t>
            </w:r>
          </w:p>
        </w:tc>
        <w:tc>
          <w:tcPr>
            <w:tcW w:w="4680" w:type="dxa"/>
            <w:noWrap/>
          </w:tcPr>
          <w:p w14:paraId="7574524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Setté Cama</w:t>
            </w:r>
          </w:p>
        </w:tc>
        <w:tc>
          <w:tcPr>
            <w:tcW w:w="1320" w:type="dxa"/>
            <w:noWrap/>
            <w:vAlign w:val="center"/>
          </w:tcPr>
          <w:p w14:paraId="0A84855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30/12/1986</w:t>
            </w:r>
          </w:p>
        </w:tc>
        <w:tc>
          <w:tcPr>
            <w:tcW w:w="1200" w:type="dxa"/>
            <w:noWrap/>
            <w:vAlign w:val="center"/>
          </w:tcPr>
          <w:p w14:paraId="18FC530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240.000</w:t>
            </w:r>
          </w:p>
        </w:tc>
      </w:tr>
      <w:tr w:rsidR="00FB61B2" w:rsidRPr="00E7734B" w14:paraId="3F1B824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FA9248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06EC3C5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1851</w:t>
            </w:r>
          </w:p>
        </w:tc>
        <w:tc>
          <w:tcPr>
            <w:tcW w:w="4680" w:type="dxa"/>
            <w:noWrap/>
          </w:tcPr>
          <w:p w14:paraId="2FD2DC5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Bas Ogooue</w:t>
            </w:r>
          </w:p>
        </w:tc>
        <w:tc>
          <w:tcPr>
            <w:tcW w:w="1320" w:type="dxa"/>
            <w:noWrap/>
            <w:vAlign w:val="center"/>
          </w:tcPr>
          <w:p w14:paraId="475D066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02/02/2009</w:t>
            </w:r>
          </w:p>
        </w:tc>
        <w:tc>
          <w:tcPr>
            <w:tcW w:w="1200" w:type="dxa"/>
            <w:noWrap/>
            <w:vAlign w:val="center"/>
          </w:tcPr>
          <w:p w14:paraId="56CB416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1.370.000</w:t>
            </w:r>
          </w:p>
        </w:tc>
      </w:tr>
      <w:tr w:rsidR="00FB61B2" w:rsidRPr="00E7734B" w14:paraId="6E95C64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D62DE1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74EF5745"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1852</w:t>
            </w:r>
          </w:p>
        </w:tc>
        <w:tc>
          <w:tcPr>
            <w:tcW w:w="4680" w:type="dxa"/>
            <w:noWrap/>
          </w:tcPr>
          <w:p w14:paraId="1CF3EB61"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Chutes et Rapides sur Ivindo</w:t>
            </w:r>
          </w:p>
        </w:tc>
        <w:tc>
          <w:tcPr>
            <w:tcW w:w="1320" w:type="dxa"/>
            <w:noWrap/>
          </w:tcPr>
          <w:p w14:paraId="54999EB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02/02/2009</w:t>
            </w:r>
          </w:p>
        </w:tc>
        <w:tc>
          <w:tcPr>
            <w:tcW w:w="1200" w:type="dxa"/>
            <w:noWrap/>
          </w:tcPr>
          <w:p w14:paraId="246A87F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103.333,7</w:t>
            </w:r>
          </w:p>
        </w:tc>
      </w:tr>
      <w:tr w:rsidR="00FB61B2" w:rsidRPr="00E7734B" w14:paraId="010B374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2E4B6D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1B47F5C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1652</w:t>
            </w:r>
          </w:p>
        </w:tc>
        <w:tc>
          <w:tcPr>
            <w:tcW w:w="4680" w:type="dxa"/>
            <w:noWrap/>
          </w:tcPr>
          <w:p w14:paraId="32ABD32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National Akanda</w:t>
            </w:r>
          </w:p>
        </w:tc>
        <w:tc>
          <w:tcPr>
            <w:tcW w:w="1320" w:type="dxa"/>
            <w:noWrap/>
          </w:tcPr>
          <w:p w14:paraId="04D0F23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02/02/2007</w:t>
            </w:r>
          </w:p>
        </w:tc>
        <w:tc>
          <w:tcPr>
            <w:tcW w:w="1200" w:type="dxa"/>
            <w:noWrap/>
          </w:tcPr>
          <w:p w14:paraId="5EE9CAE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54.000</w:t>
            </w:r>
          </w:p>
        </w:tc>
      </w:tr>
      <w:tr w:rsidR="00FB61B2" w:rsidRPr="00E7734B" w14:paraId="25D0561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65534E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2DDC4B8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1653</w:t>
            </w:r>
          </w:p>
        </w:tc>
        <w:tc>
          <w:tcPr>
            <w:tcW w:w="4680" w:type="dxa"/>
            <w:noWrap/>
          </w:tcPr>
          <w:p w14:paraId="774A60CE"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National Pongara</w:t>
            </w:r>
          </w:p>
        </w:tc>
        <w:tc>
          <w:tcPr>
            <w:tcW w:w="1320" w:type="dxa"/>
            <w:noWrap/>
          </w:tcPr>
          <w:p w14:paraId="7B70B07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02/02/2007</w:t>
            </w:r>
          </w:p>
        </w:tc>
        <w:tc>
          <w:tcPr>
            <w:tcW w:w="1200" w:type="dxa"/>
            <w:noWrap/>
          </w:tcPr>
          <w:p w14:paraId="2D2E9D9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96.302</w:t>
            </w:r>
          </w:p>
        </w:tc>
      </w:tr>
      <w:tr w:rsidR="00FB61B2" w:rsidRPr="00E7734B" w14:paraId="52F51D1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4828CF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5F65A6F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352</w:t>
            </w:r>
          </w:p>
        </w:tc>
        <w:tc>
          <w:tcPr>
            <w:tcW w:w="4680" w:type="dxa"/>
            <w:noWrap/>
          </w:tcPr>
          <w:p w14:paraId="59C2E1B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Petit Loango</w:t>
            </w:r>
          </w:p>
        </w:tc>
        <w:tc>
          <w:tcPr>
            <w:tcW w:w="1320" w:type="dxa"/>
            <w:noWrap/>
          </w:tcPr>
          <w:p w14:paraId="2459113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30/12/1986</w:t>
            </w:r>
          </w:p>
        </w:tc>
        <w:tc>
          <w:tcPr>
            <w:tcW w:w="1200" w:type="dxa"/>
            <w:noWrap/>
          </w:tcPr>
          <w:p w14:paraId="07F6B45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150.868,6</w:t>
            </w:r>
          </w:p>
        </w:tc>
      </w:tr>
      <w:tr w:rsidR="00FB61B2" w:rsidRPr="00E7734B" w14:paraId="165FDF5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068D16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Gabón</w:t>
            </w:r>
          </w:p>
        </w:tc>
        <w:tc>
          <w:tcPr>
            <w:tcW w:w="720" w:type="dxa"/>
            <w:noWrap/>
          </w:tcPr>
          <w:p w14:paraId="7036D135"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351</w:t>
            </w:r>
          </w:p>
        </w:tc>
        <w:tc>
          <w:tcPr>
            <w:tcW w:w="4680" w:type="dxa"/>
            <w:noWrap/>
          </w:tcPr>
          <w:p w14:paraId="0204C835"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Wonga-Wongué</w:t>
            </w:r>
          </w:p>
        </w:tc>
        <w:tc>
          <w:tcPr>
            <w:tcW w:w="1320" w:type="dxa"/>
            <w:noWrap/>
          </w:tcPr>
          <w:p w14:paraId="0C8146B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30/12/1986</w:t>
            </w:r>
          </w:p>
        </w:tc>
        <w:tc>
          <w:tcPr>
            <w:tcW w:w="1200" w:type="dxa"/>
            <w:noWrap/>
          </w:tcPr>
          <w:p w14:paraId="56837DF4"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396.581,6</w:t>
            </w:r>
          </w:p>
        </w:tc>
      </w:tr>
      <w:tr w:rsidR="00FB61B2" w:rsidRPr="00E7734B" w14:paraId="645461C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706FE17"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624EA62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393</w:t>
            </w:r>
          </w:p>
        </w:tc>
        <w:tc>
          <w:tcPr>
            <w:tcW w:w="4680" w:type="dxa"/>
            <w:noWrap/>
          </w:tcPr>
          <w:p w14:paraId="7E47F782"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Owabi Wildlife Sanctuary Ramsar Site</w:t>
            </w:r>
          </w:p>
        </w:tc>
        <w:tc>
          <w:tcPr>
            <w:tcW w:w="1320" w:type="dxa"/>
            <w:noWrap/>
          </w:tcPr>
          <w:p w14:paraId="29EF26E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22/02/1988</w:t>
            </w:r>
          </w:p>
        </w:tc>
        <w:tc>
          <w:tcPr>
            <w:tcW w:w="1200" w:type="dxa"/>
            <w:noWrap/>
          </w:tcPr>
          <w:p w14:paraId="56B4E667"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7.260</w:t>
            </w:r>
          </w:p>
        </w:tc>
      </w:tr>
      <w:tr w:rsidR="00FB61B2" w:rsidRPr="00E7734B" w14:paraId="38D7A39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437DB33"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3DE0E71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563</w:t>
            </w:r>
          </w:p>
        </w:tc>
        <w:tc>
          <w:tcPr>
            <w:tcW w:w="4680" w:type="dxa"/>
            <w:noWrap/>
          </w:tcPr>
          <w:p w14:paraId="780DC2E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Muni-Pomadze Ramsar Site</w:t>
            </w:r>
          </w:p>
        </w:tc>
        <w:tc>
          <w:tcPr>
            <w:tcW w:w="1320" w:type="dxa"/>
            <w:noWrap/>
          </w:tcPr>
          <w:p w14:paraId="42FB138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14/08/1992</w:t>
            </w:r>
          </w:p>
        </w:tc>
        <w:tc>
          <w:tcPr>
            <w:tcW w:w="1200" w:type="dxa"/>
            <w:noWrap/>
          </w:tcPr>
          <w:p w14:paraId="3529D6F9"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9.461</w:t>
            </w:r>
          </w:p>
        </w:tc>
      </w:tr>
      <w:tr w:rsidR="00FB61B2" w:rsidRPr="00E7734B" w14:paraId="1969002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3ACC7E7"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567DCB2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564</w:t>
            </w:r>
          </w:p>
        </w:tc>
        <w:tc>
          <w:tcPr>
            <w:tcW w:w="4680" w:type="dxa"/>
            <w:noWrap/>
          </w:tcPr>
          <w:p w14:paraId="32E74FAA"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Densu Delta Ramsar Site</w:t>
            </w:r>
          </w:p>
        </w:tc>
        <w:tc>
          <w:tcPr>
            <w:tcW w:w="1320" w:type="dxa"/>
            <w:noWrap/>
          </w:tcPr>
          <w:p w14:paraId="6EE804F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14/08/1992</w:t>
            </w:r>
          </w:p>
        </w:tc>
        <w:tc>
          <w:tcPr>
            <w:tcW w:w="1200" w:type="dxa"/>
            <w:noWrap/>
          </w:tcPr>
          <w:p w14:paraId="5612B01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5.893</w:t>
            </w:r>
          </w:p>
        </w:tc>
      </w:tr>
      <w:tr w:rsidR="00FB61B2" w:rsidRPr="00E7734B" w14:paraId="037F947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C36BE7D"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0B36ACB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565</w:t>
            </w:r>
          </w:p>
        </w:tc>
        <w:tc>
          <w:tcPr>
            <w:tcW w:w="4680" w:type="dxa"/>
            <w:noWrap/>
          </w:tcPr>
          <w:p w14:paraId="4B8C79CA"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Sakumo Ramsar Site</w:t>
            </w:r>
          </w:p>
        </w:tc>
        <w:tc>
          <w:tcPr>
            <w:tcW w:w="1320" w:type="dxa"/>
            <w:noWrap/>
          </w:tcPr>
          <w:p w14:paraId="672912A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14/08/1992</w:t>
            </w:r>
          </w:p>
        </w:tc>
        <w:tc>
          <w:tcPr>
            <w:tcW w:w="1200" w:type="dxa"/>
            <w:noWrap/>
          </w:tcPr>
          <w:p w14:paraId="2DBD4319"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1.364</w:t>
            </w:r>
          </w:p>
        </w:tc>
      </w:tr>
      <w:tr w:rsidR="00FB61B2" w:rsidRPr="00E7734B" w14:paraId="2296CDF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06F157C"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50980CB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566</w:t>
            </w:r>
          </w:p>
        </w:tc>
        <w:tc>
          <w:tcPr>
            <w:tcW w:w="4680" w:type="dxa"/>
            <w:noWrap/>
          </w:tcPr>
          <w:p w14:paraId="742D8E91"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Songor Ramsar Site</w:t>
            </w:r>
          </w:p>
        </w:tc>
        <w:tc>
          <w:tcPr>
            <w:tcW w:w="1320" w:type="dxa"/>
            <w:noWrap/>
          </w:tcPr>
          <w:p w14:paraId="12C33DB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14/08/1992</w:t>
            </w:r>
          </w:p>
        </w:tc>
        <w:tc>
          <w:tcPr>
            <w:tcW w:w="1200" w:type="dxa"/>
            <w:noWrap/>
          </w:tcPr>
          <w:p w14:paraId="6722BA97"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51.133</w:t>
            </w:r>
          </w:p>
        </w:tc>
      </w:tr>
      <w:tr w:rsidR="00FB61B2" w:rsidRPr="00E7734B" w14:paraId="419FD50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E68CF2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Ghana</w:t>
            </w:r>
          </w:p>
        </w:tc>
        <w:tc>
          <w:tcPr>
            <w:tcW w:w="720" w:type="dxa"/>
            <w:noWrap/>
          </w:tcPr>
          <w:p w14:paraId="65DF00A0"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567</w:t>
            </w:r>
          </w:p>
        </w:tc>
        <w:tc>
          <w:tcPr>
            <w:tcW w:w="4680" w:type="dxa"/>
            <w:noWrap/>
          </w:tcPr>
          <w:p w14:paraId="3727D996"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 xml:space="preserve">Keta Lagoon Complex Ramsar Site </w:t>
            </w:r>
          </w:p>
        </w:tc>
        <w:tc>
          <w:tcPr>
            <w:tcW w:w="1320" w:type="dxa"/>
            <w:noWrap/>
          </w:tcPr>
          <w:p w14:paraId="0ED312B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14/08/1992</w:t>
            </w:r>
          </w:p>
        </w:tc>
        <w:tc>
          <w:tcPr>
            <w:tcW w:w="1200" w:type="dxa"/>
            <w:noWrap/>
          </w:tcPr>
          <w:p w14:paraId="52815A9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101.023</w:t>
            </w:r>
          </w:p>
        </w:tc>
      </w:tr>
      <w:tr w:rsidR="00FB61B2" w:rsidRPr="00E7734B" w14:paraId="73B1FDC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BBC2EA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6D56B6F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1578</w:t>
            </w:r>
          </w:p>
        </w:tc>
        <w:tc>
          <w:tcPr>
            <w:tcW w:w="4680" w:type="dxa"/>
            <w:noWrap/>
          </w:tcPr>
          <w:p w14:paraId="32B572E7"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Gambie-Koulountou</w:t>
            </w:r>
          </w:p>
        </w:tc>
        <w:tc>
          <w:tcPr>
            <w:tcW w:w="1320" w:type="dxa"/>
            <w:noWrap/>
            <w:vAlign w:val="center"/>
          </w:tcPr>
          <w:p w14:paraId="7605CDA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14/11/2005</w:t>
            </w:r>
          </w:p>
        </w:tc>
        <w:tc>
          <w:tcPr>
            <w:tcW w:w="1200" w:type="dxa"/>
            <w:noWrap/>
            <w:vAlign w:val="center"/>
          </w:tcPr>
          <w:p w14:paraId="57B043C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368.192,8</w:t>
            </w:r>
          </w:p>
        </w:tc>
      </w:tr>
      <w:tr w:rsidR="00FB61B2" w:rsidRPr="00E7734B" w14:paraId="02E6EA4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E6208F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61FF032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1164</w:t>
            </w:r>
          </w:p>
        </w:tc>
        <w:tc>
          <w:tcPr>
            <w:tcW w:w="4680" w:type="dxa"/>
            <w:noWrap/>
          </w:tcPr>
          <w:p w14:paraId="0F29196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Niger-Niandan-Milo</w:t>
            </w:r>
          </w:p>
        </w:tc>
        <w:tc>
          <w:tcPr>
            <w:tcW w:w="1320" w:type="dxa"/>
            <w:noWrap/>
            <w:vAlign w:val="center"/>
          </w:tcPr>
          <w:p w14:paraId="36C078A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17/01/2002</w:t>
            </w:r>
          </w:p>
        </w:tc>
        <w:tc>
          <w:tcPr>
            <w:tcW w:w="1200" w:type="dxa"/>
            <w:noWrap/>
            <w:vAlign w:val="center"/>
          </w:tcPr>
          <w:p w14:paraId="10E0AE21"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1.399.046</w:t>
            </w:r>
          </w:p>
        </w:tc>
      </w:tr>
      <w:tr w:rsidR="00FB61B2" w:rsidRPr="00E7734B" w14:paraId="705019B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FB5F27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3223AF2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1167</w:t>
            </w:r>
          </w:p>
        </w:tc>
        <w:tc>
          <w:tcPr>
            <w:tcW w:w="4680" w:type="dxa"/>
            <w:noWrap/>
          </w:tcPr>
          <w:p w14:paraId="1E042A2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Sankarani-Fié</w:t>
            </w:r>
          </w:p>
        </w:tc>
        <w:tc>
          <w:tcPr>
            <w:tcW w:w="1320" w:type="dxa"/>
            <w:noWrap/>
            <w:vAlign w:val="center"/>
          </w:tcPr>
          <w:p w14:paraId="20D163E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17/01/2002</w:t>
            </w:r>
          </w:p>
        </w:tc>
        <w:tc>
          <w:tcPr>
            <w:tcW w:w="1200" w:type="dxa"/>
            <w:noWrap/>
            <w:vAlign w:val="center"/>
          </w:tcPr>
          <w:p w14:paraId="1BF31B1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1.656.000</w:t>
            </w:r>
          </w:p>
        </w:tc>
      </w:tr>
      <w:tr w:rsidR="00FB61B2" w:rsidRPr="00E7734B" w14:paraId="7C714F4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BF787C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721FBDC5"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574</w:t>
            </w:r>
          </w:p>
        </w:tc>
        <w:tc>
          <w:tcPr>
            <w:tcW w:w="4680" w:type="dxa"/>
            <w:noWrap/>
          </w:tcPr>
          <w:p w14:paraId="46C0136B"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Rio Pongo</w:t>
            </w:r>
          </w:p>
        </w:tc>
        <w:tc>
          <w:tcPr>
            <w:tcW w:w="1320" w:type="dxa"/>
            <w:noWrap/>
            <w:vAlign w:val="center"/>
          </w:tcPr>
          <w:p w14:paraId="51B5DC9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18/11/1992</w:t>
            </w:r>
          </w:p>
        </w:tc>
        <w:tc>
          <w:tcPr>
            <w:tcW w:w="1200" w:type="dxa"/>
            <w:noWrap/>
            <w:vAlign w:val="center"/>
          </w:tcPr>
          <w:p w14:paraId="48DC7C3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600.571</w:t>
            </w:r>
          </w:p>
        </w:tc>
      </w:tr>
      <w:tr w:rsidR="00FB61B2" w:rsidRPr="00E7734B" w14:paraId="2BACA8F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1FA374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172736FF"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573</w:t>
            </w:r>
          </w:p>
        </w:tc>
        <w:tc>
          <w:tcPr>
            <w:tcW w:w="4680" w:type="dxa"/>
            <w:noWrap/>
          </w:tcPr>
          <w:p w14:paraId="5675A1D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Rio Kapatchez</w:t>
            </w:r>
          </w:p>
        </w:tc>
        <w:tc>
          <w:tcPr>
            <w:tcW w:w="1320" w:type="dxa"/>
            <w:noWrap/>
            <w:vAlign w:val="center"/>
          </w:tcPr>
          <w:p w14:paraId="79CD85D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18/11/1992</w:t>
            </w:r>
          </w:p>
        </w:tc>
        <w:tc>
          <w:tcPr>
            <w:tcW w:w="1200" w:type="dxa"/>
            <w:noWrap/>
            <w:vAlign w:val="center"/>
          </w:tcPr>
          <w:p w14:paraId="5C94B52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679.280</w:t>
            </w:r>
          </w:p>
        </w:tc>
      </w:tr>
      <w:tr w:rsidR="00FB61B2" w:rsidRPr="00E7734B" w14:paraId="5AA73E0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9D9E8C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Guinea</w:t>
            </w:r>
          </w:p>
        </w:tc>
        <w:tc>
          <w:tcPr>
            <w:tcW w:w="720" w:type="dxa"/>
            <w:noWrap/>
          </w:tcPr>
          <w:p w14:paraId="57C3580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1168</w:t>
            </w:r>
          </w:p>
        </w:tc>
        <w:tc>
          <w:tcPr>
            <w:tcW w:w="4680" w:type="dxa"/>
            <w:noWrap/>
          </w:tcPr>
          <w:p w14:paraId="7C15FB68"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Tinkisso</w:t>
            </w:r>
          </w:p>
        </w:tc>
        <w:tc>
          <w:tcPr>
            <w:tcW w:w="1320" w:type="dxa"/>
            <w:noWrap/>
            <w:vAlign w:val="center"/>
          </w:tcPr>
          <w:p w14:paraId="725ABB51"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17/01/2002</w:t>
            </w:r>
          </w:p>
        </w:tc>
        <w:tc>
          <w:tcPr>
            <w:tcW w:w="1200" w:type="dxa"/>
            <w:noWrap/>
            <w:vAlign w:val="center"/>
          </w:tcPr>
          <w:p w14:paraId="1DD0FA0E"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1.228.995</w:t>
            </w:r>
          </w:p>
        </w:tc>
      </w:tr>
      <w:tr w:rsidR="00FB61B2" w:rsidRPr="00E7734B" w14:paraId="1BD76F7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D03084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58616A0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899</w:t>
            </w:r>
          </w:p>
        </w:tc>
        <w:tc>
          <w:tcPr>
            <w:tcW w:w="4680" w:type="dxa"/>
            <w:noWrap/>
          </w:tcPr>
          <w:p w14:paraId="2C2E61E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Rétszilas Fishponds Nature Conservation Area</w:t>
            </w:r>
          </w:p>
        </w:tc>
        <w:tc>
          <w:tcPr>
            <w:tcW w:w="1320" w:type="dxa"/>
            <w:noWrap/>
            <w:vAlign w:val="center"/>
          </w:tcPr>
          <w:p w14:paraId="0A6E5A9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30/04/1997</w:t>
            </w:r>
          </w:p>
        </w:tc>
        <w:tc>
          <w:tcPr>
            <w:tcW w:w="1200" w:type="dxa"/>
            <w:noWrap/>
            <w:vAlign w:val="center"/>
          </w:tcPr>
          <w:p w14:paraId="469743B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1.494</w:t>
            </w:r>
          </w:p>
        </w:tc>
      </w:tr>
      <w:tr w:rsidR="00FB61B2" w:rsidRPr="00E7734B" w14:paraId="0484520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2DBDE2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37E75C2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w:t>
            </w:r>
          </w:p>
        </w:tc>
        <w:tc>
          <w:tcPr>
            <w:tcW w:w="4680" w:type="dxa"/>
            <w:noWrap/>
          </w:tcPr>
          <w:p w14:paraId="41C7556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Pusztaszer</w:t>
            </w:r>
          </w:p>
        </w:tc>
        <w:tc>
          <w:tcPr>
            <w:tcW w:w="1320" w:type="dxa"/>
            <w:noWrap/>
            <w:vAlign w:val="center"/>
          </w:tcPr>
          <w:p w14:paraId="172344D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vAlign w:val="center"/>
          </w:tcPr>
          <w:p w14:paraId="3F1443A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5.000</w:t>
            </w:r>
          </w:p>
        </w:tc>
      </w:tr>
      <w:tr w:rsidR="00FB61B2" w:rsidRPr="00E7734B" w14:paraId="139AAD1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34B58B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5C97489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422</w:t>
            </w:r>
          </w:p>
        </w:tc>
        <w:tc>
          <w:tcPr>
            <w:tcW w:w="4680" w:type="dxa"/>
            <w:noWrap/>
          </w:tcPr>
          <w:p w14:paraId="32C86FB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Bodrogzug</w:t>
            </w:r>
          </w:p>
        </w:tc>
        <w:tc>
          <w:tcPr>
            <w:tcW w:w="1320" w:type="dxa"/>
            <w:noWrap/>
            <w:vAlign w:val="center"/>
          </w:tcPr>
          <w:p w14:paraId="4E73B047"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vAlign w:val="center"/>
          </w:tcPr>
          <w:p w14:paraId="473E6EF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4.220</w:t>
            </w:r>
          </w:p>
        </w:tc>
      </w:tr>
      <w:tr w:rsidR="00FB61B2" w:rsidRPr="00E7734B" w14:paraId="0F9C6D6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FEF936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14F7229A"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1644</w:t>
            </w:r>
          </w:p>
        </w:tc>
        <w:tc>
          <w:tcPr>
            <w:tcW w:w="4680" w:type="dxa"/>
            <w:noWrap/>
          </w:tcPr>
          <w:p w14:paraId="67F7204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Nyirkai-Hany</w:t>
            </w:r>
          </w:p>
        </w:tc>
        <w:tc>
          <w:tcPr>
            <w:tcW w:w="1320" w:type="dxa"/>
            <w:noWrap/>
            <w:vAlign w:val="center"/>
          </w:tcPr>
          <w:p w14:paraId="0E9EDFD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06/10/2006</w:t>
            </w:r>
          </w:p>
        </w:tc>
        <w:tc>
          <w:tcPr>
            <w:tcW w:w="1200" w:type="dxa"/>
            <w:noWrap/>
            <w:vAlign w:val="center"/>
          </w:tcPr>
          <w:p w14:paraId="7FFE524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419</w:t>
            </w:r>
          </w:p>
        </w:tc>
      </w:tr>
      <w:tr w:rsidR="00FB61B2" w:rsidRPr="00E7734B" w14:paraId="1163EC7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F1E2A4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4348335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1646</w:t>
            </w:r>
          </w:p>
        </w:tc>
        <w:tc>
          <w:tcPr>
            <w:tcW w:w="4680" w:type="dxa"/>
            <w:noWrap/>
          </w:tcPr>
          <w:p w14:paraId="43E76DB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Upper Kiskunság alkaline steppes </w:t>
            </w:r>
          </w:p>
        </w:tc>
        <w:tc>
          <w:tcPr>
            <w:tcW w:w="1320" w:type="dxa"/>
            <w:noWrap/>
            <w:vAlign w:val="center"/>
          </w:tcPr>
          <w:p w14:paraId="2068299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06/10/2006</w:t>
            </w:r>
          </w:p>
        </w:tc>
        <w:tc>
          <w:tcPr>
            <w:tcW w:w="1200" w:type="dxa"/>
            <w:noWrap/>
            <w:vAlign w:val="center"/>
          </w:tcPr>
          <w:p w14:paraId="57117813"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13.177</w:t>
            </w:r>
          </w:p>
        </w:tc>
      </w:tr>
      <w:tr w:rsidR="00FB61B2" w:rsidRPr="00E7734B" w14:paraId="16A4D5B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17480D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2D7F23CD"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183</w:t>
            </w:r>
          </w:p>
        </w:tc>
        <w:tc>
          <w:tcPr>
            <w:tcW w:w="4680" w:type="dxa"/>
            <w:noWrap/>
          </w:tcPr>
          <w:p w14:paraId="018D40B3"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Velence and Dinnyés Nature Conservation Area</w:t>
            </w:r>
          </w:p>
        </w:tc>
        <w:tc>
          <w:tcPr>
            <w:tcW w:w="1320" w:type="dxa"/>
            <w:noWrap/>
            <w:vAlign w:val="center"/>
          </w:tcPr>
          <w:p w14:paraId="22F7C29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vAlign w:val="center"/>
          </w:tcPr>
          <w:p w14:paraId="15F19B44"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1.354,50</w:t>
            </w:r>
          </w:p>
        </w:tc>
      </w:tr>
      <w:tr w:rsidR="00FB61B2" w:rsidRPr="00E7734B" w14:paraId="5C183E7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A8041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64B1665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419</w:t>
            </w:r>
          </w:p>
        </w:tc>
        <w:tc>
          <w:tcPr>
            <w:tcW w:w="4680" w:type="dxa"/>
            <w:noWrap/>
          </w:tcPr>
          <w:p w14:paraId="04B08AE7"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Lakes by Tata</w:t>
            </w:r>
          </w:p>
        </w:tc>
        <w:tc>
          <w:tcPr>
            <w:tcW w:w="1320" w:type="dxa"/>
            <w:noWrap/>
            <w:vAlign w:val="center"/>
          </w:tcPr>
          <w:p w14:paraId="03CD6B3B"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vAlign w:val="center"/>
          </w:tcPr>
          <w:p w14:paraId="7A97697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1.897</w:t>
            </w:r>
          </w:p>
        </w:tc>
      </w:tr>
      <w:tr w:rsidR="00FB61B2" w:rsidRPr="00E7734B" w14:paraId="78B37FC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92173F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036978B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1746</w:t>
            </w:r>
          </w:p>
        </w:tc>
        <w:tc>
          <w:tcPr>
            <w:tcW w:w="4680" w:type="dxa"/>
            <w:noWrap/>
          </w:tcPr>
          <w:p w14:paraId="00488C4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Montág-puszta</w:t>
            </w:r>
          </w:p>
        </w:tc>
        <w:tc>
          <w:tcPr>
            <w:tcW w:w="1320" w:type="dxa"/>
            <w:noWrap/>
            <w:vAlign w:val="center"/>
          </w:tcPr>
          <w:p w14:paraId="7A3A2F1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20/02/2008</w:t>
            </w:r>
          </w:p>
        </w:tc>
        <w:tc>
          <w:tcPr>
            <w:tcW w:w="1200" w:type="dxa"/>
            <w:noWrap/>
            <w:vAlign w:val="center"/>
          </w:tcPr>
          <w:p w14:paraId="252CB6F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2.203</w:t>
            </w:r>
          </w:p>
        </w:tc>
      </w:tr>
      <w:tr w:rsidR="00FB61B2" w:rsidRPr="00E7734B" w14:paraId="7BFBF4E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9393B6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lastRenderedPageBreak/>
              <w:t>Hungría</w:t>
            </w:r>
          </w:p>
        </w:tc>
        <w:tc>
          <w:tcPr>
            <w:tcW w:w="720" w:type="dxa"/>
            <w:noWrap/>
          </w:tcPr>
          <w:p w14:paraId="43A79C2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1092</w:t>
            </w:r>
          </w:p>
        </w:tc>
        <w:tc>
          <w:tcPr>
            <w:tcW w:w="4680" w:type="dxa"/>
            <w:noWrap/>
          </w:tcPr>
          <w:p w14:paraId="101D780E"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Baradla Cave System and related wetlands</w:t>
            </w:r>
          </w:p>
        </w:tc>
        <w:tc>
          <w:tcPr>
            <w:tcW w:w="1320" w:type="dxa"/>
            <w:noWrap/>
            <w:vAlign w:val="center"/>
          </w:tcPr>
          <w:p w14:paraId="5593714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14/08/2001</w:t>
            </w:r>
          </w:p>
        </w:tc>
        <w:tc>
          <w:tcPr>
            <w:tcW w:w="1200" w:type="dxa"/>
            <w:noWrap/>
            <w:vAlign w:val="center"/>
          </w:tcPr>
          <w:p w14:paraId="146E640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2.056</w:t>
            </w:r>
          </w:p>
        </w:tc>
      </w:tr>
      <w:tr w:rsidR="00FB61B2" w:rsidRPr="00E7734B" w14:paraId="5491579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BEE5CF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52723C7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903</w:t>
            </w:r>
          </w:p>
        </w:tc>
        <w:tc>
          <w:tcPr>
            <w:tcW w:w="4680" w:type="dxa"/>
            <w:noWrap/>
          </w:tcPr>
          <w:p w14:paraId="0387547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Biharugra Fishponds</w:t>
            </w:r>
          </w:p>
        </w:tc>
        <w:tc>
          <w:tcPr>
            <w:tcW w:w="1320" w:type="dxa"/>
            <w:noWrap/>
            <w:vAlign w:val="center"/>
          </w:tcPr>
          <w:p w14:paraId="79BF1C0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26/05/1997</w:t>
            </w:r>
          </w:p>
        </w:tc>
        <w:tc>
          <w:tcPr>
            <w:tcW w:w="1200" w:type="dxa"/>
            <w:noWrap/>
            <w:vAlign w:val="center"/>
          </w:tcPr>
          <w:p w14:paraId="33A36CD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2.791</w:t>
            </w:r>
          </w:p>
        </w:tc>
      </w:tr>
      <w:tr w:rsidR="00FB61B2" w:rsidRPr="00E7734B" w14:paraId="5F695BF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6DA200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590BCD7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421</w:t>
            </w:r>
          </w:p>
        </w:tc>
        <w:tc>
          <w:tcPr>
            <w:tcW w:w="4680" w:type="dxa"/>
            <w:noWrap/>
          </w:tcPr>
          <w:p w14:paraId="34D7148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Lake Balaton </w:t>
            </w:r>
          </w:p>
        </w:tc>
        <w:tc>
          <w:tcPr>
            <w:tcW w:w="1320" w:type="dxa"/>
            <w:noWrap/>
            <w:vAlign w:val="center"/>
          </w:tcPr>
          <w:p w14:paraId="3A3BF40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vAlign w:val="center"/>
          </w:tcPr>
          <w:p w14:paraId="290EBBF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59.800</w:t>
            </w:r>
          </w:p>
        </w:tc>
      </w:tr>
      <w:tr w:rsidR="00FB61B2" w:rsidRPr="00E7734B" w14:paraId="08EE515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7F91A6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5A76797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1645</w:t>
            </w:r>
          </w:p>
        </w:tc>
        <w:tc>
          <w:tcPr>
            <w:tcW w:w="4680" w:type="dxa"/>
            <w:noWrap/>
          </w:tcPr>
          <w:p w14:paraId="0E1ED63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Rába valley </w:t>
            </w:r>
          </w:p>
        </w:tc>
        <w:tc>
          <w:tcPr>
            <w:tcW w:w="1320" w:type="dxa"/>
            <w:noWrap/>
            <w:vAlign w:val="center"/>
          </w:tcPr>
          <w:p w14:paraId="500C21B1"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06/10/2006</w:t>
            </w:r>
          </w:p>
        </w:tc>
        <w:tc>
          <w:tcPr>
            <w:tcW w:w="1200" w:type="dxa"/>
            <w:noWrap/>
            <w:vAlign w:val="center"/>
          </w:tcPr>
          <w:p w14:paraId="7C7561D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9.552,3</w:t>
            </w:r>
          </w:p>
        </w:tc>
      </w:tr>
      <w:tr w:rsidR="00FB61B2" w:rsidRPr="00E7734B" w14:paraId="206D2E2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9B2C9F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1AFA3F3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186</w:t>
            </w:r>
          </w:p>
        </w:tc>
        <w:tc>
          <w:tcPr>
            <w:tcW w:w="4680" w:type="dxa"/>
            <w:noWrap/>
          </w:tcPr>
          <w:p w14:paraId="0D5866A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Mártély</w:t>
            </w:r>
          </w:p>
        </w:tc>
        <w:tc>
          <w:tcPr>
            <w:tcW w:w="1320" w:type="dxa"/>
            <w:noWrap/>
            <w:vAlign w:val="center"/>
          </w:tcPr>
          <w:p w14:paraId="136681D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vAlign w:val="center"/>
          </w:tcPr>
          <w:p w14:paraId="5E90BE6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2.324</w:t>
            </w:r>
          </w:p>
        </w:tc>
      </w:tr>
      <w:tr w:rsidR="00FB61B2" w:rsidRPr="00E7734B" w14:paraId="70569BA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78F77F1"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75F904C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184</w:t>
            </w:r>
          </w:p>
        </w:tc>
        <w:tc>
          <w:tcPr>
            <w:tcW w:w="4680" w:type="dxa"/>
            <w:noWrap/>
          </w:tcPr>
          <w:p w14:paraId="6D3866C2"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Lake Fehér at Kardoskút</w:t>
            </w:r>
          </w:p>
        </w:tc>
        <w:tc>
          <w:tcPr>
            <w:tcW w:w="1320" w:type="dxa"/>
            <w:noWrap/>
            <w:vAlign w:val="center"/>
          </w:tcPr>
          <w:p w14:paraId="27CB0A0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vAlign w:val="center"/>
          </w:tcPr>
          <w:p w14:paraId="334D6C04"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492</w:t>
            </w:r>
          </w:p>
        </w:tc>
      </w:tr>
      <w:tr w:rsidR="00FB61B2" w:rsidRPr="00E7734B" w14:paraId="3E5E2EA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59E3D8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62AAE7D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1410</w:t>
            </w:r>
          </w:p>
        </w:tc>
        <w:tc>
          <w:tcPr>
            <w:tcW w:w="4680" w:type="dxa"/>
            <w:noWrap/>
          </w:tcPr>
          <w:p w14:paraId="518DED3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Upper Tisza (Felsö-Tisza)</w:t>
            </w:r>
          </w:p>
        </w:tc>
        <w:tc>
          <w:tcPr>
            <w:tcW w:w="1320" w:type="dxa"/>
            <w:noWrap/>
            <w:vAlign w:val="center"/>
          </w:tcPr>
          <w:p w14:paraId="4CD322D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10/01/2004</w:t>
            </w:r>
          </w:p>
        </w:tc>
        <w:tc>
          <w:tcPr>
            <w:tcW w:w="1200" w:type="dxa"/>
            <w:noWrap/>
            <w:vAlign w:val="center"/>
          </w:tcPr>
          <w:p w14:paraId="5AEC583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26.871</w:t>
            </w:r>
          </w:p>
        </w:tc>
      </w:tr>
      <w:tr w:rsidR="00FB61B2" w:rsidRPr="00E7734B" w14:paraId="17BDA8C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E300200"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52C98B3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182</w:t>
            </w:r>
          </w:p>
        </w:tc>
        <w:tc>
          <w:tcPr>
            <w:tcW w:w="4680" w:type="dxa"/>
            <w:noWrap/>
          </w:tcPr>
          <w:p w14:paraId="18EEDFA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Szaporca</w:t>
            </w:r>
          </w:p>
        </w:tc>
        <w:tc>
          <w:tcPr>
            <w:tcW w:w="1320" w:type="dxa"/>
            <w:noWrap/>
          </w:tcPr>
          <w:p w14:paraId="1F06CA4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tcPr>
          <w:p w14:paraId="628A0F7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w:t>
            </w:r>
          </w:p>
        </w:tc>
      </w:tr>
      <w:tr w:rsidR="00FB61B2" w:rsidRPr="00E7734B" w14:paraId="0902D61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201D67A"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7B8DF8E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187</w:t>
            </w:r>
          </w:p>
        </w:tc>
        <w:tc>
          <w:tcPr>
            <w:tcW w:w="4680" w:type="dxa"/>
            <w:noWrap/>
          </w:tcPr>
          <w:p w14:paraId="1091EBE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Upper Kiskunság Alkaline Lakes</w:t>
            </w:r>
          </w:p>
        </w:tc>
        <w:tc>
          <w:tcPr>
            <w:tcW w:w="1320" w:type="dxa"/>
            <w:noWrap/>
          </w:tcPr>
          <w:p w14:paraId="491351F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tcPr>
          <w:p w14:paraId="053D075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7.394</w:t>
            </w:r>
          </w:p>
        </w:tc>
      </w:tr>
      <w:tr w:rsidR="00FB61B2" w:rsidRPr="00E7734B" w14:paraId="04646F8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DBEF38"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2C752065"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418</w:t>
            </w:r>
          </w:p>
        </w:tc>
        <w:tc>
          <w:tcPr>
            <w:tcW w:w="4680" w:type="dxa"/>
            <w:noWrap/>
          </w:tcPr>
          <w:p w14:paraId="24688F7F"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Ócsai Turjános</w:t>
            </w:r>
          </w:p>
        </w:tc>
        <w:tc>
          <w:tcPr>
            <w:tcW w:w="1320" w:type="dxa"/>
            <w:noWrap/>
          </w:tcPr>
          <w:p w14:paraId="5A55B59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tcPr>
          <w:p w14:paraId="2523E2A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1.146</w:t>
            </w:r>
          </w:p>
        </w:tc>
      </w:tr>
      <w:tr w:rsidR="00FB61B2" w:rsidRPr="00E7734B" w14:paraId="5F7DE5D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C174545"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43C9168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420</w:t>
            </w:r>
          </w:p>
        </w:tc>
        <w:tc>
          <w:tcPr>
            <w:tcW w:w="4680" w:type="dxa"/>
            <w:noWrap/>
          </w:tcPr>
          <w:p w14:paraId="1471DDD6"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Lake Fertö</w:t>
            </w:r>
          </w:p>
        </w:tc>
        <w:tc>
          <w:tcPr>
            <w:tcW w:w="1320" w:type="dxa"/>
            <w:noWrap/>
          </w:tcPr>
          <w:p w14:paraId="6F58155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tcPr>
          <w:p w14:paraId="21375FB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8.432</w:t>
            </w:r>
          </w:p>
        </w:tc>
      </w:tr>
      <w:tr w:rsidR="00FB61B2" w:rsidRPr="00E7734B" w14:paraId="482CE3E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BE6C85C"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5FA1632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900</w:t>
            </w:r>
          </w:p>
        </w:tc>
        <w:tc>
          <w:tcPr>
            <w:tcW w:w="4680" w:type="dxa"/>
            <w:noWrap/>
          </w:tcPr>
          <w:p w14:paraId="4D6611E8"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Gemenc</w:t>
            </w:r>
          </w:p>
        </w:tc>
        <w:tc>
          <w:tcPr>
            <w:tcW w:w="1320" w:type="dxa"/>
            <w:noWrap/>
          </w:tcPr>
          <w:p w14:paraId="5FC9CE5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30/04/1997</w:t>
            </w:r>
          </w:p>
        </w:tc>
        <w:tc>
          <w:tcPr>
            <w:tcW w:w="1200" w:type="dxa"/>
            <w:noWrap/>
          </w:tcPr>
          <w:p w14:paraId="5BFDD05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19.770</w:t>
            </w:r>
          </w:p>
        </w:tc>
      </w:tr>
      <w:tr w:rsidR="00FB61B2" w:rsidRPr="00E7734B" w14:paraId="11DED23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D30C8DF"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539701A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901</w:t>
            </w:r>
          </w:p>
        </w:tc>
        <w:tc>
          <w:tcPr>
            <w:tcW w:w="4680" w:type="dxa"/>
            <w:noWrap/>
          </w:tcPr>
          <w:p w14:paraId="632854F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Béda-Karapancsa</w:t>
            </w:r>
          </w:p>
        </w:tc>
        <w:tc>
          <w:tcPr>
            <w:tcW w:w="1320" w:type="dxa"/>
            <w:noWrap/>
          </w:tcPr>
          <w:p w14:paraId="1D51538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30/04/1997</w:t>
            </w:r>
          </w:p>
        </w:tc>
        <w:tc>
          <w:tcPr>
            <w:tcW w:w="1200" w:type="dxa"/>
            <w:noWrap/>
          </w:tcPr>
          <w:p w14:paraId="53FDAE1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8.669</w:t>
            </w:r>
          </w:p>
        </w:tc>
      </w:tr>
      <w:tr w:rsidR="00FB61B2" w:rsidRPr="00E7734B" w14:paraId="6E928E8C"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C32376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1D836A1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902</w:t>
            </w:r>
          </w:p>
        </w:tc>
        <w:tc>
          <w:tcPr>
            <w:tcW w:w="4680" w:type="dxa"/>
            <w:noWrap/>
          </w:tcPr>
          <w:p w14:paraId="5588E23F"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Lake Kolon at Izsák</w:t>
            </w:r>
          </w:p>
        </w:tc>
        <w:tc>
          <w:tcPr>
            <w:tcW w:w="1320" w:type="dxa"/>
            <w:noWrap/>
          </w:tcPr>
          <w:p w14:paraId="7F5C5D1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30/04/1997</w:t>
            </w:r>
          </w:p>
        </w:tc>
        <w:tc>
          <w:tcPr>
            <w:tcW w:w="1200" w:type="dxa"/>
            <w:noWrap/>
          </w:tcPr>
          <w:p w14:paraId="156BD27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3.059</w:t>
            </w:r>
          </w:p>
        </w:tc>
      </w:tr>
      <w:tr w:rsidR="00FB61B2" w:rsidRPr="00E7734B" w14:paraId="3B8BB52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77390EA" w14:textId="77777777" w:rsidR="00FB61B2" w:rsidRPr="00E7734B" w:rsidRDefault="00FB61B2" w:rsidP="009B3BE2">
            <w:pPr>
              <w:rPr>
                <w:rFonts w:asciiTheme="minorHAnsi" w:hAnsiTheme="minorHAnsi" w:cs="Calibri"/>
                <w:bCs w:val="0"/>
                <w:noProof/>
                <w:sz w:val="22"/>
                <w:szCs w:val="22"/>
                <w:lang w:val="es-ES"/>
              </w:rPr>
            </w:pPr>
            <w:r w:rsidRPr="00E7734B">
              <w:rPr>
                <w:rFonts w:asciiTheme="minorHAnsi" w:hAnsiTheme="minorHAnsi" w:cs="Arial"/>
                <w:noProof/>
                <w:sz w:val="22"/>
                <w:szCs w:val="22"/>
                <w:lang w:val="es-ES"/>
              </w:rPr>
              <w:t>Hungría</w:t>
            </w:r>
          </w:p>
        </w:tc>
        <w:tc>
          <w:tcPr>
            <w:tcW w:w="720" w:type="dxa"/>
            <w:noWrap/>
          </w:tcPr>
          <w:p w14:paraId="778B24D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904</w:t>
            </w:r>
          </w:p>
        </w:tc>
        <w:tc>
          <w:tcPr>
            <w:tcW w:w="4680" w:type="dxa"/>
            <w:noWrap/>
          </w:tcPr>
          <w:p w14:paraId="30104E87"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Pacsmag Fishponds Nature Conservation Area</w:t>
            </w:r>
          </w:p>
        </w:tc>
        <w:tc>
          <w:tcPr>
            <w:tcW w:w="1320" w:type="dxa"/>
            <w:noWrap/>
          </w:tcPr>
          <w:p w14:paraId="7CA15A6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30/04/1997</w:t>
            </w:r>
          </w:p>
        </w:tc>
        <w:tc>
          <w:tcPr>
            <w:tcW w:w="1200" w:type="dxa"/>
            <w:noWrap/>
          </w:tcPr>
          <w:p w14:paraId="5515CE3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439</w:t>
            </w:r>
          </w:p>
        </w:tc>
      </w:tr>
      <w:tr w:rsidR="00FB61B2" w:rsidRPr="00E7734B" w14:paraId="3815F5C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9B13DCE"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1F9D013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1093</w:t>
            </w:r>
          </w:p>
        </w:tc>
        <w:tc>
          <w:tcPr>
            <w:tcW w:w="4680" w:type="dxa"/>
            <w:noWrap/>
          </w:tcPr>
          <w:p w14:paraId="6544A512"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Ipoly Valley</w:t>
            </w:r>
          </w:p>
        </w:tc>
        <w:tc>
          <w:tcPr>
            <w:tcW w:w="1320" w:type="dxa"/>
            <w:noWrap/>
          </w:tcPr>
          <w:p w14:paraId="157D9AA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14/08/2001</w:t>
            </w:r>
          </w:p>
        </w:tc>
        <w:tc>
          <w:tcPr>
            <w:tcW w:w="1200" w:type="dxa"/>
            <w:noWrap/>
          </w:tcPr>
          <w:p w14:paraId="0EA3B159"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2.304</w:t>
            </w:r>
          </w:p>
        </w:tc>
      </w:tr>
      <w:tr w:rsidR="00FB61B2" w:rsidRPr="00E7734B" w14:paraId="7323BC0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D82A32B"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57BA7439"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1409</w:t>
            </w:r>
          </w:p>
        </w:tc>
        <w:tc>
          <w:tcPr>
            <w:tcW w:w="4680" w:type="dxa"/>
            <w:noWrap/>
          </w:tcPr>
          <w:p w14:paraId="2709931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Csongrád-Bokrosi Sóstó sodic-alkaline pans</w:t>
            </w:r>
          </w:p>
        </w:tc>
        <w:tc>
          <w:tcPr>
            <w:tcW w:w="1320" w:type="dxa"/>
            <w:noWrap/>
          </w:tcPr>
          <w:p w14:paraId="355D824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04/12/2004</w:t>
            </w:r>
          </w:p>
        </w:tc>
        <w:tc>
          <w:tcPr>
            <w:tcW w:w="1200" w:type="dxa"/>
            <w:noWrap/>
          </w:tcPr>
          <w:p w14:paraId="5F5C716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865</w:t>
            </w:r>
          </w:p>
        </w:tc>
      </w:tr>
      <w:tr w:rsidR="00FB61B2" w:rsidRPr="00E7734B" w14:paraId="683C803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CF1086C"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Hungría</w:t>
            </w:r>
          </w:p>
        </w:tc>
        <w:tc>
          <w:tcPr>
            <w:tcW w:w="720" w:type="dxa"/>
            <w:noWrap/>
          </w:tcPr>
          <w:p w14:paraId="05DCF3C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1745</w:t>
            </w:r>
          </w:p>
        </w:tc>
        <w:tc>
          <w:tcPr>
            <w:tcW w:w="4680" w:type="dxa"/>
            <w:noWrap/>
          </w:tcPr>
          <w:p w14:paraId="0880B2E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Borsodi-Mezöség</w:t>
            </w:r>
          </w:p>
        </w:tc>
        <w:tc>
          <w:tcPr>
            <w:tcW w:w="1320" w:type="dxa"/>
            <w:noWrap/>
          </w:tcPr>
          <w:p w14:paraId="4C5CBFDB"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20/02/2008</w:t>
            </w:r>
          </w:p>
        </w:tc>
        <w:tc>
          <w:tcPr>
            <w:tcW w:w="1200" w:type="dxa"/>
            <w:noWrap/>
          </w:tcPr>
          <w:p w14:paraId="1D39104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18.471</w:t>
            </w:r>
          </w:p>
        </w:tc>
      </w:tr>
      <w:tr w:rsidR="00FB61B2" w:rsidRPr="00E7734B" w14:paraId="74DFE45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41008A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2629223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189</w:t>
            </w:r>
          </w:p>
        </w:tc>
        <w:tc>
          <w:tcPr>
            <w:tcW w:w="4680" w:type="dxa"/>
            <w:noWrap/>
          </w:tcPr>
          <w:p w14:paraId="1311BA19"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Hortobágy</w:t>
            </w:r>
          </w:p>
        </w:tc>
        <w:tc>
          <w:tcPr>
            <w:tcW w:w="1320" w:type="dxa"/>
            <w:noWrap/>
          </w:tcPr>
          <w:p w14:paraId="2A1D141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11/04/1979</w:t>
            </w:r>
          </w:p>
        </w:tc>
        <w:tc>
          <w:tcPr>
            <w:tcW w:w="1200" w:type="dxa"/>
            <w:noWrap/>
          </w:tcPr>
          <w:p w14:paraId="3897B8D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32.037</w:t>
            </w:r>
          </w:p>
        </w:tc>
      </w:tr>
      <w:tr w:rsidR="00FB61B2" w:rsidRPr="00E7734B" w14:paraId="5F17649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48B5D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1C744B2D"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185</w:t>
            </w:r>
          </w:p>
        </w:tc>
        <w:tc>
          <w:tcPr>
            <w:tcW w:w="4680" w:type="dxa"/>
            <w:noWrap/>
          </w:tcPr>
          <w:p w14:paraId="3474C9E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Kis-Balaton</w:t>
            </w:r>
          </w:p>
        </w:tc>
        <w:tc>
          <w:tcPr>
            <w:tcW w:w="1320" w:type="dxa"/>
            <w:noWrap/>
          </w:tcPr>
          <w:p w14:paraId="7F7354FF"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17/03/1989</w:t>
            </w:r>
          </w:p>
        </w:tc>
        <w:tc>
          <w:tcPr>
            <w:tcW w:w="1200" w:type="dxa"/>
            <w:noWrap/>
          </w:tcPr>
          <w:p w14:paraId="0690BAE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14.659</w:t>
            </w:r>
          </w:p>
        </w:tc>
      </w:tr>
      <w:tr w:rsidR="00FB61B2" w:rsidRPr="00E7734B" w14:paraId="733B847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F7A2A2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Hungría</w:t>
            </w:r>
          </w:p>
        </w:tc>
        <w:tc>
          <w:tcPr>
            <w:tcW w:w="720" w:type="dxa"/>
            <w:noWrap/>
          </w:tcPr>
          <w:p w14:paraId="2CAFF05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1410</w:t>
            </w:r>
          </w:p>
        </w:tc>
        <w:tc>
          <w:tcPr>
            <w:tcW w:w="4680" w:type="dxa"/>
            <w:noWrap/>
          </w:tcPr>
          <w:p w14:paraId="74A3E8B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Upper Tisza (Felsö-Tisza)</w:t>
            </w:r>
          </w:p>
        </w:tc>
        <w:tc>
          <w:tcPr>
            <w:tcW w:w="1320" w:type="dxa"/>
            <w:noWrap/>
          </w:tcPr>
          <w:p w14:paraId="4F2457C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04/12/2004</w:t>
            </w:r>
          </w:p>
        </w:tc>
        <w:tc>
          <w:tcPr>
            <w:tcW w:w="1200" w:type="dxa"/>
            <w:noWrap/>
          </w:tcPr>
          <w:p w14:paraId="404935B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26.871</w:t>
            </w:r>
          </w:p>
        </w:tc>
      </w:tr>
      <w:tr w:rsidR="00FB61B2" w:rsidRPr="00E7734B" w14:paraId="735A69F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D54B4D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Japón</w:t>
            </w:r>
          </w:p>
        </w:tc>
        <w:tc>
          <w:tcPr>
            <w:tcW w:w="720" w:type="dxa"/>
            <w:noWrap/>
          </w:tcPr>
          <w:p w14:paraId="45ABB65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996</w:t>
            </w:r>
          </w:p>
        </w:tc>
        <w:tc>
          <w:tcPr>
            <w:tcW w:w="4680" w:type="dxa"/>
            <w:noWrap/>
          </w:tcPr>
          <w:p w14:paraId="677EED9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Manko</w:t>
            </w:r>
          </w:p>
        </w:tc>
        <w:tc>
          <w:tcPr>
            <w:tcW w:w="1320" w:type="dxa"/>
            <w:noWrap/>
          </w:tcPr>
          <w:p w14:paraId="0B6D865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15/05/1999</w:t>
            </w:r>
          </w:p>
        </w:tc>
        <w:tc>
          <w:tcPr>
            <w:tcW w:w="1200" w:type="dxa"/>
            <w:noWrap/>
          </w:tcPr>
          <w:p w14:paraId="03C83C5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58</w:t>
            </w:r>
          </w:p>
        </w:tc>
      </w:tr>
      <w:tr w:rsidR="00FB61B2" w:rsidRPr="00E7734B" w14:paraId="0CCA0C2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EA0C15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Japón</w:t>
            </w:r>
          </w:p>
        </w:tc>
        <w:tc>
          <w:tcPr>
            <w:tcW w:w="720" w:type="dxa"/>
            <w:noWrap/>
          </w:tcPr>
          <w:p w14:paraId="2825E38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1550</w:t>
            </w:r>
          </w:p>
        </w:tc>
        <w:tc>
          <w:tcPr>
            <w:tcW w:w="4680" w:type="dxa"/>
            <w:noWrap/>
          </w:tcPr>
          <w:p w14:paraId="5096591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Nagura Amparu</w:t>
            </w:r>
          </w:p>
        </w:tc>
        <w:tc>
          <w:tcPr>
            <w:tcW w:w="1320" w:type="dxa"/>
            <w:noWrap/>
          </w:tcPr>
          <w:p w14:paraId="32E4467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08/11/2005</w:t>
            </w:r>
          </w:p>
        </w:tc>
        <w:tc>
          <w:tcPr>
            <w:tcW w:w="1200" w:type="dxa"/>
            <w:noWrap/>
          </w:tcPr>
          <w:p w14:paraId="7A6FC97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w:t>
            </w:r>
          </w:p>
        </w:tc>
      </w:tr>
      <w:tr w:rsidR="00FB61B2" w:rsidRPr="00E7734B" w14:paraId="5B552DC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E41FA68"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Japón</w:t>
            </w:r>
          </w:p>
        </w:tc>
        <w:tc>
          <w:tcPr>
            <w:tcW w:w="720" w:type="dxa"/>
            <w:noWrap/>
          </w:tcPr>
          <w:p w14:paraId="04303C6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1546</w:t>
            </w:r>
          </w:p>
        </w:tc>
        <w:tc>
          <w:tcPr>
            <w:tcW w:w="4680" w:type="dxa"/>
            <w:noWrap/>
          </w:tcPr>
          <w:p w14:paraId="49890B7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Keramashoto Coral Reef</w:t>
            </w:r>
          </w:p>
        </w:tc>
        <w:tc>
          <w:tcPr>
            <w:tcW w:w="1320" w:type="dxa"/>
            <w:noWrap/>
          </w:tcPr>
          <w:p w14:paraId="298A815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08/11/2005</w:t>
            </w:r>
          </w:p>
        </w:tc>
        <w:tc>
          <w:tcPr>
            <w:tcW w:w="1200" w:type="dxa"/>
            <w:noWrap/>
          </w:tcPr>
          <w:p w14:paraId="4191CD8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8.290</w:t>
            </w:r>
          </w:p>
        </w:tc>
      </w:tr>
      <w:tr w:rsidR="00FB61B2" w:rsidRPr="00E7734B" w14:paraId="2DE9014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DC915F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565C57D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963</w:t>
            </w:r>
          </w:p>
        </w:tc>
        <w:tc>
          <w:tcPr>
            <w:tcW w:w="4680" w:type="dxa"/>
            <w:noWrap/>
          </w:tcPr>
          <w:p w14:paraId="2FA25BB9"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Complexe des lacs de Manambolomaty</w:t>
            </w:r>
          </w:p>
        </w:tc>
        <w:tc>
          <w:tcPr>
            <w:tcW w:w="1320" w:type="dxa"/>
            <w:noWrap/>
          </w:tcPr>
          <w:p w14:paraId="02A59DC7"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25/09/1998</w:t>
            </w:r>
          </w:p>
        </w:tc>
        <w:tc>
          <w:tcPr>
            <w:tcW w:w="1200" w:type="dxa"/>
            <w:noWrap/>
          </w:tcPr>
          <w:p w14:paraId="26A29F6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7.491</w:t>
            </w:r>
          </w:p>
        </w:tc>
      </w:tr>
      <w:tr w:rsidR="00FB61B2" w:rsidRPr="00E7734B" w14:paraId="3FE1B3C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EE2F2C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4387E0E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1312</w:t>
            </w:r>
          </w:p>
        </w:tc>
        <w:tc>
          <w:tcPr>
            <w:tcW w:w="4680" w:type="dxa"/>
            <w:noWrap/>
          </w:tcPr>
          <w:p w14:paraId="4ECB00DD"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Le Lac Alaotra : Les Zones Humides et Bassins Versants</w:t>
            </w:r>
          </w:p>
        </w:tc>
        <w:tc>
          <w:tcPr>
            <w:tcW w:w="1320" w:type="dxa"/>
            <w:noWrap/>
          </w:tcPr>
          <w:p w14:paraId="5CECF20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09/09/2003</w:t>
            </w:r>
          </w:p>
        </w:tc>
        <w:tc>
          <w:tcPr>
            <w:tcW w:w="1200" w:type="dxa"/>
            <w:noWrap/>
          </w:tcPr>
          <w:p w14:paraId="090EDFC7"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722.500</w:t>
            </w:r>
          </w:p>
        </w:tc>
      </w:tr>
      <w:tr w:rsidR="00FB61B2" w:rsidRPr="00E7734B" w14:paraId="351C467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0BB9BE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4859FF3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1453</w:t>
            </w:r>
          </w:p>
        </w:tc>
        <w:tc>
          <w:tcPr>
            <w:tcW w:w="4680" w:type="dxa"/>
            <w:noWrap/>
          </w:tcPr>
          <w:p w14:paraId="3FA076DC"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Marais de Torotorofotsy avec leurs bassins versants</w:t>
            </w:r>
          </w:p>
        </w:tc>
        <w:tc>
          <w:tcPr>
            <w:tcW w:w="1320" w:type="dxa"/>
            <w:noWrap/>
          </w:tcPr>
          <w:p w14:paraId="09FCB14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02/02/2005</w:t>
            </w:r>
          </w:p>
        </w:tc>
        <w:tc>
          <w:tcPr>
            <w:tcW w:w="1200" w:type="dxa"/>
            <w:noWrap/>
          </w:tcPr>
          <w:p w14:paraId="3E291AE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9.993</w:t>
            </w:r>
          </w:p>
        </w:tc>
      </w:tr>
      <w:tr w:rsidR="00FB61B2" w:rsidRPr="00E7734B" w14:paraId="20E86EF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8C8154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4EE51AA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1686</w:t>
            </w:r>
          </w:p>
        </w:tc>
        <w:tc>
          <w:tcPr>
            <w:tcW w:w="4680" w:type="dxa"/>
            <w:noWrap/>
          </w:tcPr>
          <w:p w14:paraId="463CA56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Zones humides de Bedo</w:t>
            </w:r>
          </w:p>
        </w:tc>
        <w:tc>
          <w:tcPr>
            <w:tcW w:w="1320" w:type="dxa"/>
            <w:noWrap/>
          </w:tcPr>
          <w:p w14:paraId="1FA147D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12/05/2007</w:t>
            </w:r>
          </w:p>
        </w:tc>
        <w:tc>
          <w:tcPr>
            <w:tcW w:w="1200" w:type="dxa"/>
            <w:noWrap/>
          </w:tcPr>
          <w:p w14:paraId="094ECA0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1.962</w:t>
            </w:r>
          </w:p>
        </w:tc>
      </w:tr>
      <w:tr w:rsidR="00FB61B2" w:rsidRPr="00E7734B" w14:paraId="3ACC170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F4DDE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Madagascar</w:t>
            </w:r>
          </w:p>
        </w:tc>
        <w:tc>
          <w:tcPr>
            <w:tcW w:w="720" w:type="dxa"/>
            <w:noWrap/>
          </w:tcPr>
          <w:p w14:paraId="3FF0E1C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962</w:t>
            </w:r>
          </w:p>
        </w:tc>
        <w:tc>
          <w:tcPr>
            <w:tcW w:w="4680" w:type="dxa"/>
            <w:noWrap/>
          </w:tcPr>
          <w:p w14:paraId="17122506"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national Tsimanampesotse</w:t>
            </w:r>
          </w:p>
        </w:tc>
        <w:tc>
          <w:tcPr>
            <w:tcW w:w="1320" w:type="dxa"/>
            <w:noWrap/>
          </w:tcPr>
          <w:p w14:paraId="2E23249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25/09/1998</w:t>
            </w:r>
          </w:p>
        </w:tc>
        <w:tc>
          <w:tcPr>
            <w:tcW w:w="1200" w:type="dxa"/>
            <w:noWrap/>
          </w:tcPr>
          <w:p w14:paraId="153F33F6"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203.740</w:t>
            </w:r>
          </w:p>
        </w:tc>
      </w:tr>
      <w:tr w:rsidR="00FB61B2" w:rsidRPr="00E7734B" w14:paraId="73466DD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29CAF8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1006A02B"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1916</w:t>
            </w:r>
          </w:p>
        </w:tc>
        <w:tc>
          <w:tcPr>
            <w:tcW w:w="4680" w:type="dxa"/>
            <w:noWrap/>
          </w:tcPr>
          <w:p w14:paraId="693B481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Rivière Nosivolo et affluents</w:t>
            </w:r>
          </w:p>
        </w:tc>
        <w:tc>
          <w:tcPr>
            <w:tcW w:w="1320" w:type="dxa"/>
            <w:noWrap/>
            <w:vAlign w:val="center"/>
          </w:tcPr>
          <w:p w14:paraId="22499C9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17/09/2010</w:t>
            </w:r>
          </w:p>
        </w:tc>
        <w:tc>
          <w:tcPr>
            <w:tcW w:w="1200" w:type="dxa"/>
            <w:noWrap/>
            <w:vAlign w:val="center"/>
          </w:tcPr>
          <w:p w14:paraId="7D08CE2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358.511</w:t>
            </w:r>
          </w:p>
        </w:tc>
      </w:tr>
      <w:tr w:rsidR="00FB61B2" w:rsidRPr="00E7734B" w14:paraId="02492CD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FF1BD6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Madagascar</w:t>
            </w:r>
          </w:p>
        </w:tc>
        <w:tc>
          <w:tcPr>
            <w:tcW w:w="720" w:type="dxa"/>
            <w:noWrap/>
          </w:tcPr>
          <w:p w14:paraId="27FC1E04"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1464</w:t>
            </w:r>
          </w:p>
        </w:tc>
        <w:tc>
          <w:tcPr>
            <w:tcW w:w="4680" w:type="dxa"/>
            <w:noWrap/>
          </w:tcPr>
          <w:p w14:paraId="0E185433"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Parc de Tsarasaotra</w:t>
            </w:r>
          </w:p>
        </w:tc>
        <w:tc>
          <w:tcPr>
            <w:tcW w:w="1320" w:type="dxa"/>
            <w:noWrap/>
            <w:vAlign w:val="center"/>
          </w:tcPr>
          <w:p w14:paraId="5662ECB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09/05/2005</w:t>
            </w:r>
          </w:p>
        </w:tc>
        <w:tc>
          <w:tcPr>
            <w:tcW w:w="1200" w:type="dxa"/>
            <w:noWrap/>
            <w:vAlign w:val="center"/>
          </w:tcPr>
          <w:p w14:paraId="2C1FE73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10,36</w:t>
            </w:r>
          </w:p>
        </w:tc>
      </w:tr>
      <w:tr w:rsidR="00FB61B2" w:rsidRPr="00E7734B" w14:paraId="1239545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49EDCD"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Mozambique</w:t>
            </w:r>
          </w:p>
        </w:tc>
        <w:tc>
          <w:tcPr>
            <w:tcW w:w="720" w:type="dxa"/>
            <w:noWrap/>
          </w:tcPr>
          <w:p w14:paraId="4B34A612"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1391</w:t>
            </w:r>
          </w:p>
        </w:tc>
        <w:tc>
          <w:tcPr>
            <w:tcW w:w="4680" w:type="dxa"/>
            <w:noWrap/>
          </w:tcPr>
          <w:p w14:paraId="3DD3CDCA"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Zambezi Delta</w:t>
            </w:r>
          </w:p>
        </w:tc>
        <w:tc>
          <w:tcPr>
            <w:tcW w:w="1320" w:type="dxa"/>
            <w:noWrap/>
          </w:tcPr>
          <w:p w14:paraId="018AA2A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03/08/2004</w:t>
            </w:r>
          </w:p>
        </w:tc>
        <w:tc>
          <w:tcPr>
            <w:tcW w:w="1200" w:type="dxa"/>
            <w:noWrap/>
          </w:tcPr>
          <w:p w14:paraId="3E8E2267"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3.171.172</w:t>
            </w:r>
          </w:p>
        </w:tc>
      </w:tr>
      <w:tr w:rsidR="0095529F" w:rsidRPr="00E7734B" w14:paraId="76CB98C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C8F7019" w14:textId="745D01EB"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45CC2614" w14:textId="54F2ED7D"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1071</w:t>
            </w:r>
          </w:p>
        </w:tc>
        <w:tc>
          <w:tcPr>
            <w:tcW w:w="4680" w:type="dxa"/>
            <w:noWrap/>
          </w:tcPr>
          <w:p w14:paraId="43DDB38B" w14:textId="068DC315"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Complexe Kokorou-Namga</w:t>
            </w:r>
          </w:p>
        </w:tc>
        <w:tc>
          <w:tcPr>
            <w:tcW w:w="1320" w:type="dxa"/>
            <w:noWrap/>
          </w:tcPr>
          <w:p w14:paraId="2B3DB304" w14:textId="0781BAF9"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17/06/2001</w:t>
            </w:r>
          </w:p>
        </w:tc>
        <w:tc>
          <w:tcPr>
            <w:tcW w:w="1200" w:type="dxa"/>
            <w:noWrap/>
          </w:tcPr>
          <w:p w14:paraId="790959EC" w14:textId="16EE9ABB"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66.829</w:t>
            </w:r>
          </w:p>
        </w:tc>
      </w:tr>
      <w:tr w:rsidR="0095529F" w:rsidRPr="00E7734B" w14:paraId="0586820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74E7C53" w14:textId="59AB1BA2"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69044009" w14:textId="15C53188"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1382</w:t>
            </w:r>
          </w:p>
        </w:tc>
        <w:tc>
          <w:tcPr>
            <w:tcW w:w="4680" w:type="dxa"/>
            <w:noWrap/>
          </w:tcPr>
          <w:p w14:paraId="63199456" w14:textId="4909EE3F"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Dallol Bosso</w:t>
            </w:r>
          </w:p>
        </w:tc>
        <w:tc>
          <w:tcPr>
            <w:tcW w:w="1320" w:type="dxa"/>
            <w:noWrap/>
          </w:tcPr>
          <w:p w14:paraId="675CA186" w14:textId="1D05B770"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26/04/2004</w:t>
            </w:r>
          </w:p>
        </w:tc>
        <w:tc>
          <w:tcPr>
            <w:tcW w:w="1200" w:type="dxa"/>
            <w:noWrap/>
          </w:tcPr>
          <w:p w14:paraId="67AD7C4D" w14:textId="169C6BD9"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892.122</w:t>
            </w:r>
          </w:p>
        </w:tc>
      </w:tr>
      <w:tr w:rsidR="0095529F" w:rsidRPr="00E7734B" w14:paraId="6033EE6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85A57D9" w14:textId="6A35B84D"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1CE8F8ED" w14:textId="5E32762A"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1381</w:t>
            </w:r>
          </w:p>
        </w:tc>
        <w:tc>
          <w:tcPr>
            <w:tcW w:w="4680" w:type="dxa"/>
            <w:noWrap/>
          </w:tcPr>
          <w:p w14:paraId="30A24E73" w14:textId="50EC0AAA"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Dallol Maouri</w:t>
            </w:r>
          </w:p>
        </w:tc>
        <w:tc>
          <w:tcPr>
            <w:tcW w:w="1320" w:type="dxa"/>
            <w:noWrap/>
          </w:tcPr>
          <w:p w14:paraId="5DA86E03" w14:textId="0A61FAB2"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26/04/2004</w:t>
            </w:r>
          </w:p>
        </w:tc>
        <w:tc>
          <w:tcPr>
            <w:tcW w:w="1200" w:type="dxa"/>
            <w:noWrap/>
          </w:tcPr>
          <w:p w14:paraId="219159EF" w14:textId="3AB0D7DE"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317.520</w:t>
            </w:r>
          </w:p>
        </w:tc>
      </w:tr>
      <w:tr w:rsidR="0095529F" w:rsidRPr="00E7734B" w14:paraId="2579725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BFB7957" w14:textId="6754E582"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196AB814" w14:textId="0B56DD74"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1501</w:t>
            </w:r>
          </w:p>
        </w:tc>
        <w:tc>
          <w:tcPr>
            <w:tcW w:w="4680" w:type="dxa"/>
            <w:noWrap/>
          </w:tcPr>
          <w:p w14:paraId="2E2496F5" w14:textId="1E7A7493"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Gueltas et Oasis de l’Aïr</w:t>
            </w:r>
          </w:p>
        </w:tc>
        <w:tc>
          <w:tcPr>
            <w:tcW w:w="1320" w:type="dxa"/>
            <w:noWrap/>
          </w:tcPr>
          <w:p w14:paraId="4CBFF79D" w14:textId="5AD6DF2D"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16/09/2005</w:t>
            </w:r>
          </w:p>
        </w:tc>
        <w:tc>
          <w:tcPr>
            <w:tcW w:w="1200" w:type="dxa"/>
            <w:noWrap/>
          </w:tcPr>
          <w:p w14:paraId="7B8B2E3A" w14:textId="0DE98AF0"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4.924.100</w:t>
            </w:r>
          </w:p>
        </w:tc>
      </w:tr>
      <w:tr w:rsidR="0095529F" w:rsidRPr="00E7734B" w14:paraId="2DE9BD1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1AA07E7" w14:textId="6E753134"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22FE2227" w14:textId="47239ECF"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1492</w:t>
            </w:r>
          </w:p>
        </w:tc>
        <w:tc>
          <w:tcPr>
            <w:tcW w:w="4680" w:type="dxa"/>
            <w:noWrap/>
          </w:tcPr>
          <w:p w14:paraId="0A71081D" w14:textId="3C903741"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 Mare de Dan Doutchi</w:t>
            </w:r>
          </w:p>
        </w:tc>
        <w:tc>
          <w:tcPr>
            <w:tcW w:w="1320" w:type="dxa"/>
            <w:noWrap/>
          </w:tcPr>
          <w:p w14:paraId="2D510120" w14:textId="03A47A1B"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16/09/2005</w:t>
            </w:r>
          </w:p>
        </w:tc>
        <w:tc>
          <w:tcPr>
            <w:tcW w:w="1200" w:type="dxa"/>
            <w:noWrap/>
          </w:tcPr>
          <w:p w14:paraId="17A4F222" w14:textId="4357C509"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38.250</w:t>
            </w:r>
          </w:p>
        </w:tc>
      </w:tr>
      <w:tr w:rsidR="0095529F" w:rsidRPr="00E7734B" w14:paraId="79926325"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2304F2E" w14:textId="5521ABC7"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225A73A6" w14:textId="7088E5F7"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1493</w:t>
            </w:r>
          </w:p>
        </w:tc>
        <w:tc>
          <w:tcPr>
            <w:tcW w:w="4680" w:type="dxa"/>
            <w:noWrap/>
          </w:tcPr>
          <w:p w14:paraId="03137C47" w14:textId="4EEB207A"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 Mare de Lassouri</w:t>
            </w:r>
          </w:p>
        </w:tc>
        <w:tc>
          <w:tcPr>
            <w:tcW w:w="1320" w:type="dxa"/>
            <w:noWrap/>
          </w:tcPr>
          <w:p w14:paraId="1D936286" w14:textId="2D49C9F4"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16/09/2005</w:t>
            </w:r>
          </w:p>
        </w:tc>
        <w:tc>
          <w:tcPr>
            <w:tcW w:w="1200" w:type="dxa"/>
            <w:noWrap/>
          </w:tcPr>
          <w:p w14:paraId="3A376109" w14:textId="719AC173"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34.000</w:t>
            </w:r>
          </w:p>
        </w:tc>
      </w:tr>
      <w:tr w:rsidR="0095529F" w:rsidRPr="00E7734B" w14:paraId="6E1E8EC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E71F7EE" w14:textId="163BCF5D"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25416477" w14:textId="2319A37E"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1494</w:t>
            </w:r>
          </w:p>
        </w:tc>
        <w:tc>
          <w:tcPr>
            <w:tcW w:w="4680" w:type="dxa"/>
            <w:noWrap/>
          </w:tcPr>
          <w:p w14:paraId="58B7FE93" w14:textId="29A1E68D"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 Mare de Tabalak</w:t>
            </w:r>
          </w:p>
        </w:tc>
        <w:tc>
          <w:tcPr>
            <w:tcW w:w="1320" w:type="dxa"/>
            <w:noWrap/>
          </w:tcPr>
          <w:p w14:paraId="25AE22F9" w14:textId="43167787"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16/09/2005</w:t>
            </w:r>
          </w:p>
        </w:tc>
        <w:tc>
          <w:tcPr>
            <w:tcW w:w="1200" w:type="dxa"/>
            <w:noWrap/>
          </w:tcPr>
          <w:p w14:paraId="24806E92" w14:textId="51C641FD"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107.100</w:t>
            </w:r>
          </w:p>
        </w:tc>
      </w:tr>
      <w:tr w:rsidR="0095529F" w:rsidRPr="00E7734B" w14:paraId="31BCC0C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0F245F3" w14:textId="77316953"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397242C2" w14:textId="75211976"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1072</w:t>
            </w:r>
          </w:p>
        </w:tc>
        <w:tc>
          <w:tcPr>
            <w:tcW w:w="4680" w:type="dxa"/>
            <w:noWrap/>
          </w:tcPr>
          <w:p w14:paraId="6F77F141" w14:textId="11DAC891"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Lac Tchad</w:t>
            </w:r>
          </w:p>
        </w:tc>
        <w:tc>
          <w:tcPr>
            <w:tcW w:w="1320" w:type="dxa"/>
            <w:noWrap/>
          </w:tcPr>
          <w:p w14:paraId="676F3037" w14:textId="114D3088"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17/06/2001</w:t>
            </w:r>
          </w:p>
        </w:tc>
        <w:tc>
          <w:tcPr>
            <w:tcW w:w="1200" w:type="dxa"/>
            <w:noWrap/>
          </w:tcPr>
          <w:p w14:paraId="2F999382" w14:textId="7C5B9516"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338.550</w:t>
            </w:r>
          </w:p>
        </w:tc>
      </w:tr>
      <w:tr w:rsidR="0095529F" w:rsidRPr="00E7734B" w14:paraId="5F08A90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600D5D5" w14:textId="22092D38"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lastRenderedPageBreak/>
              <w:t>Níger</w:t>
            </w:r>
          </w:p>
        </w:tc>
        <w:tc>
          <w:tcPr>
            <w:tcW w:w="720" w:type="dxa"/>
            <w:noWrap/>
          </w:tcPr>
          <w:p w14:paraId="39181A01" w14:textId="051069BD"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1495</w:t>
            </w:r>
          </w:p>
        </w:tc>
        <w:tc>
          <w:tcPr>
            <w:tcW w:w="4680" w:type="dxa"/>
            <w:noWrap/>
          </w:tcPr>
          <w:p w14:paraId="6CAA7918" w14:textId="61B5376C" w:rsidR="0095529F" w:rsidRPr="00E7734B"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Oasis du Kawar</w:t>
            </w:r>
          </w:p>
        </w:tc>
        <w:tc>
          <w:tcPr>
            <w:tcW w:w="1320" w:type="dxa"/>
            <w:noWrap/>
          </w:tcPr>
          <w:p w14:paraId="62F47AAA" w14:textId="001C1A2E"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16/09/2005</w:t>
            </w:r>
          </w:p>
        </w:tc>
        <w:tc>
          <w:tcPr>
            <w:tcW w:w="1200" w:type="dxa"/>
            <w:noWrap/>
          </w:tcPr>
          <w:p w14:paraId="5812A9CB" w14:textId="51D5352C"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339.220</w:t>
            </w:r>
          </w:p>
        </w:tc>
      </w:tr>
      <w:tr w:rsidR="0095529F" w:rsidRPr="00E7734B" w14:paraId="1437E3D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AED32F8" w14:textId="26900FBF"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78C94531" w14:textId="4681A22C"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355</w:t>
            </w:r>
          </w:p>
        </w:tc>
        <w:tc>
          <w:tcPr>
            <w:tcW w:w="4680" w:type="dxa"/>
            <w:noWrap/>
          </w:tcPr>
          <w:p w14:paraId="5C706C73" w14:textId="76375C3B" w:rsidR="0095529F" w:rsidRPr="00E7734B"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Parc national du W</w:t>
            </w:r>
          </w:p>
        </w:tc>
        <w:tc>
          <w:tcPr>
            <w:tcW w:w="1320" w:type="dxa"/>
            <w:noWrap/>
          </w:tcPr>
          <w:p w14:paraId="5FFD5729" w14:textId="44DA3300"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30/04/1987</w:t>
            </w:r>
          </w:p>
        </w:tc>
        <w:tc>
          <w:tcPr>
            <w:tcW w:w="1200" w:type="dxa"/>
            <w:noWrap/>
          </w:tcPr>
          <w:p w14:paraId="1505A281" w14:textId="26646A06"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385.000</w:t>
            </w:r>
          </w:p>
        </w:tc>
      </w:tr>
      <w:tr w:rsidR="0095529F" w:rsidRPr="00E7734B" w14:paraId="4D5EA92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EBD554D" w14:textId="716E3FB8"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307E2B90" w14:textId="28B9C2AA" w:rsidR="0095529F" w:rsidRPr="00E7734B" w:rsidRDefault="0095529F"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1073</w:t>
            </w:r>
          </w:p>
        </w:tc>
        <w:tc>
          <w:tcPr>
            <w:tcW w:w="4680" w:type="dxa"/>
            <w:noWrap/>
          </w:tcPr>
          <w:p w14:paraId="7359FCD0" w14:textId="796DBF0F" w:rsidR="0095529F" w:rsidRPr="00EE60D9" w:rsidRDefault="0095529F"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Zone humdie du moyen Niger</w:t>
            </w:r>
          </w:p>
        </w:tc>
        <w:tc>
          <w:tcPr>
            <w:tcW w:w="1320" w:type="dxa"/>
            <w:noWrap/>
          </w:tcPr>
          <w:p w14:paraId="5E44BF08" w14:textId="02479159" w:rsidR="0095529F" w:rsidRPr="00E7734B" w:rsidRDefault="0095529F" w:rsidP="009552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17/06/2001</w:t>
            </w:r>
          </w:p>
        </w:tc>
        <w:tc>
          <w:tcPr>
            <w:tcW w:w="1200" w:type="dxa"/>
            <w:noWrap/>
          </w:tcPr>
          <w:p w14:paraId="0E617F55" w14:textId="441A0729" w:rsidR="0095529F" w:rsidRPr="00E7734B" w:rsidRDefault="0095529F" w:rsidP="0095529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52.180</w:t>
            </w:r>
          </w:p>
        </w:tc>
      </w:tr>
      <w:tr w:rsidR="0095529F" w:rsidRPr="00E7734B" w14:paraId="0977A87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D3A3929" w14:textId="702424F8" w:rsidR="0095529F" w:rsidRPr="00E7734B" w:rsidRDefault="0095529F"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Níger</w:t>
            </w:r>
          </w:p>
        </w:tc>
        <w:tc>
          <w:tcPr>
            <w:tcW w:w="720" w:type="dxa"/>
            <w:noWrap/>
          </w:tcPr>
          <w:p w14:paraId="4DAFC784" w14:textId="426E9907" w:rsidR="0095529F" w:rsidRPr="00E7734B" w:rsidRDefault="0095529F"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1383</w:t>
            </w:r>
          </w:p>
        </w:tc>
        <w:tc>
          <w:tcPr>
            <w:tcW w:w="4680" w:type="dxa"/>
            <w:noWrap/>
          </w:tcPr>
          <w:p w14:paraId="6B85E2D3" w14:textId="27F16C19" w:rsidR="0095529F" w:rsidRPr="00EE60D9" w:rsidRDefault="0095529F"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fr-FR"/>
              </w:rPr>
            </w:pPr>
            <w:r w:rsidRPr="00EE60D9">
              <w:rPr>
                <w:rFonts w:asciiTheme="minorHAnsi" w:hAnsiTheme="minorHAnsi" w:cstheme="minorHAnsi"/>
                <w:noProof/>
                <w:sz w:val="22"/>
                <w:szCs w:val="22"/>
                <w:lang w:val="fr-FR"/>
              </w:rPr>
              <w:t>Zone humide du moyen Niger II</w:t>
            </w:r>
          </w:p>
        </w:tc>
        <w:tc>
          <w:tcPr>
            <w:tcW w:w="1320" w:type="dxa"/>
            <w:noWrap/>
          </w:tcPr>
          <w:p w14:paraId="0A5BAA9F" w14:textId="73CCCAA7" w:rsidR="0095529F" w:rsidRPr="00E7734B" w:rsidRDefault="0095529F" w:rsidP="0095529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26/04/2004</w:t>
            </w:r>
          </w:p>
        </w:tc>
        <w:tc>
          <w:tcPr>
            <w:tcW w:w="1200" w:type="dxa"/>
            <w:noWrap/>
          </w:tcPr>
          <w:p w14:paraId="79AD53E0" w14:textId="4583F0BD" w:rsidR="0095529F" w:rsidRPr="00E7734B" w:rsidRDefault="0095529F" w:rsidP="0095529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38.555</w:t>
            </w:r>
          </w:p>
        </w:tc>
      </w:tr>
      <w:tr w:rsidR="00FB61B2" w:rsidRPr="00E7734B" w14:paraId="5311824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C6640B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Noruega</w:t>
            </w:r>
          </w:p>
        </w:tc>
        <w:tc>
          <w:tcPr>
            <w:tcW w:w="720" w:type="dxa"/>
            <w:noWrap/>
          </w:tcPr>
          <w:p w14:paraId="39CE5B0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1966</w:t>
            </w:r>
          </w:p>
        </w:tc>
        <w:tc>
          <w:tcPr>
            <w:tcW w:w="4680" w:type="dxa"/>
            <w:noWrap/>
          </w:tcPr>
          <w:p w14:paraId="3C877A4E"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Bear Island </w:t>
            </w:r>
          </w:p>
        </w:tc>
        <w:tc>
          <w:tcPr>
            <w:tcW w:w="1320" w:type="dxa"/>
            <w:noWrap/>
            <w:vAlign w:val="center"/>
          </w:tcPr>
          <w:p w14:paraId="346BDCD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12/11/2010</w:t>
            </w:r>
          </w:p>
        </w:tc>
        <w:tc>
          <w:tcPr>
            <w:tcW w:w="1200" w:type="dxa"/>
            <w:noWrap/>
            <w:vAlign w:val="center"/>
          </w:tcPr>
          <w:p w14:paraId="29045AD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298.171</w:t>
            </w:r>
          </w:p>
        </w:tc>
      </w:tr>
      <w:tr w:rsidR="00FB61B2" w:rsidRPr="00E7734B" w14:paraId="078D588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1C0BCC1"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Noruega</w:t>
            </w:r>
          </w:p>
        </w:tc>
        <w:tc>
          <w:tcPr>
            <w:tcW w:w="720" w:type="dxa"/>
            <w:noWrap/>
          </w:tcPr>
          <w:p w14:paraId="3A1630D3"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803</w:t>
            </w:r>
          </w:p>
        </w:tc>
        <w:tc>
          <w:tcPr>
            <w:tcW w:w="4680" w:type="dxa"/>
            <w:noWrap/>
          </w:tcPr>
          <w:p w14:paraId="005BDA0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Møsvasstangen</w:t>
            </w:r>
          </w:p>
        </w:tc>
        <w:tc>
          <w:tcPr>
            <w:tcW w:w="1320" w:type="dxa"/>
            <w:noWrap/>
            <w:vAlign w:val="center"/>
          </w:tcPr>
          <w:p w14:paraId="5EC8346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18/03/1996</w:t>
            </w:r>
          </w:p>
        </w:tc>
        <w:tc>
          <w:tcPr>
            <w:tcW w:w="1200" w:type="dxa"/>
            <w:noWrap/>
            <w:vAlign w:val="center"/>
          </w:tcPr>
          <w:p w14:paraId="418F48E8"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1.440,90</w:t>
            </w:r>
          </w:p>
        </w:tc>
      </w:tr>
      <w:tr w:rsidR="00FB61B2" w:rsidRPr="00E7734B" w14:paraId="3EBAB28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489B3B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Noruega</w:t>
            </w:r>
          </w:p>
        </w:tc>
        <w:tc>
          <w:tcPr>
            <w:tcW w:w="720" w:type="dxa"/>
            <w:noWrap/>
          </w:tcPr>
          <w:p w14:paraId="41C065AC"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1955</w:t>
            </w:r>
          </w:p>
        </w:tc>
        <w:tc>
          <w:tcPr>
            <w:tcW w:w="4680" w:type="dxa"/>
            <w:noWrap/>
          </w:tcPr>
          <w:p w14:paraId="0D094A6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Atnsjømyrene</w:t>
            </w:r>
          </w:p>
        </w:tc>
        <w:tc>
          <w:tcPr>
            <w:tcW w:w="1320" w:type="dxa"/>
            <w:noWrap/>
            <w:vAlign w:val="center"/>
          </w:tcPr>
          <w:p w14:paraId="38793AB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12/11/2010</w:t>
            </w:r>
          </w:p>
        </w:tc>
        <w:tc>
          <w:tcPr>
            <w:tcW w:w="1200" w:type="dxa"/>
            <w:noWrap/>
            <w:vAlign w:val="center"/>
          </w:tcPr>
          <w:p w14:paraId="1DCEA01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533</w:t>
            </w:r>
          </w:p>
        </w:tc>
      </w:tr>
      <w:tr w:rsidR="00FB61B2" w:rsidRPr="00E7734B" w14:paraId="3BDD542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B5F277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Noruega</w:t>
            </w:r>
          </w:p>
        </w:tc>
        <w:tc>
          <w:tcPr>
            <w:tcW w:w="720" w:type="dxa"/>
            <w:noWrap/>
          </w:tcPr>
          <w:p w14:paraId="2C795B2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1957</w:t>
            </w:r>
          </w:p>
        </w:tc>
        <w:tc>
          <w:tcPr>
            <w:tcW w:w="4680" w:type="dxa"/>
            <w:noWrap/>
          </w:tcPr>
          <w:p w14:paraId="46AA514A"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Hopen</w:t>
            </w:r>
          </w:p>
        </w:tc>
        <w:tc>
          <w:tcPr>
            <w:tcW w:w="1320" w:type="dxa"/>
            <w:noWrap/>
            <w:vAlign w:val="center"/>
          </w:tcPr>
          <w:p w14:paraId="0EFD5C3A"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12/11/2010</w:t>
            </w:r>
          </w:p>
        </w:tc>
        <w:tc>
          <w:tcPr>
            <w:tcW w:w="1200" w:type="dxa"/>
            <w:noWrap/>
            <w:vAlign w:val="center"/>
          </w:tcPr>
          <w:p w14:paraId="28C7D678"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318.567</w:t>
            </w:r>
          </w:p>
        </w:tc>
      </w:tr>
      <w:tr w:rsidR="00FB61B2" w:rsidRPr="00E7734B" w14:paraId="575A629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4F26E5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Noruega</w:t>
            </w:r>
          </w:p>
        </w:tc>
        <w:tc>
          <w:tcPr>
            <w:tcW w:w="720" w:type="dxa"/>
            <w:noWrap/>
          </w:tcPr>
          <w:p w14:paraId="53805B2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w:t>
            </w:r>
          </w:p>
        </w:tc>
        <w:tc>
          <w:tcPr>
            <w:tcW w:w="4680" w:type="dxa"/>
            <w:noWrap/>
          </w:tcPr>
          <w:p w14:paraId="7E357C38"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Åkersvika</w:t>
            </w:r>
          </w:p>
        </w:tc>
        <w:tc>
          <w:tcPr>
            <w:tcW w:w="1320" w:type="dxa"/>
            <w:noWrap/>
            <w:vAlign w:val="center"/>
          </w:tcPr>
          <w:p w14:paraId="64EB721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09/07/1974</w:t>
            </w:r>
          </w:p>
        </w:tc>
        <w:tc>
          <w:tcPr>
            <w:tcW w:w="1200" w:type="dxa"/>
            <w:noWrap/>
            <w:vAlign w:val="center"/>
          </w:tcPr>
          <w:p w14:paraId="3785D9D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428,1</w:t>
            </w:r>
          </w:p>
        </w:tc>
      </w:tr>
      <w:tr w:rsidR="00FB61B2" w:rsidRPr="00E7734B" w14:paraId="49A60F4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1852FBE"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Noruega</w:t>
            </w:r>
          </w:p>
        </w:tc>
        <w:tc>
          <w:tcPr>
            <w:tcW w:w="720" w:type="dxa"/>
            <w:noWrap/>
          </w:tcPr>
          <w:p w14:paraId="2D8573A7"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312</w:t>
            </w:r>
          </w:p>
        </w:tc>
        <w:tc>
          <w:tcPr>
            <w:tcW w:w="4680" w:type="dxa"/>
            <w:noWrap/>
          </w:tcPr>
          <w:p w14:paraId="73B2892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Stabbursneset</w:t>
            </w:r>
          </w:p>
        </w:tc>
        <w:tc>
          <w:tcPr>
            <w:tcW w:w="1320" w:type="dxa"/>
            <w:noWrap/>
          </w:tcPr>
          <w:p w14:paraId="2344CC4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24/07/1985</w:t>
            </w:r>
          </w:p>
        </w:tc>
        <w:tc>
          <w:tcPr>
            <w:tcW w:w="1200" w:type="dxa"/>
            <w:noWrap/>
          </w:tcPr>
          <w:p w14:paraId="215D864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1.620</w:t>
            </w:r>
          </w:p>
        </w:tc>
      </w:tr>
      <w:tr w:rsidR="00FB61B2" w:rsidRPr="00E7734B" w14:paraId="4280A45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2A4F774"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Noruega</w:t>
            </w:r>
          </w:p>
        </w:tc>
        <w:tc>
          <w:tcPr>
            <w:tcW w:w="720" w:type="dxa"/>
            <w:noWrap/>
          </w:tcPr>
          <w:p w14:paraId="0DB5DCC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317</w:t>
            </w:r>
          </w:p>
        </w:tc>
        <w:tc>
          <w:tcPr>
            <w:tcW w:w="4680" w:type="dxa"/>
            <w:noWrap/>
          </w:tcPr>
          <w:p w14:paraId="14E2BA2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Gåsoyane</w:t>
            </w:r>
          </w:p>
        </w:tc>
        <w:tc>
          <w:tcPr>
            <w:tcW w:w="1320" w:type="dxa"/>
            <w:noWrap/>
          </w:tcPr>
          <w:p w14:paraId="590B183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24/07/1985</w:t>
            </w:r>
          </w:p>
        </w:tc>
        <w:tc>
          <w:tcPr>
            <w:tcW w:w="1200" w:type="dxa"/>
            <w:noWrap/>
          </w:tcPr>
          <w:p w14:paraId="19ACF7D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236</w:t>
            </w:r>
          </w:p>
        </w:tc>
      </w:tr>
      <w:tr w:rsidR="00FB61B2" w:rsidRPr="00E7734B" w14:paraId="2CE7041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C2EA6FA"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Noruega</w:t>
            </w:r>
          </w:p>
        </w:tc>
        <w:tc>
          <w:tcPr>
            <w:tcW w:w="720" w:type="dxa"/>
            <w:noWrap/>
          </w:tcPr>
          <w:p w14:paraId="04C8B63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1198</w:t>
            </w:r>
          </w:p>
        </w:tc>
        <w:tc>
          <w:tcPr>
            <w:tcW w:w="4680" w:type="dxa"/>
            <w:noWrap/>
          </w:tcPr>
          <w:p w14:paraId="2302227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Trondheimfjord wetland system</w:t>
            </w:r>
          </w:p>
        </w:tc>
        <w:tc>
          <w:tcPr>
            <w:tcW w:w="1320" w:type="dxa"/>
            <w:noWrap/>
          </w:tcPr>
          <w:p w14:paraId="23F0C63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06/08/2002</w:t>
            </w:r>
          </w:p>
        </w:tc>
        <w:tc>
          <w:tcPr>
            <w:tcW w:w="1200" w:type="dxa"/>
            <w:noWrap/>
          </w:tcPr>
          <w:p w14:paraId="66F1BC91"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1.760</w:t>
            </w:r>
          </w:p>
        </w:tc>
      </w:tr>
      <w:tr w:rsidR="00413003" w:rsidRPr="00E7734B" w14:paraId="15E2E24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B0932C1" w14:textId="4A6604B5"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AECE371" w14:textId="21159B81"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1186</w:t>
            </w:r>
          </w:p>
        </w:tc>
        <w:tc>
          <w:tcPr>
            <w:tcW w:w="4680" w:type="dxa"/>
            <w:noWrap/>
          </w:tcPr>
          <w:p w14:paraId="2CDE2AE9" w14:textId="54FB5D8F"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Balsfjord Wetland System</w:t>
            </w:r>
          </w:p>
        </w:tc>
        <w:tc>
          <w:tcPr>
            <w:tcW w:w="1320" w:type="dxa"/>
            <w:noWrap/>
          </w:tcPr>
          <w:p w14:paraId="622103B6" w14:textId="4A410B8B"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27983981" w14:textId="657053FD"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1.795</w:t>
            </w:r>
          </w:p>
        </w:tc>
      </w:tr>
      <w:tr w:rsidR="00413003" w:rsidRPr="00E7734B" w14:paraId="3DD10C8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E05E9FA" w14:textId="20A8FB01"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3EDE494" w14:textId="0630715B"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1187</w:t>
            </w:r>
          </w:p>
        </w:tc>
        <w:tc>
          <w:tcPr>
            <w:tcW w:w="4680" w:type="dxa"/>
            <w:noWrap/>
          </w:tcPr>
          <w:p w14:paraId="4866C38D" w14:textId="0B7965F0"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Bliksvaer</w:t>
            </w:r>
          </w:p>
        </w:tc>
        <w:tc>
          <w:tcPr>
            <w:tcW w:w="1320" w:type="dxa"/>
            <w:noWrap/>
          </w:tcPr>
          <w:p w14:paraId="2968E47F" w14:textId="4B484C4D"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3812A1AC" w14:textId="1A597F59"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4.316</w:t>
            </w:r>
          </w:p>
        </w:tc>
      </w:tr>
      <w:tr w:rsidR="00413003" w:rsidRPr="00E7734B" w14:paraId="3FA415F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12B24FA" w14:textId="01E49376"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5F36627C" w14:textId="37359C5B"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1188</w:t>
            </w:r>
          </w:p>
        </w:tc>
        <w:tc>
          <w:tcPr>
            <w:tcW w:w="4680" w:type="dxa"/>
            <w:noWrap/>
          </w:tcPr>
          <w:p w14:paraId="446D1CD1" w14:textId="1EBC13D8"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Dokkadelta</w:t>
            </w:r>
          </w:p>
        </w:tc>
        <w:tc>
          <w:tcPr>
            <w:tcW w:w="1320" w:type="dxa"/>
            <w:noWrap/>
          </w:tcPr>
          <w:p w14:paraId="28F75BBD" w14:textId="30521592"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34872506" w14:textId="58123C2F"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375</w:t>
            </w:r>
          </w:p>
        </w:tc>
      </w:tr>
      <w:tr w:rsidR="00413003" w:rsidRPr="00E7734B" w14:paraId="1A321D7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B233FA0" w14:textId="63E44D2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724CD23C" w14:textId="4599D5C9"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314</w:t>
            </w:r>
          </w:p>
        </w:tc>
        <w:tc>
          <w:tcPr>
            <w:tcW w:w="4680" w:type="dxa"/>
            <w:noWrap/>
          </w:tcPr>
          <w:p w14:paraId="082A4455" w14:textId="39AB493A"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Dunoyane</w:t>
            </w:r>
          </w:p>
        </w:tc>
        <w:tc>
          <w:tcPr>
            <w:tcW w:w="1320" w:type="dxa"/>
            <w:noWrap/>
          </w:tcPr>
          <w:p w14:paraId="588C2028" w14:textId="7B24FB4D"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12BA8FFA" w14:textId="7F90DA08"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1.191</w:t>
            </w:r>
          </w:p>
        </w:tc>
      </w:tr>
      <w:tr w:rsidR="00413003" w:rsidRPr="00E7734B" w14:paraId="0D51D79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DA4E5F0" w14:textId="390F1A90"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4A16010D" w14:textId="30684B43"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1949</w:t>
            </w:r>
          </w:p>
        </w:tc>
        <w:tc>
          <w:tcPr>
            <w:tcW w:w="4680" w:type="dxa"/>
            <w:noWrap/>
          </w:tcPr>
          <w:p w14:paraId="493339E5" w14:textId="2C1C1A57"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Evenes Wetland System</w:t>
            </w:r>
          </w:p>
        </w:tc>
        <w:tc>
          <w:tcPr>
            <w:tcW w:w="1320" w:type="dxa"/>
            <w:noWrap/>
          </w:tcPr>
          <w:p w14:paraId="4D40EECA" w14:textId="4D2B3CA5"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4F15AB1A" w14:textId="0EC252E5"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434</w:t>
            </w:r>
          </w:p>
        </w:tc>
      </w:tr>
      <w:tr w:rsidR="00413003" w:rsidRPr="00E7734B" w14:paraId="084BB13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2017B59" w14:textId="697DA64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6DE5E307" w14:textId="341143B6"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2156</w:t>
            </w:r>
          </w:p>
        </w:tc>
        <w:tc>
          <w:tcPr>
            <w:tcW w:w="4680" w:type="dxa"/>
            <w:noWrap/>
          </w:tcPr>
          <w:p w14:paraId="27437609" w14:textId="155F77A2"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Fiskumvannet Nature Reserve</w:t>
            </w:r>
          </w:p>
        </w:tc>
        <w:tc>
          <w:tcPr>
            <w:tcW w:w="1320" w:type="dxa"/>
            <w:noWrap/>
          </w:tcPr>
          <w:p w14:paraId="6213FFB9" w14:textId="0A7D4584"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34464ED9" w14:textId="02E08D42"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w:t>
            </w:r>
          </w:p>
        </w:tc>
      </w:tr>
      <w:tr w:rsidR="00413003" w:rsidRPr="00E7734B" w14:paraId="048410A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5491B08" w14:textId="754227C0"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09EF06E" w14:textId="08E8920B"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1189</w:t>
            </w:r>
          </w:p>
        </w:tc>
        <w:tc>
          <w:tcPr>
            <w:tcW w:w="4680" w:type="dxa"/>
            <w:noWrap/>
          </w:tcPr>
          <w:p w14:paraId="3C7A5C71" w14:textId="5D37730E"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Fokstumyra</w:t>
            </w:r>
          </w:p>
        </w:tc>
        <w:tc>
          <w:tcPr>
            <w:tcW w:w="1320" w:type="dxa"/>
            <w:noWrap/>
          </w:tcPr>
          <w:p w14:paraId="3D392288" w14:textId="3345CFBB"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53EEA02F" w14:textId="2B6B1873"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1.799</w:t>
            </w:r>
          </w:p>
        </w:tc>
      </w:tr>
      <w:tr w:rsidR="00413003" w:rsidRPr="00E7734B" w14:paraId="1399932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A00B29A" w14:textId="2C5A9DC5"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47D0A100" w14:textId="69E1303B"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313</w:t>
            </w:r>
          </w:p>
        </w:tc>
        <w:tc>
          <w:tcPr>
            <w:tcW w:w="4680" w:type="dxa"/>
            <w:noWrap/>
          </w:tcPr>
          <w:p w14:paraId="29BD5BC9" w14:textId="7F04448F"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Forlandsoyane</w:t>
            </w:r>
          </w:p>
        </w:tc>
        <w:tc>
          <w:tcPr>
            <w:tcW w:w="1320" w:type="dxa"/>
            <w:noWrap/>
          </w:tcPr>
          <w:p w14:paraId="6076FF3D" w14:textId="61C72F30"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502AC377" w14:textId="316A2D6A"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540</w:t>
            </w:r>
          </w:p>
        </w:tc>
      </w:tr>
      <w:tr w:rsidR="00413003" w:rsidRPr="00E7734B" w14:paraId="26AB25A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995461" w14:textId="1D7E686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0846D58C" w14:textId="78094B88"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317</w:t>
            </w:r>
          </w:p>
        </w:tc>
        <w:tc>
          <w:tcPr>
            <w:tcW w:w="4680" w:type="dxa"/>
            <w:noWrap/>
          </w:tcPr>
          <w:p w14:paraId="207B1A34" w14:textId="17A393F3"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pacing w:val="-1"/>
                <w:sz w:val="22"/>
                <w:szCs w:val="22"/>
                <w:lang w:val="es-ES"/>
              </w:rPr>
              <w:t>Gåsøyane</w:t>
            </w:r>
          </w:p>
        </w:tc>
        <w:tc>
          <w:tcPr>
            <w:tcW w:w="1320" w:type="dxa"/>
            <w:noWrap/>
          </w:tcPr>
          <w:p w14:paraId="2DA8F52A" w14:textId="796F8859"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45D20F8B" w14:textId="46CEAB94"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236</w:t>
            </w:r>
          </w:p>
        </w:tc>
      </w:tr>
      <w:tr w:rsidR="00413003" w:rsidRPr="00E7734B" w14:paraId="5C0E46D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B06AC72" w14:textId="49DF0E7F"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A126C14" w14:textId="6A7964D7"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1954</w:t>
            </w:r>
          </w:p>
        </w:tc>
        <w:tc>
          <w:tcPr>
            <w:tcW w:w="4680" w:type="dxa"/>
            <w:noWrap/>
          </w:tcPr>
          <w:p w14:paraId="6FC90CDC" w14:textId="4E1E8CC2"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pacing w:val="-1"/>
                <w:sz w:val="22"/>
                <w:szCs w:val="22"/>
                <w:lang w:val="es-ES"/>
              </w:rPr>
              <w:t>Glomådeltaet</w:t>
            </w:r>
          </w:p>
        </w:tc>
        <w:tc>
          <w:tcPr>
            <w:tcW w:w="1320" w:type="dxa"/>
            <w:noWrap/>
          </w:tcPr>
          <w:p w14:paraId="0EFF4CB6" w14:textId="050ACF10"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732E8E19" w14:textId="0AB65176"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594</w:t>
            </w:r>
          </w:p>
        </w:tc>
      </w:tr>
      <w:tr w:rsidR="00413003" w:rsidRPr="00E7734B" w14:paraId="798D2D8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B819BF" w14:textId="52A78C58"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4DC0A2AE" w14:textId="5A90CA84"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2147</w:t>
            </w:r>
          </w:p>
        </w:tc>
        <w:tc>
          <w:tcPr>
            <w:tcW w:w="4680" w:type="dxa"/>
            <w:noWrap/>
          </w:tcPr>
          <w:p w14:paraId="722DD56F" w14:textId="7FB615D9"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Grunnfjorden</w:t>
            </w:r>
          </w:p>
        </w:tc>
        <w:tc>
          <w:tcPr>
            <w:tcW w:w="1320" w:type="dxa"/>
            <w:noWrap/>
          </w:tcPr>
          <w:p w14:paraId="6361F690" w14:textId="07711541"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403CDA3D" w14:textId="12F77504"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1.472</w:t>
            </w:r>
          </w:p>
        </w:tc>
      </w:tr>
      <w:tr w:rsidR="00413003" w:rsidRPr="00E7734B" w14:paraId="4BA41FDC"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6BEF837" w14:textId="5B7E77C7"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7453C1C" w14:textId="32053E40"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1190</w:t>
            </w:r>
          </w:p>
        </w:tc>
        <w:tc>
          <w:tcPr>
            <w:tcW w:w="4680" w:type="dxa"/>
            <w:noWrap/>
          </w:tcPr>
          <w:p w14:paraId="561FC7D3" w14:textId="0E31D899"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Havmyran</w:t>
            </w:r>
          </w:p>
        </w:tc>
        <w:tc>
          <w:tcPr>
            <w:tcW w:w="1320" w:type="dxa"/>
            <w:noWrap/>
          </w:tcPr>
          <w:p w14:paraId="1C41D8B3" w14:textId="294F13AA"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252305D9" w14:textId="6F52F017"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3.872</w:t>
            </w:r>
          </w:p>
        </w:tc>
      </w:tr>
      <w:tr w:rsidR="00413003" w:rsidRPr="00E7734B" w14:paraId="587F128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79194E1" w14:textId="4D68F32B"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070960BF" w14:textId="5E32E24B"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1191</w:t>
            </w:r>
          </w:p>
        </w:tc>
        <w:tc>
          <w:tcPr>
            <w:tcW w:w="4680" w:type="dxa"/>
            <w:noWrap/>
          </w:tcPr>
          <w:p w14:paraId="0DD12D2C" w14:textId="61203A60"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Hynna</w:t>
            </w:r>
          </w:p>
        </w:tc>
        <w:tc>
          <w:tcPr>
            <w:tcW w:w="1320" w:type="dxa"/>
            <w:noWrap/>
          </w:tcPr>
          <w:p w14:paraId="2CBEA3CA" w14:textId="2C6C5AA1"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289E35B4" w14:textId="4CA8C2E2"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6.442</w:t>
            </w:r>
          </w:p>
        </w:tc>
      </w:tr>
      <w:tr w:rsidR="00413003" w:rsidRPr="00E7734B" w14:paraId="64610CB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27EAC74" w14:textId="5C6CDD6B"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40AA9BCF" w14:textId="53048D6A"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316</w:t>
            </w:r>
          </w:p>
        </w:tc>
        <w:tc>
          <w:tcPr>
            <w:tcW w:w="4680" w:type="dxa"/>
            <w:noWrap/>
          </w:tcPr>
          <w:p w14:paraId="6C281A7B" w14:textId="70B1F6D8"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Isoyane</w:t>
            </w:r>
          </w:p>
        </w:tc>
        <w:tc>
          <w:tcPr>
            <w:tcW w:w="1320" w:type="dxa"/>
            <w:noWrap/>
          </w:tcPr>
          <w:p w14:paraId="598CC90F" w14:textId="7657A66A"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34/07/1985</w:t>
            </w:r>
          </w:p>
        </w:tc>
        <w:tc>
          <w:tcPr>
            <w:tcW w:w="1200" w:type="dxa"/>
            <w:noWrap/>
          </w:tcPr>
          <w:p w14:paraId="090A1F57" w14:textId="1B982AB8"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230</w:t>
            </w:r>
          </w:p>
        </w:tc>
      </w:tr>
      <w:tr w:rsidR="00413003" w:rsidRPr="00E7734B" w14:paraId="606AE2F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703297A" w14:textId="15B18A4E"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F5B04B0" w14:textId="4C14F264"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1192</w:t>
            </w:r>
          </w:p>
        </w:tc>
        <w:tc>
          <w:tcPr>
            <w:tcW w:w="4680" w:type="dxa"/>
            <w:noWrap/>
          </w:tcPr>
          <w:p w14:paraId="51CFA5D5" w14:textId="5AA3B8D3"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pacing w:val="-1"/>
                <w:sz w:val="22"/>
                <w:szCs w:val="22"/>
                <w:lang w:val="es-ES"/>
              </w:rPr>
              <w:t>Karlsøyvær</w:t>
            </w:r>
          </w:p>
        </w:tc>
        <w:tc>
          <w:tcPr>
            <w:tcW w:w="1320" w:type="dxa"/>
            <w:noWrap/>
          </w:tcPr>
          <w:p w14:paraId="2619CAAD" w14:textId="55F64FF7"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468110B6" w14:textId="694B1A82"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4.936</w:t>
            </w:r>
          </w:p>
        </w:tc>
      </w:tr>
      <w:tr w:rsidR="00413003" w:rsidRPr="00E7734B" w14:paraId="46820CD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3A92D5F" w14:textId="23350BE9"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6C3E7D23" w14:textId="1BA30CA5"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315</w:t>
            </w:r>
          </w:p>
        </w:tc>
        <w:tc>
          <w:tcPr>
            <w:tcW w:w="4680" w:type="dxa"/>
            <w:noWrap/>
          </w:tcPr>
          <w:p w14:paraId="34538992" w14:textId="5928D3FB"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Kongsfjorden</w:t>
            </w:r>
          </w:p>
        </w:tc>
        <w:tc>
          <w:tcPr>
            <w:tcW w:w="1320" w:type="dxa"/>
            <w:noWrap/>
          </w:tcPr>
          <w:p w14:paraId="03D18893" w14:textId="0E592D50"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18711D69" w14:textId="0E2C0379"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710</w:t>
            </w:r>
          </w:p>
        </w:tc>
      </w:tr>
      <w:tr w:rsidR="00413003" w:rsidRPr="00E7734B" w14:paraId="0F9913E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19DF261" w14:textId="0FE6FC51"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63685ADD" w14:textId="65216B14"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306</w:t>
            </w:r>
          </w:p>
        </w:tc>
        <w:tc>
          <w:tcPr>
            <w:tcW w:w="4680" w:type="dxa"/>
            <w:noWrap/>
          </w:tcPr>
          <w:p w14:paraId="3572B224" w14:textId="4E15DADF"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Kurefjorden</w:t>
            </w:r>
          </w:p>
        </w:tc>
        <w:tc>
          <w:tcPr>
            <w:tcW w:w="1320" w:type="dxa"/>
            <w:noWrap/>
          </w:tcPr>
          <w:p w14:paraId="0C28F176" w14:textId="377A7979"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19C4024D" w14:textId="7092F657"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392</w:t>
            </w:r>
          </w:p>
        </w:tc>
      </w:tr>
      <w:tr w:rsidR="00413003" w:rsidRPr="00E7734B" w14:paraId="42B546B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C638510" w14:textId="2B444AE2"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40F4A3D5" w14:textId="3988D4F5"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1193</w:t>
            </w:r>
          </w:p>
        </w:tc>
        <w:tc>
          <w:tcPr>
            <w:tcW w:w="4680" w:type="dxa"/>
            <w:noWrap/>
          </w:tcPr>
          <w:p w14:paraId="043E0750" w14:textId="515E7E97"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Kvisleflået</w:t>
            </w:r>
          </w:p>
        </w:tc>
        <w:tc>
          <w:tcPr>
            <w:tcW w:w="1320" w:type="dxa"/>
            <w:noWrap/>
          </w:tcPr>
          <w:p w14:paraId="5AAB2EE0" w14:textId="312B3A8D"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743224A8" w14:textId="1CB6E307"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5.6823</w:t>
            </w:r>
          </w:p>
        </w:tc>
      </w:tr>
      <w:tr w:rsidR="00413003" w:rsidRPr="00E7734B" w14:paraId="153700F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D84319D" w14:textId="03EF8017"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0370349F" w14:textId="32D4DE73"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2160</w:t>
            </w:r>
          </w:p>
        </w:tc>
        <w:tc>
          <w:tcPr>
            <w:tcW w:w="4680" w:type="dxa"/>
            <w:noWrap/>
          </w:tcPr>
          <w:p w14:paraId="029F707D" w14:textId="2B66C1C3"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Laukvikøyene</w:t>
            </w:r>
          </w:p>
        </w:tc>
        <w:tc>
          <w:tcPr>
            <w:tcW w:w="1320" w:type="dxa"/>
            <w:noWrap/>
          </w:tcPr>
          <w:p w14:paraId="39AB0BC8" w14:textId="20242378"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71EFBD1D" w14:textId="749635BF"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1.084</w:t>
            </w:r>
          </w:p>
        </w:tc>
      </w:tr>
      <w:tr w:rsidR="00413003" w:rsidRPr="00E7734B" w14:paraId="4DF5A47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4767DDB" w14:textId="3B844B8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0C739DD" w14:textId="16F508F3"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2161</w:t>
            </w:r>
          </w:p>
        </w:tc>
        <w:tc>
          <w:tcPr>
            <w:tcW w:w="4680" w:type="dxa"/>
            <w:noWrap/>
          </w:tcPr>
          <w:p w14:paraId="66039E10" w14:textId="51651C9B"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Lovund/Lundeura</w:t>
            </w:r>
          </w:p>
        </w:tc>
        <w:tc>
          <w:tcPr>
            <w:tcW w:w="1320" w:type="dxa"/>
            <w:noWrap/>
          </w:tcPr>
          <w:p w14:paraId="33D3B04B" w14:textId="2F074758"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5B1EF6F9" w14:textId="4548B710"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153</w:t>
            </w:r>
          </w:p>
        </w:tc>
      </w:tr>
      <w:tr w:rsidR="00413003" w:rsidRPr="00E7734B" w14:paraId="504CCBE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C5B4009" w14:textId="48AB7288"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3B452E4" w14:textId="4F4D748D"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1956</w:t>
            </w:r>
          </w:p>
        </w:tc>
        <w:tc>
          <w:tcPr>
            <w:tcW w:w="4680" w:type="dxa"/>
            <w:noWrap/>
          </w:tcPr>
          <w:p w14:paraId="57DCC274" w14:textId="697D1DDC"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pacing w:val="-1"/>
                <w:sz w:val="22"/>
                <w:szCs w:val="22"/>
                <w:lang w:val="es-ES"/>
              </w:rPr>
              <w:t>Målselvutløpet</w:t>
            </w:r>
          </w:p>
        </w:tc>
        <w:tc>
          <w:tcPr>
            <w:tcW w:w="1320" w:type="dxa"/>
            <w:noWrap/>
          </w:tcPr>
          <w:p w14:paraId="4B1CBCDF" w14:textId="7FEF7C8D"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2886A3F6" w14:textId="6269C043"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1.287</w:t>
            </w:r>
          </w:p>
        </w:tc>
      </w:tr>
      <w:tr w:rsidR="00413003" w:rsidRPr="00E7734B" w14:paraId="2197E56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04322A8" w14:textId="122D5088"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A956B5C" w14:textId="16EF84BB"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2162</w:t>
            </w:r>
          </w:p>
        </w:tc>
        <w:tc>
          <w:tcPr>
            <w:tcW w:w="4680" w:type="dxa"/>
            <w:noWrap/>
          </w:tcPr>
          <w:p w14:paraId="11448A95" w14:textId="7DC3B234"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Måstadfjellet</w:t>
            </w:r>
          </w:p>
        </w:tc>
        <w:tc>
          <w:tcPr>
            <w:tcW w:w="1320" w:type="dxa"/>
            <w:noWrap/>
          </w:tcPr>
          <w:p w14:paraId="0D8527A9" w14:textId="57985E8A"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484F3458" w14:textId="0B6FB279"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802</w:t>
            </w:r>
          </w:p>
        </w:tc>
      </w:tr>
      <w:tr w:rsidR="00413003" w:rsidRPr="00E7734B" w14:paraId="111A320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BBF97CD" w14:textId="491F4027"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02F866A" w14:textId="463CCBD1"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808</w:t>
            </w:r>
          </w:p>
        </w:tc>
        <w:tc>
          <w:tcPr>
            <w:tcW w:w="4680" w:type="dxa"/>
            <w:noWrap/>
          </w:tcPr>
          <w:p w14:paraId="2A445C90" w14:textId="2563F5A2"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Mellandsvgen</w:t>
            </w:r>
          </w:p>
        </w:tc>
        <w:tc>
          <w:tcPr>
            <w:tcW w:w="1320" w:type="dxa"/>
            <w:noWrap/>
          </w:tcPr>
          <w:p w14:paraId="1B9FC1CD" w14:textId="06D30020"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18/03/1996</w:t>
            </w:r>
          </w:p>
        </w:tc>
        <w:tc>
          <w:tcPr>
            <w:tcW w:w="1200" w:type="dxa"/>
            <w:noWrap/>
          </w:tcPr>
          <w:p w14:paraId="5ADAA5DF" w14:textId="67B88EE9"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96</w:t>
            </w:r>
          </w:p>
        </w:tc>
      </w:tr>
      <w:tr w:rsidR="00413003" w:rsidRPr="00E7734B" w14:paraId="4912A59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B9B6494" w14:textId="72F6096E"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536E53F6" w14:textId="35F5D138"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307</w:t>
            </w:r>
          </w:p>
        </w:tc>
        <w:tc>
          <w:tcPr>
            <w:tcW w:w="4680" w:type="dxa"/>
            <w:noWrap/>
          </w:tcPr>
          <w:p w14:paraId="4A97E82C" w14:textId="326821E5"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Nordre Oyeren</w:t>
            </w:r>
          </w:p>
        </w:tc>
        <w:tc>
          <w:tcPr>
            <w:tcW w:w="1320" w:type="dxa"/>
            <w:noWrap/>
          </w:tcPr>
          <w:p w14:paraId="40B2B7BA" w14:textId="5FE90BC8"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233F28F3" w14:textId="6F2B397D"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6.441</w:t>
            </w:r>
          </w:p>
        </w:tc>
      </w:tr>
      <w:tr w:rsidR="00413003" w:rsidRPr="00E7734B" w14:paraId="7A183C8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75D7840" w14:textId="73230417"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7DB09EA" w14:textId="60372750"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305</w:t>
            </w:r>
          </w:p>
        </w:tc>
        <w:tc>
          <w:tcPr>
            <w:tcW w:w="4680" w:type="dxa"/>
            <w:noWrap/>
          </w:tcPr>
          <w:p w14:paraId="6918279A" w14:textId="3EEC0B1E"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Øra</w:t>
            </w:r>
          </w:p>
        </w:tc>
        <w:tc>
          <w:tcPr>
            <w:tcW w:w="1320" w:type="dxa"/>
            <w:noWrap/>
          </w:tcPr>
          <w:p w14:paraId="5EB437BA" w14:textId="00735CB0"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42CAD348" w14:textId="7AB4FECD"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1.676</w:t>
            </w:r>
          </w:p>
        </w:tc>
      </w:tr>
      <w:tr w:rsidR="00413003" w:rsidRPr="00E7734B" w14:paraId="18D1E20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0789C28" w14:textId="1AE1CB7F"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E0B7DA1" w14:textId="7B6D5323"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310</w:t>
            </w:r>
          </w:p>
        </w:tc>
        <w:tc>
          <w:tcPr>
            <w:tcW w:w="4680" w:type="dxa"/>
            <w:noWrap/>
          </w:tcPr>
          <w:p w14:paraId="39DF4DD3" w14:textId="2C1B4DA4"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Ørland Wetland System</w:t>
            </w:r>
          </w:p>
        </w:tc>
        <w:tc>
          <w:tcPr>
            <w:tcW w:w="1320" w:type="dxa"/>
            <w:noWrap/>
          </w:tcPr>
          <w:p w14:paraId="46B9644E" w14:textId="2E7E6405"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5149D735" w14:textId="58F3F0B8"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3.168</w:t>
            </w:r>
          </w:p>
        </w:tc>
      </w:tr>
      <w:tr w:rsidR="00413003" w:rsidRPr="00E7734B" w14:paraId="5BA0DDC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0F5AFB9" w14:textId="7332158D"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C6323BA" w14:textId="034FCD35"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1194</w:t>
            </w:r>
          </w:p>
        </w:tc>
        <w:tc>
          <w:tcPr>
            <w:tcW w:w="4680" w:type="dxa"/>
            <w:noWrap/>
          </w:tcPr>
          <w:p w14:paraId="725E500A" w14:textId="27800D3F"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Øvre Forra</w:t>
            </w:r>
          </w:p>
        </w:tc>
        <w:tc>
          <w:tcPr>
            <w:tcW w:w="1320" w:type="dxa"/>
            <w:noWrap/>
          </w:tcPr>
          <w:p w14:paraId="273175B0" w14:textId="7688FD0E"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2F7CA3B3" w14:textId="0096E2C6"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10.254</w:t>
            </w:r>
          </w:p>
        </w:tc>
      </w:tr>
      <w:tr w:rsidR="00413003" w:rsidRPr="00E7734B" w14:paraId="596323B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8A1CD31" w14:textId="1D4E0C02"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249BF2C" w14:textId="14FAB8A0"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810</w:t>
            </w:r>
          </w:p>
        </w:tc>
        <w:tc>
          <w:tcPr>
            <w:tcW w:w="4680" w:type="dxa"/>
            <w:noWrap/>
          </w:tcPr>
          <w:p w14:paraId="0237CF48" w14:textId="71898C57"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Pasvik</w:t>
            </w:r>
          </w:p>
        </w:tc>
        <w:tc>
          <w:tcPr>
            <w:tcW w:w="1320" w:type="dxa"/>
            <w:noWrap/>
          </w:tcPr>
          <w:p w14:paraId="3217BDE5" w14:textId="44D9EAFA"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18/03/1996</w:t>
            </w:r>
          </w:p>
        </w:tc>
        <w:tc>
          <w:tcPr>
            <w:tcW w:w="1200" w:type="dxa"/>
            <w:noWrap/>
          </w:tcPr>
          <w:p w14:paraId="53DCD1A2" w14:textId="4BC1F4DD"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1.910</w:t>
            </w:r>
          </w:p>
        </w:tc>
      </w:tr>
      <w:tr w:rsidR="00413003" w:rsidRPr="00E7734B" w14:paraId="1E0E4F5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3F0F804" w14:textId="71642EE6"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E6777E3" w14:textId="6B270EC8"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1958</w:t>
            </w:r>
          </w:p>
        </w:tc>
        <w:tc>
          <w:tcPr>
            <w:tcW w:w="4680" w:type="dxa"/>
            <w:noWrap/>
          </w:tcPr>
          <w:p w14:paraId="226F0F6A" w14:textId="546F01F8"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Reisautløpet</w:t>
            </w:r>
          </w:p>
        </w:tc>
        <w:tc>
          <w:tcPr>
            <w:tcW w:w="1320" w:type="dxa"/>
            <w:noWrap/>
          </w:tcPr>
          <w:p w14:paraId="19AF2815" w14:textId="41AB75EA"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6FA1678C" w14:textId="69D75E48"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600</w:t>
            </w:r>
          </w:p>
        </w:tc>
      </w:tr>
      <w:tr w:rsidR="00413003" w:rsidRPr="00E7734B" w14:paraId="25BCB9E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E111C85" w14:textId="52634EAE"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lastRenderedPageBreak/>
              <w:t>Noruega</w:t>
            </w:r>
          </w:p>
        </w:tc>
        <w:tc>
          <w:tcPr>
            <w:tcW w:w="720" w:type="dxa"/>
            <w:noWrap/>
          </w:tcPr>
          <w:p w14:paraId="017FE879" w14:textId="36B5910B"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1950</w:t>
            </w:r>
          </w:p>
        </w:tc>
        <w:tc>
          <w:tcPr>
            <w:tcW w:w="4680" w:type="dxa"/>
            <w:noWrap/>
          </w:tcPr>
          <w:p w14:paraId="23060861" w14:textId="6E8A2A23"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Røstøyan</w:t>
            </w:r>
          </w:p>
        </w:tc>
        <w:tc>
          <w:tcPr>
            <w:tcW w:w="1320" w:type="dxa"/>
            <w:noWrap/>
          </w:tcPr>
          <w:p w14:paraId="397C4157" w14:textId="457F6412"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6EE36C40" w14:textId="596F467D"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6.986</w:t>
            </w:r>
          </w:p>
        </w:tc>
      </w:tr>
      <w:tr w:rsidR="00413003" w:rsidRPr="00E7734B" w14:paraId="57B52D92"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9ECBE46" w14:textId="72AFB2B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A4C43CB" w14:textId="5643D50C"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2164</w:t>
            </w:r>
          </w:p>
        </w:tc>
        <w:tc>
          <w:tcPr>
            <w:tcW w:w="4680" w:type="dxa"/>
            <w:noWrap/>
          </w:tcPr>
          <w:p w14:paraId="4AD19DB5" w14:textId="03511D75"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Runde</w:t>
            </w:r>
          </w:p>
        </w:tc>
        <w:tc>
          <w:tcPr>
            <w:tcW w:w="1320" w:type="dxa"/>
            <w:noWrap/>
          </w:tcPr>
          <w:p w14:paraId="669C1639" w14:textId="59E3BACA"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27/05/2013</w:t>
            </w:r>
          </w:p>
        </w:tc>
        <w:tc>
          <w:tcPr>
            <w:tcW w:w="1200" w:type="dxa"/>
            <w:noWrap/>
          </w:tcPr>
          <w:p w14:paraId="0D0D7103" w14:textId="1081B473"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351</w:t>
            </w:r>
          </w:p>
        </w:tc>
      </w:tr>
      <w:tr w:rsidR="00413003" w:rsidRPr="00E7734B" w14:paraId="7CDD34E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20A78C9" w14:textId="1946B071"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6C86926" w14:textId="6B4D0939"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807</w:t>
            </w:r>
          </w:p>
        </w:tc>
        <w:tc>
          <w:tcPr>
            <w:tcW w:w="4680" w:type="dxa"/>
            <w:noWrap/>
          </w:tcPr>
          <w:p w14:paraId="41769E23" w14:textId="0567AEDF"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Sandblåst/Gaustadvågen Nature Reserve</w:t>
            </w:r>
          </w:p>
        </w:tc>
        <w:tc>
          <w:tcPr>
            <w:tcW w:w="1320" w:type="dxa"/>
            <w:noWrap/>
          </w:tcPr>
          <w:p w14:paraId="7E9D7B8E" w14:textId="75AC487F"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18/03/1996</w:t>
            </w:r>
          </w:p>
        </w:tc>
        <w:tc>
          <w:tcPr>
            <w:tcW w:w="1200" w:type="dxa"/>
            <w:noWrap/>
          </w:tcPr>
          <w:p w14:paraId="7A99E46D" w14:textId="6D6625C6"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245</w:t>
            </w:r>
          </w:p>
        </w:tc>
      </w:tr>
      <w:tr w:rsidR="00413003" w:rsidRPr="00E7734B" w14:paraId="15745D45"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2D67293" w14:textId="362716C6"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57F65D4D" w14:textId="33E7296B"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1953</w:t>
            </w:r>
          </w:p>
        </w:tc>
        <w:tc>
          <w:tcPr>
            <w:tcW w:w="4680" w:type="dxa"/>
            <w:noWrap/>
          </w:tcPr>
          <w:p w14:paraId="2166277E" w14:textId="462CAC5D"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Sklinna</w:t>
            </w:r>
          </w:p>
        </w:tc>
        <w:tc>
          <w:tcPr>
            <w:tcW w:w="1320" w:type="dxa"/>
            <w:noWrap/>
          </w:tcPr>
          <w:p w14:paraId="6705E26A" w14:textId="3ADD48FF"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67CBEDF2" w14:textId="564636FA"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589</w:t>
            </w:r>
          </w:p>
        </w:tc>
      </w:tr>
      <w:tr w:rsidR="00413003" w:rsidRPr="00E7734B" w14:paraId="2619125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33E3687" w14:textId="1026F253"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4BEB283" w14:textId="522EB0D9"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1195</w:t>
            </w:r>
          </w:p>
        </w:tc>
        <w:tc>
          <w:tcPr>
            <w:tcW w:w="4680" w:type="dxa"/>
            <w:noWrap/>
          </w:tcPr>
          <w:p w14:paraId="72D2FA6B" w14:textId="644361ED"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Skogvoll</w:t>
            </w:r>
          </w:p>
        </w:tc>
        <w:tc>
          <w:tcPr>
            <w:tcW w:w="1320" w:type="dxa"/>
            <w:noWrap/>
          </w:tcPr>
          <w:p w14:paraId="22DDC8DE" w14:textId="0810ACEC"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316FB900" w14:textId="298AE522"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5.544</w:t>
            </w:r>
          </w:p>
        </w:tc>
      </w:tr>
      <w:tr w:rsidR="00413003" w:rsidRPr="00E7734B" w14:paraId="4314114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F3AABC3" w14:textId="2B7A4DE1"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8DC3CEC" w14:textId="02E6F2F5"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1196</w:t>
            </w:r>
          </w:p>
        </w:tc>
        <w:tc>
          <w:tcPr>
            <w:tcW w:w="4680" w:type="dxa"/>
            <w:noWrap/>
          </w:tcPr>
          <w:p w14:paraId="5419DE7C" w14:textId="71035C32"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Slettnes</w:t>
            </w:r>
          </w:p>
        </w:tc>
        <w:tc>
          <w:tcPr>
            <w:tcW w:w="1320" w:type="dxa"/>
            <w:noWrap/>
          </w:tcPr>
          <w:p w14:paraId="7F791016" w14:textId="28F4D70A"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626B2269" w14:textId="43330B90"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1.230</w:t>
            </w:r>
          </w:p>
        </w:tc>
      </w:tr>
      <w:tr w:rsidR="00413003" w:rsidRPr="00E7734B" w14:paraId="7105AB1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591C8FF" w14:textId="411AB37D"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34D8B362" w14:textId="7911678E"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312</w:t>
            </w:r>
          </w:p>
        </w:tc>
        <w:tc>
          <w:tcPr>
            <w:tcW w:w="4680" w:type="dxa"/>
            <w:noWrap/>
          </w:tcPr>
          <w:p w14:paraId="78667AC8" w14:textId="2BBE987D"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Stabbursneset</w:t>
            </w:r>
          </w:p>
        </w:tc>
        <w:tc>
          <w:tcPr>
            <w:tcW w:w="1320" w:type="dxa"/>
            <w:noWrap/>
          </w:tcPr>
          <w:p w14:paraId="0E81561A" w14:textId="49ECCE73"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12D0D846" w14:textId="1931A7CA"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1.568</w:t>
            </w:r>
          </w:p>
        </w:tc>
      </w:tr>
      <w:tr w:rsidR="00413003" w:rsidRPr="00E7734B" w14:paraId="21C4F59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AE53992" w14:textId="04445206"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6DE49BE" w14:textId="28AC4119"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1197</w:t>
            </w:r>
          </w:p>
        </w:tc>
        <w:tc>
          <w:tcPr>
            <w:tcW w:w="4680" w:type="dxa"/>
            <w:noWrap/>
          </w:tcPr>
          <w:p w14:paraId="68BFBE3C" w14:textId="734A15D9"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Tanamunningen</w:t>
            </w:r>
          </w:p>
        </w:tc>
        <w:tc>
          <w:tcPr>
            <w:tcW w:w="1320" w:type="dxa"/>
            <w:noWrap/>
          </w:tcPr>
          <w:p w14:paraId="1EF1F730" w14:textId="7C3527C1"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43A4BBC9" w14:textId="0F6AB044"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3.409</w:t>
            </w:r>
          </w:p>
        </w:tc>
      </w:tr>
      <w:tr w:rsidR="00413003" w:rsidRPr="00E7734B" w14:paraId="02BBFD6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7C4475C" w14:textId="6CE3CB3A"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1FF26BA4" w14:textId="36C3EA18"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311</w:t>
            </w:r>
          </w:p>
        </w:tc>
        <w:tc>
          <w:tcPr>
            <w:tcW w:w="4680" w:type="dxa"/>
            <w:noWrap/>
          </w:tcPr>
          <w:p w14:paraId="321844ED" w14:textId="14F85ED5"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Tautra and Svaet</w:t>
            </w:r>
          </w:p>
        </w:tc>
        <w:tc>
          <w:tcPr>
            <w:tcW w:w="1320" w:type="dxa"/>
            <w:noWrap/>
          </w:tcPr>
          <w:p w14:paraId="68190379" w14:textId="175AC921"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24/07/1985</w:t>
            </w:r>
          </w:p>
        </w:tc>
        <w:tc>
          <w:tcPr>
            <w:tcW w:w="1200" w:type="dxa"/>
            <w:noWrap/>
          </w:tcPr>
          <w:p w14:paraId="22A72ED2" w14:textId="228C5F53"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1.635</w:t>
            </w:r>
          </w:p>
        </w:tc>
      </w:tr>
      <w:tr w:rsidR="00413003" w:rsidRPr="00E7734B" w14:paraId="6830097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28B1ADE" w14:textId="46DECE75"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6D928612" w14:textId="753D076F"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1199</w:t>
            </w:r>
          </w:p>
        </w:tc>
        <w:tc>
          <w:tcPr>
            <w:tcW w:w="4680" w:type="dxa"/>
            <w:noWrap/>
          </w:tcPr>
          <w:p w14:paraId="292E4F0F" w14:textId="41531686"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Tufsingdeltaet</w:t>
            </w:r>
          </w:p>
        </w:tc>
        <w:tc>
          <w:tcPr>
            <w:tcW w:w="1320" w:type="dxa"/>
            <w:noWrap/>
          </w:tcPr>
          <w:p w14:paraId="709BC94A" w14:textId="2B93ED6B"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06/08/2002</w:t>
            </w:r>
          </w:p>
        </w:tc>
        <w:tc>
          <w:tcPr>
            <w:tcW w:w="1200" w:type="dxa"/>
            <w:noWrap/>
          </w:tcPr>
          <w:p w14:paraId="238609BB" w14:textId="6507FA6F" w:rsidR="00413003" w:rsidRPr="00E7734B" w:rsidRDefault="00413003"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895</w:t>
            </w:r>
          </w:p>
        </w:tc>
      </w:tr>
      <w:tr w:rsidR="00413003" w:rsidRPr="00E7734B" w14:paraId="511A94D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373ED33" w14:textId="4A31769C" w:rsidR="00413003" w:rsidRPr="00E7734B" w:rsidRDefault="00413003"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Noruega</w:t>
            </w:r>
          </w:p>
        </w:tc>
        <w:tc>
          <w:tcPr>
            <w:tcW w:w="720" w:type="dxa"/>
            <w:noWrap/>
          </w:tcPr>
          <w:p w14:paraId="215FA77A" w14:textId="160B84A2"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1967</w:t>
            </w:r>
          </w:p>
        </w:tc>
        <w:tc>
          <w:tcPr>
            <w:tcW w:w="4680" w:type="dxa"/>
            <w:noWrap/>
          </w:tcPr>
          <w:p w14:paraId="6DA8C703" w14:textId="52EC02B5"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Ulendeltaet</w:t>
            </w:r>
          </w:p>
        </w:tc>
        <w:tc>
          <w:tcPr>
            <w:tcW w:w="1320" w:type="dxa"/>
            <w:noWrap/>
          </w:tcPr>
          <w:p w14:paraId="7EE7BA2B" w14:textId="4330BB03"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12/11/2010</w:t>
            </w:r>
          </w:p>
        </w:tc>
        <w:tc>
          <w:tcPr>
            <w:tcW w:w="1200" w:type="dxa"/>
            <w:noWrap/>
          </w:tcPr>
          <w:p w14:paraId="1ADDFC09" w14:textId="3F833316" w:rsidR="00413003" w:rsidRPr="00E7734B" w:rsidRDefault="00413003"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270</w:t>
            </w:r>
          </w:p>
        </w:tc>
      </w:tr>
      <w:tr w:rsidR="00FB61B2" w:rsidRPr="00E7734B" w14:paraId="0FE1F7B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5948740"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Omán</w:t>
            </w:r>
          </w:p>
        </w:tc>
        <w:tc>
          <w:tcPr>
            <w:tcW w:w="720" w:type="dxa"/>
            <w:noWrap/>
          </w:tcPr>
          <w:p w14:paraId="1E15722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2144</w:t>
            </w:r>
          </w:p>
        </w:tc>
        <w:tc>
          <w:tcPr>
            <w:tcW w:w="4680" w:type="dxa"/>
            <w:noWrap/>
          </w:tcPr>
          <w:p w14:paraId="37C8013A"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Qurm Nature Reserve</w:t>
            </w:r>
          </w:p>
        </w:tc>
        <w:tc>
          <w:tcPr>
            <w:tcW w:w="1320" w:type="dxa"/>
            <w:noWrap/>
          </w:tcPr>
          <w:p w14:paraId="0EE3F27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19/04/2013</w:t>
            </w:r>
          </w:p>
        </w:tc>
        <w:tc>
          <w:tcPr>
            <w:tcW w:w="1200" w:type="dxa"/>
            <w:noWrap/>
          </w:tcPr>
          <w:p w14:paraId="59D9F51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107</w:t>
            </w:r>
          </w:p>
        </w:tc>
      </w:tr>
      <w:tr w:rsidR="00FB61B2" w:rsidRPr="00E7734B" w14:paraId="2C8071A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AEA01F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2E599D85"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1242</w:t>
            </w:r>
          </w:p>
        </w:tc>
        <w:tc>
          <w:tcPr>
            <w:tcW w:w="4680" w:type="dxa"/>
            <w:noWrap/>
          </w:tcPr>
          <w:p w14:paraId="3EFCD3DA"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Veluwerandmeren </w:t>
            </w:r>
          </w:p>
        </w:tc>
        <w:tc>
          <w:tcPr>
            <w:tcW w:w="1320" w:type="dxa"/>
            <w:noWrap/>
          </w:tcPr>
          <w:p w14:paraId="0458388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477E3158"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6.124</w:t>
            </w:r>
          </w:p>
        </w:tc>
      </w:tr>
      <w:tr w:rsidR="00FB61B2" w:rsidRPr="00E7734B" w14:paraId="7D70F58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6945FAB"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1526FAB7"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289</w:t>
            </w:r>
          </w:p>
        </w:tc>
        <w:tc>
          <w:tcPr>
            <w:tcW w:w="4680" w:type="dxa"/>
            <w:noWrap/>
          </w:tcPr>
          <w:p w14:paraId="136CFEE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Wadden Sea</w:t>
            </w:r>
          </w:p>
        </w:tc>
        <w:tc>
          <w:tcPr>
            <w:tcW w:w="1320" w:type="dxa"/>
            <w:noWrap/>
          </w:tcPr>
          <w:p w14:paraId="577C5F4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02/05/1984</w:t>
            </w:r>
          </w:p>
        </w:tc>
        <w:tc>
          <w:tcPr>
            <w:tcW w:w="1200" w:type="dxa"/>
            <w:noWrap/>
          </w:tcPr>
          <w:p w14:paraId="5960F65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271.023</w:t>
            </w:r>
          </w:p>
        </w:tc>
      </w:tr>
      <w:tr w:rsidR="00FB61B2" w:rsidRPr="00E7734B" w14:paraId="01E3C53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18917A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335C93F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2211</w:t>
            </w:r>
          </w:p>
        </w:tc>
        <w:tc>
          <w:tcPr>
            <w:tcW w:w="4680" w:type="dxa"/>
            <w:noWrap/>
          </w:tcPr>
          <w:p w14:paraId="01A55D2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Markiezaat</w:t>
            </w:r>
          </w:p>
        </w:tc>
        <w:tc>
          <w:tcPr>
            <w:tcW w:w="1320" w:type="dxa"/>
            <w:noWrap/>
          </w:tcPr>
          <w:p w14:paraId="3FF33C4B"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04/03/1987</w:t>
            </w:r>
          </w:p>
        </w:tc>
        <w:tc>
          <w:tcPr>
            <w:tcW w:w="1200" w:type="dxa"/>
            <w:noWrap/>
          </w:tcPr>
          <w:p w14:paraId="715CD9A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1.832</w:t>
            </w:r>
          </w:p>
        </w:tc>
      </w:tr>
      <w:tr w:rsidR="00FB61B2" w:rsidRPr="00E7734B" w14:paraId="4F0BCCA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A118AA0"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2DFFE615"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2212</w:t>
            </w:r>
          </w:p>
        </w:tc>
        <w:tc>
          <w:tcPr>
            <w:tcW w:w="4680" w:type="dxa"/>
            <w:noWrap/>
          </w:tcPr>
          <w:p w14:paraId="4D2A88D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Duinen Ameland</w:t>
            </w:r>
          </w:p>
        </w:tc>
        <w:tc>
          <w:tcPr>
            <w:tcW w:w="1320" w:type="dxa"/>
            <w:noWrap/>
          </w:tcPr>
          <w:p w14:paraId="73CFCE4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062992E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2.055</w:t>
            </w:r>
          </w:p>
        </w:tc>
      </w:tr>
      <w:tr w:rsidR="00FB61B2" w:rsidRPr="00E7734B" w14:paraId="6E7041B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2B742CB"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1B8A1F9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2213</w:t>
            </w:r>
          </w:p>
        </w:tc>
        <w:tc>
          <w:tcPr>
            <w:tcW w:w="4680" w:type="dxa"/>
            <w:noWrap/>
          </w:tcPr>
          <w:p w14:paraId="1CEAC66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Duinen en Lage Land Texel</w:t>
            </w:r>
          </w:p>
        </w:tc>
        <w:tc>
          <w:tcPr>
            <w:tcW w:w="1320" w:type="dxa"/>
            <w:noWrap/>
          </w:tcPr>
          <w:p w14:paraId="75C9985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51E5E2F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4.089</w:t>
            </w:r>
          </w:p>
        </w:tc>
      </w:tr>
      <w:tr w:rsidR="00FB61B2" w:rsidRPr="00E7734B" w14:paraId="348E55A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39505D4"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670D90D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2214</w:t>
            </w:r>
          </w:p>
        </w:tc>
        <w:tc>
          <w:tcPr>
            <w:tcW w:w="4680" w:type="dxa"/>
            <w:noWrap/>
          </w:tcPr>
          <w:p w14:paraId="0E79BD5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Duinen Schiermonnikoog </w:t>
            </w:r>
          </w:p>
        </w:tc>
        <w:tc>
          <w:tcPr>
            <w:tcW w:w="1320" w:type="dxa"/>
            <w:noWrap/>
          </w:tcPr>
          <w:p w14:paraId="6F610EB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797E5C17"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833</w:t>
            </w:r>
          </w:p>
        </w:tc>
      </w:tr>
      <w:tr w:rsidR="00FB61B2" w:rsidRPr="00E7734B" w14:paraId="5939205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379088A"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65496F4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2215</w:t>
            </w:r>
          </w:p>
        </w:tc>
        <w:tc>
          <w:tcPr>
            <w:tcW w:w="4680" w:type="dxa"/>
            <w:noWrap/>
          </w:tcPr>
          <w:p w14:paraId="4D3F964B"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Duinen Terschelling</w:t>
            </w:r>
          </w:p>
        </w:tc>
        <w:tc>
          <w:tcPr>
            <w:tcW w:w="1320" w:type="dxa"/>
            <w:noWrap/>
          </w:tcPr>
          <w:p w14:paraId="1B75935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08A321A4"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4.040</w:t>
            </w:r>
          </w:p>
        </w:tc>
      </w:tr>
      <w:tr w:rsidR="00FB61B2" w:rsidRPr="00E7734B" w14:paraId="70E913DF"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F9B863E"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0C79FF6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2216</w:t>
            </w:r>
          </w:p>
        </w:tc>
        <w:tc>
          <w:tcPr>
            <w:tcW w:w="4680" w:type="dxa"/>
            <w:noWrap/>
          </w:tcPr>
          <w:p w14:paraId="3F479DB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Duinen Vlieland</w:t>
            </w:r>
          </w:p>
        </w:tc>
        <w:tc>
          <w:tcPr>
            <w:tcW w:w="1320" w:type="dxa"/>
            <w:noWrap/>
          </w:tcPr>
          <w:p w14:paraId="397AF92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3DB6494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1.484</w:t>
            </w:r>
          </w:p>
        </w:tc>
      </w:tr>
      <w:tr w:rsidR="00FB61B2" w:rsidRPr="00E7734B" w14:paraId="744A603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8AC4028" w14:textId="77777777" w:rsidR="00FB61B2" w:rsidRPr="00E7734B" w:rsidRDefault="00FB61B2" w:rsidP="009B3BE2">
            <w:pPr>
              <w:rPr>
                <w:rFonts w:asciiTheme="minorHAnsi" w:hAnsiTheme="minorHAnsi" w:cs="Calibri"/>
                <w:bCs w:val="0"/>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432618F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1252</w:t>
            </w:r>
          </w:p>
        </w:tc>
        <w:tc>
          <w:tcPr>
            <w:tcW w:w="4680" w:type="dxa"/>
            <w:noWrap/>
          </w:tcPr>
          <w:p w14:paraId="2798C527"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North Sea Coastal Area </w:t>
            </w:r>
          </w:p>
        </w:tc>
        <w:tc>
          <w:tcPr>
            <w:tcW w:w="1320" w:type="dxa"/>
            <w:noWrap/>
          </w:tcPr>
          <w:p w14:paraId="2AD0219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0DA56F1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144.475</w:t>
            </w:r>
          </w:p>
        </w:tc>
      </w:tr>
      <w:tr w:rsidR="00FB61B2" w:rsidRPr="00E7734B" w14:paraId="4FCADED3"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4599AC2"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Países Bajos</w:t>
            </w:r>
          </w:p>
        </w:tc>
        <w:tc>
          <w:tcPr>
            <w:tcW w:w="720" w:type="dxa"/>
            <w:noWrap/>
          </w:tcPr>
          <w:p w14:paraId="5C92E5A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1243</w:t>
            </w:r>
          </w:p>
        </w:tc>
        <w:tc>
          <w:tcPr>
            <w:tcW w:w="4680" w:type="dxa"/>
            <w:noWrap/>
          </w:tcPr>
          <w:p w14:paraId="0A814E6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Oudegaasterbrekken. Fluessen en omgeving</w:t>
            </w:r>
          </w:p>
        </w:tc>
        <w:tc>
          <w:tcPr>
            <w:tcW w:w="1320" w:type="dxa"/>
            <w:noWrap/>
          </w:tcPr>
          <w:p w14:paraId="1DAA70C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tcPr>
          <w:p w14:paraId="2EB48F0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3.054</w:t>
            </w:r>
          </w:p>
        </w:tc>
      </w:tr>
      <w:tr w:rsidR="00FB61B2" w:rsidRPr="00E7734B" w14:paraId="6B61601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4D31D4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22179B8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400</w:t>
            </w:r>
          </w:p>
        </w:tc>
        <w:tc>
          <w:tcPr>
            <w:tcW w:w="4680" w:type="dxa"/>
            <w:noWrap/>
          </w:tcPr>
          <w:p w14:paraId="7EB5E58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Zwanenwater en Pettemerduinen </w:t>
            </w:r>
          </w:p>
        </w:tc>
        <w:tc>
          <w:tcPr>
            <w:tcW w:w="1320" w:type="dxa"/>
            <w:noWrap/>
            <w:vAlign w:val="center"/>
          </w:tcPr>
          <w:p w14:paraId="233440D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15/06/1988</w:t>
            </w:r>
          </w:p>
        </w:tc>
        <w:tc>
          <w:tcPr>
            <w:tcW w:w="1200" w:type="dxa"/>
            <w:noWrap/>
            <w:vAlign w:val="center"/>
          </w:tcPr>
          <w:p w14:paraId="26A76FAA"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770,3</w:t>
            </w:r>
          </w:p>
        </w:tc>
      </w:tr>
      <w:tr w:rsidR="00FB61B2" w:rsidRPr="00E7734B" w14:paraId="6475DB6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1AFC0F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1E8AF07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1275</w:t>
            </w:r>
          </w:p>
        </w:tc>
        <w:tc>
          <w:tcPr>
            <w:tcW w:w="4680" w:type="dxa"/>
            <w:noWrap/>
          </w:tcPr>
          <w:p w14:paraId="5336ECA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Oostelijke Vechtplassen</w:t>
            </w:r>
          </w:p>
        </w:tc>
        <w:tc>
          <w:tcPr>
            <w:tcW w:w="1320" w:type="dxa"/>
            <w:noWrap/>
            <w:vAlign w:val="center"/>
          </w:tcPr>
          <w:p w14:paraId="7D22899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vAlign w:val="center"/>
          </w:tcPr>
          <w:p w14:paraId="3104DFB6"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6.474,80</w:t>
            </w:r>
          </w:p>
        </w:tc>
      </w:tr>
      <w:tr w:rsidR="00FB61B2" w:rsidRPr="00E7734B" w14:paraId="2185BD3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8700A1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1D40DDB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1245</w:t>
            </w:r>
          </w:p>
        </w:tc>
        <w:tc>
          <w:tcPr>
            <w:tcW w:w="4680" w:type="dxa"/>
            <w:noWrap/>
          </w:tcPr>
          <w:p w14:paraId="5C87886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Markermeer &amp; IJmeer</w:t>
            </w:r>
          </w:p>
        </w:tc>
        <w:tc>
          <w:tcPr>
            <w:tcW w:w="1320" w:type="dxa"/>
            <w:noWrap/>
            <w:vAlign w:val="center"/>
          </w:tcPr>
          <w:p w14:paraId="5687E09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vAlign w:val="center"/>
          </w:tcPr>
          <w:p w14:paraId="35BF8AD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68.463,40</w:t>
            </w:r>
          </w:p>
        </w:tc>
      </w:tr>
      <w:tr w:rsidR="00FB61B2" w:rsidRPr="00E7734B" w14:paraId="128A5AC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2B798E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7872A8A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1253</w:t>
            </w:r>
          </w:p>
        </w:tc>
        <w:tc>
          <w:tcPr>
            <w:tcW w:w="4680" w:type="dxa"/>
            <w:noWrap/>
          </w:tcPr>
          <w:p w14:paraId="61BD8987"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Zoommeer</w:t>
            </w:r>
          </w:p>
        </w:tc>
        <w:tc>
          <w:tcPr>
            <w:tcW w:w="1320" w:type="dxa"/>
            <w:noWrap/>
            <w:vAlign w:val="center"/>
          </w:tcPr>
          <w:p w14:paraId="3F51DEF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vAlign w:val="center"/>
          </w:tcPr>
          <w:p w14:paraId="42E3FBF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1.171</w:t>
            </w:r>
          </w:p>
        </w:tc>
      </w:tr>
      <w:tr w:rsidR="00FB61B2" w:rsidRPr="00E7734B" w14:paraId="5CDAD2F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0CA534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Países Bajos</w:t>
            </w:r>
          </w:p>
        </w:tc>
        <w:tc>
          <w:tcPr>
            <w:tcW w:w="720" w:type="dxa"/>
            <w:noWrap/>
          </w:tcPr>
          <w:p w14:paraId="4CEA68D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1241</w:t>
            </w:r>
          </w:p>
        </w:tc>
        <w:tc>
          <w:tcPr>
            <w:tcW w:w="4680" w:type="dxa"/>
            <w:noWrap/>
          </w:tcPr>
          <w:p w14:paraId="57C5F9D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Wieden </w:t>
            </w:r>
          </w:p>
        </w:tc>
        <w:tc>
          <w:tcPr>
            <w:tcW w:w="1320" w:type="dxa"/>
            <w:noWrap/>
            <w:vAlign w:val="center"/>
          </w:tcPr>
          <w:p w14:paraId="610DB9B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29/08/2000</w:t>
            </w:r>
          </w:p>
        </w:tc>
        <w:tc>
          <w:tcPr>
            <w:tcW w:w="1200" w:type="dxa"/>
            <w:noWrap/>
            <w:vAlign w:val="center"/>
          </w:tcPr>
          <w:p w14:paraId="669A85C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9.039,70</w:t>
            </w:r>
          </w:p>
        </w:tc>
      </w:tr>
      <w:tr w:rsidR="00FB61B2" w:rsidRPr="00E7734B" w14:paraId="2F9D6E6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1DB9097"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Paraguay</w:t>
            </w:r>
          </w:p>
        </w:tc>
        <w:tc>
          <w:tcPr>
            <w:tcW w:w="720" w:type="dxa"/>
            <w:noWrap/>
          </w:tcPr>
          <w:p w14:paraId="6F46C24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728</w:t>
            </w:r>
          </w:p>
        </w:tc>
        <w:tc>
          <w:tcPr>
            <w:tcW w:w="4680" w:type="dxa"/>
            <w:noWrap/>
          </w:tcPr>
          <w:p w14:paraId="0898EED3"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Lago Ypoá</w:t>
            </w:r>
          </w:p>
        </w:tc>
        <w:tc>
          <w:tcPr>
            <w:tcW w:w="1320" w:type="dxa"/>
            <w:noWrap/>
          </w:tcPr>
          <w:p w14:paraId="6E0EC90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07/06/1995</w:t>
            </w:r>
          </w:p>
        </w:tc>
        <w:tc>
          <w:tcPr>
            <w:tcW w:w="1200" w:type="dxa"/>
            <w:noWrap/>
          </w:tcPr>
          <w:p w14:paraId="4842EA1C"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100.000</w:t>
            </w:r>
          </w:p>
        </w:tc>
      </w:tr>
      <w:tr w:rsidR="00FB61B2" w:rsidRPr="00E7734B" w14:paraId="7DB0FB3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5A1E4D9"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Perú</w:t>
            </w:r>
          </w:p>
        </w:tc>
        <w:tc>
          <w:tcPr>
            <w:tcW w:w="720" w:type="dxa"/>
            <w:noWrap/>
          </w:tcPr>
          <w:p w14:paraId="6ED53AD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1174</w:t>
            </w:r>
          </w:p>
        </w:tc>
        <w:tc>
          <w:tcPr>
            <w:tcW w:w="4680" w:type="dxa"/>
            <w:noWrap/>
          </w:tcPr>
          <w:p w14:paraId="053F1410"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Complejo de humedales del Abanico del río Pastaza</w:t>
            </w:r>
          </w:p>
        </w:tc>
        <w:tc>
          <w:tcPr>
            <w:tcW w:w="1320" w:type="dxa"/>
            <w:noWrap/>
          </w:tcPr>
          <w:p w14:paraId="5FF1681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05/06/2002</w:t>
            </w:r>
          </w:p>
        </w:tc>
        <w:tc>
          <w:tcPr>
            <w:tcW w:w="1200" w:type="dxa"/>
            <w:noWrap/>
          </w:tcPr>
          <w:p w14:paraId="4B329EEE"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3.827.329</w:t>
            </w:r>
          </w:p>
        </w:tc>
      </w:tr>
      <w:tr w:rsidR="00FB61B2" w:rsidRPr="00E7734B" w14:paraId="71681FF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9A36340"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Perú</w:t>
            </w:r>
          </w:p>
        </w:tc>
        <w:tc>
          <w:tcPr>
            <w:tcW w:w="720" w:type="dxa"/>
            <w:noWrap/>
          </w:tcPr>
          <w:p w14:paraId="5C234D1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1317</w:t>
            </w:r>
          </w:p>
        </w:tc>
        <w:tc>
          <w:tcPr>
            <w:tcW w:w="4680" w:type="dxa"/>
            <w:noWrap/>
          </w:tcPr>
          <w:p w14:paraId="51523A9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Bofedales y Laguna de Salinas</w:t>
            </w:r>
          </w:p>
        </w:tc>
        <w:tc>
          <w:tcPr>
            <w:tcW w:w="1320" w:type="dxa"/>
            <w:noWrap/>
          </w:tcPr>
          <w:p w14:paraId="5A9E594B"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28/10/2003</w:t>
            </w:r>
          </w:p>
        </w:tc>
        <w:tc>
          <w:tcPr>
            <w:tcW w:w="1200" w:type="dxa"/>
            <w:noWrap/>
          </w:tcPr>
          <w:p w14:paraId="07D4730F"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17.657</w:t>
            </w:r>
          </w:p>
        </w:tc>
      </w:tr>
      <w:tr w:rsidR="00FB61B2" w:rsidRPr="00E7734B" w14:paraId="4050336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29FAB0A"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Perú</w:t>
            </w:r>
          </w:p>
        </w:tc>
        <w:tc>
          <w:tcPr>
            <w:tcW w:w="720" w:type="dxa"/>
            <w:noWrap/>
          </w:tcPr>
          <w:p w14:paraId="027163C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1318</w:t>
            </w:r>
          </w:p>
        </w:tc>
        <w:tc>
          <w:tcPr>
            <w:tcW w:w="4680" w:type="dxa"/>
            <w:noWrap/>
          </w:tcPr>
          <w:p w14:paraId="530E2F52"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Laguna del Indio - Dique de los Españoles</w:t>
            </w:r>
          </w:p>
        </w:tc>
        <w:tc>
          <w:tcPr>
            <w:tcW w:w="1320" w:type="dxa"/>
            <w:noWrap/>
          </w:tcPr>
          <w:p w14:paraId="623A4F0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28/10/2003</w:t>
            </w:r>
          </w:p>
        </w:tc>
        <w:tc>
          <w:tcPr>
            <w:tcW w:w="1200" w:type="dxa"/>
            <w:noWrap/>
          </w:tcPr>
          <w:p w14:paraId="71F7BD0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502</w:t>
            </w:r>
          </w:p>
        </w:tc>
      </w:tr>
      <w:tr w:rsidR="00FB61B2" w:rsidRPr="00E7734B" w14:paraId="710F6DA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FD1DF6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República de Corea</w:t>
            </w:r>
          </w:p>
        </w:tc>
        <w:tc>
          <w:tcPr>
            <w:tcW w:w="720" w:type="dxa"/>
            <w:noWrap/>
          </w:tcPr>
          <w:p w14:paraId="1175119F"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1648</w:t>
            </w:r>
          </w:p>
        </w:tc>
        <w:tc>
          <w:tcPr>
            <w:tcW w:w="4680" w:type="dxa"/>
            <w:noWrap/>
          </w:tcPr>
          <w:p w14:paraId="5331BD01"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Mulyeongari-oreum Ramsar Site</w:t>
            </w:r>
          </w:p>
        </w:tc>
        <w:tc>
          <w:tcPr>
            <w:tcW w:w="1320" w:type="dxa"/>
            <w:noWrap/>
            <w:vAlign w:val="center"/>
          </w:tcPr>
          <w:p w14:paraId="362CAAB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18/11/2006</w:t>
            </w:r>
          </w:p>
        </w:tc>
        <w:tc>
          <w:tcPr>
            <w:tcW w:w="1200" w:type="dxa"/>
            <w:noWrap/>
            <w:vAlign w:val="center"/>
          </w:tcPr>
          <w:p w14:paraId="6A9D7EF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w:t>
            </w:r>
          </w:p>
        </w:tc>
      </w:tr>
      <w:tr w:rsidR="00FB61B2" w:rsidRPr="00E7734B" w14:paraId="7B7B1B8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7EF318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República de Corea</w:t>
            </w:r>
          </w:p>
        </w:tc>
        <w:tc>
          <w:tcPr>
            <w:tcW w:w="720" w:type="dxa"/>
            <w:noWrap/>
          </w:tcPr>
          <w:p w14:paraId="2E4C045A"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1458</w:t>
            </w:r>
          </w:p>
        </w:tc>
        <w:tc>
          <w:tcPr>
            <w:tcW w:w="4680" w:type="dxa"/>
            <w:noWrap/>
          </w:tcPr>
          <w:p w14:paraId="354FB15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Jangdo Wetland</w:t>
            </w:r>
          </w:p>
        </w:tc>
        <w:tc>
          <w:tcPr>
            <w:tcW w:w="1320" w:type="dxa"/>
            <w:noWrap/>
            <w:vAlign w:val="center"/>
          </w:tcPr>
          <w:p w14:paraId="4D53E6E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30/03/2005</w:t>
            </w:r>
          </w:p>
        </w:tc>
        <w:tc>
          <w:tcPr>
            <w:tcW w:w="1200" w:type="dxa"/>
            <w:noWrap/>
            <w:vAlign w:val="center"/>
          </w:tcPr>
          <w:p w14:paraId="26CDBC2E"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w:t>
            </w:r>
          </w:p>
        </w:tc>
      </w:tr>
      <w:tr w:rsidR="00FB61B2" w:rsidRPr="00E7734B" w14:paraId="3AA27F5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CDD414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República de Corea</w:t>
            </w:r>
          </w:p>
        </w:tc>
        <w:tc>
          <w:tcPr>
            <w:tcW w:w="720" w:type="dxa"/>
            <w:noWrap/>
          </w:tcPr>
          <w:p w14:paraId="0F1DEBE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1724</w:t>
            </w:r>
          </w:p>
        </w:tc>
        <w:tc>
          <w:tcPr>
            <w:tcW w:w="4680" w:type="dxa"/>
            <w:noWrap/>
          </w:tcPr>
          <w:p w14:paraId="09EEDB3A"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sidRPr="00EE60D9">
              <w:rPr>
                <w:rFonts w:asciiTheme="minorHAnsi" w:hAnsiTheme="minorHAnsi" w:cs="Arial"/>
                <w:noProof/>
                <w:sz w:val="22"/>
                <w:szCs w:val="22"/>
              </w:rPr>
              <w:t>Du-ung Wetland Ramsar Site</w:t>
            </w:r>
          </w:p>
        </w:tc>
        <w:tc>
          <w:tcPr>
            <w:tcW w:w="1320" w:type="dxa"/>
            <w:noWrap/>
            <w:vAlign w:val="center"/>
          </w:tcPr>
          <w:p w14:paraId="2B5CF44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20/12/2007</w:t>
            </w:r>
          </w:p>
        </w:tc>
        <w:tc>
          <w:tcPr>
            <w:tcW w:w="1200" w:type="dxa"/>
            <w:noWrap/>
            <w:vAlign w:val="center"/>
          </w:tcPr>
          <w:p w14:paraId="2814D23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6,7</w:t>
            </w:r>
          </w:p>
        </w:tc>
      </w:tr>
      <w:tr w:rsidR="00FB61B2" w:rsidRPr="00E7734B" w14:paraId="18128D53"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6FCE1B0" w14:textId="77777777" w:rsidR="00FB61B2" w:rsidRPr="00E7734B" w:rsidRDefault="00FB61B2" w:rsidP="009B3BE2">
            <w:pPr>
              <w:rPr>
                <w:rFonts w:asciiTheme="minorHAnsi" w:hAnsiTheme="minorHAnsi" w:cs="Calibri"/>
                <w:noProof/>
                <w:sz w:val="22"/>
                <w:szCs w:val="22"/>
                <w:lang w:val="es-ES"/>
              </w:rPr>
            </w:pPr>
            <w:r w:rsidRPr="00E7734B">
              <w:rPr>
                <w:rFonts w:asciiTheme="minorHAnsi" w:hAnsiTheme="minorHAnsi" w:cs="Calibri"/>
                <w:noProof/>
                <w:sz w:val="22"/>
                <w:szCs w:val="22"/>
                <w:lang w:val="es-ES"/>
              </w:rPr>
              <w:t>República de Corea</w:t>
            </w:r>
          </w:p>
        </w:tc>
        <w:tc>
          <w:tcPr>
            <w:tcW w:w="720" w:type="dxa"/>
            <w:noWrap/>
          </w:tcPr>
          <w:p w14:paraId="2E6ADAA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2209</w:t>
            </w:r>
          </w:p>
        </w:tc>
        <w:tc>
          <w:tcPr>
            <w:tcW w:w="4680" w:type="dxa"/>
            <w:noWrap/>
          </w:tcPr>
          <w:p w14:paraId="5454127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Songdo Tidal Flat</w:t>
            </w:r>
          </w:p>
        </w:tc>
        <w:tc>
          <w:tcPr>
            <w:tcW w:w="1320" w:type="dxa"/>
            <w:noWrap/>
          </w:tcPr>
          <w:p w14:paraId="38551D1F"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10/07/2014</w:t>
            </w:r>
          </w:p>
        </w:tc>
        <w:tc>
          <w:tcPr>
            <w:tcW w:w="1200" w:type="dxa"/>
            <w:noWrap/>
          </w:tcPr>
          <w:p w14:paraId="344B097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611</w:t>
            </w:r>
          </w:p>
        </w:tc>
      </w:tr>
      <w:tr w:rsidR="00FB61B2" w:rsidRPr="00E7734B" w14:paraId="7FA319E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AC457C3" w14:textId="6B2DB85E" w:rsidR="00FB61B2" w:rsidRPr="00E7734B" w:rsidRDefault="00C25FB1" w:rsidP="009B3BE2">
            <w:pPr>
              <w:rPr>
                <w:rFonts w:asciiTheme="minorHAnsi" w:hAnsiTheme="minorHAnsi" w:cstheme="minorHAnsi"/>
                <w:noProof/>
                <w:sz w:val="22"/>
                <w:szCs w:val="22"/>
                <w:lang w:val="es-ES"/>
              </w:rPr>
            </w:pPr>
            <w:r w:rsidRPr="00E7734B">
              <w:rPr>
                <w:rFonts w:asciiTheme="minorHAnsi" w:hAnsiTheme="minorHAnsi" w:cstheme="minorHAnsi"/>
                <w:noProof/>
                <w:sz w:val="22"/>
                <w:szCs w:val="22"/>
                <w:lang w:val="es-ES"/>
              </w:rPr>
              <w:t>República Democrática del</w:t>
            </w:r>
            <w:r w:rsidR="00FB61B2" w:rsidRPr="00E7734B">
              <w:rPr>
                <w:rFonts w:asciiTheme="minorHAnsi" w:hAnsiTheme="minorHAnsi" w:cstheme="minorHAnsi"/>
                <w:noProof/>
                <w:sz w:val="22"/>
                <w:szCs w:val="22"/>
                <w:lang w:val="es-ES"/>
              </w:rPr>
              <w:t xml:space="preserve"> Congo</w:t>
            </w:r>
          </w:p>
        </w:tc>
        <w:tc>
          <w:tcPr>
            <w:tcW w:w="720" w:type="dxa"/>
            <w:noWrap/>
          </w:tcPr>
          <w:p w14:paraId="79678690" w14:textId="04207408"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2318</w:t>
            </w:r>
          </w:p>
        </w:tc>
        <w:tc>
          <w:tcPr>
            <w:tcW w:w="4680" w:type="dxa"/>
            <w:noWrap/>
          </w:tcPr>
          <w:p w14:paraId="13A24165" w14:textId="3E445505"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hAnsi="Calibri"/>
                <w:noProof/>
                <w:sz w:val="22"/>
                <w:szCs w:val="22"/>
                <w:lang w:val="es-ES"/>
              </w:rPr>
              <w:t>Bassin de la Lufira</w:t>
            </w:r>
          </w:p>
        </w:tc>
        <w:tc>
          <w:tcPr>
            <w:tcW w:w="1320" w:type="dxa"/>
            <w:noWrap/>
          </w:tcPr>
          <w:p w14:paraId="52B37590" w14:textId="34DE1495"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31/10/2017</w:t>
            </w:r>
          </w:p>
        </w:tc>
        <w:tc>
          <w:tcPr>
            <w:tcW w:w="1200" w:type="dxa"/>
            <w:noWrap/>
          </w:tcPr>
          <w:p w14:paraId="49B20627" w14:textId="6F401C6C" w:rsidR="00FB61B2" w:rsidRPr="00E7734B" w:rsidRDefault="00C25FB1"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4.470.</w:t>
            </w:r>
            <w:r w:rsidR="00FB61B2" w:rsidRPr="00E7734B">
              <w:rPr>
                <w:rFonts w:ascii="Calibri"/>
                <w:noProof/>
                <w:sz w:val="22"/>
                <w:szCs w:val="22"/>
                <w:lang w:val="es-ES"/>
              </w:rPr>
              <w:t>993</w:t>
            </w:r>
          </w:p>
        </w:tc>
      </w:tr>
      <w:tr w:rsidR="00FB61B2" w:rsidRPr="00E7734B" w14:paraId="72815BF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F268D9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lastRenderedPageBreak/>
              <w:t>Rwanda</w:t>
            </w:r>
          </w:p>
        </w:tc>
        <w:tc>
          <w:tcPr>
            <w:tcW w:w="720" w:type="dxa"/>
            <w:noWrap/>
          </w:tcPr>
          <w:p w14:paraId="751384E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1589</w:t>
            </w:r>
          </w:p>
        </w:tc>
        <w:tc>
          <w:tcPr>
            <w:tcW w:w="4680" w:type="dxa"/>
            <w:noWrap/>
          </w:tcPr>
          <w:p w14:paraId="08DE1C4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Rugezi-Burera-Ruhondo</w:t>
            </w:r>
          </w:p>
        </w:tc>
        <w:tc>
          <w:tcPr>
            <w:tcW w:w="1320" w:type="dxa"/>
            <w:noWrap/>
          </w:tcPr>
          <w:p w14:paraId="4BEEEC8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12/01/2005</w:t>
            </w:r>
          </w:p>
        </w:tc>
        <w:tc>
          <w:tcPr>
            <w:tcW w:w="1200" w:type="dxa"/>
            <w:noWrap/>
          </w:tcPr>
          <w:p w14:paraId="27F443F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6.736</w:t>
            </w:r>
          </w:p>
        </w:tc>
      </w:tr>
      <w:tr w:rsidR="00FB61B2" w:rsidRPr="00E7734B" w14:paraId="50495BB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7B2929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Senegal</w:t>
            </w:r>
          </w:p>
        </w:tc>
        <w:tc>
          <w:tcPr>
            <w:tcW w:w="720" w:type="dxa"/>
            <w:noWrap/>
          </w:tcPr>
          <w:p w14:paraId="48AF503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338</w:t>
            </w:r>
          </w:p>
        </w:tc>
        <w:tc>
          <w:tcPr>
            <w:tcW w:w="4680" w:type="dxa"/>
            <w:noWrap/>
          </w:tcPr>
          <w:p w14:paraId="08A49317"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Réserve Spéciale de Faune de Gueumbeul</w:t>
            </w:r>
          </w:p>
        </w:tc>
        <w:tc>
          <w:tcPr>
            <w:tcW w:w="1320" w:type="dxa"/>
            <w:noWrap/>
            <w:vAlign w:val="center"/>
          </w:tcPr>
          <w:p w14:paraId="2CAB95A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29/09/1986</w:t>
            </w:r>
          </w:p>
        </w:tc>
        <w:tc>
          <w:tcPr>
            <w:tcW w:w="1200" w:type="dxa"/>
            <w:noWrap/>
            <w:vAlign w:val="center"/>
          </w:tcPr>
          <w:p w14:paraId="4D99C9C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720</w:t>
            </w:r>
          </w:p>
        </w:tc>
      </w:tr>
      <w:tr w:rsidR="00FB61B2" w:rsidRPr="00E7734B" w14:paraId="78D143EC"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94F412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Senegal</w:t>
            </w:r>
          </w:p>
        </w:tc>
        <w:tc>
          <w:tcPr>
            <w:tcW w:w="720" w:type="dxa"/>
            <w:noWrap/>
          </w:tcPr>
          <w:p w14:paraId="6082992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138</w:t>
            </w:r>
          </w:p>
        </w:tc>
        <w:tc>
          <w:tcPr>
            <w:tcW w:w="4680" w:type="dxa"/>
            <w:noWrap/>
          </w:tcPr>
          <w:p w14:paraId="0D3A6B47"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Parc National des Oiseaux du Djoudj</w:t>
            </w:r>
          </w:p>
        </w:tc>
        <w:tc>
          <w:tcPr>
            <w:tcW w:w="1320" w:type="dxa"/>
            <w:noWrap/>
            <w:vAlign w:val="center"/>
          </w:tcPr>
          <w:p w14:paraId="15322ACF"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11/07/1977</w:t>
            </w:r>
          </w:p>
        </w:tc>
        <w:tc>
          <w:tcPr>
            <w:tcW w:w="1200" w:type="dxa"/>
            <w:noWrap/>
            <w:vAlign w:val="center"/>
          </w:tcPr>
          <w:p w14:paraId="40A0FA8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16.000</w:t>
            </w:r>
          </w:p>
        </w:tc>
      </w:tr>
      <w:tr w:rsidR="00FB61B2" w:rsidRPr="00E7734B" w14:paraId="201A7DA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27A8A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F7DC224"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w:t>
            </w:r>
          </w:p>
        </w:tc>
        <w:tc>
          <w:tcPr>
            <w:tcW w:w="4680" w:type="dxa"/>
            <w:noWrap/>
          </w:tcPr>
          <w:p w14:paraId="168DD71E"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Tjålmejaure-Laisdalen</w:t>
            </w:r>
          </w:p>
        </w:tc>
        <w:tc>
          <w:tcPr>
            <w:tcW w:w="1320" w:type="dxa"/>
            <w:noWrap/>
            <w:vAlign w:val="center"/>
          </w:tcPr>
          <w:p w14:paraId="5A824D1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53D3AE1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21.602</w:t>
            </w:r>
          </w:p>
        </w:tc>
      </w:tr>
      <w:tr w:rsidR="00FB61B2" w:rsidRPr="00E7734B" w14:paraId="1FB9C35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353BC9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2E770B4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437</w:t>
            </w:r>
          </w:p>
        </w:tc>
        <w:tc>
          <w:tcPr>
            <w:tcW w:w="4680" w:type="dxa"/>
            <w:noWrap/>
          </w:tcPr>
          <w:p w14:paraId="27F7960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Hovranområdet</w:t>
            </w:r>
          </w:p>
        </w:tc>
        <w:tc>
          <w:tcPr>
            <w:tcW w:w="1320" w:type="dxa"/>
            <w:noWrap/>
            <w:vAlign w:val="center"/>
          </w:tcPr>
          <w:p w14:paraId="6042729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7032D69B"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4.858</w:t>
            </w:r>
          </w:p>
        </w:tc>
      </w:tr>
      <w:tr w:rsidR="00FB61B2" w:rsidRPr="00E7734B" w14:paraId="6A9CE00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4879CB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1934C6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2172</w:t>
            </w:r>
          </w:p>
        </w:tc>
        <w:tc>
          <w:tcPr>
            <w:tcW w:w="4680" w:type="dxa"/>
            <w:noWrap/>
          </w:tcPr>
          <w:p w14:paraId="1AE7E3CA"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Mannavuoma</w:t>
            </w:r>
          </w:p>
        </w:tc>
        <w:tc>
          <w:tcPr>
            <w:tcW w:w="1320" w:type="dxa"/>
            <w:noWrap/>
            <w:vAlign w:val="center"/>
          </w:tcPr>
          <w:p w14:paraId="4D1A8F5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0EF9664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704</w:t>
            </w:r>
          </w:p>
        </w:tc>
      </w:tr>
      <w:tr w:rsidR="00FB61B2" w:rsidRPr="00E7734B" w14:paraId="138706A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F4C7C4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448D86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w:t>
            </w:r>
          </w:p>
        </w:tc>
        <w:tc>
          <w:tcPr>
            <w:tcW w:w="4680" w:type="dxa"/>
            <w:noWrap/>
          </w:tcPr>
          <w:p w14:paraId="09A1F59B"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Tärnasjön</w:t>
            </w:r>
          </w:p>
        </w:tc>
        <w:tc>
          <w:tcPr>
            <w:tcW w:w="1320" w:type="dxa"/>
            <w:noWrap/>
            <w:vAlign w:val="center"/>
          </w:tcPr>
          <w:p w14:paraId="2557F228"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39F1C0D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23.236</w:t>
            </w:r>
          </w:p>
        </w:tc>
      </w:tr>
      <w:tr w:rsidR="00FB61B2" w:rsidRPr="00E7734B" w14:paraId="7FBBAB8D"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E16FB6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2B763E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2171</w:t>
            </w:r>
          </w:p>
        </w:tc>
        <w:tc>
          <w:tcPr>
            <w:tcW w:w="4680" w:type="dxa"/>
            <w:noWrap/>
          </w:tcPr>
          <w:p w14:paraId="207F70D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Koppången</w:t>
            </w:r>
          </w:p>
        </w:tc>
        <w:tc>
          <w:tcPr>
            <w:tcW w:w="1320" w:type="dxa"/>
            <w:noWrap/>
            <w:vAlign w:val="center"/>
          </w:tcPr>
          <w:p w14:paraId="5418306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3F06EDB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4.936</w:t>
            </w:r>
          </w:p>
        </w:tc>
      </w:tr>
      <w:tr w:rsidR="00FB61B2" w:rsidRPr="00E7734B" w14:paraId="57BB07F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DB13CA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371ADCF"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2180</w:t>
            </w:r>
          </w:p>
        </w:tc>
        <w:tc>
          <w:tcPr>
            <w:tcW w:w="4680" w:type="dxa"/>
            <w:noWrap/>
          </w:tcPr>
          <w:p w14:paraId="6B25CCCB"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Vattenån</w:t>
            </w:r>
          </w:p>
        </w:tc>
        <w:tc>
          <w:tcPr>
            <w:tcW w:w="1320" w:type="dxa"/>
            <w:noWrap/>
            <w:vAlign w:val="center"/>
          </w:tcPr>
          <w:p w14:paraId="242E657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22F80284"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3.621</w:t>
            </w:r>
          </w:p>
        </w:tc>
      </w:tr>
      <w:tr w:rsidR="00FB61B2" w:rsidRPr="00E7734B" w14:paraId="7FA4942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D2D638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150E36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2177</w:t>
            </w:r>
          </w:p>
        </w:tc>
        <w:tc>
          <w:tcPr>
            <w:tcW w:w="4680" w:type="dxa"/>
            <w:noWrap/>
          </w:tcPr>
          <w:p w14:paraId="672FBAD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Pirttimysvuoma</w:t>
            </w:r>
          </w:p>
        </w:tc>
        <w:tc>
          <w:tcPr>
            <w:tcW w:w="1320" w:type="dxa"/>
            <w:noWrap/>
            <w:vAlign w:val="center"/>
          </w:tcPr>
          <w:p w14:paraId="2D1F58D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26A10E2C"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2.586</w:t>
            </w:r>
          </w:p>
        </w:tc>
      </w:tr>
      <w:tr w:rsidR="00FB61B2" w:rsidRPr="00E7734B" w14:paraId="165821E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7D48D8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604693DD"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1133</w:t>
            </w:r>
          </w:p>
        </w:tc>
        <w:tc>
          <w:tcPr>
            <w:tcW w:w="4680" w:type="dxa"/>
            <w:noWrap/>
          </w:tcPr>
          <w:p w14:paraId="0EA36FF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Västra Roxen</w:t>
            </w:r>
          </w:p>
        </w:tc>
        <w:tc>
          <w:tcPr>
            <w:tcW w:w="1320" w:type="dxa"/>
            <w:noWrap/>
            <w:vAlign w:val="center"/>
          </w:tcPr>
          <w:p w14:paraId="2F0BE33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7617EE6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4.108</w:t>
            </w:r>
          </w:p>
        </w:tc>
      </w:tr>
      <w:tr w:rsidR="00FB61B2" w:rsidRPr="00E7734B" w14:paraId="55415848"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E1A337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E349F0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2176</w:t>
            </w:r>
          </w:p>
        </w:tc>
        <w:tc>
          <w:tcPr>
            <w:tcW w:w="4680" w:type="dxa"/>
            <w:noWrap/>
          </w:tcPr>
          <w:p w14:paraId="23C526E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Päivävuoma</w:t>
            </w:r>
          </w:p>
        </w:tc>
        <w:tc>
          <w:tcPr>
            <w:tcW w:w="1320" w:type="dxa"/>
            <w:noWrap/>
            <w:vAlign w:val="center"/>
          </w:tcPr>
          <w:p w14:paraId="5D73676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2F53C12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2.759</w:t>
            </w:r>
          </w:p>
        </w:tc>
      </w:tr>
      <w:tr w:rsidR="00FB61B2" w:rsidRPr="00E7734B" w14:paraId="3F572F27"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6E4B89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F8B65E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2178</w:t>
            </w:r>
          </w:p>
        </w:tc>
        <w:tc>
          <w:tcPr>
            <w:tcW w:w="4680" w:type="dxa"/>
            <w:noWrap/>
          </w:tcPr>
          <w:p w14:paraId="31D14D5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Rappomyran</w:t>
            </w:r>
          </w:p>
        </w:tc>
        <w:tc>
          <w:tcPr>
            <w:tcW w:w="1320" w:type="dxa"/>
            <w:noWrap/>
            <w:vAlign w:val="center"/>
          </w:tcPr>
          <w:p w14:paraId="45902D0A"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471CA1D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3.031</w:t>
            </w:r>
          </w:p>
        </w:tc>
      </w:tr>
      <w:tr w:rsidR="00FB61B2" w:rsidRPr="00E7734B" w14:paraId="4F71003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EB8B2F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EB5EE9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w:t>
            </w:r>
          </w:p>
        </w:tc>
        <w:tc>
          <w:tcPr>
            <w:tcW w:w="4680" w:type="dxa"/>
            <w:noWrap/>
          </w:tcPr>
          <w:p w14:paraId="048E05CC"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Tåkern</w:t>
            </w:r>
          </w:p>
        </w:tc>
        <w:tc>
          <w:tcPr>
            <w:tcW w:w="1320" w:type="dxa"/>
            <w:noWrap/>
            <w:vAlign w:val="center"/>
          </w:tcPr>
          <w:p w14:paraId="578123C5"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1046336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5.421</w:t>
            </w:r>
          </w:p>
        </w:tc>
      </w:tr>
      <w:tr w:rsidR="00FB61B2" w:rsidRPr="00E7734B" w14:paraId="5F63217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D222A1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62B60567"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2167</w:t>
            </w:r>
          </w:p>
        </w:tc>
        <w:tc>
          <w:tcPr>
            <w:tcW w:w="4680" w:type="dxa"/>
            <w:noWrap/>
          </w:tcPr>
          <w:p w14:paraId="7BFA3813"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Blaikfjället</w:t>
            </w:r>
          </w:p>
        </w:tc>
        <w:tc>
          <w:tcPr>
            <w:tcW w:w="1320" w:type="dxa"/>
            <w:noWrap/>
            <w:vAlign w:val="center"/>
          </w:tcPr>
          <w:p w14:paraId="4946342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254C852E"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43.487</w:t>
            </w:r>
          </w:p>
        </w:tc>
      </w:tr>
      <w:tr w:rsidR="00FB61B2" w:rsidRPr="00E7734B" w14:paraId="4DEF086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906C0D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321F62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1129</w:t>
            </w:r>
          </w:p>
        </w:tc>
        <w:tc>
          <w:tcPr>
            <w:tcW w:w="4680" w:type="dxa"/>
            <w:noWrap/>
          </w:tcPr>
          <w:p w14:paraId="18ED8A4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Storkölen</w:t>
            </w:r>
          </w:p>
        </w:tc>
        <w:tc>
          <w:tcPr>
            <w:tcW w:w="1320" w:type="dxa"/>
            <w:noWrap/>
            <w:vAlign w:val="center"/>
          </w:tcPr>
          <w:p w14:paraId="6BDF1B5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6928A60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6.992</w:t>
            </w:r>
          </w:p>
        </w:tc>
      </w:tr>
      <w:tr w:rsidR="00FB61B2" w:rsidRPr="00E7734B" w14:paraId="6B2D753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622300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89A84B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2169</w:t>
            </w:r>
          </w:p>
        </w:tc>
        <w:tc>
          <w:tcPr>
            <w:tcW w:w="4680" w:type="dxa"/>
            <w:noWrap/>
          </w:tcPr>
          <w:p w14:paraId="6AE2557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Gullhög-Tönningfloarna</w:t>
            </w:r>
          </w:p>
        </w:tc>
        <w:tc>
          <w:tcPr>
            <w:tcW w:w="1320" w:type="dxa"/>
            <w:noWrap/>
            <w:vAlign w:val="center"/>
          </w:tcPr>
          <w:p w14:paraId="07F4BEA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53429DA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1.881</w:t>
            </w:r>
          </w:p>
        </w:tc>
      </w:tr>
      <w:tr w:rsidR="00FB61B2" w:rsidRPr="00E7734B" w14:paraId="232FB40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9F6C70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B3F122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2175</w:t>
            </w:r>
          </w:p>
        </w:tc>
        <w:tc>
          <w:tcPr>
            <w:tcW w:w="4680" w:type="dxa"/>
            <w:noWrap/>
          </w:tcPr>
          <w:p w14:paraId="5DA8CA4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Nittälven</w:t>
            </w:r>
          </w:p>
        </w:tc>
        <w:tc>
          <w:tcPr>
            <w:tcW w:w="1320" w:type="dxa"/>
            <w:noWrap/>
            <w:vAlign w:val="center"/>
          </w:tcPr>
          <w:p w14:paraId="2F6594CF"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670AA2D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1.940</w:t>
            </w:r>
          </w:p>
        </w:tc>
      </w:tr>
      <w:tr w:rsidR="00FB61B2" w:rsidRPr="00E7734B" w14:paraId="66787B2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81B4A2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9F9E9C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2168</w:t>
            </w:r>
          </w:p>
        </w:tc>
        <w:tc>
          <w:tcPr>
            <w:tcW w:w="4680" w:type="dxa"/>
            <w:noWrap/>
          </w:tcPr>
          <w:p w14:paraId="1389748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Getapulien-Grönbo</w:t>
            </w:r>
          </w:p>
        </w:tc>
        <w:tc>
          <w:tcPr>
            <w:tcW w:w="1320" w:type="dxa"/>
            <w:noWrap/>
            <w:vAlign w:val="center"/>
          </w:tcPr>
          <w:p w14:paraId="1B48D3C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53F09C7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3.229</w:t>
            </w:r>
          </w:p>
        </w:tc>
      </w:tr>
      <w:tr w:rsidR="00FB61B2" w:rsidRPr="00E7734B" w14:paraId="614F371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7189CE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648CDD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2174</w:t>
            </w:r>
          </w:p>
        </w:tc>
        <w:tc>
          <w:tcPr>
            <w:tcW w:w="4680" w:type="dxa"/>
            <w:noWrap/>
          </w:tcPr>
          <w:p w14:paraId="720DB593"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Mellerstön</w:t>
            </w:r>
          </w:p>
        </w:tc>
        <w:tc>
          <w:tcPr>
            <w:tcW w:w="1320" w:type="dxa"/>
            <w:noWrap/>
            <w:vAlign w:val="center"/>
          </w:tcPr>
          <w:p w14:paraId="12FBCE01"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611AAABE"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w:t>
            </w:r>
          </w:p>
        </w:tc>
      </w:tr>
      <w:tr w:rsidR="00FB61B2" w:rsidRPr="00E7734B" w14:paraId="3F4128C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702550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6F842922"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1121</w:t>
            </w:r>
          </w:p>
        </w:tc>
        <w:tc>
          <w:tcPr>
            <w:tcW w:w="4680" w:type="dxa"/>
            <w:noWrap/>
          </w:tcPr>
          <w:p w14:paraId="3C2ADD6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Komosse</w:t>
            </w:r>
          </w:p>
        </w:tc>
        <w:tc>
          <w:tcPr>
            <w:tcW w:w="1320" w:type="dxa"/>
            <w:noWrap/>
            <w:vAlign w:val="center"/>
          </w:tcPr>
          <w:p w14:paraId="537CD9E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77BFC40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4.288</w:t>
            </w:r>
          </w:p>
        </w:tc>
      </w:tr>
      <w:tr w:rsidR="00FB61B2" w:rsidRPr="00E7734B" w14:paraId="0D8FFCB4"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1C7693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A1C188F"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2181</w:t>
            </w:r>
          </w:p>
        </w:tc>
        <w:tc>
          <w:tcPr>
            <w:tcW w:w="4680" w:type="dxa"/>
            <w:noWrap/>
          </w:tcPr>
          <w:p w14:paraId="42E6D48E"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Vindelälven</w:t>
            </w:r>
          </w:p>
        </w:tc>
        <w:tc>
          <w:tcPr>
            <w:tcW w:w="1320" w:type="dxa"/>
            <w:noWrap/>
            <w:vAlign w:val="center"/>
          </w:tcPr>
          <w:p w14:paraId="2C7524A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250CD99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66.395</w:t>
            </w:r>
          </w:p>
        </w:tc>
      </w:tr>
      <w:tr w:rsidR="00FB61B2" w:rsidRPr="00E7734B" w14:paraId="5D1621C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7DE4E2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668C997"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w:t>
            </w:r>
          </w:p>
        </w:tc>
        <w:tc>
          <w:tcPr>
            <w:tcW w:w="4680" w:type="dxa"/>
            <w:noWrap/>
          </w:tcPr>
          <w:p w14:paraId="0D0A922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Getterön</w:t>
            </w:r>
          </w:p>
        </w:tc>
        <w:tc>
          <w:tcPr>
            <w:tcW w:w="1320" w:type="dxa"/>
            <w:noWrap/>
            <w:vAlign w:val="center"/>
          </w:tcPr>
          <w:p w14:paraId="6994C18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0AD0FAB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446</w:t>
            </w:r>
          </w:p>
        </w:tc>
      </w:tr>
      <w:tr w:rsidR="00FB61B2" w:rsidRPr="00E7734B" w14:paraId="7AC4A28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51B2FC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6F04C69F"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w:t>
            </w:r>
          </w:p>
        </w:tc>
        <w:tc>
          <w:tcPr>
            <w:tcW w:w="4680" w:type="dxa"/>
            <w:noWrap/>
          </w:tcPr>
          <w:p w14:paraId="2544C018"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Klingavälsån-Krankesjön </w:t>
            </w:r>
          </w:p>
        </w:tc>
        <w:tc>
          <w:tcPr>
            <w:tcW w:w="1320" w:type="dxa"/>
            <w:noWrap/>
            <w:vAlign w:val="center"/>
          </w:tcPr>
          <w:p w14:paraId="598A15C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21729B4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3.989</w:t>
            </w:r>
          </w:p>
        </w:tc>
      </w:tr>
      <w:tr w:rsidR="00FB61B2" w:rsidRPr="00E7734B" w14:paraId="7D98850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49C10B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23B6B6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429</w:t>
            </w:r>
          </w:p>
        </w:tc>
        <w:tc>
          <w:tcPr>
            <w:tcW w:w="4680" w:type="dxa"/>
            <w:noWrap/>
          </w:tcPr>
          <w:p w14:paraId="4C93CCC5"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Åsnen</w:t>
            </w:r>
          </w:p>
        </w:tc>
        <w:tc>
          <w:tcPr>
            <w:tcW w:w="1320" w:type="dxa"/>
            <w:noWrap/>
            <w:vAlign w:val="center"/>
          </w:tcPr>
          <w:p w14:paraId="5D237B8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3547D63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17.866</w:t>
            </w:r>
          </w:p>
        </w:tc>
      </w:tr>
      <w:tr w:rsidR="00FB61B2" w:rsidRPr="00E7734B" w14:paraId="72E1956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F34955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F521A2C"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431</w:t>
            </w:r>
          </w:p>
        </w:tc>
        <w:tc>
          <w:tcPr>
            <w:tcW w:w="4680" w:type="dxa"/>
            <w:noWrap/>
          </w:tcPr>
          <w:p w14:paraId="0BC2F596"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Stigfjorden</w:t>
            </w:r>
          </w:p>
        </w:tc>
        <w:tc>
          <w:tcPr>
            <w:tcW w:w="1320" w:type="dxa"/>
            <w:noWrap/>
            <w:vAlign w:val="center"/>
          </w:tcPr>
          <w:p w14:paraId="515428A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24A93CA2"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7.326</w:t>
            </w:r>
          </w:p>
        </w:tc>
      </w:tr>
      <w:tr w:rsidR="00FB61B2" w:rsidRPr="00E7734B" w14:paraId="378D109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32DC42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DCB9C8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w:t>
            </w:r>
          </w:p>
        </w:tc>
        <w:tc>
          <w:tcPr>
            <w:tcW w:w="4680" w:type="dxa"/>
            <w:noWrap/>
          </w:tcPr>
          <w:p w14:paraId="2740F15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Helge å</w:t>
            </w:r>
          </w:p>
        </w:tc>
        <w:tc>
          <w:tcPr>
            <w:tcW w:w="1320" w:type="dxa"/>
            <w:noWrap/>
            <w:vAlign w:val="center"/>
          </w:tcPr>
          <w:p w14:paraId="01783C1B"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7CA6779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8.042</w:t>
            </w:r>
          </w:p>
        </w:tc>
      </w:tr>
      <w:tr w:rsidR="00FB61B2" w:rsidRPr="00E7734B" w14:paraId="3DB5515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9C122A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15B3F4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434</w:t>
            </w:r>
          </w:p>
        </w:tc>
        <w:tc>
          <w:tcPr>
            <w:tcW w:w="4680" w:type="dxa"/>
            <w:noWrap/>
          </w:tcPr>
          <w:p w14:paraId="6498569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Kilsviken-Åråsviken</w:t>
            </w:r>
          </w:p>
        </w:tc>
        <w:tc>
          <w:tcPr>
            <w:tcW w:w="1320" w:type="dxa"/>
            <w:noWrap/>
            <w:vAlign w:val="center"/>
          </w:tcPr>
          <w:p w14:paraId="433FEFF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06E4FD1F"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9.046</w:t>
            </w:r>
          </w:p>
        </w:tc>
      </w:tr>
      <w:tr w:rsidR="00FB61B2" w:rsidRPr="00E7734B" w14:paraId="7990455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FFF68D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3465532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2179</w:t>
            </w:r>
          </w:p>
        </w:tc>
        <w:tc>
          <w:tcPr>
            <w:tcW w:w="4680" w:type="dxa"/>
            <w:noWrap/>
          </w:tcPr>
          <w:p w14:paraId="2E33B33F"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Vasikkavuoma</w:t>
            </w:r>
          </w:p>
        </w:tc>
        <w:tc>
          <w:tcPr>
            <w:tcW w:w="1320" w:type="dxa"/>
            <w:noWrap/>
            <w:vAlign w:val="center"/>
          </w:tcPr>
          <w:p w14:paraId="1070349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19/03/2013</w:t>
            </w:r>
          </w:p>
        </w:tc>
        <w:tc>
          <w:tcPr>
            <w:tcW w:w="1200" w:type="dxa"/>
            <w:noWrap/>
            <w:vAlign w:val="center"/>
          </w:tcPr>
          <w:p w14:paraId="3B9DF08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200</w:t>
            </w:r>
          </w:p>
        </w:tc>
      </w:tr>
      <w:tr w:rsidR="00FB61B2" w:rsidRPr="00E7734B" w14:paraId="347EA4A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EC19B03"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4648BB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33</w:t>
            </w:r>
          </w:p>
        </w:tc>
        <w:tc>
          <w:tcPr>
            <w:tcW w:w="4680" w:type="dxa"/>
            <w:noWrap/>
          </w:tcPr>
          <w:p w14:paraId="3051E71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Tavvavuoma</w:t>
            </w:r>
          </w:p>
        </w:tc>
        <w:tc>
          <w:tcPr>
            <w:tcW w:w="1320" w:type="dxa"/>
            <w:noWrap/>
            <w:vAlign w:val="center"/>
          </w:tcPr>
          <w:p w14:paraId="511A585B"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7ABC8B73"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28.920</w:t>
            </w:r>
          </w:p>
        </w:tc>
      </w:tr>
      <w:tr w:rsidR="00FB61B2" w:rsidRPr="00E7734B" w14:paraId="19DD5362"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97E60F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005BEC6F"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24</w:t>
            </w:r>
          </w:p>
        </w:tc>
        <w:tc>
          <w:tcPr>
            <w:tcW w:w="4680" w:type="dxa"/>
            <w:noWrap/>
          </w:tcPr>
          <w:p w14:paraId="618A110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Kvismaren</w:t>
            </w:r>
          </w:p>
        </w:tc>
        <w:tc>
          <w:tcPr>
            <w:tcW w:w="1320" w:type="dxa"/>
            <w:noWrap/>
            <w:vAlign w:val="center"/>
          </w:tcPr>
          <w:p w14:paraId="08BCF871"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5493CB4F"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837</w:t>
            </w:r>
          </w:p>
        </w:tc>
      </w:tr>
      <w:tr w:rsidR="00FB61B2" w:rsidRPr="00E7734B" w14:paraId="09607B2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AD485A8"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26185A92"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w:t>
            </w:r>
          </w:p>
        </w:tc>
        <w:tc>
          <w:tcPr>
            <w:tcW w:w="4680" w:type="dxa"/>
            <w:noWrap/>
          </w:tcPr>
          <w:p w14:paraId="0F575308"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Laidaure</w:t>
            </w:r>
          </w:p>
        </w:tc>
        <w:tc>
          <w:tcPr>
            <w:tcW w:w="1320" w:type="dxa"/>
            <w:noWrap/>
            <w:vAlign w:val="center"/>
          </w:tcPr>
          <w:p w14:paraId="2419120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70D57241"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4.316</w:t>
            </w:r>
          </w:p>
        </w:tc>
      </w:tr>
      <w:tr w:rsidR="00FB61B2" w:rsidRPr="00E7734B" w14:paraId="2A937361"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561B27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2007EED3"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433</w:t>
            </w:r>
          </w:p>
        </w:tc>
        <w:tc>
          <w:tcPr>
            <w:tcW w:w="4680" w:type="dxa"/>
            <w:noWrap/>
          </w:tcPr>
          <w:p w14:paraId="6B61D098"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Östen</w:t>
            </w:r>
          </w:p>
        </w:tc>
        <w:tc>
          <w:tcPr>
            <w:tcW w:w="1320" w:type="dxa"/>
            <w:noWrap/>
            <w:vAlign w:val="center"/>
          </w:tcPr>
          <w:p w14:paraId="228C3D0C"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790EC98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1.486</w:t>
            </w:r>
          </w:p>
        </w:tc>
      </w:tr>
      <w:tr w:rsidR="00FB61B2" w:rsidRPr="00E7734B" w14:paraId="355045AA"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5BE0FE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775E013"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26</w:t>
            </w:r>
          </w:p>
        </w:tc>
        <w:tc>
          <w:tcPr>
            <w:tcW w:w="4680" w:type="dxa"/>
            <w:noWrap/>
          </w:tcPr>
          <w:p w14:paraId="2021FED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Ånnsjön</w:t>
            </w:r>
          </w:p>
        </w:tc>
        <w:tc>
          <w:tcPr>
            <w:tcW w:w="1320" w:type="dxa"/>
            <w:noWrap/>
            <w:vAlign w:val="center"/>
          </w:tcPr>
          <w:p w14:paraId="5339371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55038323"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11.031</w:t>
            </w:r>
          </w:p>
        </w:tc>
      </w:tr>
      <w:tr w:rsidR="00FB61B2" w:rsidRPr="00E7734B" w14:paraId="1B2500D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38D51C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3F87AAB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1122</w:t>
            </w:r>
          </w:p>
        </w:tc>
        <w:tc>
          <w:tcPr>
            <w:tcW w:w="4680" w:type="dxa"/>
            <w:noWrap/>
          </w:tcPr>
          <w:p w14:paraId="52AD23BE"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Lundåkrabukten</w:t>
            </w:r>
          </w:p>
        </w:tc>
        <w:tc>
          <w:tcPr>
            <w:tcW w:w="1320" w:type="dxa"/>
            <w:noWrap/>
            <w:vAlign w:val="center"/>
          </w:tcPr>
          <w:p w14:paraId="57411420"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76AE033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2.148</w:t>
            </w:r>
          </w:p>
        </w:tc>
      </w:tr>
      <w:tr w:rsidR="00FB61B2" w:rsidRPr="00E7734B" w14:paraId="501FF08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59E486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544D0491"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1116</w:t>
            </w:r>
          </w:p>
        </w:tc>
        <w:tc>
          <w:tcPr>
            <w:tcW w:w="4680" w:type="dxa"/>
            <w:noWrap/>
          </w:tcPr>
          <w:p w14:paraId="29B50478"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Färnebofjärden</w:t>
            </w:r>
          </w:p>
        </w:tc>
        <w:tc>
          <w:tcPr>
            <w:tcW w:w="1320" w:type="dxa"/>
            <w:noWrap/>
            <w:vAlign w:val="center"/>
          </w:tcPr>
          <w:p w14:paraId="2079489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67E35A6B"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16.866</w:t>
            </w:r>
          </w:p>
        </w:tc>
      </w:tr>
      <w:tr w:rsidR="00FB61B2" w:rsidRPr="00E7734B" w14:paraId="1CB71AD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45BAA42"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B9F94CB"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w:t>
            </w:r>
          </w:p>
        </w:tc>
        <w:tc>
          <w:tcPr>
            <w:tcW w:w="4680" w:type="dxa"/>
            <w:noWrap/>
          </w:tcPr>
          <w:p w14:paraId="341C227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 xml:space="preserve">Hornborgasjön </w:t>
            </w:r>
          </w:p>
        </w:tc>
        <w:tc>
          <w:tcPr>
            <w:tcW w:w="1320" w:type="dxa"/>
            <w:noWrap/>
            <w:vAlign w:val="center"/>
          </w:tcPr>
          <w:p w14:paraId="3662E64E"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0B2A0539"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6.197</w:t>
            </w:r>
          </w:p>
        </w:tc>
      </w:tr>
      <w:tr w:rsidR="00FB61B2" w:rsidRPr="00E7734B" w14:paraId="520F807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78E992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4974E14"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435</w:t>
            </w:r>
          </w:p>
        </w:tc>
        <w:tc>
          <w:tcPr>
            <w:tcW w:w="4680" w:type="dxa"/>
            <w:noWrap/>
          </w:tcPr>
          <w:p w14:paraId="6B9B435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Svenska Högarna-Nassa</w:t>
            </w:r>
          </w:p>
        </w:tc>
        <w:tc>
          <w:tcPr>
            <w:tcW w:w="1320" w:type="dxa"/>
            <w:noWrap/>
            <w:vAlign w:val="center"/>
          </w:tcPr>
          <w:p w14:paraId="3E730DA3"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5EDF067F"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15.210</w:t>
            </w:r>
          </w:p>
        </w:tc>
      </w:tr>
      <w:tr w:rsidR="00FB61B2" w:rsidRPr="00E7734B" w14:paraId="1DFA5C79"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7C01D5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603155DC"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w:t>
            </w:r>
          </w:p>
        </w:tc>
        <w:tc>
          <w:tcPr>
            <w:tcW w:w="4680" w:type="dxa"/>
            <w:noWrap/>
          </w:tcPr>
          <w:p w14:paraId="5FB7C3EB"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Hjälstaviken</w:t>
            </w:r>
          </w:p>
        </w:tc>
        <w:tc>
          <w:tcPr>
            <w:tcW w:w="1320" w:type="dxa"/>
            <w:noWrap/>
            <w:vAlign w:val="center"/>
          </w:tcPr>
          <w:p w14:paraId="27E3F6E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6F8397F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808</w:t>
            </w:r>
          </w:p>
        </w:tc>
      </w:tr>
      <w:tr w:rsidR="00FB61B2" w:rsidRPr="00E7734B" w14:paraId="56F89D1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8BA60F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1273A8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27</w:t>
            </w:r>
          </w:p>
        </w:tc>
        <w:tc>
          <w:tcPr>
            <w:tcW w:w="4680" w:type="dxa"/>
            <w:noWrap/>
          </w:tcPr>
          <w:p w14:paraId="28FE03F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Gammelstadsviken</w:t>
            </w:r>
          </w:p>
        </w:tc>
        <w:tc>
          <w:tcPr>
            <w:tcW w:w="1320" w:type="dxa"/>
            <w:noWrap/>
            <w:vAlign w:val="center"/>
          </w:tcPr>
          <w:p w14:paraId="33EC2022"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28/06/1974</w:t>
            </w:r>
          </w:p>
        </w:tc>
        <w:tc>
          <w:tcPr>
            <w:tcW w:w="1200" w:type="dxa"/>
            <w:noWrap/>
            <w:vAlign w:val="center"/>
          </w:tcPr>
          <w:p w14:paraId="049991AC"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440</w:t>
            </w:r>
          </w:p>
        </w:tc>
      </w:tr>
      <w:tr w:rsidR="00FB61B2" w:rsidRPr="00E7734B" w14:paraId="7A0C877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AB02D2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3C07C1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438</w:t>
            </w:r>
          </w:p>
        </w:tc>
        <w:tc>
          <w:tcPr>
            <w:tcW w:w="4680" w:type="dxa"/>
            <w:noWrap/>
          </w:tcPr>
          <w:p w14:paraId="3A667406"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Umeälvens delta</w:t>
            </w:r>
          </w:p>
        </w:tc>
        <w:tc>
          <w:tcPr>
            <w:tcW w:w="1320" w:type="dxa"/>
            <w:noWrap/>
            <w:vAlign w:val="center"/>
          </w:tcPr>
          <w:p w14:paraId="077DDE07"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02BB6FD7"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1.889</w:t>
            </w:r>
          </w:p>
        </w:tc>
      </w:tr>
      <w:tr w:rsidR="00FB61B2" w:rsidRPr="00E7734B" w14:paraId="020031E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DB64356"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lastRenderedPageBreak/>
              <w:t>Suecia</w:t>
            </w:r>
          </w:p>
        </w:tc>
        <w:tc>
          <w:tcPr>
            <w:tcW w:w="720" w:type="dxa"/>
            <w:noWrap/>
          </w:tcPr>
          <w:p w14:paraId="6442295C"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1123</w:t>
            </w:r>
          </w:p>
        </w:tc>
        <w:tc>
          <w:tcPr>
            <w:tcW w:w="4680" w:type="dxa"/>
            <w:noWrap/>
          </w:tcPr>
          <w:p w14:paraId="59399692"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Mörrumsån-Pukavik</w:t>
            </w:r>
          </w:p>
        </w:tc>
        <w:tc>
          <w:tcPr>
            <w:tcW w:w="1320" w:type="dxa"/>
            <w:noWrap/>
            <w:vAlign w:val="center"/>
          </w:tcPr>
          <w:p w14:paraId="11524B50"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1D20019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2.557</w:t>
            </w:r>
          </w:p>
        </w:tc>
      </w:tr>
      <w:tr w:rsidR="00FB61B2" w:rsidRPr="00E7734B" w14:paraId="3455804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5C863A50"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2477E40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1126</w:t>
            </w:r>
          </w:p>
        </w:tc>
        <w:tc>
          <w:tcPr>
            <w:tcW w:w="4680" w:type="dxa"/>
            <w:noWrap/>
          </w:tcPr>
          <w:p w14:paraId="2673F700"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Oldflån-Flån</w:t>
            </w:r>
          </w:p>
        </w:tc>
        <w:tc>
          <w:tcPr>
            <w:tcW w:w="1320" w:type="dxa"/>
            <w:noWrap/>
            <w:vAlign w:val="center"/>
          </w:tcPr>
          <w:p w14:paraId="49D78AA6"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6CEEDF5D"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10.590</w:t>
            </w:r>
          </w:p>
        </w:tc>
      </w:tr>
      <w:tr w:rsidR="00FB61B2" w:rsidRPr="00E7734B" w14:paraId="50C7D01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F27C8E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445382A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1125</w:t>
            </w:r>
          </w:p>
        </w:tc>
        <w:tc>
          <w:tcPr>
            <w:tcW w:w="4680" w:type="dxa"/>
            <w:noWrap/>
          </w:tcPr>
          <w:p w14:paraId="52C87C7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Nordre älvs estuarium</w:t>
            </w:r>
          </w:p>
        </w:tc>
        <w:tc>
          <w:tcPr>
            <w:tcW w:w="1320" w:type="dxa"/>
            <w:noWrap/>
            <w:vAlign w:val="center"/>
          </w:tcPr>
          <w:p w14:paraId="705AB5D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62FFF60A"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7.226</w:t>
            </w:r>
          </w:p>
        </w:tc>
      </w:tr>
      <w:tr w:rsidR="00FB61B2" w:rsidRPr="00E7734B" w14:paraId="284F17D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C878E1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76248D2"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28</w:t>
            </w:r>
          </w:p>
        </w:tc>
        <w:tc>
          <w:tcPr>
            <w:tcW w:w="4680" w:type="dxa"/>
            <w:noWrap/>
          </w:tcPr>
          <w:p w14:paraId="3090529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Persöfjärden</w:t>
            </w:r>
          </w:p>
        </w:tc>
        <w:tc>
          <w:tcPr>
            <w:tcW w:w="1320" w:type="dxa"/>
            <w:noWrap/>
            <w:vAlign w:val="center"/>
          </w:tcPr>
          <w:p w14:paraId="2BBC59F2"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73D3678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3.452</w:t>
            </w:r>
          </w:p>
        </w:tc>
      </w:tr>
      <w:tr w:rsidR="00FB61B2" w:rsidRPr="00E7734B" w14:paraId="4461FCF9"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D5142F4"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318273EB"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432</w:t>
            </w:r>
          </w:p>
        </w:tc>
        <w:tc>
          <w:tcPr>
            <w:tcW w:w="4680" w:type="dxa"/>
            <w:noWrap/>
          </w:tcPr>
          <w:p w14:paraId="74A5B9C9"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Dättern</w:t>
            </w:r>
          </w:p>
        </w:tc>
        <w:tc>
          <w:tcPr>
            <w:tcW w:w="1320" w:type="dxa"/>
            <w:noWrap/>
            <w:vAlign w:val="center"/>
          </w:tcPr>
          <w:p w14:paraId="14D555CC"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12/06/1989</w:t>
            </w:r>
          </w:p>
        </w:tc>
        <w:tc>
          <w:tcPr>
            <w:tcW w:w="1200" w:type="dxa"/>
            <w:noWrap/>
            <w:vAlign w:val="center"/>
          </w:tcPr>
          <w:p w14:paraId="57493DA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3.990</w:t>
            </w:r>
          </w:p>
        </w:tc>
      </w:tr>
      <w:tr w:rsidR="00FB61B2" w:rsidRPr="00E7734B" w14:paraId="691065EA"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E32AAF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8D646CE"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1119</w:t>
            </w:r>
          </w:p>
        </w:tc>
        <w:tc>
          <w:tcPr>
            <w:tcW w:w="4680" w:type="dxa"/>
            <w:noWrap/>
          </w:tcPr>
          <w:p w14:paraId="4F67552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Fylleån</w:t>
            </w:r>
          </w:p>
        </w:tc>
        <w:tc>
          <w:tcPr>
            <w:tcW w:w="1320" w:type="dxa"/>
            <w:noWrap/>
            <w:vAlign w:val="center"/>
          </w:tcPr>
          <w:p w14:paraId="4A39BC6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vAlign w:val="center"/>
          </w:tcPr>
          <w:p w14:paraId="23FDF7CA"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910</w:t>
            </w:r>
          </w:p>
        </w:tc>
      </w:tr>
      <w:tr w:rsidR="00FB61B2" w:rsidRPr="00E7734B" w14:paraId="1463335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522B08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0EDB01D0"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32</w:t>
            </w:r>
          </w:p>
        </w:tc>
        <w:tc>
          <w:tcPr>
            <w:tcW w:w="4680" w:type="dxa"/>
            <w:noWrap/>
          </w:tcPr>
          <w:p w14:paraId="02E14914"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Sjaunja</w:t>
            </w:r>
          </w:p>
        </w:tc>
        <w:tc>
          <w:tcPr>
            <w:tcW w:w="1320" w:type="dxa"/>
            <w:noWrap/>
            <w:vAlign w:val="center"/>
          </w:tcPr>
          <w:p w14:paraId="17BD46CE"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vAlign w:val="center"/>
          </w:tcPr>
          <w:p w14:paraId="53520BB4"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181.333</w:t>
            </w:r>
          </w:p>
        </w:tc>
      </w:tr>
      <w:tr w:rsidR="00FB61B2" w:rsidRPr="00E7734B" w14:paraId="1EB0F7F0"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CB6586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3A6ACE59"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1131</w:t>
            </w:r>
          </w:p>
        </w:tc>
        <w:tc>
          <w:tcPr>
            <w:tcW w:w="4680" w:type="dxa"/>
            <w:noWrap/>
          </w:tcPr>
          <w:p w14:paraId="2E7AFF2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Tönnersjöheden-Årshultsmyren</w:t>
            </w:r>
          </w:p>
        </w:tc>
        <w:tc>
          <w:tcPr>
            <w:tcW w:w="1320" w:type="dxa"/>
            <w:noWrap/>
            <w:vAlign w:val="center"/>
          </w:tcPr>
          <w:p w14:paraId="3F9A63D0"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19/11/2001</w:t>
            </w:r>
          </w:p>
        </w:tc>
        <w:tc>
          <w:tcPr>
            <w:tcW w:w="1200" w:type="dxa"/>
            <w:noWrap/>
            <w:vAlign w:val="center"/>
          </w:tcPr>
          <w:p w14:paraId="20F3FFB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12.388</w:t>
            </w:r>
          </w:p>
        </w:tc>
      </w:tr>
      <w:tr w:rsidR="00FB61B2" w:rsidRPr="00E7734B" w14:paraId="6191DFF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6246A8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3E17D406"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1130</w:t>
            </w:r>
          </w:p>
        </w:tc>
        <w:tc>
          <w:tcPr>
            <w:tcW w:w="4680" w:type="dxa"/>
            <w:noWrap/>
          </w:tcPr>
          <w:p w14:paraId="332DC43F"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Övre Sulån</w:t>
            </w:r>
          </w:p>
        </w:tc>
        <w:tc>
          <w:tcPr>
            <w:tcW w:w="1320" w:type="dxa"/>
            <w:noWrap/>
            <w:vAlign w:val="center"/>
          </w:tcPr>
          <w:p w14:paraId="7DCE651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19/11/2001</w:t>
            </w:r>
          </w:p>
        </w:tc>
        <w:tc>
          <w:tcPr>
            <w:tcW w:w="1200" w:type="dxa"/>
            <w:noWrap/>
            <w:vAlign w:val="center"/>
          </w:tcPr>
          <w:p w14:paraId="7209637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350</w:t>
            </w:r>
          </w:p>
        </w:tc>
      </w:tr>
      <w:tr w:rsidR="00FB61B2" w:rsidRPr="00E7734B" w14:paraId="149B581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449C24D"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0CAFC6F6"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1114</w:t>
            </w:r>
          </w:p>
        </w:tc>
        <w:tc>
          <w:tcPr>
            <w:tcW w:w="4680" w:type="dxa"/>
            <w:noWrap/>
          </w:tcPr>
          <w:p w14:paraId="4E708DAE"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Asköviken-Sörfjärden</w:t>
            </w:r>
          </w:p>
        </w:tc>
        <w:tc>
          <w:tcPr>
            <w:tcW w:w="1320" w:type="dxa"/>
            <w:noWrap/>
            <w:vAlign w:val="center"/>
          </w:tcPr>
          <w:p w14:paraId="4EF81C89"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19/11/2001</w:t>
            </w:r>
          </w:p>
        </w:tc>
        <w:tc>
          <w:tcPr>
            <w:tcW w:w="1200" w:type="dxa"/>
            <w:noWrap/>
            <w:vAlign w:val="center"/>
          </w:tcPr>
          <w:p w14:paraId="1F6B82D2"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12.251</w:t>
            </w:r>
          </w:p>
        </w:tc>
      </w:tr>
      <w:tr w:rsidR="00FB61B2" w:rsidRPr="00E7734B" w14:paraId="3CE0F1F6"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268FC28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42669CA"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1113</w:t>
            </w:r>
          </w:p>
        </w:tc>
        <w:tc>
          <w:tcPr>
            <w:tcW w:w="4680" w:type="dxa"/>
            <w:noWrap/>
          </w:tcPr>
          <w:p w14:paraId="00B565CB"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Aloppkölen-Köpmankölen</w:t>
            </w:r>
          </w:p>
        </w:tc>
        <w:tc>
          <w:tcPr>
            <w:tcW w:w="1320" w:type="dxa"/>
            <w:noWrap/>
            <w:vAlign w:val="center"/>
          </w:tcPr>
          <w:p w14:paraId="4A0ED684"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19/11/2001</w:t>
            </w:r>
          </w:p>
        </w:tc>
        <w:tc>
          <w:tcPr>
            <w:tcW w:w="1200" w:type="dxa"/>
            <w:noWrap/>
            <w:vAlign w:val="center"/>
          </w:tcPr>
          <w:p w14:paraId="3648618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20.079</w:t>
            </w:r>
          </w:p>
        </w:tc>
      </w:tr>
      <w:tr w:rsidR="00FB61B2" w:rsidRPr="00E7734B" w14:paraId="199358CD"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CAF3081"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07E478F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1115</w:t>
            </w:r>
          </w:p>
        </w:tc>
        <w:tc>
          <w:tcPr>
            <w:tcW w:w="4680" w:type="dxa"/>
            <w:noWrap/>
          </w:tcPr>
          <w:p w14:paraId="6300723E"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Blekinge skärgård</w:t>
            </w:r>
          </w:p>
        </w:tc>
        <w:tc>
          <w:tcPr>
            <w:tcW w:w="1320" w:type="dxa"/>
            <w:noWrap/>
          </w:tcPr>
          <w:p w14:paraId="232B934F"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tcPr>
          <w:p w14:paraId="59BF0EE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12.958</w:t>
            </w:r>
          </w:p>
        </w:tc>
      </w:tr>
      <w:tr w:rsidR="00FB61B2" w:rsidRPr="00E7734B" w14:paraId="4264389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4C279F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73CE4CE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1117</w:t>
            </w:r>
          </w:p>
        </w:tc>
        <w:tc>
          <w:tcPr>
            <w:tcW w:w="4680" w:type="dxa"/>
            <w:noWrap/>
          </w:tcPr>
          <w:p w14:paraId="4C6A098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Dumme mosse</w:t>
            </w:r>
          </w:p>
        </w:tc>
        <w:tc>
          <w:tcPr>
            <w:tcW w:w="1320" w:type="dxa"/>
            <w:noWrap/>
          </w:tcPr>
          <w:p w14:paraId="1AFC2309"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tcPr>
          <w:p w14:paraId="55D8E37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3.098</w:t>
            </w:r>
          </w:p>
        </w:tc>
      </w:tr>
      <w:tr w:rsidR="00FB61B2" w:rsidRPr="00E7734B" w14:paraId="4CD60DE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9DBCC1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2031D3B8"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20</w:t>
            </w:r>
          </w:p>
        </w:tc>
        <w:tc>
          <w:tcPr>
            <w:tcW w:w="4680" w:type="dxa"/>
            <w:noWrap/>
          </w:tcPr>
          <w:p w14:paraId="3293FE4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Store Mosse</w:t>
            </w:r>
          </w:p>
        </w:tc>
        <w:tc>
          <w:tcPr>
            <w:tcW w:w="1320" w:type="dxa"/>
            <w:noWrap/>
          </w:tcPr>
          <w:p w14:paraId="728DD73B"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05/12/1974</w:t>
            </w:r>
          </w:p>
        </w:tc>
        <w:tc>
          <w:tcPr>
            <w:tcW w:w="1200" w:type="dxa"/>
            <w:noWrap/>
          </w:tcPr>
          <w:p w14:paraId="4686E78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7.797</w:t>
            </w:r>
          </w:p>
        </w:tc>
      </w:tr>
      <w:tr w:rsidR="00FB61B2" w:rsidRPr="00E7734B" w14:paraId="4D9F45B4"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AE05CAA"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Suecia</w:t>
            </w:r>
          </w:p>
        </w:tc>
        <w:tc>
          <w:tcPr>
            <w:tcW w:w="720" w:type="dxa"/>
            <w:noWrap/>
          </w:tcPr>
          <w:p w14:paraId="1C4FC85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1132</w:t>
            </w:r>
          </w:p>
        </w:tc>
        <w:tc>
          <w:tcPr>
            <w:tcW w:w="4680" w:type="dxa"/>
            <w:noWrap/>
          </w:tcPr>
          <w:p w14:paraId="3BC67320"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Tysjöarna</w:t>
            </w:r>
          </w:p>
        </w:tc>
        <w:tc>
          <w:tcPr>
            <w:tcW w:w="1320" w:type="dxa"/>
            <w:noWrap/>
          </w:tcPr>
          <w:p w14:paraId="473B563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14/11/2001</w:t>
            </w:r>
          </w:p>
        </w:tc>
        <w:tc>
          <w:tcPr>
            <w:tcW w:w="1200" w:type="dxa"/>
            <w:noWrap/>
          </w:tcPr>
          <w:p w14:paraId="4A672950"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424</w:t>
            </w:r>
          </w:p>
        </w:tc>
      </w:tr>
      <w:tr w:rsidR="00413003" w:rsidRPr="00E7734B" w14:paraId="302D151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0E85929" w14:textId="7AF2FD67" w:rsidR="00413003" w:rsidRPr="00E7734B" w:rsidRDefault="00033EDE" w:rsidP="009B3BE2">
            <w:pPr>
              <w:rPr>
                <w:rFonts w:asciiTheme="minorHAnsi" w:hAnsiTheme="minorHAnsi" w:cs="Arial"/>
                <w:noProof/>
                <w:sz w:val="22"/>
                <w:szCs w:val="22"/>
                <w:lang w:val="es-ES"/>
              </w:rPr>
            </w:pPr>
            <w:r w:rsidRPr="00E7734B">
              <w:rPr>
                <w:rFonts w:ascii="Calibri"/>
                <w:noProof/>
                <w:sz w:val="22"/>
                <w:szCs w:val="22"/>
                <w:lang w:val="es-ES"/>
              </w:rPr>
              <w:t>Suecia</w:t>
            </w:r>
          </w:p>
        </w:tc>
        <w:tc>
          <w:tcPr>
            <w:tcW w:w="720" w:type="dxa"/>
            <w:noWrap/>
          </w:tcPr>
          <w:p w14:paraId="3CB13D2E" w14:textId="0AFCB662" w:rsidR="00413003" w:rsidRPr="00E7734B" w:rsidRDefault="00413003"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1120</w:t>
            </w:r>
          </w:p>
        </w:tc>
        <w:tc>
          <w:tcPr>
            <w:tcW w:w="4680" w:type="dxa"/>
            <w:noWrap/>
          </w:tcPr>
          <w:p w14:paraId="7684EBE5" w14:textId="1BED814E" w:rsidR="00413003" w:rsidRPr="00E7734B" w:rsidRDefault="00413003"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Kallgate-Hejnum</w:t>
            </w:r>
          </w:p>
        </w:tc>
        <w:tc>
          <w:tcPr>
            <w:tcW w:w="1320" w:type="dxa"/>
            <w:noWrap/>
          </w:tcPr>
          <w:p w14:paraId="645A9664" w14:textId="01864D8E" w:rsidR="00413003" w:rsidRPr="00E7734B" w:rsidRDefault="00413003" w:rsidP="004130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14/11/2001</w:t>
            </w:r>
          </w:p>
        </w:tc>
        <w:tc>
          <w:tcPr>
            <w:tcW w:w="1200" w:type="dxa"/>
            <w:noWrap/>
          </w:tcPr>
          <w:p w14:paraId="0248713E" w14:textId="243F6ADD" w:rsidR="00413003" w:rsidRPr="00E7734B" w:rsidRDefault="00033EDE" w:rsidP="004130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w:t>
            </w:r>
            <w:r w:rsidR="00413003" w:rsidRPr="00E7734B">
              <w:rPr>
                <w:rFonts w:ascii="Calibri"/>
                <w:noProof/>
                <w:sz w:val="22"/>
                <w:szCs w:val="22"/>
                <w:lang w:val="es-ES"/>
              </w:rPr>
              <w:t>647</w:t>
            </w:r>
          </w:p>
        </w:tc>
      </w:tr>
      <w:tr w:rsidR="00413003" w:rsidRPr="00E7734B" w14:paraId="3DC476D0"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4CD59DAC" w14:textId="5B5CB656" w:rsidR="00413003" w:rsidRPr="00E7734B" w:rsidRDefault="00033EDE" w:rsidP="009B3BE2">
            <w:pPr>
              <w:rPr>
                <w:rFonts w:asciiTheme="minorHAnsi" w:hAnsiTheme="minorHAnsi" w:cs="Arial"/>
                <w:noProof/>
                <w:sz w:val="22"/>
                <w:szCs w:val="22"/>
                <w:lang w:val="es-ES"/>
              </w:rPr>
            </w:pPr>
            <w:r w:rsidRPr="00E7734B">
              <w:rPr>
                <w:rFonts w:ascii="Calibri"/>
                <w:noProof/>
                <w:sz w:val="22"/>
                <w:szCs w:val="22"/>
                <w:lang w:val="es-ES"/>
              </w:rPr>
              <w:t>Suecia</w:t>
            </w:r>
          </w:p>
        </w:tc>
        <w:tc>
          <w:tcPr>
            <w:tcW w:w="720" w:type="dxa"/>
            <w:noWrap/>
          </w:tcPr>
          <w:p w14:paraId="3A0EAE45" w14:textId="1C8C4DA3" w:rsidR="00413003" w:rsidRPr="00E7734B" w:rsidRDefault="00413003"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436</w:t>
            </w:r>
          </w:p>
        </w:tc>
        <w:tc>
          <w:tcPr>
            <w:tcW w:w="4680" w:type="dxa"/>
            <w:noWrap/>
          </w:tcPr>
          <w:p w14:paraId="60405E49" w14:textId="4D8B295A" w:rsidR="00413003" w:rsidRPr="00E7734B" w:rsidRDefault="00413003"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Svartadalen</w:t>
            </w:r>
          </w:p>
        </w:tc>
        <w:tc>
          <w:tcPr>
            <w:tcW w:w="1320" w:type="dxa"/>
            <w:noWrap/>
          </w:tcPr>
          <w:p w14:paraId="206E12D4" w14:textId="6EBE31F1" w:rsidR="00413003" w:rsidRPr="00E7734B" w:rsidRDefault="00413003" w:rsidP="004130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12/06/1989</w:t>
            </w:r>
          </w:p>
        </w:tc>
        <w:tc>
          <w:tcPr>
            <w:tcW w:w="1200" w:type="dxa"/>
            <w:noWrap/>
          </w:tcPr>
          <w:p w14:paraId="39D50F9B" w14:textId="1CD3925F" w:rsidR="00413003" w:rsidRPr="00E7734B" w:rsidRDefault="00033EDE" w:rsidP="004130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Calibri"/>
                <w:noProof/>
                <w:sz w:val="22"/>
                <w:szCs w:val="22"/>
                <w:lang w:val="es-ES"/>
              </w:rPr>
              <w:t>1.</w:t>
            </w:r>
            <w:r w:rsidR="00413003" w:rsidRPr="00E7734B">
              <w:rPr>
                <w:rFonts w:ascii="Calibri"/>
                <w:noProof/>
                <w:sz w:val="22"/>
                <w:szCs w:val="22"/>
                <w:lang w:val="es-ES"/>
              </w:rPr>
              <w:t>977</w:t>
            </w:r>
          </w:p>
        </w:tc>
      </w:tr>
      <w:tr w:rsidR="00FB61B2" w:rsidRPr="00E7734B" w14:paraId="0163E8B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241E055"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644803D4"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509</w:t>
            </w:r>
          </w:p>
        </w:tc>
        <w:tc>
          <w:tcPr>
            <w:tcW w:w="4680" w:type="dxa"/>
            <w:noWrap/>
          </w:tcPr>
          <w:p w14:paraId="39C7CC09"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Kaltbrunner Riet</w:t>
            </w:r>
          </w:p>
        </w:tc>
        <w:tc>
          <w:tcPr>
            <w:tcW w:w="1320" w:type="dxa"/>
            <w:noWrap/>
            <w:vAlign w:val="center"/>
          </w:tcPr>
          <w:p w14:paraId="40EB3DF3"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09/11/1990</w:t>
            </w:r>
          </w:p>
        </w:tc>
        <w:tc>
          <w:tcPr>
            <w:tcW w:w="1200" w:type="dxa"/>
            <w:noWrap/>
            <w:vAlign w:val="center"/>
          </w:tcPr>
          <w:p w14:paraId="1BB47476"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157</w:t>
            </w:r>
          </w:p>
        </w:tc>
      </w:tr>
      <w:tr w:rsidR="00FB61B2" w:rsidRPr="00E7734B" w14:paraId="1952D5AE"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0E38121"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62DDC839"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506</w:t>
            </w:r>
          </w:p>
        </w:tc>
        <w:tc>
          <w:tcPr>
            <w:tcW w:w="4680" w:type="dxa"/>
            <w:noWrap/>
          </w:tcPr>
          <w:p w14:paraId="71571409"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Le Rhône genevois - Vallons de l'Allondon et de la Laire</w:t>
            </w:r>
          </w:p>
        </w:tc>
        <w:tc>
          <w:tcPr>
            <w:tcW w:w="1320" w:type="dxa"/>
            <w:noWrap/>
            <w:vAlign w:val="center"/>
          </w:tcPr>
          <w:p w14:paraId="34A89B9A"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09/11/1990</w:t>
            </w:r>
          </w:p>
        </w:tc>
        <w:tc>
          <w:tcPr>
            <w:tcW w:w="1200" w:type="dxa"/>
            <w:noWrap/>
            <w:vAlign w:val="center"/>
          </w:tcPr>
          <w:p w14:paraId="43662003"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1.929,43</w:t>
            </w:r>
          </w:p>
        </w:tc>
      </w:tr>
      <w:tr w:rsidR="00FB61B2" w:rsidRPr="00E7734B" w14:paraId="75D1A456"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19DC25AB"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2D9DC01A"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1444</w:t>
            </w:r>
          </w:p>
        </w:tc>
        <w:tc>
          <w:tcPr>
            <w:tcW w:w="4680" w:type="dxa"/>
            <w:noWrap/>
          </w:tcPr>
          <w:p w14:paraId="17DF7B04"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Laubersmad-Salwidili</w:t>
            </w:r>
          </w:p>
        </w:tc>
        <w:tc>
          <w:tcPr>
            <w:tcW w:w="1320" w:type="dxa"/>
            <w:noWrap/>
            <w:vAlign w:val="center"/>
          </w:tcPr>
          <w:p w14:paraId="737F0C8F"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02/02/2005</w:t>
            </w:r>
          </w:p>
        </w:tc>
        <w:tc>
          <w:tcPr>
            <w:tcW w:w="1200" w:type="dxa"/>
            <w:noWrap/>
            <w:vAlign w:val="center"/>
          </w:tcPr>
          <w:p w14:paraId="6C11CE6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1.376</w:t>
            </w:r>
          </w:p>
        </w:tc>
      </w:tr>
      <w:tr w:rsidR="00FB61B2" w:rsidRPr="00E7734B" w14:paraId="4F114EF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69A61C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6BA67E89"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508</w:t>
            </w:r>
          </w:p>
        </w:tc>
        <w:tc>
          <w:tcPr>
            <w:tcW w:w="4680" w:type="dxa"/>
            <w:noWrap/>
          </w:tcPr>
          <w:p w14:paraId="6D514D2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Niederried Stausee</w:t>
            </w:r>
          </w:p>
        </w:tc>
        <w:tc>
          <w:tcPr>
            <w:tcW w:w="1320" w:type="dxa"/>
            <w:noWrap/>
            <w:vAlign w:val="center"/>
          </w:tcPr>
          <w:p w14:paraId="63097C8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09/11/1990</w:t>
            </w:r>
          </w:p>
        </w:tc>
        <w:tc>
          <w:tcPr>
            <w:tcW w:w="1200" w:type="dxa"/>
            <w:noWrap/>
            <w:vAlign w:val="center"/>
          </w:tcPr>
          <w:p w14:paraId="7DFC0DA7"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297</w:t>
            </w:r>
          </w:p>
        </w:tc>
      </w:tr>
      <w:tr w:rsidR="00FB61B2" w:rsidRPr="00E7734B" w14:paraId="69BCEB3E"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60F307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6FC45F03"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231</w:t>
            </w:r>
          </w:p>
        </w:tc>
        <w:tc>
          <w:tcPr>
            <w:tcW w:w="4680" w:type="dxa"/>
            <w:noWrap/>
          </w:tcPr>
          <w:p w14:paraId="5B7DDEF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Bolle di Magadino</w:t>
            </w:r>
          </w:p>
        </w:tc>
        <w:tc>
          <w:tcPr>
            <w:tcW w:w="1320" w:type="dxa"/>
            <w:noWrap/>
            <w:vAlign w:val="center"/>
          </w:tcPr>
          <w:p w14:paraId="06E07524"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18/02/1982</w:t>
            </w:r>
          </w:p>
        </w:tc>
        <w:tc>
          <w:tcPr>
            <w:tcW w:w="1200" w:type="dxa"/>
            <w:noWrap/>
            <w:vAlign w:val="center"/>
          </w:tcPr>
          <w:p w14:paraId="6BFAA8C3"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663</w:t>
            </w:r>
          </w:p>
        </w:tc>
      </w:tr>
      <w:tr w:rsidR="00FB61B2" w:rsidRPr="00E7734B" w14:paraId="4E9C7071"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99A46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1444FF6D"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1445</w:t>
            </w:r>
          </w:p>
        </w:tc>
        <w:tc>
          <w:tcPr>
            <w:tcW w:w="4680" w:type="dxa"/>
            <w:noWrap/>
          </w:tcPr>
          <w:p w14:paraId="3607C3AD"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Rhonegletschervorfeld</w:t>
            </w:r>
          </w:p>
        </w:tc>
        <w:tc>
          <w:tcPr>
            <w:tcW w:w="1320" w:type="dxa"/>
            <w:noWrap/>
            <w:vAlign w:val="center"/>
          </w:tcPr>
          <w:p w14:paraId="62EA9DD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02/02/2005</w:t>
            </w:r>
          </w:p>
        </w:tc>
        <w:tc>
          <w:tcPr>
            <w:tcW w:w="1200" w:type="dxa"/>
            <w:noWrap/>
            <w:vAlign w:val="center"/>
          </w:tcPr>
          <w:p w14:paraId="5DB5FA59"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317</w:t>
            </w:r>
          </w:p>
        </w:tc>
      </w:tr>
      <w:tr w:rsidR="00FB61B2" w:rsidRPr="00E7734B" w14:paraId="617599FB"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62928A1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2AC9B6C2"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79</w:t>
            </w:r>
          </w:p>
        </w:tc>
        <w:tc>
          <w:tcPr>
            <w:tcW w:w="4680" w:type="dxa"/>
            <w:noWrap/>
          </w:tcPr>
          <w:p w14:paraId="1774EEBF" w14:textId="77777777" w:rsidR="00FB61B2" w:rsidRPr="00EE60D9"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Fanel et Chablais de Cudrefin</w:t>
            </w:r>
          </w:p>
        </w:tc>
        <w:tc>
          <w:tcPr>
            <w:tcW w:w="1320" w:type="dxa"/>
            <w:noWrap/>
            <w:vAlign w:val="center"/>
          </w:tcPr>
          <w:p w14:paraId="7BF7C6B0"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16/01/1976</w:t>
            </w:r>
          </w:p>
        </w:tc>
        <w:tc>
          <w:tcPr>
            <w:tcW w:w="1200" w:type="dxa"/>
            <w:noWrap/>
            <w:vAlign w:val="center"/>
          </w:tcPr>
          <w:p w14:paraId="6B8E3BB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1.155</w:t>
            </w:r>
          </w:p>
        </w:tc>
      </w:tr>
      <w:tr w:rsidR="00FB61B2" w:rsidRPr="00E7734B" w14:paraId="23AF19AC"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7A11A2E"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Suiza</w:t>
            </w:r>
          </w:p>
        </w:tc>
        <w:tc>
          <w:tcPr>
            <w:tcW w:w="720" w:type="dxa"/>
            <w:noWrap/>
          </w:tcPr>
          <w:p w14:paraId="7A765B68"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505</w:t>
            </w:r>
          </w:p>
        </w:tc>
        <w:tc>
          <w:tcPr>
            <w:tcW w:w="4680" w:type="dxa"/>
            <w:noWrap/>
          </w:tcPr>
          <w:p w14:paraId="299D98FF" w14:textId="77777777" w:rsidR="00FB61B2" w:rsidRPr="00EE60D9"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fr-FR"/>
              </w:rPr>
            </w:pPr>
            <w:r w:rsidRPr="00EE60D9">
              <w:rPr>
                <w:rFonts w:asciiTheme="minorHAnsi" w:hAnsiTheme="minorHAnsi" w:cs="Arial"/>
                <w:noProof/>
                <w:sz w:val="22"/>
                <w:szCs w:val="22"/>
                <w:lang w:val="fr-FR"/>
              </w:rPr>
              <w:t>Rive sud du lac de Neuchâtel</w:t>
            </w:r>
          </w:p>
        </w:tc>
        <w:tc>
          <w:tcPr>
            <w:tcW w:w="1320" w:type="dxa"/>
            <w:noWrap/>
            <w:vAlign w:val="center"/>
          </w:tcPr>
          <w:p w14:paraId="1E033DFD"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09/11/1990</w:t>
            </w:r>
          </w:p>
        </w:tc>
        <w:tc>
          <w:tcPr>
            <w:tcW w:w="1200" w:type="dxa"/>
            <w:noWrap/>
            <w:vAlign w:val="center"/>
          </w:tcPr>
          <w:p w14:paraId="7D6DD418"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1.705,89</w:t>
            </w:r>
          </w:p>
        </w:tc>
      </w:tr>
      <w:tr w:rsidR="00FB61B2" w:rsidRPr="00E7734B" w14:paraId="5E479318"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F78A89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Túnez</w:t>
            </w:r>
          </w:p>
        </w:tc>
        <w:tc>
          <w:tcPr>
            <w:tcW w:w="720" w:type="dxa"/>
            <w:noWrap/>
          </w:tcPr>
          <w:p w14:paraId="22E858D0"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1697</w:t>
            </w:r>
          </w:p>
        </w:tc>
        <w:tc>
          <w:tcPr>
            <w:tcW w:w="4680" w:type="dxa"/>
            <w:noWrap/>
          </w:tcPr>
          <w:p w14:paraId="46A3E0A1"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Bahiret el Bibane</w:t>
            </w:r>
          </w:p>
        </w:tc>
        <w:tc>
          <w:tcPr>
            <w:tcW w:w="1320" w:type="dxa"/>
            <w:noWrap/>
          </w:tcPr>
          <w:p w14:paraId="17ED5BC1"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07/11/2007</w:t>
            </w:r>
          </w:p>
        </w:tc>
        <w:tc>
          <w:tcPr>
            <w:tcW w:w="1200" w:type="dxa"/>
            <w:noWrap/>
          </w:tcPr>
          <w:p w14:paraId="07E5B7BC"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39.266</w:t>
            </w:r>
          </w:p>
        </w:tc>
      </w:tr>
      <w:tr w:rsidR="00FB61B2" w:rsidRPr="00E7734B" w14:paraId="1A57D5FB"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AE2D549"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Túnez</w:t>
            </w:r>
          </w:p>
        </w:tc>
        <w:tc>
          <w:tcPr>
            <w:tcW w:w="720" w:type="dxa"/>
            <w:noWrap/>
          </w:tcPr>
          <w:p w14:paraId="6B1D3BF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2220</w:t>
            </w:r>
          </w:p>
        </w:tc>
        <w:tc>
          <w:tcPr>
            <w:tcW w:w="4680" w:type="dxa"/>
            <w:noWrap/>
          </w:tcPr>
          <w:p w14:paraId="5B935D7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Réserve naturelle de Saddine</w:t>
            </w:r>
          </w:p>
        </w:tc>
        <w:tc>
          <w:tcPr>
            <w:tcW w:w="1320" w:type="dxa"/>
            <w:noWrap/>
          </w:tcPr>
          <w:p w14:paraId="3F7537C8"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02/02/2015</w:t>
            </w:r>
          </w:p>
        </w:tc>
        <w:tc>
          <w:tcPr>
            <w:tcW w:w="1200" w:type="dxa"/>
            <w:noWrap/>
          </w:tcPr>
          <w:p w14:paraId="0EE9CB2D"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2.610</w:t>
            </w:r>
          </w:p>
        </w:tc>
      </w:tr>
      <w:tr w:rsidR="00FB61B2" w:rsidRPr="00E7734B" w14:paraId="2B6250F4"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36B8C0CC"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Túnez</w:t>
            </w:r>
          </w:p>
        </w:tc>
        <w:tc>
          <w:tcPr>
            <w:tcW w:w="720" w:type="dxa"/>
            <w:noWrap/>
          </w:tcPr>
          <w:p w14:paraId="68C917F1"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1712</w:t>
            </w:r>
          </w:p>
        </w:tc>
        <w:tc>
          <w:tcPr>
            <w:tcW w:w="4680" w:type="dxa"/>
            <w:noWrap/>
          </w:tcPr>
          <w:p w14:paraId="05A85D7C"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Sebkhet Sejoumi</w:t>
            </w:r>
          </w:p>
        </w:tc>
        <w:tc>
          <w:tcPr>
            <w:tcW w:w="1320" w:type="dxa"/>
            <w:noWrap/>
          </w:tcPr>
          <w:p w14:paraId="271704DD"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07/11/2007</w:t>
            </w:r>
          </w:p>
        </w:tc>
        <w:tc>
          <w:tcPr>
            <w:tcW w:w="1200" w:type="dxa"/>
            <w:noWrap/>
          </w:tcPr>
          <w:p w14:paraId="39224935"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2.979</w:t>
            </w:r>
          </w:p>
        </w:tc>
      </w:tr>
      <w:tr w:rsidR="00FB61B2" w:rsidRPr="00E7734B" w14:paraId="23BC59A7" w14:textId="77777777" w:rsidTr="009B3BE2">
        <w:trPr>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75C859CF"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Túnez</w:t>
            </w:r>
          </w:p>
        </w:tc>
        <w:tc>
          <w:tcPr>
            <w:tcW w:w="720" w:type="dxa"/>
            <w:noWrap/>
          </w:tcPr>
          <w:p w14:paraId="222A4ABE" w14:textId="77777777" w:rsidR="00FB61B2" w:rsidRPr="00E7734B" w:rsidRDefault="00FB61B2" w:rsidP="009B3B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1713</w:t>
            </w:r>
          </w:p>
        </w:tc>
        <w:tc>
          <w:tcPr>
            <w:tcW w:w="4680" w:type="dxa"/>
            <w:noWrap/>
          </w:tcPr>
          <w:p w14:paraId="4B822E45" w14:textId="77777777" w:rsidR="00FB61B2" w:rsidRPr="00E7734B" w:rsidRDefault="00FB61B2" w:rsidP="009B3BE2">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Sebkhet Soliman</w:t>
            </w:r>
          </w:p>
        </w:tc>
        <w:tc>
          <w:tcPr>
            <w:tcW w:w="1320" w:type="dxa"/>
            <w:noWrap/>
          </w:tcPr>
          <w:p w14:paraId="5C35DF56" w14:textId="77777777" w:rsidR="00FB61B2" w:rsidRPr="00E7734B" w:rsidRDefault="00FB61B2" w:rsidP="00FB61B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07/11/2007</w:t>
            </w:r>
          </w:p>
        </w:tc>
        <w:tc>
          <w:tcPr>
            <w:tcW w:w="1200" w:type="dxa"/>
            <w:noWrap/>
          </w:tcPr>
          <w:p w14:paraId="19C5D105" w14:textId="77777777" w:rsidR="00FB61B2" w:rsidRPr="00E7734B" w:rsidRDefault="00FB61B2" w:rsidP="00FB61B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880</w:t>
            </w:r>
          </w:p>
        </w:tc>
      </w:tr>
      <w:tr w:rsidR="00FB61B2" w:rsidRPr="00E7734B" w14:paraId="536B1A5F" w14:textId="77777777" w:rsidTr="009B3BE2">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00" w:type="dxa"/>
            <w:noWrap/>
          </w:tcPr>
          <w:p w14:paraId="0BC831D7" w14:textId="77777777" w:rsidR="00FB61B2" w:rsidRPr="00E7734B" w:rsidRDefault="00FB61B2" w:rsidP="009B3BE2">
            <w:pPr>
              <w:rPr>
                <w:rFonts w:asciiTheme="minorHAnsi" w:hAnsiTheme="minorHAnsi" w:cs="Arial"/>
                <w:noProof/>
                <w:sz w:val="22"/>
                <w:szCs w:val="22"/>
                <w:lang w:val="es-ES"/>
              </w:rPr>
            </w:pPr>
            <w:r w:rsidRPr="00E7734B">
              <w:rPr>
                <w:rFonts w:asciiTheme="minorHAnsi" w:hAnsiTheme="minorHAnsi" w:cs="Arial"/>
                <w:noProof/>
                <w:sz w:val="22"/>
                <w:szCs w:val="22"/>
                <w:lang w:val="es-ES"/>
              </w:rPr>
              <w:t>Ucrania</w:t>
            </w:r>
          </w:p>
        </w:tc>
        <w:tc>
          <w:tcPr>
            <w:tcW w:w="720" w:type="dxa"/>
            <w:noWrap/>
          </w:tcPr>
          <w:p w14:paraId="1A2CB43D" w14:textId="77777777" w:rsidR="00FB61B2" w:rsidRPr="00E7734B" w:rsidRDefault="00FB61B2" w:rsidP="009B3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1402</w:t>
            </w:r>
          </w:p>
        </w:tc>
        <w:tc>
          <w:tcPr>
            <w:tcW w:w="4680" w:type="dxa"/>
            <w:noWrap/>
          </w:tcPr>
          <w:p w14:paraId="400B454D" w14:textId="77777777" w:rsidR="00FB61B2" w:rsidRPr="00E7734B" w:rsidRDefault="00FB61B2" w:rsidP="009B3BE2">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Perebrody Peatlands</w:t>
            </w:r>
          </w:p>
        </w:tc>
        <w:tc>
          <w:tcPr>
            <w:tcW w:w="1320" w:type="dxa"/>
            <w:noWrap/>
          </w:tcPr>
          <w:p w14:paraId="0B6E7D35" w14:textId="77777777" w:rsidR="00FB61B2" w:rsidRPr="00E7734B" w:rsidRDefault="00FB61B2" w:rsidP="00FB61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29/07/2004</w:t>
            </w:r>
          </w:p>
        </w:tc>
        <w:tc>
          <w:tcPr>
            <w:tcW w:w="1200" w:type="dxa"/>
            <w:noWrap/>
          </w:tcPr>
          <w:p w14:paraId="28C612C0" w14:textId="77777777" w:rsidR="00FB61B2" w:rsidRPr="00E7734B" w:rsidRDefault="00FB61B2" w:rsidP="00FB61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rPr>
            </w:pPr>
            <w:r w:rsidRPr="00E7734B">
              <w:rPr>
                <w:rFonts w:asciiTheme="minorHAnsi" w:hAnsiTheme="minorHAnsi" w:cs="Arial"/>
                <w:noProof/>
                <w:sz w:val="22"/>
                <w:szCs w:val="22"/>
                <w:lang w:val="es-ES"/>
              </w:rPr>
              <w:t>12.718</w:t>
            </w:r>
          </w:p>
        </w:tc>
      </w:tr>
    </w:tbl>
    <w:p w14:paraId="756E1DBC" w14:textId="77777777" w:rsidR="003237C8" w:rsidRPr="00655883" w:rsidRDefault="003237C8">
      <w:pPr>
        <w:rPr>
          <w:rFonts w:ascii="Garamond" w:hAnsi="Garamond"/>
          <w:color w:val="000000"/>
          <w:szCs w:val="24"/>
          <w:lang w:val="es-ES_tradnl"/>
        </w:rPr>
      </w:pPr>
      <w:r w:rsidRPr="00E7734B">
        <w:rPr>
          <w:rFonts w:ascii="Garamond" w:hAnsi="Garamond"/>
          <w:noProof/>
          <w:color w:val="000000"/>
          <w:szCs w:val="24"/>
          <w:lang w:val="es-ES"/>
        </w:rPr>
        <w:br w:type="page"/>
      </w:r>
    </w:p>
    <w:p w14:paraId="0968ACD0" w14:textId="4E9A5366" w:rsidR="00392804" w:rsidRPr="00E7734B" w:rsidRDefault="00CD1864" w:rsidP="00392804">
      <w:pPr>
        <w:tabs>
          <w:tab w:val="right" w:pos="9026"/>
        </w:tabs>
        <w:suppressAutoHyphens/>
        <w:rPr>
          <w:rFonts w:ascii="Calibri" w:hAnsi="Calibri"/>
          <w:b/>
          <w:noProof/>
          <w:color w:val="000000"/>
          <w:szCs w:val="24"/>
          <w:lang w:val="es-ES"/>
        </w:rPr>
      </w:pPr>
      <w:r w:rsidRPr="00E7734B">
        <w:rPr>
          <w:rFonts w:ascii="Calibri" w:hAnsi="Calibri"/>
          <w:b/>
          <w:noProof/>
          <w:color w:val="000000"/>
          <w:szCs w:val="24"/>
          <w:lang w:val="es-ES"/>
        </w:rPr>
        <w:lastRenderedPageBreak/>
        <w:t>A</w:t>
      </w:r>
      <w:r w:rsidR="00AF0EA2" w:rsidRPr="00E7734B">
        <w:rPr>
          <w:rFonts w:ascii="Calibri" w:hAnsi="Calibri"/>
          <w:b/>
          <w:noProof/>
          <w:color w:val="000000"/>
          <w:szCs w:val="24"/>
          <w:lang w:val="es-ES"/>
        </w:rPr>
        <w:t>nexo</w:t>
      </w:r>
      <w:r w:rsidR="0083010D" w:rsidRPr="00E7734B">
        <w:rPr>
          <w:rFonts w:ascii="Calibri" w:hAnsi="Calibri"/>
          <w:b/>
          <w:noProof/>
          <w:color w:val="000000"/>
          <w:szCs w:val="24"/>
          <w:lang w:val="es-ES"/>
        </w:rPr>
        <w:t xml:space="preserve"> </w:t>
      </w:r>
      <w:r w:rsidR="00392804" w:rsidRPr="00E7734B">
        <w:rPr>
          <w:rFonts w:ascii="Calibri" w:hAnsi="Calibri"/>
          <w:b/>
          <w:noProof/>
          <w:color w:val="000000"/>
          <w:szCs w:val="24"/>
          <w:lang w:val="es-ES"/>
        </w:rPr>
        <w:t>3a</w:t>
      </w:r>
    </w:p>
    <w:p w14:paraId="0FBA586B" w14:textId="77777777" w:rsidR="00392804" w:rsidRPr="00E7734B" w:rsidRDefault="00392804" w:rsidP="00392804">
      <w:pPr>
        <w:pStyle w:val="BodyText"/>
        <w:spacing w:after="0"/>
        <w:rPr>
          <w:rFonts w:ascii="Calibri" w:hAnsi="Calibri"/>
          <w:b/>
          <w:noProof/>
          <w:color w:val="000000"/>
          <w:lang w:val="es-ES"/>
        </w:rPr>
      </w:pPr>
    </w:p>
    <w:p w14:paraId="3592201B" w14:textId="41E6741D" w:rsidR="00CD1864" w:rsidRPr="00E7734B" w:rsidRDefault="00CD1864" w:rsidP="00392804">
      <w:pPr>
        <w:pStyle w:val="BodyText"/>
        <w:spacing w:after="0"/>
        <w:rPr>
          <w:rFonts w:ascii="Calibri" w:hAnsi="Calibri"/>
          <w:b/>
          <w:noProof/>
          <w:color w:val="000000"/>
          <w:lang w:val="es-ES"/>
        </w:rPr>
      </w:pPr>
      <w:r w:rsidRPr="00E7734B">
        <w:rPr>
          <w:rFonts w:ascii="Calibri" w:hAnsi="Calibri"/>
          <w:b/>
          <w:noProof/>
          <w:lang w:val="es-ES"/>
        </w:rPr>
        <w:t>Lista de los 33 sitios Ramsar sobre los que no se han presentado a la Secretaría las FIR o mapas adecuados desde su designación, a 20 de junio de 2018</w:t>
      </w:r>
    </w:p>
    <w:p w14:paraId="4F31EF8D" w14:textId="77777777" w:rsidR="00252D96" w:rsidRPr="00E7734B" w:rsidRDefault="00252D96" w:rsidP="00392804">
      <w:pPr>
        <w:pStyle w:val="BodyText"/>
        <w:spacing w:after="0"/>
        <w:rPr>
          <w:rFonts w:ascii="Calibri" w:hAnsi="Calibri"/>
          <w:noProof/>
          <w:sz w:val="22"/>
          <w:szCs w:val="22"/>
          <w:lang w:val="es-ES"/>
        </w:rPr>
      </w:pPr>
    </w:p>
    <w:tbl>
      <w:tblPr>
        <w:tblW w:w="9726" w:type="dxa"/>
        <w:tblInd w:w="-230" w:type="dxa"/>
        <w:tblBorders>
          <w:top w:val="single" w:sz="8" w:space="0" w:color="4F81BD"/>
          <w:left w:val="single" w:sz="8" w:space="0" w:color="4F81BD"/>
          <w:bottom w:val="single" w:sz="8" w:space="0" w:color="4F81BD"/>
          <w:right w:val="single" w:sz="8" w:space="0" w:color="4F81BD"/>
        </w:tblBorders>
        <w:tblCellMar>
          <w:left w:w="0" w:type="dxa"/>
          <w:right w:w="0" w:type="dxa"/>
        </w:tblCellMar>
        <w:tblLook w:val="04A0" w:firstRow="1" w:lastRow="0" w:firstColumn="1" w:lastColumn="0" w:noHBand="0" w:noVBand="1"/>
      </w:tblPr>
      <w:tblGrid>
        <w:gridCol w:w="2520"/>
        <w:gridCol w:w="720"/>
        <w:gridCol w:w="3818"/>
        <w:gridCol w:w="1320"/>
        <w:gridCol w:w="696"/>
        <w:gridCol w:w="652"/>
      </w:tblGrid>
      <w:tr w:rsidR="00252D96" w:rsidRPr="00E7734B" w14:paraId="7C35443A" w14:textId="77777777" w:rsidTr="00953E93">
        <w:trPr>
          <w:cantSplit/>
          <w:tblHeader/>
        </w:trPr>
        <w:tc>
          <w:tcPr>
            <w:tcW w:w="2520" w:type="dxa"/>
            <w:shd w:val="clear" w:color="auto" w:fill="DBE5F1" w:themeFill="accent1" w:themeFillTint="33"/>
            <w:vAlign w:val="center"/>
          </w:tcPr>
          <w:p w14:paraId="49BFDBD9" w14:textId="7F4B5295" w:rsidR="00252D96" w:rsidRPr="00E7734B" w:rsidRDefault="001A4B2F"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País</w:t>
            </w:r>
          </w:p>
        </w:tc>
        <w:tc>
          <w:tcPr>
            <w:tcW w:w="720" w:type="dxa"/>
            <w:shd w:val="clear" w:color="auto" w:fill="DBE5F1" w:themeFill="accent1" w:themeFillTint="33"/>
            <w:vAlign w:val="center"/>
          </w:tcPr>
          <w:p w14:paraId="6061F5B0" w14:textId="103BB19D" w:rsidR="00252D96" w:rsidRPr="00E7734B" w:rsidRDefault="001A4B2F"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Sitio núm.</w:t>
            </w:r>
          </w:p>
        </w:tc>
        <w:tc>
          <w:tcPr>
            <w:tcW w:w="3818" w:type="dxa"/>
            <w:shd w:val="clear" w:color="auto" w:fill="DBE5F1" w:themeFill="accent1" w:themeFillTint="33"/>
            <w:vAlign w:val="center"/>
          </w:tcPr>
          <w:p w14:paraId="291B4352" w14:textId="5FBDDCEF" w:rsidR="00252D96" w:rsidRPr="00E7734B" w:rsidRDefault="001A4B2F"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Nombre del sitio</w:t>
            </w:r>
          </w:p>
        </w:tc>
        <w:tc>
          <w:tcPr>
            <w:tcW w:w="1320" w:type="dxa"/>
            <w:shd w:val="clear" w:color="auto" w:fill="DBE5F1" w:themeFill="accent1" w:themeFillTint="33"/>
            <w:vAlign w:val="center"/>
          </w:tcPr>
          <w:p w14:paraId="15F26739" w14:textId="474FB768" w:rsidR="00252D96" w:rsidRPr="00E7734B" w:rsidRDefault="001A4B2F"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Fecha de designación</w:t>
            </w:r>
          </w:p>
        </w:tc>
        <w:tc>
          <w:tcPr>
            <w:tcW w:w="696" w:type="dxa"/>
            <w:shd w:val="clear" w:color="auto" w:fill="DBE5F1" w:themeFill="accent1" w:themeFillTint="33"/>
            <w:vAlign w:val="center"/>
          </w:tcPr>
          <w:p w14:paraId="0F6EC5A9" w14:textId="55ED9A8C" w:rsidR="00252D96" w:rsidRPr="00E7734B" w:rsidRDefault="001A4B2F"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FIR</w:t>
            </w:r>
          </w:p>
        </w:tc>
        <w:tc>
          <w:tcPr>
            <w:tcW w:w="652" w:type="dxa"/>
            <w:shd w:val="clear" w:color="auto" w:fill="DBE5F1" w:themeFill="accent1" w:themeFillTint="33"/>
            <w:vAlign w:val="center"/>
          </w:tcPr>
          <w:p w14:paraId="27A1909B" w14:textId="174EDBFB" w:rsidR="00252D96" w:rsidRPr="00E7734B" w:rsidRDefault="00252D96" w:rsidP="00953E93">
            <w:pPr>
              <w:ind w:left="57" w:right="57"/>
              <w:jc w:val="center"/>
              <w:rPr>
                <w:rFonts w:asciiTheme="minorHAnsi" w:hAnsiTheme="minorHAnsi" w:cs="Calibri"/>
                <w:b/>
                <w:bCs/>
                <w:noProof/>
                <w:color w:val="000000"/>
                <w:sz w:val="22"/>
                <w:szCs w:val="22"/>
                <w:lang w:val="es-ES"/>
              </w:rPr>
            </w:pPr>
            <w:r w:rsidRPr="00E7734B">
              <w:rPr>
                <w:rFonts w:asciiTheme="minorHAnsi" w:hAnsiTheme="minorHAnsi" w:cs="Calibri"/>
                <w:b/>
                <w:bCs/>
                <w:noProof/>
                <w:color w:val="000000"/>
                <w:sz w:val="22"/>
                <w:szCs w:val="22"/>
                <w:lang w:val="es-ES"/>
              </w:rPr>
              <w:t>Map</w:t>
            </w:r>
            <w:r w:rsidR="001A4B2F" w:rsidRPr="00E7734B">
              <w:rPr>
                <w:rFonts w:asciiTheme="minorHAnsi" w:hAnsiTheme="minorHAnsi" w:cs="Calibri"/>
                <w:b/>
                <w:bCs/>
                <w:noProof/>
                <w:color w:val="000000"/>
                <w:sz w:val="22"/>
                <w:szCs w:val="22"/>
                <w:lang w:val="es-ES"/>
              </w:rPr>
              <w:t>a</w:t>
            </w:r>
          </w:p>
        </w:tc>
      </w:tr>
      <w:tr w:rsidR="00D129ED" w:rsidRPr="00E7734B" w14:paraId="6233B466" w14:textId="77777777" w:rsidTr="00953E93">
        <w:trPr>
          <w:cantSplit/>
        </w:trPr>
        <w:tc>
          <w:tcPr>
            <w:tcW w:w="2520" w:type="dxa"/>
          </w:tcPr>
          <w:p w14:paraId="489A4974"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Alemania</w:t>
            </w:r>
          </w:p>
        </w:tc>
        <w:tc>
          <w:tcPr>
            <w:tcW w:w="720" w:type="dxa"/>
          </w:tcPr>
          <w:p w14:paraId="6200BDC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174</w:t>
            </w:r>
          </w:p>
        </w:tc>
        <w:tc>
          <w:tcPr>
            <w:tcW w:w="3818" w:type="dxa"/>
          </w:tcPr>
          <w:p w14:paraId="517C946A"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Unteres Odertal, Schwedt</w:t>
            </w:r>
          </w:p>
        </w:tc>
        <w:tc>
          <w:tcPr>
            <w:tcW w:w="1320" w:type="dxa"/>
          </w:tcPr>
          <w:p w14:paraId="335697A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31/07/1978</w:t>
            </w:r>
          </w:p>
        </w:tc>
        <w:tc>
          <w:tcPr>
            <w:tcW w:w="696" w:type="dxa"/>
          </w:tcPr>
          <w:p w14:paraId="1C049FC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Pr>
          <w:p w14:paraId="7872ABB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0281FA26" w14:textId="77777777" w:rsidTr="00953E93">
        <w:trPr>
          <w:cantSplit/>
        </w:trPr>
        <w:tc>
          <w:tcPr>
            <w:tcW w:w="2520" w:type="dxa"/>
            <w:tcBorders>
              <w:top w:val="single" w:sz="8" w:space="0" w:color="4F81BD"/>
              <w:bottom w:val="single" w:sz="8" w:space="0" w:color="4F81BD"/>
            </w:tcBorders>
          </w:tcPr>
          <w:p w14:paraId="749C8A3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Alemania</w:t>
            </w:r>
          </w:p>
        </w:tc>
        <w:tc>
          <w:tcPr>
            <w:tcW w:w="720" w:type="dxa"/>
            <w:tcBorders>
              <w:top w:val="single" w:sz="8" w:space="0" w:color="4F81BD"/>
              <w:bottom w:val="single" w:sz="8" w:space="0" w:color="4F81BD"/>
            </w:tcBorders>
          </w:tcPr>
          <w:p w14:paraId="346E4B2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175</w:t>
            </w:r>
          </w:p>
        </w:tc>
        <w:tc>
          <w:tcPr>
            <w:tcW w:w="3818" w:type="dxa"/>
            <w:tcBorders>
              <w:top w:val="single" w:sz="8" w:space="0" w:color="4F81BD"/>
              <w:bottom w:val="single" w:sz="8" w:space="0" w:color="4F81BD"/>
            </w:tcBorders>
          </w:tcPr>
          <w:p w14:paraId="0646BB04"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Peitzer Teichgebiet</w:t>
            </w:r>
          </w:p>
        </w:tc>
        <w:tc>
          <w:tcPr>
            <w:tcW w:w="1320" w:type="dxa"/>
            <w:tcBorders>
              <w:top w:val="single" w:sz="8" w:space="0" w:color="4F81BD"/>
              <w:bottom w:val="single" w:sz="8" w:space="0" w:color="4F81BD"/>
            </w:tcBorders>
          </w:tcPr>
          <w:p w14:paraId="62814EBC"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31/07/1978</w:t>
            </w:r>
          </w:p>
        </w:tc>
        <w:tc>
          <w:tcPr>
            <w:tcW w:w="696" w:type="dxa"/>
            <w:tcBorders>
              <w:top w:val="single" w:sz="8" w:space="0" w:color="4F81BD"/>
              <w:bottom w:val="single" w:sz="8" w:space="0" w:color="4F81BD"/>
            </w:tcBorders>
          </w:tcPr>
          <w:p w14:paraId="15B66AA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1227234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09125FC8" w14:textId="77777777" w:rsidTr="00953E93">
        <w:trPr>
          <w:cantSplit/>
        </w:trPr>
        <w:tc>
          <w:tcPr>
            <w:tcW w:w="2520" w:type="dxa"/>
            <w:tcBorders>
              <w:top w:val="single" w:sz="8" w:space="0" w:color="4F81BD"/>
              <w:bottom w:val="single" w:sz="8" w:space="0" w:color="4F81BD"/>
            </w:tcBorders>
          </w:tcPr>
          <w:p w14:paraId="4F66279F"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Azerbaiyán</w:t>
            </w:r>
          </w:p>
        </w:tc>
        <w:tc>
          <w:tcPr>
            <w:tcW w:w="720" w:type="dxa"/>
            <w:tcBorders>
              <w:top w:val="single" w:sz="8" w:space="0" w:color="4F81BD"/>
              <w:bottom w:val="single" w:sz="8" w:space="0" w:color="4F81BD"/>
            </w:tcBorders>
          </w:tcPr>
          <w:p w14:paraId="1D0AD1D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1075</w:t>
            </w:r>
          </w:p>
        </w:tc>
        <w:tc>
          <w:tcPr>
            <w:tcW w:w="3818" w:type="dxa"/>
            <w:tcBorders>
              <w:top w:val="single" w:sz="8" w:space="0" w:color="4F81BD"/>
              <w:bottom w:val="single" w:sz="8" w:space="0" w:color="4F81BD"/>
            </w:tcBorders>
          </w:tcPr>
          <w:p w14:paraId="4321C042"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Agh-Ghol</w:t>
            </w:r>
          </w:p>
        </w:tc>
        <w:tc>
          <w:tcPr>
            <w:tcW w:w="1320" w:type="dxa"/>
            <w:tcBorders>
              <w:top w:val="single" w:sz="8" w:space="0" w:color="4F81BD"/>
              <w:bottom w:val="single" w:sz="8" w:space="0" w:color="4F81BD"/>
            </w:tcBorders>
          </w:tcPr>
          <w:p w14:paraId="00D98DE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21/05/2001</w:t>
            </w:r>
          </w:p>
        </w:tc>
        <w:tc>
          <w:tcPr>
            <w:tcW w:w="696" w:type="dxa"/>
            <w:tcBorders>
              <w:top w:val="single" w:sz="8" w:space="0" w:color="4F81BD"/>
              <w:bottom w:val="single" w:sz="8" w:space="0" w:color="4F81BD"/>
            </w:tcBorders>
          </w:tcPr>
          <w:p w14:paraId="352690C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238D917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2FBFF059" w14:textId="77777777" w:rsidTr="00953E93">
        <w:trPr>
          <w:cantSplit/>
        </w:trPr>
        <w:tc>
          <w:tcPr>
            <w:tcW w:w="2520" w:type="dxa"/>
            <w:tcBorders>
              <w:bottom w:val="single" w:sz="4" w:space="0" w:color="4F81BD" w:themeColor="accent1"/>
            </w:tcBorders>
          </w:tcPr>
          <w:p w14:paraId="20F139D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Azerbaiyán</w:t>
            </w:r>
          </w:p>
        </w:tc>
        <w:tc>
          <w:tcPr>
            <w:tcW w:w="720" w:type="dxa"/>
            <w:tcBorders>
              <w:bottom w:val="single" w:sz="4" w:space="0" w:color="4F81BD" w:themeColor="accent1"/>
            </w:tcBorders>
          </w:tcPr>
          <w:p w14:paraId="61439A9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1076</w:t>
            </w:r>
          </w:p>
        </w:tc>
        <w:tc>
          <w:tcPr>
            <w:tcW w:w="3818" w:type="dxa"/>
            <w:tcBorders>
              <w:bottom w:val="single" w:sz="4" w:space="0" w:color="4F81BD" w:themeColor="accent1"/>
            </w:tcBorders>
          </w:tcPr>
          <w:p w14:paraId="798E99FC"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Ghizil-Agaj</w:t>
            </w:r>
          </w:p>
        </w:tc>
        <w:tc>
          <w:tcPr>
            <w:tcW w:w="1320" w:type="dxa"/>
            <w:tcBorders>
              <w:bottom w:val="single" w:sz="4" w:space="0" w:color="4F81BD" w:themeColor="accent1"/>
            </w:tcBorders>
          </w:tcPr>
          <w:p w14:paraId="6EB65C1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21/05/2001</w:t>
            </w:r>
          </w:p>
        </w:tc>
        <w:tc>
          <w:tcPr>
            <w:tcW w:w="696" w:type="dxa"/>
            <w:tcBorders>
              <w:bottom w:val="single" w:sz="4" w:space="0" w:color="4F81BD" w:themeColor="accent1"/>
            </w:tcBorders>
          </w:tcPr>
          <w:p w14:paraId="64F8E99A"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bottom w:val="single" w:sz="4" w:space="0" w:color="4F81BD" w:themeColor="accent1"/>
            </w:tcBorders>
          </w:tcPr>
          <w:p w14:paraId="3C2698C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4A0F7CA9" w14:textId="77777777" w:rsidTr="00953E93">
        <w:trPr>
          <w:cantSplit/>
        </w:trPr>
        <w:tc>
          <w:tcPr>
            <w:tcW w:w="2520" w:type="dxa"/>
            <w:tcBorders>
              <w:top w:val="single" w:sz="4" w:space="0" w:color="4F81BD"/>
              <w:bottom w:val="single" w:sz="8" w:space="0" w:color="4F81BD"/>
            </w:tcBorders>
          </w:tcPr>
          <w:p w14:paraId="717448F1"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Arial"/>
                <w:b/>
                <w:noProof/>
                <w:sz w:val="22"/>
                <w:szCs w:val="22"/>
                <w:lang w:val="es-ES"/>
              </w:rPr>
              <w:t>Djibouti</w:t>
            </w:r>
          </w:p>
        </w:tc>
        <w:tc>
          <w:tcPr>
            <w:tcW w:w="720" w:type="dxa"/>
            <w:tcBorders>
              <w:top w:val="single" w:sz="4" w:space="0" w:color="4F81BD"/>
              <w:bottom w:val="single" w:sz="8" w:space="0" w:color="4F81BD"/>
            </w:tcBorders>
          </w:tcPr>
          <w:p w14:paraId="151F31C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Arial"/>
                <w:noProof/>
                <w:sz w:val="22"/>
                <w:szCs w:val="22"/>
                <w:lang w:val="es-ES"/>
              </w:rPr>
              <w:t>1239</w:t>
            </w:r>
          </w:p>
        </w:tc>
        <w:tc>
          <w:tcPr>
            <w:tcW w:w="3818" w:type="dxa"/>
            <w:tcBorders>
              <w:top w:val="single" w:sz="4" w:space="0" w:color="4F81BD"/>
              <w:bottom w:val="single" w:sz="8" w:space="0" w:color="4F81BD"/>
            </w:tcBorders>
          </w:tcPr>
          <w:p w14:paraId="68C45150"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Arial"/>
                <w:noProof/>
                <w:sz w:val="22"/>
                <w:szCs w:val="22"/>
                <w:lang w:val="es-ES"/>
              </w:rPr>
              <w:t>Haramous-Loyada</w:t>
            </w:r>
          </w:p>
        </w:tc>
        <w:tc>
          <w:tcPr>
            <w:tcW w:w="1320" w:type="dxa"/>
            <w:tcBorders>
              <w:top w:val="single" w:sz="4" w:space="0" w:color="4F81BD"/>
              <w:bottom w:val="single" w:sz="8" w:space="0" w:color="4F81BD"/>
            </w:tcBorders>
          </w:tcPr>
          <w:p w14:paraId="4E705D9A"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22/03/2003</w:t>
            </w:r>
          </w:p>
        </w:tc>
        <w:tc>
          <w:tcPr>
            <w:tcW w:w="696" w:type="dxa"/>
            <w:tcBorders>
              <w:top w:val="single" w:sz="4" w:space="0" w:color="4F81BD"/>
              <w:bottom w:val="single" w:sz="8" w:space="0" w:color="4F81BD"/>
            </w:tcBorders>
          </w:tcPr>
          <w:p w14:paraId="47C3BA3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4" w:space="0" w:color="4F81BD"/>
              <w:bottom w:val="single" w:sz="8" w:space="0" w:color="4F81BD"/>
            </w:tcBorders>
          </w:tcPr>
          <w:p w14:paraId="3ACC48B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111D6A6F" w14:textId="77777777" w:rsidTr="00953E93">
        <w:trPr>
          <w:cantSplit/>
        </w:trPr>
        <w:tc>
          <w:tcPr>
            <w:tcW w:w="2520" w:type="dxa"/>
            <w:tcBorders>
              <w:top w:val="single" w:sz="8" w:space="0" w:color="4F81BD"/>
              <w:bottom w:val="single" w:sz="8" w:space="0" w:color="4F81BD"/>
            </w:tcBorders>
          </w:tcPr>
          <w:p w14:paraId="4F2E3EDA"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Francia</w:t>
            </w:r>
          </w:p>
        </w:tc>
        <w:tc>
          <w:tcPr>
            <w:tcW w:w="720" w:type="dxa"/>
            <w:tcBorders>
              <w:top w:val="single" w:sz="8" w:space="0" w:color="4F81BD"/>
              <w:bottom w:val="single" w:sz="8" w:space="0" w:color="4F81BD"/>
            </w:tcBorders>
          </w:tcPr>
          <w:p w14:paraId="3C2E1AC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346</w:t>
            </w:r>
          </w:p>
        </w:tc>
        <w:tc>
          <w:tcPr>
            <w:tcW w:w="3818" w:type="dxa"/>
            <w:tcBorders>
              <w:top w:val="single" w:sz="8" w:space="0" w:color="4F81BD"/>
              <w:bottom w:val="single" w:sz="8" w:space="0" w:color="4F81BD"/>
            </w:tcBorders>
          </w:tcPr>
          <w:p w14:paraId="4FC5CEC8"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Camargue</w:t>
            </w:r>
          </w:p>
        </w:tc>
        <w:tc>
          <w:tcPr>
            <w:tcW w:w="1320" w:type="dxa"/>
            <w:tcBorders>
              <w:top w:val="single" w:sz="8" w:space="0" w:color="4F81BD"/>
              <w:bottom w:val="single" w:sz="8" w:space="0" w:color="4F81BD"/>
            </w:tcBorders>
          </w:tcPr>
          <w:p w14:paraId="729AB8FA"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01/12/1986</w:t>
            </w:r>
          </w:p>
        </w:tc>
        <w:tc>
          <w:tcPr>
            <w:tcW w:w="696" w:type="dxa"/>
            <w:tcBorders>
              <w:top w:val="single" w:sz="8" w:space="0" w:color="4F81BD"/>
              <w:bottom w:val="single" w:sz="8" w:space="0" w:color="4F81BD"/>
            </w:tcBorders>
          </w:tcPr>
          <w:p w14:paraId="34B7455C"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75EC9BA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576EBD2E" w14:textId="77777777" w:rsidTr="00953E93">
        <w:trPr>
          <w:cantSplit/>
        </w:trPr>
        <w:tc>
          <w:tcPr>
            <w:tcW w:w="2520" w:type="dxa"/>
            <w:tcBorders>
              <w:top w:val="single" w:sz="8" w:space="0" w:color="4F81BD"/>
              <w:bottom w:val="single" w:sz="8" w:space="0" w:color="4F81BD"/>
            </w:tcBorders>
          </w:tcPr>
          <w:p w14:paraId="3088E07E"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Francia</w:t>
            </w:r>
          </w:p>
        </w:tc>
        <w:tc>
          <w:tcPr>
            <w:tcW w:w="720" w:type="dxa"/>
            <w:tcBorders>
              <w:top w:val="single" w:sz="8" w:space="0" w:color="4F81BD"/>
              <w:bottom w:val="single" w:sz="8" w:space="0" w:color="4F81BD"/>
            </w:tcBorders>
          </w:tcPr>
          <w:p w14:paraId="0E19162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786</w:t>
            </w:r>
          </w:p>
        </w:tc>
        <w:tc>
          <w:tcPr>
            <w:tcW w:w="3818" w:type="dxa"/>
            <w:tcBorders>
              <w:top w:val="single" w:sz="8" w:space="0" w:color="4F81BD"/>
              <w:bottom w:val="single" w:sz="8" w:space="0" w:color="4F81BD"/>
            </w:tcBorders>
          </w:tcPr>
          <w:p w14:paraId="73735125"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La Petite Camargue</w:t>
            </w:r>
          </w:p>
        </w:tc>
        <w:tc>
          <w:tcPr>
            <w:tcW w:w="1320" w:type="dxa"/>
            <w:tcBorders>
              <w:top w:val="single" w:sz="8" w:space="0" w:color="4F81BD"/>
              <w:bottom w:val="single" w:sz="8" w:space="0" w:color="4F81BD"/>
            </w:tcBorders>
          </w:tcPr>
          <w:p w14:paraId="29FCF22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08/01/1996</w:t>
            </w:r>
          </w:p>
        </w:tc>
        <w:tc>
          <w:tcPr>
            <w:tcW w:w="696" w:type="dxa"/>
            <w:tcBorders>
              <w:top w:val="single" w:sz="8" w:space="0" w:color="4F81BD"/>
              <w:bottom w:val="single" w:sz="8" w:space="0" w:color="4F81BD"/>
            </w:tcBorders>
          </w:tcPr>
          <w:p w14:paraId="67E18ED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53329AF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77EEA60D" w14:textId="77777777" w:rsidTr="00953E93">
        <w:trPr>
          <w:cantSplit/>
        </w:trPr>
        <w:tc>
          <w:tcPr>
            <w:tcW w:w="2520" w:type="dxa"/>
          </w:tcPr>
          <w:p w14:paraId="4E5C7F4D"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India</w:t>
            </w:r>
          </w:p>
        </w:tc>
        <w:tc>
          <w:tcPr>
            <w:tcW w:w="720" w:type="dxa"/>
          </w:tcPr>
          <w:p w14:paraId="4D8C94E6"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463</w:t>
            </w:r>
          </w:p>
        </w:tc>
        <w:tc>
          <w:tcPr>
            <w:tcW w:w="3818" w:type="dxa"/>
          </w:tcPr>
          <w:p w14:paraId="253912EC"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Loktak Lake</w:t>
            </w:r>
          </w:p>
        </w:tc>
        <w:tc>
          <w:tcPr>
            <w:tcW w:w="1320" w:type="dxa"/>
          </w:tcPr>
          <w:p w14:paraId="1997B9A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23/03/1990</w:t>
            </w:r>
          </w:p>
        </w:tc>
        <w:tc>
          <w:tcPr>
            <w:tcW w:w="696" w:type="dxa"/>
          </w:tcPr>
          <w:p w14:paraId="6CB943C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Pr>
          <w:p w14:paraId="1A6A37E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0D819138" w14:textId="77777777" w:rsidTr="00953E93">
        <w:trPr>
          <w:cantSplit/>
        </w:trPr>
        <w:tc>
          <w:tcPr>
            <w:tcW w:w="2520" w:type="dxa"/>
            <w:tcBorders>
              <w:top w:val="single" w:sz="8" w:space="0" w:color="4F81BD"/>
              <w:bottom w:val="single" w:sz="8" w:space="0" w:color="4F81BD"/>
            </w:tcBorders>
          </w:tcPr>
          <w:p w14:paraId="19652F78"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India</w:t>
            </w:r>
          </w:p>
        </w:tc>
        <w:tc>
          <w:tcPr>
            <w:tcW w:w="720" w:type="dxa"/>
            <w:tcBorders>
              <w:top w:val="single" w:sz="8" w:space="0" w:color="4F81BD"/>
              <w:bottom w:val="single" w:sz="8" w:space="0" w:color="4F81BD"/>
            </w:tcBorders>
          </w:tcPr>
          <w:p w14:paraId="59DAD40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464</w:t>
            </w:r>
          </w:p>
        </w:tc>
        <w:tc>
          <w:tcPr>
            <w:tcW w:w="3818" w:type="dxa"/>
            <w:tcBorders>
              <w:top w:val="single" w:sz="8" w:space="0" w:color="4F81BD"/>
              <w:bottom w:val="single" w:sz="8" w:space="0" w:color="4F81BD"/>
            </w:tcBorders>
          </w:tcPr>
          <w:p w14:paraId="3B05DF2C"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Sambhar Lake</w:t>
            </w:r>
          </w:p>
        </w:tc>
        <w:tc>
          <w:tcPr>
            <w:tcW w:w="1320" w:type="dxa"/>
            <w:tcBorders>
              <w:top w:val="single" w:sz="8" w:space="0" w:color="4F81BD"/>
              <w:bottom w:val="single" w:sz="8" w:space="0" w:color="4F81BD"/>
            </w:tcBorders>
          </w:tcPr>
          <w:p w14:paraId="6B4F7CC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23/03/1990</w:t>
            </w:r>
          </w:p>
        </w:tc>
        <w:tc>
          <w:tcPr>
            <w:tcW w:w="696" w:type="dxa"/>
            <w:tcBorders>
              <w:top w:val="single" w:sz="8" w:space="0" w:color="4F81BD"/>
              <w:bottom w:val="single" w:sz="8" w:space="0" w:color="4F81BD"/>
            </w:tcBorders>
          </w:tcPr>
          <w:p w14:paraId="6372469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320BE5F4"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3D1BD154" w14:textId="77777777" w:rsidTr="00953E93">
        <w:trPr>
          <w:cantSplit/>
        </w:trPr>
        <w:tc>
          <w:tcPr>
            <w:tcW w:w="2520" w:type="dxa"/>
            <w:tcBorders>
              <w:top w:val="single" w:sz="8" w:space="0" w:color="4F81BD"/>
              <w:bottom w:val="single" w:sz="8" w:space="0" w:color="4F81BD"/>
            </w:tcBorders>
          </w:tcPr>
          <w:p w14:paraId="3EACC113"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Irán (República Islámica del)</w:t>
            </w:r>
          </w:p>
        </w:tc>
        <w:tc>
          <w:tcPr>
            <w:tcW w:w="720" w:type="dxa"/>
            <w:tcBorders>
              <w:top w:val="single" w:sz="8" w:space="0" w:color="4F81BD"/>
              <w:bottom w:val="single" w:sz="8" w:space="0" w:color="4F81BD"/>
            </w:tcBorders>
          </w:tcPr>
          <w:p w14:paraId="0477C46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39</w:t>
            </w:r>
          </w:p>
        </w:tc>
        <w:tc>
          <w:tcPr>
            <w:tcW w:w="3818" w:type="dxa"/>
            <w:tcBorders>
              <w:top w:val="single" w:sz="8" w:space="0" w:color="4F81BD"/>
              <w:bottom w:val="single" w:sz="8" w:space="0" w:color="4F81BD"/>
            </w:tcBorders>
          </w:tcPr>
          <w:p w14:paraId="01B7713A" w14:textId="77777777" w:rsidR="00D129ED" w:rsidRPr="00EE60D9" w:rsidRDefault="00D129ED" w:rsidP="00953E93">
            <w:pPr>
              <w:ind w:left="57" w:right="57"/>
              <w:rPr>
                <w:rFonts w:asciiTheme="minorHAnsi" w:hAnsiTheme="minorHAnsi" w:cs="Calibri"/>
                <w:noProof/>
                <w:color w:val="000000"/>
                <w:sz w:val="22"/>
                <w:szCs w:val="22"/>
              </w:rPr>
            </w:pPr>
            <w:r w:rsidRPr="00EE60D9">
              <w:rPr>
                <w:rFonts w:asciiTheme="minorHAnsi" w:hAnsiTheme="minorHAnsi" w:cs="Calibri"/>
                <w:noProof/>
                <w:color w:val="000000"/>
                <w:sz w:val="22"/>
                <w:szCs w:val="22"/>
              </w:rPr>
              <w:t>Neyriz Lakes and Kamjan Marshes</w:t>
            </w:r>
          </w:p>
        </w:tc>
        <w:tc>
          <w:tcPr>
            <w:tcW w:w="1320" w:type="dxa"/>
            <w:tcBorders>
              <w:top w:val="single" w:sz="8" w:space="0" w:color="4F81BD"/>
              <w:bottom w:val="single" w:sz="8" w:space="0" w:color="4F81BD"/>
            </w:tcBorders>
          </w:tcPr>
          <w:p w14:paraId="757F798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23/06/1975</w:t>
            </w:r>
          </w:p>
        </w:tc>
        <w:tc>
          <w:tcPr>
            <w:tcW w:w="696" w:type="dxa"/>
            <w:tcBorders>
              <w:top w:val="single" w:sz="8" w:space="0" w:color="4F81BD"/>
              <w:bottom w:val="single" w:sz="8" w:space="0" w:color="4F81BD"/>
            </w:tcBorders>
          </w:tcPr>
          <w:p w14:paraId="36676BB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389B691A"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1FAE88DA" w14:textId="77777777" w:rsidTr="00953E93">
        <w:trPr>
          <w:cantSplit/>
        </w:trPr>
        <w:tc>
          <w:tcPr>
            <w:tcW w:w="2520" w:type="dxa"/>
            <w:tcBorders>
              <w:top w:val="single" w:sz="8" w:space="0" w:color="4F81BD"/>
              <w:bottom w:val="single" w:sz="8" w:space="0" w:color="4F81BD"/>
            </w:tcBorders>
          </w:tcPr>
          <w:p w14:paraId="6F3A56E9"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Irán (República Islámica del)</w:t>
            </w:r>
          </w:p>
        </w:tc>
        <w:tc>
          <w:tcPr>
            <w:tcW w:w="720" w:type="dxa"/>
            <w:tcBorders>
              <w:top w:val="single" w:sz="8" w:space="0" w:color="4F81BD"/>
              <w:bottom w:val="single" w:sz="8" w:space="0" w:color="4F81BD"/>
            </w:tcBorders>
          </w:tcPr>
          <w:p w14:paraId="2C2508D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42</w:t>
            </w:r>
          </w:p>
        </w:tc>
        <w:tc>
          <w:tcPr>
            <w:tcW w:w="3818" w:type="dxa"/>
            <w:tcBorders>
              <w:top w:val="single" w:sz="8" w:space="0" w:color="4F81BD"/>
              <w:bottom w:val="single" w:sz="8" w:space="0" w:color="4F81BD"/>
            </w:tcBorders>
          </w:tcPr>
          <w:p w14:paraId="23D175BA"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Hamun-e- Saberi and Hamun-e-Helmand</w:t>
            </w:r>
          </w:p>
        </w:tc>
        <w:tc>
          <w:tcPr>
            <w:tcW w:w="1320" w:type="dxa"/>
            <w:tcBorders>
              <w:top w:val="single" w:sz="8" w:space="0" w:color="4F81BD"/>
              <w:bottom w:val="single" w:sz="8" w:space="0" w:color="4F81BD"/>
            </w:tcBorders>
          </w:tcPr>
          <w:p w14:paraId="359E34F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23/06/1975</w:t>
            </w:r>
          </w:p>
        </w:tc>
        <w:tc>
          <w:tcPr>
            <w:tcW w:w="696" w:type="dxa"/>
            <w:tcBorders>
              <w:top w:val="single" w:sz="8" w:space="0" w:color="4F81BD"/>
              <w:bottom w:val="single" w:sz="8" w:space="0" w:color="4F81BD"/>
            </w:tcBorders>
          </w:tcPr>
          <w:p w14:paraId="1161C94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6F72BC4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1A0F99D1" w14:textId="77777777" w:rsidTr="00953E93">
        <w:trPr>
          <w:cantSplit/>
        </w:trPr>
        <w:tc>
          <w:tcPr>
            <w:tcW w:w="2520" w:type="dxa"/>
          </w:tcPr>
          <w:p w14:paraId="05C4D39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Irlanda</w:t>
            </w:r>
          </w:p>
        </w:tc>
        <w:tc>
          <w:tcPr>
            <w:tcW w:w="720" w:type="dxa"/>
          </w:tcPr>
          <w:p w14:paraId="6AF4EFE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840</w:t>
            </w:r>
          </w:p>
        </w:tc>
        <w:tc>
          <w:tcPr>
            <w:tcW w:w="3818" w:type="dxa"/>
          </w:tcPr>
          <w:p w14:paraId="51A4AB1D"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Bannow Bay</w:t>
            </w:r>
          </w:p>
        </w:tc>
        <w:tc>
          <w:tcPr>
            <w:tcW w:w="1320" w:type="dxa"/>
          </w:tcPr>
          <w:p w14:paraId="35455FE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11/06/1996</w:t>
            </w:r>
          </w:p>
        </w:tc>
        <w:tc>
          <w:tcPr>
            <w:tcW w:w="696" w:type="dxa"/>
          </w:tcPr>
          <w:p w14:paraId="417D487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Pr>
          <w:p w14:paraId="7E51900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1E62BEB7" w14:textId="77777777" w:rsidTr="00953E93">
        <w:trPr>
          <w:cantSplit/>
        </w:trPr>
        <w:tc>
          <w:tcPr>
            <w:tcW w:w="2520" w:type="dxa"/>
            <w:tcBorders>
              <w:top w:val="single" w:sz="8" w:space="0" w:color="4F81BD"/>
              <w:bottom w:val="single" w:sz="8" w:space="0" w:color="4F81BD"/>
            </w:tcBorders>
          </w:tcPr>
          <w:p w14:paraId="638C93CE"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Irlanda</w:t>
            </w:r>
          </w:p>
        </w:tc>
        <w:tc>
          <w:tcPr>
            <w:tcW w:w="720" w:type="dxa"/>
            <w:tcBorders>
              <w:top w:val="single" w:sz="8" w:space="0" w:color="4F81BD"/>
              <w:bottom w:val="single" w:sz="8" w:space="0" w:color="4F81BD"/>
            </w:tcBorders>
          </w:tcPr>
          <w:p w14:paraId="230F3E7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841</w:t>
            </w:r>
          </w:p>
        </w:tc>
        <w:tc>
          <w:tcPr>
            <w:tcW w:w="3818" w:type="dxa"/>
            <w:tcBorders>
              <w:top w:val="single" w:sz="8" w:space="0" w:color="4F81BD"/>
              <w:bottom w:val="single" w:sz="8" w:space="0" w:color="4F81BD"/>
            </w:tcBorders>
          </w:tcPr>
          <w:p w14:paraId="1ADC6C5F"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Trawbreaga Bay</w:t>
            </w:r>
          </w:p>
        </w:tc>
        <w:tc>
          <w:tcPr>
            <w:tcW w:w="1320" w:type="dxa"/>
            <w:tcBorders>
              <w:top w:val="single" w:sz="8" w:space="0" w:color="4F81BD"/>
              <w:bottom w:val="single" w:sz="8" w:space="0" w:color="4F81BD"/>
            </w:tcBorders>
          </w:tcPr>
          <w:p w14:paraId="153625C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11/06/1996</w:t>
            </w:r>
          </w:p>
        </w:tc>
        <w:tc>
          <w:tcPr>
            <w:tcW w:w="696" w:type="dxa"/>
            <w:tcBorders>
              <w:top w:val="single" w:sz="8" w:space="0" w:color="4F81BD"/>
              <w:bottom w:val="single" w:sz="8" w:space="0" w:color="4F81BD"/>
            </w:tcBorders>
          </w:tcPr>
          <w:p w14:paraId="5953C55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7DC58A97"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r>
      <w:tr w:rsidR="00D129ED" w:rsidRPr="00E7734B" w14:paraId="3D957132" w14:textId="77777777" w:rsidTr="00953E93">
        <w:trPr>
          <w:cantSplit/>
        </w:trPr>
        <w:tc>
          <w:tcPr>
            <w:tcW w:w="2520" w:type="dxa"/>
          </w:tcPr>
          <w:p w14:paraId="4D3B2FB2"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Irlanda</w:t>
            </w:r>
          </w:p>
        </w:tc>
        <w:tc>
          <w:tcPr>
            <w:tcW w:w="720" w:type="dxa"/>
          </w:tcPr>
          <w:p w14:paraId="72A1A8DC"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842</w:t>
            </w:r>
          </w:p>
        </w:tc>
        <w:tc>
          <w:tcPr>
            <w:tcW w:w="3818" w:type="dxa"/>
          </w:tcPr>
          <w:p w14:paraId="3ED80106"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Cummeen Strand</w:t>
            </w:r>
          </w:p>
        </w:tc>
        <w:tc>
          <w:tcPr>
            <w:tcW w:w="1320" w:type="dxa"/>
          </w:tcPr>
          <w:p w14:paraId="7FAC1BD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11/06/1996</w:t>
            </w:r>
          </w:p>
        </w:tc>
        <w:tc>
          <w:tcPr>
            <w:tcW w:w="696" w:type="dxa"/>
          </w:tcPr>
          <w:p w14:paraId="08B41C9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Pr>
          <w:p w14:paraId="00B868B4"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r>
      <w:tr w:rsidR="00D129ED" w:rsidRPr="00E7734B" w14:paraId="6A612911" w14:textId="77777777" w:rsidTr="00953E93">
        <w:trPr>
          <w:cantSplit/>
        </w:trPr>
        <w:tc>
          <w:tcPr>
            <w:tcW w:w="2520" w:type="dxa"/>
            <w:tcBorders>
              <w:top w:val="single" w:sz="8" w:space="0" w:color="4F81BD"/>
              <w:bottom w:val="single" w:sz="8" w:space="0" w:color="4F81BD"/>
            </w:tcBorders>
          </w:tcPr>
          <w:p w14:paraId="292460A9"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Kazajstán</w:t>
            </w:r>
          </w:p>
        </w:tc>
        <w:tc>
          <w:tcPr>
            <w:tcW w:w="720" w:type="dxa"/>
            <w:tcBorders>
              <w:top w:val="single" w:sz="8" w:space="0" w:color="4F81BD"/>
              <w:bottom w:val="single" w:sz="8" w:space="0" w:color="4F81BD"/>
            </w:tcBorders>
          </w:tcPr>
          <w:p w14:paraId="739CFBF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w:t>
            </w:r>
          </w:p>
        </w:tc>
        <w:tc>
          <w:tcPr>
            <w:tcW w:w="3818" w:type="dxa"/>
            <w:tcBorders>
              <w:top w:val="single" w:sz="8" w:space="0" w:color="4F81BD"/>
              <w:bottom w:val="single" w:sz="8" w:space="0" w:color="4F81BD"/>
            </w:tcBorders>
          </w:tcPr>
          <w:p w14:paraId="687C6636" w14:textId="77777777" w:rsidR="00D129ED" w:rsidRPr="00EE60D9" w:rsidRDefault="00D129ED" w:rsidP="00953E93">
            <w:pPr>
              <w:ind w:left="57" w:right="57"/>
              <w:rPr>
                <w:rFonts w:asciiTheme="minorHAnsi" w:hAnsiTheme="minorHAnsi" w:cs="Calibri"/>
                <w:noProof/>
                <w:color w:val="000000"/>
                <w:sz w:val="22"/>
                <w:szCs w:val="22"/>
              </w:rPr>
            </w:pPr>
            <w:r w:rsidRPr="00EE60D9">
              <w:rPr>
                <w:rFonts w:asciiTheme="minorHAnsi" w:hAnsiTheme="minorHAnsi" w:cs="Calibri"/>
                <w:noProof/>
                <w:color w:val="000000"/>
                <w:sz w:val="22"/>
                <w:szCs w:val="22"/>
              </w:rPr>
              <w:t>Lakes of the lower Turgay and Irgiz</w:t>
            </w:r>
          </w:p>
        </w:tc>
        <w:tc>
          <w:tcPr>
            <w:tcW w:w="1320" w:type="dxa"/>
            <w:tcBorders>
              <w:top w:val="single" w:sz="8" w:space="0" w:color="4F81BD"/>
              <w:bottom w:val="single" w:sz="8" w:space="0" w:color="4F81BD"/>
            </w:tcBorders>
          </w:tcPr>
          <w:p w14:paraId="076A1A2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11/10/1976</w:t>
            </w:r>
          </w:p>
        </w:tc>
        <w:tc>
          <w:tcPr>
            <w:tcW w:w="696" w:type="dxa"/>
            <w:tcBorders>
              <w:top w:val="single" w:sz="8" w:space="0" w:color="4F81BD"/>
              <w:bottom w:val="single" w:sz="8" w:space="0" w:color="4F81BD"/>
            </w:tcBorders>
          </w:tcPr>
          <w:p w14:paraId="0C794F24"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24DDC1D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5878E703" w14:textId="77777777" w:rsidTr="00953E93">
        <w:trPr>
          <w:cantSplit/>
        </w:trPr>
        <w:tc>
          <w:tcPr>
            <w:tcW w:w="2520" w:type="dxa"/>
            <w:tcBorders>
              <w:top w:val="single" w:sz="8" w:space="0" w:color="4F81BD"/>
              <w:bottom w:val="single" w:sz="8" w:space="0" w:color="4F81BD"/>
            </w:tcBorders>
          </w:tcPr>
          <w:p w14:paraId="2C716F95"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Kuwait</w:t>
            </w:r>
          </w:p>
        </w:tc>
        <w:tc>
          <w:tcPr>
            <w:tcW w:w="720" w:type="dxa"/>
            <w:tcBorders>
              <w:top w:val="single" w:sz="8" w:space="0" w:color="4F81BD"/>
              <w:bottom w:val="single" w:sz="8" w:space="0" w:color="4F81BD"/>
            </w:tcBorders>
          </w:tcPr>
          <w:p w14:paraId="16D26B04"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2239</w:t>
            </w:r>
          </w:p>
        </w:tc>
        <w:tc>
          <w:tcPr>
            <w:tcW w:w="3818" w:type="dxa"/>
            <w:tcBorders>
              <w:top w:val="single" w:sz="8" w:space="0" w:color="4F81BD"/>
              <w:bottom w:val="single" w:sz="8" w:space="0" w:color="4F81BD"/>
            </w:tcBorders>
          </w:tcPr>
          <w:p w14:paraId="216041A9"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Mubarak Al-Kabeer Reserve</w:t>
            </w:r>
          </w:p>
        </w:tc>
        <w:tc>
          <w:tcPr>
            <w:tcW w:w="1320" w:type="dxa"/>
            <w:tcBorders>
              <w:top w:val="single" w:sz="8" w:space="0" w:color="4F81BD"/>
              <w:bottom w:val="single" w:sz="8" w:space="0" w:color="4F81BD"/>
            </w:tcBorders>
          </w:tcPr>
          <w:p w14:paraId="04C3B5A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05/09/2015</w:t>
            </w:r>
          </w:p>
        </w:tc>
        <w:tc>
          <w:tcPr>
            <w:tcW w:w="696" w:type="dxa"/>
            <w:tcBorders>
              <w:top w:val="single" w:sz="8" w:space="0" w:color="4F81BD"/>
              <w:bottom w:val="single" w:sz="8" w:space="0" w:color="4F81BD"/>
            </w:tcBorders>
          </w:tcPr>
          <w:p w14:paraId="631BB50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38FCE20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0BF8352A" w14:textId="77777777" w:rsidTr="00953E93">
        <w:trPr>
          <w:cantSplit/>
        </w:trPr>
        <w:tc>
          <w:tcPr>
            <w:tcW w:w="2520" w:type="dxa"/>
            <w:tcBorders>
              <w:top w:val="single" w:sz="8" w:space="0" w:color="4F81BD"/>
              <w:bottom w:val="single" w:sz="8" w:space="0" w:color="4F81BD"/>
            </w:tcBorders>
          </w:tcPr>
          <w:p w14:paraId="31433336"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Nueva Zelandia</w:t>
            </w:r>
          </w:p>
        </w:tc>
        <w:tc>
          <w:tcPr>
            <w:tcW w:w="720" w:type="dxa"/>
            <w:tcBorders>
              <w:top w:val="single" w:sz="8" w:space="0" w:color="4F81BD"/>
              <w:bottom w:val="single" w:sz="8" w:space="0" w:color="4F81BD"/>
            </w:tcBorders>
          </w:tcPr>
          <w:p w14:paraId="7A105F4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103</w:t>
            </w:r>
          </w:p>
        </w:tc>
        <w:tc>
          <w:tcPr>
            <w:tcW w:w="3818" w:type="dxa"/>
            <w:tcBorders>
              <w:top w:val="single" w:sz="8" w:space="0" w:color="4F81BD"/>
              <w:bottom w:val="single" w:sz="8" w:space="0" w:color="4F81BD"/>
            </w:tcBorders>
          </w:tcPr>
          <w:p w14:paraId="61241DA1"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Farewell Spit</w:t>
            </w:r>
          </w:p>
        </w:tc>
        <w:tc>
          <w:tcPr>
            <w:tcW w:w="1320" w:type="dxa"/>
            <w:tcBorders>
              <w:top w:val="single" w:sz="8" w:space="0" w:color="4F81BD"/>
              <w:bottom w:val="single" w:sz="8" w:space="0" w:color="4F81BD"/>
            </w:tcBorders>
          </w:tcPr>
          <w:p w14:paraId="419186A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13/08/1976</w:t>
            </w:r>
          </w:p>
        </w:tc>
        <w:tc>
          <w:tcPr>
            <w:tcW w:w="696" w:type="dxa"/>
            <w:tcBorders>
              <w:top w:val="single" w:sz="8" w:space="0" w:color="4F81BD"/>
              <w:bottom w:val="single" w:sz="8" w:space="0" w:color="4F81BD"/>
            </w:tcBorders>
          </w:tcPr>
          <w:p w14:paraId="06E6798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52CFE104"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26FA80D7" w14:textId="77777777" w:rsidTr="00953E93">
        <w:trPr>
          <w:cantSplit/>
        </w:trPr>
        <w:tc>
          <w:tcPr>
            <w:tcW w:w="2520" w:type="dxa"/>
            <w:tcBorders>
              <w:top w:val="single" w:sz="8" w:space="0" w:color="4F81BD"/>
              <w:bottom w:val="single" w:sz="8" w:space="0" w:color="4F81BD"/>
            </w:tcBorders>
          </w:tcPr>
          <w:p w14:paraId="4C1C5683" w14:textId="3898D473" w:rsidR="00D129ED" w:rsidRPr="00E7734B" w:rsidRDefault="00D129ED" w:rsidP="00C8708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Países Bajos</w:t>
            </w:r>
            <w:r w:rsidR="00C87083">
              <w:rPr>
                <w:rStyle w:val="FootnoteReference"/>
                <w:rFonts w:asciiTheme="minorHAnsi" w:hAnsiTheme="minorHAnsi" w:cs="Calibri"/>
                <w:b/>
                <w:noProof/>
                <w:color w:val="000000"/>
                <w:sz w:val="22"/>
                <w:szCs w:val="22"/>
                <w:lang w:val="es-ES"/>
              </w:rPr>
              <w:footnoteReference w:id="5"/>
            </w:r>
          </w:p>
        </w:tc>
        <w:tc>
          <w:tcPr>
            <w:tcW w:w="720" w:type="dxa"/>
            <w:tcBorders>
              <w:top w:val="single" w:sz="8" w:space="0" w:color="4F81BD"/>
              <w:bottom w:val="single" w:sz="8" w:space="0" w:color="4F81BD"/>
            </w:tcBorders>
          </w:tcPr>
          <w:p w14:paraId="762FB9A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198</w:t>
            </w:r>
          </w:p>
        </w:tc>
        <w:tc>
          <w:tcPr>
            <w:tcW w:w="3818" w:type="dxa"/>
            <w:tcBorders>
              <w:top w:val="single" w:sz="8" w:space="0" w:color="4F81BD"/>
              <w:bottom w:val="single" w:sz="8" w:space="0" w:color="4F81BD"/>
            </w:tcBorders>
          </w:tcPr>
          <w:p w14:paraId="1FF2223F"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Het Spaans Lagoen</w:t>
            </w:r>
          </w:p>
        </w:tc>
        <w:tc>
          <w:tcPr>
            <w:tcW w:w="1320" w:type="dxa"/>
            <w:tcBorders>
              <w:top w:val="single" w:sz="8" w:space="0" w:color="4F81BD"/>
              <w:bottom w:val="single" w:sz="8" w:space="0" w:color="4F81BD"/>
            </w:tcBorders>
          </w:tcPr>
          <w:p w14:paraId="271897F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23/05/1980</w:t>
            </w:r>
          </w:p>
        </w:tc>
        <w:tc>
          <w:tcPr>
            <w:tcW w:w="696" w:type="dxa"/>
            <w:tcBorders>
              <w:top w:val="single" w:sz="8" w:space="0" w:color="4F81BD"/>
              <w:bottom w:val="single" w:sz="8" w:space="0" w:color="4F81BD"/>
            </w:tcBorders>
          </w:tcPr>
          <w:p w14:paraId="758B9B3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07CEE38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5825B23E" w14:textId="77777777" w:rsidTr="00953E93">
        <w:trPr>
          <w:cantSplit/>
        </w:trPr>
        <w:tc>
          <w:tcPr>
            <w:tcW w:w="2520" w:type="dxa"/>
            <w:tcBorders>
              <w:top w:val="single" w:sz="8" w:space="0" w:color="4F81BD"/>
              <w:bottom w:val="single" w:sz="8" w:space="0" w:color="4F81BD"/>
            </w:tcBorders>
          </w:tcPr>
          <w:p w14:paraId="732D7BB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Borders>
              <w:top w:val="single" w:sz="8" w:space="0" w:color="4F81BD"/>
              <w:bottom w:val="single" w:sz="8" w:space="0" w:color="4F81BD"/>
            </w:tcBorders>
          </w:tcPr>
          <w:p w14:paraId="32EF08F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97</w:t>
            </w:r>
          </w:p>
        </w:tc>
        <w:tc>
          <w:tcPr>
            <w:tcW w:w="3818" w:type="dxa"/>
            <w:tcBorders>
              <w:top w:val="single" w:sz="8" w:space="0" w:color="4F81BD"/>
              <w:bottom w:val="single" w:sz="8" w:space="0" w:color="4F81BD"/>
            </w:tcBorders>
          </w:tcPr>
          <w:p w14:paraId="1738F46F"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Thanedar Wala</w:t>
            </w:r>
          </w:p>
        </w:tc>
        <w:tc>
          <w:tcPr>
            <w:tcW w:w="1320" w:type="dxa"/>
            <w:tcBorders>
              <w:top w:val="single" w:sz="8" w:space="0" w:color="4F81BD"/>
              <w:bottom w:val="single" w:sz="8" w:space="0" w:color="4F81BD"/>
            </w:tcBorders>
          </w:tcPr>
          <w:p w14:paraId="7F05F8F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23/07/1976</w:t>
            </w:r>
          </w:p>
        </w:tc>
        <w:tc>
          <w:tcPr>
            <w:tcW w:w="696" w:type="dxa"/>
            <w:tcBorders>
              <w:top w:val="single" w:sz="8" w:space="0" w:color="4F81BD"/>
              <w:bottom w:val="single" w:sz="8" w:space="0" w:color="4F81BD"/>
            </w:tcBorders>
          </w:tcPr>
          <w:p w14:paraId="232D6092"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1EDE7B1C"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681469A6" w14:textId="77777777" w:rsidTr="00953E93">
        <w:trPr>
          <w:cantSplit/>
        </w:trPr>
        <w:tc>
          <w:tcPr>
            <w:tcW w:w="2520" w:type="dxa"/>
          </w:tcPr>
          <w:p w14:paraId="3933E2E5"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Pr>
          <w:p w14:paraId="16943406"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98</w:t>
            </w:r>
          </w:p>
        </w:tc>
        <w:tc>
          <w:tcPr>
            <w:tcW w:w="3818" w:type="dxa"/>
          </w:tcPr>
          <w:p w14:paraId="4E9C92EF"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Tanda Dam</w:t>
            </w:r>
          </w:p>
        </w:tc>
        <w:tc>
          <w:tcPr>
            <w:tcW w:w="1320" w:type="dxa"/>
          </w:tcPr>
          <w:p w14:paraId="67BDC2F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23/07/1976</w:t>
            </w:r>
          </w:p>
        </w:tc>
        <w:tc>
          <w:tcPr>
            <w:tcW w:w="696" w:type="dxa"/>
          </w:tcPr>
          <w:p w14:paraId="75EDB6BA"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Pr>
          <w:p w14:paraId="3B87E97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0CD2E1FB" w14:textId="77777777" w:rsidTr="00953E93">
        <w:trPr>
          <w:cantSplit/>
        </w:trPr>
        <w:tc>
          <w:tcPr>
            <w:tcW w:w="2520" w:type="dxa"/>
            <w:tcBorders>
              <w:top w:val="single" w:sz="8" w:space="0" w:color="4F81BD"/>
              <w:bottom w:val="single" w:sz="8" w:space="0" w:color="4F81BD"/>
            </w:tcBorders>
          </w:tcPr>
          <w:p w14:paraId="7225E2F6"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Borders>
              <w:top w:val="single" w:sz="8" w:space="0" w:color="4F81BD"/>
              <w:bottom w:val="single" w:sz="8" w:space="0" w:color="4F81BD"/>
            </w:tcBorders>
          </w:tcPr>
          <w:p w14:paraId="3280F98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99</w:t>
            </w:r>
          </w:p>
        </w:tc>
        <w:tc>
          <w:tcPr>
            <w:tcW w:w="3818" w:type="dxa"/>
            <w:tcBorders>
              <w:top w:val="single" w:sz="8" w:space="0" w:color="4F81BD"/>
              <w:bottom w:val="single" w:sz="8" w:space="0" w:color="4F81BD"/>
            </w:tcBorders>
          </w:tcPr>
          <w:p w14:paraId="18F12A6D"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Kinjhar (kalri) Lake</w:t>
            </w:r>
          </w:p>
        </w:tc>
        <w:tc>
          <w:tcPr>
            <w:tcW w:w="1320" w:type="dxa"/>
            <w:tcBorders>
              <w:top w:val="single" w:sz="8" w:space="0" w:color="4F81BD"/>
              <w:bottom w:val="single" w:sz="8" w:space="0" w:color="4F81BD"/>
            </w:tcBorders>
          </w:tcPr>
          <w:p w14:paraId="76F5598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23/07/1976</w:t>
            </w:r>
          </w:p>
        </w:tc>
        <w:tc>
          <w:tcPr>
            <w:tcW w:w="696" w:type="dxa"/>
            <w:tcBorders>
              <w:top w:val="single" w:sz="8" w:space="0" w:color="4F81BD"/>
              <w:bottom w:val="single" w:sz="8" w:space="0" w:color="4F81BD"/>
            </w:tcBorders>
          </w:tcPr>
          <w:p w14:paraId="3D78B09D"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5A1C5AC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4BDD1E9D" w14:textId="77777777" w:rsidTr="00953E93">
        <w:trPr>
          <w:cantSplit/>
        </w:trPr>
        <w:tc>
          <w:tcPr>
            <w:tcW w:w="2520" w:type="dxa"/>
          </w:tcPr>
          <w:p w14:paraId="11340652"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Pr>
          <w:p w14:paraId="13E32AB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100</w:t>
            </w:r>
          </w:p>
        </w:tc>
        <w:tc>
          <w:tcPr>
            <w:tcW w:w="3818" w:type="dxa"/>
          </w:tcPr>
          <w:p w14:paraId="0CEB8249"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Drigh Lake</w:t>
            </w:r>
          </w:p>
        </w:tc>
        <w:tc>
          <w:tcPr>
            <w:tcW w:w="1320" w:type="dxa"/>
          </w:tcPr>
          <w:p w14:paraId="41F1D40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23/07/1976</w:t>
            </w:r>
          </w:p>
        </w:tc>
        <w:tc>
          <w:tcPr>
            <w:tcW w:w="696" w:type="dxa"/>
          </w:tcPr>
          <w:p w14:paraId="75600282"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Pr>
          <w:p w14:paraId="7F4D19A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41A19681" w14:textId="77777777" w:rsidTr="00953E93">
        <w:trPr>
          <w:cantSplit/>
        </w:trPr>
        <w:tc>
          <w:tcPr>
            <w:tcW w:w="2520" w:type="dxa"/>
            <w:tcBorders>
              <w:top w:val="single" w:sz="8" w:space="0" w:color="4F81BD"/>
              <w:bottom w:val="single" w:sz="8" w:space="0" w:color="4F81BD"/>
            </w:tcBorders>
          </w:tcPr>
          <w:p w14:paraId="7CEC40E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Borders>
              <w:top w:val="single" w:sz="8" w:space="0" w:color="4F81BD"/>
              <w:bottom w:val="single" w:sz="8" w:space="0" w:color="4F81BD"/>
            </w:tcBorders>
          </w:tcPr>
          <w:p w14:paraId="0E81DB6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101</w:t>
            </w:r>
          </w:p>
        </w:tc>
        <w:tc>
          <w:tcPr>
            <w:tcW w:w="3818" w:type="dxa"/>
            <w:tcBorders>
              <w:top w:val="single" w:sz="8" w:space="0" w:color="4F81BD"/>
              <w:bottom w:val="single" w:sz="8" w:space="0" w:color="4F81BD"/>
            </w:tcBorders>
          </w:tcPr>
          <w:p w14:paraId="26CA7BA6"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Haleji Lake</w:t>
            </w:r>
          </w:p>
        </w:tc>
        <w:tc>
          <w:tcPr>
            <w:tcW w:w="1320" w:type="dxa"/>
            <w:tcBorders>
              <w:top w:val="single" w:sz="8" w:space="0" w:color="4F81BD"/>
              <w:bottom w:val="single" w:sz="8" w:space="0" w:color="4F81BD"/>
            </w:tcBorders>
          </w:tcPr>
          <w:p w14:paraId="40F64D7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23/07/1976</w:t>
            </w:r>
          </w:p>
        </w:tc>
        <w:tc>
          <w:tcPr>
            <w:tcW w:w="696" w:type="dxa"/>
            <w:tcBorders>
              <w:top w:val="single" w:sz="8" w:space="0" w:color="4F81BD"/>
              <w:bottom w:val="single" w:sz="8" w:space="0" w:color="4F81BD"/>
            </w:tcBorders>
          </w:tcPr>
          <w:p w14:paraId="4407D1D6"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7B09CA44"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5319FDEA" w14:textId="77777777" w:rsidTr="00953E93">
        <w:trPr>
          <w:cantSplit/>
        </w:trPr>
        <w:tc>
          <w:tcPr>
            <w:tcW w:w="2520" w:type="dxa"/>
          </w:tcPr>
          <w:p w14:paraId="6F1799D1"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Pakistán</w:t>
            </w:r>
          </w:p>
        </w:tc>
        <w:tc>
          <w:tcPr>
            <w:tcW w:w="720" w:type="dxa"/>
          </w:tcPr>
          <w:p w14:paraId="7774E7A6"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818</w:t>
            </w:r>
          </w:p>
        </w:tc>
        <w:tc>
          <w:tcPr>
            <w:tcW w:w="3818" w:type="dxa"/>
          </w:tcPr>
          <w:p w14:paraId="5AE7CDE7" w14:textId="77777777" w:rsidR="00D129ED" w:rsidRPr="00EE60D9" w:rsidRDefault="00D129ED" w:rsidP="00953E93">
            <w:pPr>
              <w:ind w:left="57" w:right="57"/>
              <w:rPr>
                <w:rFonts w:asciiTheme="minorHAnsi" w:hAnsiTheme="minorHAnsi" w:cs="Calibri"/>
                <w:noProof/>
                <w:color w:val="000000"/>
                <w:sz w:val="22"/>
                <w:szCs w:val="22"/>
              </w:rPr>
            </w:pPr>
            <w:r w:rsidRPr="00EE60D9">
              <w:rPr>
                <w:rFonts w:asciiTheme="minorHAnsi" w:hAnsiTheme="minorHAnsi" w:cs="Calibri"/>
                <w:noProof/>
                <w:color w:val="000000"/>
                <w:sz w:val="22"/>
                <w:szCs w:val="22"/>
              </w:rPr>
              <w:t>Ucchali Complex (including Khabbaki, Uchhali and Jahlar Lakes)</w:t>
            </w:r>
          </w:p>
        </w:tc>
        <w:tc>
          <w:tcPr>
            <w:tcW w:w="1320" w:type="dxa"/>
          </w:tcPr>
          <w:p w14:paraId="09D307D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22/03/1996</w:t>
            </w:r>
          </w:p>
        </w:tc>
        <w:tc>
          <w:tcPr>
            <w:tcW w:w="696" w:type="dxa"/>
          </w:tcPr>
          <w:p w14:paraId="7FE06C50"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Pr>
          <w:p w14:paraId="5FA83584"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34B6F339" w14:textId="77777777" w:rsidTr="00953E93">
        <w:trPr>
          <w:cantSplit/>
        </w:trPr>
        <w:tc>
          <w:tcPr>
            <w:tcW w:w="2520" w:type="dxa"/>
            <w:tcBorders>
              <w:top w:val="single" w:sz="8" w:space="0" w:color="4F81BD"/>
              <w:bottom w:val="single" w:sz="8" w:space="0" w:color="4F81BD"/>
            </w:tcBorders>
          </w:tcPr>
          <w:p w14:paraId="272EE89B"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Papua Nueva Guinea</w:t>
            </w:r>
          </w:p>
        </w:tc>
        <w:tc>
          <w:tcPr>
            <w:tcW w:w="720" w:type="dxa"/>
            <w:tcBorders>
              <w:top w:val="single" w:sz="8" w:space="0" w:color="4F81BD"/>
              <w:bottom w:val="single" w:sz="8" w:space="0" w:color="4F81BD"/>
            </w:tcBorders>
          </w:tcPr>
          <w:p w14:paraId="4D9E39A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961</w:t>
            </w:r>
          </w:p>
        </w:tc>
        <w:tc>
          <w:tcPr>
            <w:tcW w:w="3818" w:type="dxa"/>
            <w:tcBorders>
              <w:top w:val="single" w:sz="8" w:space="0" w:color="4F81BD"/>
              <w:bottom w:val="single" w:sz="8" w:space="0" w:color="4F81BD"/>
            </w:tcBorders>
          </w:tcPr>
          <w:p w14:paraId="4A17AAF7"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Lake Kutubu</w:t>
            </w:r>
          </w:p>
        </w:tc>
        <w:tc>
          <w:tcPr>
            <w:tcW w:w="1320" w:type="dxa"/>
            <w:tcBorders>
              <w:top w:val="single" w:sz="8" w:space="0" w:color="4F81BD"/>
              <w:bottom w:val="single" w:sz="8" w:space="0" w:color="4F81BD"/>
            </w:tcBorders>
          </w:tcPr>
          <w:p w14:paraId="0906AF0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22/09/1998</w:t>
            </w:r>
          </w:p>
        </w:tc>
        <w:tc>
          <w:tcPr>
            <w:tcW w:w="696" w:type="dxa"/>
            <w:tcBorders>
              <w:top w:val="single" w:sz="8" w:space="0" w:color="4F81BD"/>
              <w:bottom w:val="single" w:sz="8" w:space="0" w:color="4F81BD"/>
            </w:tcBorders>
          </w:tcPr>
          <w:p w14:paraId="60749B11"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Borders>
              <w:top w:val="single" w:sz="8" w:space="0" w:color="4F81BD"/>
              <w:bottom w:val="single" w:sz="8" w:space="0" w:color="4F81BD"/>
              <w:right w:val="single" w:sz="8" w:space="0" w:color="4F81BD"/>
            </w:tcBorders>
          </w:tcPr>
          <w:p w14:paraId="746DD5F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77FD734B" w14:textId="77777777" w:rsidTr="00953E93">
        <w:trPr>
          <w:cantSplit/>
        </w:trPr>
        <w:tc>
          <w:tcPr>
            <w:tcW w:w="2520" w:type="dxa"/>
          </w:tcPr>
          <w:p w14:paraId="699DA10E"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Papua Nueva Guinea</w:t>
            </w:r>
          </w:p>
        </w:tc>
        <w:tc>
          <w:tcPr>
            <w:tcW w:w="720" w:type="dxa"/>
          </w:tcPr>
          <w:p w14:paraId="5F387DA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591</w:t>
            </w:r>
          </w:p>
        </w:tc>
        <w:tc>
          <w:tcPr>
            <w:tcW w:w="3818" w:type="dxa"/>
          </w:tcPr>
          <w:p w14:paraId="1538B11B"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Tonda Wildlife Management Area</w:t>
            </w:r>
          </w:p>
        </w:tc>
        <w:tc>
          <w:tcPr>
            <w:tcW w:w="1320" w:type="dxa"/>
          </w:tcPr>
          <w:p w14:paraId="3AEF18F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16/03/1993</w:t>
            </w:r>
          </w:p>
        </w:tc>
        <w:tc>
          <w:tcPr>
            <w:tcW w:w="696" w:type="dxa"/>
          </w:tcPr>
          <w:p w14:paraId="019CE857" w14:textId="77777777" w:rsidR="00D129ED" w:rsidRPr="00E7734B" w:rsidRDefault="00D129ED" w:rsidP="00953E93">
            <w:pPr>
              <w:ind w:left="57" w:right="57"/>
              <w:jc w:val="center"/>
              <w:rPr>
                <w:rFonts w:asciiTheme="minorHAnsi" w:hAnsiTheme="minorHAnsi"/>
                <w:noProof/>
                <w:sz w:val="22"/>
                <w:szCs w:val="22"/>
                <w:lang w:val="es-ES"/>
              </w:rPr>
            </w:pPr>
            <w:r w:rsidRPr="00E7734B">
              <w:rPr>
                <w:rFonts w:asciiTheme="minorHAnsi" w:hAnsiTheme="minorHAnsi" w:cs="Calibri"/>
                <w:noProof/>
                <w:color w:val="000000"/>
                <w:sz w:val="22"/>
                <w:szCs w:val="22"/>
                <w:lang w:val="es-ES"/>
              </w:rPr>
              <w:t>sí</w:t>
            </w:r>
          </w:p>
        </w:tc>
        <w:tc>
          <w:tcPr>
            <w:tcW w:w="652" w:type="dxa"/>
          </w:tcPr>
          <w:p w14:paraId="7B89FEB6"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1A8CFCAA" w14:textId="77777777" w:rsidTr="00953E93">
        <w:trPr>
          <w:cantSplit/>
        </w:trPr>
        <w:tc>
          <w:tcPr>
            <w:tcW w:w="2520" w:type="dxa"/>
            <w:tcBorders>
              <w:top w:val="single" w:sz="8" w:space="0" w:color="4F81BD"/>
              <w:bottom w:val="single" w:sz="8" w:space="0" w:color="4F81BD"/>
            </w:tcBorders>
          </w:tcPr>
          <w:p w14:paraId="513CEE45"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República Centroafricana</w:t>
            </w:r>
          </w:p>
        </w:tc>
        <w:tc>
          <w:tcPr>
            <w:tcW w:w="720" w:type="dxa"/>
            <w:tcBorders>
              <w:top w:val="single" w:sz="8" w:space="0" w:color="4F81BD"/>
              <w:bottom w:val="single" w:sz="8" w:space="0" w:color="4F81BD"/>
            </w:tcBorders>
          </w:tcPr>
          <w:p w14:paraId="298DA7C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1590</w:t>
            </w:r>
          </w:p>
        </w:tc>
        <w:tc>
          <w:tcPr>
            <w:tcW w:w="3818" w:type="dxa"/>
            <w:tcBorders>
              <w:top w:val="single" w:sz="8" w:space="0" w:color="4F81BD"/>
              <w:bottom w:val="single" w:sz="8" w:space="0" w:color="4F81BD"/>
            </w:tcBorders>
          </w:tcPr>
          <w:p w14:paraId="3A6B6267" w14:textId="77777777" w:rsidR="00D129ED" w:rsidRPr="00EE60D9" w:rsidRDefault="00D129ED" w:rsidP="00953E93">
            <w:pPr>
              <w:ind w:left="57" w:right="57"/>
              <w:rPr>
                <w:rFonts w:asciiTheme="minorHAnsi" w:hAnsiTheme="minorHAnsi" w:cs="Calibri"/>
                <w:noProof/>
                <w:color w:val="000000"/>
                <w:sz w:val="22"/>
                <w:szCs w:val="22"/>
                <w:lang w:val="fr-FR"/>
              </w:rPr>
            </w:pPr>
            <w:r w:rsidRPr="00EE60D9">
              <w:rPr>
                <w:rFonts w:asciiTheme="minorHAnsi" w:hAnsiTheme="minorHAnsi" w:cs="Calibri"/>
                <w:noProof/>
                <w:color w:val="000000"/>
                <w:sz w:val="22"/>
                <w:szCs w:val="22"/>
                <w:lang w:val="fr-FR"/>
              </w:rPr>
              <w:t>Les Rivières de Mbaéré-Bodingué</w:t>
            </w:r>
          </w:p>
        </w:tc>
        <w:tc>
          <w:tcPr>
            <w:tcW w:w="1320" w:type="dxa"/>
            <w:tcBorders>
              <w:top w:val="single" w:sz="8" w:space="0" w:color="4F81BD"/>
              <w:bottom w:val="single" w:sz="8" w:space="0" w:color="4F81BD"/>
            </w:tcBorders>
          </w:tcPr>
          <w:p w14:paraId="44AAD7B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05/12/2005</w:t>
            </w:r>
          </w:p>
        </w:tc>
        <w:tc>
          <w:tcPr>
            <w:tcW w:w="696" w:type="dxa"/>
            <w:tcBorders>
              <w:top w:val="single" w:sz="8" w:space="0" w:color="4F81BD"/>
              <w:bottom w:val="single" w:sz="8" w:space="0" w:color="4F81BD"/>
            </w:tcBorders>
          </w:tcPr>
          <w:p w14:paraId="6922809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6BAB028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3AE81C45" w14:textId="77777777" w:rsidTr="00953E93">
        <w:trPr>
          <w:cantSplit/>
        </w:trPr>
        <w:tc>
          <w:tcPr>
            <w:tcW w:w="2520" w:type="dxa"/>
            <w:tcBorders>
              <w:top w:val="single" w:sz="8" w:space="0" w:color="4F81BD"/>
              <w:bottom w:val="single" w:sz="8" w:space="0" w:color="4F81BD"/>
            </w:tcBorders>
          </w:tcPr>
          <w:p w14:paraId="2DC5D6E8"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Santo Tomé y Príncipe</w:t>
            </w:r>
          </w:p>
        </w:tc>
        <w:tc>
          <w:tcPr>
            <w:tcW w:w="720" w:type="dxa"/>
            <w:tcBorders>
              <w:top w:val="single" w:sz="8" w:space="0" w:color="4F81BD"/>
              <w:bottom w:val="single" w:sz="8" w:space="0" w:color="4F81BD"/>
            </w:tcBorders>
          </w:tcPr>
          <w:p w14:paraId="19D25142"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1632</w:t>
            </w:r>
          </w:p>
        </w:tc>
        <w:tc>
          <w:tcPr>
            <w:tcW w:w="3818" w:type="dxa"/>
            <w:tcBorders>
              <w:top w:val="single" w:sz="8" w:space="0" w:color="4F81BD"/>
              <w:bottom w:val="single" w:sz="8" w:space="0" w:color="4F81BD"/>
            </w:tcBorders>
          </w:tcPr>
          <w:p w14:paraId="348415B0"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Ilots Tinhosas</w:t>
            </w:r>
          </w:p>
        </w:tc>
        <w:tc>
          <w:tcPr>
            <w:tcW w:w="1320" w:type="dxa"/>
            <w:tcBorders>
              <w:top w:val="single" w:sz="8" w:space="0" w:color="4F81BD"/>
              <w:bottom w:val="single" w:sz="8" w:space="0" w:color="4F81BD"/>
            </w:tcBorders>
          </w:tcPr>
          <w:p w14:paraId="4A40CA1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21/08/2006</w:t>
            </w:r>
          </w:p>
        </w:tc>
        <w:tc>
          <w:tcPr>
            <w:tcW w:w="696" w:type="dxa"/>
            <w:tcBorders>
              <w:top w:val="single" w:sz="8" w:space="0" w:color="4F81BD"/>
              <w:bottom w:val="single" w:sz="8" w:space="0" w:color="4F81BD"/>
            </w:tcBorders>
          </w:tcPr>
          <w:p w14:paraId="3294D2C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1268008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r>
      <w:tr w:rsidR="00D129ED" w:rsidRPr="00E7734B" w14:paraId="68F63A74" w14:textId="77777777" w:rsidTr="00953E93">
        <w:trPr>
          <w:cantSplit/>
        </w:trPr>
        <w:tc>
          <w:tcPr>
            <w:tcW w:w="2520" w:type="dxa"/>
            <w:tcBorders>
              <w:top w:val="single" w:sz="8" w:space="0" w:color="4F81BD"/>
              <w:bottom w:val="single" w:sz="8" w:space="0" w:color="4F81BD"/>
            </w:tcBorders>
          </w:tcPr>
          <w:p w14:paraId="759160E0"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Tayikistán</w:t>
            </w:r>
          </w:p>
        </w:tc>
        <w:tc>
          <w:tcPr>
            <w:tcW w:w="720" w:type="dxa"/>
            <w:tcBorders>
              <w:top w:val="single" w:sz="8" w:space="0" w:color="4F81BD"/>
              <w:bottom w:val="single" w:sz="8" w:space="0" w:color="4F81BD"/>
            </w:tcBorders>
          </w:tcPr>
          <w:p w14:paraId="653E5B1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1082</w:t>
            </w:r>
          </w:p>
        </w:tc>
        <w:tc>
          <w:tcPr>
            <w:tcW w:w="3818" w:type="dxa"/>
            <w:tcBorders>
              <w:top w:val="single" w:sz="8" w:space="0" w:color="4F81BD"/>
              <w:bottom w:val="single" w:sz="8" w:space="0" w:color="4F81BD"/>
            </w:tcBorders>
          </w:tcPr>
          <w:p w14:paraId="2439B350"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Karakul Lake</w:t>
            </w:r>
          </w:p>
        </w:tc>
        <w:tc>
          <w:tcPr>
            <w:tcW w:w="1320" w:type="dxa"/>
            <w:tcBorders>
              <w:top w:val="single" w:sz="8" w:space="0" w:color="4F81BD"/>
              <w:bottom w:val="single" w:sz="8" w:space="0" w:color="4F81BD"/>
            </w:tcBorders>
          </w:tcPr>
          <w:p w14:paraId="54A0C6B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18/07/2001</w:t>
            </w:r>
          </w:p>
        </w:tc>
        <w:tc>
          <w:tcPr>
            <w:tcW w:w="696" w:type="dxa"/>
            <w:tcBorders>
              <w:top w:val="single" w:sz="8" w:space="0" w:color="4F81BD"/>
              <w:bottom w:val="single" w:sz="8" w:space="0" w:color="4F81BD"/>
            </w:tcBorders>
          </w:tcPr>
          <w:p w14:paraId="36F5808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03518209"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1AA31B0F" w14:textId="77777777" w:rsidTr="00953E93">
        <w:trPr>
          <w:cantSplit/>
        </w:trPr>
        <w:tc>
          <w:tcPr>
            <w:tcW w:w="2520" w:type="dxa"/>
          </w:tcPr>
          <w:p w14:paraId="492D7445"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Tayikistán</w:t>
            </w:r>
          </w:p>
        </w:tc>
        <w:tc>
          <w:tcPr>
            <w:tcW w:w="720" w:type="dxa"/>
          </w:tcPr>
          <w:p w14:paraId="6FD25CC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1083</w:t>
            </w:r>
          </w:p>
        </w:tc>
        <w:tc>
          <w:tcPr>
            <w:tcW w:w="3818" w:type="dxa"/>
          </w:tcPr>
          <w:p w14:paraId="743DEC5F"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Kayrakum Reservoir</w:t>
            </w:r>
          </w:p>
        </w:tc>
        <w:tc>
          <w:tcPr>
            <w:tcW w:w="1320" w:type="dxa"/>
          </w:tcPr>
          <w:p w14:paraId="06A1EDA1"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18/07/2001</w:t>
            </w:r>
          </w:p>
        </w:tc>
        <w:tc>
          <w:tcPr>
            <w:tcW w:w="696" w:type="dxa"/>
          </w:tcPr>
          <w:p w14:paraId="0D25E95F"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Pr>
          <w:p w14:paraId="0276979D"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2BE0457A" w14:textId="77777777" w:rsidTr="00953E93">
        <w:trPr>
          <w:cantSplit/>
        </w:trPr>
        <w:tc>
          <w:tcPr>
            <w:tcW w:w="2520" w:type="dxa"/>
            <w:tcBorders>
              <w:top w:val="single" w:sz="8" w:space="0" w:color="4F81BD"/>
              <w:bottom w:val="single" w:sz="8" w:space="0" w:color="4F81BD"/>
            </w:tcBorders>
          </w:tcPr>
          <w:p w14:paraId="7E51CAB1"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Tayikistán</w:t>
            </w:r>
          </w:p>
        </w:tc>
        <w:tc>
          <w:tcPr>
            <w:tcW w:w="720" w:type="dxa"/>
            <w:tcBorders>
              <w:top w:val="single" w:sz="8" w:space="0" w:color="4F81BD"/>
              <w:bottom w:val="single" w:sz="8" w:space="0" w:color="4F81BD"/>
            </w:tcBorders>
          </w:tcPr>
          <w:p w14:paraId="22D9DAA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1084</w:t>
            </w:r>
          </w:p>
        </w:tc>
        <w:tc>
          <w:tcPr>
            <w:tcW w:w="3818" w:type="dxa"/>
            <w:tcBorders>
              <w:top w:val="single" w:sz="8" w:space="0" w:color="4F81BD"/>
              <w:bottom w:val="single" w:sz="8" w:space="0" w:color="4F81BD"/>
            </w:tcBorders>
          </w:tcPr>
          <w:p w14:paraId="1AA5A69D" w14:textId="77777777" w:rsidR="00D129ED" w:rsidRPr="00EE60D9" w:rsidRDefault="00D129ED" w:rsidP="00953E93">
            <w:pPr>
              <w:ind w:left="57" w:right="57"/>
              <w:rPr>
                <w:rFonts w:asciiTheme="minorHAnsi" w:hAnsiTheme="minorHAnsi" w:cs="Calibri"/>
                <w:noProof/>
                <w:color w:val="000000"/>
                <w:sz w:val="22"/>
                <w:szCs w:val="22"/>
              </w:rPr>
            </w:pPr>
            <w:r w:rsidRPr="00EE60D9">
              <w:rPr>
                <w:rFonts w:asciiTheme="minorHAnsi" w:hAnsiTheme="minorHAnsi" w:cs="Calibri"/>
                <w:noProof/>
                <w:color w:val="000000"/>
                <w:sz w:val="22"/>
                <w:szCs w:val="22"/>
              </w:rPr>
              <w:t>Lower part of Pyandj River</w:t>
            </w:r>
          </w:p>
        </w:tc>
        <w:tc>
          <w:tcPr>
            <w:tcW w:w="1320" w:type="dxa"/>
            <w:tcBorders>
              <w:top w:val="single" w:sz="8" w:space="0" w:color="4F81BD"/>
              <w:bottom w:val="single" w:sz="8" w:space="0" w:color="4F81BD"/>
            </w:tcBorders>
          </w:tcPr>
          <w:p w14:paraId="5FF5912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18/07/2001</w:t>
            </w:r>
          </w:p>
        </w:tc>
        <w:tc>
          <w:tcPr>
            <w:tcW w:w="696" w:type="dxa"/>
            <w:tcBorders>
              <w:top w:val="single" w:sz="8" w:space="0" w:color="4F81BD"/>
              <w:bottom w:val="single" w:sz="8" w:space="0" w:color="4F81BD"/>
            </w:tcBorders>
          </w:tcPr>
          <w:p w14:paraId="6ACD6C63"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65C4042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17CB5D04" w14:textId="77777777" w:rsidTr="00953E93">
        <w:trPr>
          <w:cantSplit/>
        </w:trPr>
        <w:tc>
          <w:tcPr>
            <w:tcW w:w="2520" w:type="dxa"/>
          </w:tcPr>
          <w:p w14:paraId="55D63615"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Tayikistán</w:t>
            </w:r>
          </w:p>
        </w:tc>
        <w:tc>
          <w:tcPr>
            <w:tcW w:w="720" w:type="dxa"/>
          </w:tcPr>
          <w:p w14:paraId="15E59887"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1085</w:t>
            </w:r>
          </w:p>
        </w:tc>
        <w:tc>
          <w:tcPr>
            <w:tcW w:w="3818" w:type="dxa"/>
          </w:tcPr>
          <w:p w14:paraId="24191ECE"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Shorkul and Rangkul Lakes</w:t>
            </w:r>
          </w:p>
        </w:tc>
        <w:tc>
          <w:tcPr>
            <w:tcW w:w="1320" w:type="dxa"/>
          </w:tcPr>
          <w:p w14:paraId="72BF7B4E"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18/07/2001</w:t>
            </w:r>
          </w:p>
        </w:tc>
        <w:tc>
          <w:tcPr>
            <w:tcW w:w="696" w:type="dxa"/>
          </w:tcPr>
          <w:p w14:paraId="36EA6190"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Pr>
          <w:p w14:paraId="58AD9F76"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r w:rsidR="00D129ED" w:rsidRPr="00E7734B" w14:paraId="792C1B6B" w14:textId="77777777" w:rsidTr="00953E93">
        <w:trPr>
          <w:cantSplit/>
        </w:trPr>
        <w:tc>
          <w:tcPr>
            <w:tcW w:w="2520" w:type="dxa"/>
            <w:tcBorders>
              <w:top w:val="single" w:sz="8" w:space="0" w:color="4F81BD"/>
              <w:bottom w:val="single" w:sz="8" w:space="0" w:color="4F81BD"/>
            </w:tcBorders>
          </w:tcPr>
          <w:p w14:paraId="6FBC328D" w14:textId="77777777" w:rsidR="00D129ED" w:rsidRPr="00E7734B" w:rsidRDefault="00D129ED" w:rsidP="00953E93">
            <w:pPr>
              <w:ind w:left="57" w:right="57"/>
              <w:rPr>
                <w:rFonts w:asciiTheme="minorHAnsi" w:hAnsiTheme="minorHAnsi" w:cs="Calibri"/>
                <w:b/>
                <w:noProof/>
                <w:color w:val="000000"/>
                <w:sz w:val="22"/>
                <w:szCs w:val="22"/>
                <w:lang w:val="es-ES"/>
              </w:rPr>
            </w:pPr>
            <w:r w:rsidRPr="00E7734B">
              <w:rPr>
                <w:rFonts w:asciiTheme="minorHAnsi" w:hAnsiTheme="minorHAnsi" w:cs="Calibri"/>
                <w:b/>
                <w:noProof/>
                <w:color w:val="000000"/>
                <w:sz w:val="22"/>
                <w:szCs w:val="22"/>
                <w:lang w:val="es-ES"/>
              </w:rPr>
              <w:t>Tayikistán</w:t>
            </w:r>
          </w:p>
        </w:tc>
        <w:tc>
          <w:tcPr>
            <w:tcW w:w="720" w:type="dxa"/>
            <w:tcBorders>
              <w:top w:val="single" w:sz="8" w:space="0" w:color="4F81BD"/>
              <w:bottom w:val="single" w:sz="8" w:space="0" w:color="4F81BD"/>
            </w:tcBorders>
          </w:tcPr>
          <w:p w14:paraId="21EC2BBC"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1086</w:t>
            </w:r>
          </w:p>
        </w:tc>
        <w:tc>
          <w:tcPr>
            <w:tcW w:w="3818" w:type="dxa"/>
            <w:tcBorders>
              <w:top w:val="single" w:sz="8" w:space="0" w:color="4F81BD"/>
              <w:bottom w:val="single" w:sz="8" w:space="0" w:color="4F81BD"/>
            </w:tcBorders>
          </w:tcPr>
          <w:p w14:paraId="7C567CF9" w14:textId="77777777" w:rsidR="00D129ED" w:rsidRPr="00E7734B" w:rsidRDefault="00D129ED" w:rsidP="00953E93">
            <w:pPr>
              <w:ind w:left="57" w:right="57"/>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Zorkul Lake</w:t>
            </w:r>
          </w:p>
        </w:tc>
        <w:tc>
          <w:tcPr>
            <w:tcW w:w="1320" w:type="dxa"/>
            <w:tcBorders>
              <w:top w:val="single" w:sz="8" w:space="0" w:color="4F81BD"/>
              <w:bottom w:val="single" w:sz="8" w:space="0" w:color="4F81BD"/>
            </w:tcBorders>
          </w:tcPr>
          <w:p w14:paraId="1D0546B5"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18/07/2001</w:t>
            </w:r>
          </w:p>
        </w:tc>
        <w:tc>
          <w:tcPr>
            <w:tcW w:w="696" w:type="dxa"/>
            <w:tcBorders>
              <w:top w:val="single" w:sz="8" w:space="0" w:color="4F81BD"/>
              <w:bottom w:val="single" w:sz="8" w:space="0" w:color="4F81BD"/>
            </w:tcBorders>
          </w:tcPr>
          <w:p w14:paraId="6E76571B"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no</w:t>
            </w:r>
          </w:p>
        </w:tc>
        <w:tc>
          <w:tcPr>
            <w:tcW w:w="652" w:type="dxa"/>
            <w:tcBorders>
              <w:top w:val="single" w:sz="8" w:space="0" w:color="4F81BD"/>
              <w:bottom w:val="single" w:sz="8" w:space="0" w:color="4F81BD"/>
              <w:right w:val="single" w:sz="8" w:space="0" w:color="4F81BD"/>
            </w:tcBorders>
          </w:tcPr>
          <w:p w14:paraId="4CF8A058" w14:textId="77777777" w:rsidR="00D129ED" w:rsidRPr="00E7734B" w:rsidRDefault="00D129ED" w:rsidP="00953E93">
            <w:pPr>
              <w:ind w:left="57" w:right="57"/>
              <w:jc w:val="center"/>
              <w:rPr>
                <w:rFonts w:asciiTheme="minorHAnsi" w:hAnsiTheme="minorHAnsi" w:cs="Calibri"/>
                <w:noProof/>
                <w:color w:val="000000"/>
                <w:sz w:val="22"/>
                <w:szCs w:val="22"/>
                <w:lang w:val="es-ES"/>
              </w:rPr>
            </w:pPr>
            <w:r w:rsidRPr="00E7734B">
              <w:rPr>
                <w:rFonts w:asciiTheme="minorHAnsi" w:hAnsiTheme="minorHAnsi" w:cs="Calibri"/>
                <w:noProof/>
                <w:color w:val="000000"/>
                <w:sz w:val="22"/>
                <w:szCs w:val="22"/>
                <w:lang w:val="es-ES"/>
              </w:rPr>
              <w:t>sí</w:t>
            </w:r>
          </w:p>
        </w:tc>
      </w:tr>
    </w:tbl>
    <w:p w14:paraId="64B2C0BC" w14:textId="77777777" w:rsidR="00C87083" w:rsidRDefault="00C87083" w:rsidP="006C0976">
      <w:pPr>
        <w:pStyle w:val="BodyText"/>
        <w:spacing w:after="0"/>
        <w:rPr>
          <w:rFonts w:ascii="Garamond" w:hAnsi="Garamond"/>
          <w:b/>
          <w:noProof/>
          <w:sz w:val="28"/>
          <w:szCs w:val="28"/>
          <w:lang w:val="es-ES"/>
        </w:rPr>
      </w:pPr>
    </w:p>
    <w:p w14:paraId="5FEAE8A6" w14:textId="3BC49114" w:rsidR="00392804" w:rsidRPr="00E7734B" w:rsidRDefault="00392804" w:rsidP="006C0976">
      <w:pPr>
        <w:pStyle w:val="BodyText"/>
        <w:spacing w:after="0"/>
        <w:rPr>
          <w:rFonts w:ascii="Calibri" w:hAnsi="Calibri"/>
          <w:b/>
          <w:noProof/>
          <w:lang w:val="es-ES"/>
        </w:rPr>
      </w:pPr>
      <w:r w:rsidRPr="00E7734B">
        <w:rPr>
          <w:rFonts w:ascii="Garamond" w:hAnsi="Garamond"/>
          <w:b/>
          <w:noProof/>
          <w:sz w:val="28"/>
          <w:szCs w:val="28"/>
          <w:lang w:val="es-ES"/>
        </w:rPr>
        <w:br w:type="page"/>
      </w:r>
      <w:r w:rsidR="00CD1864" w:rsidRPr="00E7734B">
        <w:rPr>
          <w:rFonts w:ascii="Calibri" w:hAnsi="Calibri"/>
          <w:b/>
          <w:noProof/>
          <w:lang w:val="es-ES"/>
        </w:rPr>
        <w:lastRenderedPageBreak/>
        <w:t>An</w:t>
      </w:r>
      <w:r w:rsidR="00AC53A2" w:rsidRPr="00E7734B">
        <w:rPr>
          <w:rFonts w:ascii="Calibri" w:hAnsi="Calibri"/>
          <w:b/>
          <w:noProof/>
          <w:lang w:val="es-ES"/>
        </w:rPr>
        <w:t>exo</w:t>
      </w:r>
      <w:r w:rsidR="0083010D" w:rsidRPr="00E7734B">
        <w:rPr>
          <w:rFonts w:ascii="Calibri" w:hAnsi="Calibri"/>
          <w:b/>
          <w:noProof/>
          <w:lang w:val="es-ES"/>
        </w:rPr>
        <w:t xml:space="preserve"> </w:t>
      </w:r>
      <w:r w:rsidRPr="00E7734B">
        <w:rPr>
          <w:rFonts w:ascii="Calibri" w:hAnsi="Calibri"/>
          <w:b/>
          <w:noProof/>
          <w:lang w:val="es-ES"/>
        </w:rPr>
        <w:t>3b</w:t>
      </w:r>
    </w:p>
    <w:p w14:paraId="51EC1DF1" w14:textId="77777777" w:rsidR="00392804" w:rsidRPr="00E7734B" w:rsidRDefault="00392804" w:rsidP="006C0976">
      <w:pPr>
        <w:pStyle w:val="BodyText"/>
        <w:spacing w:after="0"/>
        <w:rPr>
          <w:rFonts w:ascii="Calibri" w:hAnsi="Calibri"/>
          <w:b/>
          <w:noProof/>
          <w:color w:val="000000"/>
          <w:lang w:val="es-ES"/>
        </w:rPr>
      </w:pPr>
    </w:p>
    <w:p w14:paraId="23739448" w14:textId="240C5EEE" w:rsidR="00DF3EBA" w:rsidRPr="00E7734B" w:rsidRDefault="00DF3EBA" w:rsidP="006C0976">
      <w:pPr>
        <w:pStyle w:val="BodyText"/>
        <w:spacing w:after="0"/>
        <w:rPr>
          <w:rFonts w:ascii="Calibri" w:hAnsi="Calibri"/>
          <w:b/>
          <w:noProof/>
          <w:color w:val="000000"/>
          <w:lang w:val="es-ES"/>
        </w:rPr>
      </w:pPr>
      <w:r w:rsidRPr="00E7734B">
        <w:rPr>
          <w:rFonts w:ascii="Calibri" w:hAnsi="Calibri"/>
          <w:b/>
          <w:noProof/>
          <w:lang w:val="es-ES"/>
        </w:rPr>
        <w:t>Lista de las Partes Contratantes con el número de sus sitios Ramsar y el número de sitios que no se han actualizado completamente, a 20 de junio de 2018</w:t>
      </w:r>
    </w:p>
    <w:p w14:paraId="085E025D" w14:textId="77777777" w:rsidR="00392804" w:rsidRPr="00E7734B" w:rsidRDefault="00392804" w:rsidP="00D516D0">
      <w:pPr>
        <w:pStyle w:val="BodyText"/>
        <w:spacing w:after="0"/>
        <w:rPr>
          <w:rFonts w:ascii="Garamond" w:hAnsi="Garamond"/>
          <w:noProof/>
          <w:color w:val="000000"/>
          <w:lang w:val="es-ES"/>
        </w:rPr>
      </w:pPr>
    </w:p>
    <w:tbl>
      <w:tblPr>
        <w:tblStyle w:val="LightList-Accent120"/>
        <w:tblW w:w="9180" w:type="dxa"/>
        <w:tblCellMar>
          <w:left w:w="0" w:type="dxa"/>
          <w:right w:w="0" w:type="dxa"/>
        </w:tblCellMar>
        <w:tblLook w:val="04A0" w:firstRow="1" w:lastRow="0" w:firstColumn="1" w:lastColumn="0" w:noHBand="0" w:noVBand="1"/>
      </w:tblPr>
      <w:tblGrid>
        <w:gridCol w:w="2516"/>
        <w:gridCol w:w="1808"/>
        <w:gridCol w:w="2168"/>
        <w:gridCol w:w="2720"/>
      </w:tblGrid>
      <w:tr w:rsidR="00006519" w:rsidRPr="00EE60D9" w14:paraId="0E17916A" w14:textId="77777777" w:rsidTr="009E0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8"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66790829" w14:textId="55CD741C" w:rsidR="00006519" w:rsidRPr="00E7734B" w:rsidRDefault="00006519" w:rsidP="009E0777">
            <w:pPr>
              <w:ind w:left="57" w:right="57"/>
              <w:jc w:val="center"/>
              <w:rPr>
                <w:rFonts w:asciiTheme="minorHAnsi" w:hAnsiTheme="minorHAnsi" w:cs="Calibri"/>
                <w:bCs w:val="0"/>
                <w:noProof/>
                <w:color w:val="000000"/>
                <w:lang w:val="es-ES"/>
              </w:rPr>
            </w:pPr>
            <w:r w:rsidRPr="00E7734B">
              <w:rPr>
                <w:rFonts w:asciiTheme="minorHAnsi" w:hAnsiTheme="minorHAnsi" w:cs="Calibri"/>
                <w:bCs w:val="0"/>
                <w:noProof/>
                <w:color w:val="000000"/>
                <w:lang w:val="es-ES"/>
              </w:rPr>
              <w:t>Parte Contratante</w:t>
            </w:r>
          </w:p>
        </w:tc>
        <w:tc>
          <w:tcPr>
            <w:tcW w:w="1800"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4C3B05AE" w14:textId="191B3641" w:rsidR="00006519" w:rsidRPr="00E7734B" w:rsidRDefault="00006519" w:rsidP="009E0777">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noProof/>
                <w:color w:val="000000"/>
                <w:lang w:val="es-ES"/>
              </w:rPr>
            </w:pPr>
            <w:r w:rsidRPr="00E7734B">
              <w:rPr>
                <w:rFonts w:asciiTheme="minorHAnsi" w:hAnsiTheme="minorHAnsi" w:cs="Calibri"/>
                <w:bCs w:val="0"/>
                <w:noProof/>
                <w:color w:val="000000"/>
                <w:lang w:val="es-ES"/>
              </w:rPr>
              <w:t>Total de sitios designados</w:t>
            </w:r>
          </w:p>
        </w:tc>
        <w:tc>
          <w:tcPr>
            <w:tcW w:w="2160"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26A80104" w14:textId="2462FBBB" w:rsidR="00006519" w:rsidRPr="00E7734B" w:rsidRDefault="00006519" w:rsidP="009E0777">
            <w:pPr>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noProof/>
                <w:color w:val="000000"/>
                <w:lang w:val="es-ES"/>
              </w:rPr>
            </w:pPr>
            <w:r w:rsidRPr="00E7734B">
              <w:rPr>
                <w:rFonts w:asciiTheme="minorHAnsi" w:hAnsiTheme="minorHAnsi" w:cs="Calibri"/>
                <w:bCs w:val="0"/>
                <w:noProof/>
                <w:color w:val="000000"/>
                <w:lang w:val="es-ES"/>
              </w:rPr>
              <w:t>Sit</w:t>
            </w:r>
            <w:r w:rsidR="006D42D3" w:rsidRPr="00E7734B">
              <w:rPr>
                <w:rFonts w:asciiTheme="minorHAnsi" w:hAnsiTheme="minorHAnsi" w:cs="Calibri"/>
                <w:bCs w:val="0"/>
                <w:noProof/>
                <w:color w:val="000000"/>
                <w:lang w:val="es-ES"/>
              </w:rPr>
              <w:t>io</w:t>
            </w:r>
            <w:r w:rsidRPr="00E7734B">
              <w:rPr>
                <w:rFonts w:asciiTheme="minorHAnsi" w:hAnsiTheme="minorHAnsi" w:cs="Calibri"/>
                <w:bCs w:val="0"/>
                <w:noProof/>
                <w:color w:val="000000"/>
                <w:lang w:val="es-ES"/>
              </w:rPr>
              <w:t xml:space="preserve"> que necesitan una actualización de la información</w:t>
            </w:r>
            <w:r w:rsidRPr="00E7734B">
              <w:rPr>
                <w:rFonts w:asciiTheme="minorHAnsi" w:hAnsiTheme="minorHAnsi" w:cs="Calibri"/>
                <w:noProof/>
                <w:color w:val="000000"/>
                <w:vertAlign w:val="superscript"/>
                <w:lang w:val="es-ES"/>
              </w:rPr>
              <w:footnoteReference w:id="6"/>
            </w:r>
          </w:p>
        </w:tc>
        <w:tc>
          <w:tcPr>
            <w:tcW w:w="2712"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163BC595" w14:textId="459C9C67" w:rsidR="00006519" w:rsidRPr="00E7734B" w:rsidRDefault="00006519" w:rsidP="009E0777">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noProof/>
                <w:color w:val="000000"/>
                <w:lang w:val="es-ES"/>
              </w:rPr>
            </w:pPr>
            <w:r w:rsidRPr="00E7734B">
              <w:rPr>
                <w:rFonts w:asciiTheme="minorHAnsi" w:hAnsiTheme="minorHAnsi" w:cs="Calibri"/>
                <w:bCs w:val="0"/>
                <w:noProof/>
                <w:color w:val="000000"/>
                <w:lang w:val="es-ES"/>
              </w:rPr>
              <w:t>Sitios sobre los que la Secretaría ha recibido información actualizada</w:t>
            </w:r>
            <w:r w:rsidRPr="00E7734B">
              <w:rPr>
                <w:rFonts w:asciiTheme="minorHAnsi" w:hAnsiTheme="minorHAnsi" w:cs="Calibri"/>
                <w:noProof/>
                <w:color w:val="000000"/>
                <w:vertAlign w:val="superscript"/>
                <w:lang w:val="es-ES"/>
              </w:rPr>
              <w:footnoteReference w:id="7"/>
            </w:r>
          </w:p>
        </w:tc>
      </w:tr>
      <w:tr w:rsidR="006D42D3" w:rsidRPr="00E7734B" w14:paraId="6DE26B7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B6CA13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Albania</w:t>
            </w:r>
          </w:p>
        </w:tc>
        <w:tc>
          <w:tcPr>
            <w:tcW w:w="1800" w:type="dxa"/>
            <w:noWrap/>
            <w:hideMark/>
          </w:tcPr>
          <w:p w14:paraId="717115A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1A59096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64CB7F6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59E4DF0"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2420CD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Alemania</w:t>
            </w:r>
          </w:p>
        </w:tc>
        <w:tc>
          <w:tcPr>
            <w:tcW w:w="1800" w:type="dxa"/>
            <w:noWrap/>
            <w:hideMark/>
          </w:tcPr>
          <w:p w14:paraId="5AF3BF7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34</w:t>
            </w:r>
          </w:p>
        </w:tc>
        <w:tc>
          <w:tcPr>
            <w:tcW w:w="2160" w:type="dxa"/>
            <w:noWrap/>
            <w:hideMark/>
          </w:tcPr>
          <w:p w14:paraId="540521E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16</w:t>
            </w:r>
          </w:p>
        </w:tc>
        <w:tc>
          <w:tcPr>
            <w:tcW w:w="2712" w:type="dxa"/>
            <w:noWrap/>
            <w:hideMark/>
          </w:tcPr>
          <w:p w14:paraId="63F192E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18</w:t>
            </w:r>
          </w:p>
        </w:tc>
      </w:tr>
      <w:tr w:rsidR="006D42D3" w:rsidRPr="00E7734B" w14:paraId="17D9BDA9"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520C0B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Andorra</w:t>
            </w:r>
          </w:p>
        </w:tc>
        <w:tc>
          <w:tcPr>
            <w:tcW w:w="1800" w:type="dxa"/>
            <w:noWrap/>
            <w:hideMark/>
          </w:tcPr>
          <w:p w14:paraId="348ED04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65D80CE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2C74CC9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B2B1724"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74DB91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Antigua y Barbuda</w:t>
            </w:r>
          </w:p>
        </w:tc>
        <w:tc>
          <w:tcPr>
            <w:tcW w:w="1800" w:type="dxa"/>
            <w:noWrap/>
            <w:hideMark/>
          </w:tcPr>
          <w:p w14:paraId="1BC25FC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0AE1268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7A8F6BE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5BE43E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F23B01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Argelia</w:t>
            </w:r>
          </w:p>
        </w:tc>
        <w:tc>
          <w:tcPr>
            <w:tcW w:w="1800" w:type="dxa"/>
            <w:noWrap/>
            <w:hideMark/>
          </w:tcPr>
          <w:p w14:paraId="472777D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50</w:t>
            </w:r>
          </w:p>
        </w:tc>
        <w:tc>
          <w:tcPr>
            <w:tcW w:w="2160" w:type="dxa"/>
            <w:noWrap/>
            <w:hideMark/>
          </w:tcPr>
          <w:p w14:paraId="502D34F7" w14:textId="4B14C797" w:rsidR="006D42D3" w:rsidRPr="00E7734B" w:rsidRDefault="000974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22</w:t>
            </w:r>
          </w:p>
        </w:tc>
        <w:tc>
          <w:tcPr>
            <w:tcW w:w="2712" w:type="dxa"/>
            <w:noWrap/>
            <w:hideMark/>
          </w:tcPr>
          <w:p w14:paraId="7155DAF8" w14:textId="7EEC0920" w:rsidR="006D42D3" w:rsidRPr="00E7734B" w:rsidRDefault="000974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22</w:t>
            </w:r>
          </w:p>
        </w:tc>
      </w:tr>
      <w:tr w:rsidR="006D42D3" w:rsidRPr="00E7734B" w14:paraId="566EDB3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F3E8B8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Argentina</w:t>
            </w:r>
          </w:p>
        </w:tc>
        <w:tc>
          <w:tcPr>
            <w:tcW w:w="1800" w:type="dxa"/>
            <w:noWrap/>
            <w:hideMark/>
          </w:tcPr>
          <w:p w14:paraId="4D7B280F" w14:textId="173E8544"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23</w:t>
            </w:r>
          </w:p>
        </w:tc>
        <w:tc>
          <w:tcPr>
            <w:tcW w:w="2160" w:type="dxa"/>
            <w:noWrap/>
            <w:hideMark/>
          </w:tcPr>
          <w:p w14:paraId="08BCB0E1" w14:textId="0121CC2A"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w:t>
            </w:r>
          </w:p>
        </w:tc>
        <w:tc>
          <w:tcPr>
            <w:tcW w:w="2712" w:type="dxa"/>
            <w:noWrap/>
            <w:hideMark/>
          </w:tcPr>
          <w:p w14:paraId="49DA4AA8" w14:textId="4CB1FDF0"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3132286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5DD5C3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Armenia</w:t>
            </w:r>
          </w:p>
        </w:tc>
        <w:tc>
          <w:tcPr>
            <w:tcW w:w="1800" w:type="dxa"/>
            <w:noWrap/>
            <w:hideMark/>
          </w:tcPr>
          <w:p w14:paraId="4827BED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37D1FB21" w14:textId="3B629F2B"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0D9BE87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F6C2AD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C43AA1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Australia</w:t>
            </w:r>
          </w:p>
        </w:tc>
        <w:tc>
          <w:tcPr>
            <w:tcW w:w="1800" w:type="dxa"/>
            <w:noWrap/>
            <w:hideMark/>
          </w:tcPr>
          <w:p w14:paraId="7AE2000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65</w:t>
            </w:r>
          </w:p>
        </w:tc>
        <w:tc>
          <w:tcPr>
            <w:tcW w:w="2160" w:type="dxa"/>
            <w:noWrap/>
            <w:hideMark/>
          </w:tcPr>
          <w:p w14:paraId="4B294472" w14:textId="12EF4EE8"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28</w:t>
            </w:r>
          </w:p>
        </w:tc>
        <w:tc>
          <w:tcPr>
            <w:tcW w:w="2712" w:type="dxa"/>
            <w:noWrap/>
            <w:hideMark/>
          </w:tcPr>
          <w:p w14:paraId="0933B324" w14:textId="42F12422"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r>
      <w:tr w:rsidR="006D42D3" w:rsidRPr="00E7734B" w14:paraId="1076EA5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3B568B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Austria</w:t>
            </w:r>
          </w:p>
        </w:tc>
        <w:tc>
          <w:tcPr>
            <w:tcW w:w="1800" w:type="dxa"/>
            <w:noWrap/>
            <w:hideMark/>
          </w:tcPr>
          <w:p w14:paraId="317F9ED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23</w:t>
            </w:r>
          </w:p>
        </w:tc>
        <w:tc>
          <w:tcPr>
            <w:tcW w:w="2160" w:type="dxa"/>
            <w:noWrap/>
            <w:hideMark/>
          </w:tcPr>
          <w:p w14:paraId="07FE17FF" w14:textId="0C37FC72"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39EB3C59" w14:textId="53B9C917"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19</w:t>
            </w:r>
          </w:p>
        </w:tc>
      </w:tr>
      <w:tr w:rsidR="006D42D3" w:rsidRPr="00E7734B" w14:paraId="3F898615"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D08D47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Azerbaiyán</w:t>
            </w:r>
          </w:p>
        </w:tc>
        <w:tc>
          <w:tcPr>
            <w:tcW w:w="1800" w:type="dxa"/>
            <w:noWrap/>
            <w:hideMark/>
          </w:tcPr>
          <w:p w14:paraId="16CA957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74D3F83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02E5A8C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81C2E9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9E9A3A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Bahamas</w:t>
            </w:r>
          </w:p>
        </w:tc>
        <w:tc>
          <w:tcPr>
            <w:tcW w:w="1800" w:type="dxa"/>
            <w:noWrap/>
            <w:hideMark/>
          </w:tcPr>
          <w:p w14:paraId="33382E3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0D51A0B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F8F50D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384D39E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C33B6A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Bahrein</w:t>
            </w:r>
          </w:p>
        </w:tc>
        <w:tc>
          <w:tcPr>
            <w:tcW w:w="1800" w:type="dxa"/>
            <w:noWrap/>
            <w:hideMark/>
          </w:tcPr>
          <w:p w14:paraId="26F2610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3B8062B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4758E4C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205A926"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5B4033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Bangladesh</w:t>
            </w:r>
          </w:p>
        </w:tc>
        <w:tc>
          <w:tcPr>
            <w:tcW w:w="1800" w:type="dxa"/>
            <w:noWrap/>
            <w:hideMark/>
          </w:tcPr>
          <w:p w14:paraId="65EBAE0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1D7FBE4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48B34FB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C4C580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E36DAD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Barbados</w:t>
            </w:r>
          </w:p>
        </w:tc>
        <w:tc>
          <w:tcPr>
            <w:tcW w:w="1800" w:type="dxa"/>
            <w:noWrap/>
            <w:hideMark/>
          </w:tcPr>
          <w:p w14:paraId="2976414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38B1F13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D80ABD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E1DAF1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7D9DBF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Belarús</w:t>
            </w:r>
          </w:p>
        </w:tc>
        <w:tc>
          <w:tcPr>
            <w:tcW w:w="1800" w:type="dxa"/>
            <w:noWrap/>
            <w:hideMark/>
          </w:tcPr>
          <w:p w14:paraId="0BD92B7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26</w:t>
            </w:r>
          </w:p>
        </w:tc>
        <w:tc>
          <w:tcPr>
            <w:tcW w:w="2160" w:type="dxa"/>
            <w:noWrap/>
            <w:hideMark/>
          </w:tcPr>
          <w:p w14:paraId="2566253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AAD86E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623711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3D3481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Bélgica</w:t>
            </w:r>
          </w:p>
        </w:tc>
        <w:tc>
          <w:tcPr>
            <w:tcW w:w="1800" w:type="dxa"/>
            <w:noWrap/>
            <w:hideMark/>
          </w:tcPr>
          <w:p w14:paraId="3B819DC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c>
          <w:tcPr>
            <w:tcW w:w="2160" w:type="dxa"/>
            <w:noWrap/>
            <w:hideMark/>
          </w:tcPr>
          <w:p w14:paraId="768ECC0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5F37437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78DA38E"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8B7334F" w14:textId="6833BCD9" w:rsidR="006D42D3" w:rsidRPr="00E7734B" w:rsidRDefault="00E364BA"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Belice</w:t>
            </w:r>
          </w:p>
        </w:tc>
        <w:tc>
          <w:tcPr>
            <w:tcW w:w="1800" w:type="dxa"/>
            <w:noWrap/>
            <w:hideMark/>
          </w:tcPr>
          <w:p w14:paraId="27384C5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35D696E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0468E7B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C2D5B0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FC85D2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Benin</w:t>
            </w:r>
          </w:p>
        </w:tc>
        <w:tc>
          <w:tcPr>
            <w:tcW w:w="1800" w:type="dxa"/>
            <w:noWrap/>
            <w:hideMark/>
          </w:tcPr>
          <w:p w14:paraId="64AA371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7111829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47CADA8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29D14734"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30934E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Bhután</w:t>
            </w:r>
          </w:p>
        </w:tc>
        <w:tc>
          <w:tcPr>
            <w:tcW w:w="1800" w:type="dxa"/>
            <w:noWrap/>
            <w:hideMark/>
          </w:tcPr>
          <w:p w14:paraId="133EEE8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7050EFB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6C08D49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2FC30C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CA56A5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Bolivia (Estado Plurinacional de)</w:t>
            </w:r>
          </w:p>
        </w:tc>
        <w:tc>
          <w:tcPr>
            <w:tcW w:w="1800" w:type="dxa"/>
            <w:noWrap/>
            <w:hideMark/>
          </w:tcPr>
          <w:p w14:paraId="50ED33E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160" w:type="dxa"/>
            <w:noWrap/>
            <w:hideMark/>
          </w:tcPr>
          <w:p w14:paraId="36ED8D9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712" w:type="dxa"/>
            <w:noWrap/>
            <w:hideMark/>
          </w:tcPr>
          <w:p w14:paraId="525CF3A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BB468C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FE8E7D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Bosnia y Herzegovina</w:t>
            </w:r>
          </w:p>
        </w:tc>
        <w:tc>
          <w:tcPr>
            <w:tcW w:w="1800" w:type="dxa"/>
            <w:noWrap/>
            <w:hideMark/>
          </w:tcPr>
          <w:p w14:paraId="1513D66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35146A4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6B3E2F9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2CE0B0A8"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323973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Botswana</w:t>
            </w:r>
          </w:p>
        </w:tc>
        <w:tc>
          <w:tcPr>
            <w:tcW w:w="1800" w:type="dxa"/>
            <w:noWrap/>
            <w:hideMark/>
          </w:tcPr>
          <w:p w14:paraId="676E0B4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03B36FE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5D87A8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5B68FC4"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2E5F84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Brasil</w:t>
            </w:r>
          </w:p>
        </w:tc>
        <w:tc>
          <w:tcPr>
            <w:tcW w:w="1800" w:type="dxa"/>
            <w:noWrap/>
            <w:hideMark/>
          </w:tcPr>
          <w:p w14:paraId="0B73383B" w14:textId="3BADB8C1"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r w:rsidR="001A51BC" w:rsidRPr="00E7734B">
              <w:rPr>
                <w:rFonts w:asciiTheme="minorHAnsi" w:hAnsiTheme="minorHAnsi"/>
                <w:noProof/>
                <w:color w:val="000000"/>
                <w:lang w:val="es-ES"/>
              </w:rPr>
              <w:t>5</w:t>
            </w:r>
          </w:p>
        </w:tc>
        <w:tc>
          <w:tcPr>
            <w:tcW w:w="2160" w:type="dxa"/>
            <w:noWrap/>
            <w:hideMark/>
          </w:tcPr>
          <w:p w14:paraId="5E40E0E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7A0039C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r>
      <w:tr w:rsidR="006D42D3" w:rsidRPr="00E7734B" w14:paraId="74F5DD6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77B63CD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Bulgaria</w:t>
            </w:r>
          </w:p>
        </w:tc>
        <w:tc>
          <w:tcPr>
            <w:tcW w:w="1800" w:type="dxa"/>
            <w:noWrap/>
            <w:hideMark/>
          </w:tcPr>
          <w:p w14:paraId="254856C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160" w:type="dxa"/>
            <w:noWrap/>
            <w:hideMark/>
          </w:tcPr>
          <w:p w14:paraId="6335C7F6" w14:textId="10F34A27"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712" w:type="dxa"/>
            <w:noWrap/>
            <w:hideMark/>
          </w:tcPr>
          <w:p w14:paraId="2145270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FB0DB4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73C81C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Burkina Faso</w:t>
            </w:r>
          </w:p>
        </w:tc>
        <w:tc>
          <w:tcPr>
            <w:tcW w:w="1800" w:type="dxa"/>
            <w:noWrap/>
            <w:hideMark/>
          </w:tcPr>
          <w:p w14:paraId="074C823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20</w:t>
            </w:r>
          </w:p>
        </w:tc>
        <w:tc>
          <w:tcPr>
            <w:tcW w:w="2160" w:type="dxa"/>
            <w:noWrap/>
            <w:hideMark/>
          </w:tcPr>
          <w:p w14:paraId="1D2B812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29063F2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2E014C1"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ED85FF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Burundi</w:t>
            </w:r>
          </w:p>
        </w:tc>
        <w:tc>
          <w:tcPr>
            <w:tcW w:w="1800" w:type="dxa"/>
            <w:noWrap/>
            <w:hideMark/>
          </w:tcPr>
          <w:p w14:paraId="7DE79E9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39BAEDE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5346816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860BB74"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989080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Cabo Verde</w:t>
            </w:r>
          </w:p>
        </w:tc>
        <w:tc>
          <w:tcPr>
            <w:tcW w:w="1800" w:type="dxa"/>
            <w:noWrap/>
            <w:hideMark/>
          </w:tcPr>
          <w:p w14:paraId="1904EAA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6CABC04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3FCE81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8E6D24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204501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Camboya</w:t>
            </w:r>
          </w:p>
        </w:tc>
        <w:tc>
          <w:tcPr>
            <w:tcW w:w="1800" w:type="dxa"/>
            <w:noWrap/>
            <w:hideMark/>
          </w:tcPr>
          <w:p w14:paraId="5A8090D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11415AD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3463EE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1B8986F"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A1D721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Camerún</w:t>
            </w:r>
          </w:p>
        </w:tc>
        <w:tc>
          <w:tcPr>
            <w:tcW w:w="1800" w:type="dxa"/>
            <w:noWrap/>
            <w:hideMark/>
          </w:tcPr>
          <w:p w14:paraId="76ADB73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015A85F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08D0EA4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C50E341"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1BCBC3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lastRenderedPageBreak/>
              <w:t>Canadá</w:t>
            </w:r>
          </w:p>
        </w:tc>
        <w:tc>
          <w:tcPr>
            <w:tcW w:w="1800" w:type="dxa"/>
            <w:noWrap/>
            <w:hideMark/>
          </w:tcPr>
          <w:p w14:paraId="308D831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37</w:t>
            </w:r>
          </w:p>
        </w:tc>
        <w:tc>
          <w:tcPr>
            <w:tcW w:w="2160" w:type="dxa"/>
            <w:noWrap/>
            <w:hideMark/>
          </w:tcPr>
          <w:p w14:paraId="3FE9EB0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0BEA732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35</w:t>
            </w:r>
          </w:p>
        </w:tc>
      </w:tr>
      <w:tr w:rsidR="006D42D3" w:rsidRPr="00E7734B" w14:paraId="14840D44"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62B1C0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Chad</w:t>
            </w:r>
          </w:p>
        </w:tc>
        <w:tc>
          <w:tcPr>
            <w:tcW w:w="1800" w:type="dxa"/>
            <w:noWrap/>
            <w:hideMark/>
          </w:tcPr>
          <w:p w14:paraId="3EDE926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7BA3682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46DFD89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E83184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8FDB45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Chile</w:t>
            </w:r>
          </w:p>
        </w:tc>
        <w:tc>
          <w:tcPr>
            <w:tcW w:w="1800" w:type="dxa"/>
            <w:noWrap/>
            <w:hideMark/>
          </w:tcPr>
          <w:p w14:paraId="27FBF76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13</w:t>
            </w:r>
          </w:p>
        </w:tc>
        <w:tc>
          <w:tcPr>
            <w:tcW w:w="2160" w:type="dxa"/>
            <w:noWrap/>
            <w:hideMark/>
          </w:tcPr>
          <w:p w14:paraId="084FBC36" w14:textId="544AC331"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712" w:type="dxa"/>
            <w:noWrap/>
            <w:hideMark/>
          </w:tcPr>
          <w:p w14:paraId="75F40C2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r>
      <w:tr w:rsidR="006D42D3" w:rsidRPr="00E7734B" w14:paraId="4D9C06D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64702A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China</w:t>
            </w:r>
          </w:p>
        </w:tc>
        <w:tc>
          <w:tcPr>
            <w:tcW w:w="1800" w:type="dxa"/>
            <w:noWrap/>
            <w:hideMark/>
          </w:tcPr>
          <w:p w14:paraId="1D3EB17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49</w:t>
            </w:r>
          </w:p>
        </w:tc>
        <w:tc>
          <w:tcPr>
            <w:tcW w:w="2160" w:type="dxa"/>
            <w:noWrap/>
            <w:hideMark/>
          </w:tcPr>
          <w:p w14:paraId="092AFD92" w14:textId="4D4EBA0E"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514E8DA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23</w:t>
            </w:r>
          </w:p>
        </w:tc>
      </w:tr>
      <w:tr w:rsidR="006D42D3" w:rsidRPr="00E7734B" w14:paraId="14C05563"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75BE7C0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Chipre</w:t>
            </w:r>
          </w:p>
        </w:tc>
        <w:tc>
          <w:tcPr>
            <w:tcW w:w="1800" w:type="dxa"/>
            <w:noWrap/>
            <w:hideMark/>
          </w:tcPr>
          <w:p w14:paraId="27A82AC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797DC3D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68D028F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304C16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1987FA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Colombia</w:t>
            </w:r>
          </w:p>
        </w:tc>
        <w:tc>
          <w:tcPr>
            <w:tcW w:w="1800" w:type="dxa"/>
            <w:noWrap/>
            <w:hideMark/>
          </w:tcPr>
          <w:p w14:paraId="4265BE20" w14:textId="3D8182BB"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543B9BA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0DCF413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19537065"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87B722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Comoras</w:t>
            </w:r>
          </w:p>
        </w:tc>
        <w:tc>
          <w:tcPr>
            <w:tcW w:w="1800" w:type="dxa"/>
            <w:noWrap/>
            <w:hideMark/>
          </w:tcPr>
          <w:p w14:paraId="42D6A8F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401DF0E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57B0164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CA12E03"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10B9AE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Congo</w:t>
            </w:r>
          </w:p>
        </w:tc>
        <w:tc>
          <w:tcPr>
            <w:tcW w:w="1800" w:type="dxa"/>
            <w:noWrap/>
            <w:hideMark/>
          </w:tcPr>
          <w:p w14:paraId="25432D79" w14:textId="6E2B8518"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1A51BC" w:rsidRPr="00E7734B">
              <w:rPr>
                <w:rFonts w:asciiTheme="minorHAnsi" w:hAnsiTheme="minorHAnsi"/>
                <w:noProof/>
                <w:color w:val="000000"/>
                <w:lang w:val="es-ES"/>
              </w:rPr>
              <w:t>4</w:t>
            </w:r>
          </w:p>
        </w:tc>
        <w:tc>
          <w:tcPr>
            <w:tcW w:w="2160" w:type="dxa"/>
            <w:noWrap/>
            <w:hideMark/>
          </w:tcPr>
          <w:p w14:paraId="1D34375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773C3A9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C587F3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E6F23E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Costa Rica</w:t>
            </w:r>
          </w:p>
        </w:tc>
        <w:tc>
          <w:tcPr>
            <w:tcW w:w="1800" w:type="dxa"/>
            <w:noWrap/>
            <w:hideMark/>
          </w:tcPr>
          <w:p w14:paraId="78C0FD3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w:t>
            </w:r>
          </w:p>
        </w:tc>
        <w:tc>
          <w:tcPr>
            <w:tcW w:w="2160" w:type="dxa"/>
            <w:noWrap/>
            <w:hideMark/>
          </w:tcPr>
          <w:p w14:paraId="1EBF8FA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35F6138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r>
      <w:tr w:rsidR="006D42D3" w:rsidRPr="00E7734B" w14:paraId="31A64439"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A15DC11" w14:textId="723E2C9B" w:rsidR="006D42D3" w:rsidRPr="00E7734B" w:rsidRDefault="00857F54"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Côte d’</w:t>
            </w:r>
            <w:r w:rsidR="006D42D3" w:rsidRPr="00E7734B">
              <w:rPr>
                <w:rFonts w:asciiTheme="minorHAnsi" w:hAnsiTheme="minorHAnsi" w:cs="Calibri"/>
                <w:noProof/>
                <w:color w:val="000000"/>
                <w:lang w:val="es-ES"/>
              </w:rPr>
              <w:t>Ivoire</w:t>
            </w:r>
          </w:p>
        </w:tc>
        <w:tc>
          <w:tcPr>
            <w:tcW w:w="1800" w:type="dxa"/>
            <w:noWrap/>
            <w:hideMark/>
          </w:tcPr>
          <w:p w14:paraId="23A845A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0984EA78" w14:textId="3F669F9F"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4B23A60E" w14:textId="15CFAD79"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2B9D9C4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294101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Croacia</w:t>
            </w:r>
          </w:p>
        </w:tc>
        <w:tc>
          <w:tcPr>
            <w:tcW w:w="1800" w:type="dxa"/>
            <w:noWrap/>
            <w:hideMark/>
          </w:tcPr>
          <w:p w14:paraId="1539B32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619A712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7CF3AF6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B41DE0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881F65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Cuba</w:t>
            </w:r>
          </w:p>
        </w:tc>
        <w:tc>
          <w:tcPr>
            <w:tcW w:w="1800" w:type="dxa"/>
            <w:noWrap/>
            <w:hideMark/>
          </w:tcPr>
          <w:p w14:paraId="0CD41C3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404AE45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42785B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5907FB99"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8F07C6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Dinamarca</w:t>
            </w:r>
          </w:p>
        </w:tc>
        <w:tc>
          <w:tcPr>
            <w:tcW w:w="1800" w:type="dxa"/>
            <w:noWrap/>
            <w:hideMark/>
          </w:tcPr>
          <w:p w14:paraId="7CE05F0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43</w:t>
            </w:r>
          </w:p>
        </w:tc>
        <w:tc>
          <w:tcPr>
            <w:tcW w:w="2160" w:type="dxa"/>
            <w:noWrap/>
            <w:hideMark/>
          </w:tcPr>
          <w:p w14:paraId="46AAFF9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291D02FA" w14:textId="0FFB7B63"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1A51BC" w:rsidRPr="00E7734B">
              <w:rPr>
                <w:rFonts w:asciiTheme="minorHAnsi" w:hAnsiTheme="minorHAnsi"/>
                <w:noProof/>
                <w:color w:val="000000"/>
                <w:lang w:val="es-ES"/>
              </w:rPr>
              <w:t>2</w:t>
            </w:r>
          </w:p>
        </w:tc>
      </w:tr>
      <w:tr w:rsidR="006D42D3" w:rsidRPr="00E7734B" w14:paraId="0135676C"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24C011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Djibouti</w:t>
            </w:r>
          </w:p>
        </w:tc>
        <w:tc>
          <w:tcPr>
            <w:tcW w:w="1800" w:type="dxa"/>
            <w:noWrap/>
            <w:hideMark/>
          </w:tcPr>
          <w:p w14:paraId="58D18C8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7A09802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985E88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486B5A8"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78CD437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Ecuador</w:t>
            </w:r>
          </w:p>
        </w:tc>
        <w:tc>
          <w:tcPr>
            <w:tcW w:w="1800" w:type="dxa"/>
            <w:noWrap/>
            <w:hideMark/>
          </w:tcPr>
          <w:p w14:paraId="75A14281" w14:textId="310E7104"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19</w:t>
            </w:r>
          </w:p>
        </w:tc>
        <w:tc>
          <w:tcPr>
            <w:tcW w:w="2160" w:type="dxa"/>
            <w:noWrap/>
            <w:hideMark/>
          </w:tcPr>
          <w:p w14:paraId="46814F5D" w14:textId="6A801289"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69CE906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r>
      <w:tr w:rsidR="006D42D3" w:rsidRPr="00E7734B" w14:paraId="72C55CA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EF3B9A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Egipto</w:t>
            </w:r>
          </w:p>
        </w:tc>
        <w:tc>
          <w:tcPr>
            <w:tcW w:w="1800" w:type="dxa"/>
            <w:noWrap/>
            <w:hideMark/>
          </w:tcPr>
          <w:p w14:paraId="5725604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4FEA86B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733FD46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B73B9CE"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8801A4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El Salvador</w:t>
            </w:r>
          </w:p>
        </w:tc>
        <w:tc>
          <w:tcPr>
            <w:tcW w:w="1800" w:type="dxa"/>
            <w:noWrap/>
            <w:hideMark/>
          </w:tcPr>
          <w:p w14:paraId="057DFFA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4DC45612" w14:textId="0A3C8F64"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0026CC2E" w14:textId="017E7D10"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2AEB169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1ABFD6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Emiratos Árabes Unidos</w:t>
            </w:r>
          </w:p>
        </w:tc>
        <w:tc>
          <w:tcPr>
            <w:tcW w:w="1800" w:type="dxa"/>
            <w:noWrap/>
            <w:hideMark/>
          </w:tcPr>
          <w:p w14:paraId="4E258AD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114B86C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97EA77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9B614F7"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7CD4ABC" w14:textId="76EC3AB3"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Eslova</w:t>
            </w:r>
            <w:r w:rsidR="00AD1571" w:rsidRPr="00E7734B">
              <w:rPr>
                <w:rFonts w:asciiTheme="minorHAnsi" w:hAnsiTheme="minorHAnsi" w:cs="Calibri"/>
                <w:noProof/>
                <w:color w:val="000000"/>
                <w:lang w:val="es-ES"/>
              </w:rPr>
              <w:t>quia</w:t>
            </w:r>
          </w:p>
        </w:tc>
        <w:tc>
          <w:tcPr>
            <w:tcW w:w="1800" w:type="dxa"/>
            <w:noWrap/>
            <w:hideMark/>
          </w:tcPr>
          <w:p w14:paraId="39B8DF85" w14:textId="5C52C11A" w:rsidR="006D42D3" w:rsidRPr="00E7734B" w:rsidRDefault="00AA242F"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0463C743" w14:textId="03B82EC5" w:rsidR="006D42D3" w:rsidRPr="00E7734B" w:rsidRDefault="00AA242F"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02E015E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3263DF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94F28D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Eslovenia</w:t>
            </w:r>
          </w:p>
        </w:tc>
        <w:tc>
          <w:tcPr>
            <w:tcW w:w="1800" w:type="dxa"/>
            <w:noWrap/>
            <w:hideMark/>
          </w:tcPr>
          <w:p w14:paraId="3CDE9A2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42CD4A3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58A4538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4267704"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D22E16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España</w:t>
            </w:r>
          </w:p>
        </w:tc>
        <w:tc>
          <w:tcPr>
            <w:tcW w:w="1800" w:type="dxa"/>
            <w:noWrap/>
            <w:hideMark/>
          </w:tcPr>
          <w:p w14:paraId="1E2CFAC4" w14:textId="07375322"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r w:rsidR="00AA242F" w:rsidRPr="00E7734B">
              <w:rPr>
                <w:rFonts w:asciiTheme="minorHAnsi" w:hAnsiTheme="minorHAnsi"/>
                <w:noProof/>
                <w:color w:val="000000"/>
                <w:lang w:val="es-ES"/>
              </w:rPr>
              <w:t>5</w:t>
            </w:r>
          </w:p>
        </w:tc>
        <w:tc>
          <w:tcPr>
            <w:tcW w:w="2160" w:type="dxa"/>
            <w:noWrap/>
            <w:hideMark/>
          </w:tcPr>
          <w:p w14:paraId="3E9CF15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66</w:t>
            </w:r>
          </w:p>
        </w:tc>
        <w:tc>
          <w:tcPr>
            <w:tcW w:w="2712" w:type="dxa"/>
            <w:noWrap/>
            <w:hideMark/>
          </w:tcPr>
          <w:p w14:paraId="25E3830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9BCA9A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2B0954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Estados Unidos de América</w:t>
            </w:r>
          </w:p>
        </w:tc>
        <w:tc>
          <w:tcPr>
            <w:tcW w:w="1800" w:type="dxa"/>
            <w:noWrap/>
            <w:hideMark/>
          </w:tcPr>
          <w:p w14:paraId="7B5B301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38</w:t>
            </w:r>
          </w:p>
        </w:tc>
        <w:tc>
          <w:tcPr>
            <w:tcW w:w="2160" w:type="dxa"/>
            <w:noWrap/>
            <w:hideMark/>
          </w:tcPr>
          <w:p w14:paraId="74519D47" w14:textId="3C686887" w:rsidR="006D42D3" w:rsidRPr="00E7734B" w:rsidRDefault="00DD4BFE"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21</w:t>
            </w:r>
          </w:p>
        </w:tc>
        <w:tc>
          <w:tcPr>
            <w:tcW w:w="2712" w:type="dxa"/>
            <w:noWrap/>
            <w:hideMark/>
          </w:tcPr>
          <w:p w14:paraId="7A0B976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7FB00AF0"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5C4638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Estonia</w:t>
            </w:r>
          </w:p>
        </w:tc>
        <w:tc>
          <w:tcPr>
            <w:tcW w:w="1800" w:type="dxa"/>
            <w:noWrap/>
            <w:hideMark/>
          </w:tcPr>
          <w:p w14:paraId="1A2AE3F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17</w:t>
            </w:r>
          </w:p>
        </w:tc>
        <w:tc>
          <w:tcPr>
            <w:tcW w:w="2160" w:type="dxa"/>
            <w:noWrap/>
            <w:hideMark/>
          </w:tcPr>
          <w:p w14:paraId="7A7793B3" w14:textId="0C6B7B13" w:rsidR="006D42D3" w:rsidRPr="00E7734B" w:rsidRDefault="00264B14"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86A4398" w14:textId="1C295C05" w:rsidR="006D42D3" w:rsidRPr="00E7734B" w:rsidRDefault="00264B14"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r>
      <w:tr w:rsidR="00477196" w:rsidRPr="00E7734B" w14:paraId="506AB03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tcPr>
          <w:p w14:paraId="3A1608D4" w14:textId="258D03BB" w:rsidR="00477196" w:rsidRPr="00E7734B" w:rsidRDefault="00477196"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Eswatini</w:t>
            </w:r>
          </w:p>
        </w:tc>
        <w:tc>
          <w:tcPr>
            <w:tcW w:w="1800" w:type="dxa"/>
            <w:noWrap/>
          </w:tcPr>
          <w:p w14:paraId="7A5D78EA" w14:textId="15E66557" w:rsidR="00477196" w:rsidRPr="00E7734B" w:rsidRDefault="00477196"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tcPr>
          <w:p w14:paraId="6EF4A948" w14:textId="42CA7D71" w:rsidR="00477196" w:rsidRPr="00E7734B" w:rsidRDefault="00477196"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tcPr>
          <w:p w14:paraId="3B0F2E29" w14:textId="6D3B32C9" w:rsidR="00477196" w:rsidRPr="00E7734B" w:rsidRDefault="00477196"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1E9DB77"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FA0888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Ex República Yugoslava de Macedonia</w:t>
            </w:r>
          </w:p>
        </w:tc>
        <w:tc>
          <w:tcPr>
            <w:tcW w:w="1800" w:type="dxa"/>
            <w:noWrap/>
            <w:hideMark/>
          </w:tcPr>
          <w:p w14:paraId="6CA2A03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35EA7EB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000CB0D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CB1486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3951B2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Federación de Rusia</w:t>
            </w:r>
          </w:p>
        </w:tc>
        <w:tc>
          <w:tcPr>
            <w:tcW w:w="1800" w:type="dxa"/>
            <w:noWrap/>
            <w:hideMark/>
          </w:tcPr>
          <w:p w14:paraId="0A3F942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35</w:t>
            </w:r>
          </w:p>
        </w:tc>
        <w:tc>
          <w:tcPr>
            <w:tcW w:w="2160" w:type="dxa"/>
            <w:noWrap/>
            <w:hideMark/>
          </w:tcPr>
          <w:p w14:paraId="4422B26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w:t>
            </w:r>
          </w:p>
        </w:tc>
        <w:tc>
          <w:tcPr>
            <w:tcW w:w="2712" w:type="dxa"/>
            <w:noWrap/>
            <w:hideMark/>
          </w:tcPr>
          <w:p w14:paraId="0222660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21</w:t>
            </w:r>
          </w:p>
        </w:tc>
      </w:tr>
      <w:tr w:rsidR="006D42D3" w:rsidRPr="00E7734B" w14:paraId="39916B1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832744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Fiji</w:t>
            </w:r>
          </w:p>
        </w:tc>
        <w:tc>
          <w:tcPr>
            <w:tcW w:w="1800" w:type="dxa"/>
            <w:noWrap/>
            <w:hideMark/>
          </w:tcPr>
          <w:p w14:paraId="02A48E42" w14:textId="5951B20C" w:rsidR="006D42D3" w:rsidRPr="00E7734B" w:rsidRDefault="00477196"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7DF23D1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511F51C9"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3431D2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AC6B18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Filipinas</w:t>
            </w:r>
          </w:p>
        </w:tc>
        <w:tc>
          <w:tcPr>
            <w:tcW w:w="1800" w:type="dxa"/>
            <w:noWrap/>
            <w:hideMark/>
          </w:tcPr>
          <w:p w14:paraId="5395E6F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38CA071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397EDF2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73A03C7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0C1458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Finlandia</w:t>
            </w:r>
          </w:p>
        </w:tc>
        <w:tc>
          <w:tcPr>
            <w:tcW w:w="1800" w:type="dxa"/>
            <w:noWrap/>
            <w:hideMark/>
          </w:tcPr>
          <w:p w14:paraId="2195B51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49</w:t>
            </w:r>
          </w:p>
        </w:tc>
        <w:tc>
          <w:tcPr>
            <w:tcW w:w="2160" w:type="dxa"/>
            <w:noWrap/>
            <w:hideMark/>
          </w:tcPr>
          <w:p w14:paraId="075049A3" w14:textId="5CD2D81A" w:rsidR="006D42D3" w:rsidRPr="00E7734B" w:rsidRDefault="00477196"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24</w:t>
            </w:r>
          </w:p>
        </w:tc>
        <w:tc>
          <w:tcPr>
            <w:tcW w:w="2712" w:type="dxa"/>
            <w:noWrap/>
            <w:hideMark/>
          </w:tcPr>
          <w:p w14:paraId="2E259A61" w14:textId="2125CAB3" w:rsidR="006D42D3" w:rsidRPr="00E7734B" w:rsidRDefault="00477196"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25</w:t>
            </w:r>
          </w:p>
        </w:tc>
      </w:tr>
      <w:tr w:rsidR="006D42D3" w:rsidRPr="00E7734B" w14:paraId="52704F9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53DDC5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Francia</w:t>
            </w:r>
          </w:p>
        </w:tc>
        <w:tc>
          <w:tcPr>
            <w:tcW w:w="1800" w:type="dxa"/>
            <w:noWrap/>
            <w:hideMark/>
          </w:tcPr>
          <w:p w14:paraId="113B7198" w14:textId="7CC82505"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r w:rsidR="00477196" w:rsidRPr="00E7734B">
              <w:rPr>
                <w:rFonts w:asciiTheme="minorHAnsi" w:hAnsiTheme="minorHAnsi"/>
                <w:noProof/>
                <w:color w:val="000000"/>
                <w:lang w:val="es-ES"/>
              </w:rPr>
              <w:t>8</w:t>
            </w:r>
          </w:p>
        </w:tc>
        <w:tc>
          <w:tcPr>
            <w:tcW w:w="2160" w:type="dxa"/>
            <w:noWrap/>
            <w:hideMark/>
          </w:tcPr>
          <w:p w14:paraId="3081823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26</w:t>
            </w:r>
          </w:p>
        </w:tc>
        <w:tc>
          <w:tcPr>
            <w:tcW w:w="2712" w:type="dxa"/>
            <w:noWrap/>
            <w:hideMark/>
          </w:tcPr>
          <w:p w14:paraId="736DB2C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r>
      <w:tr w:rsidR="006D42D3" w:rsidRPr="00E7734B" w14:paraId="40FACD7E"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9AB134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Gabón</w:t>
            </w:r>
          </w:p>
        </w:tc>
        <w:tc>
          <w:tcPr>
            <w:tcW w:w="1800" w:type="dxa"/>
            <w:noWrap/>
            <w:hideMark/>
          </w:tcPr>
          <w:p w14:paraId="730F4B1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c>
          <w:tcPr>
            <w:tcW w:w="2160" w:type="dxa"/>
            <w:noWrap/>
            <w:hideMark/>
          </w:tcPr>
          <w:p w14:paraId="2CC038A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65491D6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45D7392F"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0AA2E0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Gambia</w:t>
            </w:r>
          </w:p>
        </w:tc>
        <w:tc>
          <w:tcPr>
            <w:tcW w:w="1800" w:type="dxa"/>
            <w:noWrap/>
            <w:hideMark/>
          </w:tcPr>
          <w:p w14:paraId="4BB4481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5E3E5EE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19CC189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ECDB73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CB996F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Georgia</w:t>
            </w:r>
          </w:p>
        </w:tc>
        <w:tc>
          <w:tcPr>
            <w:tcW w:w="1800" w:type="dxa"/>
            <w:noWrap/>
            <w:hideMark/>
          </w:tcPr>
          <w:p w14:paraId="26E25CB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50C05F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494CB52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7342F25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4FB697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Ghana</w:t>
            </w:r>
          </w:p>
        </w:tc>
        <w:tc>
          <w:tcPr>
            <w:tcW w:w="1800" w:type="dxa"/>
            <w:noWrap/>
            <w:hideMark/>
          </w:tcPr>
          <w:p w14:paraId="4C0AC17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53ABEE8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5E9BEA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4526377"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A56E05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Granada</w:t>
            </w:r>
          </w:p>
        </w:tc>
        <w:tc>
          <w:tcPr>
            <w:tcW w:w="1800" w:type="dxa"/>
            <w:noWrap/>
            <w:hideMark/>
          </w:tcPr>
          <w:p w14:paraId="21EA795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3B3E273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5A72772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3755B3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7BECAF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Grecia</w:t>
            </w:r>
          </w:p>
        </w:tc>
        <w:tc>
          <w:tcPr>
            <w:tcW w:w="1800" w:type="dxa"/>
            <w:noWrap/>
            <w:hideMark/>
          </w:tcPr>
          <w:p w14:paraId="0D7C12A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160" w:type="dxa"/>
            <w:noWrap/>
            <w:hideMark/>
          </w:tcPr>
          <w:p w14:paraId="6BE49D1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712" w:type="dxa"/>
            <w:noWrap/>
            <w:hideMark/>
          </w:tcPr>
          <w:p w14:paraId="3C6B179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48CA7F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783938E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Guatemala</w:t>
            </w:r>
          </w:p>
        </w:tc>
        <w:tc>
          <w:tcPr>
            <w:tcW w:w="1800" w:type="dxa"/>
            <w:noWrap/>
            <w:hideMark/>
          </w:tcPr>
          <w:p w14:paraId="4647D8C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4D54C17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478F6E7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6C069D0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3146A1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Guinea</w:t>
            </w:r>
          </w:p>
        </w:tc>
        <w:tc>
          <w:tcPr>
            <w:tcW w:w="1800" w:type="dxa"/>
            <w:noWrap/>
            <w:hideMark/>
          </w:tcPr>
          <w:p w14:paraId="41362F5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16</w:t>
            </w:r>
          </w:p>
        </w:tc>
        <w:tc>
          <w:tcPr>
            <w:tcW w:w="2160" w:type="dxa"/>
            <w:noWrap/>
            <w:hideMark/>
          </w:tcPr>
          <w:p w14:paraId="56C3380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712" w:type="dxa"/>
            <w:noWrap/>
            <w:hideMark/>
          </w:tcPr>
          <w:p w14:paraId="1A488AE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C0AAE4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4C239A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Guinea Ecuatorial</w:t>
            </w:r>
          </w:p>
        </w:tc>
        <w:tc>
          <w:tcPr>
            <w:tcW w:w="1800" w:type="dxa"/>
            <w:noWrap/>
            <w:hideMark/>
          </w:tcPr>
          <w:p w14:paraId="3A2BAE0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38C089B4" w14:textId="7DD4EEB6"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4D6F9096" w14:textId="017CD026"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77CE261F"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0CD715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lastRenderedPageBreak/>
              <w:t>Guinea-Bissau</w:t>
            </w:r>
          </w:p>
        </w:tc>
        <w:tc>
          <w:tcPr>
            <w:tcW w:w="1800" w:type="dxa"/>
            <w:noWrap/>
            <w:hideMark/>
          </w:tcPr>
          <w:p w14:paraId="7482581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4779843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BD28F3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883AED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A9962F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Honduras</w:t>
            </w:r>
          </w:p>
        </w:tc>
        <w:tc>
          <w:tcPr>
            <w:tcW w:w="1800" w:type="dxa"/>
            <w:noWrap/>
            <w:hideMark/>
          </w:tcPr>
          <w:p w14:paraId="29770A6E" w14:textId="2BC3E34C"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160" w:type="dxa"/>
            <w:noWrap/>
            <w:hideMark/>
          </w:tcPr>
          <w:p w14:paraId="56D7F03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3527F23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3D708AF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ED8962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Hungría</w:t>
            </w:r>
          </w:p>
        </w:tc>
        <w:tc>
          <w:tcPr>
            <w:tcW w:w="1800" w:type="dxa"/>
            <w:noWrap/>
            <w:hideMark/>
          </w:tcPr>
          <w:p w14:paraId="66041FC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29</w:t>
            </w:r>
          </w:p>
        </w:tc>
        <w:tc>
          <w:tcPr>
            <w:tcW w:w="2160" w:type="dxa"/>
            <w:noWrap/>
            <w:hideMark/>
          </w:tcPr>
          <w:p w14:paraId="4744843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2A91FBA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28287E2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190EAC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India</w:t>
            </w:r>
          </w:p>
        </w:tc>
        <w:tc>
          <w:tcPr>
            <w:tcW w:w="1800" w:type="dxa"/>
            <w:noWrap/>
            <w:hideMark/>
          </w:tcPr>
          <w:p w14:paraId="4F8B5FC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26</w:t>
            </w:r>
          </w:p>
        </w:tc>
        <w:tc>
          <w:tcPr>
            <w:tcW w:w="2160" w:type="dxa"/>
            <w:noWrap/>
            <w:hideMark/>
          </w:tcPr>
          <w:p w14:paraId="30E5674D" w14:textId="6268D804"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r w:rsidR="001A51BC" w:rsidRPr="00E7734B">
              <w:rPr>
                <w:rFonts w:asciiTheme="minorHAnsi" w:hAnsiTheme="minorHAnsi"/>
                <w:noProof/>
                <w:color w:val="000000"/>
                <w:lang w:val="es-ES"/>
              </w:rPr>
              <w:t>1</w:t>
            </w:r>
          </w:p>
        </w:tc>
        <w:tc>
          <w:tcPr>
            <w:tcW w:w="2712" w:type="dxa"/>
            <w:noWrap/>
            <w:hideMark/>
          </w:tcPr>
          <w:p w14:paraId="6BB8B5EF" w14:textId="432DEE80"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r>
      <w:tr w:rsidR="006D42D3" w:rsidRPr="00E7734B" w14:paraId="7950B603"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47D2AA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Indonesia</w:t>
            </w:r>
          </w:p>
        </w:tc>
        <w:tc>
          <w:tcPr>
            <w:tcW w:w="1800" w:type="dxa"/>
            <w:noWrap/>
            <w:hideMark/>
          </w:tcPr>
          <w:p w14:paraId="40D9821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73605BC8" w14:textId="7217113D" w:rsidR="006D42D3" w:rsidRPr="00E7734B" w:rsidRDefault="001A51BC"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52AE070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734EB70"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86397D0" w14:textId="0F0B4BCE" w:rsidR="006D42D3" w:rsidRPr="00E7734B" w:rsidRDefault="0065588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Irán</w:t>
            </w:r>
            <w:r w:rsidR="006D42D3" w:rsidRPr="00E7734B">
              <w:rPr>
                <w:rFonts w:asciiTheme="minorHAnsi" w:hAnsiTheme="minorHAnsi" w:cs="Calibri"/>
                <w:noProof/>
                <w:color w:val="000000"/>
                <w:lang w:val="es-ES"/>
              </w:rPr>
              <w:t xml:space="preserve"> (República Islámica del)</w:t>
            </w:r>
          </w:p>
        </w:tc>
        <w:tc>
          <w:tcPr>
            <w:tcW w:w="1800" w:type="dxa"/>
            <w:noWrap/>
            <w:hideMark/>
          </w:tcPr>
          <w:p w14:paraId="0FC3D0D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24</w:t>
            </w:r>
          </w:p>
        </w:tc>
        <w:tc>
          <w:tcPr>
            <w:tcW w:w="2160" w:type="dxa"/>
            <w:noWrap/>
            <w:hideMark/>
          </w:tcPr>
          <w:p w14:paraId="662EBBFD" w14:textId="043E8485"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r w:rsidR="001A51BC" w:rsidRPr="00E7734B">
              <w:rPr>
                <w:rFonts w:asciiTheme="minorHAnsi" w:hAnsiTheme="minorHAnsi"/>
                <w:noProof/>
                <w:color w:val="000000"/>
                <w:lang w:val="es-ES"/>
              </w:rPr>
              <w:t>4</w:t>
            </w:r>
          </w:p>
        </w:tc>
        <w:tc>
          <w:tcPr>
            <w:tcW w:w="2712" w:type="dxa"/>
            <w:noWrap/>
            <w:hideMark/>
          </w:tcPr>
          <w:p w14:paraId="29EEBF7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EE6174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438F70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Iraq</w:t>
            </w:r>
          </w:p>
        </w:tc>
        <w:tc>
          <w:tcPr>
            <w:tcW w:w="1800" w:type="dxa"/>
            <w:noWrap/>
            <w:hideMark/>
          </w:tcPr>
          <w:p w14:paraId="2869FBD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04EE822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4D04DED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DFBD2E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C16EC1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Irlanda</w:t>
            </w:r>
          </w:p>
        </w:tc>
        <w:tc>
          <w:tcPr>
            <w:tcW w:w="1800" w:type="dxa"/>
            <w:noWrap/>
            <w:hideMark/>
          </w:tcPr>
          <w:p w14:paraId="466BC8C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45</w:t>
            </w:r>
          </w:p>
        </w:tc>
        <w:tc>
          <w:tcPr>
            <w:tcW w:w="2160" w:type="dxa"/>
            <w:noWrap/>
            <w:hideMark/>
          </w:tcPr>
          <w:p w14:paraId="30036552" w14:textId="48F381B5"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39</w:t>
            </w:r>
          </w:p>
        </w:tc>
        <w:tc>
          <w:tcPr>
            <w:tcW w:w="2712" w:type="dxa"/>
            <w:noWrap/>
            <w:hideMark/>
          </w:tcPr>
          <w:p w14:paraId="0D52D681" w14:textId="34DB4D95" w:rsidR="006D42D3" w:rsidRPr="00E7734B" w:rsidRDefault="001A51BC"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10130BFE"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0D7B38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Islandia</w:t>
            </w:r>
          </w:p>
        </w:tc>
        <w:tc>
          <w:tcPr>
            <w:tcW w:w="1800" w:type="dxa"/>
            <w:noWrap/>
            <w:hideMark/>
          </w:tcPr>
          <w:p w14:paraId="6E0FFFD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76D5B55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7F9B9E4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4E09549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5BFC3C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Islas Marshall</w:t>
            </w:r>
          </w:p>
        </w:tc>
        <w:tc>
          <w:tcPr>
            <w:tcW w:w="1800" w:type="dxa"/>
            <w:noWrap/>
            <w:hideMark/>
          </w:tcPr>
          <w:p w14:paraId="68C74F9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4146001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357E6C3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CA79B28"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6FFE97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Israel</w:t>
            </w:r>
          </w:p>
        </w:tc>
        <w:tc>
          <w:tcPr>
            <w:tcW w:w="1800" w:type="dxa"/>
            <w:noWrap/>
            <w:hideMark/>
          </w:tcPr>
          <w:p w14:paraId="32AB8F2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7A9FDC1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61CAD05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A5C11F5"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4F8298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Italia</w:t>
            </w:r>
          </w:p>
        </w:tc>
        <w:tc>
          <w:tcPr>
            <w:tcW w:w="1800" w:type="dxa"/>
            <w:noWrap/>
            <w:hideMark/>
          </w:tcPr>
          <w:p w14:paraId="3F5E956F" w14:textId="52DE94C9"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56</w:t>
            </w:r>
          </w:p>
        </w:tc>
        <w:tc>
          <w:tcPr>
            <w:tcW w:w="2160" w:type="dxa"/>
            <w:noWrap/>
            <w:hideMark/>
          </w:tcPr>
          <w:p w14:paraId="2A97984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712" w:type="dxa"/>
            <w:noWrap/>
            <w:hideMark/>
          </w:tcPr>
          <w:p w14:paraId="14BA4E5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44</w:t>
            </w:r>
          </w:p>
        </w:tc>
      </w:tr>
      <w:tr w:rsidR="006D42D3" w:rsidRPr="00E7734B" w14:paraId="61E51FD9"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929C03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Jamaica</w:t>
            </w:r>
          </w:p>
        </w:tc>
        <w:tc>
          <w:tcPr>
            <w:tcW w:w="1800" w:type="dxa"/>
            <w:noWrap/>
            <w:hideMark/>
          </w:tcPr>
          <w:p w14:paraId="61C0D50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3DB84FF8" w14:textId="2BE4E6FB"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62E0B74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4DF9D65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E03B2F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Japón</w:t>
            </w:r>
          </w:p>
        </w:tc>
        <w:tc>
          <w:tcPr>
            <w:tcW w:w="1800" w:type="dxa"/>
            <w:noWrap/>
            <w:hideMark/>
          </w:tcPr>
          <w:p w14:paraId="5EF6174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50</w:t>
            </w:r>
          </w:p>
        </w:tc>
        <w:tc>
          <w:tcPr>
            <w:tcW w:w="2160" w:type="dxa"/>
            <w:noWrap/>
            <w:hideMark/>
          </w:tcPr>
          <w:p w14:paraId="21E805A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34</w:t>
            </w:r>
          </w:p>
        </w:tc>
        <w:tc>
          <w:tcPr>
            <w:tcW w:w="2712" w:type="dxa"/>
            <w:noWrap/>
            <w:hideMark/>
          </w:tcPr>
          <w:p w14:paraId="5D2E22C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89BE77B"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4A150A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Jordania</w:t>
            </w:r>
          </w:p>
        </w:tc>
        <w:tc>
          <w:tcPr>
            <w:tcW w:w="1800" w:type="dxa"/>
            <w:noWrap/>
            <w:hideMark/>
          </w:tcPr>
          <w:p w14:paraId="3B9EF5B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C458DC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735BECE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DDF288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00C2EE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Kazajstán</w:t>
            </w:r>
          </w:p>
        </w:tc>
        <w:tc>
          <w:tcPr>
            <w:tcW w:w="1800" w:type="dxa"/>
            <w:noWrap/>
            <w:hideMark/>
          </w:tcPr>
          <w:p w14:paraId="6E6F355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160" w:type="dxa"/>
            <w:noWrap/>
            <w:hideMark/>
          </w:tcPr>
          <w:p w14:paraId="3B5F49D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712" w:type="dxa"/>
            <w:noWrap/>
            <w:hideMark/>
          </w:tcPr>
          <w:p w14:paraId="51A18E5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086E3E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5238DD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Kenya</w:t>
            </w:r>
          </w:p>
        </w:tc>
        <w:tc>
          <w:tcPr>
            <w:tcW w:w="1800" w:type="dxa"/>
            <w:noWrap/>
            <w:hideMark/>
          </w:tcPr>
          <w:p w14:paraId="3005BBD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6704D4B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3F60681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9A4F0A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1E1AD5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Kirguistán</w:t>
            </w:r>
          </w:p>
        </w:tc>
        <w:tc>
          <w:tcPr>
            <w:tcW w:w="1800" w:type="dxa"/>
            <w:noWrap/>
            <w:hideMark/>
          </w:tcPr>
          <w:p w14:paraId="49C3EB3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7C22E263" w14:textId="07B632D0"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6153DF2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55F7346"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7B0F87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Kiribati</w:t>
            </w:r>
          </w:p>
        </w:tc>
        <w:tc>
          <w:tcPr>
            <w:tcW w:w="1800" w:type="dxa"/>
            <w:noWrap/>
            <w:hideMark/>
          </w:tcPr>
          <w:p w14:paraId="5B38666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1DBDB61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2006CE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EEADC79"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9D6209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Kuwait</w:t>
            </w:r>
          </w:p>
        </w:tc>
        <w:tc>
          <w:tcPr>
            <w:tcW w:w="1800" w:type="dxa"/>
            <w:noWrap/>
            <w:hideMark/>
          </w:tcPr>
          <w:p w14:paraId="16AD2AB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0C4D14A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41E713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2F8D71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318C0F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Lesotho</w:t>
            </w:r>
          </w:p>
        </w:tc>
        <w:tc>
          <w:tcPr>
            <w:tcW w:w="1800" w:type="dxa"/>
            <w:noWrap/>
            <w:hideMark/>
          </w:tcPr>
          <w:p w14:paraId="57B051C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223DE4A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3B7AD98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6ECE51A"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F60FB5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Letonia</w:t>
            </w:r>
          </w:p>
        </w:tc>
        <w:tc>
          <w:tcPr>
            <w:tcW w:w="1800" w:type="dxa"/>
            <w:noWrap/>
            <w:hideMark/>
          </w:tcPr>
          <w:p w14:paraId="56969B2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6ACB3EF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123BB07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8F0C2E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91DC83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Líbano</w:t>
            </w:r>
          </w:p>
        </w:tc>
        <w:tc>
          <w:tcPr>
            <w:tcW w:w="1800" w:type="dxa"/>
            <w:noWrap/>
            <w:hideMark/>
          </w:tcPr>
          <w:p w14:paraId="2696176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670BCFAF" w14:textId="4E2B1F5B" w:rsidR="006D42D3" w:rsidRPr="00E7734B" w:rsidRDefault="00477196"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4B2B588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2F2ADF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77131A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Liberia</w:t>
            </w:r>
          </w:p>
        </w:tc>
        <w:tc>
          <w:tcPr>
            <w:tcW w:w="1800" w:type="dxa"/>
            <w:noWrap/>
            <w:hideMark/>
          </w:tcPr>
          <w:p w14:paraId="3C8A3CB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1E490889"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72D93C7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3C9ED1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309219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Libia</w:t>
            </w:r>
          </w:p>
        </w:tc>
        <w:tc>
          <w:tcPr>
            <w:tcW w:w="1800" w:type="dxa"/>
            <w:noWrap/>
            <w:hideMark/>
          </w:tcPr>
          <w:p w14:paraId="1059980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82A5B6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6C00550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AC0DF0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49A652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Liechtenstein</w:t>
            </w:r>
          </w:p>
        </w:tc>
        <w:tc>
          <w:tcPr>
            <w:tcW w:w="1800" w:type="dxa"/>
            <w:noWrap/>
            <w:hideMark/>
          </w:tcPr>
          <w:p w14:paraId="4227470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77DDE5A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6BF7A3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EB0E61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43824B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Lituania</w:t>
            </w:r>
          </w:p>
        </w:tc>
        <w:tc>
          <w:tcPr>
            <w:tcW w:w="1800" w:type="dxa"/>
            <w:noWrap/>
            <w:hideMark/>
          </w:tcPr>
          <w:p w14:paraId="58E499C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54EB59D4" w14:textId="5D8DE51A"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63E1F64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1DB11DC8"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377EF5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Luxemburgo</w:t>
            </w:r>
          </w:p>
        </w:tc>
        <w:tc>
          <w:tcPr>
            <w:tcW w:w="1800" w:type="dxa"/>
            <w:noWrap/>
            <w:hideMark/>
          </w:tcPr>
          <w:p w14:paraId="7B251D7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9E74D2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198851A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953B2F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ED0384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Madagascar</w:t>
            </w:r>
          </w:p>
        </w:tc>
        <w:tc>
          <w:tcPr>
            <w:tcW w:w="1800" w:type="dxa"/>
            <w:noWrap/>
            <w:hideMark/>
          </w:tcPr>
          <w:p w14:paraId="050BE59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20</w:t>
            </w:r>
          </w:p>
        </w:tc>
        <w:tc>
          <w:tcPr>
            <w:tcW w:w="2160" w:type="dxa"/>
            <w:noWrap/>
            <w:hideMark/>
          </w:tcPr>
          <w:p w14:paraId="3473BDF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574BFDC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F5A023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B05178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Malasia</w:t>
            </w:r>
          </w:p>
        </w:tc>
        <w:tc>
          <w:tcPr>
            <w:tcW w:w="1800" w:type="dxa"/>
            <w:noWrap/>
            <w:hideMark/>
          </w:tcPr>
          <w:p w14:paraId="4D655F0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44FC65F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21E0925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3F0ECFE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B14F60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Malawi</w:t>
            </w:r>
          </w:p>
        </w:tc>
        <w:tc>
          <w:tcPr>
            <w:tcW w:w="1800" w:type="dxa"/>
            <w:noWrap/>
            <w:hideMark/>
          </w:tcPr>
          <w:p w14:paraId="6E2FBE9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38AF827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402DFB4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899A05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649BDD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Malí</w:t>
            </w:r>
          </w:p>
        </w:tc>
        <w:tc>
          <w:tcPr>
            <w:tcW w:w="1800" w:type="dxa"/>
            <w:noWrap/>
            <w:hideMark/>
          </w:tcPr>
          <w:p w14:paraId="46047F1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358BEEE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459803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6F14E28"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8A81C7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Malta</w:t>
            </w:r>
          </w:p>
        </w:tc>
        <w:tc>
          <w:tcPr>
            <w:tcW w:w="1800" w:type="dxa"/>
            <w:noWrap/>
            <w:hideMark/>
          </w:tcPr>
          <w:p w14:paraId="3457ECC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2C242E7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03177BB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C9363E5"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2501CF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Marruecos</w:t>
            </w:r>
          </w:p>
        </w:tc>
        <w:tc>
          <w:tcPr>
            <w:tcW w:w="1800" w:type="dxa"/>
            <w:noWrap/>
            <w:hideMark/>
          </w:tcPr>
          <w:p w14:paraId="3674F931" w14:textId="020BC3A3"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r w:rsidR="007D3C37" w:rsidRPr="00E7734B">
              <w:rPr>
                <w:rFonts w:asciiTheme="minorHAnsi" w:hAnsiTheme="minorHAnsi"/>
                <w:noProof/>
                <w:color w:val="000000"/>
                <w:lang w:val="es-ES"/>
              </w:rPr>
              <w:t>6</w:t>
            </w:r>
          </w:p>
        </w:tc>
        <w:tc>
          <w:tcPr>
            <w:tcW w:w="2160" w:type="dxa"/>
            <w:noWrap/>
            <w:hideMark/>
          </w:tcPr>
          <w:p w14:paraId="40889A21" w14:textId="4368BE06"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24</w:t>
            </w:r>
          </w:p>
        </w:tc>
        <w:tc>
          <w:tcPr>
            <w:tcW w:w="2712" w:type="dxa"/>
            <w:noWrap/>
            <w:hideMark/>
          </w:tcPr>
          <w:p w14:paraId="538DA8D9"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2A4F6E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D6C4AF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Mauricio</w:t>
            </w:r>
          </w:p>
        </w:tc>
        <w:tc>
          <w:tcPr>
            <w:tcW w:w="1800" w:type="dxa"/>
            <w:noWrap/>
            <w:hideMark/>
          </w:tcPr>
          <w:p w14:paraId="7E83D80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2303E554" w14:textId="7E209333"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67819E5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AEB0428"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DA0E0B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Mauritania</w:t>
            </w:r>
          </w:p>
        </w:tc>
        <w:tc>
          <w:tcPr>
            <w:tcW w:w="1800" w:type="dxa"/>
            <w:noWrap/>
            <w:hideMark/>
          </w:tcPr>
          <w:p w14:paraId="5FD8F25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20D5E01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48031FE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322477C"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50B515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México</w:t>
            </w:r>
          </w:p>
        </w:tc>
        <w:tc>
          <w:tcPr>
            <w:tcW w:w="1800" w:type="dxa"/>
            <w:noWrap/>
            <w:hideMark/>
          </w:tcPr>
          <w:p w14:paraId="7E3B61A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142</w:t>
            </w:r>
          </w:p>
        </w:tc>
        <w:tc>
          <w:tcPr>
            <w:tcW w:w="2160" w:type="dxa"/>
            <w:noWrap/>
            <w:hideMark/>
          </w:tcPr>
          <w:p w14:paraId="471DF33F" w14:textId="41B4BD68"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129</w:t>
            </w:r>
          </w:p>
        </w:tc>
        <w:tc>
          <w:tcPr>
            <w:tcW w:w="2712" w:type="dxa"/>
            <w:noWrap/>
            <w:hideMark/>
          </w:tcPr>
          <w:p w14:paraId="63099EE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68807B07"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51D16A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Mónaco</w:t>
            </w:r>
          </w:p>
        </w:tc>
        <w:tc>
          <w:tcPr>
            <w:tcW w:w="1800" w:type="dxa"/>
            <w:noWrap/>
            <w:hideMark/>
          </w:tcPr>
          <w:p w14:paraId="57FB87E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679A457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2468EE0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806587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3FC986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Mongolia</w:t>
            </w:r>
          </w:p>
        </w:tc>
        <w:tc>
          <w:tcPr>
            <w:tcW w:w="1800" w:type="dxa"/>
            <w:noWrap/>
            <w:hideMark/>
          </w:tcPr>
          <w:p w14:paraId="2C6E9D1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160" w:type="dxa"/>
            <w:noWrap/>
            <w:hideMark/>
          </w:tcPr>
          <w:p w14:paraId="2A8DBC73" w14:textId="37DFCC5D"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A833EA1" w14:textId="38EF4979"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r>
      <w:tr w:rsidR="006D42D3" w:rsidRPr="00E7734B" w14:paraId="1A33688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67CACF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Montenegro</w:t>
            </w:r>
          </w:p>
        </w:tc>
        <w:tc>
          <w:tcPr>
            <w:tcW w:w="1800" w:type="dxa"/>
            <w:noWrap/>
            <w:hideMark/>
          </w:tcPr>
          <w:p w14:paraId="580544F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D34B15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49854EF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A48B206"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13E7E4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lastRenderedPageBreak/>
              <w:t>Mozambique</w:t>
            </w:r>
          </w:p>
        </w:tc>
        <w:tc>
          <w:tcPr>
            <w:tcW w:w="1800" w:type="dxa"/>
            <w:noWrap/>
            <w:hideMark/>
          </w:tcPr>
          <w:p w14:paraId="157F453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4E8ECCCF" w14:textId="5FAB03DA"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753F0C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515D70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1E25EB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Myanmar</w:t>
            </w:r>
          </w:p>
        </w:tc>
        <w:tc>
          <w:tcPr>
            <w:tcW w:w="1800" w:type="dxa"/>
            <w:noWrap/>
            <w:hideMark/>
          </w:tcPr>
          <w:p w14:paraId="4458070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0012065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4E88E71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A95E2B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1E85E6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Namibia</w:t>
            </w:r>
          </w:p>
        </w:tc>
        <w:tc>
          <w:tcPr>
            <w:tcW w:w="1800" w:type="dxa"/>
            <w:noWrap/>
            <w:hideMark/>
          </w:tcPr>
          <w:p w14:paraId="2A7A43F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2F8D936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655C8CE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D1D95CA"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3266E4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Nepal</w:t>
            </w:r>
          </w:p>
        </w:tc>
        <w:tc>
          <w:tcPr>
            <w:tcW w:w="1800" w:type="dxa"/>
            <w:noWrap/>
            <w:hideMark/>
          </w:tcPr>
          <w:p w14:paraId="04625D3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160" w:type="dxa"/>
            <w:noWrap/>
            <w:hideMark/>
          </w:tcPr>
          <w:p w14:paraId="4C9DAC6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c>
          <w:tcPr>
            <w:tcW w:w="2712" w:type="dxa"/>
            <w:noWrap/>
            <w:hideMark/>
          </w:tcPr>
          <w:p w14:paraId="57EC3E4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D512523"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3082D1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Nicaragua</w:t>
            </w:r>
          </w:p>
        </w:tc>
        <w:tc>
          <w:tcPr>
            <w:tcW w:w="1800" w:type="dxa"/>
            <w:noWrap/>
            <w:hideMark/>
          </w:tcPr>
          <w:p w14:paraId="3BB79D5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c>
          <w:tcPr>
            <w:tcW w:w="2160" w:type="dxa"/>
            <w:noWrap/>
            <w:hideMark/>
          </w:tcPr>
          <w:p w14:paraId="0E1C9483" w14:textId="5B6F6D4C" w:rsidR="006D42D3" w:rsidRPr="00E7734B" w:rsidRDefault="007D3C37"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797A210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r>
      <w:tr w:rsidR="006D42D3" w:rsidRPr="00E7734B" w14:paraId="458CBB39"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D0AA0A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Níger</w:t>
            </w:r>
          </w:p>
        </w:tc>
        <w:tc>
          <w:tcPr>
            <w:tcW w:w="1800" w:type="dxa"/>
            <w:noWrap/>
            <w:hideMark/>
          </w:tcPr>
          <w:p w14:paraId="6BC1366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w:t>
            </w:r>
          </w:p>
        </w:tc>
        <w:tc>
          <w:tcPr>
            <w:tcW w:w="2160" w:type="dxa"/>
            <w:noWrap/>
            <w:hideMark/>
          </w:tcPr>
          <w:p w14:paraId="6E51C9B0" w14:textId="6F3A3110"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52B359E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776D47F"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2F75E6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Nigeria</w:t>
            </w:r>
          </w:p>
        </w:tc>
        <w:tc>
          <w:tcPr>
            <w:tcW w:w="1800" w:type="dxa"/>
            <w:noWrap/>
            <w:hideMark/>
          </w:tcPr>
          <w:p w14:paraId="26EDC0C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160" w:type="dxa"/>
            <w:noWrap/>
            <w:hideMark/>
          </w:tcPr>
          <w:p w14:paraId="0A097BF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712" w:type="dxa"/>
            <w:noWrap/>
            <w:hideMark/>
          </w:tcPr>
          <w:p w14:paraId="28E4AAB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60010F7"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4C3030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Noruega</w:t>
            </w:r>
          </w:p>
        </w:tc>
        <w:tc>
          <w:tcPr>
            <w:tcW w:w="1800" w:type="dxa"/>
            <w:noWrap/>
            <w:hideMark/>
          </w:tcPr>
          <w:p w14:paraId="5858C75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63</w:t>
            </w:r>
          </w:p>
        </w:tc>
        <w:tc>
          <w:tcPr>
            <w:tcW w:w="2160" w:type="dxa"/>
            <w:noWrap/>
            <w:hideMark/>
          </w:tcPr>
          <w:p w14:paraId="60E32DBD" w14:textId="13142D4A"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65E9829" w14:textId="6E4CAC46"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r>
      <w:tr w:rsidR="006D42D3" w:rsidRPr="00E7734B" w14:paraId="1F14028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B97DD2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Nueva Zelandia</w:t>
            </w:r>
          </w:p>
        </w:tc>
        <w:tc>
          <w:tcPr>
            <w:tcW w:w="1800" w:type="dxa"/>
            <w:noWrap/>
            <w:hideMark/>
          </w:tcPr>
          <w:p w14:paraId="0C0BD9B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3DAD06E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31EE53D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9006F5F"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DB0D1B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Omán</w:t>
            </w:r>
          </w:p>
        </w:tc>
        <w:tc>
          <w:tcPr>
            <w:tcW w:w="1800" w:type="dxa"/>
            <w:noWrap/>
            <w:hideMark/>
          </w:tcPr>
          <w:p w14:paraId="63699AC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656329C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284638D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1D09E9E"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0BD575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Países Bajos</w:t>
            </w:r>
          </w:p>
        </w:tc>
        <w:tc>
          <w:tcPr>
            <w:tcW w:w="1800" w:type="dxa"/>
            <w:noWrap/>
            <w:hideMark/>
          </w:tcPr>
          <w:p w14:paraId="4ACD926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54</w:t>
            </w:r>
          </w:p>
        </w:tc>
        <w:tc>
          <w:tcPr>
            <w:tcW w:w="2160" w:type="dxa"/>
            <w:noWrap/>
            <w:hideMark/>
          </w:tcPr>
          <w:p w14:paraId="4B7670C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19D169B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r>
      <w:tr w:rsidR="006D42D3" w:rsidRPr="00E7734B" w14:paraId="4776838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B61DBC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Pakistán</w:t>
            </w:r>
          </w:p>
        </w:tc>
        <w:tc>
          <w:tcPr>
            <w:tcW w:w="1800" w:type="dxa"/>
            <w:noWrap/>
            <w:hideMark/>
          </w:tcPr>
          <w:p w14:paraId="44394CF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19</w:t>
            </w:r>
          </w:p>
        </w:tc>
        <w:tc>
          <w:tcPr>
            <w:tcW w:w="2160" w:type="dxa"/>
            <w:noWrap/>
            <w:hideMark/>
          </w:tcPr>
          <w:p w14:paraId="654A7A3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19</w:t>
            </w:r>
          </w:p>
        </w:tc>
        <w:tc>
          <w:tcPr>
            <w:tcW w:w="2712" w:type="dxa"/>
            <w:noWrap/>
            <w:hideMark/>
          </w:tcPr>
          <w:p w14:paraId="7540868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05EF76F"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28A07D6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Palau</w:t>
            </w:r>
          </w:p>
        </w:tc>
        <w:tc>
          <w:tcPr>
            <w:tcW w:w="1800" w:type="dxa"/>
            <w:noWrap/>
            <w:hideMark/>
          </w:tcPr>
          <w:p w14:paraId="2FF89EF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6FF6E71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6E0CE94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BF65D84"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647035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Panamá</w:t>
            </w:r>
          </w:p>
        </w:tc>
        <w:tc>
          <w:tcPr>
            <w:tcW w:w="1800" w:type="dxa"/>
            <w:noWrap/>
            <w:hideMark/>
          </w:tcPr>
          <w:p w14:paraId="7D56F16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0B78B0E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30273A5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0BF13CCC"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56E947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Papua Nueva Guinea</w:t>
            </w:r>
          </w:p>
        </w:tc>
        <w:tc>
          <w:tcPr>
            <w:tcW w:w="1800" w:type="dxa"/>
            <w:noWrap/>
            <w:hideMark/>
          </w:tcPr>
          <w:p w14:paraId="5E41F79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23C4205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3619843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2026FFE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0B60E4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Paraguay</w:t>
            </w:r>
          </w:p>
        </w:tc>
        <w:tc>
          <w:tcPr>
            <w:tcW w:w="1800" w:type="dxa"/>
            <w:noWrap/>
            <w:hideMark/>
          </w:tcPr>
          <w:p w14:paraId="234EFED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2893E67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712" w:type="dxa"/>
            <w:noWrap/>
            <w:hideMark/>
          </w:tcPr>
          <w:p w14:paraId="4CFCFA9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FA0D60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334E4F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Perú</w:t>
            </w:r>
          </w:p>
        </w:tc>
        <w:tc>
          <w:tcPr>
            <w:tcW w:w="1800" w:type="dxa"/>
            <w:noWrap/>
            <w:hideMark/>
          </w:tcPr>
          <w:p w14:paraId="6F41991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13</w:t>
            </w:r>
          </w:p>
        </w:tc>
        <w:tc>
          <w:tcPr>
            <w:tcW w:w="2160" w:type="dxa"/>
            <w:noWrap/>
            <w:hideMark/>
          </w:tcPr>
          <w:p w14:paraId="429B301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712" w:type="dxa"/>
            <w:noWrap/>
            <w:hideMark/>
          </w:tcPr>
          <w:p w14:paraId="5690E4A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769D5C88"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83E971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Polonia</w:t>
            </w:r>
          </w:p>
        </w:tc>
        <w:tc>
          <w:tcPr>
            <w:tcW w:w="1800" w:type="dxa"/>
            <w:noWrap/>
            <w:hideMark/>
          </w:tcPr>
          <w:p w14:paraId="04372613" w14:textId="1E57AA83"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AA242F" w:rsidRPr="00E7734B">
              <w:rPr>
                <w:rFonts w:asciiTheme="minorHAnsi" w:hAnsiTheme="minorHAnsi"/>
                <w:noProof/>
                <w:color w:val="000000"/>
                <w:lang w:val="es-ES"/>
              </w:rPr>
              <w:t>9</w:t>
            </w:r>
          </w:p>
        </w:tc>
        <w:tc>
          <w:tcPr>
            <w:tcW w:w="2160" w:type="dxa"/>
            <w:noWrap/>
            <w:hideMark/>
          </w:tcPr>
          <w:p w14:paraId="52BC5CC6" w14:textId="243520BC" w:rsidR="006D42D3" w:rsidRPr="00E7734B" w:rsidRDefault="007D3C37"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1F4008C6" w14:textId="2535882B" w:rsidR="006D42D3" w:rsidRPr="00E7734B" w:rsidRDefault="00AA242F"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7D3C37" w:rsidRPr="00E7734B">
              <w:rPr>
                <w:rFonts w:asciiTheme="minorHAnsi" w:hAnsiTheme="minorHAnsi"/>
                <w:noProof/>
                <w:color w:val="000000"/>
                <w:lang w:val="es-ES"/>
              </w:rPr>
              <w:t>3</w:t>
            </w:r>
          </w:p>
        </w:tc>
      </w:tr>
      <w:tr w:rsidR="006D42D3" w:rsidRPr="00E7734B" w14:paraId="5EBD23E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DF3CDFD"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Portugal</w:t>
            </w:r>
          </w:p>
        </w:tc>
        <w:tc>
          <w:tcPr>
            <w:tcW w:w="1800" w:type="dxa"/>
            <w:noWrap/>
            <w:hideMark/>
          </w:tcPr>
          <w:p w14:paraId="5D320AB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31</w:t>
            </w:r>
          </w:p>
        </w:tc>
        <w:tc>
          <w:tcPr>
            <w:tcW w:w="2160" w:type="dxa"/>
            <w:noWrap/>
            <w:hideMark/>
          </w:tcPr>
          <w:p w14:paraId="63D139C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22</w:t>
            </w:r>
          </w:p>
        </w:tc>
        <w:tc>
          <w:tcPr>
            <w:tcW w:w="2712" w:type="dxa"/>
            <w:noWrap/>
            <w:hideMark/>
          </w:tcPr>
          <w:p w14:paraId="6CA3B0A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3A3D583A"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9172CF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Reino Unido</w:t>
            </w:r>
          </w:p>
        </w:tc>
        <w:tc>
          <w:tcPr>
            <w:tcW w:w="1800" w:type="dxa"/>
            <w:noWrap/>
            <w:hideMark/>
          </w:tcPr>
          <w:p w14:paraId="29249D4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174</w:t>
            </w:r>
          </w:p>
        </w:tc>
        <w:tc>
          <w:tcPr>
            <w:tcW w:w="2160" w:type="dxa"/>
            <w:noWrap/>
            <w:hideMark/>
          </w:tcPr>
          <w:p w14:paraId="7CB18FD1" w14:textId="7DB36116"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16</w:t>
            </w:r>
            <w:r w:rsidR="00AA242F" w:rsidRPr="00E7734B">
              <w:rPr>
                <w:rFonts w:asciiTheme="minorHAnsi" w:hAnsiTheme="minorHAnsi"/>
                <w:noProof/>
                <w:color w:val="000000"/>
                <w:lang w:val="es-ES"/>
              </w:rPr>
              <w:t>8</w:t>
            </w:r>
          </w:p>
        </w:tc>
        <w:tc>
          <w:tcPr>
            <w:tcW w:w="2712" w:type="dxa"/>
            <w:noWrap/>
            <w:hideMark/>
          </w:tcPr>
          <w:p w14:paraId="42E7308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B6E2E1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E6E70D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Árabe Siria</w:t>
            </w:r>
          </w:p>
        </w:tc>
        <w:tc>
          <w:tcPr>
            <w:tcW w:w="1800" w:type="dxa"/>
            <w:noWrap/>
            <w:hideMark/>
          </w:tcPr>
          <w:p w14:paraId="4DEC357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79CCAB2A"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3BCF514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C55A68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CEA262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Centroafricana</w:t>
            </w:r>
          </w:p>
        </w:tc>
        <w:tc>
          <w:tcPr>
            <w:tcW w:w="1800" w:type="dxa"/>
            <w:noWrap/>
            <w:hideMark/>
          </w:tcPr>
          <w:p w14:paraId="6DC5A5A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271575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613012F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749A3E4"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4CE2D72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Checa</w:t>
            </w:r>
          </w:p>
        </w:tc>
        <w:tc>
          <w:tcPr>
            <w:tcW w:w="1800" w:type="dxa"/>
            <w:noWrap/>
            <w:hideMark/>
          </w:tcPr>
          <w:p w14:paraId="3565811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w:t>
            </w:r>
          </w:p>
        </w:tc>
        <w:tc>
          <w:tcPr>
            <w:tcW w:w="2160" w:type="dxa"/>
            <w:noWrap/>
            <w:hideMark/>
          </w:tcPr>
          <w:p w14:paraId="121500A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w:t>
            </w:r>
          </w:p>
        </w:tc>
        <w:tc>
          <w:tcPr>
            <w:tcW w:w="2712" w:type="dxa"/>
            <w:noWrap/>
            <w:hideMark/>
          </w:tcPr>
          <w:p w14:paraId="4AC5F4B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31C6EDD"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F21170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de Corea</w:t>
            </w:r>
          </w:p>
        </w:tc>
        <w:tc>
          <w:tcPr>
            <w:tcW w:w="1800" w:type="dxa"/>
            <w:noWrap/>
            <w:hideMark/>
          </w:tcPr>
          <w:p w14:paraId="437D4009"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22</w:t>
            </w:r>
          </w:p>
        </w:tc>
        <w:tc>
          <w:tcPr>
            <w:tcW w:w="2160" w:type="dxa"/>
            <w:noWrap/>
            <w:hideMark/>
          </w:tcPr>
          <w:p w14:paraId="370E609A" w14:textId="0CD68DF1" w:rsidR="006D42D3" w:rsidRPr="00E7734B" w:rsidRDefault="00DD4BFE"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3D9CCACA" w14:textId="662739B1"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DD4BFE" w:rsidRPr="00E7734B">
              <w:rPr>
                <w:rFonts w:asciiTheme="minorHAnsi" w:hAnsiTheme="minorHAnsi"/>
                <w:noProof/>
                <w:color w:val="000000"/>
                <w:lang w:val="es-ES"/>
              </w:rPr>
              <w:t>2</w:t>
            </w:r>
          </w:p>
        </w:tc>
      </w:tr>
      <w:tr w:rsidR="006D42D3" w:rsidRPr="00E7734B" w14:paraId="71856AD8"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4D5F91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de Moldova</w:t>
            </w:r>
          </w:p>
        </w:tc>
        <w:tc>
          <w:tcPr>
            <w:tcW w:w="1800" w:type="dxa"/>
            <w:noWrap/>
            <w:hideMark/>
          </w:tcPr>
          <w:p w14:paraId="0FC0C06B"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70A2880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26499FD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E1C1DA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660D0B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Democrática del Congo</w:t>
            </w:r>
          </w:p>
        </w:tc>
        <w:tc>
          <w:tcPr>
            <w:tcW w:w="1800" w:type="dxa"/>
            <w:noWrap/>
            <w:hideMark/>
          </w:tcPr>
          <w:p w14:paraId="6B33B3DA" w14:textId="3876153C" w:rsidR="006D42D3" w:rsidRPr="00E7734B" w:rsidRDefault="00AA242F"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398794F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216A17B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984A38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7AB1BB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Democrática Popular Lao</w:t>
            </w:r>
          </w:p>
        </w:tc>
        <w:tc>
          <w:tcPr>
            <w:tcW w:w="1800" w:type="dxa"/>
            <w:noWrap/>
            <w:hideMark/>
          </w:tcPr>
          <w:p w14:paraId="1A51FE7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69ADDD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0E3C473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7283159"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081713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Dominicana</w:t>
            </w:r>
          </w:p>
        </w:tc>
        <w:tc>
          <w:tcPr>
            <w:tcW w:w="1800" w:type="dxa"/>
            <w:noWrap/>
            <w:hideMark/>
          </w:tcPr>
          <w:p w14:paraId="70E2282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2F2AFE5E" w14:textId="3D0EDCA3" w:rsidR="006D42D3" w:rsidRPr="00E7734B" w:rsidRDefault="00264B14"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1F6D176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AA242F" w:rsidRPr="00E7734B" w14:paraId="3EEFD2B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tcPr>
          <w:p w14:paraId="3546BD9A" w14:textId="38971BFA" w:rsidR="00AA242F" w:rsidRPr="00E7734B" w:rsidRDefault="00AA242F"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Popular Democrática de Corea</w:t>
            </w:r>
          </w:p>
        </w:tc>
        <w:tc>
          <w:tcPr>
            <w:tcW w:w="1800" w:type="dxa"/>
            <w:noWrap/>
          </w:tcPr>
          <w:p w14:paraId="75E495BB" w14:textId="18190909" w:rsidR="00AA242F" w:rsidRPr="00E7734B" w:rsidRDefault="00AA242F"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tcPr>
          <w:p w14:paraId="5D513080" w14:textId="137C4F20" w:rsidR="00AA242F" w:rsidRPr="00E7734B" w:rsidRDefault="00AA242F"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tcPr>
          <w:p w14:paraId="0EBE8B39" w14:textId="22F44296" w:rsidR="00AA242F" w:rsidRPr="00E7734B" w:rsidRDefault="00AA242F"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8B99EEE"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BF9F62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República Unida de Tanzanía</w:t>
            </w:r>
          </w:p>
        </w:tc>
        <w:tc>
          <w:tcPr>
            <w:tcW w:w="1800" w:type="dxa"/>
            <w:noWrap/>
            <w:hideMark/>
          </w:tcPr>
          <w:p w14:paraId="5F641ED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1EFEEEB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35181A6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8B5BE3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413158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Rumania</w:t>
            </w:r>
          </w:p>
        </w:tc>
        <w:tc>
          <w:tcPr>
            <w:tcW w:w="1800" w:type="dxa"/>
            <w:noWrap/>
            <w:hideMark/>
          </w:tcPr>
          <w:p w14:paraId="6B2DF30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19</w:t>
            </w:r>
          </w:p>
        </w:tc>
        <w:tc>
          <w:tcPr>
            <w:tcW w:w="2160" w:type="dxa"/>
            <w:noWrap/>
            <w:hideMark/>
          </w:tcPr>
          <w:p w14:paraId="5CD1073E" w14:textId="2F7B7866" w:rsidR="006D42D3" w:rsidRPr="00E7734B" w:rsidRDefault="009D20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712" w:type="dxa"/>
            <w:noWrap/>
            <w:hideMark/>
          </w:tcPr>
          <w:p w14:paraId="5A0FBC4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1F1BB2C4"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F4F0B1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Rwanda</w:t>
            </w:r>
          </w:p>
        </w:tc>
        <w:tc>
          <w:tcPr>
            <w:tcW w:w="1800" w:type="dxa"/>
            <w:noWrap/>
            <w:hideMark/>
          </w:tcPr>
          <w:p w14:paraId="7669334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3CE1981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35948E1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F69A58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4A5DBB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Samoa</w:t>
            </w:r>
          </w:p>
        </w:tc>
        <w:tc>
          <w:tcPr>
            <w:tcW w:w="1800" w:type="dxa"/>
            <w:noWrap/>
            <w:hideMark/>
          </w:tcPr>
          <w:p w14:paraId="69EA3B5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59F3663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69A58EF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481897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2FF9D5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Santa Lucía</w:t>
            </w:r>
          </w:p>
        </w:tc>
        <w:tc>
          <w:tcPr>
            <w:tcW w:w="1800" w:type="dxa"/>
            <w:noWrap/>
            <w:hideMark/>
          </w:tcPr>
          <w:p w14:paraId="0344953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791BFFD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4232DE2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0BC651B"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883410B"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Santo Tomé y Príncipe</w:t>
            </w:r>
          </w:p>
        </w:tc>
        <w:tc>
          <w:tcPr>
            <w:tcW w:w="1800" w:type="dxa"/>
            <w:noWrap/>
            <w:hideMark/>
          </w:tcPr>
          <w:p w14:paraId="0E63204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0BDA497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04135D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F1811E9"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67FA66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Senegal</w:t>
            </w:r>
          </w:p>
        </w:tc>
        <w:tc>
          <w:tcPr>
            <w:tcW w:w="1800" w:type="dxa"/>
            <w:noWrap/>
            <w:hideMark/>
          </w:tcPr>
          <w:p w14:paraId="6A1ED4E4" w14:textId="0527565C" w:rsidR="006D42D3" w:rsidRPr="00E7734B" w:rsidRDefault="00264B14"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160" w:type="dxa"/>
            <w:noWrap/>
            <w:hideMark/>
          </w:tcPr>
          <w:p w14:paraId="3BDA201F" w14:textId="232C5481" w:rsidR="006D42D3" w:rsidRPr="00E7734B" w:rsidRDefault="00264B14"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3A0F1151" w14:textId="18393DA9" w:rsidR="006D42D3" w:rsidRPr="00E7734B" w:rsidRDefault="009D2075"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0D766592"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9740E6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lastRenderedPageBreak/>
              <w:t>Serbia</w:t>
            </w:r>
          </w:p>
        </w:tc>
        <w:tc>
          <w:tcPr>
            <w:tcW w:w="1800" w:type="dxa"/>
            <w:noWrap/>
            <w:hideMark/>
          </w:tcPr>
          <w:p w14:paraId="445981E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10</w:t>
            </w:r>
          </w:p>
        </w:tc>
        <w:tc>
          <w:tcPr>
            <w:tcW w:w="2160" w:type="dxa"/>
            <w:noWrap/>
            <w:hideMark/>
          </w:tcPr>
          <w:p w14:paraId="38D83CE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c>
          <w:tcPr>
            <w:tcW w:w="2712" w:type="dxa"/>
            <w:noWrap/>
            <w:hideMark/>
          </w:tcPr>
          <w:p w14:paraId="5AA52B2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63AF36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2234E0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Seychelles</w:t>
            </w:r>
          </w:p>
        </w:tc>
        <w:tc>
          <w:tcPr>
            <w:tcW w:w="1800" w:type="dxa"/>
            <w:noWrap/>
            <w:hideMark/>
          </w:tcPr>
          <w:p w14:paraId="6F765BE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2AAFBD0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32F46E5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13F747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E98756E"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Sierra Leona</w:t>
            </w:r>
          </w:p>
        </w:tc>
        <w:tc>
          <w:tcPr>
            <w:tcW w:w="1800" w:type="dxa"/>
            <w:noWrap/>
            <w:hideMark/>
          </w:tcPr>
          <w:p w14:paraId="39DDF3F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12E475D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6189744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53A02B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A64699A"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Sri Lanka</w:t>
            </w:r>
          </w:p>
        </w:tc>
        <w:tc>
          <w:tcPr>
            <w:tcW w:w="1800" w:type="dxa"/>
            <w:noWrap/>
            <w:hideMark/>
          </w:tcPr>
          <w:p w14:paraId="69340765"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c>
          <w:tcPr>
            <w:tcW w:w="2160" w:type="dxa"/>
            <w:noWrap/>
            <w:hideMark/>
          </w:tcPr>
          <w:p w14:paraId="0C0C8E5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58BDD24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F5CBB9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D86A3B6"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Sudáfrica</w:t>
            </w:r>
          </w:p>
        </w:tc>
        <w:tc>
          <w:tcPr>
            <w:tcW w:w="1800" w:type="dxa"/>
            <w:noWrap/>
            <w:hideMark/>
          </w:tcPr>
          <w:p w14:paraId="51433B4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23</w:t>
            </w:r>
          </w:p>
        </w:tc>
        <w:tc>
          <w:tcPr>
            <w:tcW w:w="2160" w:type="dxa"/>
            <w:noWrap/>
            <w:hideMark/>
          </w:tcPr>
          <w:p w14:paraId="1B471666" w14:textId="4BE6EAB2" w:rsidR="006D42D3" w:rsidRPr="00E7734B" w:rsidRDefault="00AA242F"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6D42D3" w:rsidRPr="00E7734B">
              <w:rPr>
                <w:rFonts w:asciiTheme="minorHAnsi" w:hAnsiTheme="minorHAnsi"/>
                <w:noProof/>
                <w:color w:val="000000"/>
                <w:lang w:val="es-ES"/>
              </w:rPr>
              <w:t>4</w:t>
            </w:r>
          </w:p>
        </w:tc>
        <w:tc>
          <w:tcPr>
            <w:tcW w:w="2712" w:type="dxa"/>
            <w:noWrap/>
            <w:hideMark/>
          </w:tcPr>
          <w:p w14:paraId="11331296" w14:textId="74C6922A"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w:t>
            </w:r>
          </w:p>
        </w:tc>
      </w:tr>
      <w:tr w:rsidR="006D42D3" w:rsidRPr="00E7734B" w14:paraId="29A19CFB"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394708F"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Sudán</w:t>
            </w:r>
          </w:p>
        </w:tc>
        <w:tc>
          <w:tcPr>
            <w:tcW w:w="1800" w:type="dxa"/>
            <w:noWrap/>
            <w:hideMark/>
          </w:tcPr>
          <w:p w14:paraId="00AEF18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52735CE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2EC07DA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F03A021"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381001D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Sudán del Sur</w:t>
            </w:r>
          </w:p>
        </w:tc>
        <w:tc>
          <w:tcPr>
            <w:tcW w:w="1800" w:type="dxa"/>
            <w:noWrap/>
            <w:hideMark/>
          </w:tcPr>
          <w:p w14:paraId="5923082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2FFC3D0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7ABDD0E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1322801"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9230202"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Suecia</w:t>
            </w:r>
          </w:p>
        </w:tc>
        <w:tc>
          <w:tcPr>
            <w:tcW w:w="1800" w:type="dxa"/>
            <w:noWrap/>
            <w:hideMark/>
          </w:tcPr>
          <w:p w14:paraId="3F10CF6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68</w:t>
            </w:r>
          </w:p>
        </w:tc>
        <w:tc>
          <w:tcPr>
            <w:tcW w:w="2160" w:type="dxa"/>
            <w:noWrap/>
            <w:hideMark/>
          </w:tcPr>
          <w:p w14:paraId="02F1A9F8" w14:textId="0548A303" w:rsidR="006D42D3" w:rsidRPr="00E7734B" w:rsidRDefault="00AA242F"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C1232C3"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9</w:t>
            </w:r>
          </w:p>
        </w:tc>
      </w:tr>
      <w:tr w:rsidR="006D42D3" w:rsidRPr="00E7734B" w14:paraId="33531C23"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C356B91"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Suiza</w:t>
            </w:r>
          </w:p>
        </w:tc>
        <w:tc>
          <w:tcPr>
            <w:tcW w:w="1800" w:type="dxa"/>
            <w:noWrap/>
            <w:hideMark/>
          </w:tcPr>
          <w:p w14:paraId="586C99F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160" w:type="dxa"/>
            <w:noWrap/>
            <w:hideMark/>
          </w:tcPr>
          <w:p w14:paraId="595C6E5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4A016A2D" w14:textId="4476A629" w:rsidR="006D42D3" w:rsidRPr="00E7734B" w:rsidRDefault="00AA242F"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r>
      <w:tr w:rsidR="006D42D3" w:rsidRPr="00E7734B" w14:paraId="3F893F1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66B31C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Suriname</w:t>
            </w:r>
          </w:p>
        </w:tc>
        <w:tc>
          <w:tcPr>
            <w:tcW w:w="1800" w:type="dxa"/>
            <w:noWrap/>
            <w:hideMark/>
          </w:tcPr>
          <w:p w14:paraId="29604DB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6E9263CF"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010BDF7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46D16ED"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8E2662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Tailandia</w:t>
            </w:r>
          </w:p>
        </w:tc>
        <w:tc>
          <w:tcPr>
            <w:tcW w:w="1800" w:type="dxa"/>
            <w:noWrap/>
            <w:hideMark/>
          </w:tcPr>
          <w:p w14:paraId="407594D9"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w:t>
            </w:r>
          </w:p>
        </w:tc>
        <w:tc>
          <w:tcPr>
            <w:tcW w:w="2160" w:type="dxa"/>
            <w:noWrap/>
            <w:hideMark/>
          </w:tcPr>
          <w:p w14:paraId="79DC28E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712" w:type="dxa"/>
            <w:noWrap/>
            <w:hideMark/>
          </w:tcPr>
          <w:p w14:paraId="0E19876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82D6D0A"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681529A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Tayikistán</w:t>
            </w:r>
          </w:p>
        </w:tc>
        <w:tc>
          <w:tcPr>
            <w:tcW w:w="1800" w:type="dxa"/>
            <w:noWrap/>
            <w:hideMark/>
          </w:tcPr>
          <w:p w14:paraId="0EEC0EA4"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10FA5FAE"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70354F3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955C5DE"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1BCF3F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Togo</w:t>
            </w:r>
          </w:p>
        </w:tc>
        <w:tc>
          <w:tcPr>
            <w:tcW w:w="1800" w:type="dxa"/>
            <w:noWrap/>
            <w:hideMark/>
          </w:tcPr>
          <w:p w14:paraId="18E85B0C"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160" w:type="dxa"/>
            <w:noWrap/>
            <w:hideMark/>
          </w:tcPr>
          <w:p w14:paraId="24F988B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w:t>
            </w:r>
          </w:p>
        </w:tc>
        <w:tc>
          <w:tcPr>
            <w:tcW w:w="2712" w:type="dxa"/>
            <w:noWrap/>
            <w:hideMark/>
          </w:tcPr>
          <w:p w14:paraId="13FDC406"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B778B45"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3A948527"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Trinidad y Tabago</w:t>
            </w:r>
          </w:p>
        </w:tc>
        <w:tc>
          <w:tcPr>
            <w:tcW w:w="1800" w:type="dxa"/>
            <w:noWrap/>
            <w:hideMark/>
          </w:tcPr>
          <w:p w14:paraId="6EC5092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17FCEAC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5CC84E7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9EEF41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4268D9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Túnez</w:t>
            </w:r>
          </w:p>
        </w:tc>
        <w:tc>
          <w:tcPr>
            <w:tcW w:w="1800" w:type="dxa"/>
            <w:noWrap/>
            <w:hideMark/>
          </w:tcPr>
          <w:p w14:paraId="5612A42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41</w:t>
            </w:r>
          </w:p>
        </w:tc>
        <w:tc>
          <w:tcPr>
            <w:tcW w:w="2160" w:type="dxa"/>
            <w:noWrap/>
            <w:hideMark/>
          </w:tcPr>
          <w:p w14:paraId="2431801C" w14:textId="7B682520"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r w:rsidR="00DD4BFE" w:rsidRPr="00E7734B">
              <w:rPr>
                <w:rFonts w:asciiTheme="minorHAnsi" w:hAnsiTheme="minorHAnsi"/>
                <w:noProof/>
                <w:color w:val="000000"/>
                <w:lang w:val="es-ES"/>
              </w:rPr>
              <w:t>5</w:t>
            </w:r>
          </w:p>
        </w:tc>
        <w:tc>
          <w:tcPr>
            <w:tcW w:w="2712" w:type="dxa"/>
            <w:noWrap/>
            <w:hideMark/>
          </w:tcPr>
          <w:p w14:paraId="1A0C6E44" w14:textId="780F206E" w:rsidR="006D42D3" w:rsidRPr="00E7734B" w:rsidRDefault="00DD4BFE"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2B30274C"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0F177BA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Turkmenistán</w:t>
            </w:r>
          </w:p>
        </w:tc>
        <w:tc>
          <w:tcPr>
            <w:tcW w:w="1800" w:type="dxa"/>
            <w:noWrap/>
            <w:hideMark/>
          </w:tcPr>
          <w:p w14:paraId="12EEEF2A"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7359D4A7" w14:textId="250D1948" w:rsidR="006D42D3" w:rsidRPr="00E7734B" w:rsidRDefault="00DD4BFE"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84005ED"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28176AC7"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71604C0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Turquía</w:t>
            </w:r>
          </w:p>
        </w:tc>
        <w:tc>
          <w:tcPr>
            <w:tcW w:w="1800" w:type="dxa"/>
            <w:noWrap/>
            <w:hideMark/>
          </w:tcPr>
          <w:p w14:paraId="16526677"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14</w:t>
            </w:r>
          </w:p>
        </w:tc>
        <w:tc>
          <w:tcPr>
            <w:tcW w:w="2160" w:type="dxa"/>
            <w:noWrap/>
            <w:hideMark/>
          </w:tcPr>
          <w:p w14:paraId="7231B1AD"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11</w:t>
            </w:r>
          </w:p>
        </w:tc>
        <w:tc>
          <w:tcPr>
            <w:tcW w:w="2712" w:type="dxa"/>
            <w:noWrap/>
            <w:hideMark/>
          </w:tcPr>
          <w:p w14:paraId="777A40DE"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r>
      <w:tr w:rsidR="006D42D3" w:rsidRPr="00E7734B" w14:paraId="027BEEC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5681DF3"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Ucrania</w:t>
            </w:r>
          </w:p>
        </w:tc>
        <w:tc>
          <w:tcPr>
            <w:tcW w:w="1800" w:type="dxa"/>
            <w:noWrap/>
            <w:hideMark/>
          </w:tcPr>
          <w:p w14:paraId="2651BBF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39</w:t>
            </w:r>
          </w:p>
        </w:tc>
        <w:tc>
          <w:tcPr>
            <w:tcW w:w="2160" w:type="dxa"/>
            <w:noWrap/>
            <w:hideMark/>
          </w:tcPr>
          <w:p w14:paraId="28A4873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4AE3067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32</w:t>
            </w:r>
          </w:p>
        </w:tc>
      </w:tr>
      <w:tr w:rsidR="006D42D3" w:rsidRPr="00E7734B" w14:paraId="71538105"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7832EB0"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Uganda</w:t>
            </w:r>
          </w:p>
        </w:tc>
        <w:tc>
          <w:tcPr>
            <w:tcW w:w="1800" w:type="dxa"/>
            <w:noWrap/>
            <w:hideMark/>
          </w:tcPr>
          <w:p w14:paraId="2EA3083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w:t>
            </w:r>
          </w:p>
        </w:tc>
        <w:tc>
          <w:tcPr>
            <w:tcW w:w="2160" w:type="dxa"/>
            <w:noWrap/>
            <w:hideMark/>
          </w:tcPr>
          <w:p w14:paraId="3F7EA3CF"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12</w:t>
            </w:r>
          </w:p>
        </w:tc>
        <w:tc>
          <w:tcPr>
            <w:tcW w:w="2712" w:type="dxa"/>
            <w:noWrap/>
            <w:hideMark/>
          </w:tcPr>
          <w:p w14:paraId="785F0BC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4608A1A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2B8991C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Uruguay</w:t>
            </w:r>
          </w:p>
        </w:tc>
        <w:tc>
          <w:tcPr>
            <w:tcW w:w="1800" w:type="dxa"/>
            <w:noWrap/>
            <w:hideMark/>
          </w:tcPr>
          <w:p w14:paraId="57AA6DF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160" w:type="dxa"/>
            <w:noWrap/>
            <w:hideMark/>
          </w:tcPr>
          <w:p w14:paraId="40495B12"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712" w:type="dxa"/>
            <w:noWrap/>
            <w:hideMark/>
          </w:tcPr>
          <w:p w14:paraId="5937A02C"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r>
      <w:tr w:rsidR="006D42D3" w:rsidRPr="00E7734B" w14:paraId="5B17EE79"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542DA20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Uzbekistán</w:t>
            </w:r>
          </w:p>
        </w:tc>
        <w:tc>
          <w:tcPr>
            <w:tcW w:w="1800" w:type="dxa"/>
            <w:noWrap/>
            <w:hideMark/>
          </w:tcPr>
          <w:p w14:paraId="75AE197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160" w:type="dxa"/>
            <w:noWrap/>
            <w:hideMark/>
          </w:tcPr>
          <w:p w14:paraId="33140782"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2</w:t>
            </w:r>
          </w:p>
        </w:tc>
        <w:tc>
          <w:tcPr>
            <w:tcW w:w="2712" w:type="dxa"/>
            <w:noWrap/>
            <w:hideMark/>
          </w:tcPr>
          <w:p w14:paraId="2270C3E5"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6D417FD4"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40248055"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Venezuela (República Bolivariana de)</w:t>
            </w:r>
          </w:p>
        </w:tc>
        <w:tc>
          <w:tcPr>
            <w:tcW w:w="1800" w:type="dxa"/>
            <w:noWrap/>
            <w:hideMark/>
          </w:tcPr>
          <w:p w14:paraId="535C17B1"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160" w:type="dxa"/>
            <w:noWrap/>
            <w:hideMark/>
          </w:tcPr>
          <w:p w14:paraId="0F05C0D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5</w:t>
            </w:r>
          </w:p>
        </w:tc>
        <w:tc>
          <w:tcPr>
            <w:tcW w:w="2712" w:type="dxa"/>
            <w:noWrap/>
            <w:hideMark/>
          </w:tcPr>
          <w:p w14:paraId="6AC39BEB"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78D004FA"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04D1D2B8"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Viet Nam</w:t>
            </w:r>
          </w:p>
        </w:tc>
        <w:tc>
          <w:tcPr>
            <w:tcW w:w="1800" w:type="dxa"/>
            <w:noWrap/>
            <w:hideMark/>
          </w:tcPr>
          <w:p w14:paraId="008D8323"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160" w:type="dxa"/>
            <w:noWrap/>
            <w:hideMark/>
          </w:tcPr>
          <w:p w14:paraId="4FEC8239" w14:textId="7B680AB3" w:rsidR="006D42D3" w:rsidRPr="00E7734B" w:rsidRDefault="00DD4BFE"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3</w:t>
            </w:r>
          </w:p>
        </w:tc>
        <w:tc>
          <w:tcPr>
            <w:tcW w:w="2712" w:type="dxa"/>
            <w:noWrap/>
            <w:hideMark/>
          </w:tcPr>
          <w:p w14:paraId="3F4C9A80"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5899B856"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5F5BDAE9"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Yemen</w:t>
            </w:r>
          </w:p>
        </w:tc>
        <w:tc>
          <w:tcPr>
            <w:tcW w:w="1800" w:type="dxa"/>
            <w:noWrap/>
            <w:hideMark/>
          </w:tcPr>
          <w:p w14:paraId="61EA12A8"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1</w:t>
            </w:r>
          </w:p>
        </w:tc>
        <w:tc>
          <w:tcPr>
            <w:tcW w:w="2160" w:type="dxa"/>
            <w:noWrap/>
            <w:hideMark/>
          </w:tcPr>
          <w:p w14:paraId="6BDA9417"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3B70272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301B2F60"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1C41A08C"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Zambia</w:t>
            </w:r>
          </w:p>
        </w:tc>
        <w:tc>
          <w:tcPr>
            <w:tcW w:w="1800" w:type="dxa"/>
            <w:noWrap/>
            <w:hideMark/>
          </w:tcPr>
          <w:p w14:paraId="1CB8E484"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160" w:type="dxa"/>
            <w:noWrap/>
            <w:hideMark/>
          </w:tcPr>
          <w:p w14:paraId="7C2364A1"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8</w:t>
            </w:r>
          </w:p>
        </w:tc>
        <w:tc>
          <w:tcPr>
            <w:tcW w:w="2712" w:type="dxa"/>
            <w:noWrap/>
            <w:hideMark/>
          </w:tcPr>
          <w:p w14:paraId="74D87C08" w14:textId="77777777" w:rsidR="006D42D3" w:rsidRPr="00E7734B" w:rsidRDefault="006D42D3"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6D42D3" w:rsidRPr="00E7734B" w14:paraId="0CB3E6F2" w14:textId="77777777" w:rsidTr="009E0777">
        <w:tc>
          <w:tcPr>
            <w:cnfStyle w:val="001000000000" w:firstRow="0" w:lastRow="0" w:firstColumn="1" w:lastColumn="0" w:oddVBand="0" w:evenVBand="0" w:oddHBand="0" w:evenHBand="0" w:firstRowFirstColumn="0" w:firstRowLastColumn="0" w:lastRowFirstColumn="0" w:lastRowLastColumn="0"/>
            <w:tcW w:w="2508" w:type="dxa"/>
            <w:noWrap/>
            <w:hideMark/>
          </w:tcPr>
          <w:p w14:paraId="1DF54214" w14:textId="77777777" w:rsidR="006D42D3" w:rsidRPr="00E7734B" w:rsidRDefault="006D42D3" w:rsidP="009E0777">
            <w:pPr>
              <w:ind w:left="57" w:right="57"/>
              <w:rPr>
                <w:rFonts w:asciiTheme="minorHAnsi" w:hAnsiTheme="minorHAnsi" w:cs="Calibri"/>
                <w:noProof/>
                <w:color w:val="000000"/>
                <w:lang w:val="es-ES"/>
              </w:rPr>
            </w:pPr>
            <w:r w:rsidRPr="00E7734B">
              <w:rPr>
                <w:rFonts w:asciiTheme="minorHAnsi" w:hAnsiTheme="minorHAnsi" w:cs="Calibri"/>
                <w:noProof/>
                <w:color w:val="000000"/>
                <w:lang w:val="es-ES"/>
              </w:rPr>
              <w:t>Zimbabwe</w:t>
            </w:r>
          </w:p>
        </w:tc>
        <w:tc>
          <w:tcPr>
            <w:tcW w:w="1800" w:type="dxa"/>
            <w:noWrap/>
            <w:hideMark/>
          </w:tcPr>
          <w:p w14:paraId="64F4C8B0"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7</w:t>
            </w:r>
          </w:p>
        </w:tc>
        <w:tc>
          <w:tcPr>
            <w:tcW w:w="2160" w:type="dxa"/>
            <w:noWrap/>
            <w:hideMark/>
          </w:tcPr>
          <w:p w14:paraId="1DC3F67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c>
          <w:tcPr>
            <w:tcW w:w="2712" w:type="dxa"/>
            <w:noWrap/>
            <w:hideMark/>
          </w:tcPr>
          <w:p w14:paraId="01D2BD46" w14:textId="77777777" w:rsidR="006D42D3" w:rsidRPr="00E7734B" w:rsidRDefault="006D42D3" w:rsidP="009E0777">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lang w:val="es-ES"/>
              </w:rPr>
            </w:pPr>
            <w:r w:rsidRPr="00E7734B">
              <w:rPr>
                <w:rFonts w:asciiTheme="minorHAnsi" w:hAnsiTheme="minorHAnsi"/>
                <w:noProof/>
                <w:color w:val="000000"/>
                <w:lang w:val="es-ES"/>
              </w:rPr>
              <w:t>0</w:t>
            </w:r>
          </w:p>
        </w:tc>
      </w:tr>
      <w:tr w:rsidR="00006519" w:rsidRPr="00E7734B" w14:paraId="5FAE1B4E" w14:textId="77777777" w:rsidTr="009E0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noWrap/>
            <w:hideMark/>
          </w:tcPr>
          <w:p w14:paraId="63D9D578" w14:textId="77777777" w:rsidR="00006519" w:rsidRPr="00E7734B" w:rsidRDefault="00006519" w:rsidP="009E0777">
            <w:pPr>
              <w:ind w:left="57" w:right="57"/>
              <w:rPr>
                <w:rFonts w:asciiTheme="minorHAnsi" w:hAnsiTheme="minorHAnsi"/>
                <w:noProof/>
                <w:color w:val="000000"/>
                <w:lang w:val="es-ES"/>
              </w:rPr>
            </w:pPr>
            <w:r w:rsidRPr="00E7734B">
              <w:rPr>
                <w:rFonts w:asciiTheme="minorHAnsi" w:hAnsiTheme="minorHAnsi"/>
                <w:noProof/>
                <w:color w:val="000000"/>
                <w:lang w:val="es-ES"/>
              </w:rPr>
              <w:t>Total</w:t>
            </w:r>
          </w:p>
        </w:tc>
        <w:tc>
          <w:tcPr>
            <w:tcW w:w="1800" w:type="dxa"/>
            <w:noWrap/>
            <w:hideMark/>
          </w:tcPr>
          <w:p w14:paraId="36DF450B" w14:textId="188B4E1C" w:rsidR="00006519" w:rsidRPr="00E7734B" w:rsidRDefault="009D20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color w:val="000000"/>
                <w:lang w:val="es-ES"/>
              </w:rPr>
            </w:pPr>
            <w:r w:rsidRPr="00E7734B">
              <w:rPr>
                <w:rFonts w:ascii="Calibri"/>
                <w:b/>
                <w:noProof/>
                <w:lang w:val="es-ES"/>
              </w:rPr>
              <w:t>2.314</w:t>
            </w:r>
          </w:p>
        </w:tc>
        <w:tc>
          <w:tcPr>
            <w:tcW w:w="2160" w:type="dxa"/>
            <w:noWrap/>
            <w:hideMark/>
          </w:tcPr>
          <w:p w14:paraId="2E6898C7" w14:textId="26A827C8" w:rsidR="00006519" w:rsidRPr="00E7734B" w:rsidRDefault="009D20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color w:val="000000"/>
                <w:lang w:val="es-ES"/>
              </w:rPr>
            </w:pPr>
            <w:r w:rsidRPr="00E7734B">
              <w:rPr>
                <w:rFonts w:ascii="Calibri"/>
                <w:b/>
                <w:noProof/>
                <w:lang w:val="es-ES"/>
              </w:rPr>
              <w:t>1.138</w:t>
            </w:r>
          </w:p>
        </w:tc>
        <w:tc>
          <w:tcPr>
            <w:tcW w:w="2712" w:type="dxa"/>
            <w:noWrap/>
            <w:hideMark/>
          </w:tcPr>
          <w:p w14:paraId="7DB9E5B4" w14:textId="22E14A2E" w:rsidR="00006519" w:rsidRPr="00E7734B" w:rsidRDefault="009D2075" w:rsidP="009E0777">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noProof/>
                <w:color w:val="000000"/>
                <w:lang w:val="es-ES"/>
              </w:rPr>
            </w:pPr>
            <w:r w:rsidRPr="00E7734B">
              <w:rPr>
                <w:rFonts w:asciiTheme="minorHAnsi" w:hAnsiTheme="minorHAnsi"/>
                <w:b/>
                <w:bCs/>
                <w:noProof/>
                <w:color w:val="000000"/>
                <w:lang w:val="es-ES"/>
              </w:rPr>
              <w:t>454</w:t>
            </w:r>
          </w:p>
        </w:tc>
      </w:tr>
    </w:tbl>
    <w:p w14:paraId="5991AFF9" w14:textId="77777777" w:rsidR="002A7290" w:rsidRPr="00E7734B" w:rsidRDefault="002A7290" w:rsidP="009B00CA">
      <w:pPr>
        <w:tabs>
          <w:tab w:val="right" w:pos="9026"/>
        </w:tabs>
        <w:suppressAutoHyphens/>
        <w:ind w:left="567" w:hanging="567"/>
        <w:jc w:val="center"/>
        <w:rPr>
          <w:rFonts w:ascii="Garamond" w:hAnsi="Garamond"/>
          <w:noProof/>
          <w:color w:val="000000"/>
          <w:szCs w:val="24"/>
          <w:lang w:val="es-ES"/>
        </w:rPr>
        <w:sectPr w:rsidR="002A7290" w:rsidRPr="00E7734B" w:rsidSect="00914E57">
          <w:footerReference w:type="default" r:id="rId18"/>
          <w:headerReference w:type="first" r:id="rId19"/>
          <w:pgSz w:w="11907" w:h="16839" w:code="9"/>
          <w:pgMar w:top="1440" w:right="1440" w:bottom="1440" w:left="1440" w:header="709" w:footer="708" w:gutter="0"/>
          <w:cols w:space="708"/>
          <w:titlePg/>
          <w:docGrid w:linePitch="360"/>
        </w:sectPr>
      </w:pPr>
    </w:p>
    <w:p w14:paraId="4518CA2F" w14:textId="494F7231" w:rsidR="009B00CA" w:rsidRPr="00E7734B" w:rsidRDefault="009D2075" w:rsidP="00EB353C">
      <w:pPr>
        <w:tabs>
          <w:tab w:val="right" w:pos="9026"/>
        </w:tabs>
        <w:suppressAutoHyphens/>
        <w:ind w:left="567" w:hanging="567"/>
        <w:rPr>
          <w:rFonts w:ascii="Calibri" w:hAnsi="Calibri"/>
          <w:b/>
          <w:noProof/>
          <w:color w:val="000000"/>
          <w:szCs w:val="24"/>
          <w:lang w:val="es-ES"/>
        </w:rPr>
      </w:pPr>
      <w:r w:rsidRPr="00E7734B">
        <w:rPr>
          <w:rFonts w:ascii="Calibri" w:hAnsi="Calibri"/>
          <w:b/>
          <w:noProof/>
          <w:color w:val="000000"/>
          <w:szCs w:val="24"/>
          <w:lang w:val="es-ES"/>
        </w:rPr>
        <w:lastRenderedPageBreak/>
        <w:t>Anexo</w:t>
      </w:r>
      <w:r w:rsidR="0083010D" w:rsidRPr="00E7734B">
        <w:rPr>
          <w:rFonts w:ascii="Calibri" w:hAnsi="Calibri"/>
          <w:b/>
          <w:noProof/>
          <w:color w:val="000000"/>
          <w:szCs w:val="24"/>
          <w:lang w:val="es-ES"/>
        </w:rPr>
        <w:t xml:space="preserve"> </w:t>
      </w:r>
      <w:r w:rsidR="00D26361" w:rsidRPr="00E7734B">
        <w:rPr>
          <w:rFonts w:ascii="Calibri" w:hAnsi="Calibri"/>
          <w:b/>
          <w:noProof/>
          <w:color w:val="000000"/>
          <w:szCs w:val="24"/>
          <w:lang w:val="es-ES"/>
        </w:rPr>
        <w:t>4a</w:t>
      </w:r>
    </w:p>
    <w:p w14:paraId="63114809" w14:textId="77777777" w:rsidR="002B3F4F" w:rsidRPr="00E7734B" w:rsidRDefault="002B3F4F" w:rsidP="00EB353C">
      <w:pPr>
        <w:tabs>
          <w:tab w:val="right" w:pos="9026"/>
        </w:tabs>
        <w:suppressAutoHyphens/>
        <w:ind w:left="567" w:hanging="567"/>
        <w:rPr>
          <w:rFonts w:ascii="Calibri" w:hAnsi="Calibri"/>
          <w:b/>
          <w:noProof/>
          <w:color w:val="000000"/>
          <w:sz w:val="26"/>
          <w:szCs w:val="26"/>
          <w:lang w:val="es-ES"/>
        </w:rPr>
      </w:pPr>
    </w:p>
    <w:p w14:paraId="421B8584" w14:textId="34DDE42F" w:rsidR="009D2075" w:rsidRPr="00E7734B" w:rsidRDefault="009D2075" w:rsidP="004D76A1">
      <w:pPr>
        <w:tabs>
          <w:tab w:val="right" w:pos="9026"/>
        </w:tabs>
        <w:suppressAutoHyphens/>
        <w:rPr>
          <w:rFonts w:asciiTheme="minorHAnsi" w:hAnsiTheme="minorHAnsi"/>
          <w:b/>
          <w:noProof/>
          <w:color w:val="000000"/>
          <w:szCs w:val="24"/>
          <w:lang w:val="es-ES"/>
        </w:rPr>
      </w:pPr>
      <w:r w:rsidRPr="00E7734B">
        <w:rPr>
          <w:rFonts w:ascii="Calibri" w:hAnsi="Calibri"/>
          <w:b/>
          <w:noProof/>
          <w:szCs w:val="24"/>
          <w:lang w:val="es-ES"/>
        </w:rPr>
        <w:t>Estado de los sitios Ramsar sobre los que las Partes han presentado informes que confirman que han ocurrido, están ocurriendo o es probable que ocurran cambios negativos inducidos por la actividad humana (Artículo 3.2)</w:t>
      </w:r>
    </w:p>
    <w:p w14:paraId="507630F6" w14:textId="1BF9E87B" w:rsidR="004D76A1" w:rsidRPr="00E7734B" w:rsidRDefault="004D76A1" w:rsidP="00625C87">
      <w:pPr>
        <w:tabs>
          <w:tab w:val="left" w:pos="3816"/>
        </w:tabs>
        <w:suppressAutoHyphens/>
        <w:rPr>
          <w:rFonts w:asciiTheme="minorHAnsi" w:hAnsiTheme="minorHAnsi"/>
          <w:b/>
          <w:noProof/>
          <w:color w:val="000000"/>
          <w:szCs w:val="24"/>
          <w:lang w:val="es-ES"/>
        </w:rPr>
      </w:pPr>
    </w:p>
    <w:p w14:paraId="61412136" w14:textId="7A996B2A" w:rsidR="000E59DF" w:rsidRPr="00E7734B" w:rsidRDefault="00F32EE2" w:rsidP="004D76A1">
      <w:pPr>
        <w:tabs>
          <w:tab w:val="right" w:pos="9026"/>
        </w:tabs>
        <w:suppressAutoHyphens/>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 xml:space="preserve">Expedientes abiertos sobre los que la Secretaría recibió la </w:t>
      </w:r>
      <w:r w:rsidRPr="00E7734B">
        <w:rPr>
          <w:rFonts w:asciiTheme="minorHAnsi" w:hAnsiTheme="minorHAnsi"/>
          <w:noProof/>
          <w:sz w:val="22"/>
          <w:szCs w:val="22"/>
          <w:lang w:val="es-ES"/>
        </w:rPr>
        <w:t xml:space="preserve">información de la Autoridad Administrativa y ha realizado un seguimiento. Esta lista contiene los expedientes del </w:t>
      </w:r>
      <w:r w:rsidR="00655883" w:rsidRPr="00E7734B">
        <w:rPr>
          <w:rFonts w:asciiTheme="minorHAnsi" w:hAnsiTheme="minorHAnsi"/>
          <w:noProof/>
          <w:sz w:val="22"/>
          <w:szCs w:val="22"/>
          <w:lang w:val="es-ES"/>
        </w:rPr>
        <w:t>Artículo</w:t>
      </w:r>
      <w:r w:rsidRPr="00E7734B">
        <w:rPr>
          <w:rFonts w:asciiTheme="minorHAnsi" w:hAnsiTheme="minorHAnsi"/>
          <w:noProof/>
          <w:sz w:val="22"/>
          <w:szCs w:val="22"/>
          <w:lang w:val="es-ES"/>
        </w:rPr>
        <w:t xml:space="preserve"> 3.2 </w:t>
      </w:r>
      <w:r w:rsidR="002B7C7A" w:rsidRPr="00E7734B">
        <w:rPr>
          <w:rFonts w:asciiTheme="minorHAnsi" w:hAnsiTheme="minorHAnsi"/>
          <w:noProof/>
          <w:sz w:val="22"/>
          <w:szCs w:val="22"/>
          <w:lang w:val="es-ES"/>
        </w:rPr>
        <w:t xml:space="preserve">que estaban abiertos a fecha 20 de junio de 2018, y los expedientes del Artículo 3.2 </w:t>
      </w:r>
      <w:r w:rsidRPr="00E7734B">
        <w:rPr>
          <w:rFonts w:asciiTheme="minorHAnsi" w:hAnsiTheme="minorHAnsi"/>
          <w:noProof/>
          <w:sz w:val="22"/>
          <w:szCs w:val="22"/>
          <w:lang w:val="es-ES"/>
        </w:rPr>
        <w:t xml:space="preserve">que se </w:t>
      </w:r>
      <w:r w:rsidR="002B7C7A" w:rsidRPr="00E7734B">
        <w:rPr>
          <w:rFonts w:asciiTheme="minorHAnsi" w:hAnsiTheme="minorHAnsi"/>
          <w:noProof/>
          <w:sz w:val="22"/>
          <w:szCs w:val="22"/>
          <w:lang w:val="es-ES"/>
        </w:rPr>
        <w:t>habían</w:t>
      </w:r>
      <w:r w:rsidRPr="00E7734B">
        <w:rPr>
          <w:rFonts w:asciiTheme="minorHAnsi" w:hAnsiTheme="minorHAnsi"/>
          <w:noProof/>
          <w:sz w:val="22"/>
          <w:szCs w:val="22"/>
          <w:lang w:val="es-ES"/>
        </w:rPr>
        <w:t xml:space="preserve"> cerrado </w:t>
      </w:r>
      <w:r w:rsidR="002B7C7A" w:rsidRPr="00E7734B">
        <w:rPr>
          <w:rFonts w:asciiTheme="minorHAnsi" w:hAnsiTheme="minorHAnsi"/>
          <w:noProof/>
          <w:sz w:val="22"/>
          <w:szCs w:val="22"/>
          <w:lang w:val="es-ES"/>
        </w:rPr>
        <w:t>entre</w:t>
      </w:r>
      <w:r w:rsidRPr="00E7734B">
        <w:rPr>
          <w:rFonts w:asciiTheme="minorHAnsi" w:hAnsiTheme="minorHAnsi"/>
          <w:noProof/>
          <w:color w:val="000000"/>
          <w:sz w:val="22"/>
          <w:szCs w:val="22"/>
          <w:lang w:val="es-ES"/>
        </w:rPr>
        <w:t xml:space="preserve"> el </w:t>
      </w:r>
      <w:r w:rsidR="0089795E" w:rsidRPr="00E7734B">
        <w:rPr>
          <w:rFonts w:asciiTheme="minorHAnsi" w:hAnsiTheme="minorHAnsi"/>
          <w:noProof/>
          <w:color w:val="000000"/>
          <w:sz w:val="22"/>
          <w:szCs w:val="22"/>
          <w:lang w:val="es-ES"/>
        </w:rPr>
        <w:t xml:space="preserve">29 </w:t>
      </w:r>
      <w:r w:rsidRPr="00E7734B">
        <w:rPr>
          <w:rFonts w:asciiTheme="minorHAnsi" w:hAnsiTheme="minorHAnsi"/>
          <w:noProof/>
          <w:color w:val="000000"/>
          <w:sz w:val="22"/>
          <w:szCs w:val="22"/>
          <w:lang w:val="es-ES"/>
        </w:rPr>
        <w:t xml:space="preserve">de agosto de </w:t>
      </w:r>
      <w:r w:rsidR="0089795E" w:rsidRPr="00E7734B">
        <w:rPr>
          <w:rFonts w:asciiTheme="minorHAnsi" w:hAnsiTheme="minorHAnsi"/>
          <w:noProof/>
          <w:color w:val="000000"/>
          <w:sz w:val="22"/>
          <w:szCs w:val="22"/>
          <w:lang w:val="es-ES"/>
        </w:rPr>
        <w:t>2014</w:t>
      </w:r>
      <w:r w:rsidR="002B7C7A" w:rsidRPr="00E7734B">
        <w:rPr>
          <w:rFonts w:asciiTheme="minorHAnsi" w:hAnsiTheme="minorHAnsi"/>
          <w:noProof/>
          <w:color w:val="000000"/>
          <w:sz w:val="22"/>
          <w:szCs w:val="22"/>
          <w:lang w:val="es-ES"/>
        </w:rPr>
        <w:t xml:space="preserve"> y el 20 de junio de 2018</w:t>
      </w:r>
      <w:r w:rsidR="004D76A1" w:rsidRPr="00E7734B">
        <w:rPr>
          <w:rFonts w:asciiTheme="minorHAnsi" w:hAnsiTheme="minorHAnsi"/>
          <w:noProof/>
          <w:color w:val="000000"/>
          <w:sz w:val="22"/>
          <w:szCs w:val="22"/>
          <w:lang w:val="es-ES"/>
        </w:rPr>
        <w:t>.</w:t>
      </w:r>
    </w:p>
    <w:p w14:paraId="6AB1134E" w14:textId="77777777" w:rsidR="002B7C7A" w:rsidRPr="00E7734B" w:rsidRDefault="002B7C7A" w:rsidP="004D76A1">
      <w:pPr>
        <w:tabs>
          <w:tab w:val="right" w:pos="9026"/>
        </w:tabs>
        <w:suppressAutoHyphens/>
        <w:rPr>
          <w:rFonts w:asciiTheme="minorHAnsi" w:hAnsiTheme="minorHAnsi"/>
          <w:noProof/>
          <w:color w:val="000000"/>
          <w:sz w:val="22"/>
          <w:szCs w:val="22"/>
          <w:lang w:val="es-ES"/>
        </w:rPr>
      </w:pPr>
    </w:p>
    <w:p w14:paraId="3A95D8E5" w14:textId="21A15EDB" w:rsidR="002B7C7A" w:rsidRPr="00E7734B" w:rsidRDefault="002B7C7A" w:rsidP="004D76A1">
      <w:pPr>
        <w:tabs>
          <w:tab w:val="right" w:pos="9026"/>
        </w:tabs>
        <w:suppressAutoHyphens/>
        <w:rPr>
          <w:rFonts w:asciiTheme="minorHAnsi" w:hAnsiTheme="minorHAnsi"/>
          <w:noProof/>
          <w:color w:val="000000"/>
          <w:sz w:val="22"/>
          <w:szCs w:val="22"/>
          <w:lang w:val="es-ES"/>
        </w:rPr>
      </w:pPr>
      <w:r w:rsidRPr="00E7734B">
        <w:rPr>
          <w:rFonts w:asciiTheme="minorHAnsi" w:hAnsiTheme="minorHAnsi"/>
          <w:noProof/>
          <w:color w:val="000000"/>
          <w:sz w:val="22"/>
          <w:szCs w:val="22"/>
          <w:lang w:val="es-ES"/>
        </w:rPr>
        <w:t xml:space="preserve">(* 77 </w:t>
      </w:r>
      <w:r w:rsidRPr="00E7734B">
        <w:rPr>
          <w:rFonts w:ascii="Calibri" w:eastAsia="Calibri" w:hAnsi="Calibri"/>
          <w:noProof/>
          <w:sz w:val="22"/>
          <w:szCs w:val="22"/>
          <w:lang w:val="es-ES"/>
        </w:rPr>
        <w:t>expedientes del Artículo 3.2</w:t>
      </w:r>
      <w:r w:rsidR="00D93623" w:rsidRPr="00E7734B">
        <w:rPr>
          <w:rFonts w:ascii="Calibri" w:eastAsia="Calibri" w:hAnsi="Calibri"/>
          <w:noProof/>
          <w:sz w:val="22"/>
          <w:szCs w:val="22"/>
          <w:lang w:val="es-ES"/>
        </w:rPr>
        <w:t xml:space="preserve"> sin resolver,</w:t>
      </w:r>
      <w:r w:rsidRPr="00E7734B">
        <w:rPr>
          <w:rFonts w:ascii="Calibri" w:eastAsia="Calibri" w:hAnsi="Calibri"/>
          <w:noProof/>
          <w:sz w:val="22"/>
          <w:szCs w:val="22"/>
          <w:lang w:val="es-ES"/>
        </w:rPr>
        <w:t xml:space="preserve"> </w:t>
      </w:r>
      <w:r w:rsidRPr="00E7734B">
        <w:rPr>
          <w:rFonts w:ascii="Calibri" w:hAnsi="Calibri"/>
          <w:noProof/>
          <w:sz w:val="22"/>
          <w:szCs w:val="22"/>
          <w:lang w:val="es-ES"/>
        </w:rPr>
        <w:t>para los que no se ha recibido un informe actualizado en dos años o más)</w:t>
      </w:r>
    </w:p>
    <w:p w14:paraId="1AA3F846" w14:textId="77777777" w:rsidR="00B8431C" w:rsidRPr="00E7734B" w:rsidRDefault="00B8431C" w:rsidP="00EB353C">
      <w:pPr>
        <w:tabs>
          <w:tab w:val="right" w:pos="9026"/>
        </w:tabs>
        <w:suppressAutoHyphens/>
        <w:ind w:left="567" w:hanging="567"/>
        <w:rPr>
          <w:rFonts w:ascii="Calibri" w:hAnsi="Calibri"/>
          <w:b/>
          <w:noProof/>
          <w:color w:val="000000"/>
          <w:sz w:val="22"/>
          <w:szCs w:val="22"/>
          <w:lang w:val="es-ES"/>
        </w:rPr>
      </w:pPr>
    </w:p>
    <w:tbl>
      <w:tblPr>
        <w:tblStyle w:val="LightList-Accent13"/>
        <w:tblW w:w="14554" w:type="dxa"/>
        <w:tblCellMar>
          <w:left w:w="0" w:type="dxa"/>
          <w:right w:w="0" w:type="dxa"/>
        </w:tblCellMar>
        <w:tblLook w:val="04A0" w:firstRow="1" w:lastRow="0" w:firstColumn="1" w:lastColumn="0" w:noHBand="0" w:noVBand="1"/>
      </w:tblPr>
      <w:tblGrid>
        <w:gridCol w:w="687"/>
        <w:gridCol w:w="1422"/>
        <w:gridCol w:w="2185"/>
        <w:gridCol w:w="1232"/>
        <w:gridCol w:w="1244"/>
        <w:gridCol w:w="1152"/>
        <w:gridCol w:w="3939"/>
        <w:gridCol w:w="1830"/>
        <w:gridCol w:w="935"/>
      </w:tblGrid>
      <w:tr w:rsidR="00CB6064" w:rsidRPr="00E7734B" w14:paraId="2CF7BF22" w14:textId="77777777" w:rsidTr="00CB606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79"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1F785F3D" w14:textId="0B62BED1" w:rsidR="00D9599E" w:rsidRPr="00E7734B" w:rsidRDefault="00D9599E" w:rsidP="00CB6064">
            <w:pPr>
              <w:ind w:left="57" w:right="57"/>
              <w:jc w:val="center"/>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S</w:t>
            </w:r>
            <w:r w:rsidR="00F32EE2" w:rsidRPr="00E7734B">
              <w:rPr>
                <w:rFonts w:asciiTheme="minorHAnsi" w:hAnsiTheme="minorHAnsi"/>
                <w:noProof/>
                <w:color w:val="000000"/>
                <w:sz w:val="20"/>
                <w:szCs w:val="20"/>
                <w:lang w:val="es-ES"/>
              </w:rPr>
              <w:t>itio núm</w:t>
            </w:r>
            <w:r w:rsidRPr="00E7734B">
              <w:rPr>
                <w:rFonts w:asciiTheme="minorHAnsi" w:hAnsiTheme="minorHAnsi"/>
                <w:noProof/>
                <w:color w:val="000000"/>
                <w:sz w:val="20"/>
                <w:szCs w:val="20"/>
                <w:lang w:val="es-ES"/>
              </w:rPr>
              <w:t>.</w:t>
            </w:r>
          </w:p>
        </w:tc>
        <w:tc>
          <w:tcPr>
            <w:tcW w:w="1414"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67EA5769" w14:textId="77C4FD40"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Parte Contratante</w:t>
            </w:r>
          </w:p>
        </w:tc>
        <w:tc>
          <w:tcPr>
            <w:tcW w:w="2177"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24285673" w14:textId="0197AE33"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Nombre del sitio</w:t>
            </w:r>
          </w:p>
        </w:tc>
        <w:tc>
          <w:tcPr>
            <w:tcW w:w="1224"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3A89448E" w14:textId="2D63B1CB"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Fecha de apertura</w:t>
            </w:r>
          </w:p>
        </w:tc>
        <w:tc>
          <w:tcPr>
            <w:tcW w:w="1236"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3F17E011" w14:textId="4EEC2503"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Fecha de cierre</w:t>
            </w:r>
          </w:p>
        </w:tc>
        <w:tc>
          <w:tcPr>
            <w:tcW w:w="1144"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11FBB5E9" w14:textId="019163CD"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Registro de Montreux</w:t>
            </w:r>
          </w:p>
        </w:tc>
        <w:tc>
          <w:tcPr>
            <w:tcW w:w="3931"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07E54EF" w14:textId="7EB6DB08"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Resumen del problema</w:t>
            </w:r>
          </w:p>
        </w:tc>
        <w:tc>
          <w:tcPr>
            <w:tcW w:w="1822"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98D0B87" w14:textId="06E4410C"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auto"/>
                <w:sz w:val="20"/>
                <w:szCs w:val="20"/>
                <w:lang w:val="es-ES"/>
              </w:rPr>
            </w:pPr>
            <w:r w:rsidRPr="00E7734B">
              <w:rPr>
                <w:rFonts w:asciiTheme="minorHAnsi" w:hAnsiTheme="minorHAnsi"/>
                <w:noProof/>
                <w:color w:val="auto"/>
                <w:sz w:val="20"/>
                <w:szCs w:val="20"/>
                <w:lang w:val="es-ES"/>
              </w:rPr>
              <w:t xml:space="preserve">Estado a </w:t>
            </w:r>
            <w:r w:rsidR="00021C44" w:rsidRPr="00021C44">
              <w:rPr>
                <w:rFonts w:asciiTheme="minorHAnsi" w:hAnsiTheme="minorHAnsi"/>
                <w:noProof/>
                <w:color w:val="auto"/>
                <w:sz w:val="20"/>
                <w:szCs w:val="20"/>
                <w:lang w:val="es-ES"/>
              </w:rPr>
              <w:t>20 de junio de 2018</w:t>
            </w:r>
          </w:p>
        </w:tc>
        <w:tc>
          <w:tcPr>
            <w:tcW w:w="927"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2FFDE17" w14:textId="0797A2FF" w:rsidR="00D9599E" w:rsidRPr="00E7734B" w:rsidRDefault="00F32EE2" w:rsidP="00CB6064">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noProof/>
                <w:color w:val="000000"/>
                <w:sz w:val="20"/>
                <w:szCs w:val="20"/>
                <w:lang w:val="es-ES"/>
              </w:rPr>
              <w:t>Primer informe por</w:t>
            </w:r>
            <w:r w:rsidR="00D9599E" w:rsidRPr="00E7734B">
              <w:rPr>
                <w:rStyle w:val="FootnoteReference"/>
                <w:rFonts w:asciiTheme="minorHAnsi" w:hAnsiTheme="minorHAnsi"/>
                <w:noProof/>
                <w:color w:val="000000"/>
                <w:sz w:val="20"/>
                <w:szCs w:val="20"/>
                <w:lang w:val="es-ES"/>
              </w:rPr>
              <w:footnoteReference w:id="8"/>
            </w:r>
          </w:p>
        </w:tc>
      </w:tr>
      <w:tr w:rsidR="00CB6064" w:rsidRPr="00E7734B" w14:paraId="40BCDE3C"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EDA68DB"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1290</w:t>
            </w:r>
          </w:p>
        </w:tc>
        <w:tc>
          <w:tcPr>
            <w:tcW w:w="1414" w:type="dxa"/>
            <w:noWrap/>
            <w:hideMark/>
          </w:tcPr>
          <w:p w14:paraId="5BF56037"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Albania</w:t>
            </w:r>
          </w:p>
        </w:tc>
        <w:tc>
          <w:tcPr>
            <w:tcW w:w="2177" w:type="dxa"/>
            <w:noWrap/>
            <w:hideMark/>
          </w:tcPr>
          <w:p w14:paraId="6F7902D5"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Butrint*</w:t>
            </w:r>
          </w:p>
        </w:tc>
        <w:tc>
          <w:tcPr>
            <w:tcW w:w="1224" w:type="dxa"/>
            <w:noWrap/>
            <w:hideMark/>
          </w:tcPr>
          <w:p w14:paraId="106E91F4"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12/10/2009</w:t>
            </w:r>
          </w:p>
        </w:tc>
        <w:tc>
          <w:tcPr>
            <w:tcW w:w="1236" w:type="dxa"/>
            <w:noWrap/>
            <w:hideMark/>
          </w:tcPr>
          <w:p w14:paraId="7CE1F8C1"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411106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DAE3447"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Desarrollos urbanísticos, piscifactoría, nueva carretera</w:t>
            </w:r>
            <w:r w:rsidRPr="00E7734B">
              <w:rPr>
                <w:rFonts w:asciiTheme="minorHAnsi" w:hAnsiTheme="minorHAnsi" w:cs="Arial"/>
                <w:noProof/>
                <w:color w:val="000000"/>
                <w:sz w:val="20"/>
                <w:szCs w:val="20"/>
                <w:lang w:val="es-ES" w:eastAsia="en-GB"/>
              </w:rPr>
              <w:t>.</w:t>
            </w:r>
          </w:p>
        </w:tc>
        <w:tc>
          <w:tcPr>
            <w:tcW w:w="1822" w:type="dxa"/>
            <w:noWrap/>
            <w:hideMark/>
          </w:tcPr>
          <w:p w14:paraId="3F1855DE"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23A309D4"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8064471"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8A683EE"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781</w:t>
            </w:r>
          </w:p>
        </w:tc>
        <w:tc>
          <w:tcPr>
            <w:tcW w:w="1414" w:type="dxa"/>
            <w:noWrap/>
            <w:hideMark/>
          </w:tcPr>
          <w:p w14:paraId="17201D07"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Albania</w:t>
            </w:r>
          </w:p>
        </w:tc>
        <w:tc>
          <w:tcPr>
            <w:tcW w:w="2177" w:type="dxa"/>
            <w:noWrap/>
            <w:hideMark/>
          </w:tcPr>
          <w:p w14:paraId="460647AC"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Karavasta Lagoon ecosystem</w:t>
            </w:r>
          </w:p>
        </w:tc>
        <w:tc>
          <w:tcPr>
            <w:tcW w:w="1224" w:type="dxa"/>
            <w:noWrap/>
            <w:hideMark/>
          </w:tcPr>
          <w:p w14:paraId="79F858D0"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05/04/2017</w:t>
            </w:r>
          </w:p>
        </w:tc>
        <w:tc>
          <w:tcPr>
            <w:tcW w:w="1236" w:type="dxa"/>
            <w:noWrap/>
            <w:hideMark/>
          </w:tcPr>
          <w:p w14:paraId="477420C4"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D19ED1F"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6AAAA01"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Desarrollo de un complejo turístico. </w:t>
            </w:r>
          </w:p>
        </w:tc>
        <w:tc>
          <w:tcPr>
            <w:tcW w:w="1822" w:type="dxa"/>
            <w:noWrap/>
            <w:hideMark/>
          </w:tcPr>
          <w:p w14:paraId="0C48F03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6534073B"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6D55B38"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37C6D01"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1598</w:t>
            </w:r>
          </w:p>
        </w:tc>
        <w:tc>
          <w:tcPr>
            <w:tcW w:w="1414" w:type="dxa"/>
            <w:noWrap/>
            <w:hideMark/>
          </w:tcPr>
          <w:p w14:paraId="176EA3EB"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Albania</w:t>
            </w:r>
          </w:p>
        </w:tc>
        <w:tc>
          <w:tcPr>
            <w:tcW w:w="2177" w:type="dxa"/>
            <w:noWrap/>
            <w:hideMark/>
          </w:tcPr>
          <w:p w14:paraId="0A933F13" w14:textId="77777777" w:rsidR="00BA76E0" w:rsidRPr="00EE60D9"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Lake Shkodra and River Buna*</w:t>
            </w:r>
          </w:p>
        </w:tc>
        <w:tc>
          <w:tcPr>
            <w:tcW w:w="1224" w:type="dxa"/>
            <w:noWrap/>
            <w:hideMark/>
          </w:tcPr>
          <w:p w14:paraId="4DE76111"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14/03/2008</w:t>
            </w:r>
          </w:p>
        </w:tc>
        <w:tc>
          <w:tcPr>
            <w:tcW w:w="1236" w:type="dxa"/>
            <w:noWrap/>
            <w:hideMark/>
          </w:tcPr>
          <w:p w14:paraId="4083A69D"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59B9BEC"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DB959C5"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Desarrollos urbanísticos, eliminación de vegetación</w:t>
            </w:r>
            <w:r w:rsidRPr="00E7734B">
              <w:rPr>
                <w:rFonts w:asciiTheme="minorHAnsi" w:hAnsiTheme="minorHAnsi" w:cs="Arial"/>
                <w:noProof/>
                <w:color w:val="000000"/>
                <w:sz w:val="20"/>
                <w:szCs w:val="20"/>
                <w:lang w:val="es-ES" w:eastAsia="en-GB"/>
              </w:rPr>
              <w:t xml:space="preserve">. </w:t>
            </w:r>
          </w:p>
        </w:tc>
        <w:tc>
          <w:tcPr>
            <w:tcW w:w="1822" w:type="dxa"/>
            <w:noWrap/>
            <w:hideMark/>
          </w:tcPr>
          <w:p w14:paraId="1AB5946A"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430B62AD"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ADF61BB"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2193B0C"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561</w:t>
            </w:r>
          </w:p>
        </w:tc>
        <w:tc>
          <w:tcPr>
            <w:tcW w:w="1414" w:type="dxa"/>
            <w:noWrap/>
            <w:hideMark/>
          </w:tcPr>
          <w:p w14:paraId="7CFB350A"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Alemania</w:t>
            </w:r>
          </w:p>
        </w:tc>
        <w:tc>
          <w:tcPr>
            <w:tcW w:w="2177" w:type="dxa"/>
            <w:noWrap/>
            <w:hideMark/>
          </w:tcPr>
          <w:p w14:paraId="4C2EC03C"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Mühlenberger Loch*</w:t>
            </w:r>
          </w:p>
        </w:tc>
        <w:tc>
          <w:tcPr>
            <w:tcW w:w="1224" w:type="dxa"/>
            <w:noWrap/>
            <w:hideMark/>
          </w:tcPr>
          <w:p w14:paraId="3891A48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23/01/2001</w:t>
            </w:r>
          </w:p>
        </w:tc>
        <w:tc>
          <w:tcPr>
            <w:tcW w:w="1236" w:type="dxa"/>
            <w:noWrap/>
            <w:hideMark/>
          </w:tcPr>
          <w:p w14:paraId="466183A4"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604180D"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61B6CAA"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Reducción del sitio debido a la expansión industrial</w:t>
            </w:r>
            <w:r w:rsidRPr="00E7734B">
              <w:rPr>
                <w:rFonts w:asciiTheme="minorHAnsi" w:hAnsiTheme="minorHAnsi" w:cs="Arial"/>
                <w:noProof/>
                <w:color w:val="000000"/>
                <w:sz w:val="20"/>
                <w:szCs w:val="20"/>
                <w:lang w:val="es-ES" w:eastAsia="en-GB"/>
              </w:rPr>
              <w:t>. MRA 46 (2001).</w:t>
            </w:r>
          </w:p>
        </w:tc>
        <w:tc>
          <w:tcPr>
            <w:tcW w:w="1822" w:type="dxa"/>
            <w:noWrap/>
            <w:hideMark/>
          </w:tcPr>
          <w:p w14:paraId="6524633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(2010)</w:t>
            </w:r>
          </w:p>
        </w:tc>
        <w:tc>
          <w:tcPr>
            <w:tcW w:w="927" w:type="dxa"/>
            <w:noWrap/>
            <w:hideMark/>
          </w:tcPr>
          <w:p w14:paraId="3FFFFED1"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B466CB1"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6B5198D"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82</w:t>
            </w:r>
          </w:p>
        </w:tc>
        <w:tc>
          <w:tcPr>
            <w:tcW w:w="1414" w:type="dxa"/>
            <w:noWrap/>
            <w:hideMark/>
          </w:tcPr>
          <w:p w14:paraId="2CA20F2A"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Alemania</w:t>
            </w:r>
          </w:p>
        </w:tc>
        <w:tc>
          <w:tcPr>
            <w:tcW w:w="2177" w:type="dxa"/>
            <w:noWrap/>
            <w:hideMark/>
          </w:tcPr>
          <w:p w14:paraId="602C8909"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Wattenmeer, Ostfriesisches Wattenmeer &amp; Dollart*</w:t>
            </w:r>
          </w:p>
        </w:tc>
        <w:tc>
          <w:tcPr>
            <w:tcW w:w="1224" w:type="dxa"/>
            <w:noWrap/>
            <w:hideMark/>
          </w:tcPr>
          <w:p w14:paraId="279202C0"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2780497B"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F8FC354"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494570F1"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Planes de un dique</w:t>
            </w:r>
            <w:r w:rsidRPr="00E7734B">
              <w:rPr>
                <w:rFonts w:asciiTheme="minorHAnsi" w:hAnsiTheme="minorHAnsi" w:cs="Arial"/>
                <w:noProof/>
                <w:color w:val="000000"/>
                <w:sz w:val="20"/>
                <w:szCs w:val="20"/>
                <w:lang w:val="es-ES" w:eastAsia="en-GB"/>
              </w:rPr>
              <w:t>. MRA 19 (1990).</w:t>
            </w:r>
          </w:p>
        </w:tc>
        <w:tc>
          <w:tcPr>
            <w:tcW w:w="1822" w:type="dxa"/>
            <w:noWrap/>
            <w:hideMark/>
          </w:tcPr>
          <w:p w14:paraId="080A981C"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(2010)</w:t>
            </w:r>
          </w:p>
        </w:tc>
        <w:tc>
          <w:tcPr>
            <w:tcW w:w="927" w:type="dxa"/>
            <w:noWrap/>
            <w:hideMark/>
          </w:tcPr>
          <w:p w14:paraId="197A1363"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B5349E1"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7C4B730"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1056</w:t>
            </w:r>
          </w:p>
        </w:tc>
        <w:tc>
          <w:tcPr>
            <w:tcW w:w="1414" w:type="dxa"/>
            <w:noWrap/>
            <w:hideMark/>
          </w:tcPr>
          <w:p w14:paraId="30B49411"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Argelia</w:t>
            </w:r>
          </w:p>
        </w:tc>
        <w:tc>
          <w:tcPr>
            <w:tcW w:w="2177" w:type="dxa"/>
            <w:noWrap/>
            <w:hideMark/>
          </w:tcPr>
          <w:p w14:paraId="1AA10BAC" w14:textId="77777777" w:rsidR="00BA76E0" w:rsidRPr="00EE60D9"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fr-FR" w:eastAsia="en-GB"/>
              </w:rPr>
            </w:pPr>
            <w:r w:rsidRPr="00EE60D9">
              <w:rPr>
                <w:rFonts w:asciiTheme="minorHAnsi" w:hAnsiTheme="minorHAnsi" w:cs="Arial"/>
                <w:noProof/>
                <w:color w:val="000000"/>
                <w:sz w:val="20"/>
                <w:szCs w:val="20"/>
                <w:lang w:val="fr-FR" w:eastAsia="en-GB"/>
              </w:rPr>
              <w:t>Complexe de zones humides de la plaine de Guerbes-Sanhadja</w:t>
            </w:r>
          </w:p>
        </w:tc>
        <w:tc>
          <w:tcPr>
            <w:tcW w:w="1224" w:type="dxa"/>
            <w:noWrap/>
            <w:hideMark/>
          </w:tcPr>
          <w:p w14:paraId="2F498181"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01/02/2016</w:t>
            </w:r>
          </w:p>
        </w:tc>
        <w:tc>
          <w:tcPr>
            <w:tcW w:w="1236" w:type="dxa"/>
            <w:noWrap/>
            <w:hideMark/>
          </w:tcPr>
          <w:p w14:paraId="31F9F84C"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DB74B8E"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BDA7F85" w14:textId="2B228C6B" w:rsidR="00BA76E0" w:rsidRPr="00E7734B" w:rsidRDefault="00F122DC"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Invasión y </w:t>
            </w:r>
            <w:r w:rsidR="00BA76E0" w:rsidRPr="00E7734B">
              <w:rPr>
                <w:rFonts w:asciiTheme="minorHAnsi" w:hAnsiTheme="minorHAnsi" w:cs="Arial"/>
                <w:noProof/>
                <w:sz w:val="20"/>
                <w:szCs w:val="20"/>
                <w:lang w:val="es-ES" w:eastAsia="en-GB"/>
              </w:rPr>
              <w:t>expansión de la agricultura.</w:t>
            </w:r>
          </w:p>
        </w:tc>
        <w:tc>
          <w:tcPr>
            <w:tcW w:w="1822" w:type="dxa"/>
            <w:noWrap/>
            <w:hideMark/>
          </w:tcPr>
          <w:p w14:paraId="685AF199" w14:textId="6771B365"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Nuevas amenazas señaladas</w:t>
            </w:r>
            <w:r w:rsidRPr="00E7734B">
              <w:rPr>
                <w:rFonts w:asciiTheme="minorHAnsi" w:hAnsiTheme="minorHAnsi" w:cs="Arial"/>
                <w:noProof/>
                <w:color w:val="FF0000"/>
                <w:sz w:val="20"/>
                <w:szCs w:val="20"/>
                <w:lang w:val="es-ES" w:eastAsia="en-GB"/>
              </w:rPr>
              <w:t xml:space="preserve"> </w:t>
            </w:r>
            <w:r w:rsidRPr="00E7734B">
              <w:rPr>
                <w:rFonts w:asciiTheme="minorHAnsi" w:hAnsiTheme="minorHAnsi" w:cs="Arial"/>
                <w:noProof/>
                <w:sz w:val="20"/>
                <w:szCs w:val="20"/>
                <w:lang w:val="es-ES" w:eastAsia="en-GB"/>
              </w:rPr>
              <w:t>(2017)</w:t>
            </w:r>
          </w:p>
        </w:tc>
        <w:tc>
          <w:tcPr>
            <w:tcW w:w="927" w:type="dxa"/>
            <w:noWrap/>
            <w:hideMark/>
          </w:tcPr>
          <w:p w14:paraId="03F36416"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79EEE4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54604D2"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280</w:t>
            </w:r>
          </w:p>
        </w:tc>
        <w:tc>
          <w:tcPr>
            <w:tcW w:w="1414" w:type="dxa"/>
            <w:noWrap/>
            <w:hideMark/>
          </w:tcPr>
          <w:p w14:paraId="5A33BC16"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Argelia</w:t>
            </w:r>
          </w:p>
        </w:tc>
        <w:tc>
          <w:tcPr>
            <w:tcW w:w="2177" w:type="dxa"/>
            <w:noWrap/>
            <w:hideMark/>
          </w:tcPr>
          <w:p w14:paraId="0DC382FE" w14:textId="77777777" w:rsidR="00BA76E0" w:rsidRPr="00EE60D9"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fr-FR" w:eastAsia="en-GB"/>
              </w:rPr>
            </w:pPr>
            <w:r w:rsidRPr="00EE60D9">
              <w:rPr>
                <w:rFonts w:asciiTheme="minorHAnsi" w:hAnsiTheme="minorHAnsi" w:cs="Arial"/>
                <w:noProof/>
                <w:color w:val="000000"/>
                <w:sz w:val="20"/>
                <w:szCs w:val="20"/>
                <w:lang w:val="fr-FR" w:eastAsia="en-GB"/>
              </w:rPr>
              <w:t>Réserve Intégrale du Lac Oubeïra</w:t>
            </w:r>
          </w:p>
        </w:tc>
        <w:tc>
          <w:tcPr>
            <w:tcW w:w="1224" w:type="dxa"/>
            <w:noWrap/>
            <w:hideMark/>
          </w:tcPr>
          <w:p w14:paraId="20850C70"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02/02/2017</w:t>
            </w:r>
          </w:p>
        </w:tc>
        <w:tc>
          <w:tcPr>
            <w:tcW w:w="1236" w:type="dxa"/>
            <w:noWrap/>
            <w:hideMark/>
          </w:tcPr>
          <w:p w14:paraId="2B3AE713"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DBF9B3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AB19819"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Introducción de una especie de pez que ha provocado un desequilibrio ecológico del sitio y la desaparición de algunas especies vegetales.</w:t>
            </w:r>
          </w:p>
        </w:tc>
        <w:tc>
          <w:tcPr>
            <w:tcW w:w="1822" w:type="dxa"/>
            <w:noWrap/>
            <w:hideMark/>
          </w:tcPr>
          <w:p w14:paraId="5A249CC5"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499F196B"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D291AB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727A316"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759</w:t>
            </w:r>
          </w:p>
        </w:tc>
        <w:tc>
          <w:tcPr>
            <w:tcW w:w="1414" w:type="dxa"/>
            <w:noWrap/>
            <w:hideMark/>
          </w:tcPr>
          <w:p w14:paraId="36A84A8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Argentina</w:t>
            </w:r>
          </w:p>
        </w:tc>
        <w:tc>
          <w:tcPr>
            <w:tcW w:w="2177" w:type="dxa"/>
            <w:noWrap/>
            <w:hideMark/>
          </w:tcPr>
          <w:p w14:paraId="7140C89B" w14:textId="2B45363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Laguna de Llancanelo</w:t>
            </w:r>
          </w:p>
        </w:tc>
        <w:tc>
          <w:tcPr>
            <w:tcW w:w="1224" w:type="dxa"/>
            <w:noWrap/>
            <w:hideMark/>
          </w:tcPr>
          <w:p w14:paraId="5D5CC3CA"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02/07/2001</w:t>
            </w:r>
          </w:p>
        </w:tc>
        <w:tc>
          <w:tcPr>
            <w:tcW w:w="1236" w:type="dxa"/>
            <w:noWrap/>
            <w:hideMark/>
          </w:tcPr>
          <w:p w14:paraId="4AD0025C"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8F7656E"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35FAF6EB"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Posible cambio en las características ecológicas debido a actividad petrolera, especies invasoras y desvío a través de cuencas del río Grande al río Atuel</w:t>
            </w:r>
            <w:r w:rsidRPr="00E7734B">
              <w:rPr>
                <w:rFonts w:asciiTheme="minorHAnsi" w:hAnsiTheme="minorHAnsi" w:cs="Arial"/>
                <w:noProof/>
                <w:color w:val="000000"/>
                <w:sz w:val="20"/>
                <w:szCs w:val="20"/>
                <w:lang w:val="es-ES" w:eastAsia="en-GB"/>
              </w:rPr>
              <w:t xml:space="preserve">.  </w:t>
            </w:r>
          </w:p>
        </w:tc>
        <w:tc>
          <w:tcPr>
            <w:tcW w:w="1822" w:type="dxa"/>
            <w:noWrap/>
            <w:hideMark/>
          </w:tcPr>
          <w:p w14:paraId="77DF538F"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(2015)</w:t>
            </w:r>
          </w:p>
        </w:tc>
        <w:tc>
          <w:tcPr>
            <w:tcW w:w="927" w:type="dxa"/>
            <w:noWrap/>
            <w:hideMark/>
          </w:tcPr>
          <w:p w14:paraId="4D958C03"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EDF3F7E"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CF1DCB5"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620</w:t>
            </w:r>
          </w:p>
        </w:tc>
        <w:tc>
          <w:tcPr>
            <w:tcW w:w="1414" w:type="dxa"/>
            <w:noWrap/>
            <w:hideMark/>
          </w:tcPr>
          <w:p w14:paraId="55ACCE84"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Armenia</w:t>
            </w:r>
          </w:p>
        </w:tc>
        <w:tc>
          <w:tcPr>
            <w:tcW w:w="2177" w:type="dxa"/>
            <w:noWrap/>
            <w:hideMark/>
          </w:tcPr>
          <w:p w14:paraId="617B71B9"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Sevan*</w:t>
            </w:r>
          </w:p>
        </w:tc>
        <w:tc>
          <w:tcPr>
            <w:tcW w:w="1224" w:type="dxa"/>
            <w:noWrap/>
            <w:hideMark/>
          </w:tcPr>
          <w:p w14:paraId="57C6A2E4"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01/01/2010</w:t>
            </w:r>
          </w:p>
        </w:tc>
        <w:tc>
          <w:tcPr>
            <w:tcW w:w="1236" w:type="dxa"/>
            <w:noWrap/>
            <w:hideMark/>
          </w:tcPr>
          <w:p w14:paraId="7A63F91D"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858CA24"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14FA39E"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Contaminación orgánica, disminución de poblaciones de peces</w:t>
            </w:r>
            <w:r w:rsidRPr="00E7734B">
              <w:rPr>
                <w:rFonts w:asciiTheme="minorHAnsi" w:hAnsiTheme="minorHAnsi" w:cs="Arial"/>
                <w:noProof/>
                <w:color w:val="000000"/>
                <w:sz w:val="20"/>
                <w:szCs w:val="20"/>
                <w:lang w:val="es-ES" w:eastAsia="en-GB"/>
              </w:rPr>
              <w:t>.</w:t>
            </w:r>
          </w:p>
        </w:tc>
        <w:tc>
          <w:tcPr>
            <w:tcW w:w="1822" w:type="dxa"/>
            <w:noWrap/>
            <w:hideMark/>
          </w:tcPr>
          <w:p w14:paraId="5744A463"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7F63487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FA395A4"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59384D6" w14:textId="77777777" w:rsidR="00BA76E0" w:rsidRPr="00E7734B" w:rsidRDefault="00BA76E0" w:rsidP="00CB6064">
            <w:pPr>
              <w:ind w:left="57" w:right="57"/>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286</w:t>
            </w:r>
          </w:p>
        </w:tc>
        <w:tc>
          <w:tcPr>
            <w:tcW w:w="1414" w:type="dxa"/>
            <w:noWrap/>
            <w:hideMark/>
          </w:tcPr>
          <w:p w14:paraId="375BEB32"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Australia</w:t>
            </w:r>
          </w:p>
        </w:tc>
        <w:tc>
          <w:tcPr>
            <w:tcW w:w="2177" w:type="dxa"/>
            <w:noWrap/>
            <w:hideMark/>
          </w:tcPr>
          <w:p w14:paraId="5C5AB4E7"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Towra Point</w:t>
            </w:r>
          </w:p>
        </w:tc>
        <w:tc>
          <w:tcPr>
            <w:tcW w:w="1224" w:type="dxa"/>
            <w:noWrap/>
            <w:hideMark/>
          </w:tcPr>
          <w:p w14:paraId="1EDAF6A9"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04/09/2017</w:t>
            </w:r>
          </w:p>
        </w:tc>
        <w:tc>
          <w:tcPr>
            <w:tcW w:w="1236" w:type="dxa"/>
            <w:noWrap/>
            <w:hideMark/>
          </w:tcPr>
          <w:p w14:paraId="513564B8"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865D0F2"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50D8F2F"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Los cambios en la geomorfología del sitio están provocando disminuciones en la extensión del hábitat de marisma salina, la abundancia y la diversidad de especies de aves limícolas y el número de ejemplares reproductores de charrancito común.</w:t>
            </w:r>
          </w:p>
        </w:tc>
        <w:tc>
          <w:tcPr>
            <w:tcW w:w="1822" w:type="dxa"/>
            <w:noWrap/>
            <w:hideMark/>
          </w:tcPr>
          <w:p w14:paraId="343ACB8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presentada por la AA (2017)</w:t>
            </w:r>
          </w:p>
        </w:tc>
        <w:tc>
          <w:tcPr>
            <w:tcW w:w="927" w:type="dxa"/>
            <w:noWrap/>
            <w:hideMark/>
          </w:tcPr>
          <w:p w14:paraId="4E9FB305"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AA</w:t>
            </w:r>
          </w:p>
        </w:tc>
      </w:tr>
      <w:tr w:rsidR="00CB6064" w:rsidRPr="00E7734B" w14:paraId="61838BD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1B091B7"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337</w:t>
            </w:r>
          </w:p>
        </w:tc>
        <w:tc>
          <w:tcPr>
            <w:tcW w:w="1414" w:type="dxa"/>
            <w:noWrap/>
            <w:hideMark/>
          </w:tcPr>
          <w:p w14:paraId="0DD2EADB"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Australia</w:t>
            </w:r>
          </w:p>
        </w:tc>
        <w:tc>
          <w:tcPr>
            <w:tcW w:w="2177" w:type="dxa"/>
            <w:noWrap/>
            <w:hideMark/>
          </w:tcPr>
          <w:p w14:paraId="6F889112" w14:textId="03A9FC6B"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Macquarie Marshes</w:t>
            </w:r>
          </w:p>
        </w:tc>
        <w:tc>
          <w:tcPr>
            <w:tcW w:w="1224" w:type="dxa"/>
            <w:noWrap/>
            <w:hideMark/>
          </w:tcPr>
          <w:p w14:paraId="6532649C"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20/07/2009</w:t>
            </w:r>
          </w:p>
        </w:tc>
        <w:tc>
          <w:tcPr>
            <w:tcW w:w="1236" w:type="dxa"/>
            <w:noWrap/>
            <w:hideMark/>
          </w:tcPr>
          <w:p w14:paraId="594AA54A"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FB3E1F3"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2EFE77D"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Ha habido una importante reducción de la frecuencia de inundación y disminuciones en la salud, diversidad y distribución de comunidades vegetales clave en el sitio. Concretamente, disminución del bosque dominado por la especie </w:t>
            </w:r>
            <w:r w:rsidRPr="00E7734B">
              <w:rPr>
                <w:rFonts w:asciiTheme="minorHAnsi" w:hAnsiTheme="minorHAnsi" w:cs="Arial"/>
                <w:i/>
                <w:noProof/>
                <w:color w:val="000000"/>
                <w:sz w:val="20"/>
                <w:szCs w:val="20"/>
                <w:lang w:val="es-ES" w:eastAsia="en-GB"/>
              </w:rPr>
              <w:t>Eucalyptus camaldulensis</w:t>
            </w:r>
            <w:r w:rsidRPr="00E7734B">
              <w:rPr>
                <w:rFonts w:asciiTheme="minorHAnsi" w:hAnsiTheme="minorHAnsi" w:cs="Arial"/>
                <w:noProof/>
                <w:color w:val="000000"/>
                <w:sz w:val="20"/>
                <w:szCs w:val="20"/>
                <w:lang w:val="es-ES" w:eastAsia="en-GB"/>
              </w:rPr>
              <w:t xml:space="preserve"> en la parte septentrional y desaparición de los herbazales de </w:t>
            </w:r>
            <w:r w:rsidRPr="00E7734B">
              <w:rPr>
                <w:rFonts w:asciiTheme="minorHAnsi" w:hAnsiTheme="minorHAnsi" w:cs="Arial"/>
                <w:i/>
                <w:noProof/>
                <w:color w:val="000000"/>
                <w:sz w:val="20"/>
                <w:szCs w:val="20"/>
                <w:lang w:val="es-ES" w:eastAsia="en-GB"/>
              </w:rPr>
              <w:t>Paspalum distichum</w:t>
            </w:r>
            <w:r w:rsidRPr="00E7734B">
              <w:rPr>
                <w:rFonts w:asciiTheme="minorHAnsi" w:hAnsiTheme="minorHAnsi" w:cs="Arial"/>
                <w:noProof/>
                <w:color w:val="000000"/>
                <w:sz w:val="20"/>
                <w:szCs w:val="20"/>
                <w:lang w:val="es-ES" w:eastAsia="en-GB"/>
              </w:rPr>
              <w:t xml:space="preserve"> y las comunidades palustres de espadaña (</w:t>
            </w:r>
            <w:r w:rsidRPr="00E7734B">
              <w:rPr>
                <w:rFonts w:asciiTheme="minorHAnsi" w:hAnsiTheme="minorHAnsi" w:cs="Arial"/>
                <w:i/>
                <w:noProof/>
                <w:color w:val="000000"/>
                <w:sz w:val="20"/>
                <w:szCs w:val="20"/>
                <w:lang w:val="es-ES" w:eastAsia="en-GB"/>
              </w:rPr>
              <w:t>Typha</w:t>
            </w:r>
            <w:r w:rsidRPr="00E7734B">
              <w:rPr>
                <w:rFonts w:asciiTheme="minorHAnsi" w:hAnsiTheme="minorHAnsi" w:cs="Arial"/>
                <w:noProof/>
                <w:color w:val="000000"/>
                <w:sz w:val="20"/>
                <w:szCs w:val="20"/>
                <w:lang w:val="es-ES" w:eastAsia="en-GB"/>
              </w:rPr>
              <w:t xml:space="preserve"> spp.) en la parte meridional de las marismas.</w:t>
            </w:r>
          </w:p>
        </w:tc>
        <w:tc>
          <w:tcPr>
            <w:tcW w:w="1822" w:type="dxa"/>
            <w:noWrap/>
            <w:hideMark/>
          </w:tcPr>
          <w:p w14:paraId="589099CC"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3E691CD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C9DB95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E9891FF"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321</w:t>
            </w:r>
          </w:p>
        </w:tc>
        <w:tc>
          <w:tcPr>
            <w:tcW w:w="1414" w:type="dxa"/>
            <w:noWrap/>
            <w:hideMark/>
          </w:tcPr>
          <w:p w14:paraId="0E25A3C7"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Australia</w:t>
            </w:r>
          </w:p>
        </w:tc>
        <w:tc>
          <w:tcPr>
            <w:tcW w:w="2177" w:type="dxa"/>
            <w:noWrap/>
            <w:hideMark/>
          </w:tcPr>
          <w:p w14:paraId="5508CF5A" w14:textId="00465E08" w:rsidR="00BA76E0" w:rsidRPr="00EE60D9"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The Coorong, Lake</w:t>
            </w:r>
            <w:r w:rsidR="00B56144" w:rsidRPr="00EE60D9">
              <w:rPr>
                <w:rFonts w:asciiTheme="minorHAnsi" w:hAnsiTheme="minorHAnsi" w:cs="Arial"/>
                <w:noProof/>
                <w:color w:val="000000"/>
                <w:sz w:val="20"/>
                <w:szCs w:val="20"/>
                <w:lang w:eastAsia="en-GB"/>
              </w:rPr>
              <w:t xml:space="preserve"> Alexandrina &amp; Albert Wetland</w:t>
            </w:r>
          </w:p>
        </w:tc>
        <w:tc>
          <w:tcPr>
            <w:tcW w:w="1224" w:type="dxa"/>
            <w:noWrap/>
            <w:hideMark/>
          </w:tcPr>
          <w:p w14:paraId="4E07832A"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13/05/2007</w:t>
            </w:r>
          </w:p>
        </w:tc>
        <w:tc>
          <w:tcPr>
            <w:tcW w:w="1236" w:type="dxa"/>
            <w:noWrap/>
            <w:hideMark/>
          </w:tcPr>
          <w:p w14:paraId="113FC970"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71F85BC"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F5A520A"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El sitio se ha deteriorado debido a alteraciones en el caudal del agua que llega al sitio Ramsar y que fluye dentro de este.</w:t>
            </w:r>
          </w:p>
        </w:tc>
        <w:tc>
          <w:tcPr>
            <w:tcW w:w="1822" w:type="dxa"/>
            <w:noWrap/>
            <w:hideMark/>
          </w:tcPr>
          <w:p w14:paraId="770A342E"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5D80ADF0"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2C47D4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9DB05D5" w14:textId="77777777" w:rsidR="00BA76E0" w:rsidRPr="00E7734B" w:rsidRDefault="00BA76E0"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993</w:t>
            </w:r>
          </w:p>
        </w:tc>
        <w:tc>
          <w:tcPr>
            <w:tcW w:w="1414" w:type="dxa"/>
            <w:noWrap/>
            <w:hideMark/>
          </w:tcPr>
          <w:p w14:paraId="227B9911"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Australia</w:t>
            </w:r>
          </w:p>
        </w:tc>
        <w:tc>
          <w:tcPr>
            <w:tcW w:w="2177" w:type="dxa"/>
            <w:noWrap/>
            <w:hideMark/>
          </w:tcPr>
          <w:p w14:paraId="7AABEF19" w14:textId="48A4C34C" w:rsidR="00BA76E0" w:rsidRPr="00EE60D9"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rPr>
            </w:pPr>
            <w:r w:rsidRPr="00EE60D9">
              <w:rPr>
                <w:rFonts w:asciiTheme="minorHAnsi" w:hAnsiTheme="minorHAnsi"/>
                <w:noProof/>
                <w:color w:val="000000"/>
                <w:sz w:val="20"/>
                <w:szCs w:val="20"/>
              </w:rPr>
              <w:t>Gwydir Wetlands: Gingham and Lower Gw</w:t>
            </w:r>
            <w:r w:rsidR="00B56144" w:rsidRPr="00EE60D9">
              <w:rPr>
                <w:rFonts w:asciiTheme="minorHAnsi" w:hAnsiTheme="minorHAnsi"/>
                <w:noProof/>
                <w:color w:val="000000"/>
                <w:sz w:val="20"/>
                <w:szCs w:val="20"/>
              </w:rPr>
              <w:t>ydir (Big Leather) Watercourses</w:t>
            </w:r>
          </w:p>
        </w:tc>
        <w:tc>
          <w:tcPr>
            <w:tcW w:w="1224" w:type="dxa"/>
            <w:noWrap/>
            <w:hideMark/>
          </w:tcPr>
          <w:p w14:paraId="31008EB0"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cs="Arial"/>
                <w:noProof/>
                <w:color w:val="000000"/>
                <w:sz w:val="20"/>
                <w:szCs w:val="20"/>
                <w:lang w:val="es-ES"/>
              </w:rPr>
              <w:t>23/09/2003</w:t>
            </w:r>
          </w:p>
        </w:tc>
        <w:tc>
          <w:tcPr>
            <w:tcW w:w="1236" w:type="dxa"/>
            <w:noWrap/>
            <w:hideMark/>
          </w:tcPr>
          <w:p w14:paraId="7D6ED278"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1144" w:type="dxa"/>
            <w:noWrap/>
            <w:hideMark/>
          </w:tcPr>
          <w:p w14:paraId="1F8D5250"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0B9B7F56"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En septiembre de 2003, se señalaron daños en el sitio debido a usos ilegales de la tierra y se emprendieron acciones legales contra las partes implicadas. El sitio también sufrió un impacto negativo por el bajo nivel de los caudales durante la “sequía del Milenio”.</w:t>
            </w:r>
          </w:p>
        </w:tc>
        <w:tc>
          <w:tcPr>
            <w:tcW w:w="1822" w:type="dxa"/>
            <w:noWrap/>
            <w:hideMark/>
          </w:tcPr>
          <w:p w14:paraId="6770C987"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presentada por la AA (2017)</w:t>
            </w:r>
          </w:p>
        </w:tc>
        <w:tc>
          <w:tcPr>
            <w:tcW w:w="927" w:type="dxa"/>
            <w:noWrap/>
            <w:hideMark/>
          </w:tcPr>
          <w:p w14:paraId="6CF01E3A"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otro</w:t>
            </w:r>
          </w:p>
        </w:tc>
      </w:tr>
      <w:tr w:rsidR="00CB6064" w:rsidRPr="00E7734B" w14:paraId="2A73FAC9"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706B6FA"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272</w:t>
            </w:r>
          </w:p>
        </w:tc>
        <w:tc>
          <w:tcPr>
            <w:tcW w:w="1414" w:type="dxa"/>
            <w:noWrap/>
            <w:hideMark/>
          </w:tcPr>
          <w:p w14:paraId="37A678C7"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Austria</w:t>
            </w:r>
          </w:p>
        </w:tc>
        <w:tc>
          <w:tcPr>
            <w:tcW w:w="2177" w:type="dxa"/>
            <w:noWrap/>
            <w:hideMark/>
          </w:tcPr>
          <w:p w14:paraId="0874299C"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Donau-March-Thaya-Auen*</w:t>
            </w:r>
          </w:p>
        </w:tc>
        <w:tc>
          <w:tcPr>
            <w:tcW w:w="1224" w:type="dxa"/>
            <w:noWrap/>
            <w:hideMark/>
          </w:tcPr>
          <w:p w14:paraId="6B6D0BC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516AB846"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62C3890"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6982ABB3"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Planificación de infraestructuras de transporte</w:t>
            </w:r>
            <w:r w:rsidRPr="00E7734B">
              <w:rPr>
                <w:rFonts w:asciiTheme="minorHAnsi" w:hAnsiTheme="minorHAnsi" w:cs="Arial"/>
                <w:noProof/>
                <w:color w:val="000000"/>
                <w:sz w:val="20"/>
                <w:szCs w:val="20"/>
                <w:lang w:val="es-ES" w:eastAsia="en-GB"/>
              </w:rPr>
              <w:t xml:space="preserve">. </w:t>
            </w:r>
            <w:r w:rsidRPr="00E7734B">
              <w:rPr>
                <w:rFonts w:asciiTheme="minorHAnsi" w:hAnsiTheme="minorHAnsi" w:cs="Arial"/>
                <w:noProof/>
                <w:sz w:val="20"/>
                <w:szCs w:val="20"/>
                <w:lang w:val="es-ES" w:eastAsia="en-GB"/>
              </w:rPr>
              <w:t>MRA</w:t>
            </w:r>
            <w:r w:rsidRPr="00E7734B">
              <w:rPr>
                <w:rFonts w:asciiTheme="minorHAnsi" w:hAnsiTheme="minorHAnsi" w:cs="Arial"/>
                <w:noProof/>
                <w:color w:val="000000"/>
                <w:sz w:val="20"/>
                <w:szCs w:val="20"/>
                <w:lang w:val="es-ES" w:eastAsia="en-GB"/>
              </w:rPr>
              <w:t xml:space="preserve"> 22 (abril de 1991).</w:t>
            </w:r>
          </w:p>
        </w:tc>
        <w:tc>
          <w:tcPr>
            <w:tcW w:w="1822" w:type="dxa"/>
            <w:noWrap/>
            <w:hideMark/>
          </w:tcPr>
          <w:p w14:paraId="5501E57E"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(2010)</w:t>
            </w:r>
          </w:p>
        </w:tc>
        <w:tc>
          <w:tcPr>
            <w:tcW w:w="927" w:type="dxa"/>
            <w:noWrap/>
            <w:hideMark/>
          </w:tcPr>
          <w:p w14:paraId="44CDE917"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1802F21"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E68CC48"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532</w:t>
            </w:r>
          </w:p>
        </w:tc>
        <w:tc>
          <w:tcPr>
            <w:tcW w:w="1414" w:type="dxa"/>
            <w:noWrap/>
            <w:hideMark/>
          </w:tcPr>
          <w:p w14:paraId="5571C923"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Austria</w:t>
            </w:r>
          </w:p>
        </w:tc>
        <w:tc>
          <w:tcPr>
            <w:tcW w:w="2177" w:type="dxa"/>
            <w:noWrap/>
            <w:hideMark/>
          </w:tcPr>
          <w:p w14:paraId="093E1B89" w14:textId="73E51259"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Pürgschachen Moor</w:t>
            </w:r>
            <w:r w:rsidR="00B56144" w:rsidRPr="00E7734B">
              <w:rPr>
                <w:rFonts w:asciiTheme="minorHAnsi" w:hAnsiTheme="minorHAnsi" w:cs="Arial"/>
                <w:noProof/>
                <w:color w:val="000000"/>
                <w:sz w:val="20"/>
                <w:szCs w:val="20"/>
                <w:lang w:val="es-ES" w:eastAsia="en-GB"/>
              </w:rPr>
              <w:t>*</w:t>
            </w:r>
          </w:p>
        </w:tc>
        <w:tc>
          <w:tcPr>
            <w:tcW w:w="1224" w:type="dxa"/>
            <w:noWrap/>
            <w:hideMark/>
          </w:tcPr>
          <w:p w14:paraId="2EB305C0"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27/11/2015</w:t>
            </w:r>
          </w:p>
        </w:tc>
        <w:tc>
          <w:tcPr>
            <w:tcW w:w="1236" w:type="dxa"/>
            <w:noWrap/>
            <w:hideMark/>
          </w:tcPr>
          <w:p w14:paraId="24F06C5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67849E6"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FB7DAAA"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Gestión hidrológica (</w:t>
            </w:r>
            <w:r w:rsidRPr="00E7734B">
              <w:rPr>
                <w:rFonts w:asciiTheme="minorHAnsi" w:hAnsiTheme="minorHAnsi" w:cs="Arial"/>
                <w:noProof/>
                <w:sz w:val="20"/>
                <w:szCs w:val="20"/>
                <w:lang w:val="es-ES"/>
              </w:rPr>
              <w:t>drenajes y excavación de un estanque)</w:t>
            </w:r>
            <w:r w:rsidRPr="00E7734B">
              <w:rPr>
                <w:rFonts w:asciiTheme="minorHAnsi" w:hAnsiTheme="minorHAnsi" w:cs="Arial"/>
                <w:noProof/>
                <w:sz w:val="20"/>
                <w:szCs w:val="20"/>
                <w:lang w:val="es-ES" w:eastAsia="en-GB"/>
              </w:rPr>
              <w:t>.</w:t>
            </w:r>
          </w:p>
        </w:tc>
        <w:tc>
          <w:tcPr>
            <w:tcW w:w="1822" w:type="dxa"/>
            <w:noWrap/>
            <w:hideMark/>
          </w:tcPr>
          <w:p w14:paraId="0B4C8AFF"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127D06F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1B0936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D9CEE31" w14:textId="77777777" w:rsidR="00BA76E0" w:rsidRPr="00E7734B" w:rsidRDefault="00BA76E0"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273</w:t>
            </w:r>
          </w:p>
        </w:tc>
        <w:tc>
          <w:tcPr>
            <w:tcW w:w="1414" w:type="dxa"/>
            <w:noWrap/>
            <w:hideMark/>
          </w:tcPr>
          <w:p w14:paraId="586A822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Austria</w:t>
            </w:r>
          </w:p>
        </w:tc>
        <w:tc>
          <w:tcPr>
            <w:tcW w:w="2177" w:type="dxa"/>
            <w:noWrap/>
            <w:hideMark/>
          </w:tcPr>
          <w:p w14:paraId="0910D0EB"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Untere Lobau</w:t>
            </w:r>
          </w:p>
        </w:tc>
        <w:tc>
          <w:tcPr>
            <w:tcW w:w="1224" w:type="dxa"/>
            <w:noWrap/>
            <w:hideMark/>
          </w:tcPr>
          <w:p w14:paraId="652B6F4E"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30/06/2005</w:t>
            </w:r>
          </w:p>
        </w:tc>
        <w:tc>
          <w:tcPr>
            <w:tcW w:w="1236" w:type="dxa"/>
            <w:noWrap/>
            <w:hideMark/>
          </w:tcPr>
          <w:p w14:paraId="4E59FC6B" w14:textId="1807A693" w:rsidR="00BA76E0" w:rsidRPr="00E7734B" w:rsidRDefault="00B56144"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sz w:val="20"/>
                <w:szCs w:val="20"/>
                <w:lang w:val="es-ES"/>
              </w:rPr>
              <w:t>31/05/2</w:t>
            </w:r>
            <w:r w:rsidR="00BA76E0" w:rsidRPr="00E7734B">
              <w:rPr>
                <w:rFonts w:asciiTheme="minorHAnsi" w:hAnsiTheme="minorHAnsi"/>
                <w:noProof/>
                <w:color w:val="000000"/>
                <w:sz w:val="20"/>
                <w:szCs w:val="20"/>
                <w:lang w:val="es-ES"/>
              </w:rPr>
              <w:t>015</w:t>
            </w:r>
          </w:p>
        </w:tc>
        <w:tc>
          <w:tcPr>
            <w:tcW w:w="1144" w:type="dxa"/>
            <w:noWrap/>
            <w:hideMark/>
          </w:tcPr>
          <w:p w14:paraId="6D358317"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38F2EA9D"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Canal de navegación planificado.</w:t>
            </w:r>
          </w:p>
        </w:tc>
        <w:tc>
          <w:tcPr>
            <w:tcW w:w="1822" w:type="dxa"/>
            <w:noWrap/>
            <w:hideMark/>
          </w:tcPr>
          <w:p w14:paraId="5A1F5A2E"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c>
          <w:tcPr>
            <w:tcW w:w="927" w:type="dxa"/>
            <w:noWrap/>
            <w:hideMark/>
          </w:tcPr>
          <w:p w14:paraId="7FD38C0C"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AA</w:t>
            </w:r>
          </w:p>
        </w:tc>
      </w:tr>
      <w:tr w:rsidR="00CB6064" w:rsidRPr="00E7734B" w14:paraId="4141C49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E14D288" w14:textId="77777777" w:rsidR="00BA76E0" w:rsidRPr="00E7734B" w:rsidRDefault="00BA76E0"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1076</w:t>
            </w:r>
          </w:p>
        </w:tc>
        <w:tc>
          <w:tcPr>
            <w:tcW w:w="1414" w:type="dxa"/>
            <w:noWrap/>
            <w:hideMark/>
          </w:tcPr>
          <w:p w14:paraId="1FDD70B8"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Azerbaiyán</w:t>
            </w:r>
          </w:p>
        </w:tc>
        <w:tc>
          <w:tcPr>
            <w:tcW w:w="2177" w:type="dxa"/>
            <w:noWrap/>
            <w:hideMark/>
          </w:tcPr>
          <w:p w14:paraId="0D39F6FF"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Ghizil-Agaj</w:t>
            </w:r>
          </w:p>
        </w:tc>
        <w:tc>
          <w:tcPr>
            <w:tcW w:w="1224" w:type="dxa"/>
            <w:noWrap/>
            <w:hideMark/>
          </w:tcPr>
          <w:p w14:paraId="03C5584D"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04/07/1990</w:t>
            </w:r>
          </w:p>
        </w:tc>
        <w:tc>
          <w:tcPr>
            <w:tcW w:w="1236" w:type="dxa"/>
            <w:noWrap/>
            <w:hideMark/>
          </w:tcPr>
          <w:p w14:paraId="44D93646"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Mayo de 2015</w:t>
            </w:r>
          </w:p>
        </w:tc>
        <w:tc>
          <w:tcPr>
            <w:tcW w:w="1144" w:type="dxa"/>
            <w:noWrap/>
            <w:hideMark/>
          </w:tcPr>
          <w:p w14:paraId="5C03ED06"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1DA8F7F7"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Restricción del suministro de agua debido a represas.</w:t>
            </w:r>
          </w:p>
        </w:tc>
        <w:tc>
          <w:tcPr>
            <w:tcW w:w="1822" w:type="dxa"/>
            <w:noWrap/>
            <w:hideMark/>
          </w:tcPr>
          <w:p w14:paraId="763D9113"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c>
          <w:tcPr>
            <w:tcW w:w="927" w:type="dxa"/>
            <w:noWrap/>
            <w:hideMark/>
          </w:tcPr>
          <w:p w14:paraId="32F377A5"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r>
      <w:tr w:rsidR="00CB6064" w:rsidRPr="00E7734B" w14:paraId="74F4641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31FB1EB"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329</w:t>
            </w:r>
          </w:p>
        </w:tc>
        <w:tc>
          <w:tcPr>
            <w:tcW w:w="1414" w:type="dxa"/>
            <w:noWrap/>
            <w:hideMark/>
          </w:tcPr>
          <w:p w14:paraId="41F94EC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Bélgica</w:t>
            </w:r>
          </w:p>
        </w:tc>
        <w:tc>
          <w:tcPr>
            <w:tcW w:w="2177" w:type="dxa"/>
            <w:noWrap/>
            <w:hideMark/>
          </w:tcPr>
          <w:p w14:paraId="144FE9EF"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De Ijzerbroeken te Diksmuide en Lo-Reninge*</w:t>
            </w:r>
          </w:p>
        </w:tc>
        <w:tc>
          <w:tcPr>
            <w:tcW w:w="1224" w:type="dxa"/>
            <w:noWrap/>
            <w:hideMark/>
          </w:tcPr>
          <w:p w14:paraId="58CE2DCB"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30/06/2005</w:t>
            </w:r>
          </w:p>
        </w:tc>
        <w:tc>
          <w:tcPr>
            <w:tcW w:w="1236" w:type="dxa"/>
            <w:noWrap/>
            <w:hideMark/>
          </w:tcPr>
          <w:p w14:paraId="78BFB8E2"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E24A4C5"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ED1FE59"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sz w:val="20"/>
                <w:szCs w:val="20"/>
                <w:lang w:val="es-ES"/>
              </w:rPr>
              <w:t>Reducción d</w:t>
            </w:r>
            <w:r w:rsidRPr="00E7734B">
              <w:rPr>
                <w:rFonts w:asciiTheme="minorHAnsi" w:hAnsiTheme="minorHAnsi" w:cs="Arial"/>
                <w:noProof/>
                <w:color w:val="000000"/>
                <w:sz w:val="20"/>
                <w:szCs w:val="20"/>
                <w:lang w:val="es-ES"/>
              </w:rPr>
              <w:t>e la cantidad y calidad del agua</w:t>
            </w:r>
            <w:r w:rsidRPr="00E7734B">
              <w:rPr>
                <w:rFonts w:asciiTheme="minorHAnsi" w:hAnsiTheme="minorHAnsi" w:cs="Arial"/>
                <w:noProof/>
                <w:color w:val="000000"/>
                <w:sz w:val="20"/>
                <w:szCs w:val="20"/>
                <w:lang w:val="es-ES" w:eastAsia="en-GB"/>
              </w:rPr>
              <w:t>.</w:t>
            </w:r>
          </w:p>
        </w:tc>
        <w:tc>
          <w:tcPr>
            <w:tcW w:w="1822" w:type="dxa"/>
            <w:noWrap/>
            <w:hideMark/>
          </w:tcPr>
          <w:p w14:paraId="29175BA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0023B571"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7C86370"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EB202AE"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327</w:t>
            </w:r>
          </w:p>
        </w:tc>
        <w:tc>
          <w:tcPr>
            <w:tcW w:w="1414" w:type="dxa"/>
            <w:noWrap/>
            <w:hideMark/>
          </w:tcPr>
          <w:p w14:paraId="6E1DBA61"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Bélgica</w:t>
            </w:r>
          </w:p>
        </w:tc>
        <w:tc>
          <w:tcPr>
            <w:tcW w:w="2177" w:type="dxa"/>
            <w:noWrap/>
            <w:hideMark/>
          </w:tcPr>
          <w:p w14:paraId="05840E08"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Schorren van de Beneden Schelde*</w:t>
            </w:r>
          </w:p>
        </w:tc>
        <w:tc>
          <w:tcPr>
            <w:tcW w:w="1224" w:type="dxa"/>
            <w:noWrap/>
            <w:hideMark/>
          </w:tcPr>
          <w:p w14:paraId="361B06DF"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22/12/1987</w:t>
            </w:r>
          </w:p>
        </w:tc>
        <w:tc>
          <w:tcPr>
            <w:tcW w:w="1236" w:type="dxa"/>
            <w:noWrap/>
            <w:hideMark/>
          </w:tcPr>
          <w:p w14:paraId="45E37B2B"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2F8F883"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646295E6"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Disminución del nivel freático y eutrofización</w:t>
            </w:r>
            <w:r w:rsidRPr="00E7734B">
              <w:rPr>
                <w:rFonts w:asciiTheme="minorHAnsi" w:hAnsiTheme="minorHAnsi" w:cs="Arial"/>
                <w:noProof/>
                <w:color w:val="000000"/>
                <w:sz w:val="20"/>
                <w:szCs w:val="20"/>
                <w:lang w:val="es-ES" w:eastAsia="en-GB"/>
              </w:rPr>
              <w:t>. MRA 1 (1988).</w:t>
            </w:r>
          </w:p>
        </w:tc>
        <w:tc>
          <w:tcPr>
            <w:tcW w:w="1822" w:type="dxa"/>
            <w:noWrap/>
            <w:hideMark/>
          </w:tcPr>
          <w:p w14:paraId="351D905E" w14:textId="77777777" w:rsidR="00BA76E0" w:rsidRPr="00E7734B" w:rsidRDefault="00BA76E0"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4A382AA2" w14:textId="77777777" w:rsidR="00BA76E0" w:rsidRPr="00E7734B" w:rsidRDefault="00BA76E0"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EE792C6"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D9BB0AF" w14:textId="77777777" w:rsidR="00BA76E0" w:rsidRPr="00E7734B" w:rsidRDefault="00BA76E0"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1562</w:t>
            </w:r>
          </w:p>
        </w:tc>
        <w:tc>
          <w:tcPr>
            <w:tcW w:w="1414" w:type="dxa"/>
            <w:noWrap/>
            <w:hideMark/>
          </w:tcPr>
          <w:p w14:paraId="28D5D9C1"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Belice</w:t>
            </w:r>
          </w:p>
        </w:tc>
        <w:tc>
          <w:tcPr>
            <w:tcW w:w="2177" w:type="dxa"/>
            <w:noWrap/>
            <w:hideMark/>
          </w:tcPr>
          <w:p w14:paraId="2F0F931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Sarstoon Temash National Park*</w:t>
            </w:r>
          </w:p>
        </w:tc>
        <w:tc>
          <w:tcPr>
            <w:tcW w:w="1224" w:type="dxa"/>
            <w:noWrap/>
            <w:hideMark/>
          </w:tcPr>
          <w:p w14:paraId="038A81E5"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20/05/2009</w:t>
            </w:r>
          </w:p>
        </w:tc>
        <w:tc>
          <w:tcPr>
            <w:tcW w:w="1236" w:type="dxa"/>
            <w:noWrap/>
            <w:hideMark/>
          </w:tcPr>
          <w:p w14:paraId="73A5EBEE"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F58FD13"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3F1A63B"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Concesión para realizar pruebas sísmicas de petróleo y gas natural</w:t>
            </w:r>
            <w:r w:rsidRPr="00E7734B">
              <w:rPr>
                <w:rFonts w:asciiTheme="minorHAnsi" w:hAnsiTheme="minorHAnsi" w:cs="Arial"/>
                <w:noProof/>
                <w:color w:val="000000"/>
                <w:sz w:val="20"/>
                <w:szCs w:val="20"/>
                <w:lang w:val="es-ES" w:eastAsia="en-GB"/>
              </w:rPr>
              <w:t>.</w:t>
            </w:r>
          </w:p>
        </w:tc>
        <w:tc>
          <w:tcPr>
            <w:tcW w:w="1822" w:type="dxa"/>
            <w:noWrap/>
            <w:hideMark/>
          </w:tcPr>
          <w:p w14:paraId="78830796" w14:textId="77777777" w:rsidR="00BA76E0" w:rsidRPr="00E7734B" w:rsidRDefault="00BA76E0"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55C703BF" w14:textId="77777777" w:rsidR="00BA76E0" w:rsidRPr="00E7734B" w:rsidRDefault="00BA76E0"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FB0CFC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tcPr>
          <w:p w14:paraId="3FD395EB" w14:textId="4263826D" w:rsidR="00D93623" w:rsidRPr="00E7734B" w:rsidRDefault="00D93623" w:rsidP="00CB6064">
            <w:pPr>
              <w:ind w:left="57" w:right="57"/>
              <w:rPr>
                <w:rFonts w:asciiTheme="minorHAnsi" w:hAnsiTheme="minorHAnsi" w:cs="Arial"/>
                <w:b w:val="0"/>
                <w:noProof/>
                <w:color w:val="000000"/>
                <w:sz w:val="20"/>
                <w:lang w:val="es-ES" w:eastAsia="en-GB"/>
              </w:rPr>
            </w:pPr>
            <w:r w:rsidRPr="00E7734B">
              <w:rPr>
                <w:rFonts w:ascii="Calibri"/>
                <w:b w:val="0"/>
                <w:noProof/>
                <w:sz w:val="20"/>
                <w:szCs w:val="20"/>
                <w:lang w:val="es-ES"/>
              </w:rPr>
              <w:t>1017</w:t>
            </w:r>
          </w:p>
        </w:tc>
        <w:tc>
          <w:tcPr>
            <w:tcW w:w="1414" w:type="dxa"/>
            <w:noWrap/>
          </w:tcPr>
          <w:p w14:paraId="332B222D" w14:textId="7E8F61F1"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Benin</w:t>
            </w:r>
          </w:p>
        </w:tc>
        <w:tc>
          <w:tcPr>
            <w:tcW w:w="2177" w:type="dxa"/>
            <w:noWrap/>
          </w:tcPr>
          <w:p w14:paraId="18CAEEF8" w14:textId="5DAD4C4A"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fr-FR" w:eastAsia="en-GB"/>
              </w:rPr>
            </w:pPr>
            <w:r w:rsidRPr="00EE60D9">
              <w:rPr>
                <w:rFonts w:ascii="Calibri" w:hAnsi="Calibri"/>
                <w:noProof/>
                <w:sz w:val="20"/>
                <w:szCs w:val="20"/>
                <w:lang w:val="fr-FR"/>
              </w:rPr>
              <w:t>Basse Vallée de l’Ouémé, Lagune</w:t>
            </w:r>
          </w:p>
        </w:tc>
        <w:tc>
          <w:tcPr>
            <w:tcW w:w="1224" w:type="dxa"/>
            <w:noWrap/>
          </w:tcPr>
          <w:p w14:paraId="3C3E52AC" w14:textId="5C54A8E5"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06/07/2018</w:t>
            </w:r>
          </w:p>
        </w:tc>
        <w:tc>
          <w:tcPr>
            <w:tcW w:w="1236" w:type="dxa"/>
            <w:noWrap/>
          </w:tcPr>
          <w:p w14:paraId="3DF65B4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2F17FDD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46712B05" w14:textId="03E0A920"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szCs w:val="20"/>
                <w:lang w:val="es-ES"/>
              </w:rPr>
              <w:t>El Lac Toho se enfrenta a un alto nivel de mortalidad de peces desde el 26 de mayo de 2018.</w:t>
            </w:r>
          </w:p>
        </w:tc>
        <w:tc>
          <w:tcPr>
            <w:tcW w:w="1822" w:type="dxa"/>
            <w:noWrap/>
          </w:tcPr>
          <w:p w14:paraId="7E8C2E76" w14:textId="069C5634"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lang w:val="es-ES" w:eastAsia="en-GB"/>
              </w:rPr>
            </w:pPr>
            <w:r w:rsidRPr="00E7734B">
              <w:rPr>
                <w:rFonts w:asciiTheme="minorHAnsi" w:hAnsiTheme="minorHAnsi" w:cs="Arial"/>
                <w:noProof/>
                <w:sz w:val="20"/>
                <w:szCs w:val="20"/>
                <w:lang w:val="es-ES" w:eastAsia="en-GB"/>
              </w:rPr>
              <w:t>En espera de actualización de la AA (2018)</w:t>
            </w:r>
          </w:p>
        </w:tc>
        <w:tc>
          <w:tcPr>
            <w:tcW w:w="927" w:type="dxa"/>
            <w:noWrap/>
          </w:tcPr>
          <w:p w14:paraId="62DF684A" w14:textId="32554F74"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other</w:t>
            </w:r>
          </w:p>
        </w:tc>
      </w:tr>
      <w:tr w:rsidR="00CB6064" w:rsidRPr="00E7734B" w14:paraId="54C652D5"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4F68E5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489</w:t>
            </w:r>
          </w:p>
        </w:tc>
        <w:tc>
          <w:tcPr>
            <w:tcW w:w="1414" w:type="dxa"/>
            <w:noWrap/>
            <w:hideMark/>
          </w:tcPr>
          <w:p w14:paraId="21BFACB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Bolivia (Estado Plurinacional de)</w:t>
            </w:r>
          </w:p>
        </w:tc>
        <w:tc>
          <w:tcPr>
            <w:tcW w:w="2177" w:type="dxa"/>
            <w:noWrap/>
            <w:hideMark/>
          </w:tcPr>
          <w:p w14:paraId="515103A0" w14:textId="36A3BA45"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Los Lípez*</w:t>
            </w:r>
          </w:p>
        </w:tc>
        <w:tc>
          <w:tcPr>
            <w:tcW w:w="1224" w:type="dxa"/>
            <w:noWrap/>
            <w:hideMark/>
          </w:tcPr>
          <w:p w14:paraId="2C04FE9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29/07/2016</w:t>
            </w:r>
          </w:p>
        </w:tc>
        <w:tc>
          <w:tcPr>
            <w:tcW w:w="1236" w:type="dxa"/>
            <w:noWrap/>
            <w:hideMark/>
          </w:tcPr>
          <w:p w14:paraId="56A7F58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482C32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785DF8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Cambio en las características ecológicas en los humedales de Silala debido al desvío de agua.</w:t>
            </w:r>
          </w:p>
        </w:tc>
        <w:tc>
          <w:tcPr>
            <w:tcW w:w="1822" w:type="dxa"/>
            <w:noWrap/>
            <w:hideMark/>
          </w:tcPr>
          <w:p w14:paraId="55DDEE07" w14:textId="596DC940"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MRA (2016) en espera de actualización de la AA</w:t>
            </w:r>
          </w:p>
        </w:tc>
        <w:tc>
          <w:tcPr>
            <w:tcW w:w="927" w:type="dxa"/>
            <w:noWrap/>
            <w:hideMark/>
          </w:tcPr>
          <w:p w14:paraId="3E01592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8B1CAB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764A68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1105</w:t>
            </w:r>
          </w:p>
        </w:tc>
        <w:tc>
          <w:tcPr>
            <w:tcW w:w="1414" w:type="dxa"/>
            <w:noWrap/>
            <w:hideMark/>
          </w:tcPr>
          <w:p w14:paraId="4B5520C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Bosnia y Herzegovina</w:t>
            </w:r>
          </w:p>
        </w:tc>
        <w:tc>
          <w:tcPr>
            <w:tcW w:w="2177" w:type="dxa"/>
            <w:noWrap/>
            <w:hideMark/>
          </w:tcPr>
          <w:p w14:paraId="1BD7FBD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Hutovo Blato*</w:t>
            </w:r>
          </w:p>
        </w:tc>
        <w:tc>
          <w:tcPr>
            <w:tcW w:w="1224" w:type="dxa"/>
            <w:noWrap/>
            <w:hideMark/>
          </w:tcPr>
          <w:p w14:paraId="47E536C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31/08/2010</w:t>
            </w:r>
          </w:p>
        </w:tc>
        <w:tc>
          <w:tcPr>
            <w:tcW w:w="1236" w:type="dxa"/>
            <w:noWrap/>
            <w:hideMark/>
          </w:tcPr>
          <w:p w14:paraId="3F72672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2ECF3C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74FF4B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Una nueva carretera que atraviesa el sitio Ramsar, caza furtiva de aves, desarrollos urbanísticos</w:t>
            </w:r>
            <w:r w:rsidRPr="00E7734B">
              <w:rPr>
                <w:rFonts w:asciiTheme="minorHAnsi" w:hAnsiTheme="minorHAnsi" w:cs="Arial"/>
                <w:noProof/>
                <w:color w:val="000000"/>
                <w:sz w:val="20"/>
                <w:szCs w:val="20"/>
                <w:lang w:val="es-ES" w:eastAsia="en-GB"/>
              </w:rPr>
              <w:t xml:space="preserve">. </w:t>
            </w:r>
          </w:p>
        </w:tc>
        <w:tc>
          <w:tcPr>
            <w:tcW w:w="1822" w:type="dxa"/>
            <w:noWrap/>
            <w:hideMark/>
          </w:tcPr>
          <w:p w14:paraId="516D481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687341D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A4E96B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7BBBB9B" w14:textId="77777777" w:rsidR="00D93623" w:rsidRPr="00E7734B" w:rsidRDefault="00D93623" w:rsidP="00CB6064">
            <w:pPr>
              <w:ind w:left="57" w:right="57"/>
              <w:rPr>
                <w:rFonts w:asciiTheme="minorHAnsi" w:hAnsiTheme="minorHAnsi"/>
                <w:b w:val="0"/>
                <w:noProof/>
                <w:sz w:val="20"/>
                <w:szCs w:val="20"/>
                <w:lang w:val="es-ES"/>
              </w:rPr>
            </w:pPr>
            <w:r w:rsidRPr="00E7734B">
              <w:rPr>
                <w:rFonts w:asciiTheme="minorHAnsi" w:hAnsiTheme="minorHAnsi"/>
                <w:b w:val="0"/>
                <w:noProof/>
                <w:sz w:val="20"/>
                <w:szCs w:val="20"/>
                <w:lang w:val="es-ES"/>
              </w:rPr>
              <w:t>602</w:t>
            </w:r>
          </w:p>
        </w:tc>
        <w:tc>
          <w:tcPr>
            <w:tcW w:w="1414" w:type="dxa"/>
            <w:noWrap/>
            <w:hideMark/>
          </w:tcPr>
          <w:p w14:paraId="0819085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Brasil</w:t>
            </w:r>
          </w:p>
        </w:tc>
        <w:tc>
          <w:tcPr>
            <w:tcW w:w="2177" w:type="dxa"/>
            <w:noWrap/>
            <w:hideMark/>
          </w:tcPr>
          <w:p w14:paraId="4360F18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Pantanal Matogrossense State Park</w:t>
            </w:r>
          </w:p>
        </w:tc>
        <w:tc>
          <w:tcPr>
            <w:tcW w:w="1224" w:type="dxa"/>
            <w:noWrap/>
            <w:hideMark/>
          </w:tcPr>
          <w:p w14:paraId="791F9E2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23/09/2013</w:t>
            </w:r>
          </w:p>
        </w:tc>
        <w:tc>
          <w:tcPr>
            <w:tcW w:w="1236" w:type="dxa"/>
            <w:noWrap/>
            <w:hideMark/>
          </w:tcPr>
          <w:p w14:paraId="4D03995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05/09/2014</w:t>
            </w:r>
          </w:p>
        </w:tc>
        <w:tc>
          <w:tcPr>
            <w:tcW w:w="1144" w:type="dxa"/>
            <w:noWrap/>
            <w:hideMark/>
          </w:tcPr>
          <w:p w14:paraId="1E1E374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p>
        </w:tc>
        <w:tc>
          <w:tcPr>
            <w:tcW w:w="3931" w:type="dxa"/>
            <w:noWrap/>
            <w:hideMark/>
          </w:tcPr>
          <w:p w14:paraId="083AAF9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Amenazas al Pantanal debido a la construcción, planificación y funcionamiento de 87 represas que podrían afectar a sus características ecológicas debido al efecto acumulativo.</w:t>
            </w:r>
          </w:p>
        </w:tc>
        <w:tc>
          <w:tcPr>
            <w:tcW w:w="1822" w:type="dxa"/>
            <w:noWrap/>
            <w:hideMark/>
          </w:tcPr>
          <w:p w14:paraId="4E6F6B81" w14:textId="7B0161AA"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Caso cerrado (2014) </w:t>
            </w:r>
          </w:p>
        </w:tc>
        <w:tc>
          <w:tcPr>
            <w:tcW w:w="927" w:type="dxa"/>
            <w:noWrap/>
            <w:hideMark/>
          </w:tcPr>
          <w:p w14:paraId="237C156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Otro</w:t>
            </w:r>
          </w:p>
        </w:tc>
      </w:tr>
      <w:tr w:rsidR="00CB6064" w:rsidRPr="00E7734B" w14:paraId="4A385231"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tcPr>
          <w:p w14:paraId="63F9CDF0" w14:textId="77777777" w:rsidR="00D93623" w:rsidRPr="00E7734B" w:rsidRDefault="00D93623" w:rsidP="00CB6064">
            <w:pPr>
              <w:ind w:left="57" w:right="57"/>
              <w:rPr>
                <w:rFonts w:asciiTheme="minorHAnsi" w:hAnsiTheme="minorHAnsi"/>
                <w:b w:val="0"/>
                <w:noProof/>
                <w:sz w:val="20"/>
                <w:lang w:val="es-ES"/>
              </w:rPr>
            </w:pPr>
            <w:r w:rsidRPr="00E7734B">
              <w:rPr>
                <w:rFonts w:asciiTheme="minorHAnsi" w:hAnsiTheme="minorHAnsi"/>
                <w:b w:val="0"/>
                <w:bCs w:val="0"/>
                <w:noProof/>
                <w:sz w:val="20"/>
                <w:szCs w:val="20"/>
                <w:lang w:val="es-ES"/>
              </w:rPr>
              <w:t>603</w:t>
            </w:r>
          </w:p>
        </w:tc>
        <w:tc>
          <w:tcPr>
            <w:tcW w:w="1414" w:type="dxa"/>
            <w:noWrap/>
          </w:tcPr>
          <w:p w14:paraId="015E650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r w:rsidRPr="00E7734B">
              <w:rPr>
                <w:rFonts w:asciiTheme="minorHAnsi" w:hAnsiTheme="minorHAnsi"/>
                <w:bCs/>
                <w:noProof/>
                <w:sz w:val="20"/>
                <w:szCs w:val="20"/>
                <w:lang w:val="es-ES"/>
              </w:rPr>
              <w:t>Brasil</w:t>
            </w:r>
          </w:p>
        </w:tc>
        <w:tc>
          <w:tcPr>
            <w:tcW w:w="2177" w:type="dxa"/>
            <w:noWrap/>
          </w:tcPr>
          <w:p w14:paraId="1D5591A9"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fr-FR"/>
              </w:rPr>
            </w:pPr>
            <w:r w:rsidRPr="00EE60D9">
              <w:rPr>
                <w:rFonts w:asciiTheme="minorHAnsi" w:hAnsiTheme="minorHAnsi"/>
                <w:bCs/>
                <w:noProof/>
                <w:sz w:val="20"/>
                <w:szCs w:val="20"/>
                <w:lang w:val="fr-FR"/>
              </w:rPr>
              <w:t>Lagoa de Peixe National Park</w:t>
            </w:r>
          </w:p>
        </w:tc>
        <w:tc>
          <w:tcPr>
            <w:tcW w:w="1224" w:type="dxa"/>
            <w:noWrap/>
          </w:tcPr>
          <w:p w14:paraId="76C1C00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r w:rsidRPr="00E7734B">
              <w:rPr>
                <w:rFonts w:asciiTheme="minorHAnsi" w:hAnsiTheme="minorHAnsi"/>
                <w:bCs/>
                <w:noProof/>
                <w:sz w:val="20"/>
                <w:szCs w:val="20"/>
                <w:lang w:val="es-ES"/>
              </w:rPr>
              <w:t>01/09/2017</w:t>
            </w:r>
          </w:p>
        </w:tc>
        <w:tc>
          <w:tcPr>
            <w:tcW w:w="1236" w:type="dxa"/>
            <w:noWrap/>
          </w:tcPr>
          <w:p w14:paraId="01EFFA3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p>
        </w:tc>
        <w:tc>
          <w:tcPr>
            <w:tcW w:w="1144" w:type="dxa"/>
            <w:noWrap/>
          </w:tcPr>
          <w:p w14:paraId="6E5FA86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p>
        </w:tc>
        <w:tc>
          <w:tcPr>
            <w:tcW w:w="3931" w:type="dxa"/>
            <w:noWrap/>
          </w:tcPr>
          <w:p w14:paraId="66CDA5F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r w:rsidRPr="00E7734B">
              <w:rPr>
                <w:rFonts w:asciiTheme="minorHAnsi" w:hAnsiTheme="minorHAnsi"/>
                <w:bCs/>
                <w:noProof/>
                <w:sz w:val="20"/>
                <w:szCs w:val="20"/>
                <w:lang w:val="es-ES"/>
              </w:rPr>
              <w:t>Posible riesgo de modificaciones en el estado de conservación.</w:t>
            </w:r>
          </w:p>
        </w:tc>
        <w:tc>
          <w:tcPr>
            <w:tcW w:w="1822" w:type="dxa"/>
            <w:noWrap/>
          </w:tcPr>
          <w:p w14:paraId="7A648DAE" w14:textId="3B94926D" w:rsidR="00D93623" w:rsidRPr="00E7734B" w:rsidRDefault="004F635A"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r w:rsidRPr="00E7734B">
              <w:rPr>
                <w:rFonts w:asciiTheme="minorHAnsi" w:hAnsiTheme="minorHAnsi" w:cs="Arial"/>
                <w:noProof/>
                <w:sz w:val="20"/>
                <w:szCs w:val="20"/>
                <w:lang w:val="es-ES" w:eastAsia="en-GB"/>
              </w:rPr>
              <w:t xml:space="preserve">Actualización presentada por la AA </w:t>
            </w:r>
            <w:r w:rsidR="00D93623" w:rsidRPr="00E7734B">
              <w:rPr>
                <w:rFonts w:asciiTheme="minorHAnsi" w:hAnsiTheme="minorHAnsi"/>
                <w:bCs/>
                <w:noProof/>
                <w:sz w:val="20"/>
                <w:szCs w:val="20"/>
                <w:lang w:val="es-ES"/>
              </w:rPr>
              <w:t>(2018)</w:t>
            </w:r>
          </w:p>
        </w:tc>
        <w:tc>
          <w:tcPr>
            <w:tcW w:w="927" w:type="dxa"/>
            <w:noWrap/>
          </w:tcPr>
          <w:p w14:paraId="7E9C38B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lang w:val="es-ES"/>
              </w:rPr>
            </w:pPr>
            <w:r w:rsidRPr="00E7734B">
              <w:rPr>
                <w:rFonts w:asciiTheme="minorHAnsi" w:hAnsiTheme="minorHAnsi"/>
                <w:bCs/>
                <w:noProof/>
                <w:sz w:val="20"/>
                <w:szCs w:val="20"/>
                <w:lang w:val="es-ES"/>
              </w:rPr>
              <w:t>AA</w:t>
            </w:r>
          </w:p>
        </w:tc>
      </w:tr>
      <w:tr w:rsidR="00CB6064" w:rsidRPr="00E7734B" w14:paraId="4C1AB8B5"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shd w:val="clear" w:color="auto" w:fill="auto"/>
            <w:noWrap/>
            <w:hideMark/>
          </w:tcPr>
          <w:p w14:paraId="6DB604EE" w14:textId="77777777" w:rsidR="00D93623" w:rsidRPr="00E7734B" w:rsidRDefault="00D93623" w:rsidP="00CB6064">
            <w:pPr>
              <w:ind w:left="57" w:right="57"/>
              <w:rPr>
                <w:rFonts w:asciiTheme="minorHAnsi" w:hAnsiTheme="minorHAnsi"/>
                <w:b w:val="0"/>
                <w:bCs w:val="0"/>
                <w:noProof/>
                <w:sz w:val="20"/>
                <w:szCs w:val="20"/>
                <w:lang w:val="es-ES"/>
              </w:rPr>
            </w:pPr>
            <w:r w:rsidRPr="00E7734B">
              <w:rPr>
                <w:rFonts w:asciiTheme="minorHAnsi" w:hAnsiTheme="minorHAnsi"/>
                <w:b w:val="0"/>
                <w:bCs w:val="0"/>
                <w:noProof/>
                <w:sz w:val="20"/>
                <w:szCs w:val="20"/>
                <w:lang w:val="es-ES"/>
              </w:rPr>
              <w:t>1270</w:t>
            </w:r>
          </w:p>
        </w:tc>
        <w:tc>
          <w:tcPr>
            <w:tcW w:w="1414" w:type="dxa"/>
            <w:shd w:val="clear" w:color="auto" w:fill="auto"/>
            <w:noWrap/>
            <w:hideMark/>
          </w:tcPr>
          <w:p w14:paraId="7AE8043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Brasil</w:t>
            </w:r>
          </w:p>
        </w:tc>
        <w:tc>
          <w:tcPr>
            <w:tcW w:w="2177" w:type="dxa"/>
            <w:shd w:val="clear" w:color="auto" w:fill="auto"/>
            <w:noWrap/>
            <w:hideMark/>
          </w:tcPr>
          <w:p w14:paraId="31F67F3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Reserva Particular do Patrimonio Natural SESC Pantanal</w:t>
            </w:r>
          </w:p>
        </w:tc>
        <w:tc>
          <w:tcPr>
            <w:tcW w:w="1224" w:type="dxa"/>
            <w:shd w:val="clear" w:color="auto" w:fill="auto"/>
            <w:noWrap/>
            <w:hideMark/>
          </w:tcPr>
          <w:p w14:paraId="587BDEC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23/09/2013</w:t>
            </w:r>
          </w:p>
        </w:tc>
        <w:tc>
          <w:tcPr>
            <w:tcW w:w="1236" w:type="dxa"/>
            <w:shd w:val="clear" w:color="auto" w:fill="auto"/>
            <w:noWrap/>
            <w:hideMark/>
          </w:tcPr>
          <w:p w14:paraId="231DC0F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05/09/2014</w:t>
            </w:r>
          </w:p>
        </w:tc>
        <w:tc>
          <w:tcPr>
            <w:tcW w:w="1144" w:type="dxa"/>
            <w:shd w:val="clear" w:color="auto" w:fill="auto"/>
            <w:noWrap/>
            <w:hideMark/>
          </w:tcPr>
          <w:p w14:paraId="4781CE8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p>
        </w:tc>
        <w:tc>
          <w:tcPr>
            <w:tcW w:w="3931" w:type="dxa"/>
            <w:shd w:val="clear" w:color="auto" w:fill="auto"/>
            <w:noWrap/>
            <w:hideMark/>
          </w:tcPr>
          <w:p w14:paraId="59DCED5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noProof/>
                <w:sz w:val="20"/>
                <w:szCs w:val="20"/>
                <w:lang w:val="es-ES"/>
              </w:rPr>
              <w:t>Amenazas al Pantanal debido a la construcción, planificación y funcionamiento de 87 represas que podrían afectar a sus características ecológicas debido al efecto acumulativo</w:t>
            </w:r>
            <w:r w:rsidRPr="00E7734B">
              <w:rPr>
                <w:rFonts w:asciiTheme="minorHAnsi" w:hAnsiTheme="minorHAnsi"/>
                <w:bCs/>
                <w:noProof/>
                <w:sz w:val="20"/>
                <w:szCs w:val="20"/>
                <w:lang w:val="es-ES"/>
              </w:rPr>
              <w:t>.</w:t>
            </w:r>
          </w:p>
        </w:tc>
        <w:tc>
          <w:tcPr>
            <w:tcW w:w="1822" w:type="dxa"/>
            <w:shd w:val="clear" w:color="auto" w:fill="auto"/>
            <w:noWrap/>
            <w:hideMark/>
          </w:tcPr>
          <w:p w14:paraId="0B8A8D82" w14:textId="5F879776"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Caso cerrado (2014)</w:t>
            </w:r>
          </w:p>
        </w:tc>
        <w:tc>
          <w:tcPr>
            <w:tcW w:w="927" w:type="dxa"/>
            <w:shd w:val="clear" w:color="auto" w:fill="auto"/>
            <w:noWrap/>
            <w:hideMark/>
          </w:tcPr>
          <w:p w14:paraId="5D6378B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noProof/>
                <w:sz w:val="20"/>
                <w:szCs w:val="20"/>
                <w:lang w:val="es-ES"/>
              </w:rPr>
            </w:pPr>
            <w:r w:rsidRPr="00E7734B">
              <w:rPr>
                <w:rFonts w:asciiTheme="minorHAnsi" w:hAnsiTheme="minorHAnsi"/>
                <w:bCs/>
                <w:noProof/>
                <w:sz w:val="20"/>
                <w:szCs w:val="20"/>
                <w:lang w:val="es-ES"/>
              </w:rPr>
              <w:t>otro</w:t>
            </w:r>
          </w:p>
        </w:tc>
      </w:tr>
      <w:tr w:rsidR="00CB6064" w:rsidRPr="00E7734B" w14:paraId="5B89E6AC"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82CC262" w14:textId="77777777" w:rsidR="00D93623" w:rsidRPr="00E7734B" w:rsidRDefault="00D93623" w:rsidP="00CB6064">
            <w:pPr>
              <w:ind w:left="57" w:right="57"/>
              <w:rPr>
                <w:rFonts w:asciiTheme="minorHAnsi" w:hAnsiTheme="minorHAnsi"/>
                <w:b w:val="0"/>
                <w:noProof/>
                <w:sz w:val="20"/>
                <w:szCs w:val="20"/>
                <w:lang w:val="es-ES"/>
              </w:rPr>
            </w:pPr>
            <w:r w:rsidRPr="00E7734B">
              <w:rPr>
                <w:rFonts w:asciiTheme="minorHAnsi" w:hAnsiTheme="minorHAnsi"/>
                <w:b w:val="0"/>
                <w:noProof/>
                <w:sz w:val="20"/>
                <w:szCs w:val="20"/>
                <w:lang w:val="es-ES"/>
              </w:rPr>
              <w:t>1864</w:t>
            </w:r>
          </w:p>
        </w:tc>
        <w:tc>
          <w:tcPr>
            <w:tcW w:w="1414" w:type="dxa"/>
            <w:noWrap/>
            <w:hideMark/>
          </w:tcPr>
          <w:p w14:paraId="282A002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Brasil</w:t>
            </w:r>
          </w:p>
        </w:tc>
        <w:tc>
          <w:tcPr>
            <w:tcW w:w="2177" w:type="dxa"/>
            <w:noWrap/>
            <w:hideMark/>
          </w:tcPr>
          <w:p w14:paraId="6E545D6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Reserva Particular del Patrimonio Natural (RPPN) Fazenda Rio Negro</w:t>
            </w:r>
          </w:p>
        </w:tc>
        <w:tc>
          <w:tcPr>
            <w:tcW w:w="1224" w:type="dxa"/>
            <w:noWrap/>
            <w:hideMark/>
          </w:tcPr>
          <w:p w14:paraId="35907A6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23/09/2013</w:t>
            </w:r>
          </w:p>
        </w:tc>
        <w:tc>
          <w:tcPr>
            <w:tcW w:w="1236" w:type="dxa"/>
            <w:noWrap/>
            <w:hideMark/>
          </w:tcPr>
          <w:p w14:paraId="02B4CBF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05/09/2014</w:t>
            </w:r>
          </w:p>
        </w:tc>
        <w:tc>
          <w:tcPr>
            <w:tcW w:w="1144" w:type="dxa"/>
            <w:noWrap/>
            <w:hideMark/>
          </w:tcPr>
          <w:p w14:paraId="6D01709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p>
        </w:tc>
        <w:tc>
          <w:tcPr>
            <w:tcW w:w="3931" w:type="dxa"/>
            <w:noWrap/>
            <w:hideMark/>
          </w:tcPr>
          <w:p w14:paraId="6B490AA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Amenazas al Pantanal debido a la construcción, planificación y funcionamiento de 87 represas que podrían afectar a sus características ecológicas debido al efecto acumulativo.</w:t>
            </w:r>
          </w:p>
        </w:tc>
        <w:tc>
          <w:tcPr>
            <w:tcW w:w="1822" w:type="dxa"/>
            <w:noWrap/>
            <w:hideMark/>
          </w:tcPr>
          <w:p w14:paraId="6C298EB0" w14:textId="3005DB9D"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(2014)</w:t>
            </w:r>
          </w:p>
        </w:tc>
        <w:tc>
          <w:tcPr>
            <w:tcW w:w="927" w:type="dxa"/>
            <w:noWrap/>
            <w:hideMark/>
          </w:tcPr>
          <w:p w14:paraId="1153EBC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otro</w:t>
            </w:r>
          </w:p>
        </w:tc>
      </w:tr>
      <w:tr w:rsidR="00CB6064" w:rsidRPr="00E7734B" w14:paraId="0A933845"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4632E19" w14:textId="77777777" w:rsidR="00D93623" w:rsidRPr="00E7734B" w:rsidRDefault="00D93623" w:rsidP="00CB6064">
            <w:pPr>
              <w:ind w:left="57" w:right="57"/>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1900</w:t>
            </w:r>
          </w:p>
        </w:tc>
        <w:tc>
          <w:tcPr>
            <w:tcW w:w="1414" w:type="dxa"/>
            <w:noWrap/>
            <w:hideMark/>
          </w:tcPr>
          <w:p w14:paraId="7BEC583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Brasil</w:t>
            </w:r>
          </w:p>
        </w:tc>
        <w:tc>
          <w:tcPr>
            <w:tcW w:w="2177" w:type="dxa"/>
            <w:noWrap/>
            <w:hideMark/>
          </w:tcPr>
          <w:p w14:paraId="3500F55F" w14:textId="6BC6DAAB"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Parque Estadoal Rio Dolce</w:t>
            </w:r>
            <w:r w:rsidR="004F635A" w:rsidRPr="00E7734B">
              <w:rPr>
                <w:rFonts w:asciiTheme="minorHAnsi" w:hAnsiTheme="minorHAnsi" w:cs="Arial"/>
                <w:noProof/>
                <w:color w:val="000000"/>
                <w:sz w:val="20"/>
                <w:szCs w:val="20"/>
                <w:lang w:val="es-ES"/>
              </w:rPr>
              <w:t>*</w:t>
            </w:r>
            <w:r w:rsidRPr="00E7734B">
              <w:rPr>
                <w:rFonts w:asciiTheme="minorHAnsi" w:hAnsiTheme="minorHAnsi" w:cs="Arial"/>
                <w:noProof/>
                <w:color w:val="000000"/>
                <w:sz w:val="20"/>
                <w:szCs w:val="20"/>
                <w:lang w:val="es-ES"/>
              </w:rPr>
              <w:t xml:space="preserve"> </w:t>
            </w:r>
          </w:p>
        </w:tc>
        <w:tc>
          <w:tcPr>
            <w:tcW w:w="1224" w:type="dxa"/>
            <w:noWrap/>
            <w:hideMark/>
          </w:tcPr>
          <w:p w14:paraId="00D20AC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18/04/2016</w:t>
            </w:r>
          </w:p>
        </w:tc>
        <w:tc>
          <w:tcPr>
            <w:tcW w:w="1236" w:type="dxa"/>
            <w:noWrap/>
            <w:hideMark/>
          </w:tcPr>
          <w:p w14:paraId="14F3BF1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noProof/>
                <w:color w:val="FF0000"/>
                <w:sz w:val="20"/>
                <w:szCs w:val="20"/>
                <w:lang w:val="es-ES"/>
              </w:rPr>
            </w:pPr>
          </w:p>
        </w:tc>
        <w:tc>
          <w:tcPr>
            <w:tcW w:w="1144" w:type="dxa"/>
            <w:noWrap/>
            <w:hideMark/>
          </w:tcPr>
          <w:p w14:paraId="65F6D6E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3931" w:type="dxa"/>
            <w:noWrap/>
            <w:hideMark/>
          </w:tcPr>
          <w:p w14:paraId="499F69C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Cambio en las características ecológicas debido al colapso de una </w:t>
            </w:r>
            <w:r w:rsidRPr="00E7734B">
              <w:rPr>
                <w:rFonts w:asciiTheme="minorHAnsi" w:hAnsiTheme="minorHAnsi" w:cs="Arial"/>
                <w:noProof/>
                <w:sz w:val="20"/>
                <w:szCs w:val="20"/>
                <w:lang w:val="es-ES"/>
              </w:rPr>
              <w:t>represa</w:t>
            </w:r>
            <w:r w:rsidRPr="00E7734B">
              <w:rPr>
                <w:rFonts w:asciiTheme="minorHAnsi" w:hAnsiTheme="minorHAnsi" w:cs="Arial"/>
                <w:noProof/>
                <w:color w:val="000000"/>
                <w:sz w:val="20"/>
                <w:szCs w:val="20"/>
                <w:lang w:val="es-ES"/>
              </w:rPr>
              <w:t xml:space="preserve"> minera.</w:t>
            </w:r>
          </w:p>
        </w:tc>
        <w:tc>
          <w:tcPr>
            <w:tcW w:w="1822" w:type="dxa"/>
            <w:noWrap/>
            <w:hideMark/>
          </w:tcPr>
          <w:p w14:paraId="03AA7B4C" w14:textId="6CBD2176" w:rsidR="00D93623" w:rsidRPr="00E7734B" w:rsidRDefault="004F635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eastAsia="en-GB"/>
              </w:rPr>
              <w:t xml:space="preserve">En espera de actualización de la AA </w:t>
            </w:r>
            <w:r w:rsidR="00D93623" w:rsidRPr="00E7734B">
              <w:rPr>
                <w:rFonts w:asciiTheme="minorHAnsi" w:hAnsiTheme="minorHAnsi" w:cs="Arial"/>
                <w:noProof/>
                <w:sz w:val="20"/>
                <w:szCs w:val="20"/>
                <w:lang w:val="es-ES"/>
              </w:rPr>
              <w:t>(2016)</w:t>
            </w:r>
          </w:p>
        </w:tc>
        <w:tc>
          <w:tcPr>
            <w:tcW w:w="927" w:type="dxa"/>
            <w:noWrap/>
            <w:hideMark/>
          </w:tcPr>
          <w:p w14:paraId="3E48D15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AA</w:t>
            </w:r>
          </w:p>
        </w:tc>
      </w:tr>
      <w:tr w:rsidR="00CB6064" w:rsidRPr="00E7734B" w14:paraId="6CCE9140"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CE25DB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293</w:t>
            </w:r>
          </w:p>
        </w:tc>
        <w:tc>
          <w:tcPr>
            <w:tcW w:w="1414" w:type="dxa"/>
            <w:noWrap/>
            <w:hideMark/>
          </w:tcPr>
          <w:p w14:paraId="2333487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Bulgaria</w:t>
            </w:r>
          </w:p>
        </w:tc>
        <w:tc>
          <w:tcPr>
            <w:tcW w:w="2177" w:type="dxa"/>
            <w:noWrap/>
            <w:hideMark/>
          </w:tcPr>
          <w:p w14:paraId="016F1203" w14:textId="2130E123" w:rsidR="00D93623" w:rsidRPr="00E7734B" w:rsidRDefault="004F635A"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Durankulak Lake</w:t>
            </w:r>
          </w:p>
        </w:tc>
        <w:tc>
          <w:tcPr>
            <w:tcW w:w="1224" w:type="dxa"/>
            <w:noWrap/>
            <w:hideMark/>
          </w:tcPr>
          <w:p w14:paraId="1D12B35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7176D79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738952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0BFCA1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Eutrofización debida a la agricultura, la acuicultura y la avicultura. Falta de gestión del agua – probable sobreextracción.</w:t>
            </w:r>
          </w:p>
        </w:tc>
        <w:tc>
          <w:tcPr>
            <w:tcW w:w="1822" w:type="dxa"/>
            <w:noWrap/>
            <w:hideMark/>
          </w:tcPr>
          <w:p w14:paraId="68B9DAF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3D11BEB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047382B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BA7407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64</w:t>
            </w:r>
          </w:p>
        </w:tc>
        <w:tc>
          <w:tcPr>
            <w:tcW w:w="1414" w:type="dxa"/>
            <w:noWrap/>
            <w:hideMark/>
          </w:tcPr>
          <w:p w14:paraId="6A618ED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Bulgaria</w:t>
            </w:r>
          </w:p>
        </w:tc>
        <w:tc>
          <w:tcPr>
            <w:tcW w:w="2177" w:type="dxa"/>
            <w:noWrap/>
            <w:hideMark/>
          </w:tcPr>
          <w:p w14:paraId="3BB0C37D" w14:textId="1F1D2F58" w:rsidR="00D93623" w:rsidRPr="00E7734B" w:rsidRDefault="004F635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Srébarna</w:t>
            </w:r>
          </w:p>
        </w:tc>
        <w:tc>
          <w:tcPr>
            <w:tcW w:w="1224" w:type="dxa"/>
            <w:noWrap/>
            <w:hideMark/>
          </w:tcPr>
          <w:p w14:paraId="07486AE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02/04/1992</w:t>
            </w:r>
          </w:p>
        </w:tc>
        <w:tc>
          <w:tcPr>
            <w:tcW w:w="1236" w:type="dxa"/>
            <w:noWrap/>
            <w:hideMark/>
          </w:tcPr>
          <w:p w14:paraId="0039E74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869591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C8BB53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Erosión del lecho del río, eutrofización, sucesión de la vegetación</w:t>
            </w:r>
            <w:r w:rsidRPr="00E7734B">
              <w:rPr>
                <w:rFonts w:asciiTheme="minorHAnsi" w:hAnsiTheme="minorHAnsi" w:cs="Arial"/>
                <w:noProof/>
                <w:color w:val="000000"/>
                <w:sz w:val="20"/>
                <w:szCs w:val="20"/>
                <w:lang w:val="es-ES" w:eastAsia="en-GB"/>
              </w:rPr>
              <w:t>. MRA 28 (1992). MRA 47 (2001).</w:t>
            </w:r>
          </w:p>
        </w:tc>
        <w:tc>
          <w:tcPr>
            <w:tcW w:w="1822" w:type="dxa"/>
            <w:noWrap/>
            <w:hideMark/>
          </w:tcPr>
          <w:p w14:paraId="66B358B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095E5F1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5F81743"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E6ACCF8"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243</w:t>
            </w:r>
          </w:p>
        </w:tc>
        <w:tc>
          <w:tcPr>
            <w:tcW w:w="1414" w:type="dxa"/>
            <w:noWrap/>
            <w:hideMark/>
          </w:tcPr>
          <w:p w14:paraId="4246372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Canadá</w:t>
            </w:r>
          </w:p>
        </w:tc>
        <w:tc>
          <w:tcPr>
            <w:tcW w:w="2177" w:type="dxa"/>
            <w:noWrap/>
            <w:hideMark/>
          </w:tcPr>
          <w:p w14:paraId="1ABEFD6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Fraser River Delta</w:t>
            </w:r>
          </w:p>
        </w:tc>
        <w:tc>
          <w:tcPr>
            <w:tcW w:w="1224" w:type="dxa"/>
            <w:noWrap/>
            <w:hideMark/>
          </w:tcPr>
          <w:p w14:paraId="2C0C4CA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09/12/2015</w:t>
            </w:r>
          </w:p>
        </w:tc>
        <w:tc>
          <w:tcPr>
            <w:tcW w:w="1236" w:type="dxa"/>
            <w:noWrap/>
            <w:hideMark/>
          </w:tcPr>
          <w:p w14:paraId="6EE4B22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22/09/2016</w:t>
            </w:r>
          </w:p>
        </w:tc>
        <w:tc>
          <w:tcPr>
            <w:tcW w:w="1144" w:type="dxa"/>
            <w:noWrap/>
            <w:hideMark/>
          </w:tcPr>
          <w:p w14:paraId="5692563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7020E5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Terminal de gas natural licuado (GNL) propuesta por WesPac Midstream</w:t>
            </w:r>
            <w:r w:rsidRPr="00E7734B">
              <w:rPr>
                <w:rFonts w:asciiTheme="minorHAnsi" w:hAnsiTheme="minorHAnsi" w:cs="Arial"/>
                <w:noProof/>
                <w:color w:val="000000"/>
                <w:sz w:val="20"/>
                <w:szCs w:val="20"/>
                <w:lang w:val="es-ES" w:eastAsia="en-GB"/>
              </w:rPr>
              <w:t>.</w:t>
            </w:r>
          </w:p>
        </w:tc>
        <w:tc>
          <w:tcPr>
            <w:tcW w:w="1822" w:type="dxa"/>
            <w:noWrap/>
            <w:hideMark/>
          </w:tcPr>
          <w:p w14:paraId="34ECE65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(2016)</w:t>
            </w:r>
          </w:p>
        </w:tc>
        <w:tc>
          <w:tcPr>
            <w:tcW w:w="927" w:type="dxa"/>
            <w:noWrap/>
            <w:hideMark/>
          </w:tcPr>
          <w:p w14:paraId="7F4D5D0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5D82B6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9A1474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222</w:t>
            </w:r>
          </w:p>
        </w:tc>
        <w:tc>
          <w:tcPr>
            <w:tcW w:w="1414" w:type="dxa"/>
            <w:noWrap/>
            <w:hideMark/>
          </w:tcPr>
          <w:p w14:paraId="2B380B6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Chile</w:t>
            </w:r>
          </w:p>
        </w:tc>
        <w:tc>
          <w:tcPr>
            <w:tcW w:w="2177" w:type="dxa"/>
            <w:noWrap/>
            <w:hideMark/>
          </w:tcPr>
          <w:p w14:paraId="201ACA2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Carlos Anwandter Sanctuary*</w:t>
            </w:r>
          </w:p>
        </w:tc>
        <w:tc>
          <w:tcPr>
            <w:tcW w:w="1224" w:type="dxa"/>
            <w:noWrap/>
            <w:hideMark/>
          </w:tcPr>
          <w:p w14:paraId="3ECB3D6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06/10/2006</w:t>
            </w:r>
          </w:p>
        </w:tc>
        <w:tc>
          <w:tcPr>
            <w:tcW w:w="1236" w:type="dxa"/>
            <w:noWrap/>
            <w:hideMark/>
          </w:tcPr>
          <w:p w14:paraId="15FF411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C71747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78EA46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Elevada mortalidad de cisnes de cuello negro relacionada con impactos derivados de la descarga de desechos de una fábrica de celulosa aguas arriba</w:t>
            </w:r>
            <w:r w:rsidRPr="00E7734B">
              <w:rPr>
                <w:rFonts w:asciiTheme="minorHAnsi" w:hAnsiTheme="minorHAnsi" w:cs="Arial"/>
                <w:noProof/>
                <w:color w:val="000000"/>
                <w:sz w:val="20"/>
                <w:szCs w:val="20"/>
                <w:lang w:val="es-ES" w:eastAsia="en-GB"/>
              </w:rPr>
              <w:t>.</w:t>
            </w:r>
          </w:p>
        </w:tc>
        <w:tc>
          <w:tcPr>
            <w:tcW w:w="1822" w:type="dxa"/>
            <w:noWrap/>
            <w:hideMark/>
          </w:tcPr>
          <w:p w14:paraId="264681F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(2015)</w:t>
            </w:r>
          </w:p>
        </w:tc>
        <w:tc>
          <w:tcPr>
            <w:tcW w:w="927" w:type="dxa"/>
            <w:noWrap/>
            <w:hideMark/>
          </w:tcPr>
          <w:p w14:paraId="79F4226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2559AC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104BBA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877</w:t>
            </w:r>
          </w:p>
        </w:tc>
        <w:tc>
          <w:tcPr>
            <w:tcW w:w="1414" w:type="dxa"/>
            <w:noWrap/>
            <w:hideMark/>
          </w:tcPr>
          <w:p w14:paraId="5D9F848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Chile</w:t>
            </w:r>
          </w:p>
        </w:tc>
        <w:tc>
          <w:tcPr>
            <w:tcW w:w="2177" w:type="dxa"/>
            <w:noWrap/>
            <w:hideMark/>
          </w:tcPr>
          <w:p w14:paraId="4BAB218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Complejo Lacustre Laguna del Negro Francisco y Laguna Santa Rosa*</w:t>
            </w:r>
          </w:p>
        </w:tc>
        <w:tc>
          <w:tcPr>
            <w:tcW w:w="1224" w:type="dxa"/>
            <w:noWrap/>
            <w:hideMark/>
          </w:tcPr>
          <w:p w14:paraId="7F31272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28/08/2014</w:t>
            </w:r>
          </w:p>
        </w:tc>
        <w:tc>
          <w:tcPr>
            <w:tcW w:w="1236" w:type="dxa"/>
            <w:noWrap/>
            <w:hideMark/>
          </w:tcPr>
          <w:p w14:paraId="1BB711F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93885F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877799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rPr>
              <w:t>Cambios en las características ecológicas por actividades mineras.</w:t>
            </w:r>
          </w:p>
        </w:tc>
        <w:tc>
          <w:tcPr>
            <w:tcW w:w="1822" w:type="dxa"/>
            <w:noWrap/>
            <w:hideMark/>
          </w:tcPr>
          <w:p w14:paraId="4A8181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(2015)</w:t>
            </w:r>
          </w:p>
        </w:tc>
        <w:tc>
          <w:tcPr>
            <w:tcW w:w="927" w:type="dxa"/>
            <w:noWrap/>
            <w:hideMark/>
          </w:tcPr>
          <w:p w14:paraId="653FF98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54DA18C"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91F5DC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1781</w:t>
            </w:r>
          </w:p>
        </w:tc>
        <w:tc>
          <w:tcPr>
            <w:tcW w:w="1414" w:type="dxa"/>
            <w:noWrap/>
            <w:hideMark/>
          </w:tcPr>
          <w:p w14:paraId="135D1F1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Colombia</w:t>
            </w:r>
          </w:p>
        </w:tc>
        <w:tc>
          <w:tcPr>
            <w:tcW w:w="2177" w:type="dxa"/>
            <w:noWrap/>
            <w:hideMark/>
          </w:tcPr>
          <w:p w14:paraId="767F7F7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Complejo de Humedales Laguna del Otún</w:t>
            </w:r>
          </w:p>
        </w:tc>
        <w:tc>
          <w:tcPr>
            <w:tcW w:w="1224" w:type="dxa"/>
            <w:noWrap/>
            <w:hideMark/>
          </w:tcPr>
          <w:p w14:paraId="144AC41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10/06/2015</w:t>
            </w:r>
          </w:p>
        </w:tc>
        <w:tc>
          <w:tcPr>
            <w:tcW w:w="1236" w:type="dxa"/>
            <w:noWrap/>
            <w:hideMark/>
          </w:tcPr>
          <w:p w14:paraId="13516C9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25/11/2015</w:t>
            </w:r>
          </w:p>
        </w:tc>
        <w:tc>
          <w:tcPr>
            <w:tcW w:w="1144" w:type="dxa"/>
            <w:noWrap/>
            <w:hideMark/>
          </w:tcPr>
          <w:p w14:paraId="35BEB1B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FB4BEC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Amenazas a las características ecológicas por minería de oro</w:t>
            </w:r>
            <w:r w:rsidRPr="00E7734B">
              <w:rPr>
                <w:rFonts w:asciiTheme="minorHAnsi" w:hAnsiTheme="minorHAnsi" w:cs="Arial"/>
                <w:noProof/>
                <w:color w:val="000000"/>
                <w:sz w:val="20"/>
                <w:szCs w:val="20"/>
                <w:lang w:val="es-ES" w:eastAsia="en-GB"/>
              </w:rPr>
              <w:t xml:space="preserve">. </w:t>
            </w:r>
          </w:p>
        </w:tc>
        <w:tc>
          <w:tcPr>
            <w:tcW w:w="1822" w:type="dxa"/>
            <w:noWrap/>
            <w:hideMark/>
          </w:tcPr>
          <w:p w14:paraId="0407B775" w14:textId="58668778" w:rsidR="00D93623" w:rsidRPr="00E7734B" w:rsidRDefault="004F635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Caso cerrado </w:t>
            </w:r>
            <w:r w:rsidR="00D93623" w:rsidRPr="00E7734B">
              <w:rPr>
                <w:rFonts w:asciiTheme="minorHAnsi" w:hAnsiTheme="minorHAnsi" w:cs="Arial"/>
                <w:noProof/>
                <w:sz w:val="20"/>
                <w:szCs w:val="20"/>
                <w:lang w:val="es-ES" w:eastAsia="en-GB"/>
              </w:rPr>
              <w:t>(2015)</w:t>
            </w:r>
          </w:p>
        </w:tc>
        <w:tc>
          <w:tcPr>
            <w:tcW w:w="927" w:type="dxa"/>
            <w:noWrap/>
            <w:hideMark/>
          </w:tcPr>
          <w:p w14:paraId="3715AAF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8CE63D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E3B587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951</w:t>
            </w:r>
          </w:p>
        </w:tc>
        <w:tc>
          <w:tcPr>
            <w:tcW w:w="1414" w:type="dxa"/>
            <w:noWrap/>
            <w:hideMark/>
          </w:tcPr>
          <w:p w14:paraId="65BCC60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Colombia</w:t>
            </w:r>
          </w:p>
        </w:tc>
        <w:tc>
          <w:tcPr>
            <w:tcW w:w="2177" w:type="dxa"/>
            <w:noWrap/>
            <w:hideMark/>
          </w:tcPr>
          <w:p w14:paraId="16071394" w14:textId="5E55DA42"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Sistema Delta Estuarino del Río Magdalena</w:t>
            </w:r>
            <w:r w:rsidR="004F635A" w:rsidRPr="00E7734B">
              <w:rPr>
                <w:rFonts w:asciiTheme="minorHAnsi" w:hAnsiTheme="minorHAnsi" w:cs="Arial"/>
                <w:noProof/>
                <w:color w:val="000000"/>
                <w:sz w:val="20"/>
                <w:szCs w:val="20"/>
                <w:lang w:val="es-ES" w:eastAsia="en-GB"/>
              </w:rPr>
              <w:t>, Ciénaga Grande de Santa Marta</w:t>
            </w:r>
          </w:p>
        </w:tc>
        <w:tc>
          <w:tcPr>
            <w:tcW w:w="1224" w:type="dxa"/>
            <w:noWrap/>
            <w:hideMark/>
          </w:tcPr>
          <w:p w14:paraId="2886DE5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23/03/2015</w:t>
            </w:r>
          </w:p>
        </w:tc>
        <w:tc>
          <w:tcPr>
            <w:tcW w:w="1236" w:type="dxa"/>
            <w:noWrap/>
            <w:hideMark/>
          </w:tcPr>
          <w:p w14:paraId="590CBE0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8E3914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D4A00A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Cambios en las características ecológicas debido a la agricultura y el desvío de agua.</w:t>
            </w:r>
          </w:p>
        </w:tc>
        <w:tc>
          <w:tcPr>
            <w:tcW w:w="1822" w:type="dxa"/>
            <w:noWrap/>
            <w:hideMark/>
          </w:tcPr>
          <w:p w14:paraId="0B06E92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232BF7C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B83977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0DA00C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951</w:t>
            </w:r>
          </w:p>
        </w:tc>
        <w:tc>
          <w:tcPr>
            <w:tcW w:w="1414" w:type="dxa"/>
            <w:noWrap/>
            <w:hideMark/>
          </w:tcPr>
          <w:p w14:paraId="565DD1C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Colombia</w:t>
            </w:r>
          </w:p>
        </w:tc>
        <w:tc>
          <w:tcPr>
            <w:tcW w:w="2177" w:type="dxa"/>
            <w:noWrap/>
            <w:hideMark/>
          </w:tcPr>
          <w:p w14:paraId="68458B3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Sistema Delta Estuarino del Río Magdalena, Ciénaga Grande de Santa Marta</w:t>
            </w:r>
          </w:p>
        </w:tc>
        <w:tc>
          <w:tcPr>
            <w:tcW w:w="1224" w:type="dxa"/>
            <w:noWrap/>
            <w:hideMark/>
          </w:tcPr>
          <w:p w14:paraId="4EF9D71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01/09/2004</w:t>
            </w:r>
          </w:p>
        </w:tc>
        <w:tc>
          <w:tcPr>
            <w:tcW w:w="1236" w:type="dxa"/>
            <w:noWrap/>
            <w:hideMark/>
          </w:tcPr>
          <w:p w14:paraId="61BCF2E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01/09/2014</w:t>
            </w:r>
          </w:p>
        </w:tc>
        <w:tc>
          <w:tcPr>
            <w:tcW w:w="1144" w:type="dxa"/>
            <w:noWrap/>
            <w:hideMark/>
          </w:tcPr>
          <w:p w14:paraId="28BF838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62686D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Construcción de una instalación portuaria polivalente en Palermo.</w:t>
            </w:r>
          </w:p>
        </w:tc>
        <w:tc>
          <w:tcPr>
            <w:tcW w:w="1822" w:type="dxa"/>
            <w:noWrap/>
            <w:hideMark/>
          </w:tcPr>
          <w:p w14:paraId="1F0F14E3" w14:textId="2F16CFE1" w:rsidR="00D93623" w:rsidRPr="00E7734B" w:rsidRDefault="004F635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w:t>
            </w:r>
            <w:r w:rsidR="00D93623" w:rsidRPr="00E7734B">
              <w:rPr>
                <w:rFonts w:asciiTheme="minorHAnsi" w:hAnsiTheme="minorHAnsi" w:cs="Arial"/>
                <w:noProof/>
                <w:sz w:val="20"/>
                <w:szCs w:val="20"/>
                <w:lang w:val="es-ES" w:eastAsia="en-GB"/>
              </w:rPr>
              <w:t xml:space="preserve"> (2014)</w:t>
            </w:r>
          </w:p>
        </w:tc>
        <w:tc>
          <w:tcPr>
            <w:tcW w:w="927" w:type="dxa"/>
            <w:noWrap/>
            <w:hideMark/>
          </w:tcPr>
          <w:p w14:paraId="20A0FFD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1B3F1D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257CC6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811</w:t>
            </w:r>
          </w:p>
        </w:tc>
        <w:tc>
          <w:tcPr>
            <w:tcW w:w="1414" w:type="dxa"/>
            <w:noWrap/>
            <w:hideMark/>
          </w:tcPr>
          <w:p w14:paraId="5D49B9D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Costa Rica</w:t>
            </w:r>
          </w:p>
        </w:tc>
        <w:tc>
          <w:tcPr>
            <w:tcW w:w="2177" w:type="dxa"/>
            <w:noWrap/>
            <w:hideMark/>
          </w:tcPr>
          <w:p w14:paraId="706BB4A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Humedal Caribe Noreste*</w:t>
            </w:r>
          </w:p>
        </w:tc>
        <w:tc>
          <w:tcPr>
            <w:tcW w:w="1224" w:type="dxa"/>
            <w:noWrap/>
            <w:hideMark/>
          </w:tcPr>
          <w:p w14:paraId="6EFDC64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15/11/2010</w:t>
            </w:r>
          </w:p>
        </w:tc>
        <w:tc>
          <w:tcPr>
            <w:tcW w:w="1236" w:type="dxa"/>
            <w:noWrap/>
            <w:hideMark/>
          </w:tcPr>
          <w:p w14:paraId="18AB7AF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59916F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D13F02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Cambios en las características ecológicas por canales artificiales abiertos</w:t>
            </w:r>
            <w:r w:rsidRPr="00E7734B">
              <w:rPr>
                <w:rFonts w:asciiTheme="minorHAnsi" w:hAnsiTheme="minorHAnsi" w:cs="Arial"/>
                <w:noProof/>
                <w:color w:val="000000"/>
                <w:sz w:val="20"/>
                <w:szCs w:val="20"/>
                <w:lang w:val="es-ES" w:eastAsia="en-GB"/>
              </w:rPr>
              <w:t>.</w:t>
            </w:r>
          </w:p>
        </w:tc>
        <w:tc>
          <w:tcPr>
            <w:tcW w:w="1822" w:type="dxa"/>
            <w:noWrap/>
            <w:hideMark/>
          </w:tcPr>
          <w:p w14:paraId="60F0045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(2015)</w:t>
            </w:r>
          </w:p>
        </w:tc>
        <w:tc>
          <w:tcPr>
            <w:tcW w:w="927" w:type="dxa"/>
            <w:noWrap/>
            <w:hideMark/>
          </w:tcPr>
          <w:p w14:paraId="72E476F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949EE1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F527DE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540</w:t>
            </w:r>
          </w:p>
        </w:tc>
        <w:tc>
          <w:tcPr>
            <w:tcW w:w="1414" w:type="dxa"/>
            <w:noWrap/>
            <w:hideMark/>
          </w:tcPr>
          <w:p w14:paraId="0AB5FAB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Costa Rica</w:t>
            </w:r>
          </w:p>
        </w:tc>
        <w:tc>
          <w:tcPr>
            <w:tcW w:w="2177" w:type="dxa"/>
            <w:noWrap/>
            <w:hideMark/>
          </w:tcPr>
          <w:p w14:paraId="025FFD8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Palo Verde*</w:t>
            </w:r>
          </w:p>
        </w:tc>
        <w:tc>
          <w:tcPr>
            <w:tcW w:w="1224" w:type="dxa"/>
            <w:noWrap/>
            <w:hideMark/>
          </w:tcPr>
          <w:p w14:paraId="378CC1C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2DF21A6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BEBB39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C5671D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Cambios en las características ecológicas del sitio y sobre todo en sus características hidrológicas debido a actividades agrícolas y ganaderas en los alrededores</w:t>
            </w:r>
            <w:r w:rsidRPr="00E7734B">
              <w:rPr>
                <w:rFonts w:asciiTheme="minorHAnsi" w:hAnsiTheme="minorHAnsi" w:cs="Arial"/>
                <w:noProof/>
                <w:color w:val="000000"/>
                <w:sz w:val="20"/>
                <w:szCs w:val="20"/>
                <w:lang w:val="es-ES" w:eastAsia="en-GB"/>
              </w:rPr>
              <w:t>.</w:t>
            </w:r>
          </w:p>
        </w:tc>
        <w:tc>
          <w:tcPr>
            <w:tcW w:w="1822" w:type="dxa"/>
            <w:noWrap/>
            <w:hideMark/>
          </w:tcPr>
          <w:p w14:paraId="7B5A1CD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(2013)</w:t>
            </w:r>
          </w:p>
        </w:tc>
        <w:tc>
          <w:tcPr>
            <w:tcW w:w="927" w:type="dxa"/>
            <w:noWrap/>
            <w:hideMark/>
          </w:tcPr>
          <w:p w14:paraId="4B117F3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C7D5A0E"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43FE06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1583</w:t>
            </w:r>
          </w:p>
        </w:tc>
        <w:tc>
          <w:tcPr>
            <w:tcW w:w="1414" w:type="dxa"/>
            <w:noWrap/>
            <w:hideMark/>
          </w:tcPr>
          <w:p w14:paraId="419035DE" w14:textId="45E817C1" w:rsidR="00D93623" w:rsidRPr="00E7734B" w:rsidRDefault="00857F54"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Côte d’</w:t>
            </w:r>
            <w:r w:rsidR="00D93623" w:rsidRPr="00E7734B">
              <w:rPr>
                <w:rFonts w:asciiTheme="minorHAnsi" w:hAnsiTheme="minorHAnsi" w:cs="Arial"/>
                <w:noProof/>
                <w:color w:val="000000"/>
                <w:sz w:val="20"/>
                <w:szCs w:val="20"/>
                <w:lang w:val="es-ES" w:eastAsia="en-GB"/>
              </w:rPr>
              <w:t>Ivoire</w:t>
            </w:r>
          </w:p>
        </w:tc>
        <w:tc>
          <w:tcPr>
            <w:tcW w:w="2177" w:type="dxa"/>
            <w:noWrap/>
            <w:hideMark/>
          </w:tcPr>
          <w:p w14:paraId="546F61CF" w14:textId="21F699FB" w:rsidR="00D93623" w:rsidRPr="00E7734B" w:rsidRDefault="004F635A"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Grand Bassam</w:t>
            </w:r>
          </w:p>
        </w:tc>
        <w:tc>
          <w:tcPr>
            <w:tcW w:w="1224" w:type="dxa"/>
            <w:noWrap/>
            <w:hideMark/>
          </w:tcPr>
          <w:p w14:paraId="50082C1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14/08/2014</w:t>
            </w:r>
          </w:p>
        </w:tc>
        <w:tc>
          <w:tcPr>
            <w:tcW w:w="1236" w:type="dxa"/>
            <w:noWrap/>
            <w:hideMark/>
          </w:tcPr>
          <w:p w14:paraId="648FA1A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538775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246A33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Creación de una plantación de 1000 hectáreas de palmera en el sitio Ramsar Grand Bassam</w:t>
            </w:r>
            <w:r w:rsidRPr="00E7734B">
              <w:rPr>
                <w:rFonts w:asciiTheme="minorHAnsi" w:hAnsiTheme="minorHAnsi" w:cs="Arial"/>
                <w:noProof/>
                <w:color w:val="000000"/>
                <w:sz w:val="20"/>
                <w:szCs w:val="20"/>
                <w:lang w:val="es-ES" w:eastAsia="en-GB"/>
              </w:rPr>
              <w:t>.</w:t>
            </w:r>
          </w:p>
        </w:tc>
        <w:tc>
          <w:tcPr>
            <w:tcW w:w="1822" w:type="dxa"/>
            <w:noWrap/>
            <w:hideMark/>
          </w:tcPr>
          <w:p w14:paraId="3AEF41FA" w14:textId="1FA32B45"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MRA solicitada y </w:t>
            </w:r>
            <w:r w:rsidR="004F635A" w:rsidRPr="00E7734B">
              <w:rPr>
                <w:rFonts w:asciiTheme="minorHAnsi" w:hAnsiTheme="minorHAnsi" w:cs="Arial"/>
                <w:noProof/>
                <w:sz w:val="20"/>
                <w:szCs w:val="20"/>
                <w:lang w:val="es-ES" w:eastAsia="en-GB"/>
              </w:rPr>
              <w:t>en preparación</w:t>
            </w:r>
            <w:r w:rsidRPr="00E7734B">
              <w:rPr>
                <w:rFonts w:asciiTheme="minorHAnsi" w:hAnsiTheme="minorHAnsi" w:cs="Arial"/>
                <w:noProof/>
                <w:sz w:val="20"/>
                <w:szCs w:val="20"/>
                <w:lang w:val="es-ES" w:eastAsia="en-GB"/>
              </w:rPr>
              <w:t xml:space="preserve"> </w:t>
            </w:r>
            <w:r w:rsidR="004F635A" w:rsidRPr="00E7734B">
              <w:rPr>
                <w:rFonts w:asciiTheme="minorHAnsi" w:hAnsiTheme="minorHAnsi" w:cs="Arial"/>
                <w:noProof/>
                <w:sz w:val="20"/>
                <w:szCs w:val="20"/>
                <w:lang w:val="es-ES" w:eastAsia="en-GB"/>
              </w:rPr>
              <w:t>(</w:t>
            </w:r>
            <w:r w:rsidRPr="00E7734B">
              <w:rPr>
                <w:rFonts w:asciiTheme="minorHAnsi" w:hAnsiTheme="minorHAnsi" w:cs="Arial"/>
                <w:noProof/>
                <w:sz w:val="20"/>
                <w:szCs w:val="20"/>
                <w:lang w:val="es-ES" w:eastAsia="en-GB"/>
              </w:rPr>
              <w:t>2018</w:t>
            </w:r>
            <w:r w:rsidR="004F635A" w:rsidRPr="00E7734B">
              <w:rPr>
                <w:rFonts w:asciiTheme="minorHAnsi" w:hAnsiTheme="minorHAnsi" w:cs="Arial"/>
                <w:noProof/>
                <w:sz w:val="20"/>
                <w:szCs w:val="20"/>
                <w:lang w:val="es-ES" w:eastAsia="en-GB"/>
              </w:rPr>
              <w:t>)</w:t>
            </w:r>
          </w:p>
        </w:tc>
        <w:tc>
          <w:tcPr>
            <w:tcW w:w="927" w:type="dxa"/>
            <w:noWrap/>
            <w:hideMark/>
          </w:tcPr>
          <w:p w14:paraId="07C2EFF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31F040EC"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FF4BE2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582</w:t>
            </w:r>
          </w:p>
        </w:tc>
        <w:tc>
          <w:tcPr>
            <w:tcW w:w="1414" w:type="dxa"/>
            <w:noWrap/>
            <w:hideMark/>
          </w:tcPr>
          <w:p w14:paraId="7B309E2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Croacia</w:t>
            </w:r>
          </w:p>
        </w:tc>
        <w:tc>
          <w:tcPr>
            <w:tcW w:w="2177" w:type="dxa"/>
            <w:noWrap/>
            <w:hideMark/>
          </w:tcPr>
          <w:p w14:paraId="1331691D" w14:textId="51BFCBB5"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Crna Mlaka Fishponds</w:t>
            </w:r>
            <w:r w:rsidR="004F635A" w:rsidRPr="00E7734B">
              <w:rPr>
                <w:rFonts w:asciiTheme="minorHAnsi" w:hAnsiTheme="minorHAnsi" w:cs="Arial"/>
                <w:noProof/>
                <w:color w:val="000000"/>
                <w:sz w:val="20"/>
                <w:szCs w:val="20"/>
                <w:lang w:val="es-ES" w:eastAsia="en-GB"/>
              </w:rPr>
              <w:t>*</w:t>
            </w:r>
          </w:p>
        </w:tc>
        <w:tc>
          <w:tcPr>
            <w:tcW w:w="1224" w:type="dxa"/>
            <w:noWrap/>
            <w:hideMark/>
          </w:tcPr>
          <w:p w14:paraId="699A30B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10/04/2016</w:t>
            </w:r>
          </w:p>
        </w:tc>
        <w:tc>
          <w:tcPr>
            <w:tcW w:w="1236" w:type="dxa"/>
            <w:noWrap/>
            <w:hideMark/>
          </w:tcPr>
          <w:p w14:paraId="5B4B924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D3797A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8C247D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Cese de la producción pesquera de Crna Mlaka</w:t>
            </w:r>
            <w:r w:rsidRPr="00E7734B">
              <w:rPr>
                <w:rFonts w:asciiTheme="minorHAnsi" w:hAnsiTheme="minorHAnsi" w:cs="Arial"/>
                <w:noProof/>
                <w:color w:val="000000"/>
                <w:sz w:val="20"/>
                <w:szCs w:val="20"/>
                <w:lang w:val="es-ES" w:eastAsia="en-GB"/>
              </w:rPr>
              <w:t>.</w:t>
            </w:r>
          </w:p>
        </w:tc>
        <w:tc>
          <w:tcPr>
            <w:tcW w:w="1822" w:type="dxa"/>
            <w:noWrap/>
            <w:hideMark/>
          </w:tcPr>
          <w:p w14:paraId="304B29A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4E8A7D2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A98B213"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8F76BF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583</w:t>
            </w:r>
          </w:p>
        </w:tc>
        <w:tc>
          <w:tcPr>
            <w:tcW w:w="1414" w:type="dxa"/>
            <w:noWrap/>
            <w:hideMark/>
          </w:tcPr>
          <w:p w14:paraId="76F5881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Croacia</w:t>
            </w:r>
          </w:p>
        </w:tc>
        <w:tc>
          <w:tcPr>
            <w:tcW w:w="2177" w:type="dxa"/>
            <w:noWrap/>
            <w:hideMark/>
          </w:tcPr>
          <w:p w14:paraId="4473D93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Nature Park Kopacki rit* </w:t>
            </w:r>
          </w:p>
        </w:tc>
        <w:tc>
          <w:tcPr>
            <w:tcW w:w="1224" w:type="dxa"/>
            <w:noWrap/>
            <w:hideMark/>
          </w:tcPr>
          <w:p w14:paraId="2B61DA3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29/03/2005</w:t>
            </w:r>
          </w:p>
        </w:tc>
        <w:tc>
          <w:tcPr>
            <w:tcW w:w="1236" w:type="dxa"/>
            <w:noWrap/>
            <w:hideMark/>
          </w:tcPr>
          <w:p w14:paraId="63FC6C4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5D1ED6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418C6E1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Deforestación, drenaje, caza furtiva</w:t>
            </w:r>
            <w:r w:rsidRPr="00E7734B">
              <w:rPr>
                <w:rFonts w:asciiTheme="minorHAnsi" w:hAnsiTheme="minorHAnsi" w:cs="Arial"/>
                <w:noProof/>
                <w:color w:val="000000"/>
                <w:sz w:val="20"/>
                <w:szCs w:val="20"/>
                <w:lang w:val="es-ES" w:eastAsia="en-GB"/>
              </w:rPr>
              <w:t>. MRA 55 (2005).</w:t>
            </w:r>
          </w:p>
        </w:tc>
        <w:tc>
          <w:tcPr>
            <w:tcW w:w="1822" w:type="dxa"/>
            <w:noWrap/>
            <w:hideMark/>
          </w:tcPr>
          <w:p w14:paraId="4367551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6E39630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D7F343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EF4551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585</w:t>
            </w:r>
          </w:p>
        </w:tc>
        <w:tc>
          <w:tcPr>
            <w:tcW w:w="1414" w:type="dxa"/>
            <w:noWrap/>
            <w:hideMark/>
          </w:tcPr>
          <w:p w14:paraId="3E7183E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Croacia</w:t>
            </w:r>
          </w:p>
        </w:tc>
        <w:tc>
          <w:tcPr>
            <w:tcW w:w="2177" w:type="dxa"/>
            <w:noWrap/>
            <w:hideMark/>
          </w:tcPr>
          <w:p w14:paraId="23DD733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Neretva River Delta*</w:t>
            </w:r>
          </w:p>
        </w:tc>
        <w:tc>
          <w:tcPr>
            <w:tcW w:w="1224" w:type="dxa"/>
            <w:noWrap/>
            <w:hideMark/>
          </w:tcPr>
          <w:p w14:paraId="019986A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01/01/2003</w:t>
            </w:r>
          </w:p>
        </w:tc>
        <w:tc>
          <w:tcPr>
            <w:tcW w:w="1236" w:type="dxa"/>
            <w:noWrap/>
            <w:hideMark/>
          </w:tcPr>
          <w:p w14:paraId="79CEA82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816B07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97BF29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Planificación de tres centrales hidroeléctricas, proyectos de riego, desarrollos urbanísticos, quema de juncos y cañas, caza ilegal</w:t>
            </w:r>
            <w:r w:rsidRPr="00E7734B">
              <w:rPr>
                <w:rFonts w:asciiTheme="minorHAnsi" w:hAnsiTheme="minorHAnsi" w:cs="Arial"/>
                <w:noProof/>
                <w:color w:val="000000"/>
                <w:sz w:val="20"/>
                <w:szCs w:val="20"/>
                <w:lang w:val="es-ES" w:eastAsia="en-GB"/>
              </w:rPr>
              <w:t xml:space="preserve">. </w:t>
            </w:r>
          </w:p>
        </w:tc>
        <w:tc>
          <w:tcPr>
            <w:tcW w:w="1822" w:type="dxa"/>
            <w:noWrap/>
            <w:hideMark/>
          </w:tcPr>
          <w:p w14:paraId="531630E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155F8BB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A50207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401C6F7"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389</w:t>
            </w:r>
          </w:p>
        </w:tc>
        <w:tc>
          <w:tcPr>
            <w:tcW w:w="1414" w:type="dxa"/>
            <w:noWrap/>
            <w:hideMark/>
          </w:tcPr>
          <w:p w14:paraId="333ACE0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Dinamarca</w:t>
            </w:r>
          </w:p>
        </w:tc>
        <w:tc>
          <w:tcPr>
            <w:tcW w:w="2177" w:type="dxa"/>
            <w:noWrap/>
            <w:hideMark/>
          </w:tcPr>
          <w:p w14:paraId="71FF4D71" w14:textId="5F573168" w:rsidR="00D93623" w:rsidRPr="00E7734B" w:rsidRDefault="00CB15B2"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Heden</w:t>
            </w:r>
            <w:r w:rsidR="00D93623" w:rsidRPr="00E7734B">
              <w:rPr>
                <w:rFonts w:asciiTheme="minorHAnsi" w:hAnsiTheme="minorHAnsi" w:cs="Arial"/>
                <w:noProof/>
                <w:color w:val="000000"/>
                <w:sz w:val="20"/>
                <w:szCs w:val="20"/>
                <w:lang w:val="es-ES" w:eastAsia="en-GB"/>
              </w:rPr>
              <w:t>*</w:t>
            </w:r>
          </w:p>
        </w:tc>
        <w:tc>
          <w:tcPr>
            <w:tcW w:w="1224" w:type="dxa"/>
            <w:noWrap/>
            <w:hideMark/>
          </w:tcPr>
          <w:p w14:paraId="6A4AD2E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28/04/2008</w:t>
            </w:r>
          </w:p>
        </w:tc>
        <w:tc>
          <w:tcPr>
            <w:tcW w:w="1236" w:type="dxa"/>
            <w:noWrap/>
            <w:hideMark/>
          </w:tcPr>
          <w:p w14:paraId="53899C4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13DC1C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94116DE" w14:textId="253E2F9E"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 xml:space="preserve">Construcción de carretera, pista de despegue y aterrizaje y puerto en la </w:t>
            </w:r>
            <w:r w:rsidRPr="00E7734B">
              <w:rPr>
                <w:rFonts w:asciiTheme="minorHAnsi" w:hAnsiTheme="minorHAnsi" w:cs="Arial"/>
                <w:noProof/>
                <w:sz w:val="20"/>
                <w:szCs w:val="20"/>
                <w:lang w:val="es-ES"/>
              </w:rPr>
              <w:t>zona</w:t>
            </w:r>
            <w:r w:rsidRPr="00E7734B">
              <w:rPr>
                <w:rFonts w:asciiTheme="minorHAnsi" w:hAnsiTheme="minorHAnsi" w:cs="Arial"/>
                <w:noProof/>
                <w:color w:val="000000"/>
                <w:sz w:val="20"/>
                <w:szCs w:val="20"/>
                <w:lang w:val="es-ES"/>
              </w:rPr>
              <w:t xml:space="preserve"> de muda más importante de la barnacla cariblanca</w:t>
            </w:r>
            <w:r w:rsidRPr="00E7734B">
              <w:rPr>
                <w:rFonts w:asciiTheme="minorHAnsi" w:hAnsiTheme="minorHAnsi" w:cs="Arial"/>
                <w:noProof/>
                <w:color w:val="000000"/>
                <w:sz w:val="20"/>
                <w:szCs w:val="20"/>
                <w:lang w:val="es-ES" w:eastAsia="en-GB"/>
              </w:rPr>
              <w:t>. MRA 61 (2009).</w:t>
            </w:r>
          </w:p>
        </w:tc>
        <w:tc>
          <w:tcPr>
            <w:tcW w:w="1822" w:type="dxa"/>
            <w:noWrap/>
            <w:hideMark/>
          </w:tcPr>
          <w:p w14:paraId="7116EF0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(2011)</w:t>
            </w:r>
          </w:p>
        </w:tc>
        <w:tc>
          <w:tcPr>
            <w:tcW w:w="927" w:type="dxa"/>
            <w:noWrap/>
            <w:hideMark/>
          </w:tcPr>
          <w:p w14:paraId="17DBE79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32E5F814"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EFA26D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141</w:t>
            </w:r>
          </w:p>
        </w:tc>
        <w:tc>
          <w:tcPr>
            <w:tcW w:w="1414" w:type="dxa"/>
            <w:noWrap/>
            <w:hideMark/>
          </w:tcPr>
          <w:p w14:paraId="7DB09CA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Dinamarca</w:t>
            </w:r>
          </w:p>
        </w:tc>
        <w:tc>
          <w:tcPr>
            <w:tcW w:w="2177" w:type="dxa"/>
            <w:noWrap/>
            <w:hideMark/>
          </w:tcPr>
          <w:p w14:paraId="7B76CCB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Ringkøbing Fjord*</w:t>
            </w:r>
          </w:p>
        </w:tc>
        <w:tc>
          <w:tcPr>
            <w:tcW w:w="1224" w:type="dxa"/>
            <w:noWrap/>
            <w:hideMark/>
          </w:tcPr>
          <w:p w14:paraId="17989A1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01/01/1990</w:t>
            </w:r>
          </w:p>
        </w:tc>
        <w:tc>
          <w:tcPr>
            <w:tcW w:w="1236" w:type="dxa"/>
            <w:noWrap/>
            <w:hideMark/>
          </w:tcPr>
          <w:p w14:paraId="545B555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EE4E7C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3E9CB7F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El aumento de la eutrofización conduce a la disminución de poblaciones de aves acuáticas que hacen escala o invernan en el sitio</w:t>
            </w:r>
            <w:r w:rsidRPr="00E7734B">
              <w:rPr>
                <w:rFonts w:asciiTheme="minorHAnsi" w:hAnsiTheme="minorHAnsi" w:cs="Arial"/>
                <w:noProof/>
                <w:color w:val="000000"/>
                <w:sz w:val="20"/>
                <w:szCs w:val="20"/>
                <w:lang w:val="es-ES" w:eastAsia="en-GB"/>
              </w:rPr>
              <w:t>. MRA 36 (1996).</w:t>
            </w:r>
          </w:p>
        </w:tc>
        <w:tc>
          <w:tcPr>
            <w:tcW w:w="1822" w:type="dxa"/>
            <w:noWrap/>
            <w:hideMark/>
          </w:tcPr>
          <w:p w14:paraId="1D49CC6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33327CA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3C0ACFB"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B6ADB1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407</w:t>
            </w:r>
          </w:p>
        </w:tc>
        <w:tc>
          <w:tcPr>
            <w:tcW w:w="1414" w:type="dxa"/>
            <w:noWrap/>
            <w:hideMark/>
          </w:tcPr>
          <w:p w14:paraId="0D63508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Egipto</w:t>
            </w:r>
          </w:p>
        </w:tc>
        <w:tc>
          <w:tcPr>
            <w:tcW w:w="2177" w:type="dxa"/>
            <w:noWrap/>
            <w:hideMark/>
          </w:tcPr>
          <w:p w14:paraId="36142E3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Bardawil*</w:t>
            </w:r>
          </w:p>
        </w:tc>
        <w:tc>
          <w:tcPr>
            <w:tcW w:w="1224" w:type="dxa"/>
            <w:noWrap/>
            <w:hideMark/>
          </w:tcPr>
          <w:p w14:paraId="3F3DED8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45CDAC4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E56288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4A5CD67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Efecto del cierre de los canales entre la laguna y el mar.</w:t>
            </w:r>
          </w:p>
        </w:tc>
        <w:tc>
          <w:tcPr>
            <w:tcW w:w="1822" w:type="dxa"/>
            <w:noWrap/>
            <w:hideMark/>
          </w:tcPr>
          <w:p w14:paraId="669CB24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247125B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6402A68"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1B8E84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408</w:t>
            </w:r>
          </w:p>
        </w:tc>
        <w:tc>
          <w:tcPr>
            <w:tcW w:w="1414" w:type="dxa"/>
            <w:noWrap/>
            <w:hideMark/>
          </w:tcPr>
          <w:p w14:paraId="1DB4F15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Egipto</w:t>
            </w:r>
          </w:p>
        </w:tc>
        <w:tc>
          <w:tcPr>
            <w:tcW w:w="2177" w:type="dxa"/>
            <w:noWrap/>
            <w:hideMark/>
          </w:tcPr>
          <w:p w14:paraId="419BA43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Burullus*</w:t>
            </w:r>
          </w:p>
        </w:tc>
        <w:tc>
          <w:tcPr>
            <w:tcW w:w="1224" w:type="dxa"/>
            <w:noWrap/>
            <w:hideMark/>
          </w:tcPr>
          <w:p w14:paraId="0AF7DDB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6201D2D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B01F9E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15DE4DB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Sedimentación, drenaje y contaminación</w:t>
            </w:r>
            <w:r w:rsidRPr="00E7734B">
              <w:rPr>
                <w:rFonts w:asciiTheme="minorHAnsi" w:hAnsiTheme="minorHAnsi" w:cs="Arial"/>
                <w:noProof/>
                <w:color w:val="000000"/>
                <w:sz w:val="20"/>
                <w:szCs w:val="20"/>
                <w:lang w:val="es-ES" w:eastAsia="en-GB"/>
              </w:rPr>
              <w:t xml:space="preserve">. </w:t>
            </w:r>
          </w:p>
        </w:tc>
        <w:tc>
          <w:tcPr>
            <w:tcW w:w="1822" w:type="dxa"/>
            <w:noWrap/>
            <w:hideMark/>
          </w:tcPr>
          <w:p w14:paraId="0C595F0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MRA solicitada (2017)</w:t>
            </w:r>
          </w:p>
        </w:tc>
        <w:tc>
          <w:tcPr>
            <w:tcW w:w="927" w:type="dxa"/>
            <w:noWrap/>
            <w:hideMark/>
          </w:tcPr>
          <w:p w14:paraId="5BA00DD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61072E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6A792D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1715</w:t>
            </w:r>
          </w:p>
        </w:tc>
        <w:tc>
          <w:tcPr>
            <w:tcW w:w="1414" w:type="dxa"/>
            <w:noWrap/>
            <w:hideMark/>
          </w:tcPr>
          <w:p w14:paraId="65B8879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Emiratos Árabes Unidos</w:t>
            </w:r>
          </w:p>
        </w:tc>
        <w:tc>
          <w:tcPr>
            <w:tcW w:w="2177" w:type="dxa"/>
            <w:noWrap/>
            <w:hideMark/>
          </w:tcPr>
          <w:p w14:paraId="733664A6" w14:textId="23D7BB8C" w:rsidR="00D93623" w:rsidRPr="00EE60D9"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Ras Al Khor Wildlife Sanctuary</w:t>
            </w:r>
          </w:p>
        </w:tc>
        <w:tc>
          <w:tcPr>
            <w:tcW w:w="1224" w:type="dxa"/>
            <w:noWrap/>
            <w:hideMark/>
          </w:tcPr>
          <w:p w14:paraId="08C0285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15/04/2013</w:t>
            </w:r>
          </w:p>
        </w:tc>
        <w:tc>
          <w:tcPr>
            <w:tcW w:w="1236" w:type="dxa"/>
            <w:noWrap/>
            <w:hideMark/>
          </w:tcPr>
          <w:p w14:paraId="4ED985E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9F39E8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2157B2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Presión del desarrollo alrededor del sitio y posibles impactos de la construcción de un canal en el sitio. MRA 86 (2017).</w:t>
            </w:r>
          </w:p>
        </w:tc>
        <w:tc>
          <w:tcPr>
            <w:tcW w:w="1822" w:type="dxa"/>
            <w:noWrap/>
            <w:hideMark/>
          </w:tcPr>
          <w:p w14:paraId="6D238141" w14:textId="6BE11689" w:rsidR="00D93623" w:rsidRPr="00E7734B" w:rsidRDefault="000B5A64"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Realización de MRA y seguimiento </w:t>
            </w:r>
            <w:r w:rsidR="00D7556F" w:rsidRPr="00E7734B">
              <w:rPr>
                <w:rFonts w:asciiTheme="minorHAnsi" w:hAnsiTheme="minorHAnsi" w:cs="Arial"/>
                <w:noProof/>
                <w:sz w:val="20"/>
                <w:szCs w:val="20"/>
                <w:lang w:val="es-ES" w:eastAsia="en-GB"/>
              </w:rPr>
              <w:t>(2017)</w:t>
            </w:r>
          </w:p>
        </w:tc>
        <w:tc>
          <w:tcPr>
            <w:tcW w:w="927" w:type="dxa"/>
            <w:noWrap/>
            <w:hideMark/>
          </w:tcPr>
          <w:p w14:paraId="062289E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otro</w:t>
            </w:r>
          </w:p>
        </w:tc>
      </w:tr>
      <w:tr w:rsidR="00CB6064" w:rsidRPr="00E7734B" w14:paraId="2C4C228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014CC8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929</w:t>
            </w:r>
          </w:p>
        </w:tc>
        <w:tc>
          <w:tcPr>
            <w:tcW w:w="1414" w:type="dxa"/>
            <w:noWrap/>
            <w:hideMark/>
          </w:tcPr>
          <w:p w14:paraId="68F825B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Eslovaquia</w:t>
            </w:r>
          </w:p>
        </w:tc>
        <w:tc>
          <w:tcPr>
            <w:tcW w:w="2177" w:type="dxa"/>
            <w:noWrap/>
            <w:hideMark/>
          </w:tcPr>
          <w:p w14:paraId="12CCF937" w14:textId="77777777"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Orava River and its Tributaries</w:t>
            </w:r>
          </w:p>
        </w:tc>
        <w:tc>
          <w:tcPr>
            <w:tcW w:w="1224" w:type="dxa"/>
            <w:noWrap/>
            <w:hideMark/>
          </w:tcPr>
          <w:p w14:paraId="5C816AE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27/04/2017</w:t>
            </w:r>
          </w:p>
        </w:tc>
        <w:tc>
          <w:tcPr>
            <w:tcW w:w="1236" w:type="dxa"/>
            <w:noWrap/>
            <w:hideMark/>
          </w:tcPr>
          <w:p w14:paraId="6BEE008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497C74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DC51FD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Contaminación por arsénico.</w:t>
            </w:r>
          </w:p>
        </w:tc>
        <w:tc>
          <w:tcPr>
            <w:tcW w:w="1822" w:type="dxa"/>
            <w:noWrap/>
            <w:hideMark/>
          </w:tcPr>
          <w:p w14:paraId="3E63A9F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107D26F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9C6577C"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FD55E3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586</w:t>
            </w:r>
          </w:p>
        </w:tc>
        <w:tc>
          <w:tcPr>
            <w:tcW w:w="1414" w:type="dxa"/>
            <w:noWrap/>
            <w:hideMark/>
          </w:tcPr>
          <w:p w14:paraId="378D827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Eslovenia</w:t>
            </w:r>
          </w:p>
        </w:tc>
        <w:tc>
          <w:tcPr>
            <w:tcW w:w="2177" w:type="dxa"/>
            <w:noWrap/>
            <w:hideMark/>
          </w:tcPr>
          <w:p w14:paraId="4AD3A297" w14:textId="5EB17EBD" w:rsidR="00D93623" w:rsidRPr="00E7734B" w:rsidRDefault="0098129B"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Secoveljske soline</w:t>
            </w:r>
            <w:r w:rsidR="00D93623" w:rsidRPr="00E7734B">
              <w:rPr>
                <w:rFonts w:asciiTheme="minorHAnsi" w:hAnsiTheme="minorHAnsi" w:cs="Arial"/>
                <w:noProof/>
                <w:color w:val="000000"/>
                <w:sz w:val="20"/>
                <w:szCs w:val="20"/>
                <w:lang w:val="es-ES" w:eastAsia="en-GB"/>
              </w:rPr>
              <w:t>*</w:t>
            </w:r>
          </w:p>
        </w:tc>
        <w:tc>
          <w:tcPr>
            <w:tcW w:w="1224" w:type="dxa"/>
            <w:noWrap/>
            <w:hideMark/>
          </w:tcPr>
          <w:p w14:paraId="3411690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05/03/2007</w:t>
            </w:r>
          </w:p>
        </w:tc>
        <w:tc>
          <w:tcPr>
            <w:tcW w:w="1236" w:type="dxa"/>
            <w:noWrap/>
            <w:hideMark/>
          </w:tcPr>
          <w:p w14:paraId="1AF5FF4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A4F8F0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92DDA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Caza ilegal</w:t>
            </w:r>
            <w:r w:rsidRPr="00E7734B">
              <w:rPr>
                <w:rFonts w:asciiTheme="minorHAnsi" w:hAnsiTheme="minorHAnsi" w:cs="Arial"/>
                <w:noProof/>
                <w:color w:val="000000"/>
                <w:sz w:val="20"/>
                <w:szCs w:val="20"/>
                <w:lang w:val="es-ES" w:eastAsia="en-GB"/>
              </w:rPr>
              <w:t xml:space="preserve">. </w:t>
            </w:r>
          </w:p>
        </w:tc>
        <w:tc>
          <w:tcPr>
            <w:tcW w:w="1822" w:type="dxa"/>
            <w:noWrap/>
            <w:hideMark/>
          </w:tcPr>
          <w:p w14:paraId="3F120F0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(2008)</w:t>
            </w:r>
          </w:p>
        </w:tc>
        <w:tc>
          <w:tcPr>
            <w:tcW w:w="927" w:type="dxa"/>
            <w:noWrap/>
            <w:hideMark/>
          </w:tcPr>
          <w:p w14:paraId="32D6E97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419BA51"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9171C2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991</w:t>
            </w:r>
          </w:p>
        </w:tc>
        <w:tc>
          <w:tcPr>
            <w:tcW w:w="1414" w:type="dxa"/>
            <w:noWrap/>
            <w:hideMark/>
          </w:tcPr>
          <w:p w14:paraId="16A07BA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Eslovenia</w:t>
            </w:r>
          </w:p>
        </w:tc>
        <w:tc>
          <w:tcPr>
            <w:tcW w:w="2177" w:type="dxa"/>
            <w:noWrap/>
            <w:hideMark/>
          </w:tcPr>
          <w:p w14:paraId="25B4B44C" w14:textId="7F37B98B" w:rsidR="00D93623" w:rsidRPr="00E7734B" w:rsidRDefault="0098129B"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Skocjanske Jame</w:t>
            </w:r>
            <w:r w:rsidR="00D93623" w:rsidRPr="00E7734B">
              <w:rPr>
                <w:rFonts w:asciiTheme="minorHAnsi" w:hAnsiTheme="minorHAnsi" w:cs="Arial"/>
                <w:noProof/>
                <w:color w:val="000000"/>
                <w:sz w:val="20"/>
                <w:szCs w:val="20"/>
                <w:lang w:val="es-ES" w:eastAsia="en-GB"/>
              </w:rPr>
              <w:t>*</w:t>
            </w:r>
          </w:p>
        </w:tc>
        <w:tc>
          <w:tcPr>
            <w:tcW w:w="1224" w:type="dxa"/>
            <w:noWrap/>
            <w:hideMark/>
          </w:tcPr>
          <w:p w14:paraId="2075A06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27/04/2007</w:t>
            </w:r>
          </w:p>
        </w:tc>
        <w:tc>
          <w:tcPr>
            <w:tcW w:w="1236" w:type="dxa"/>
            <w:noWrap/>
            <w:hideMark/>
          </w:tcPr>
          <w:p w14:paraId="5B974C4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6556CB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637D80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Ejecución del plan nacional para la ubicación del suministro de agua potable</w:t>
            </w:r>
            <w:r w:rsidRPr="00E7734B">
              <w:rPr>
                <w:rFonts w:asciiTheme="minorHAnsi" w:hAnsiTheme="minorHAnsi" w:cs="Arial"/>
                <w:noProof/>
                <w:color w:val="000000"/>
                <w:sz w:val="20"/>
                <w:szCs w:val="20"/>
                <w:lang w:val="es-ES" w:eastAsia="en-GB"/>
              </w:rPr>
              <w:t xml:space="preserve">. </w:t>
            </w:r>
          </w:p>
        </w:tc>
        <w:tc>
          <w:tcPr>
            <w:tcW w:w="1822" w:type="dxa"/>
            <w:noWrap/>
            <w:hideMark/>
          </w:tcPr>
          <w:p w14:paraId="47669B6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(2007)</w:t>
            </w:r>
          </w:p>
        </w:tc>
        <w:tc>
          <w:tcPr>
            <w:tcW w:w="927" w:type="dxa"/>
            <w:noWrap/>
            <w:hideMark/>
          </w:tcPr>
          <w:p w14:paraId="466537C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2571F81"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A0D73E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454</w:t>
            </w:r>
          </w:p>
        </w:tc>
        <w:tc>
          <w:tcPr>
            <w:tcW w:w="1414" w:type="dxa"/>
            <w:noWrap/>
            <w:hideMark/>
          </w:tcPr>
          <w:p w14:paraId="5124C49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0A96432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Albufera de Valencia*</w:t>
            </w:r>
          </w:p>
        </w:tc>
        <w:tc>
          <w:tcPr>
            <w:tcW w:w="1224" w:type="dxa"/>
            <w:noWrap/>
            <w:hideMark/>
          </w:tcPr>
          <w:p w14:paraId="419BCDE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16/03/2004</w:t>
            </w:r>
          </w:p>
        </w:tc>
        <w:tc>
          <w:tcPr>
            <w:tcW w:w="1236" w:type="dxa"/>
            <w:noWrap/>
            <w:hideMark/>
          </w:tcPr>
          <w:p w14:paraId="11378F8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B8A221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D4B4D8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Desarrollos urbanísticos. MRA 58 </w:t>
            </w:r>
            <w:r w:rsidRPr="00E7734B">
              <w:rPr>
                <w:rFonts w:asciiTheme="minorHAnsi" w:hAnsiTheme="minorHAnsi" w:cs="Arial"/>
                <w:noProof/>
                <w:color w:val="000000"/>
                <w:sz w:val="20"/>
                <w:szCs w:val="20"/>
                <w:lang w:val="es-ES" w:eastAsia="en-GB"/>
              </w:rPr>
              <w:t>(2006).</w:t>
            </w:r>
          </w:p>
        </w:tc>
        <w:tc>
          <w:tcPr>
            <w:tcW w:w="1822" w:type="dxa"/>
            <w:noWrap/>
            <w:hideMark/>
          </w:tcPr>
          <w:p w14:paraId="6CE95D0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(2014)</w:t>
            </w:r>
          </w:p>
        </w:tc>
        <w:tc>
          <w:tcPr>
            <w:tcW w:w="927" w:type="dxa"/>
            <w:noWrap/>
            <w:hideMark/>
          </w:tcPr>
          <w:p w14:paraId="4FA399F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39CD67B5"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360723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593</w:t>
            </w:r>
          </w:p>
        </w:tc>
        <w:tc>
          <w:tcPr>
            <w:tcW w:w="1414" w:type="dxa"/>
            <w:noWrap/>
            <w:hideMark/>
          </w:tcPr>
          <w:p w14:paraId="560AF72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7DB89C8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Delta del Ebro*</w:t>
            </w:r>
          </w:p>
        </w:tc>
        <w:tc>
          <w:tcPr>
            <w:tcW w:w="1224" w:type="dxa"/>
            <w:noWrap/>
            <w:hideMark/>
          </w:tcPr>
          <w:p w14:paraId="2E59256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08/08/2014</w:t>
            </w:r>
          </w:p>
        </w:tc>
        <w:tc>
          <w:tcPr>
            <w:tcW w:w="1236" w:type="dxa"/>
            <w:noWrap/>
            <w:hideMark/>
          </w:tcPr>
          <w:p w14:paraId="2CFCDC2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B958D3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3567B4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El plan hidrológico nacional podría afectar a las características ecológicas del sitio Ramsar</w:t>
            </w:r>
            <w:r w:rsidRPr="00E7734B">
              <w:rPr>
                <w:rFonts w:asciiTheme="minorHAnsi" w:hAnsiTheme="minorHAnsi" w:cs="Arial"/>
                <w:noProof/>
                <w:color w:val="000000"/>
                <w:sz w:val="20"/>
                <w:szCs w:val="20"/>
                <w:lang w:val="es-ES" w:eastAsia="en-GB"/>
              </w:rPr>
              <w:t xml:space="preserve">. </w:t>
            </w:r>
          </w:p>
        </w:tc>
        <w:tc>
          <w:tcPr>
            <w:tcW w:w="1822" w:type="dxa"/>
            <w:noWrap/>
            <w:hideMark/>
          </w:tcPr>
          <w:p w14:paraId="17C40A9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(2015)</w:t>
            </w:r>
          </w:p>
        </w:tc>
        <w:tc>
          <w:tcPr>
            <w:tcW w:w="927" w:type="dxa"/>
            <w:noWrap/>
            <w:hideMark/>
          </w:tcPr>
          <w:p w14:paraId="56D80F3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C03DEF0"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8106EB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234</w:t>
            </w:r>
          </w:p>
        </w:tc>
        <w:tc>
          <w:tcPr>
            <w:tcW w:w="1414" w:type="dxa"/>
            <w:noWrap/>
            <w:hideMark/>
          </w:tcPr>
          <w:p w14:paraId="4973FB6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0181977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Doñana*</w:t>
            </w:r>
          </w:p>
        </w:tc>
        <w:tc>
          <w:tcPr>
            <w:tcW w:w="1224" w:type="dxa"/>
            <w:noWrap/>
            <w:hideMark/>
          </w:tcPr>
          <w:p w14:paraId="639C3DF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7C01299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3A6098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3C97C4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Agricultura intensiva, construcción de represas, contaminación, sobrepesca, sobreexplotación de los acuíferos, presiones del turismo, drenaje, explotación de gas y petróleo, perturbaciones provocadas por la navegación. MRA 51 (2002). MRA 70 </w:t>
            </w:r>
            <w:r w:rsidRPr="00E7734B">
              <w:rPr>
                <w:rFonts w:asciiTheme="minorHAnsi" w:hAnsiTheme="minorHAnsi" w:cs="Arial"/>
                <w:noProof/>
                <w:color w:val="000000"/>
                <w:sz w:val="20"/>
                <w:szCs w:val="20"/>
                <w:lang w:val="es-ES" w:eastAsia="en-GB"/>
              </w:rPr>
              <w:t>(2011).</w:t>
            </w:r>
          </w:p>
        </w:tc>
        <w:tc>
          <w:tcPr>
            <w:tcW w:w="1822" w:type="dxa"/>
            <w:noWrap/>
            <w:hideMark/>
          </w:tcPr>
          <w:p w14:paraId="03B28F8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(2014)</w:t>
            </w:r>
          </w:p>
        </w:tc>
        <w:tc>
          <w:tcPr>
            <w:tcW w:w="927" w:type="dxa"/>
            <w:noWrap/>
            <w:hideMark/>
          </w:tcPr>
          <w:p w14:paraId="7438398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CF7F1A9"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B8C706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599</w:t>
            </w:r>
          </w:p>
        </w:tc>
        <w:tc>
          <w:tcPr>
            <w:tcW w:w="1414" w:type="dxa"/>
            <w:noWrap/>
            <w:hideMark/>
          </w:tcPr>
          <w:p w14:paraId="45C2249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4402C5F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Laguna y arenal de Valdoviño</w:t>
            </w:r>
          </w:p>
        </w:tc>
        <w:tc>
          <w:tcPr>
            <w:tcW w:w="1224" w:type="dxa"/>
            <w:noWrap/>
            <w:hideMark/>
          </w:tcPr>
          <w:p w14:paraId="397274E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10/01/2012</w:t>
            </w:r>
          </w:p>
        </w:tc>
        <w:tc>
          <w:tcPr>
            <w:tcW w:w="1236" w:type="dxa"/>
            <w:noWrap/>
            <w:hideMark/>
          </w:tcPr>
          <w:p w14:paraId="76FB43F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12/04/2017</w:t>
            </w:r>
          </w:p>
        </w:tc>
        <w:tc>
          <w:tcPr>
            <w:tcW w:w="1144" w:type="dxa"/>
            <w:noWrap/>
            <w:hideMark/>
          </w:tcPr>
          <w:p w14:paraId="206A4AB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8C14A7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La operación de drenaje disminuyó de manera crítica el nivel de agua de la laguna, destrucción de vegetación de dunas debido a presiones humanas</w:t>
            </w:r>
            <w:r w:rsidRPr="00E7734B">
              <w:rPr>
                <w:rFonts w:asciiTheme="minorHAnsi" w:hAnsiTheme="minorHAnsi" w:cs="Arial"/>
                <w:noProof/>
                <w:color w:val="000000"/>
                <w:sz w:val="20"/>
                <w:szCs w:val="20"/>
                <w:lang w:val="es-ES" w:eastAsia="en-GB"/>
              </w:rPr>
              <w:t xml:space="preserve">. </w:t>
            </w:r>
          </w:p>
        </w:tc>
        <w:tc>
          <w:tcPr>
            <w:tcW w:w="1822" w:type="dxa"/>
            <w:noWrap/>
            <w:hideMark/>
          </w:tcPr>
          <w:p w14:paraId="1A53687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0CDC5D6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904160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EFED7E8"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2069</w:t>
            </w:r>
          </w:p>
        </w:tc>
        <w:tc>
          <w:tcPr>
            <w:tcW w:w="1414" w:type="dxa"/>
            <w:noWrap/>
            <w:hideMark/>
          </w:tcPr>
          <w:p w14:paraId="21ADAE5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1F05BE8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Lagunas de Ruidera*</w:t>
            </w:r>
          </w:p>
        </w:tc>
        <w:tc>
          <w:tcPr>
            <w:tcW w:w="1224" w:type="dxa"/>
            <w:noWrap/>
            <w:hideMark/>
          </w:tcPr>
          <w:p w14:paraId="3A6C38F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22/11/2012</w:t>
            </w:r>
          </w:p>
        </w:tc>
        <w:tc>
          <w:tcPr>
            <w:tcW w:w="1236" w:type="dxa"/>
            <w:noWrap/>
            <w:hideMark/>
          </w:tcPr>
          <w:p w14:paraId="64D1F40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58AC4D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7AF782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Ausencia de un plan de manejo y presiones del turismo</w:t>
            </w:r>
            <w:r w:rsidRPr="00E7734B">
              <w:rPr>
                <w:rFonts w:asciiTheme="minorHAnsi" w:hAnsiTheme="minorHAnsi" w:cs="Arial"/>
                <w:noProof/>
                <w:color w:val="000000"/>
                <w:sz w:val="20"/>
                <w:szCs w:val="20"/>
                <w:lang w:val="es-ES" w:eastAsia="en-GB"/>
              </w:rPr>
              <w:t>.</w:t>
            </w:r>
          </w:p>
        </w:tc>
        <w:tc>
          <w:tcPr>
            <w:tcW w:w="1822" w:type="dxa"/>
            <w:noWrap/>
            <w:hideMark/>
          </w:tcPr>
          <w:p w14:paraId="41A236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(2015)</w:t>
            </w:r>
          </w:p>
        </w:tc>
        <w:tc>
          <w:tcPr>
            <w:tcW w:w="927" w:type="dxa"/>
            <w:noWrap/>
            <w:hideMark/>
          </w:tcPr>
          <w:p w14:paraId="06FFA90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FA0FFDC"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CCE1C5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235</w:t>
            </w:r>
          </w:p>
        </w:tc>
        <w:tc>
          <w:tcPr>
            <w:tcW w:w="1414" w:type="dxa"/>
            <w:noWrap/>
            <w:hideMark/>
          </w:tcPr>
          <w:p w14:paraId="1A2294A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3BAE3425" w14:textId="0B61030F" w:rsidR="00D93623" w:rsidRPr="00E7734B" w:rsidRDefault="00151B7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Las Tablas de Daimiel</w:t>
            </w:r>
          </w:p>
        </w:tc>
        <w:tc>
          <w:tcPr>
            <w:tcW w:w="1224" w:type="dxa"/>
            <w:noWrap/>
            <w:hideMark/>
          </w:tcPr>
          <w:p w14:paraId="251348F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01/01/2009</w:t>
            </w:r>
          </w:p>
        </w:tc>
        <w:tc>
          <w:tcPr>
            <w:tcW w:w="1236" w:type="dxa"/>
            <w:noWrap/>
            <w:hideMark/>
          </w:tcPr>
          <w:p w14:paraId="6FE3A15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AB196D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9F4A94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Sobreexplotación del acuífero. El río Guadiana dejó de fluir en el sitio Ramsar. MRA 2 </w:t>
            </w:r>
            <w:r w:rsidRPr="00E7734B">
              <w:rPr>
                <w:rFonts w:asciiTheme="minorHAnsi" w:hAnsiTheme="minorHAnsi" w:cs="Arial"/>
                <w:noProof/>
                <w:color w:val="000000"/>
                <w:sz w:val="20"/>
                <w:szCs w:val="20"/>
                <w:lang w:val="es-ES" w:eastAsia="en-GB"/>
              </w:rPr>
              <w:t>(1988)</w:t>
            </w:r>
          </w:p>
        </w:tc>
        <w:tc>
          <w:tcPr>
            <w:tcW w:w="1822" w:type="dxa"/>
            <w:noWrap/>
            <w:hideMark/>
          </w:tcPr>
          <w:p w14:paraId="1A0E9CE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3DA50AE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D884FC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E848BF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706</w:t>
            </w:r>
          </w:p>
        </w:tc>
        <w:tc>
          <w:tcPr>
            <w:tcW w:w="1414" w:type="dxa"/>
            <w:noWrap/>
            <w:hideMark/>
          </w:tcPr>
          <w:p w14:paraId="1DFB467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4BCC4AF5" w14:textId="718B0AAD" w:rsidR="00D93623" w:rsidRPr="00E7734B" w:rsidRDefault="00151B7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Mar Menor</w:t>
            </w:r>
          </w:p>
        </w:tc>
        <w:tc>
          <w:tcPr>
            <w:tcW w:w="1224" w:type="dxa"/>
            <w:noWrap/>
            <w:hideMark/>
          </w:tcPr>
          <w:p w14:paraId="7764642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01/01/2004</w:t>
            </w:r>
          </w:p>
        </w:tc>
        <w:tc>
          <w:tcPr>
            <w:tcW w:w="1236" w:type="dxa"/>
            <w:noWrap/>
            <w:hideMark/>
          </w:tcPr>
          <w:p w14:paraId="6163337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5BB1E0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67C91D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Eutrofización y extracción de agua</w:t>
            </w:r>
            <w:r w:rsidRPr="00E7734B">
              <w:rPr>
                <w:rFonts w:asciiTheme="minorHAnsi" w:hAnsiTheme="minorHAnsi" w:cs="Arial"/>
                <w:noProof/>
                <w:color w:val="000000"/>
                <w:sz w:val="20"/>
                <w:szCs w:val="20"/>
                <w:lang w:val="es-ES" w:eastAsia="en-GB"/>
              </w:rPr>
              <w:t xml:space="preserve">. </w:t>
            </w:r>
          </w:p>
        </w:tc>
        <w:tc>
          <w:tcPr>
            <w:tcW w:w="1822" w:type="dxa"/>
            <w:noWrap/>
            <w:hideMark/>
          </w:tcPr>
          <w:p w14:paraId="53F2E88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28CE4DB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F2357E4"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16A620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449</w:t>
            </w:r>
          </w:p>
        </w:tc>
        <w:tc>
          <w:tcPr>
            <w:tcW w:w="1414" w:type="dxa"/>
            <w:noWrap/>
            <w:hideMark/>
          </w:tcPr>
          <w:p w14:paraId="293ECE3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España</w:t>
            </w:r>
          </w:p>
        </w:tc>
        <w:tc>
          <w:tcPr>
            <w:tcW w:w="2177" w:type="dxa"/>
            <w:noWrap/>
            <w:hideMark/>
          </w:tcPr>
          <w:p w14:paraId="697974CF" w14:textId="7D560C6F" w:rsidR="00D93623" w:rsidRPr="00E7734B" w:rsidRDefault="00151B7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S'Albufera de Mallorca</w:t>
            </w:r>
          </w:p>
        </w:tc>
        <w:tc>
          <w:tcPr>
            <w:tcW w:w="1224" w:type="dxa"/>
            <w:noWrap/>
            <w:hideMark/>
          </w:tcPr>
          <w:p w14:paraId="738313D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01/04/2009</w:t>
            </w:r>
          </w:p>
        </w:tc>
        <w:tc>
          <w:tcPr>
            <w:tcW w:w="1236" w:type="dxa"/>
            <w:noWrap/>
            <w:hideMark/>
          </w:tcPr>
          <w:p w14:paraId="069C4B5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502F96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40C164D" w14:textId="3796278F"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Calibri" w:hAnsi="Calibri"/>
                <w:noProof/>
                <w:sz w:val="20"/>
                <w:szCs w:val="20"/>
                <w:lang w:val="es-ES"/>
              </w:rPr>
            </w:pPr>
            <w:r w:rsidRPr="00E7734B">
              <w:rPr>
                <w:rFonts w:ascii="Calibri" w:hAnsi="Calibri"/>
                <w:noProof/>
                <w:sz w:val="20"/>
                <w:szCs w:val="20"/>
                <w:lang w:val="es-ES"/>
              </w:rPr>
              <w:t>Construcción de campo de golf</w:t>
            </w:r>
            <w:r w:rsidR="00151B73" w:rsidRPr="00E7734B">
              <w:rPr>
                <w:rFonts w:ascii="Calibri" w:hAnsi="Calibri"/>
                <w:noProof/>
                <w:sz w:val="20"/>
                <w:szCs w:val="20"/>
                <w:lang w:val="es-ES"/>
              </w:rPr>
              <w:t>, deterioro de la calidad del agua, seguimiento y vigilancia insuficientes</w:t>
            </w:r>
            <w:r w:rsidRPr="00E7734B">
              <w:rPr>
                <w:rFonts w:ascii="Calibri" w:hAnsi="Calibri"/>
                <w:noProof/>
                <w:sz w:val="20"/>
                <w:szCs w:val="20"/>
                <w:lang w:val="es-ES"/>
              </w:rPr>
              <w:t>.</w:t>
            </w:r>
            <w:r w:rsidR="00151B73" w:rsidRPr="00E7734B">
              <w:rPr>
                <w:rFonts w:ascii="Calibri" w:hAnsi="Calibri"/>
                <w:noProof/>
                <w:sz w:val="20"/>
                <w:szCs w:val="20"/>
                <w:lang w:val="es-ES"/>
              </w:rPr>
              <w:t xml:space="preserve"> </w:t>
            </w:r>
            <w:r w:rsidRPr="00E7734B">
              <w:rPr>
                <w:rFonts w:ascii="Calibri" w:hAnsi="Calibri"/>
                <w:noProof/>
                <w:sz w:val="20"/>
                <w:szCs w:val="20"/>
                <w:lang w:val="es-ES"/>
              </w:rPr>
              <w:t xml:space="preserve">MRA 68 </w:t>
            </w:r>
            <w:r w:rsidRPr="00E7734B">
              <w:rPr>
                <w:rFonts w:asciiTheme="minorHAnsi" w:hAnsiTheme="minorHAnsi" w:cs="Arial"/>
                <w:noProof/>
                <w:color w:val="000000"/>
                <w:sz w:val="20"/>
                <w:szCs w:val="20"/>
                <w:lang w:val="es-ES" w:eastAsia="en-GB"/>
              </w:rPr>
              <w:t>(2010).</w:t>
            </w:r>
          </w:p>
        </w:tc>
        <w:tc>
          <w:tcPr>
            <w:tcW w:w="1822" w:type="dxa"/>
            <w:noWrap/>
            <w:hideMark/>
          </w:tcPr>
          <w:p w14:paraId="7EC048B5" w14:textId="3ECF4182"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w:t>
            </w:r>
            <w:r w:rsidR="00151B73" w:rsidRPr="00E7734B">
              <w:rPr>
                <w:rFonts w:asciiTheme="minorHAnsi" w:hAnsiTheme="minorHAnsi" w:cs="Arial"/>
                <w:noProof/>
                <w:sz w:val="20"/>
                <w:szCs w:val="20"/>
                <w:lang w:val="es-ES" w:eastAsia="en-GB"/>
              </w:rPr>
              <w:t xml:space="preserve"> de actualización de la AA (2018</w:t>
            </w:r>
            <w:r w:rsidRPr="00E7734B">
              <w:rPr>
                <w:rFonts w:asciiTheme="minorHAnsi" w:hAnsiTheme="minorHAnsi" w:cs="Arial"/>
                <w:noProof/>
                <w:sz w:val="20"/>
                <w:szCs w:val="20"/>
                <w:lang w:val="es-ES" w:eastAsia="en-GB"/>
              </w:rPr>
              <w:t>)</w:t>
            </w:r>
          </w:p>
        </w:tc>
        <w:tc>
          <w:tcPr>
            <w:tcW w:w="927" w:type="dxa"/>
            <w:noWrap/>
            <w:hideMark/>
          </w:tcPr>
          <w:p w14:paraId="31B2458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6F2479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9EF909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374</w:t>
            </w:r>
          </w:p>
        </w:tc>
        <w:tc>
          <w:tcPr>
            <w:tcW w:w="1414" w:type="dxa"/>
            <w:noWrap/>
            <w:hideMark/>
          </w:tcPr>
          <w:p w14:paraId="668B6EC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Estados Unidos de América</w:t>
            </w:r>
          </w:p>
        </w:tc>
        <w:tc>
          <w:tcPr>
            <w:tcW w:w="2177" w:type="dxa"/>
            <w:noWrap/>
            <w:hideMark/>
          </w:tcPr>
          <w:p w14:paraId="0E26051E" w14:textId="2DA498F0" w:rsidR="00D93623" w:rsidRPr="00E7734B" w:rsidRDefault="00C6007A"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Everglades National Park</w:t>
            </w:r>
          </w:p>
        </w:tc>
        <w:tc>
          <w:tcPr>
            <w:tcW w:w="1224" w:type="dxa"/>
            <w:noWrap/>
            <w:hideMark/>
          </w:tcPr>
          <w:p w14:paraId="639EF92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64CA5D2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263D21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A80B0E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Cambios en los caudales naturales de agua y enriquecimiento en nutrientes debido a prácticas agrícolas y desarrollo en el área circundante</w:t>
            </w:r>
            <w:r w:rsidRPr="00E7734B">
              <w:rPr>
                <w:rFonts w:asciiTheme="minorHAnsi" w:hAnsiTheme="minorHAnsi" w:cs="Arial"/>
                <w:noProof/>
                <w:color w:val="000000"/>
                <w:sz w:val="20"/>
                <w:szCs w:val="20"/>
                <w:lang w:val="es-ES" w:eastAsia="en-GB"/>
              </w:rPr>
              <w:t>.</w:t>
            </w:r>
          </w:p>
        </w:tc>
        <w:tc>
          <w:tcPr>
            <w:tcW w:w="1822" w:type="dxa"/>
            <w:noWrap/>
            <w:hideMark/>
          </w:tcPr>
          <w:p w14:paraId="060F45E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12F9099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44C71D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7B236B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2001</w:t>
            </w:r>
          </w:p>
        </w:tc>
        <w:tc>
          <w:tcPr>
            <w:tcW w:w="1414" w:type="dxa"/>
            <w:noWrap/>
            <w:hideMark/>
          </w:tcPr>
          <w:p w14:paraId="1AEACF4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Estados Unidos de América</w:t>
            </w:r>
          </w:p>
        </w:tc>
        <w:tc>
          <w:tcPr>
            <w:tcW w:w="2177" w:type="dxa"/>
            <w:noWrap/>
            <w:hideMark/>
          </w:tcPr>
          <w:p w14:paraId="3D1F59E5" w14:textId="7B54B975" w:rsidR="00D93623" w:rsidRPr="00EE60D9" w:rsidRDefault="00C6007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Kakagon and Bad River Sloughs</w:t>
            </w:r>
          </w:p>
        </w:tc>
        <w:tc>
          <w:tcPr>
            <w:tcW w:w="1224" w:type="dxa"/>
            <w:noWrap/>
            <w:hideMark/>
          </w:tcPr>
          <w:p w14:paraId="76C8846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31/03/2014</w:t>
            </w:r>
          </w:p>
        </w:tc>
        <w:tc>
          <w:tcPr>
            <w:tcW w:w="1236" w:type="dxa"/>
            <w:noWrap/>
            <w:hideMark/>
          </w:tcPr>
          <w:p w14:paraId="058B3D15" w14:textId="409BAAE4" w:rsidR="00D93623" w:rsidRPr="00E7734B" w:rsidRDefault="00C6007A"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noProof/>
                <w:sz w:val="20"/>
                <w:szCs w:val="20"/>
                <w:lang w:val="es-ES"/>
              </w:rPr>
              <w:t>27/03/2018</w:t>
            </w:r>
          </w:p>
        </w:tc>
        <w:tc>
          <w:tcPr>
            <w:tcW w:w="1144" w:type="dxa"/>
            <w:noWrap/>
            <w:hideMark/>
          </w:tcPr>
          <w:p w14:paraId="49B2F8D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200278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Posible construcción de una gran mina de hierro a cielo abierto cerca del nacimiento del río Bad</w:t>
            </w:r>
            <w:r w:rsidRPr="00E7734B">
              <w:rPr>
                <w:rFonts w:asciiTheme="minorHAnsi" w:hAnsiTheme="minorHAnsi" w:cs="Arial"/>
                <w:noProof/>
                <w:color w:val="000000"/>
                <w:sz w:val="20"/>
                <w:szCs w:val="20"/>
                <w:lang w:val="es-ES" w:eastAsia="en-GB"/>
              </w:rPr>
              <w:t>.</w:t>
            </w:r>
          </w:p>
        </w:tc>
        <w:tc>
          <w:tcPr>
            <w:tcW w:w="1822" w:type="dxa"/>
            <w:noWrap/>
            <w:hideMark/>
          </w:tcPr>
          <w:p w14:paraId="0AF8D8A2" w14:textId="213B4621" w:rsidR="00D93623" w:rsidRPr="00E7734B" w:rsidRDefault="00C6007A"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(2018</w:t>
            </w:r>
            <w:r w:rsidR="00D93623" w:rsidRPr="00E7734B">
              <w:rPr>
                <w:rFonts w:asciiTheme="minorHAnsi" w:hAnsiTheme="minorHAnsi" w:cs="Arial"/>
                <w:noProof/>
                <w:sz w:val="20"/>
                <w:szCs w:val="20"/>
                <w:lang w:val="es-ES" w:eastAsia="en-GB"/>
              </w:rPr>
              <w:t>)</w:t>
            </w:r>
          </w:p>
        </w:tc>
        <w:tc>
          <w:tcPr>
            <w:tcW w:w="927" w:type="dxa"/>
            <w:noWrap/>
            <w:hideMark/>
          </w:tcPr>
          <w:p w14:paraId="079B851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A6E249C"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3B8BD7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726</w:t>
            </w:r>
          </w:p>
        </w:tc>
        <w:tc>
          <w:tcPr>
            <w:tcW w:w="1414" w:type="dxa"/>
            <w:noWrap/>
            <w:hideMark/>
          </w:tcPr>
          <w:p w14:paraId="514A6A0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Ex República Yugoslava de Macedonia</w:t>
            </w:r>
          </w:p>
        </w:tc>
        <w:tc>
          <w:tcPr>
            <w:tcW w:w="2177" w:type="dxa"/>
            <w:noWrap/>
            <w:hideMark/>
          </w:tcPr>
          <w:p w14:paraId="2ED1A36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Lake Prespa*</w:t>
            </w:r>
          </w:p>
        </w:tc>
        <w:tc>
          <w:tcPr>
            <w:tcW w:w="1224" w:type="dxa"/>
            <w:noWrap/>
            <w:hideMark/>
          </w:tcPr>
          <w:p w14:paraId="3B763D4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28/03/2006</w:t>
            </w:r>
          </w:p>
        </w:tc>
        <w:tc>
          <w:tcPr>
            <w:tcW w:w="1236" w:type="dxa"/>
            <w:noWrap/>
            <w:hideMark/>
          </w:tcPr>
          <w:p w14:paraId="4219694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3E8307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D97379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Eutrofización, sobreexplotación</w:t>
            </w:r>
            <w:r w:rsidRPr="00E7734B">
              <w:rPr>
                <w:rFonts w:asciiTheme="minorHAnsi" w:hAnsiTheme="minorHAnsi" w:cs="Arial"/>
                <w:noProof/>
                <w:color w:val="000000"/>
                <w:sz w:val="20"/>
                <w:szCs w:val="20"/>
                <w:lang w:val="es-ES" w:eastAsia="en-GB"/>
              </w:rPr>
              <w:t xml:space="preserve">. </w:t>
            </w:r>
          </w:p>
        </w:tc>
        <w:tc>
          <w:tcPr>
            <w:tcW w:w="1822" w:type="dxa"/>
            <w:noWrap/>
            <w:hideMark/>
          </w:tcPr>
          <w:p w14:paraId="0D3D76B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09FF83C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B69630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tcPr>
          <w:p w14:paraId="3C16C884" w14:textId="0D696545" w:rsidR="00BC59B6" w:rsidRPr="00E7734B" w:rsidRDefault="00BC59B6" w:rsidP="00CB6064">
            <w:pPr>
              <w:ind w:left="57" w:right="57"/>
              <w:rPr>
                <w:rFonts w:asciiTheme="minorHAnsi" w:hAnsiTheme="minorHAnsi" w:cs="Arial"/>
                <w:b w:val="0"/>
                <w:noProof/>
                <w:color w:val="000000"/>
                <w:sz w:val="20"/>
                <w:lang w:val="es-ES" w:eastAsia="en-GB"/>
              </w:rPr>
            </w:pPr>
            <w:r w:rsidRPr="00E7734B">
              <w:rPr>
                <w:rFonts w:asciiTheme="minorHAnsi" w:hAnsiTheme="minorHAnsi" w:cs="Arial"/>
                <w:b w:val="0"/>
                <w:noProof/>
                <w:color w:val="000000"/>
                <w:sz w:val="20"/>
                <w:szCs w:val="20"/>
                <w:lang w:val="es-ES"/>
              </w:rPr>
              <w:t>690</w:t>
            </w:r>
          </w:p>
        </w:tc>
        <w:tc>
          <w:tcPr>
            <w:tcW w:w="1414" w:type="dxa"/>
            <w:noWrap/>
          </w:tcPr>
          <w:p w14:paraId="51174C0A" w14:textId="1F5EC6A2" w:rsidR="00BC59B6" w:rsidRPr="00E7734B" w:rsidRDefault="00BC59B6"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Federación de Rusia</w:t>
            </w:r>
          </w:p>
        </w:tc>
        <w:tc>
          <w:tcPr>
            <w:tcW w:w="2177" w:type="dxa"/>
            <w:noWrap/>
          </w:tcPr>
          <w:p w14:paraId="05CCFE8B" w14:textId="11F70208" w:rsidR="00BC59B6" w:rsidRPr="00E7734B" w:rsidRDefault="00BC59B6"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Kurgalsky Peninsula</w:t>
            </w:r>
          </w:p>
        </w:tc>
        <w:tc>
          <w:tcPr>
            <w:tcW w:w="1224" w:type="dxa"/>
            <w:noWrap/>
          </w:tcPr>
          <w:p w14:paraId="244DC4FC" w14:textId="4C15A3D4" w:rsidR="00BC59B6" w:rsidRPr="00E7734B" w:rsidRDefault="00BC59B6"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05/10/2017</w:t>
            </w:r>
          </w:p>
        </w:tc>
        <w:tc>
          <w:tcPr>
            <w:tcW w:w="1236" w:type="dxa"/>
            <w:noWrap/>
          </w:tcPr>
          <w:p w14:paraId="568AAAA6" w14:textId="77777777" w:rsidR="00BC59B6" w:rsidRPr="00E7734B" w:rsidRDefault="00BC59B6"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20C17780" w14:textId="0D4724E0" w:rsidR="00BC59B6" w:rsidRPr="00E7734B" w:rsidRDefault="00BC59B6"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39123122" w14:textId="7D5E65A9" w:rsidR="00BC59B6" w:rsidRPr="00E7734B" w:rsidRDefault="00BC59B6" w:rsidP="00CB6064">
            <w:pPr>
              <w:ind w:left="57" w:right="57"/>
              <w:cnfStyle w:val="000000000000" w:firstRow="0" w:lastRow="0" w:firstColumn="0" w:lastColumn="0" w:oddVBand="0" w:evenVBand="0" w:oddHBand="0" w:evenHBand="0" w:firstRowFirstColumn="0" w:firstRowLastColumn="0" w:lastRowFirstColumn="0" w:lastRowLastColumn="0"/>
              <w:rPr>
                <w:rFonts w:ascii="Calibri" w:hAnsi="Calibri"/>
                <w:noProof/>
                <w:sz w:val="20"/>
                <w:lang w:val="es-ES"/>
              </w:rPr>
            </w:pPr>
            <w:r w:rsidRPr="00E7734B">
              <w:rPr>
                <w:rFonts w:asciiTheme="minorHAnsi" w:hAnsiTheme="minorHAnsi" w:cs="Arial"/>
                <w:noProof/>
                <w:sz w:val="20"/>
                <w:szCs w:val="20"/>
                <w:lang w:val="es-ES"/>
              </w:rPr>
              <w:t>Construcción prevista del gasoducto Nord Stream 2.</w:t>
            </w:r>
          </w:p>
        </w:tc>
        <w:tc>
          <w:tcPr>
            <w:tcW w:w="1822" w:type="dxa"/>
            <w:noWrap/>
          </w:tcPr>
          <w:p w14:paraId="09F3B1B5" w14:textId="7D6A3047" w:rsidR="00BC59B6" w:rsidRPr="00E7734B" w:rsidRDefault="00BC59B6"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lang w:val="es-ES" w:eastAsia="en-GB"/>
              </w:rPr>
            </w:pPr>
            <w:r w:rsidRPr="00E7734B">
              <w:rPr>
                <w:rFonts w:asciiTheme="minorHAnsi" w:hAnsiTheme="minorHAnsi" w:cs="Arial"/>
                <w:noProof/>
                <w:color w:val="000000"/>
                <w:sz w:val="20"/>
                <w:szCs w:val="20"/>
                <w:lang w:val="es-ES"/>
              </w:rPr>
              <w:t>En espera de confirmación de la AA (2018)</w:t>
            </w:r>
          </w:p>
        </w:tc>
        <w:tc>
          <w:tcPr>
            <w:tcW w:w="927" w:type="dxa"/>
            <w:noWrap/>
          </w:tcPr>
          <w:p w14:paraId="64F523C0" w14:textId="222FFD6B" w:rsidR="00BC59B6" w:rsidRPr="00E7734B" w:rsidRDefault="00BC59B6"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otro</w:t>
            </w:r>
          </w:p>
        </w:tc>
      </w:tr>
      <w:tr w:rsidR="00CB6064" w:rsidRPr="00E7734B" w14:paraId="7C30722A"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E7F2F9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2124</w:t>
            </w:r>
          </w:p>
        </w:tc>
        <w:tc>
          <w:tcPr>
            <w:tcW w:w="1414" w:type="dxa"/>
            <w:noWrap/>
            <w:hideMark/>
          </w:tcPr>
          <w:p w14:paraId="50509EA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Filipinas</w:t>
            </w:r>
          </w:p>
        </w:tc>
        <w:tc>
          <w:tcPr>
            <w:tcW w:w="2177" w:type="dxa"/>
            <w:noWrap/>
            <w:hideMark/>
          </w:tcPr>
          <w:p w14:paraId="3FE413E3" w14:textId="384C600C"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Las Piñas-Parañaque Critical Habita</w:t>
            </w:r>
            <w:r w:rsidR="00BE06E8" w:rsidRPr="00E7734B">
              <w:rPr>
                <w:rFonts w:asciiTheme="minorHAnsi" w:hAnsiTheme="minorHAnsi" w:cs="Arial"/>
                <w:noProof/>
                <w:color w:val="000000"/>
                <w:sz w:val="20"/>
                <w:szCs w:val="20"/>
                <w:lang w:val="es-ES" w:eastAsia="en-GB"/>
              </w:rPr>
              <w:t>t and Ecotourism Area (LPPCHEA)</w:t>
            </w:r>
          </w:p>
        </w:tc>
        <w:tc>
          <w:tcPr>
            <w:tcW w:w="1224" w:type="dxa"/>
            <w:noWrap/>
            <w:hideMark/>
          </w:tcPr>
          <w:p w14:paraId="2BDBB86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13/02/2014</w:t>
            </w:r>
          </w:p>
        </w:tc>
        <w:tc>
          <w:tcPr>
            <w:tcW w:w="1236" w:type="dxa"/>
            <w:noWrap/>
            <w:hideMark/>
          </w:tcPr>
          <w:p w14:paraId="273EA94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9EFE7E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3A1233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Recuperación de tierras propuesta en la bahía de Manila, concretamente en zonas adyacentes al sitio. Se presentaron peticiones para impedir los proyectos de recuperación</w:t>
            </w:r>
            <w:r w:rsidRPr="00E7734B">
              <w:rPr>
                <w:rFonts w:asciiTheme="minorHAnsi" w:hAnsiTheme="minorHAnsi" w:cs="Arial"/>
                <w:noProof/>
                <w:sz w:val="20"/>
                <w:szCs w:val="20"/>
                <w:lang w:val="es-ES" w:eastAsia="en-GB"/>
              </w:rPr>
              <w:t>. La cuestión se está tratando activamente.</w:t>
            </w:r>
          </w:p>
        </w:tc>
        <w:tc>
          <w:tcPr>
            <w:tcW w:w="1822" w:type="dxa"/>
            <w:noWrap/>
            <w:hideMark/>
          </w:tcPr>
          <w:p w14:paraId="07D211E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2105F26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A22E3E1"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998A9E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656</w:t>
            </w:r>
          </w:p>
        </w:tc>
        <w:tc>
          <w:tcPr>
            <w:tcW w:w="1414" w:type="dxa"/>
            <w:noWrap/>
            <w:hideMark/>
          </w:tcPr>
          <w:p w14:paraId="20BB958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Filipinas</w:t>
            </w:r>
          </w:p>
        </w:tc>
        <w:tc>
          <w:tcPr>
            <w:tcW w:w="2177" w:type="dxa"/>
            <w:noWrap/>
            <w:hideMark/>
          </w:tcPr>
          <w:p w14:paraId="5764513B" w14:textId="517DB43C"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w:t>
            </w:r>
            <w:r w:rsidR="00BE06E8" w:rsidRPr="00E7734B">
              <w:rPr>
                <w:rFonts w:asciiTheme="minorHAnsi" w:hAnsiTheme="minorHAnsi" w:cs="Arial"/>
                <w:noProof/>
                <w:color w:val="000000"/>
                <w:sz w:val="20"/>
                <w:szCs w:val="20"/>
                <w:lang w:val="es-ES" w:eastAsia="en-GB"/>
              </w:rPr>
              <w:t>lango Island Wildlife Sanctuary</w:t>
            </w:r>
          </w:p>
        </w:tc>
        <w:tc>
          <w:tcPr>
            <w:tcW w:w="1224" w:type="dxa"/>
            <w:noWrap/>
            <w:hideMark/>
          </w:tcPr>
          <w:p w14:paraId="3E8D219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01/08/2012</w:t>
            </w:r>
          </w:p>
        </w:tc>
        <w:tc>
          <w:tcPr>
            <w:tcW w:w="1236" w:type="dxa"/>
            <w:noWrap/>
            <w:hideMark/>
          </w:tcPr>
          <w:p w14:paraId="474DAF6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A4F330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B654BE4" w14:textId="475AD974"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Proyecto de recuperación de tierras propuesto en la zona costera de Córdova, una isla cercana al santuario</w:t>
            </w:r>
            <w:r w:rsidRPr="00E7734B">
              <w:rPr>
                <w:rFonts w:asciiTheme="minorHAnsi" w:hAnsiTheme="minorHAnsi" w:cs="Arial"/>
                <w:noProof/>
                <w:color w:val="000000"/>
                <w:sz w:val="20"/>
                <w:szCs w:val="20"/>
                <w:lang w:val="es-ES" w:eastAsia="en-GB"/>
              </w:rPr>
              <w:t xml:space="preserve">. </w:t>
            </w:r>
            <w:r w:rsidR="00BE06E8" w:rsidRPr="00E7734B">
              <w:rPr>
                <w:rFonts w:asciiTheme="minorHAnsi" w:hAnsiTheme="minorHAnsi" w:cs="Arial"/>
                <w:noProof/>
                <w:color w:val="000000"/>
                <w:sz w:val="20"/>
                <w:szCs w:val="20"/>
                <w:lang w:val="es-ES" w:eastAsia="en-GB"/>
              </w:rPr>
              <w:t>Deliberaciones</w:t>
            </w:r>
            <w:r w:rsidRPr="00E7734B">
              <w:rPr>
                <w:rFonts w:asciiTheme="minorHAnsi" w:hAnsiTheme="minorHAnsi" w:cs="Arial"/>
                <w:noProof/>
                <w:color w:val="000000"/>
                <w:sz w:val="20"/>
                <w:szCs w:val="20"/>
                <w:lang w:val="es-ES" w:eastAsia="en-GB"/>
              </w:rPr>
              <w:t xml:space="preserve"> en curso para resolver el problema.</w:t>
            </w:r>
          </w:p>
        </w:tc>
        <w:tc>
          <w:tcPr>
            <w:tcW w:w="1822" w:type="dxa"/>
            <w:noWrap/>
            <w:hideMark/>
          </w:tcPr>
          <w:p w14:paraId="181D341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3363E3B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8A0AF8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78CFBC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893</w:t>
            </w:r>
          </w:p>
        </w:tc>
        <w:tc>
          <w:tcPr>
            <w:tcW w:w="1414" w:type="dxa"/>
            <w:noWrap/>
            <w:hideMark/>
          </w:tcPr>
          <w:p w14:paraId="06A35D8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Georgia</w:t>
            </w:r>
          </w:p>
        </w:tc>
        <w:tc>
          <w:tcPr>
            <w:tcW w:w="2177" w:type="dxa"/>
            <w:noWrap/>
            <w:hideMark/>
          </w:tcPr>
          <w:p w14:paraId="4448D1C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Wetlands of Central Kolkheti*</w:t>
            </w:r>
          </w:p>
        </w:tc>
        <w:tc>
          <w:tcPr>
            <w:tcW w:w="1224" w:type="dxa"/>
            <w:noWrap/>
            <w:hideMark/>
          </w:tcPr>
          <w:p w14:paraId="38A473D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27/07/2005</w:t>
            </w:r>
          </w:p>
        </w:tc>
        <w:tc>
          <w:tcPr>
            <w:tcW w:w="1236" w:type="dxa"/>
            <w:noWrap/>
            <w:hideMark/>
          </w:tcPr>
          <w:p w14:paraId="17FBFF6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982E50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D98C44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Construcción de terminal petrolera y de línea de ferrocarril en el sitio</w:t>
            </w:r>
            <w:r w:rsidRPr="00E7734B">
              <w:rPr>
                <w:rFonts w:asciiTheme="minorHAnsi" w:hAnsiTheme="minorHAnsi" w:cs="Arial"/>
                <w:noProof/>
                <w:color w:val="000000"/>
                <w:sz w:val="20"/>
                <w:szCs w:val="20"/>
                <w:lang w:val="es-ES" w:eastAsia="en-GB"/>
              </w:rPr>
              <w:t xml:space="preserve">. </w:t>
            </w:r>
            <w:r w:rsidRPr="00E7734B">
              <w:rPr>
                <w:rFonts w:asciiTheme="minorHAnsi" w:hAnsiTheme="minorHAnsi" w:cs="Arial"/>
                <w:noProof/>
                <w:sz w:val="20"/>
                <w:szCs w:val="20"/>
                <w:lang w:val="es-ES" w:eastAsia="en-GB"/>
              </w:rPr>
              <w:t>MRA 54 (agosto de</w:t>
            </w:r>
            <w:r w:rsidRPr="00E7734B">
              <w:rPr>
                <w:rFonts w:asciiTheme="minorHAnsi" w:hAnsiTheme="minorHAnsi" w:cs="Arial"/>
                <w:noProof/>
                <w:color w:val="000000"/>
                <w:sz w:val="20"/>
                <w:szCs w:val="20"/>
                <w:lang w:val="es-ES" w:eastAsia="en-GB"/>
              </w:rPr>
              <w:t xml:space="preserve"> 2005).</w:t>
            </w:r>
          </w:p>
        </w:tc>
        <w:tc>
          <w:tcPr>
            <w:tcW w:w="1822" w:type="dxa"/>
            <w:noWrap/>
            <w:hideMark/>
          </w:tcPr>
          <w:p w14:paraId="18AF0BB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(2010)</w:t>
            </w:r>
          </w:p>
        </w:tc>
        <w:tc>
          <w:tcPr>
            <w:tcW w:w="927" w:type="dxa"/>
            <w:noWrap/>
            <w:hideMark/>
          </w:tcPr>
          <w:p w14:paraId="0E608A2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2F27412"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77A416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61</w:t>
            </w:r>
          </w:p>
        </w:tc>
        <w:tc>
          <w:tcPr>
            <w:tcW w:w="1414" w:type="dxa"/>
            <w:noWrap/>
            <w:hideMark/>
          </w:tcPr>
          <w:p w14:paraId="682B0BB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566C5CE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Amvrakikos gulf*</w:t>
            </w:r>
          </w:p>
        </w:tc>
        <w:tc>
          <w:tcPr>
            <w:tcW w:w="1224" w:type="dxa"/>
            <w:noWrap/>
            <w:hideMark/>
          </w:tcPr>
          <w:p w14:paraId="16347DA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76C46B6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859D13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8BC3A2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Aumento de la salinidad y niveles de agua muy bajos debido al riego</w:t>
            </w:r>
            <w:r w:rsidRPr="00E7734B">
              <w:rPr>
                <w:rFonts w:asciiTheme="minorHAnsi" w:hAnsiTheme="minorHAnsi" w:cs="Arial"/>
                <w:noProof/>
                <w:color w:val="000000"/>
                <w:sz w:val="20"/>
                <w:szCs w:val="20"/>
                <w:lang w:val="es-ES" w:eastAsia="en-GB"/>
              </w:rPr>
              <w:t xml:space="preserve">. </w:t>
            </w:r>
          </w:p>
        </w:tc>
        <w:tc>
          <w:tcPr>
            <w:tcW w:w="1822" w:type="dxa"/>
            <w:noWrap/>
            <w:hideMark/>
          </w:tcPr>
          <w:p w14:paraId="481061E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3787E1E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4A5982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A5BBAD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59</w:t>
            </w:r>
          </w:p>
        </w:tc>
        <w:tc>
          <w:tcPr>
            <w:tcW w:w="1414" w:type="dxa"/>
            <w:noWrap/>
            <w:hideMark/>
          </w:tcPr>
          <w:p w14:paraId="0C1CB8E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44ED6E9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Axios, Loudias, Aliakmon Delta*</w:t>
            </w:r>
          </w:p>
        </w:tc>
        <w:tc>
          <w:tcPr>
            <w:tcW w:w="1224" w:type="dxa"/>
            <w:noWrap/>
            <w:hideMark/>
          </w:tcPr>
          <w:p w14:paraId="63B8BBC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41086CC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B40E91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43A6A4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La contaminación, una represa y redes de riego alteraron considerablemente la hidrología del río</w:t>
            </w:r>
            <w:r w:rsidRPr="00E7734B">
              <w:rPr>
                <w:rFonts w:asciiTheme="minorHAnsi" w:hAnsiTheme="minorHAnsi" w:cs="Arial"/>
                <w:noProof/>
                <w:color w:val="000000"/>
                <w:sz w:val="20"/>
                <w:szCs w:val="20"/>
                <w:lang w:val="es-ES" w:eastAsia="en-GB"/>
              </w:rPr>
              <w:t xml:space="preserve">. </w:t>
            </w:r>
          </w:p>
        </w:tc>
        <w:tc>
          <w:tcPr>
            <w:tcW w:w="1822" w:type="dxa"/>
            <w:noWrap/>
            <w:hideMark/>
          </w:tcPr>
          <w:p w14:paraId="500AE5E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4D22A1C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72FC2D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FCBCF5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63</w:t>
            </w:r>
          </w:p>
        </w:tc>
        <w:tc>
          <w:tcPr>
            <w:tcW w:w="1414" w:type="dxa"/>
            <w:noWrap/>
            <w:hideMark/>
          </w:tcPr>
          <w:p w14:paraId="68DEF48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4C57E5C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Kotychi lagoons*</w:t>
            </w:r>
          </w:p>
        </w:tc>
        <w:tc>
          <w:tcPr>
            <w:tcW w:w="1224" w:type="dxa"/>
            <w:noWrap/>
            <w:hideMark/>
          </w:tcPr>
          <w:p w14:paraId="63165A4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6B9354D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E2A117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EED1B4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Caza ilegal, escorrentía agrícola, contaminación, sobrepastoreo</w:t>
            </w:r>
            <w:r w:rsidRPr="00E7734B">
              <w:rPr>
                <w:rFonts w:asciiTheme="minorHAnsi" w:hAnsiTheme="minorHAnsi" w:cs="Arial"/>
                <w:noProof/>
                <w:color w:val="000000"/>
                <w:sz w:val="20"/>
                <w:szCs w:val="20"/>
                <w:lang w:val="es-ES" w:eastAsia="en-GB"/>
              </w:rPr>
              <w:t xml:space="preserve">. </w:t>
            </w:r>
          </w:p>
        </w:tc>
        <w:tc>
          <w:tcPr>
            <w:tcW w:w="1822" w:type="dxa"/>
            <w:noWrap/>
            <w:hideMark/>
          </w:tcPr>
          <w:p w14:paraId="693D830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77D9BCE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B0774C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E5216C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55</w:t>
            </w:r>
          </w:p>
        </w:tc>
        <w:tc>
          <w:tcPr>
            <w:tcW w:w="1414" w:type="dxa"/>
            <w:noWrap/>
            <w:hideMark/>
          </w:tcPr>
          <w:p w14:paraId="2E3FDEE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63580AD4"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Lake Vistonis, Porto Lagos, Lake Ismaris &amp; adjoining lagoons*</w:t>
            </w:r>
          </w:p>
        </w:tc>
        <w:tc>
          <w:tcPr>
            <w:tcW w:w="1224" w:type="dxa"/>
            <w:noWrap/>
            <w:hideMark/>
          </w:tcPr>
          <w:p w14:paraId="43A453F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05/07/1990</w:t>
            </w:r>
          </w:p>
        </w:tc>
        <w:tc>
          <w:tcPr>
            <w:tcW w:w="1236" w:type="dxa"/>
            <w:noWrap/>
            <w:hideMark/>
          </w:tcPr>
          <w:p w14:paraId="1235E24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835A1F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C927B9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Calibri" w:hAnsi="Calibri"/>
                <w:noProof/>
                <w:sz w:val="20"/>
                <w:szCs w:val="20"/>
                <w:lang w:val="es-ES"/>
              </w:rPr>
              <w:t>Escorrentía agrícola, doméstica e industrial, aumento de la salinidad, desarrollos urbanísticos</w:t>
            </w:r>
            <w:r w:rsidRPr="00E7734B">
              <w:rPr>
                <w:rFonts w:asciiTheme="minorHAnsi" w:hAnsiTheme="minorHAnsi" w:cs="Arial"/>
                <w:noProof/>
                <w:sz w:val="20"/>
                <w:szCs w:val="20"/>
                <w:lang w:val="es-ES" w:eastAsia="en-GB"/>
              </w:rPr>
              <w:t xml:space="preserve">. </w:t>
            </w:r>
          </w:p>
        </w:tc>
        <w:tc>
          <w:tcPr>
            <w:tcW w:w="1822" w:type="dxa"/>
            <w:noWrap/>
            <w:hideMark/>
          </w:tcPr>
          <w:p w14:paraId="1A9BE59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9C3790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38D9FA2"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817278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57</w:t>
            </w:r>
          </w:p>
        </w:tc>
        <w:tc>
          <w:tcPr>
            <w:tcW w:w="1414" w:type="dxa"/>
            <w:noWrap/>
            <w:hideMark/>
          </w:tcPr>
          <w:p w14:paraId="6B54DD0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31AF639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Lakes Volvi &amp; Koronia*</w:t>
            </w:r>
          </w:p>
        </w:tc>
        <w:tc>
          <w:tcPr>
            <w:tcW w:w="1224" w:type="dxa"/>
            <w:noWrap/>
            <w:hideMark/>
          </w:tcPr>
          <w:p w14:paraId="308BF41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06/07/1990</w:t>
            </w:r>
          </w:p>
        </w:tc>
        <w:tc>
          <w:tcPr>
            <w:tcW w:w="1236" w:type="dxa"/>
            <w:noWrap/>
            <w:hideMark/>
          </w:tcPr>
          <w:p w14:paraId="0420E41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CDAFAE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7D7703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Contaminación derivada de la escorrentía agrícola, doméstica e industrial</w:t>
            </w:r>
            <w:r w:rsidRPr="00E7734B">
              <w:rPr>
                <w:rFonts w:asciiTheme="minorHAnsi" w:hAnsiTheme="minorHAnsi" w:cs="Arial"/>
                <w:noProof/>
                <w:color w:val="000000"/>
                <w:sz w:val="20"/>
                <w:szCs w:val="20"/>
                <w:lang w:val="es-ES" w:eastAsia="en-GB"/>
              </w:rPr>
              <w:t>.</w:t>
            </w:r>
          </w:p>
        </w:tc>
        <w:tc>
          <w:tcPr>
            <w:tcW w:w="1822" w:type="dxa"/>
            <w:noWrap/>
            <w:hideMark/>
          </w:tcPr>
          <w:p w14:paraId="1EF9C09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E5DE7A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C8CB1A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B31BDE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62</w:t>
            </w:r>
          </w:p>
        </w:tc>
        <w:tc>
          <w:tcPr>
            <w:tcW w:w="1414" w:type="dxa"/>
            <w:noWrap/>
            <w:hideMark/>
          </w:tcPr>
          <w:p w14:paraId="0E50102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308886F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Messolonghi lagoons*</w:t>
            </w:r>
          </w:p>
        </w:tc>
        <w:tc>
          <w:tcPr>
            <w:tcW w:w="1224" w:type="dxa"/>
            <w:noWrap/>
            <w:hideMark/>
          </w:tcPr>
          <w:p w14:paraId="00AE0FD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07/07/1990</w:t>
            </w:r>
          </w:p>
        </w:tc>
        <w:tc>
          <w:tcPr>
            <w:tcW w:w="1236" w:type="dxa"/>
            <w:noWrap/>
            <w:hideMark/>
          </w:tcPr>
          <w:p w14:paraId="30A3673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7BC030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2CCD22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Las obras de construcción cambiaron la hidrología y geomorfología del área, pastoreo excesivo, pesca ilegal, desarrollos urbanísticos, vertido de desechos</w:t>
            </w:r>
            <w:r w:rsidRPr="00E7734B">
              <w:rPr>
                <w:rFonts w:asciiTheme="minorHAnsi" w:hAnsiTheme="minorHAnsi" w:cs="Arial"/>
                <w:noProof/>
                <w:color w:val="000000"/>
                <w:sz w:val="20"/>
                <w:szCs w:val="20"/>
                <w:lang w:val="es-ES" w:eastAsia="en-GB"/>
              </w:rPr>
              <w:t xml:space="preserve">. </w:t>
            </w:r>
          </w:p>
        </w:tc>
        <w:tc>
          <w:tcPr>
            <w:tcW w:w="1822" w:type="dxa"/>
            <w:noWrap/>
            <w:hideMark/>
          </w:tcPr>
          <w:p w14:paraId="16A844D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506562D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0B84694"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C89648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56</w:t>
            </w:r>
          </w:p>
        </w:tc>
        <w:tc>
          <w:tcPr>
            <w:tcW w:w="1414" w:type="dxa"/>
            <w:noWrap/>
            <w:hideMark/>
          </w:tcPr>
          <w:p w14:paraId="5DE2AD1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Grecia</w:t>
            </w:r>
          </w:p>
        </w:tc>
        <w:tc>
          <w:tcPr>
            <w:tcW w:w="2177" w:type="dxa"/>
            <w:noWrap/>
            <w:hideMark/>
          </w:tcPr>
          <w:p w14:paraId="5C16421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Nestos delta &amp; adjoining lagoons*</w:t>
            </w:r>
          </w:p>
        </w:tc>
        <w:tc>
          <w:tcPr>
            <w:tcW w:w="1224" w:type="dxa"/>
            <w:noWrap/>
            <w:hideMark/>
          </w:tcPr>
          <w:p w14:paraId="5CF228D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07/07/1990</w:t>
            </w:r>
          </w:p>
        </w:tc>
        <w:tc>
          <w:tcPr>
            <w:tcW w:w="1236" w:type="dxa"/>
            <w:noWrap/>
            <w:hideMark/>
          </w:tcPr>
          <w:p w14:paraId="5114F08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B5C6EF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141ADB1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Disminución de los niveles freáticos</w:t>
            </w:r>
            <w:r w:rsidRPr="00E7734B">
              <w:rPr>
                <w:rFonts w:asciiTheme="minorHAnsi" w:hAnsiTheme="minorHAnsi" w:cs="Arial"/>
                <w:noProof/>
                <w:color w:val="000000"/>
                <w:sz w:val="20"/>
                <w:szCs w:val="20"/>
                <w:lang w:val="es-ES" w:eastAsia="en-GB"/>
              </w:rPr>
              <w:t>.</w:t>
            </w:r>
          </w:p>
        </w:tc>
        <w:tc>
          <w:tcPr>
            <w:tcW w:w="1822" w:type="dxa"/>
            <w:noWrap/>
            <w:hideMark/>
          </w:tcPr>
          <w:p w14:paraId="6553F2D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09935F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D21944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87893A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488</w:t>
            </w:r>
          </w:p>
        </w:tc>
        <w:tc>
          <w:tcPr>
            <w:tcW w:w="1414" w:type="dxa"/>
            <w:noWrap/>
            <w:hideMark/>
          </w:tcPr>
          <w:p w14:paraId="74C5391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Guatemala</w:t>
            </w:r>
          </w:p>
        </w:tc>
        <w:tc>
          <w:tcPr>
            <w:tcW w:w="2177" w:type="dxa"/>
            <w:noWrap/>
            <w:hideMark/>
          </w:tcPr>
          <w:p w14:paraId="4D2D30B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Parque Nacional Laguna del Tigre*</w:t>
            </w:r>
          </w:p>
        </w:tc>
        <w:tc>
          <w:tcPr>
            <w:tcW w:w="1224" w:type="dxa"/>
            <w:noWrap/>
            <w:hideMark/>
          </w:tcPr>
          <w:p w14:paraId="59B3411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4CD4C9F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A544AC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EC512B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Amenaza de extracción de recursos naturales, lo que incluye la tala, actividades relacionadas con el petróleo y la caza, así como asentamiento desordenado de las comunidades</w:t>
            </w:r>
            <w:r w:rsidRPr="00E7734B">
              <w:rPr>
                <w:rFonts w:asciiTheme="minorHAnsi" w:hAnsiTheme="minorHAnsi" w:cs="Arial"/>
                <w:noProof/>
                <w:color w:val="000000"/>
                <w:sz w:val="20"/>
                <w:szCs w:val="20"/>
                <w:lang w:val="es-ES" w:eastAsia="en-GB"/>
              </w:rPr>
              <w:t>.</w:t>
            </w:r>
          </w:p>
        </w:tc>
        <w:tc>
          <w:tcPr>
            <w:tcW w:w="1822" w:type="dxa"/>
            <w:noWrap/>
            <w:hideMark/>
          </w:tcPr>
          <w:p w14:paraId="596C3506" w14:textId="6F62F3BA" w:rsidR="00D93623" w:rsidRPr="00E7734B" w:rsidRDefault="00CB15B2"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La cuestión se está tratando activamente </w:t>
            </w:r>
            <w:r w:rsidR="00D93623" w:rsidRPr="00E7734B">
              <w:rPr>
                <w:rFonts w:asciiTheme="minorHAnsi" w:hAnsiTheme="minorHAnsi" w:cs="Arial"/>
                <w:noProof/>
                <w:sz w:val="20"/>
                <w:szCs w:val="20"/>
                <w:lang w:val="es-ES" w:eastAsia="en-GB"/>
              </w:rPr>
              <w:t>(2014)</w:t>
            </w:r>
          </w:p>
        </w:tc>
        <w:tc>
          <w:tcPr>
            <w:tcW w:w="927" w:type="dxa"/>
            <w:noWrap/>
            <w:hideMark/>
          </w:tcPr>
          <w:p w14:paraId="273AFDA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C8C7CCC"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C436DB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1165</w:t>
            </w:r>
          </w:p>
        </w:tc>
        <w:tc>
          <w:tcPr>
            <w:tcW w:w="1414" w:type="dxa"/>
            <w:noWrap/>
            <w:hideMark/>
          </w:tcPr>
          <w:p w14:paraId="31D50F9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55C34B2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Niger Source*</w:t>
            </w:r>
          </w:p>
        </w:tc>
        <w:tc>
          <w:tcPr>
            <w:tcW w:w="1224" w:type="dxa"/>
            <w:noWrap/>
            <w:hideMark/>
          </w:tcPr>
          <w:p w14:paraId="4027CFD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525D6AC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4D6684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06B3BA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7CDCDAB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3FBFCF9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0F228B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49C71E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1163</w:t>
            </w:r>
          </w:p>
        </w:tc>
        <w:tc>
          <w:tcPr>
            <w:tcW w:w="1414" w:type="dxa"/>
            <w:noWrap/>
            <w:hideMark/>
          </w:tcPr>
          <w:p w14:paraId="30C9A16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4242A09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Niger-Mafou*</w:t>
            </w:r>
          </w:p>
        </w:tc>
        <w:tc>
          <w:tcPr>
            <w:tcW w:w="1224" w:type="dxa"/>
            <w:noWrap/>
            <w:hideMark/>
          </w:tcPr>
          <w:p w14:paraId="1117EAC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5D97461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F6899C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ADF39D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20BA8D7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2FD246C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D0B14F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511E2C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1164</w:t>
            </w:r>
          </w:p>
        </w:tc>
        <w:tc>
          <w:tcPr>
            <w:tcW w:w="1414" w:type="dxa"/>
            <w:noWrap/>
            <w:hideMark/>
          </w:tcPr>
          <w:p w14:paraId="2A36D44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147965C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Niger-Niandan-Milo*</w:t>
            </w:r>
          </w:p>
        </w:tc>
        <w:tc>
          <w:tcPr>
            <w:tcW w:w="1224" w:type="dxa"/>
            <w:noWrap/>
            <w:hideMark/>
          </w:tcPr>
          <w:p w14:paraId="10435F6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03B0153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52B93B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3CD883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3EEEEE6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6F3C07F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CBEADA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D30B12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1166</w:t>
            </w:r>
          </w:p>
        </w:tc>
        <w:tc>
          <w:tcPr>
            <w:tcW w:w="1414" w:type="dxa"/>
            <w:noWrap/>
            <w:hideMark/>
          </w:tcPr>
          <w:p w14:paraId="3008380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465918E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Niger-Tinkisso*</w:t>
            </w:r>
          </w:p>
        </w:tc>
        <w:tc>
          <w:tcPr>
            <w:tcW w:w="1224" w:type="dxa"/>
            <w:noWrap/>
            <w:hideMark/>
          </w:tcPr>
          <w:p w14:paraId="631CA1D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5C79AC1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2CBD94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15B5A5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48A5F53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21BCA2C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DF4D502"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A1899F7"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1167</w:t>
            </w:r>
          </w:p>
        </w:tc>
        <w:tc>
          <w:tcPr>
            <w:tcW w:w="1414" w:type="dxa"/>
            <w:noWrap/>
            <w:hideMark/>
          </w:tcPr>
          <w:p w14:paraId="3CD7585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2C6509F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Sankarani-Fié*</w:t>
            </w:r>
          </w:p>
        </w:tc>
        <w:tc>
          <w:tcPr>
            <w:tcW w:w="1224" w:type="dxa"/>
            <w:noWrap/>
            <w:hideMark/>
          </w:tcPr>
          <w:p w14:paraId="3B3C85C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1BE4E17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6AB22B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E60C4E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416F227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5F89364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8678F7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49C679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1168</w:t>
            </w:r>
          </w:p>
        </w:tc>
        <w:tc>
          <w:tcPr>
            <w:tcW w:w="1414" w:type="dxa"/>
            <w:noWrap/>
            <w:hideMark/>
          </w:tcPr>
          <w:p w14:paraId="1F3E2E9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Guinea</w:t>
            </w:r>
          </w:p>
        </w:tc>
        <w:tc>
          <w:tcPr>
            <w:tcW w:w="2177" w:type="dxa"/>
            <w:noWrap/>
            <w:hideMark/>
          </w:tcPr>
          <w:p w14:paraId="2F8D6B6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Tinkisso*</w:t>
            </w:r>
          </w:p>
        </w:tc>
        <w:tc>
          <w:tcPr>
            <w:tcW w:w="1224" w:type="dxa"/>
            <w:noWrap/>
            <w:hideMark/>
          </w:tcPr>
          <w:p w14:paraId="5F5E62D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4303188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8D0593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BFA937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Industria extractiva (minería).</w:t>
            </w:r>
          </w:p>
        </w:tc>
        <w:tc>
          <w:tcPr>
            <w:tcW w:w="1822" w:type="dxa"/>
            <w:noWrap/>
            <w:hideMark/>
          </w:tcPr>
          <w:p w14:paraId="76F79D2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informe de estudio documental (2016)</w:t>
            </w:r>
          </w:p>
        </w:tc>
        <w:tc>
          <w:tcPr>
            <w:tcW w:w="927" w:type="dxa"/>
            <w:noWrap/>
            <w:hideMark/>
          </w:tcPr>
          <w:p w14:paraId="145412F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8B8719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7F812B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722</w:t>
            </w:r>
          </w:p>
        </w:tc>
        <w:tc>
          <w:tcPr>
            <w:tcW w:w="1414" w:type="dxa"/>
            <w:noWrap/>
            <w:hideMark/>
          </w:tcPr>
          <w:p w14:paraId="42F1BBF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Honduras</w:t>
            </w:r>
          </w:p>
        </w:tc>
        <w:tc>
          <w:tcPr>
            <w:tcW w:w="2177" w:type="dxa"/>
            <w:noWrap/>
            <w:hideMark/>
          </w:tcPr>
          <w:p w14:paraId="4EC5886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Parque Nacional Jeanette Kawas*</w:t>
            </w:r>
          </w:p>
        </w:tc>
        <w:tc>
          <w:tcPr>
            <w:tcW w:w="1224" w:type="dxa"/>
            <w:noWrap/>
            <w:hideMark/>
          </w:tcPr>
          <w:p w14:paraId="0B0F2A7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19/06/2006</w:t>
            </w:r>
          </w:p>
        </w:tc>
        <w:tc>
          <w:tcPr>
            <w:tcW w:w="1236" w:type="dxa"/>
            <w:noWrap/>
            <w:hideMark/>
          </w:tcPr>
          <w:p w14:paraId="5FDDF16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082B6C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1AB29F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Cambio en las características ecológicas debido a la construcción de infraestructura turística</w:t>
            </w:r>
            <w:r w:rsidRPr="00E7734B">
              <w:rPr>
                <w:rFonts w:asciiTheme="minorHAnsi" w:hAnsiTheme="minorHAnsi" w:cs="Arial"/>
                <w:noProof/>
                <w:color w:val="000000"/>
                <w:sz w:val="20"/>
                <w:szCs w:val="20"/>
                <w:lang w:val="es-ES" w:eastAsia="en-GB"/>
              </w:rPr>
              <w:t xml:space="preserve">. </w:t>
            </w:r>
          </w:p>
        </w:tc>
        <w:tc>
          <w:tcPr>
            <w:tcW w:w="1822" w:type="dxa"/>
            <w:noWrap/>
            <w:hideMark/>
          </w:tcPr>
          <w:p w14:paraId="6E75C69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(2015)</w:t>
            </w:r>
          </w:p>
        </w:tc>
        <w:tc>
          <w:tcPr>
            <w:tcW w:w="927" w:type="dxa"/>
            <w:noWrap/>
            <w:hideMark/>
          </w:tcPr>
          <w:p w14:paraId="375165B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DE1FB7E"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6EB036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422</w:t>
            </w:r>
          </w:p>
        </w:tc>
        <w:tc>
          <w:tcPr>
            <w:tcW w:w="1414" w:type="dxa"/>
            <w:noWrap/>
            <w:hideMark/>
          </w:tcPr>
          <w:p w14:paraId="60EE53D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Hungría</w:t>
            </w:r>
          </w:p>
        </w:tc>
        <w:tc>
          <w:tcPr>
            <w:tcW w:w="2177" w:type="dxa"/>
            <w:noWrap/>
            <w:hideMark/>
          </w:tcPr>
          <w:p w14:paraId="32126B1E" w14:textId="5C898A6B"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Bodrogzug</w:t>
            </w:r>
            <w:r w:rsidR="00C854F2" w:rsidRPr="00E7734B">
              <w:rPr>
                <w:rFonts w:asciiTheme="minorHAnsi" w:hAnsiTheme="minorHAnsi" w:cs="Arial"/>
                <w:noProof/>
                <w:color w:val="000000"/>
                <w:sz w:val="20"/>
                <w:szCs w:val="20"/>
                <w:lang w:val="es-ES" w:eastAsia="en-GB"/>
              </w:rPr>
              <w:t>*</w:t>
            </w:r>
          </w:p>
        </w:tc>
        <w:tc>
          <w:tcPr>
            <w:tcW w:w="1224" w:type="dxa"/>
            <w:noWrap/>
            <w:hideMark/>
          </w:tcPr>
          <w:p w14:paraId="07A430D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10/11/2016</w:t>
            </w:r>
          </w:p>
        </w:tc>
        <w:tc>
          <w:tcPr>
            <w:tcW w:w="1236" w:type="dxa"/>
            <w:noWrap/>
            <w:hideMark/>
          </w:tcPr>
          <w:p w14:paraId="40F2AB3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89FCB5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54827A3" w14:textId="22CF4FE0"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El aumento del nivel del agua y la sedimentación dieron lugar a: cambio climático y del patrón de inundación, desecación de cauces, disminución de pastoreo y siega, especies exóticas invasoras, reducción de colonias de aves del género </w:t>
            </w:r>
            <w:r w:rsidRPr="00E7734B">
              <w:rPr>
                <w:rFonts w:asciiTheme="minorHAnsi" w:hAnsiTheme="minorHAnsi" w:cs="Arial"/>
                <w:i/>
                <w:noProof/>
                <w:color w:val="000000"/>
                <w:sz w:val="20"/>
                <w:szCs w:val="20"/>
                <w:lang w:val="es-ES" w:eastAsia="en-GB"/>
              </w:rPr>
              <w:t>Chlidonias</w:t>
            </w:r>
            <w:r w:rsidRPr="00E7734B">
              <w:rPr>
                <w:rFonts w:asciiTheme="minorHAnsi" w:hAnsiTheme="minorHAnsi" w:cs="Arial"/>
                <w:noProof/>
                <w:color w:val="000000"/>
                <w:sz w:val="20"/>
                <w:szCs w:val="20"/>
                <w:lang w:val="es-ES" w:eastAsia="en-GB"/>
              </w:rPr>
              <w:t xml:space="preserve">, sedimentación y eutrofización que en ocasiones causan la extinción masiva de peces, sequías y falta de inundaciones </w:t>
            </w:r>
            <w:r w:rsidRPr="00E7734B">
              <w:rPr>
                <w:rFonts w:asciiTheme="minorHAnsi" w:hAnsiTheme="minorHAnsi" w:cs="Arial"/>
                <w:noProof/>
                <w:color w:val="000000"/>
                <w:sz w:val="20"/>
                <w:szCs w:val="20"/>
                <w:lang w:val="es-ES"/>
              </w:rPr>
              <w:t xml:space="preserve">a finales de la primavera y principios del verano debido al cambio climático. </w:t>
            </w:r>
            <w:r w:rsidR="00C854F2" w:rsidRPr="00E7734B">
              <w:rPr>
                <w:rFonts w:asciiTheme="minorHAnsi" w:hAnsiTheme="minorHAnsi" w:cs="Arial"/>
                <w:noProof/>
                <w:color w:val="000000"/>
                <w:sz w:val="20"/>
                <w:szCs w:val="20"/>
                <w:lang w:val="es-ES"/>
              </w:rPr>
              <w:t>Aumento de la población de</w:t>
            </w:r>
            <w:r w:rsidRPr="00E7734B">
              <w:rPr>
                <w:rFonts w:asciiTheme="minorHAnsi" w:hAnsiTheme="minorHAnsi" w:cs="Arial"/>
                <w:noProof/>
                <w:color w:val="000000"/>
                <w:sz w:val="20"/>
                <w:szCs w:val="20"/>
                <w:lang w:val="es-ES"/>
              </w:rPr>
              <w:t xml:space="preserve"> jabalí</w:t>
            </w:r>
            <w:r w:rsidR="00C854F2" w:rsidRPr="00E7734B">
              <w:rPr>
                <w:rFonts w:asciiTheme="minorHAnsi" w:hAnsiTheme="minorHAnsi" w:cs="Arial"/>
                <w:noProof/>
                <w:color w:val="000000"/>
                <w:sz w:val="20"/>
                <w:szCs w:val="20"/>
                <w:lang w:val="es-ES"/>
              </w:rPr>
              <w:t>es</w:t>
            </w:r>
            <w:r w:rsidRPr="00E7734B">
              <w:rPr>
                <w:rFonts w:asciiTheme="minorHAnsi" w:hAnsiTheme="minorHAnsi" w:cs="Arial"/>
                <w:noProof/>
                <w:color w:val="000000"/>
                <w:sz w:val="20"/>
                <w:szCs w:val="20"/>
                <w:lang w:val="es-ES"/>
              </w:rPr>
              <w:t>, en parte debido a la ausencia de inundaciones</w:t>
            </w:r>
            <w:r w:rsidRPr="00E7734B">
              <w:rPr>
                <w:rFonts w:asciiTheme="minorHAnsi" w:hAnsiTheme="minorHAnsi" w:cs="Arial"/>
                <w:noProof/>
                <w:color w:val="000000"/>
                <w:sz w:val="20"/>
                <w:szCs w:val="20"/>
                <w:lang w:val="es-ES" w:eastAsia="en-GB"/>
              </w:rPr>
              <w:t>.</w:t>
            </w:r>
          </w:p>
        </w:tc>
        <w:tc>
          <w:tcPr>
            <w:tcW w:w="1822" w:type="dxa"/>
            <w:noWrap/>
            <w:hideMark/>
          </w:tcPr>
          <w:p w14:paraId="1C25750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4084F9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7150CBB"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179EDF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899</w:t>
            </w:r>
          </w:p>
        </w:tc>
        <w:tc>
          <w:tcPr>
            <w:tcW w:w="1414" w:type="dxa"/>
            <w:noWrap/>
            <w:hideMark/>
          </w:tcPr>
          <w:p w14:paraId="4DABB4E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Hungría</w:t>
            </w:r>
          </w:p>
        </w:tc>
        <w:tc>
          <w:tcPr>
            <w:tcW w:w="2177" w:type="dxa"/>
            <w:noWrap/>
            <w:hideMark/>
          </w:tcPr>
          <w:p w14:paraId="4F47483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Rétszilas Fishponds Nature Conservation Area</w:t>
            </w:r>
          </w:p>
        </w:tc>
        <w:tc>
          <w:tcPr>
            <w:tcW w:w="1224" w:type="dxa"/>
            <w:noWrap/>
            <w:hideMark/>
          </w:tcPr>
          <w:p w14:paraId="7CAA91C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30/03/2017</w:t>
            </w:r>
          </w:p>
        </w:tc>
        <w:tc>
          <w:tcPr>
            <w:tcW w:w="1236" w:type="dxa"/>
            <w:noWrap/>
            <w:hideMark/>
          </w:tcPr>
          <w:p w14:paraId="36A7DF7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135372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191488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Disminución de la fauna reproductora (garzas, espátulas, gaviotas); criterios afectados: 2,3,4 y 5.</w:t>
            </w:r>
          </w:p>
        </w:tc>
        <w:tc>
          <w:tcPr>
            <w:tcW w:w="1822" w:type="dxa"/>
            <w:noWrap/>
            <w:hideMark/>
          </w:tcPr>
          <w:p w14:paraId="4D9844D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65952E1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A68542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D96318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1410</w:t>
            </w:r>
          </w:p>
        </w:tc>
        <w:tc>
          <w:tcPr>
            <w:tcW w:w="1414" w:type="dxa"/>
            <w:noWrap/>
            <w:hideMark/>
          </w:tcPr>
          <w:p w14:paraId="35F61E5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Hungría</w:t>
            </w:r>
          </w:p>
        </w:tc>
        <w:tc>
          <w:tcPr>
            <w:tcW w:w="2177" w:type="dxa"/>
            <w:noWrap/>
            <w:hideMark/>
          </w:tcPr>
          <w:p w14:paraId="3DF5FE64" w14:textId="06381BDA"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Upper Tisza (Felsö-Tisza)</w:t>
            </w:r>
            <w:r w:rsidR="00C854F2" w:rsidRPr="00E7734B">
              <w:rPr>
                <w:rFonts w:asciiTheme="minorHAnsi" w:hAnsiTheme="minorHAnsi" w:cs="Arial"/>
                <w:noProof/>
                <w:color w:val="000000"/>
                <w:sz w:val="20"/>
                <w:szCs w:val="20"/>
                <w:lang w:val="es-ES" w:eastAsia="en-GB"/>
              </w:rPr>
              <w:t>*</w:t>
            </w:r>
          </w:p>
        </w:tc>
        <w:tc>
          <w:tcPr>
            <w:tcW w:w="1224" w:type="dxa"/>
            <w:noWrap/>
            <w:hideMark/>
          </w:tcPr>
          <w:p w14:paraId="212D0A9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10/11/2016</w:t>
            </w:r>
          </w:p>
        </w:tc>
        <w:tc>
          <w:tcPr>
            <w:tcW w:w="1236" w:type="dxa"/>
            <w:noWrap/>
            <w:hideMark/>
          </w:tcPr>
          <w:p w14:paraId="57FAEDA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07D355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E73C0C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Disminución de la calidad del agua, fluctuaciones extremas de los recursos hídricos, propagación de especies exóticas invasoras, reducción y deterioro de importantes hábitats forestales, disminución del uso de pastizales; criterios afectados: 1,2 y 4</w:t>
            </w:r>
            <w:r w:rsidRPr="00E7734B">
              <w:rPr>
                <w:rFonts w:asciiTheme="minorHAnsi" w:hAnsiTheme="minorHAnsi" w:cs="Arial"/>
                <w:noProof/>
                <w:color w:val="000000"/>
                <w:sz w:val="20"/>
                <w:szCs w:val="20"/>
                <w:lang w:val="es-ES" w:eastAsia="en-GB"/>
              </w:rPr>
              <w:t>.</w:t>
            </w:r>
          </w:p>
        </w:tc>
        <w:tc>
          <w:tcPr>
            <w:tcW w:w="1822" w:type="dxa"/>
            <w:noWrap/>
            <w:hideMark/>
          </w:tcPr>
          <w:p w14:paraId="69B7E71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4F2931C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2E56A88"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F71050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230</w:t>
            </w:r>
          </w:p>
        </w:tc>
        <w:tc>
          <w:tcPr>
            <w:tcW w:w="1414" w:type="dxa"/>
            <w:noWrap/>
            <w:hideMark/>
          </w:tcPr>
          <w:p w14:paraId="7DD9D10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India</w:t>
            </w:r>
          </w:p>
        </w:tc>
        <w:tc>
          <w:tcPr>
            <w:tcW w:w="2177" w:type="dxa"/>
            <w:noWrap/>
            <w:hideMark/>
          </w:tcPr>
          <w:p w14:paraId="2835C9D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Keoladeo National Park*</w:t>
            </w:r>
          </w:p>
        </w:tc>
        <w:tc>
          <w:tcPr>
            <w:tcW w:w="1224" w:type="dxa"/>
            <w:noWrap/>
            <w:hideMark/>
          </w:tcPr>
          <w:p w14:paraId="328C5EE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4E22513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592576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A304C5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Escasez de agua debido a la disminución de las precipitaciones pluviales durante el monzón y represa aguas arriba que controla el flujo de agua hacia el sitio</w:t>
            </w:r>
            <w:r w:rsidRPr="00E7734B">
              <w:rPr>
                <w:rFonts w:asciiTheme="minorHAnsi" w:hAnsiTheme="minorHAnsi" w:cs="Arial"/>
                <w:noProof/>
                <w:color w:val="000000"/>
                <w:sz w:val="20"/>
                <w:szCs w:val="20"/>
                <w:lang w:val="es-ES" w:eastAsia="en-GB"/>
              </w:rPr>
              <w:t>.</w:t>
            </w:r>
          </w:p>
        </w:tc>
        <w:tc>
          <w:tcPr>
            <w:tcW w:w="1822" w:type="dxa"/>
            <w:noWrap/>
            <w:hideMark/>
          </w:tcPr>
          <w:p w14:paraId="19ED360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(2008)</w:t>
            </w:r>
          </w:p>
        </w:tc>
        <w:tc>
          <w:tcPr>
            <w:tcW w:w="927" w:type="dxa"/>
            <w:noWrap/>
            <w:hideMark/>
          </w:tcPr>
          <w:p w14:paraId="3C3E08D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58CE31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634C21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463</w:t>
            </w:r>
          </w:p>
        </w:tc>
        <w:tc>
          <w:tcPr>
            <w:tcW w:w="1414" w:type="dxa"/>
            <w:noWrap/>
            <w:hideMark/>
          </w:tcPr>
          <w:p w14:paraId="5107C32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India</w:t>
            </w:r>
          </w:p>
        </w:tc>
        <w:tc>
          <w:tcPr>
            <w:tcW w:w="2177" w:type="dxa"/>
            <w:noWrap/>
            <w:hideMark/>
          </w:tcPr>
          <w:p w14:paraId="31D6893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Loktak Lake*</w:t>
            </w:r>
          </w:p>
        </w:tc>
        <w:tc>
          <w:tcPr>
            <w:tcW w:w="1224" w:type="dxa"/>
            <w:noWrap/>
            <w:hideMark/>
          </w:tcPr>
          <w:p w14:paraId="0E5B830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67BDD71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8F2693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6BC7D7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Problema causado por la deforestación en la cuenca hidrográfica, infestación de jacinto de agua y contaminación (DOC. C.5.16, párr. 202, de la COP5)</w:t>
            </w:r>
          </w:p>
        </w:tc>
        <w:tc>
          <w:tcPr>
            <w:tcW w:w="1822" w:type="dxa"/>
            <w:noWrap/>
            <w:hideMark/>
          </w:tcPr>
          <w:p w14:paraId="08250CB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(2008)</w:t>
            </w:r>
          </w:p>
        </w:tc>
        <w:tc>
          <w:tcPr>
            <w:tcW w:w="927" w:type="dxa"/>
            <w:noWrap/>
            <w:hideMark/>
          </w:tcPr>
          <w:p w14:paraId="106609A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F0CC51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8F1F07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554</w:t>
            </w:r>
          </w:p>
        </w:tc>
        <w:tc>
          <w:tcPr>
            <w:tcW w:w="1414" w:type="dxa"/>
            <w:noWrap/>
            <w:hideMark/>
          </w:tcPr>
          <w:p w14:paraId="74A37ED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Indonesia</w:t>
            </w:r>
          </w:p>
        </w:tc>
        <w:tc>
          <w:tcPr>
            <w:tcW w:w="2177" w:type="dxa"/>
            <w:noWrap/>
            <w:hideMark/>
          </w:tcPr>
          <w:p w14:paraId="3F44F39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Berbak National Park</w:t>
            </w:r>
          </w:p>
        </w:tc>
        <w:tc>
          <w:tcPr>
            <w:tcW w:w="1224" w:type="dxa"/>
            <w:noWrap/>
            <w:hideMark/>
          </w:tcPr>
          <w:p w14:paraId="5340BAD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23/11/2015</w:t>
            </w:r>
          </w:p>
        </w:tc>
        <w:tc>
          <w:tcPr>
            <w:tcW w:w="1236" w:type="dxa"/>
            <w:noWrap/>
            <w:hideMark/>
          </w:tcPr>
          <w:p w14:paraId="754CE10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161033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1C40CD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cs="Calibri"/>
                <w:noProof/>
                <w:sz w:val="20"/>
                <w:szCs w:val="20"/>
                <w:lang w:val="es-ES"/>
              </w:rPr>
              <w:t>Los incendios forestales y de turberas que quemaron extensas zonas de Kalimantan y Sumatra en 2015, incluida una gran parte del sitio Ramsar Berbak National Park</w:t>
            </w:r>
            <w:r w:rsidRPr="00E7734B">
              <w:rPr>
                <w:rFonts w:asciiTheme="minorHAnsi" w:hAnsiTheme="minorHAnsi" w:cs="Arial"/>
                <w:noProof/>
                <w:color w:val="000000"/>
                <w:sz w:val="20"/>
                <w:szCs w:val="20"/>
                <w:lang w:val="es-ES" w:eastAsia="en-GB"/>
              </w:rPr>
              <w:t>.</w:t>
            </w:r>
          </w:p>
        </w:tc>
        <w:tc>
          <w:tcPr>
            <w:tcW w:w="1822" w:type="dxa"/>
            <w:noWrap/>
            <w:hideMark/>
          </w:tcPr>
          <w:p w14:paraId="792DB473" w14:textId="36622D44" w:rsidR="00D93623" w:rsidRPr="00E7734B" w:rsidRDefault="000B5A64"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Realización de </w:t>
            </w:r>
            <w:r w:rsidR="00D93623" w:rsidRPr="00E7734B">
              <w:rPr>
                <w:rFonts w:asciiTheme="minorHAnsi" w:hAnsiTheme="minorHAnsi" w:cs="Arial"/>
                <w:noProof/>
                <w:sz w:val="20"/>
                <w:szCs w:val="20"/>
                <w:lang w:val="es-ES" w:eastAsia="en-GB"/>
              </w:rPr>
              <w:t>MRA y seguimiento</w:t>
            </w:r>
            <w:r w:rsidRPr="00E7734B">
              <w:rPr>
                <w:rFonts w:asciiTheme="minorHAnsi" w:hAnsiTheme="minorHAnsi" w:cs="Arial"/>
                <w:noProof/>
                <w:sz w:val="20"/>
                <w:szCs w:val="20"/>
                <w:lang w:val="es-ES" w:eastAsia="en-GB"/>
              </w:rPr>
              <w:t xml:space="preserve"> </w:t>
            </w:r>
            <w:r w:rsidR="00680C7B" w:rsidRPr="00E7734B">
              <w:rPr>
                <w:rFonts w:asciiTheme="minorHAnsi" w:hAnsiTheme="minorHAnsi" w:cs="Arial"/>
                <w:noProof/>
                <w:sz w:val="20"/>
                <w:szCs w:val="20"/>
                <w:lang w:val="es-ES" w:eastAsia="en-GB"/>
              </w:rPr>
              <w:t xml:space="preserve">(2017) </w:t>
            </w:r>
          </w:p>
        </w:tc>
        <w:tc>
          <w:tcPr>
            <w:tcW w:w="927" w:type="dxa"/>
            <w:noWrap/>
            <w:hideMark/>
          </w:tcPr>
          <w:p w14:paraId="697094E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446198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7F1200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40</w:t>
            </w:r>
          </w:p>
        </w:tc>
        <w:tc>
          <w:tcPr>
            <w:tcW w:w="1414" w:type="dxa"/>
            <w:noWrap/>
            <w:hideMark/>
          </w:tcPr>
          <w:p w14:paraId="08657F6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38D4B53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Anzali Wetland Complex*</w:t>
            </w:r>
          </w:p>
        </w:tc>
        <w:tc>
          <w:tcPr>
            <w:tcW w:w="1224" w:type="dxa"/>
            <w:noWrap/>
            <w:hideMark/>
          </w:tcPr>
          <w:p w14:paraId="53388D9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31/12/1993</w:t>
            </w:r>
          </w:p>
        </w:tc>
        <w:tc>
          <w:tcPr>
            <w:tcW w:w="1236" w:type="dxa"/>
            <w:noWrap/>
            <w:hideMark/>
          </w:tcPr>
          <w:p w14:paraId="3B9CC3C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810898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D78FC1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Cambio de los niveles de agua; aumento de la eutrofización que condujo a la propagación de </w:t>
            </w:r>
            <w:r w:rsidRPr="00E7734B">
              <w:rPr>
                <w:rFonts w:ascii="Calibri" w:hAnsi="Calibri"/>
                <w:i/>
                <w:noProof/>
                <w:sz w:val="20"/>
                <w:szCs w:val="20"/>
                <w:lang w:val="es-ES"/>
              </w:rPr>
              <w:t>Phragmites australis</w:t>
            </w:r>
            <w:r w:rsidRPr="00E7734B">
              <w:rPr>
                <w:rFonts w:ascii="Calibri" w:hAnsi="Calibri"/>
                <w:noProof/>
                <w:sz w:val="20"/>
                <w:szCs w:val="20"/>
                <w:lang w:val="es-ES"/>
              </w:rPr>
              <w:t>. Además, aumento de la presión cinegética. La última actualización en 2016 es la proliferación de jacinto de agua</w:t>
            </w:r>
            <w:r w:rsidRPr="00E7734B">
              <w:rPr>
                <w:rFonts w:asciiTheme="minorHAnsi" w:hAnsiTheme="minorHAnsi" w:cs="Arial"/>
                <w:noProof/>
                <w:color w:val="000000"/>
                <w:sz w:val="20"/>
                <w:szCs w:val="20"/>
                <w:lang w:val="es-ES" w:eastAsia="en-GB"/>
              </w:rPr>
              <w:t>.</w:t>
            </w:r>
          </w:p>
        </w:tc>
        <w:tc>
          <w:tcPr>
            <w:tcW w:w="1822" w:type="dxa"/>
            <w:noWrap/>
            <w:hideMark/>
          </w:tcPr>
          <w:p w14:paraId="256D29A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(2016)</w:t>
            </w:r>
          </w:p>
        </w:tc>
        <w:tc>
          <w:tcPr>
            <w:tcW w:w="927" w:type="dxa"/>
            <w:noWrap/>
            <w:hideMark/>
          </w:tcPr>
          <w:p w14:paraId="67E4816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C68C92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04EFFB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53</w:t>
            </w:r>
          </w:p>
        </w:tc>
        <w:tc>
          <w:tcPr>
            <w:tcW w:w="1414" w:type="dxa"/>
            <w:noWrap/>
            <w:hideMark/>
          </w:tcPr>
          <w:p w14:paraId="01B563A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26BDCD46" w14:textId="02261043"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Gavkhouni Lake and marshes of the lower Zaindeh Rud</w:t>
            </w:r>
            <w:r w:rsidR="00680C7B" w:rsidRPr="00EE60D9">
              <w:rPr>
                <w:rFonts w:asciiTheme="minorHAnsi" w:hAnsiTheme="minorHAnsi" w:cs="Arial"/>
                <w:noProof/>
                <w:color w:val="000000"/>
                <w:sz w:val="20"/>
                <w:szCs w:val="20"/>
                <w:lang w:eastAsia="en-GB"/>
              </w:rPr>
              <w:t>*</w:t>
            </w:r>
          </w:p>
        </w:tc>
        <w:tc>
          <w:tcPr>
            <w:tcW w:w="1224" w:type="dxa"/>
            <w:noWrap/>
            <w:hideMark/>
          </w:tcPr>
          <w:p w14:paraId="5A78BFB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01/02/2016</w:t>
            </w:r>
          </w:p>
        </w:tc>
        <w:tc>
          <w:tcPr>
            <w:tcW w:w="1236" w:type="dxa"/>
            <w:noWrap/>
            <w:hideMark/>
          </w:tcPr>
          <w:p w14:paraId="655F8C5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D97128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7ADF49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Grave degradación por la sobreextracción de agua y la contaminación del río Zaindeh Rud; sobreextracción de aguas subterráneas para la agricultura</w:t>
            </w:r>
            <w:r w:rsidRPr="00E7734B">
              <w:rPr>
                <w:rFonts w:asciiTheme="minorHAnsi" w:hAnsiTheme="minorHAnsi" w:cs="Arial"/>
                <w:noProof/>
                <w:color w:val="000000"/>
                <w:sz w:val="20"/>
                <w:szCs w:val="20"/>
                <w:lang w:val="es-ES" w:eastAsia="en-GB"/>
              </w:rPr>
              <w:t>.</w:t>
            </w:r>
          </w:p>
        </w:tc>
        <w:tc>
          <w:tcPr>
            <w:tcW w:w="1822" w:type="dxa"/>
            <w:noWrap/>
            <w:hideMark/>
          </w:tcPr>
          <w:p w14:paraId="778C5BB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(2016)</w:t>
            </w:r>
          </w:p>
        </w:tc>
        <w:tc>
          <w:tcPr>
            <w:tcW w:w="927" w:type="dxa"/>
            <w:noWrap/>
            <w:hideMark/>
          </w:tcPr>
          <w:p w14:paraId="5EA7F4D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4AFAA8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AF8B57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44</w:t>
            </w:r>
          </w:p>
        </w:tc>
        <w:tc>
          <w:tcPr>
            <w:tcW w:w="1414" w:type="dxa"/>
            <w:noWrap/>
            <w:hideMark/>
          </w:tcPr>
          <w:p w14:paraId="0256F60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5D29CCFA"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Hamun-e-Puzak, south end*</w:t>
            </w:r>
          </w:p>
        </w:tc>
        <w:tc>
          <w:tcPr>
            <w:tcW w:w="1224" w:type="dxa"/>
            <w:noWrap/>
            <w:hideMark/>
          </w:tcPr>
          <w:p w14:paraId="27A9698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2941BD8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A0FBB7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89736D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El flujo insuficiente de agua al sitio ha provocado su desecación</w:t>
            </w:r>
            <w:r w:rsidRPr="00E7734B">
              <w:rPr>
                <w:rFonts w:asciiTheme="minorHAnsi" w:hAnsiTheme="minorHAnsi" w:cs="Arial"/>
                <w:noProof/>
                <w:color w:val="000000"/>
                <w:sz w:val="20"/>
                <w:szCs w:val="20"/>
                <w:lang w:val="es-ES" w:eastAsia="en-GB"/>
              </w:rPr>
              <w:t>.</w:t>
            </w:r>
          </w:p>
        </w:tc>
        <w:tc>
          <w:tcPr>
            <w:tcW w:w="1822" w:type="dxa"/>
            <w:noWrap/>
            <w:hideMark/>
          </w:tcPr>
          <w:p w14:paraId="4C1EDC6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(2014)</w:t>
            </w:r>
          </w:p>
        </w:tc>
        <w:tc>
          <w:tcPr>
            <w:tcW w:w="927" w:type="dxa"/>
            <w:noWrap/>
            <w:hideMark/>
          </w:tcPr>
          <w:p w14:paraId="56FAF5A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B21C84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22E4EE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42</w:t>
            </w:r>
          </w:p>
        </w:tc>
        <w:tc>
          <w:tcPr>
            <w:tcW w:w="1414" w:type="dxa"/>
            <w:noWrap/>
            <w:hideMark/>
          </w:tcPr>
          <w:p w14:paraId="15965EA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44BAA30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Hamun-e-Saberi &amp; Hamun-e-Helmand*</w:t>
            </w:r>
          </w:p>
        </w:tc>
        <w:tc>
          <w:tcPr>
            <w:tcW w:w="1224" w:type="dxa"/>
            <w:noWrap/>
            <w:hideMark/>
          </w:tcPr>
          <w:p w14:paraId="470D4CB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6445B88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1C563B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6C8F5EA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El flujo insuficiente de agua al sitio ha provocado su desecación</w:t>
            </w:r>
            <w:r w:rsidRPr="00E7734B">
              <w:rPr>
                <w:rFonts w:asciiTheme="minorHAnsi" w:hAnsiTheme="minorHAnsi" w:cs="Arial"/>
                <w:noProof/>
                <w:color w:val="000000"/>
                <w:sz w:val="20"/>
                <w:szCs w:val="20"/>
                <w:lang w:val="es-ES" w:eastAsia="en-GB"/>
              </w:rPr>
              <w:t>.</w:t>
            </w:r>
          </w:p>
        </w:tc>
        <w:tc>
          <w:tcPr>
            <w:tcW w:w="1822" w:type="dxa"/>
            <w:noWrap/>
            <w:hideMark/>
          </w:tcPr>
          <w:p w14:paraId="532F6AE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(2014)</w:t>
            </w:r>
          </w:p>
        </w:tc>
        <w:tc>
          <w:tcPr>
            <w:tcW w:w="927" w:type="dxa"/>
            <w:noWrap/>
            <w:hideMark/>
          </w:tcPr>
          <w:p w14:paraId="5D254DA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89E8A4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A0E25B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38</w:t>
            </w:r>
          </w:p>
        </w:tc>
        <w:tc>
          <w:tcPr>
            <w:tcW w:w="1414" w:type="dxa"/>
            <w:noWrap/>
            <w:hideMark/>
          </w:tcPr>
          <w:p w14:paraId="6BCA8F8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54F2613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Urmia [or Orumiyeh]*</w:t>
            </w:r>
          </w:p>
        </w:tc>
        <w:tc>
          <w:tcPr>
            <w:tcW w:w="1224" w:type="dxa"/>
            <w:noWrap/>
            <w:hideMark/>
          </w:tcPr>
          <w:p w14:paraId="7188C6B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05/09/2011</w:t>
            </w:r>
          </w:p>
        </w:tc>
        <w:tc>
          <w:tcPr>
            <w:tcW w:w="1236" w:type="dxa"/>
            <w:noWrap/>
            <w:hideMark/>
          </w:tcPr>
          <w:p w14:paraId="273C096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540E9B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652E7A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El lago se está secando debido al cambio climático y la gestión deficiente de los recursos hídricos en la cuenca del lago.</w:t>
            </w:r>
          </w:p>
        </w:tc>
        <w:tc>
          <w:tcPr>
            <w:tcW w:w="1822" w:type="dxa"/>
            <w:noWrap/>
            <w:hideMark/>
          </w:tcPr>
          <w:p w14:paraId="158DA0C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(2016)</w:t>
            </w:r>
          </w:p>
        </w:tc>
        <w:tc>
          <w:tcPr>
            <w:tcW w:w="927" w:type="dxa"/>
            <w:noWrap/>
            <w:hideMark/>
          </w:tcPr>
          <w:p w14:paraId="755E959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5233329"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52B31A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39</w:t>
            </w:r>
          </w:p>
        </w:tc>
        <w:tc>
          <w:tcPr>
            <w:tcW w:w="1414" w:type="dxa"/>
            <w:noWrap/>
            <w:hideMark/>
          </w:tcPr>
          <w:p w14:paraId="651C195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0206459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Neiriz Lakes &amp; Kamjan Marshes*</w:t>
            </w:r>
          </w:p>
        </w:tc>
        <w:tc>
          <w:tcPr>
            <w:tcW w:w="1224" w:type="dxa"/>
            <w:noWrap/>
            <w:hideMark/>
          </w:tcPr>
          <w:p w14:paraId="45A8001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5918CE4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7AE225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E67D49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Drenaje de agua del sitio; actividades agrícolas.</w:t>
            </w:r>
          </w:p>
        </w:tc>
        <w:tc>
          <w:tcPr>
            <w:tcW w:w="1822" w:type="dxa"/>
            <w:noWrap/>
            <w:hideMark/>
          </w:tcPr>
          <w:p w14:paraId="5054A50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(2008)</w:t>
            </w:r>
          </w:p>
        </w:tc>
        <w:tc>
          <w:tcPr>
            <w:tcW w:w="927" w:type="dxa"/>
            <w:noWrap/>
            <w:hideMark/>
          </w:tcPr>
          <w:p w14:paraId="5A4B485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7C0E75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26E618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41</w:t>
            </w:r>
          </w:p>
        </w:tc>
        <w:tc>
          <w:tcPr>
            <w:tcW w:w="1414" w:type="dxa"/>
            <w:noWrap/>
            <w:hideMark/>
          </w:tcPr>
          <w:p w14:paraId="5FA0ED6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3BC1904C"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Shadegan Marshes &amp; mudflats of Khor-al Amaya &amp; Khor Musa*</w:t>
            </w:r>
          </w:p>
        </w:tc>
        <w:tc>
          <w:tcPr>
            <w:tcW w:w="1224" w:type="dxa"/>
            <w:noWrap/>
            <w:hideMark/>
          </w:tcPr>
          <w:p w14:paraId="0BC97D5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16/06/1993</w:t>
            </w:r>
          </w:p>
        </w:tc>
        <w:tc>
          <w:tcPr>
            <w:tcW w:w="1236" w:type="dxa"/>
            <w:noWrap/>
            <w:hideMark/>
          </w:tcPr>
          <w:p w14:paraId="4BDA424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F2C94A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3C507B4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Contaminación química; propuesta de drenaje del sitio para desarrollo agrícola.</w:t>
            </w:r>
          </w:p>
        </w:tc>
        <w:tc>
          <w:tcPr>
            <w:tcW w:w="1822" w:type="dxa"/>
            <w:noWrap/>
            <w:hideMark/>
          </w:tcPr>
          <w:p w14:paraId="76952E3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(2008)</w:t>
            </w:r>
          </w:p>
        </w:tc>
        <w:tc>
          <w:tcPr>
            <w:tcW w:w="927" w:type="dxa"/>
            <w:noWrap/>
            <w:hideMark/>
          </w:tcPr>
          <w:p w14:paraId="541C2B9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F24069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E77EA3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45</w:t>
            </w:r>
          </w:p>
        </w:tc>
        <w:tc>
          <w:tcPr>
            <w:tcW w:w="1414" w:type="dxa"/>
            <w:noWrap/>
            <w:hideMark/>
          </w:tcPr>
          <w:p w14:paraId="79622D1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Irán (República Islámica del)</w:t>
            </w:r>
          </w:p>
        </w:tc>
        <w:tc>
          <w:tcPr>
            <w:tcW w:w="2177" w:type="dxa"/>
            <w:noWrap/>
            <w:hideMark/>
          </w:tcPr>
          <w:p w14:paraId="466943D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Shurgol, Yadegarlu &amp; Dorgeh Sangi Lakes*</w:t>
            </w:r>
          </w:p>
        </w:tc>
        <w:tc>
          <w:tcPr>
            <w:tcW w:w="1224" w:type="dxa"/>
            <w:noWrap/>
            <w:hideMark/>
          </w:tcPr>
          <w:p w14:paraId="4F5B8F0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068BD5A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D90C2D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58F4AA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Yadegarlu tenía problemas con la sequía y la contaminación debido a la acción militar (DOC. C.5.16, párr. 203, de la COP5).</w:t>
            </w:r>
          </w:p>
        </w:tc>
        <w:tc>
          <w:tcPr>
            <w:tcW w:w="1822" w:type="dxa"/>
            <w:noWrap/>
            <w:hideMark/>
          </w:tcPr>
          <w:p w14:paraId="1530E53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(2016)</w:t>
            </w:r>
          </w:p>
        </w:tc>
        <w:tc>
          <w:tcPr>
            <w:tcW w:w="927" w:type="dxa"/>
            <w:noWrap/>
            <w:hideMark/>
          </w:tcPr>
          <w:p w14:paraId="0FD6D13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827C480"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41D94C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1718</w:t>
            </w:r>
          </w:p>
        </w:tc>
        <w:tc>
          <w:tcPr>
            <w:tcW w:w="1414" w:type="dxa"/>
            <w:noWrap/>
            <w:hideMark/>
          </w:tcPr>
          <w:p w14:paraId="5DE0E8B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Iraq</w:t>
            </w:r>
          </w:p>
        </w:tc>
        <w:tc>
          <w:tcPr>
            <w:tcW w:w="2177" w:type="dxa"/>
            <w:noWrap/>
            <w:hideMark/>
          </w:tcPr>
          <w:p w14:paraId="184D63B8" w14:textId="0B3B0799"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Hawizeh Marsh</w:t>
            </w:r>
          </w:p>
        </w:tc>
        <w:tc>
          <w:tcPr>
            <w:tcW w:w="1224" w:type="dxa"/>
            <w:noWrap/>
            <w:hideMark/>
          </w:tcPr>
          <w:p w14:paraId="6BF7412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28/04/2010</w:t>
            </w:r>
          </w:p>
        </w:tc>
        <w:tc>
          <w:tcPr>
            <w:tcW w:w="1236" w:type="dxa"/>
            <w:noWrap/>
            <w:hideMark/>
          </w:tcPr>
          <w:p w14:paraId="078ADDD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56E54C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4B6586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Cambios en la hidrología debido a la construcción de represas aguas arriba y estructuras de control de aguas; disminución de las precipitaciones; prospección petrolera</w:t>
            </w:r>
            <w:r w:rsidRPr="00E7734B">
              <w:rPr>
                <w:rFonts w:asciiTheme="minorHAnsi" w:hAnsiTheme="minorHAnsi" w:cs="Arial"/>
                <w:noProof/>
                <w:color w:val="000000"/>
                <w:sz w:val="20"/>
                <w:szCs w:val="20"/>
                <w:lang w:val="es-ES" w:eastAsia="en-GB"/>
              </w:rPr>
              <w:t>. MRA prevista en 2017.</w:t>
            </w:r>
          </w:p>
        </w:tc>
        <w:tc>
          <w:tcPr>
            <w:tcW w:w="1822" w:type="dxa"/>
            <w:noWrap/>
            <w:hideMark/>
          </w:tcPr>
          <w:p w14:paraId="026AAE5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w:t>
            </w:r>
            <w:r w:rsidRPr="00E7734B">
              <w:rPr>
                <w:rFonts w:cs="Arial"/>
                <w:noProof/>
                <w:sz w:val="20"/>
                <w:szCs w:val="20"/>
                <w:lang w:val="es-ES" w:eastAsia="en-GB"/>
              </w:rPr>
              <w:t>7</w:t>
            </w:r>
            <w:r w:rsidRPr="00E7734B">
              <w:rPr>
                <w:rFonts w:asciiTheme="minorHAnsi" w:hAnsiTheme="minorHAnsi" w:cs="Arial"/>
                <w:noProof/>
                <w:sz w:val="20"/>
                <w:szCs w:val="20"/>
                <w:lang w:val="es-ES" w:eastAsia="en-GB"/>
              </w:rPr>
              <w:t>)</w:t>
            </w:r>
          </w:p>
        </w:tc>
        <w:tc>
          <w:tcPr>
            <w:tcW w:w="927" w:type="dxa"/>
            <w:noWrap/>
            <w:hideMark/>
          </w:tcPr>
          <w:p w14:paraId="51AF965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FB950A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8AA502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167</w:t>
            </w:r>
          </w:p>
        </w:tc>
        <w:tc>
          <w:tcPr>
            <w:tcW w:w="1414" w:type="dxa"/>
            <w:noWrap/>
            <w:hideMark/>
          </w:tcPr>
          <w:p w14:paraId="08D0852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Islandia</w:t>
            </w:r>
          </w:p>
        </w:tc>
        <w:tc>
          <w:tcPr>
            <w:tcW w:w="2177" w:type="dxa"/>
            <w:noWrap/>
            <w:hideMark/>
          </w:tcPr>
          <w:p w14:paraId="42905B51" w14:textId="2BACE8E9" w:rsidR="00D93623" w:rsidRPr="00E7734B" w:rsidRDefault="00C854F2"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Myvatn-Laxá region</w:t>
            </w:r>
            <w:r w:rsidR="00D93623" w:rsidRPr="00E7734B">
              <w:rPr>
                <w:rFonts w:asciiTheme="minorHAnsi" w:hAnsiTheme="minorHAnsi" w:cs="Arial"/>
                <w:noProof/>
                <w:color w:val="000000"/>
                <w:sz w:val="20"/>
                <w:szCs w:val="20"/>
                <w:lang w:val="es-ES" w:eastAsia="en-GB"/>
              </w:rPr>
              <w:t>*</w:t>
            </w:r>
          </w:p>
        </w:tc>
        <w:tc>
          <w:tcPr>
            <w:tcW w:w="1224" w:type="dxa"/>
            <w:noWrap/>
            <w:hideMark/>
          </w:tcPr>
          <w:p w14:paraId="370C16D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22/04/2010</w:t>
            </w:r>
          </w:p>
        </w:tc>
        <w:tc>
          <w:tcPr>
            <w:tcW w:w="1236" w:type="dxa"/>
            <w:noWrap/>
            <w:hideMark/>
          </w:tcPr>
          <w:p w14:paraId="65D4AC2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ADCB4D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012C58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Planes para construir una nueva represa, infraestructura de energía geotérmica, desarrollos urbanísticos y presiones turísticas. MRA 76</w:t>
            </w:r>
            <w:r w:rsidRPr="00E7734B">
              <w:rPr>
                <w:rFonts w:asciiTheme="minorHAnsi" w:hAnsiTheme="minorHAnsi" w:cs="Arial"/>
                <w:noProof/>
                <w:color w:val="000000"/>
                <w:sz w:val="20"/>
                <w:szCs w:val="20"/>
                <w:lang w:val="es-ES" w:eastAsia="en-GB"/>
              </w:rPr>
              <w:t xml:space="preserve"> (2013).</w:t>
            </w:r>
          </w:p>
        </w:tc>
        <w:tc>
          <w:tcPr>
            <w:tcW w:w="1822" w:type="dxa"/>
            <w:noWrap/>
            <w:hideMark/>
          </w:tcPr>
          <w:p w14:paraId="1B304D3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(2013)</w:t>
            </w:r>
          </w:p>
        </w:tc>
        <w:tc>
          <w:tcPr>
            <w:tcW w:w="927" w:type="dxa"/>
            <w:noWrap/>
            <w:hideMark/>
          </w:tcPr>
          <w:p w14:paraId="271019C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44BA94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358692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190</w:t>
            </w:r>
          </w:p>
        </w:tc>
        <w:tc>
          <w:tcPr>
            <w:tcW w:w="1414" w:type="dxa"/>
            <w:noWrap/>
            <w:hideMark/>
          </w:tcPr>
          <w:p w14:paraId="21C66CB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Italia</w:t>
            </w:r>
          </w:p>
        </w:tc>
        <w:tc>
          <w:tcPr>
            <w:tcW w:w="2177" w:type="dxa"/>
            <w:noWrap/>
            <w:hideMark/>
          </w:tcPr>
          <w:p w14:paraId="544450E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Laguna di Marano: Foci dello Stella*</w:t>
            </w:r>
          </w:p>
        </w:tc>
        <w:tc>
          <w:tcPr>
            <w:tcW w:w="1224" w:type="dxa"/>
            <w:noWrap/>
            <w:hideMark/>
          </w:tcPr>
          <w:p w14:paraId="5BE0E49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27/01/2009</w:t>
            </w:r>
          </w:p>
        </w:tc>
        <w:tc>
          <w:tcPr>
            <w:tcW w:w="1236" w:type="dxa"/>
            <w:noWrap/>
            <w:hideMark/>
          </w:tcPr>
          <w:p w14:paraId="5DAE6EE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7E1DCB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EDD9D9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La erosión de las marismas redujo el número de aves invernantes</w:t>
            </w:r>
            <w:r w:rsidRPr="00E7734B">
              <w:rPr>
                <w:rFonts w:asciiTheme="minorHAnsi" w:hAnsiTheme="minorHAnsi" w:cs="Arial"/>
                <w:noProof/>
                <w:color w:val="000000"/>
                <w:sz w:val="20"/>
                <w:szCs w:val="20"/>
                <w:lang w:val="es-ES" w:eastAsia="en-GB"/>
              </w:rPr>
              <w:t xml:space="preserve">. </w:t>
            </w:r>
          </w:p>
        </w:tc>
        <w:tc>
          <w:tcPr>
            <w:tcW w:w="1822" w:type="dxa"/>
            <w:noWrap/>
            <w:hideMark/>
          </w:tcPr>
          <w:p w14:paraId="16F48C4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3EB5ECD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8D2751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5AAEDD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423</w:t>
            </w:r>
          </w:p>
        </w:tc>
        <w:tc>
          <w:tcPr>
            <w:tcW w:w="1414" w:type="dxa"/>
            <w:noWrap/>
            <w:hideMark/>
          </w:tcPr>
          <w:p w14:paraId="4972A55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Italia</w:t>
            </w:r>
          </w:p>
        </w:tc>
        <w:tc>
          <w:tcPr>
            <w:tcW w:w="2177" w:type="dxa"/>
            <w:noWrap/>
            <w:hideMark/>
          </w:tcPr>
          <w:p w14:paraId="4E3E1E2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Laguna di Venezia: Valle Averto*</w:t>
            </w:r>
          </w:p>
        </w:tc>
        <w:tc>
          <w:tcPr>
            <w:tcW w:w="1224" w:type="dxa"/>
            <w:noWrap/>
            <w:hideMark/>
          </w:tcPr>
          <w:p w14:paraId="40186BD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15/07/2014</w:t>
            </w:r>
          </w:p>
        </w:tc>
        <w:tc>
          <w:tcPr>
            <w:tcW w:w="1236" w:type="dxa"/>
            <w:noWrap/>
            <w:hideMark/>
          </w:tcPr>
          <w:p w14:paraId="03ED88C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AA5B95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2C470D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Planes para excavar un canal de navegación profundo a través de la laguna.</w:t>
            </w:r>
            <w:r w:rsidRPr="00E7734B">
              <w:rPr>
                <w:rFonts w:asciiTheme="minorHAnsi" w:hAnsiTheme="minorHAnsi" w:cs="Arial"/>
                <w:noProof/>
                <w:color w:val="000000"/>
                <w:sz w:val="20"/>
                <w:szCs w:val="20"/>
                <w:lang w:val="es-ES"/>
              </w:rPr>
              <w:t xml:space="preserve"> MRA 80 </w:t>
            </w:r>
            <w:r w:rsidRPr="00E7734B">
              <w:rPr>
                <w:rFonts w:asciiTheme="minorHAnsi" w:hAnsiTheme="minorHAnsi" w:cs="Arial"/>
                <w:noProof/>
                <w:color w:val="000000"/>
                <w:sz w:val="20"/>
                <w:szCs w:val="20"/>
                <w:lang w:val="es-ES" w:eastAsia="en-GB"/>
              </w:rPr>
              <w:t>(2015).</w:t>
            </w:r>
          </w:p>
        </w:tc>
        <w:tc>
          <w:tcPr>
            <w:tcW w:w="1822" w:type="dxa"/>
            <w:noWrap/>
            <w:hideMark/>
          </w:tcPr>
          <w:p w14:paraId="552A867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(2015)</w:t>
            </w:r>
          </w:p>
        </w:tc>
        <w:tc>
          <w:tcPr>
            <w:tcW w:w="927" w:type="dxa"/>
            <w:noWrap/>
            <w:hideMark/>
          </w:tcPr>
          <w:p w14:paraId="5B75FF5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34B80228"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CE2D92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133</w:t>
            </w:r>
          </w:p>
        </w:tc>
        <w:tc>
          <w:tcPr>
            <w:tcW w:w="1414" w:type="dxa"/>
            <w:noWrap/>
            <w:hideMark/>
          </w:tcPr>
          <w:p w14:paraId="45B2B42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Italia</w:t>
            </w:r>
          </w:p>
        </w:tc>
        <w:tc>
          <w:tcPr>
            <w:tcW w:w="2177" w:type="dxa"/>
            <w:noWrap/>
            <w:hideMark/>
          </w:tcPr>
          <w:p w14:paraId="73B5C1A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Stagno di Molentargius*</w:t>
            </w:r>
          </w:p>
        </w:tc>
        <w:tc>
          <w:tcPr>
            <w:tcW w:w="1224" w:type="dxa"/>
            <w:noWrap/>
            <w:hideMark/>
          </w:tcPr>
          <w:p w14:paraId="1ED26E0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22/05/2012</w:t>
            </w:r>
          </w:p>
        </w:tc>
        <w:tc>
          <w:tcPr>
            <w:tcW w:w="1236" w:type="dxa"/>
            <w:noWrap/>
            <w:hideMark/>
          </w:tcPr>
          <w:p w14:paraId="09D38D9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3EA755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4A3CAD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El sitio se está secando</w:t>
            </w:r>
            <w:r w:rsidRPr="00E7734B">
              <w:rPr>
                <w:rFonts w:asciiTheme="minorHAnsi" w:hAnsiTheme="minorHAnsi" w:cs="Arial"/>
                <w:noProof/>
                <w:color w:val="000000"/>
                <w:sz w:val="20"/>
                <w:szCs w:val="20"/>
                <w:lang w:val="es-ES" w:eastAsia="en-GB"/>
              </w:rPr>
              <w:t xml:space="preserve">. </w:t>
            </w:r>
          </w:p>
        </w:tc>
        <w:tc>
          <w:tcPr>
            <w:tcW w:w="1822" w:type="dxa"/>
            <w:noWrap/>
            <w:hideMark/>
          </w:tcPr>
          <w:p w14:paraId="3AA9843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1441A08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4AC630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2378B5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1454</w:t>
            </w:r>
          </w:p>
        </w:tc>
        <w:tc>
          <w:tcPr>
            <w:tcW w:w="1414" w:type="dxa"/>
            <w:noWrap/>
            <w:hideMark/>
          </w:tcPr>
          <w:p w14:paraId="77E8E45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Jamaica</w:t>
            </w:r>
          </w:p>
        </w:tc>
        <w:tc>
          <w:tcPr>
            <w:tcW w:w="2177" w:type="dxa"/>
            <w:noWrap/>
            <w:hideMark/>
          </w:tcPr>
          <w:p w14:paraId="3C8CBAB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Palisadoes - Port Royal*</w:t>
            </w:r>
          </w:p>
        </w:tc>
        <w:tc>
          <w:tcPr>
            <w:tcW w:w="1224" w:type="dxa"/>
            <w:noWrap/>
            <w:hideMark/>
          </w:tcPr>
          <w:p w14:paraId="7DE4DC7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15/10/2010</w:t>
            </w:r>
          </w:p>
        </w:tc>
        <w:tc>
          <w:tcPr>
            <w:tcW w:w="1236" w:type="dxa"/>
            <w:noWrap/>
            <w:hideMark/>
          </w:tcPr>
          <w:p w14:paraId="4FEAD27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E9813C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B3C04F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Grave degradación y cambios ecológicos adversos debidos a la construcción de una carretera.</w:t>
            </w:r>
          </w:p>
        </w:tc>
        <w:tc>
          <w:tcPr>
            <w:tcW w:w="1822" w:type="dxa"/>
            <w:noWrap/>
            <w:hideMark/>
          </w:tcPr>
          <w:p w14:paraId="3896ACBA" w14:textId="144F259B"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Secretaría está trabajando con la A</w:t>
            </w:r>
            <w:r w:rsidR="00857F54" w:rsidRPr="00E7734B">
              <w:rPr>
                <w:rFonts w:asciiTheme="minorHAnsi" w:hAnsiTheme="minorHAnsi" w:cs="Arial"/>
                <w:noProof/>
                <w:sz w:val="20"/>
                <w:szCs w:val="20"/>
                <w:lang w:val="es-ES" w:eastAsia="en-GB"/>
              </w:rPr>
              <w:t>A para tratar la cuestión (2015</w:t>
            </w:r>
            <w:r w:rsidRPr="00E7734B">
              <w:rPr>
                <w:rFonts w:asciiTheme="minorHAnsi" w:hAnsiTheme="minorHAnsi" w:cs="Arial"/>
                <w:noProof/>
                <w:sz w:val="20"/>
                <w:szCs w:val="20"/>
                <w:lang w:val="es-ES" w:eastAsia="en-GB"/>
              </w:rPr>
              <w:t>)</w:t>
            </w:r>
          </w:p>
        </w:tc>
        <w:tc>
          <w:tcPr>
            <w:tcW w:w="927" w:type="dxa"/>
            <w:noWrap/>
            <w:hideMark/>
          </w:tcPr>
          <w:p w14:paraId="076D3C3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5A86E6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460A55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1597</w:t>
            </w:r>
          </w:p>
        </w:tc>
        <w:tc>
          <w:tcPr>
            <w:tcW w:w="1414" w:type="dxa"/>
            <w:noWrap/>
            <w:hideMark/>
          </w:tcPr>
          <w:p w14:paraId="6AB4D11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Jamaica</w:t>
            </w:r>
          </w:p>
        </w:tc>
        <w:tc>
          <w:tcPr>
            <w:tcW w:w="2177" w:type="dxa"/>
            <w:noWrap/>
            <w:hideMark/>
          </w:tcPr>
          <w:p w14:paraId="35C6B700"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Portland Bight Wetlands and Cays*</w:t>
            </w:r>
          </w:p>
        </w:tc>
        <w:tc>
          <w:tcPr>
            <w:tcW w:w="1224" w:type="dxa"/>
            <w:noWrap/>
            <w:hideMark/>
          </w:tcPr>
          <w:p w14:paraId="23674BB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19/09/2013</w:t>
            </w:r>
          </w:p>
        </w:tc>
        <w:tc>
          <w:tcPr>
            <w:tcW w:w="1236" w:type="dxa"/>
            <w:noWrap/>
            <w:hideMark/>
          </w:tcPr>
          <w:p w14:paraId="4CCFDD8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D736E0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050A31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Amenaza de una propuesta de construir un puerto de logística y transbordo por la China Harbour Engineering Company</w:t>
            </w:r>
            <w:r w:rsidRPr="00E7734B">
              <w:rPr>
                <w:rFonts w:asciiTheme="minorHAnsi" w:hAnsiTheme="minorHAnsi" w:cs="Arial"/>
                <w:noProof/>
                <w:color w:val="000000"/>
                <w:sz w:val="20"/>
                <w:szCs w:val="20"/>
                <w:lang w:val="es-ES" w:eastAsia="en-GB"/>
              </w:rPr>
              <w:t>.</w:t>
            </w:r>
          </w:p>
        </w:tc>
        <w:tc>
          <w:tcPr>
            <w:tcW w:w="1822" w:type="dxa"/>
            <w:noWrap/>
            <w:hideMark/>
          </w:tcPr>
          <w:p w14:paraId="208C703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Secretaría está trabajando con la AA para tratar la cuestión (2015)</w:t>
            </w:r>
          </w:p>
        </w:tc>
        <w:tc>
          <w:tcPr>
            <w:tcW w:w="927" w:type="dxa"/>
            <w:noWrap/>
            <w:hideMark/>
          </w:tcPr>
          <w:p w14:paraId="46B9817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0FC25C9"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9A0136D" w14:textId="77777777" w:rsidR="00D93623" w:rsidRPr="00E7734B" w:rsidRDefault="00D93623"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lastRenderedPageBreak/>
              <w:t>2057</w:t>
            </w:r>
          </w:p>
        </w:tc>
        <w:tc>
          <w:tcPr>
            <w:tcW w:w="1414" w:type="dxa"/>
            <w:noWrap/>
            <w:hideMark/>
          </w:tcPr>
          <w:p w14:paraId="4D16044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Japón</w:t>
            </w:r>
          </w:p>
        </w:tc>
        <w:tc>
          <w:tcPr>
            <w:tcW w:w="2177" w:type="dxa"/>
            <w:noWrap/>
            <w:hideMark/>
          </w:tcPr>
          <w:p w14:paraId="60AFF7A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Nakaikemi-Shicchi</w:t>
            </w:r>
          </w:p>
        </w:tc>
        <w:tc>
          <w:tcPr>
            <w:tcW w:w="1224" w:type="dxa"/>
            <w:noWrap/>
            <w:hideMark/>
          </w:tcPr>
          <w:p w14:paraId="59BCC14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17/09/2012</w:t>
            </w:r>
          </w:p>
        </w:tc>
        <w:tc>
          <w:tcPr>
            <w:tcW w:w="1236" w:type="dxa"/>
            <w:noWrap/>
            <w:hideMark/>
          </w:tcPr>
          <w:p w14:paraId="394F5AB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30/01/2015</w:t>
            </w:r>
          </w:p>
        </w:tc>
        <w:tc>
          <w:tcPr>
            <w:tcW w:w="1144" w:type="dxa"/>
            <w:noWrap/>
            <w:hideMark/>
          </w:tcPr>
          <w:p w14:paraId="345818D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32BDBB56" w14:textId="729F2142"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Propuesta de construir una línea de ferrocarril a través del sitio. </w:t>
            </w:r>
            <w:r w:rsidR="00680C7B" w:rsidRPr="00E7734B">
              <w:rPr>
                <w:rFonts w:asciiTheme="minorHAnsi" w:hAnsiTheme="minorHAnsi"/>
                <w:noProof/>
                <w:sz w:val="20"/>
                <w:szCs w:val="20"/>
                <w:lang w:val="es-ES"/>
              </w:rPr>
              <w:t xml:space="preserve">El </w:t>
            </w:r>
            <w:r w:rsidRPr="00E7734B">
              <w:rPr>
                <w:rFonts w:asciiTheme="minorHAnsi" w:hAnsiTheme="minorHAnsi"/>
                <w:noProof/>
                <w:sz w:val="20"/>
                <w:szCs w:val="20"/>
                <w:lang w:val="es-ES"/>
              </w:rPr>
              <w:t>Japón informó sobre el resultado de la EIA en la reunión SC48.</w:t>
            </w:r>
          </w:p>
        </w:tc>
        <w:tc>
          <w:tcPr>
            <w:tcW w:w="1822" w:type="dxa"/>
            <w:noWrap/>
            <w:hideMark/>
          </w:tcPr>
          <w:p w14:paraId="33C893C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c>
          <w:tcPr>
            <w:tcW w:w="927" w:type="dxa"/>
            <w:noWrap/>
            <w:hideMark/>
          </w:tcPr>
          <w:p w14:paraId="30DB1D3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otro</w:t>
            </w:r>
          </w:p>
        </w:tc>
      </w:tr>
      <w:tr w:rsidR="00CB6064" w:rsidRPr="00E7734B" w14:paraId="1F8C031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4427E5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135</w:t>
            </w:r>
          </w:p>
        </w:tc>
        <w:tc>
          <w:tcPr>
            <w:tcW w:w="1414" w:type="dxa"/>
            <w:noWrap/>
            <w:hideMark/>
          </w:tcPr>
          <w:p w14:paraId="45F4AB4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Jordania</w:t>
            </w:r>
          </w:p>
        </w:tc>
        <w:tc>
          <w:tcPr>
            <w:tcW w:w="2177" w:type="dxa"/>
            <w:noWrap/>
            <w:hideMark/>
          </w:tcPr>
          <w:p w14:paraId="565C02C2" w14:textId="5DCBC3C2"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Azraq Oasis</w:t>
            </w:r>
          </w:p>
        </w:tc>
        <w:tc>
          <w:tcPr>
            <w:tcW w:w="1224" w:type="dxa"/>
            <w:noWrap/>
            <w:hideMark/>
          </w:tcPr>
          <w:p w14:paraId="22E2B44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6E29EB0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92ADF2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CBF08F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El oasis se está secando debido al aumento de la captación de agua y la disminución de las precipitaciones pluviales.</w:t>
            </w:r>
          </w:p>
        </w:tc>
        <w:tc>
          <w:tcPr>
            <w:tcW w:w="1822" w:type="dxa"/>
            <w:noWrap/>
            <w:hideMark/>
          </w:tcPr>
          <w:p w14:paraId="27C8085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3FF4707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ACB71AB"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95F4C1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108</w:t>
            </w:r>
          </w:p>
        </w:tc>
        <w:tc>
          <w:tcPr>
            <w:tcW w:w="1414" w:type="dxa"/>
            <w:noWrap/>
            <w:hideMark/>
          </w:tcPr>
          <w:p w14:paraId="37F7EEA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Kazajstán</w:t>
            </w:r>
          </w:p>
        </w:tc>
        <w:tc>
          <w:tcPr>
            <w:tcW w:w="2177" w:type="dxa"/>
            <w:noWrap/>
            <w:hideMark/>
          </w:tcPr>
          <w:p w14:paraId="3D8BF2CF" w14:textId="77777777"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Lakes of the lower Turgay and Irgiz*</w:t>
            </w:r>
          </w:p>
        </w:tc>
        <w:tc>
          <w:tcPr>
            <w:tcW w:w="1224" w:type="dxa"/>
            <w:noWrap/>
            <w:hideMark/>
          </w:tcPr>
          <w:p w14:paraId="3CEEBD2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18/11/2011</w:t>
            </w:r>
          </w:p>
        </w:tc>
        <w:tc>
          <w:tcPr>
            <w:tcW w:w="1236" w:type="dxa"/>
            <w:noWrap/>
            <w:hideMark/>
          </w:tcPr>
          <w:p w14:paraId="2DDA4AD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A77031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2BF288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Las represas a través del río Turgay y sus afluentes reducen el suministro de agua, afectando a las personas y especies silvestres</w:t>
            </w:r>
            <w:r w:rsidRPr="00E7734B">
              <w:rPr>
                <w:rFonts w:asciiTheme="minorHAnsi" w:hAnsiTheme="minorHAnsi" w:cs="Arial"/>
                <w:noProof/>
                <w:color w:val="000000"/>
                <w:sz w:val="20"/>
                <w:szCs w:val="20"/>
                <w:lang w:val="es-ES" w:eastAsia="en-GB"/>
              </w:rPr>
              <w:t xml:space="preserve">. </w:t>
            </w:r>
          </w:p>
        </w:tc>
        <w:tc>
          <w:tcPr>
            <w:tcW w:w="1822" w:type="dxa"/>
            <w:noWrap/>
            <w:hideMark/>
          </w:tcPr>
          <w:p w14:paraId="6A83B23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(2011)</w:t>
            </w:r>
          </w:p>
        </w:tc>
        <w:tc>
          <w:tcPr>
            <w:tcW w:w="927" w:type="dxa"/>
            <w:noWrap/>
            <w:hideMark/>
          </w:tcPr>
          <w:p w14:paraId="5957DD2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217D87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9D45A7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1588</w:t>
            </w:r>
          </w:p>
        </w:tc>
        <w:tc>
          <w:tcPr>
            <w:tcW w:w="1414" w:type="dxa"/>
            <w:noWrap/>
            <w:hideMark/>
          </w:tcPr>
          <w:p w14:paraId="329EE9D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Kirguistán</w:t>
            </w:r>
          </w:p>
        </w:tc>
        <w:tc>
          <w:tcPr>
            <w:tcW w:w="2177" w:type="dxa"/>
            <w:noWrap/>
            <w:hideMark/>
          </w:tcPr>
          <w:p w14:paraId="157E6EF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Chatyr Kul*</w:t>
            </w:r>
          </w:p>
        </w:tc>
        <w:tc>
          <w:tcPr>
            <w:tcW w:w="1224" w:type="dxa"/>
            <w:noWrap/>
            <w:hideMark/>
          </w:tcPr>
          <w:p w14:paraId="2E73F5F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01/11/2012</w:t>
            </w:r>
          </w:p>
        </w:tc>
        <w:tc>
          <w:tcPr>
            <w:tcW w:w="1236" w:type="dxa"/>
            <w:noWrap/>
            <w:hideMark/>
          </w:tcPr>
          <w:p w14:paraId="31AFBE5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E26505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EE43A8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Son-Kol tiene problemas de sobrepastoreo, pesca ilegal y gestión inadecuada del turismo</w:t>
            </w:r>
            <w:r w:rsidRPr="00E7734B">
              <w:rPr>
                <w:rFonts w:asciiTheme="minorHAnsi" w:hAnsiTheme="minorHAnsi" w:cs="Arial"/>
                <w:noProof/>
                <w:color w:val="000000"/>
                <w:sz w:val="20"/>
                <w:szCs w:val="20"/>
                <w:lang w:val="es-ES" w:eastAsia="en-GB"/>
              </w:rPr>
              <w:t>.</w:t>
            </w:r>
          </w:p>
        </w:tc>
        <w:tc>
          <w:tcPr>
            <w:tcW w:w="1822" w:type="dxa"/>
            <w:noWrap/>
            <w:hideMark/>
          </w:tcPr>
          <w:p w14:paraId="74A5ED4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(2014)</w:t>
            </w:r>
          </w:p>
        </w:tc>
        <w:tc>
          <w:tcPr>
            <w:tcW w:w="927" w:type="dxa"/>
            <w:noWrap/>
            <w:hideMark/>
          </w:tcPr>
          <w:p w14:paraId="1C8C013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F99F52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7D881F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1231</w:t>
            </w:r>
          </w:p>
        </w:tc>
        <w:tc>
          <w:tcPr>
            <w:tcW w:w="1414" w:type="dxa"/>
            <w:noWrap/>
            <w:hideMark/>
          </w:tcPr>
          <w:p w14:paraId="37FE725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Kirguistán</w:t>
            </w:r>
          </w:p>
        </w:tc>
        <w:tc>
          <w:tcPr>
            <w:tcW w:w="2177" w:type="dxa"/>
            <w:noWrap/>
            <w:hideMark/>
          </w:tcPr>
          <w:p w14:paraId="37754162" w14:textId="77777777"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Issyk-kul State Nature Reserve with the Issyk-kul Lake*</w:t>
            </w:r>
          </w:p>
        </w:tc>
        <w:tc>
          <w:tcPr>
            <w:tcW w:w="1224" w:type="dxa"/>
            <w:noWrap/>
            <w:hideMark/>
          </w:tcPr>
          <w:p w14:paraId="285A14E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12/11/2002</w:t>
            </w:r>
          </w:p>
        </w:tc>
        <w:tc>
          <w:tcPr>
            <w:tcW w:w="1236" w:type="dxa"/>
            <w:noWrap/>
            <w:hideMark/>
          </w:tcPr>
          <w:p w14:paraId="22E0ECF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9F05E2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559F45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Tratamiento inadecuado de las aguas residuales antes de su vertido al lago</w:t>
            </w:r>
            <w:r w:rsidRPr="00E7734B">
              <w:rPr>
                <w:rFonts w:asciiTheme="minorHAnsi" w:hAnsiTheme="minorHAnsi" w:cs="Arial"/>
                <w:noProof/>
                <w:color w:val="000000"/>
                <w:sz w:val="20"/>
                <w:szCs w:val="20"/>
                <w:lang w:val="es-ES" w:eastAsia="en-GB"/>
              </w:rPr>
              <w:t>.</w:t>
            </w:r>
          </w:p>
        </w:tc>
        <w:tc>
          <w:tcPr>
            <w:tcW w:w="1822" w:type="dxa"/>
            <w:noWrap/>
            <w:hideMark/>
          </w:tcPr>
          <w:p w14:paraId="67004B9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(2014)</w:t>
            </w:r>
          </w:p>
        </w:tc>
        <w:tc>
          <w:tcPr>
            <w:tcW w:w="927" w:type="dxa"/>
            <w:noWrap/>
            <w:hideMark/>
          </w:tcPr>
          <w:p w14:paraId="11615F8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5BFF35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05E23A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1287</w:t>
            </w:r>
          </w:p>
        </w:tc>
        <w:tc>
          <w:tcPr>
            <w:tcW w:w="1414" w:type="dxa"/>
            <w:noWrap/>
            <w:hideMark/>
          </w:tcPr>
          <w:p w14:paraId="268B3CC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Malasia</w:t>
            </w:r>
          </w:p>
        </w:tc>
        <w:tc>
          <w:tcPr>
            <w:tcW w:w="2177" w:type="dxa"/>
            <w:noWrap/>
            <w:hideMark/>
          </w:tcPr>
          <w:p w14:paraId="46A84A9B" w14:textId="6D21DA3E"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Pulau Kukup</w:t>
            </w:r>
          </w:p>
        </w:tc>
        <w:tc>
          <w:tcPr>
            <w:tcW w:w="1224" w:type="dxa"/>
            <w:noWrap/>
            <w:hideMark/>
          </w:tcPr>
          <w:p w14:paraId="4142F6B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10/04/2014</w:t>
            </w:r>
          </w:p>
        </w:tc>
        <w:tc>
          <w:tcPr>
            <w:tcW w:w="1236" w:type="dxa"/>
            <w:noWrap/>
            <w:hideMark/>
          </w:tcPr>
          <w:p w14:paraId="4100E07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9AF2DD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07E3BF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Existe una propuesta de actividades de transferencia de buque a buque dentro de los límites del puerto Kukup que utilizará superpetroleros como terminales flotantes de almacenamiento de petróleo crudo</w:t>
            </w:r>
            <w:r w:rsidRPr="00E7734B">
              <w:rPr>
                <w:rFonts w:asciiTheme="minorHAnsi" w:hAnsiTheme="minorHAnsi" w:cs="Arial"/>
                <w:noProof/>
                <w:color w:val="000000"/>
                <w:sz w:val="20"/>
                <w:szCs w:val="20"/>
                <w:lang w:val="es-ES" w:eastAsia="en-GB"/>
              </w:rPr>
              <w:t xml:space="preserve">. </w:t>
            </w:r>
          </w:p>
        </w:tc>
        <w:tc>
          <w:tcPr>
            <w:tcW w:w="1822" w:type="dxa"/>
            <w:noWrap/>
            <w:hideMark/>
          </w:tcPr>
          <w:p w14:paraId="75CF48A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2C23D57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598E4C2"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FE73FA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1288</w:t>
            </w:r>
          </w:p>
        </w:tc>
        <w:tc>
          <w:tcPr>
            <w:tcW w:w="1414" w:type="dxa"/>
            <w:noWrap/>
            <w:hideMark/>
          </w:tcPr>
          <w:p w14:paraId="4581A4A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Malasia</w:t>
            </w:r>
          </w:p>
        </w:tc>
        <w:tc>
          <w:tcPr>
            <w:tcW w:w="2177" w:type="dxa"/>
            <w:noWrap/>
            <w:hideMark/>
          </w:tcPr>
          <w:p w14:paraId="1995D92F" w14:textId="46BE6486"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Sungai Pulai</w:t>
            </w:r>
          </w:p>
        </w:tc>
        <w:tc>
          <w:tcPr>
            <w:tcW w:w="1224" w:type="dxa"/>
            <w:noWrap/>
            <w:hideMark/>
          </w:tcPr>
          <w:p w14:paraId="24B99CF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10/04/2014</w:t>
            </w:r>
          </w:p>
        </w:tc>
        <w:tc>
          <w:tcPr>
            <w:tcW w:w="1236" w:type="dxa"/>
            <w:noWrap/>
            <w:hideMark/>
          </w:tcPr>
          <w:p w14:paraId="7FC8899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B539DC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1D9BEF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Algunas preocupaciones son:</w:t>
            </w:r>
            <w:r w:rsidRPr="00E7734B">
              <w:rPr>
                <w:rFonts w:asciiTheme="minorHAnsi" w:hAnsiTheme="minorHAnsi" w:cs="Arial"/>
                <w:noProof/>
                <w:color w:val="000000"/>
                <w:sz w:val="20"/>
                <w:szCs w:val="20"/>
                <w:lang w:val="es-ES" w:eastAsia="en-GB"/>
              </w:rPr>
              <w:br/>
              <w:t>- Ya se han perdido más de 800 ha del sitio y podrían perderse más debido al proyecto de Forest City.</w:t>
            </w:r>
            <w:r w:rsidRPr="00E7734B">
              <w:rPr>
                <w:rFonts w:asciiTheme="minorHAnsi" w:hAnsiTheme="minorHAnsi" w:cs="Arial"/>
                <w:noProof/>
                <w:color w:val="000000"/>
                <w:sz w:val="20"/>
                <w:szCs w:val="20"/>
                <w:lang w:val="es-ES" w:eastAsia="en-GB"/>
              </w:rPr>
              <w:br/>
              <w:t xml:space="preserve">- </w:t>
            </w:r>
            <w:r w:rsidRPr="00E7734B">
              <w:rPr>
                <w:rFonts w:asciiTheme="minorHAnsi" w:hAnsiTheme="minorHAnsi" w:cs="Arial"/>
                <w:noProof/>
                <w:color w:val="000000"/>
                <w:sz w:val="20"/>
                <w:szCs w:val="20"/>
                <w:lang w:val="es-ES"/>
              </w:rPr>
              <w:t>impactos de un nuevo puente que pronto se construirá a través del río desde el puerto hacia el oeste</w:t>
            </w:r>
            <w:r w:rsidRPr="00E7734B">
              <w:rPr>
                <w:rFonts w:asciiTheme="minorHAnsi" w:hAnsiTheme="minorHAnsi" w:cs="Arial"/>
                <w:noProof/>
                <w:color w:val="000000"/>
                <w:sz w:val="20"/>
                <w:szCs w:val="20"/>
                <w:lang w:val="es-ES" w:eastAsia="en-GB"/>
              </w:rPr>
              <w:t>;</w:t>
            </w:r>
            <w:r w:rsidRPr="00E7734B">
              <w:rPr>
                <w:rFonts w:asciiTheme="minorHAnsi" w:hAnsiTheme="minorHAnsi" w:cs="Arial"/>
                <w:noProof/>
                <w:color w:val="000000"/>
                <w:sz w:val="20"/>
                <w:szCs w:val="20"/>
                <w:lang w:val="es-ES" w:eastAsia="en-GB"/>
              </w:rPr>
              <w:br/>
              <w:t xml:space="preserve">- </w:t>
            </w:r>
            <w:r w:rsidRPr="00E7734B">
              <w:rPr>
                <w:rFonts w:asciiTheme="minorHAnsi" w:hAnsiTheme="minorHAnsi" w:cs="Arial"/>
                <w:noProof/>
                <w:color w:val="000000"/>
                <w:sz w:val="20"/>
                <w:szCs w:val="20"/>
                <w:lang w:val="es-ES"/>
              </w:rPr>
              <w:t>el agua en el sitio y sus alrededores se está contaminando debido a los proyectos urbanísticos en Gelang Pethah</w:t>
            </w:r>
            <w:r w:rsidRPr="00E7734B">
              <w:rPr>
                <w:rFonts w:asciiTheme="minorHAnsi" w:hAnsiTheme="minorHAnsi" w:cs="Arial"/>
                <w:noProof/>
                <w:color w:val="000000"/>
                <w:sz w:val="20"/>
                <w:szCs w:val="20"/>
                <w:lang w:val="es-ES" w:eastAsia="en-GB"/>
              </w:rPr>
              <w:t>;</w:t>
            </w:r>
            <w:r w:rsidRPr="00E7734B">
              <w:rPr>
                <w:rFonts w:asciiTheme="minorHAnsi" w:hAnsiTheme="minorHAnsi" w:cs="Arial"/>
                <w:noProof/>
                <w:color w:val="000000"/>
                <w:sz w:val="20"/>
                <w:szCs w:val="20"/>
                <w:lang w:val="es-ES" w:eastAsia="en-GB"/>
              </w:rPr>
              <w:br/>
              <w:t xml:space="preserve">- </w:t>
            </w:r>
            <w:r w:rsidRPr="00E7734B">
              <w:rPr>
                <w:rFonts w:asciiTheme="minorHAnsi" w:hAnsiTheme="minorHAnsi" w:cs="Arial"/>
                <w:noProof/>
                <w:sz w:val="20"/>
                <w:szCs w:val="20"/>
                <w:lang w:val="es-ES" w:eastAsia="en-GB"/>
              </w:rPr>
              <w:t>impacto sobre la población autóctona seletar (comunidades</w:t>
            </w:r>
            <w:r w:rsidRPr="00E7734B">
              <w:rPr>
                <w:rFonts w:asciiTheme="minorHAnsi" w:hAnsiTheme="minorHAnsi" w:cs="Arial"/>
                <w:noProof/>
                <w:color w:val="000000"/>
                <w:sz w:val="20"/>
                <w:szCs w:val="20"/>
                <w:lang w:val="es-ES" w:eastAsia="en-GB"/>
              </w:rPr>
              <w:t xml:space="preserve"> gitanas de pescadores).</w:t>
            </w:r>
          </w:p>
        </w:tc>
        <w:tc>
          <w:tcPr>
            <w:tcW w:w="1822" w:type="dxa"/>
            <w:noWrap/>
            <w:hideMark/>
          </w:tcPr>
          <w:p w14:paraId="7980602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4CF672A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E19C6B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58C9E8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1289</w:t>
            </w:r>
          </w:p>
        </w:tc>
        <w:tc>
          <w:tcPr>
            <w:tcW w:w="1414" w:type="dxa"/>
            <w:noWrap/>
            <w:hideMark/>
          </w:tcPr>
          <w:p w14:paraId="2EAA4F6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Malasia</w:t>
            </w:r>
          </w:p>
        </w:tc>
        <w:tc>
          <w:tcPr>
            <w:tcW w:w="2177" w:type="dxa"/>
            <w:noWrap/>
            <w:hideMark/>
          </w:tcPr>
          <w:p w14:paraId="56B5CCDB" w14:textId="44986369"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Tanjung Piai</w:t>
            </w:r>
          </w:p>
        </w:tc>
        <w:tc>
          <w:tcPr>
            <w:tcW w:w="1224" w:type="dxa"/>
            <w:noWrap/>
            <w:hideMark/>
          </w:tcPr>
          <w:p w14:paraId="1780D99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10/04/2014</w:t>
            </w:r>
          </w:p>
        </w:tc>
        <w:tc>
          <w:tcPr>
            <w:tcW w:w="1236" w:type="dxa"/>
            <w:noWrap/>
            <w:hideMark/>
          </w:tcPr>
          <w:p w14:paraId="4528E64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D17ED6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9FAF1D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El fuerte oleaje está provocando la erosión del litoral. Se han asignado 80 millones de RM para construir un sistema de rompeolas que se concluirá </w:t>
            </w:r>
            <w:r w:rsidRPr="00E7734B">
              <w:rPr>
                <w:rFonts w:asciiTheme="minorHAnsi" w:hAnsiTheme="minorHAnsi" w:cs="Arial"/>
                <w:noProof/>
                <w:sz w:val="20"/>
                <w:szCs w:val="20"/>
                <w:lang w:val="es-ES" w:eastAsia="en-GB"/>
              </w:rPr>
              <w:t>a finales de</w:t>
            </w:r>
            <w:r w:rsidRPr="00E7734B">
              <w:rPr>
                <w:rFonts w:asciiTheme="minorHAnsi" w:hAnsiTheme="minorHAnsi" w:cs="Arial"/>
                <w:noProof/>
                <w:color w:val="000000"/>
                <w:sz w:val="20"/>
                <w:szCs w:val="20"/>
                <w:lang w:val="es-ES" w:eastAsia="en-GB"/>
              </w:rPr>
              <w:t xml:space="preserve"> 2017 para evitar la erosión costera y estabilizar el litoral. Está previsto realizar una evaluación ecológica en 2017.</w:t>
            </w:r>
          </w:p>
        </w:tc>
        <w:tc>
          <w:tcPr>
            <w:tcW w:w="1822" w:type="dxa"/>
            <w:noWrap/>
            <w:hideMark/>
          </w:tcPr>
          <w:p w14:paraId="1B1D91A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5868F8B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332DDEF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DEA271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869</w:t>
            </w:r>
          </w:p>
        </w:tc>
        <w:tc>
          <w:tcPr>
            <w:tcW w:w="1414" w:type="dxa"/>
            <w:noWrap/>
            <w:hideMark/>
          </w:tcPr>
          <w:p w14:paraId="2AEA5C7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Malawi</w:t>
            </w:r>
          </w:p>
        </w:tc>
        <w:tc>
          <w:tcPr>
            <w:tcW w:w="2177" w:type="dxa"/>
            <w:noWrap/>
            <w:hideMark/>
          </w:tcPr>
          <w:p w14:paraId="7BE9590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Chilwa*</w:t>
            </w:r>
          </w:p>
        </w:tc>
        <w:tc>
          <w:tcPr>
            <w:tcW w:w="1224" w:type="dxa"/>
            <w:noWrap/>
            <w:hideMark/>
          </w:tcPr>
          <w:p w14:paraId="4208622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01/08/2013</w:t>
            </w:r>
          </w:p>
        </w:tc>
        <w:tc>
          <w:tcPr>
            <w:tcW w:w="1236" w:type="dxa"/>
            <w:noWrap/>
            <w:hideMark/>
          </w:tcPr>
          <w:p w14:paraId="56AAC73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0A865C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755B8B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Extracción de mineral.</w:t>
            </w:r>
          </w:p>
        </w:tc>
        <w:tc>
          <w:tcPr>
            <w:tcW w:w="1822" w:type="dxa"/>
            <w:noWrap/>
            <w:hideMark/>
          </w:tcPr>
          <w:p w14:paraId="7E9B550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Buscando financiación para una MRA (2016)</w:t>
            </w:r>
          </w:p>
        </w:tc>
        <w:tc>
          <w:tcPr>
            <w:tcW w:w="927" w:type="dxa"/>
            <w:noWrap/>
            <w:hideMark/>
          </w:tcPr>
          <w:p w14:paraId="281B1CD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4A4FCB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1CE629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1777</w:t>
            </w:r>
          </w:p>
        </w:tc>
        <w:tc>
          <w:tcPr>
            <w:tcW w:w="1414" w:type="dxa"/>
            <w:noWrap/>
            <w:hideMark/>
          </w:tcPr>
          <w:p w14:paraId="65A85C8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México</w:t>
            </w:r>
          </w:p>
        </w:tc>
        <w:tc>
          <w:tcPr>
            <w:tcW w:w="2177" w:type="dxa"/>
            <w:noWrap/>
            <w:hideMark/>
          </w:tcPr>
          <w:p w14:paraId="06F2403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Manglares de Nichupté</w:t>
            </w:r>
          </w:p>
        </w:tc>
        <w:tc>
          <w:tcPr>
            <w:tcW w:w="1224" w:type="dxa"/>
            <w:noWrap/>
            <w:hideMark/>
          </w:tcPr>
          <w:p w14:paraId="1696966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20/01/2016</w:t>
            </w:r>
          </w:p>
        </w:tc>
        <w:tc>
          <w:tcPr>
            <w:tcW w:w="1236" w:type="dxa"/>
            <w:noWrap/>
            <w:hideMark/>
          </w:tcPr>
          <w:p w14:paraId="2A1418F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14/07/2016</w:t>
            </w:r>
          </w:p>
        </w:tc>
        <w:tc>
          <w:tcPr>
            <w:tcW w:w="1144" w:type="dxa"/>
            <w:noWrap/>
            <w:hideMark/>
          </w:tcPr>
          <w:p w14:paraId="600EED7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7B89C0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Amenazas a las características ecológicas debido a proyectos de construcción y una estación petrolera.</w:t>
            </w:r>
          </w:p>
        </w:tc>
        <w:tc>
          <w:tcPr>
            <w:tcW w:w="1822" w:type="dxa"/>
            <w:noWrap/>
            <w:hideMark/>
          </w:tcPr>
          <w:p w14:paraId="4045F84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(2016)</w:t>
            </w:r>
          </w:p>
        </w:tc>
        <w:tc>
          <w:tcPr>
            <w:tcW w:w="927" w:type="dxa"/>
            <w:noWrap/>
            <w:hideMark/>
          </w:tcPr>
          <w:p w14:paraId="5751B54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734CE9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880366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732</w:t>
            </w:r>
          </w:p>
        </w:tc>
        <w:tc>
          <w:tcPr>
            <w:tcW w:w="1414" w:type="dxa"/>
            <w:noWrap/>
            <w:hideMark/>
          </w:tcPr>
          <w:p w14:paraId="69B4B8C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México</w:t>
            </w:r>
          </w:p>
        </w:tc>
        <w:tc>
          <w:tcPr>
            <w:tcW w:w="2177" w:type="dxa"/>
            <w:noWrap/>
            <w:hideMark/>
          </w:tcPr>
          <w:p w14:paraId="5520B721" w14:textId="252A9D05"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Marismas Nacionales</w:t>
            </w:r>
          </w:p>
        </w:tc>
        <w:tc>
          <w:tcPr>
            <w:tcW w:w="1224" w:type="dxa"/>
            <w:noWrap/>
            <w:hideMark/>
          </w:tcPr>
          <w:p w14:paraId="631E3FD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05/08/2014</w:t>
            </w:r>
          </w:p>
        </w:tc>
        <w:tc>
          <w:tcPr>
            <w:tcW w:w="1236" w:type="dxa"/>
            <w:noWrap/>
            <w:hideMark/>
          </w:tcPr>
          <w:p w14:paraId="1A84B0B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F7C357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B1D1AE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Construcción del proyecto de hidroeléctrica Las Cruces</w:t>
            </w:r>
            <w:r w:rsidRPr="00E7734B">
              <w:rPr>
                <w:rFonts w:asciiTheme="minorHAnsi" w:hAnsiTheme="minorHAnsi" w:cs="Arial"/>
                <w:noProof/>
                <w:color w:val="000000"/>
                <w:sz w:val="20"/>
                <w:szCs w:val="20"/>
                <w:lang w:val="es-ES" w:eastAsia="en-GB"/>
              </w:rPr>
              <w:t xml:space="preserve">. </w:t>
            </w:r>
          </w:p>
        </w:tc>
        <w:tc>
          <w:tcPr>
            <w:tcW w:w="1822" w:type="dxa"/>
            <w:noWrap/>
            <w:hideMark/>
          </w:tcPr>
          <w:p w14:paraId="769D3088" w14:textId="3933CF56"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w:t>
            </w:r>
            <w:r w:rsidR="00BE558A" w:rsidRPr="00E7734B">
              <w:rPr>
                <w:rFonts w:asciiTheme="minorHAnsi" w:hAnsiTheme="minorHAnsi" w:cs="Arial"/>
                <w:noProof/>
                <w:sz w:val="20"/>
                <w:szCs w:val="20"/>
                <w:lang w:val="es-ES" w:eastAsia="en-GB"/>
              </w:rPr>
              <w:t>ción presentada por la AA (2017</w:t>
            </w:r>
            <w:r w:rsidRPr="00E7734B">
              <w:rPr>
                <w:rFonts w:asciiTheme="minorHAnsi" w:hAnsiTheme="minorHAnsi" w:cs="Arial"/>
                <w:noProof/>
                <w:sz w:val="20"/>
                <w:szCs w:val="20"/>
                <w:lang w:val="es-ES" w:eastAsia="en-GB"/>
              </w:rPr>
              <w:t>)</w:t>
            </w:r>
          </w:p>
        </w:tc>
        <w:tc>
          <w:tcPr>
            <w:tcW w:w="927" w:type="dxa"/>
            <w:noWrap/>
            <w:hideMark/>
          </w:tcPr>
          <w:p w14:paraId="075BC8D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878881E"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FE7A6E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1346</w:t>
            </w:r>
          </w:p>
        </w:tc>
        <w:tc>
          <w:tcPr>
            <w:tcW w:w="1414" w:type="dxa"/>
            <w:noWrap/>
            <w:hideMark/>
          </w:tcPr>
          <w:p w14:paraId="24FA5FB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México</w:t>
            </w:r>
          </w:p>
        </w:tc>
        <w:tc>
          <w:tcPr>
            <w:tcW w:w="2177" w:type="dxa"/>
            <w:noWrap/>
            <w:hideMark/>
          </w:tcPr>
          <w:p w14:paraId="3436655E" w14:textId="5EC1B544"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Parque Naciona</w:t>
            </w:r>
            <w:r w:rsidR="00BE558A" w:rsidRPr="00E7734B">
              <w:rPr>
                <w:rFonts w:asciiTheme="minorHAnsi" w:hAnsiTheme="minorHAnsi" w:cs="Arial"/>
                <w:noProof/>
                <w:color w:val="000000"/>
                <w:sz w:val="20"/>
                <w:szCs w:val="20"/>
                <w:lang w:val="es-ES" w:eastAsia="en-GB"/>
              </w:rPr>
              <w:t>l Sistema Arrecifal Veracruzano</w:t>
            </w:r>
          </w:p>
        </w:tc>
        <w:tc>
          <w:tcPr>
            <w:tcW w:w="1224" w:type="dxa"/>
            <w:noWrap/>
            <w:hideMark/>
          </w:tcPr>
          <w:p w14:paraId="25DB8CF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24/09/2013</w:t>
            </w:r>
          </w:p>
        </w:tc>
        <w:tc>
          <w:tcPr>
            <w:tcW w:w="1236" w:type="dxa"/>
            <w:noWrap/>
            <w:hideMark/>
          </w:tcPr>
          <w:p w14:paraId="72BC5E1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F734BB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52C628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Amenaza de una propuesta para ampliar el puerto de Veracruz</w:t>
            </w:r>
            <w:r w:rsidRPr="00E7734B">
              <w:rPr>
                <w:rFonts w:asciiTheme="minorHAnsi" w:hAnsiTheme="minorHAnsi" w:cs="Arial"/>
                <w:noProof/>
                <w:color w:val="000000"/>
                <w:sz w:val="20"/>
                <w:szCs w:val="20"/>
                <w:lang w:val="es-ES" w:eastAsia="en-GB"/>
              </w:rPr>
              <w:t>.</w:t>
            </w:r>
          </w:p>
        </w:tc>
        <w:tc>
          <w:tcPr>
            <w:tcW w:w="1822" w:type="dxa"/>
            <w:noWrap/>
            <w:hideMark/>
          </w:tcPr>
          <w:p w14:paraId="52CDA87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36C4D6F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5ACEDC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30AC96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1351</w:t>
            </w:r>
          </w:p>
        </w:tc>
        <w:tc>
          <w:tcPr>
            <w:tcW w:w="1414" w:type="dxa"/>
            <w:noWrap/>
            <w:hideMark/>
          </w:tcPr>
          <w:p w14:paraId="4FDE555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México</w:t>
            </w:r>
          </w:p>
        </w:tc>
        <w:tc>
          <w:tcPr>
            <w:tcW w:w="2177" w:type="dxa"/>
            <w:noWrap/>
            <w:hideMark/>
          </w:tcPr>
          <w:p w14:paraId="1F7C659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Playa Tortuguera X'cacel-X'cacelito</w:t>
            </w:r>
          </w:p>
        </w:tc>
        <w:tc>
          <w:tcPr>
            <w:tcW w:w="1224" w:type="dxa"/>
            <w:noWrap/>
            <w:hideMark/>
          </w:tcPr>
          <w:p w14:paraId="025215D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12/04/2011</w:t>
            </w:r>
          </w:p>
        </w:tc>
        <w:tc>
          <w:tcPr>
            <w:tcW w:w="1236" w:type="dxa"/>
            <w:noWrap/>
            <w:hideMark/>
          </w:tcPr>
          <w:p w14:paraId="221BC31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25/01/2017</w:t>
            </w:r>
          </w:p>
        </w:tc>
        <w:tc>
          <w:tcPr>
            <w:tcW w:w="1144" w:type="dxa"/>
            <w:noWrap/>
            <w:hideMark/>
          </w:tcPr>
          <w:p w14:paraId="1E187D9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C95C1E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Construcción del proyecto turístico Punta Carey</w:t>
            </w:r>
            <w:r w:rsidRPr="00E7734B">
              <w:rPr>
                <w:rFonts w:asciiTheme="minorHAnsi" w:hAnsiTheme="minorHAnsi" w:cs="Arial"/>
                <w:noProof/>
                <w:color w:val="000000"/>
                <w:sz w:val="20"/>
                <w:szCs w:val="20"/>
                <w:lang w:val="es-ES" w:eastAsia="en-GB"/>
              </w:rPr>
              <w:t xml:space="preserve">. </w:t>
            </w:r>
          </w:p>
        </w:tc>
        <w:tc>
          <w:tcPr>
            <w:tcW w:w="1822" w:type="dxa"/>
            <w:noWrap/>
            <w:hideMark/>
          </w:tcPr>
          <w:p w14:paraId="083B699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6A4DCC8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84F04F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62AB9B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784</w:t>
            </w:r>
          </w:p>
        </w:tc>
        <w:tc>
          <w:tcPr>
            <w:tcW w:w="1414" w:type="dxa"/>
            <w:noWrap/>
            <w:hideMark/>
          </w:tcPr>
          <w:p w14:paraId="00248EA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Montenegro</w:t>
            </w:r>
          </w:p>
        </w:tc>
        <w:tc>
          <w:tcPr>
            <w:tcW w:w="2177" w:type="dxa"/>
            <w:noWrap/>
            <w:hideMark/>
          </w:tcPr>
          <w:p w14:paraId="15828F31" w14:textId="4853E22C"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Skadarsko Jezero</w:t>
            </w:r>
          </w:p>
        </w:tc>
        <w:tc>
          <w:tcPr>
            <w:tcW w:w="1224" w:type="dxa"/>
            <w:noWrap/>
            <w:hideMark/>
          </w:tcPr>
          <w:p w14:paraId="4CBC067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24/12/2009</w:t>
            </w:r>
          </w:p>
        </w:tc>
        <w:tc>
          <w:tcPr>
            <w:tcW w:w="1236" w:type="dxa"/>
            <w:noWrap/>
            <w:hideMark/>
          </w:tcPr>
          <w:p w14:paraId="64501BB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044E2E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DC2599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Contaminación por una planta de aluminio, perturbación de aves y caza furtiva. MRA 56 </w:t>
            </w:r>
            <w:r w:rsidRPr="00E7734B">
              <w:rPr>
                <w:rFonts w:asciiTheme="minorHAnsi" w:hAnsiTheme="minorHAnsi" w:cs="Arial"/>
                <w:noProof/>
                <w:color w:val="000000"/>
                <w:sz w:val="20"/>
                <w:szCs w:val="20"/>
                <w:lang w:val="es-ES" w:eastAsia="en-GB"/>
              </w:rPr>
              <w:t>(2005).</w:t>
            </w:r>
          </w:p>
        </w:tc>
        <w:tc>
          <w:tcPr>
            <w:tcW w:w="1822" w:type="dxa"/>
            <w:noWrap/>
            <w:hideMark/>
          </w:tcPr>
          <w:p w14:paraId="43F3D863" w14:textId="1B58032C" w:rsidR="00D93623" w:rsidRPr="00E7734B" w:rsidRDefault="000B5A64"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Realización de MRA y seguimiento </w:t>
            </w:r>
            <w:r w:rsidR="00BE558A" w:rsidRPr="00E7734B">
              <w:rPr>
                <w:rFonts w:asciiTheme="minorHAnsi" w:hAnsiTheme="minorHAnsi" w:cs="Arial"/>
                <w:noProof/>
                <w:sz w:val="20"/>
                <w:szCs w:val="20"/>
                <w:lang w:val="es-ES" w:eastAsia="en-GB"/>
              </w:rPr>
              <w:t>(2018)</w:t>
            </w:r>
          </w:p>
        </w:tc>
        <w:tc>
          <w:tcPr>
            <w:tcW w:w="927" w:type="dxa"/>
            <w:noWrap/>
            <w:hideMark/>
          </w:tcPr>
          <w:p w14:paraId="7CC1225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8C08B6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A7DB1AD"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1138</w:t>
            </w:r>
          </w:p>
        </w:tc>
        <w:tc>
          <w:tcPr>
            <w:tcW w:w="1414" w:type="dxa"/>
            <w:noWrap/>
            <w:hideMark/>
          </w:tcPr>
          <w:p w14:paraId="3315F3B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Nicaragua</w:t>
            </w:r>
          </w:p>
        </w:tc>
        <w:tc>
          <w:tcPr>
            <w:tcW w:w="2177" w:type="dxa"/>
            <w:noWrap/>
            <w:hideMark/>
          </w:tcPr>
          <w:p w14:paraId="6C32AFD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Refugio de Vida Silvestre Río San Juan*</w:t>
            </w:r>
          </w:p>
        </w:tc>
        <w:tc>
          <w:tcPr>
            <w:tcW w:w="1224" w:type="dxa"/>
            <w:noWrap/>
            <w:hideMark/>
          </w:tcPr>
          <w:p w14:paraId="6F9052B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30/11/2010</w:t>
            </w:r>
          </w:p>
        </w:tc>
        <w:tc>
          <w:tcPr>
            <w:tcW w:w="1236" w:type="dxa"/>
            <w:noWrap/>
            <w:hideMark/>
          </w:tcPr>
          <w:p w14:paraId="0EC3579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704B6A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0ADF898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Proyecto de mejora de la navegación del río San Juan</w:t>
            </w:r>
            <w:r w:rsidRPr="00E7734B">
              <w:rPr>
                <w:rFonts w:asciiTheme="minorHAnsi" w:hAnsiTheme="minorHAnsi" w:cs="Arial"/>
                <w:noProof/>
                <w:color w:val="000000"/>
                <w:sz w:val="20"/>
                <w:szCs w:val="20"/>
                <w:lang w:val="es-ES" w:eastAsia="en-GB"/>
              </w:rPr>
              <w:t>.</w:t>
            </w:r>
          </w:p>
        </w:tc>
        <w:tc>
          <w:tcPr>
            <w:tcW w:w="1822" w:type="dxa"/>
            <w:noWrap/>
            <w:hideMark/>
          </w:tcPr>
          <w:p w14:paraId="3CAC7CE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Secretaría está trabajando con la AA para tratar la cuestión (2015)</w:t>
            </w:r>
          </w:p>
        </w:tc>
        <w:tc>
          <w:tcPr>
            <w:tcW w:w="927" w:type="dxa"/>
            <w:noWrap/>
            <w:hideMark/>
          </w:tcPr>
          <w:p w14:paraId="40416B5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B7D00E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DB0C63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1139</w:t>
            </w:r>
          </w:p>
        </w:tc>
        <w:tc>
          <w:tcPr>
            <w:tcW w:w="1414" w:type="dxa"/>
            <w:noWrap/>
            <w:hideMark/>
          </w:tcPr>
          <w:p w14:paraId="01B1C12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Nicaragua</w:t>
            </w:r>
          </w:p>
        </w:tc>
        <w:tc>
          <w:tcPr>
            <w:tcW w:w="2177" w:type="dxa"/>
            <w:noWrap/>
            <w:hideMark/>
          </w:tcPr>
          <w:p w14:paraId="1B4B57B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Sistema de Humedales de la Bahía de Bluefields*</w:t>
            </w:r>
          </w:p>
        </w:tc>
        <w:tc>
          <w:tcPr>
            <w:tcW w:w="1224" w:type="dxa"/>
            <w:noWrap/>
            <w:hideMark/>
          </w:tcPr>
          <w:p w14:paraId="34711F4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15/01/2007</w:t>
            </w:r>
          </w:p>
        </w:tc>
        <w:tc>
          <w:tcPr>
            <w:tcW w:w="1236" w:type="dxa"/>
            <w:noWrap/>
            <w:hideMark/>
          </w:tcPr>
          <w:p w14:paraId="72CA248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FE78C2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0F7C66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Calibri" w:hAnsi="Calibri"/>
                <w:noProof/>
                <w:sz w:val="20"/>
                <w:szCs w:val="20"/>
                <w:lang w:val="es-ES"/>
              </w:rPr>
              <w:t>Posibles cambios en las características ecológicas a consecuencia de la construcción propuesta de una carretera para todas las condiciones climáticas</w:t>
            </w:r>
            <w:r w:rsidRPr="00E7734B">
              <w:rPr>
                <w:rFonts w:asciiTheme="minorHAnsi" w:hAnsiTheme="minorHAnsi" w:cs="Arial"/>
                <w:noProof/>
                <w:sz w:val="20"/>
                <w:szCs w:val="20"/>
                <w:lang w:val="es-ES" w:eastAsia="en-GB"/>
              </w:rPr>
              <w:t>.</w:t>
            </w:r>
          </w:p>
        </w:tc>
        <w:tc>
          <w:tcPr>
            <w:tcW w:w="1822" w:type="dxa"/>
            <w:noWrap/>
            <w:hideMark/>
          </w:tcPr>
          <w:p w14:paraId="3C830CEC" w14:textId="3D2B5D76" w:rsidR="00D93623" w:rsidRPr="00E7734B" w:rsidRDefault="00030218"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w:t>
            </w:r>
            <w:r w:rsidR="00D93623" w:rsidRPr="00E7734B">
              <w:rPr>
                <w:rFonts w:asciiTheme="minorHAnsi" w:hAnsiTheme="minorHAnsi" w:cs="Arial"/>
                <w:noProof/>
                <w:sz w:val="20"/>
                <w:szCs w:val="20"/>
                <w:lang w:val="es-ES" w:eastAsia="en-GB"/>
              </w:rPr>
              <w:t xml:space="preserve"> (2015)</w:t>
            </w:r>
          </w:p>
        </w:tc>
        <w:tc>
          <w:tcPr>
            <w:tcW w:w="927" w:type="dxa"/>
            <w:noWrap/>
            <w:hideMark/>
          </w:tcPr>
          <w:p w14:paraId="0A9399B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C689E8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599A98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1140</w:t>
            </w:r>
          </w:p>
        </w:tc>
        <w:tc>
          <w:tcPr>
            <w:tcW w:w="1414" w:type="dxa"/>
            <w:noWrap/>
            <w:hideMark/>
          </w:tcPr>
          <w:p w14:paraId="5309EF5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Nicaragua</w:t>
            </w:r>
          </w:p>
        </w:tc>
        <w:tc>
          <w:tcPr>
            <w:tcW w:w="2177" w:type="dxa"/>
            <w:noWrap/>
            <w:hideMark/>
          </w:tcPr>
          <w:p w14:paraId="3F30D9FE" w14:textId="43AD4425"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Sistema de Humedales de San Miguelito</w:t>
            </w:r>
          </w:p>
        </w:tc>
        <w:tc>
          <w:tcPr>
            <w:tcW w:w="1224" w:type="dxa"/>
            <w:noWrap/>
            <w:hideMark/>
          </w:tcPr>
          <w:p w14:paraId="5027ADE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23/10/2014</w:t>
            </w:r>
          </w:p>
        </w:tc>
        <w:tc>
          <w:tcPr>
            <w:tcW w:w="1236" w:type="dxa"/>
            <w:noWrap/>
            <w:hideMark/>
          </w:tcPr>
          <w:p w14:paraId="1D466AF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181E0C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E99908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color w:val="000000"/>
                <w:sz w:val="20"/>
                <w:szCs w:val="20"/>
                <w:lang w:val="es-ES"/>
              </w:rPr>
              <w:t>Amenaza a las características ecológicas por el Canal Interoceánico de Nicaragua. MRA solicitada y realizada</w:t>
            </w:r>
            <w:r w:rsidRPr="00E7734B">
              <w:rPr>
                <w:rFonts w:asciiTheme="minorHAnsi" w:hAnsiTheme="minorHAnsi" w:cs="Arial"/>
                <w:noProof/>
                <w:sz w:val="20"/>
                <w:szCs w:val="20"/>
                <w:lang w:val="es-ES" w:eastAsia="en-GB"/>
              </w:rPr>
              <w:t xml:space="preserve">. </w:t>
            </w:r>
          </w:p>
        </w:tc>
        <w:tc>
          <w:tcPr>
            <w:tcW w:w="1822" w:type="dxa"/>
            <w:noWrap/>
            <w:hideMark/>
          </w:tcPr>
          <w:p w14:paraId="444A8181" w14:textId="4199DF79" w:rsidR="00D93623" w:rsidRPr="00E7734B" w:rsidRDefault="000B5A64"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Realización de MRA y seguimiento </w:t>
            </w:r>
            <w:r w:rsidR="00D93623" w:rsidRPr="00E7734B">
              <w:rPr>
                <w:rFonts w:asciiTheme="minorHAnsi" w:hAnsiTheme="minorHAnsi" w:cs="Arial"/>
                <w:noProof/>
                <w:sz w:val="20"/>
                <w:szCs w:val="20"/>
                <w:lang w:val="es-ES" w:eastAsia="en-GB"/>
              </w:rPr>
              <w:t xml:space="preserve">(2017) </w:t>
            </w:r>
          </w:p>
        </w:tc>
        <w:tc>
          <w:tcPr>
            <w:tcW w:w="927" w:type="dxa"/>
            <w:noWrap/>
            <w:hideMark/>
          </w:tcPr>
          <w:p w14:paraId="7957125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8000B0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497718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1073</w:t>
            </w:r>
          </w:p>
        </w:tc>
        <w:tc>
          <w:tcPr>
            <w:tcW w:w="1414" w:type="dxa"/>
            <w:noWrap/>
            <w:hideMark/>
          </w:tcPr>
          <w:p w14:paraId="70EBD8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Níger</w:t>
            </w:r>
          </w:p>
        </w:tc>
        <w:tc>
          <w:tcPr>
            <w:tcW w:w="2177" w:type="dxa"/>
            <w:noWrap/>
            <w:hideMark/>
          </w:tcPr>
          <w:p w14:paraId="22CB9289" w14:textId="58EDE8EE"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fr-FR" w:eastAsia="en-GB"/>
              </w:rPr>
            </w:pPr>
            <w:r w:rsidRPr="00EE60D9">
              <w:rPr>
                <w:rFonts w:asciiTheme="minorHAnsi" w:hAnsiTheme="minorHAnsi" w:cs="Arial"/>
                <w:noProof/>
                <w:color w:val="000000"/>
                <w:sz w:val="20"/>
                <w:szCs w:val="20"/>
                <w:lang w:val="fr-FR" w:eastAsia="en-GB"/>
              </w:rPr>
              <w:t>Zone humide du moyen Niger</w:t>
            </w:r>
            <w:r w:rsidR="008B7B13" w:rsidRPr="00EE60D9">
              <w:rPr>
                <w:rFonts w:asciiTheme="minorHAnsi" w:hAnsiTheme="minorHAnsi" w:cs="Arial"/>
                <w:noProof/>
                <w:color w:val="000000"/>
                <w:sz w:val="20"/>
                <w:szCs w:val="20"/>
                <w:lang w:val="fr-FR" w:eastAsia="en-GB"/>
              </w:rPr>
              <w:t>*</w:t>
            </w:r>
          </w:p>
        </w:tc>
        <w:tc>
          <w:tcPr>
            <w:tcW w:w="1224" w:type="dxa"/>
            <w:noWrap/>
            <w:hideMark/>
          </w:tcPr>
          <w:p w14:paraId="76C14D5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07/12/2016</w:t>
            </w:r>
          </w:p>
        </w:tc>
        <w:tc>
          <w:tcPr>
            <w:tcW w:w="1236" w:type="dxa"/>
            <w:noWrap/>
            <w:hideMark/>
          </w:tcPr>
          <w:p w14:paraId="70C0C59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E691AA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131638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Trabajos de desarrollo previstos en un sitio adyacente al sitio Ramsar</w:t>
            </w:r>
            <w:r w:rsidRPr="00E7734B">
              <w:rPr>
                <w:rFonts w:asciiTheme="minorHAnsi" w:hAnsiTheme="minorHAnsi" w:cs="Arial"/>
                <w:noProof/>
                <w:color w:val="000000"/>
                <w:sz w:val="20"/>
                <w:szCs w:val="20"/>
                <w:lang w:val="es-ES" w:eastAsia="en-GB"/>
              </w:rPr>
              <w:t>.</w:t>
            </w:r>
          </w:p>
        </w:tc>
        <w:tc>
          <w:tcPr>
            <w:tcW w:w="1822" w:type="dxa"/>
            <w:noWrap/>
            <w:hideMark/>
          </w:tcPr>
          <w:p w14:paraId="2EC4BFA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recibida de un tercero (2017)</w:t>
            </w:r>
          </w:p>
        </w:tc>
        <w:tc>
          <w:tcPr>
            <w:tcW w:w="927" w:type="dxa"/>
            <w:noWrap/>
            <w:hideMark/>
          </w:tcPr>
          <w:p w14:paraId="4CF8988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10FE82C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4B39D7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w:t>
            </w:r>
          </w:p>
        </w:tc>
        <w:tc>
          <w:tcPr>
            <w:tcW w:w="1414" w:type="dxa"/>
            <w:noWrap/>
            <w:hideMark/>
          </w:tcPr>
          <w:p w14:paraId="69AC2E8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0D80C9A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Åkersvika*</w:t>
            </w:r>
          </w:p>
        </w:tc>
        <w:tc>
          <w:tcPr>
            <w:tcW w:w="1224" w:type="dxa"/>
            <w:noWrap/>
            <w:hideMark/>
          </w:tcPr>
          <w:p w14:paraId="20C4EDC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01/03/2007</w:t>
            </w:r>
          </w:p>
        </w:tc>
        <w:tc>
          <w:tcPr>
            <w:tcW w:w="1236" w:type="dxa"/>
            <w:noWrap/>
            <w:hideMark/>
          </w:tcPr>
          <w:p w14:paraId="3DE1AFA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61D39E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A43BD71" w14:textId="30AF15B3"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 xml:space="preserve">Proyecto de ampliación de carretera. MRA 64 </w:t>
            </w:r>
            <w:r w:rsidRPr="00E7734B">
              <w:rPr>
                <w:rFonts w:asciiTheme="minorHAnsi" w:hAnsiTheme="minorHAnsi" w:cs="Arial"/>
                <w:noProof/>
                <w:color w:val="000000"/>
                <w:sz w:val="20"/>
                <w:szCs w:val="20"/>
                <w:lang w:val="es-ES" w:eastAsia="en-GB"/>
              </w:rPr>
              <w:t>(2010).</w:t>
            </w:r>
          </w:p>
        </w:tc>
        <w:tc>
          <w:tcPr>
            <w:tcW w:w="1822" w:type="dxa"/>
            <w:noWrap/>
            <w:hideMark/>
          </w:tcPr>
          <w:p w14:paraId="13C7866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87CA62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142387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EECD68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809</w:t>
            </w:r>
          </w:p>
        </w:tc>
        <w:tc>
          <w:tcPr>
            <w:tcW w:w="1414" w:type="dxa"/>
            <w:noWrap/>
            <w:hideMark/>
          </w:tcPr>
          <w:p w14:paraId="2EEDD92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75B048D0" w14:textId="7F71D959"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Froan Nature Reserv</w:t>
            </w:r>
            <w:r w:rsidR="00BE06E8" w:rsidRPr="00EE60D9">
              <w:rPr>
                <w:rFonts w:asciiTheme="minorHAnsi" w:hAnsiTheme="minorHAnsi" w:cs="Arial"/>
                <w:noProof/>
                <w:color w:val="000000"/>
                <w:sz w:val="20"/>
                <w:szCs w:val="20"/>
                <w:lang w:eastAsia="en-GB"/>
              </w:rPr>
              <w:t>e and Landscape Protection Area</w:t>
            </w:r>
          </w:p>
        </w:tc>
        <w:tc>
          <w:tcPr>
            <w:tcW w:w="1224" w:type="dxa"/>
            <w:noWrap/>
            <w:hideMark/>
          </w:tcPr>
          <w:p w14:paraId="06E654B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19/03/2004</w:t>
            </w:r>
          </w:p>
        </w:tc>
        <w:tc>
          <w:tcPr>
            <w:tcW w:w="1236" w:type="dxa"/>
            <w:noWrap/>
            <w:hideMark/>
          </w:tcPr>
          <w:p w14:paraId="4D4DB63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953665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F8A111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Una piscifactoría podría afectar a las características ecológicas del sitio</w:t>
            </w:r>
            <w:r w:rsidRPr="00E7734B">
              <w:rPr>
                <w:rFonts w:asciiTheme="minorHAnsi" w:hAnsiTheme="minorHAnsi" w:cs="Arial"/>
                <w:noProof/>
                <w:color w:val="000000"/>
                <w:sz w:val="20"/>
                <w:szCs w:val="20"/>
                <w:lang w:val="es-ES" w:eastAsia="en-GB"/>
              </w:rPr>
              <w:t xml:space="preserve">. </w:t>
            </w:r>
          </w:p>
        </w:tc>
        <w:tc>
          <w:tcPr>
            <w:tcW w:w="1822" w:type="dxa"/>
            <w:noWrap/>
            <w:hideMark/>
          </w:tcPr>
          <w:p w14:paraId="7EBD7D82" w14:textId="1E56C805"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w:t>
            </w:r>
            <w:r w:rsidR="00BE06E8" w:rsidRPr="00E7734B">
              <w:rPr>
                <w:rFonts w:asciiTheme="minorHAnsi" w:hAnsiTheme="minorHAnsi" w:cs="Arial"/>
                <w:noProof/>
                <w:sz w:val="20"/>
                <w:szCs w:val="20"/>
                <w:lang w:val="es-ES" w:eastAsia="en-GB"/>
              </w:rPr>
              <w:t xml:space="preserve"> actualización de la AA (2018</w:t>
            </w:r>
            <w:r w:rsidRPr="00E7734B">
              <w:rPr>
                <w:rFonts w:asciiTheme="minorHAnsi" w:hAnsiTheme="minorHAnsi" w:cs="Arial"/>
                <w:noProof/>
                <w:sz w:val="20"/>
                <w:szCs w:val="20"/>
                <w:lang w:val="es-ES" w:eastAsia="en-GB"/>
              </w:rPr>
              <w:t>)</w:t>
            </w:r>
          </w:p>
        </w:tc>
        <w:tc>
          <w:tcPr>
            <w:tcW w:w="927" w:type="dxa"/>
            <w:noWrap/>
            <w:hideMark/>
          </w:tcPr>
          <w:p w14:paraId="4684D73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7725E02"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47D305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805</w:t>
            </w:r>
          </w:p>
        </w:tc>
        <w:tc>
          <w:tcPr>
            <w:tcW w:w="1414" w:type="dxa"/>
            <w:noWrap/>
            <w:hideMark/>
          </w:tcPr>
          <w:p w14:paraId="21B4E81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34390D8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Giske Wetlands System*</w:t>
            </w:r>
          </w:p>
        </w:tc>
        <w:tc>
          <w:tcPr>
            <w:tcW w:w="1224" w:type="dxa"/>
            <w:noWrap/>
            <w:hideMark/>
          </w:tcPr>
          <w:p w14:paraId="0BC7E27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01/03/2012</w:t>
            </w:r>
          </w:p>
        </w:tc>
        <w:tc>
          <w:tcPr>
            <w:tcW w:w="1236" w:type="dxa"/>
            <w:noWrap/>
            <w:hideMark/>
          </w:tcPr>
          <w:p w14:paraId="0E477F1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7E468D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09773E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Plantación de cortavientos, construcción e invasión de la vegetación</w:t>
            </w:r>
            <w:r w:rsidRPr="00E7734B">
              <w:rPr>
                <w:rFonts w:asciiTheme="minorHAnsi" w:hAnsiTheme="minorHAnsi" w:cs="Arial"/>
                <w:noProof/>
                <w:color w:val="000000"/>
                <w:sz w:val="20"/>
                <w:szCs w:val="20"/>
                <w:lang w:val="es-ES" w:eastAsia="en-GB"/>
              </w:rPr>
              <w:t>.</w:t>
            </w:r>
          </w:p>
        </w:tc>
        <w:tc>
          <w:tcPr>
            <w:tcW w:w="1822" w:type="dxa"/>
            <w:noWrap/>
            <w:hideMark/>
          </w:tcPr>
          <w:p w14:paraId="0D4700D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77F75B3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127D35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98D72A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308</w:t>
            </w:r>
          </w:p>
        </w:tc>
        <w:tc>
          <w:tcPr>
            <w:tcW w:w="1414" w:type="dxa"/>
            <w:noWrap/>
            <w:hideMark/>
          </w:tcPr>
          <w:p w14:paraId="327366A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1035D82E"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Ilene and Presterodkilen Wetland System*</w:t>
            </w:r>
          </w:p>
        </w:tc>
        <w:tc>
          <w:tcPr>
            <w:tcW w:w="1224" w:type="dxa"/>
            <w:noWrap/>
            <w:hideMark/>
          </w:tcPr>
          <w:p w14:paraId="7CB3296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21/01/2005</w:t>
            </w:r>
          </w:p>
        </w:tc>
        <w:tc>
          <w:tcPr>
            <w:tcW w:w="1236" w:type="dxa"/>
            <w:noWrap/>
            <w:hideMark/>
          </w:tcPr>
          <w:p w14:paraId="0049878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FE117C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95A80B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Accidente de contaminación, desarrollos urbanísticos y nuevo sistema de carreteras</w:t>
            </w:r>
            <w:r w:rsidRPr="00E7734B">
              <w:rPr>
                <w:rFonts w:asciiTheme="minorHAnsi" w:hAnsiTheme="minorHAnsi" w:cs="Arial"/>
                <w:noProof/>
                <w:color w:val="000000"/>
                <w:sz w:val="20"/>
                <w:szCs w:val="20"/>
                <w:lang w:val="es-ES" w:eastAsia="en-GB"/>
              </w:rPr>
              <w:t>.</w:t>
            </w:r>
          </w:p>
        </w:tc>
        <w:tc>
          <w:tcPr>
            <w:tcW w:w="1822" w:type="dxa"/>
            <w:noWrap/>
            <w:hideMark/>
          </w:tcPr>
          <w:p w14:paraId="4009D18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53B77C4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10DA25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FE45E4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307</w:t>
            </w:r>
          </w:p>
        </w:tc>
        <w:tc>
          <w:tcPr>
            <w:tcW w:w="1414" w:type="dxa"/>
            <w:noWrap/>
            <w:hideMark/>
          </w:tcPr>
          <w:p w14:paraId="67013B7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3553C34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Nordre Oyeren</w:t>
            </w:r>
          </w:p>
        </w:tc>
        <w:tc>
          <w:tcPr>
            <w:tcW w:w="1224" w:type="dxa"/>
            <w:noWrap/>
            <w:hideMark/>
          </w:tcPr>
          <w:p w14:paraId="6977AD0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20/08/2010</w:t>
            </w:r>
          </w:p>
        </w:tc>
        <w:tc>
          <w:tcPr>
            <w:tcW w:w="1236" w:type="dxa"/>
            <w:noWrap/>
            <w:hideMark/>
          </w:tcPr>
          <w:p w14:paraId="2F3683E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08/07/2016</w:t>
            </w:r>
          </w:p>
        </w:tc>
        <w:tc>
          <w:tcPr>
            <w:tcW w:w="1144" w:type="dxa"/>
            <w:noWrap/>
            <w:hideMark/>
          </w:tcPr>
          <w:p w14:paraId="596FB10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CE8220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Ampliación de carretera de dos a cuatro carriles y establecimiento de una tubería para aguas residuales</w:t>
            </w:r>
            <w:r w:rsidRPr="00E7734B">
              <w:rPr>
                <w:rFonts w:asciiTheme="minorHAnsi" w:hAnsiTheme="minorHAnsi" w:cs="Arial"/>
                <w:noProof/>
                <w:color w:val="000000"/>
                <w:sz w:val="20"/>
                <w:szCs w:val="20"/>
                <w:lang w:val="es-ES" w:eastAsia="en-GB"/>
              </w:rPr>
              <w:t>.</w:t>
            </w:r>
          </w:p>
        </w:tc>
        <w:tc>
          <w:tcPr>
            <w:tcW w:w="1822" w:type="dxa"/>
            <w:noWrap/>
            <w:hideMark/>
          </w:tcPr>
          <w:p w14:paraId="606E4C5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(2016)</w:t>
            </w:r>
          </w:p>
        </w:tc>
        <w:tc>
          <w:tcPr>
            <w:tcW w:w="927" w:type="dxa"/>
            <w:noWrap/>
            <w:hideMark/>
          </w:tcPr>
          <w:p w14:paraId="0274AC9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2A8CD2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tcPr>
          <w:p w14:paraId="13192DF6" w14:textId="77777777" w:rsidR="00D93623" w:rsidRPr="00E7734B" w:rsidRDefault="00D93623" w:rsidP="00CB6064">
            <w:pPr>
              <w:ind w:left="57" w:right="57"/>
              <w:rPr>
                <w:rFonts w:asciiTheme="minorHAnsi" w:hAnsiTheme="minorHAnsi" w:cs="Arial"/>
                <w:b w:val="0"/>
                <w:noProof/>
                <w:color w:val="000000"/>
                <w:sz w:val="20"/>
                <w:lang w:val="es-ES" w:eastAsia="en-GB"/>
              </w:rPr>
            </w:pPr>
            <w:r w:rsidRPr="00E7734B">
              <w:rPr>
                <w:rFonts w:asciiTheme="minorHAnsi" w:hAnsiTheme="minorHAnsi"/>
                <w:b w:val="0"/>
                <w:noProof/>
                <w:sz w:val="20"/>
                <w:szCs w:val="20"/>
                <w:lang w:val="es-ES"/>
              </w:rPr>
              <w:t>307</w:t>
            </w:r>
          </w:p>
        </w:tc>
        <w:tc>
          <w:tcPr>
            <w:tcW w:w="1414" w:type="dxa"/>
            <w:noWrap/>
          </w:tcPr>
          <w:p w14:paraId="4804FEB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noProof/>
                <w:sz w:val="20"/>
                <w:szCs w:val="20"/>
                <w:lang w:val="es-ES"/>
              </w:rPr>
              <w:t>Noruega</w:t>
            </w:r>
          </w:p>
        </w:tc>
        <w:tc>
          <w:tcPr>
            <w:tcW w:w="2177" w:type="dxa"/>
            <w:noWrap/>
          </w:tcPr>
          <w:p w14:paraId="02ADD110" w14:textId="024422F0"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noProof/>
                <w:sz w:val="20"/>
                <w:szCs w:val="20"/>
                <w:lang w:val="es-ES"/>
              </w:rPr>
              <w:t>Nordre Øyeren</w:t>
            </w:r>
          </w:p>
        </w:tc>
        <w:tc>
          <w:tcPr>
            <w:tcW w:w="1224" w:type="dxa"/>
            <w:noWrap/>
          </w:tcPr>
          <w:p w14:paraId="613A06F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noProof/>
                <w:sz w:val="20"/>
                <w:szCs w:val="20"/>
                <w:lang w:val="es-ES"/>
              </w:rPr>
              <w:t>27/11/2015</w:t>
            </w:r>
          </w:p>
        </w:tc>
        <w:tc>
          <w:tcPr>
            <w:tcW w:w="1236" w:type="dxa"/>
            <w:noWrap/>
          </w:tcPr>
          <w:p w14:paraId="0A29F56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06B7EF0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5958752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lang w:val="es-ES" w:eastAsia="en-GB"/>
              </w:rPr>
            </w:pPr>
            <w:r w:rsidRPr="00E7734B">
              <w:rPr>
                <w:rFonts w:asciiTheme="minorHAnsi" w:hAnsiTheme="minorHAnsi"/>
                <w:noProof/>
                <w:sz w:val="20"/>
                <w:szCs w:val="20"/>
                <w:lang w:val="es-ES"/>
              </w:rPr>
              <w:t>Aumento del nivel del agua a mediados de mayo, lo cual afecta a las aves limícolas durante su migración de primavera.</w:t>
            </w:r>
          </w:p>
        </w:tc>
        <w:tc>
          <w:tcPr>
            <w:tcW w:w="1822" w:type="dxa"/>
            <w:noWrap/>
          </w:tcPr>
          <w:p w14:paraId="3193C5D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tcPr>
          <w:p w14:paraId="0D1AA7E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lang w:val="es-ES" w:eastAsia="en-GB"/>
              </w:rPr>
              <w:t>otro</w:t>
            </w:r>
          </w:p>
        </w:tc>
      </w:tr>
      <w:tr w:rsidR="00CB6064" w:rsidRPr="00E7734B" w14:paraId="63E4525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0D2D81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802</w:t>
            </w:r>
          </w:p>
        </w:tc>
        <w:tc>
          <w:tcPr>
            <w:tcW w:w="1414" w:type="dxa"/>
            <w:noWrap/>
            <w:hideMark/>
          </w:tcPr>
          <w:p w14:paraId="23B7AC9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5863E67B" w14:textId="29778A9D"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w:t>
            </w:r>
            <w:r w:rsidR="00BE06E8" w:rsidRPr="00E7734B">
              <w:rPr>
                <w:rFonts w:asciiTheme="minorHAnsi" w:hAnsiTheme="minorHAnsi" w:cs="Arial"/>
                <w:noProof/>
                <w:color w:val="000000"/>
                <w:sz w:val="20"/>
                <w:szCs w:val="20"/>
                <w:lang w:val="es-ES" w:eastAsia="en-GB"/>
              </w:rPr>
              <w:t>ordre Tyrifjord Wetlands System</w:t>
            </w:r>
            <w:r w:rsidRPr="00E7734B">
              <w:rPr>
                <w:rFonts w:asciiTheme="minorHAnsi" w:hAnsiTheme="minorHAnsi" w:cs="Arial"/>
                <w:noProof/>
                <w:color w:val="000000"/>
                <w:sz w:val="20"/>
                <w:szCs w:val="20"/>
                <w:lang w:val="es-ES" w:eastAsia="en-GB"/>
              </w:rPr>
              <w:t>*</w:t>
            </w:r>
          </w:p>
        </w:tc>
        <w:tc>
          <w:tcPr>
            <w:tcW w:w="1224" w:type="dxa"/>
            <w:noWrap/>
            <w:hideMark/>
          </w:tcPr>
          <w:p w14:paraId="0B8DD22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03/03/2013</w:t>
            </w:r>
          </w:p>
        </w:tc>
        <w:tc>
          <w:tcPr>
            <w:tcW w:w="1236" w:type="dxa"/>
            <w:noWrap/>
            <w:hideMark/>
          </w:tcPr>
          <w:p w14:paraId="5AC4EBD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F98EC6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8B2F07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Calibri" w:hAnsi="Calibri"/>
                <w:noProof/>
                <w:sz w:val="20"/>
                <w:szCs w:val="20"/>
                <w:lang w:val="es-ES"/>
              </w:rPr>
              <w:t xml:space="preserve">Planificación de nueva carretera principal y vía férrea. MRA 79 </w:t>
            </w:r>
            <w:r w:rsidRPr="00E7734B">
              <w:rPr>
                <w:rFonts w:asciiTheme="minorHAnsi" w:hAnsiTheme="minorHAnsi" w:cs="Arial"/>
                <w:noProof/>
                <w:sz w:val="20"/>
                <w:szCs w:val="20"/>
                <w:lang w:val="es-ES" w:eastAsia="en-GB"/>
              </w:rPr>
              <w:t>(2015).</w:t>
            </w:r>
          </w:p>
        </w:tc>
        <w:tc>
          <w:tcPr>
            <w:tcW w:w="1822" w:type="dxa"/>
            <w:noWrap/>
            <w:hideMark/>
          </w:tcPr>
          <w:p w14:paraId="43BF90B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271ECE7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E899A33"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938F2D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310</w:t>
            </w:r>
          </w:p>
        </w:tc>
        <w:tc>
          <w:tcPr>
            <w:tcW w:w="1414" w:type="dxa"/>
            <w:noWrap/>
            <w:hideMark/>
          </w:tcPr>
          <w:p w14:paraId="28C9AE6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Noruega</w:t>
            </w:r>
          </w:p>
        </w:tc>
        <w:tc>
          <w:tcPr>
            <w:tcW w:w="2177" w:type="dxa"/>
            <w:noWrap/>
            <w:hideMark/>
          </w:tcPr>
          <w:p w14:paraId="5C355088" w14:textId="1F51AFE4" w:rsidR="00D93623" w:rsidRPr="00E7734B" w:rsidRDefault="00BE06E8"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Ørland Wetland System</w:t>
            </w:r>
            <w:r w:rsidR="00D93623" w:rsidRPr="00E7734B">
              <w:rPr>
                <w:rFonts w:asciiTheme="minorHAnsi" w:hAnsiTheme="minorHAnsi" w:cs="Arial"/>
                <w:noProof/>
                <w:color w:val="000000"/>
                <w:sz w:val="20"/>
                <w:szCs w:val="20"/>
                <w:lang w:val="es-ES" w:eastAsia="en-GB"/>
              </w:rPr>
              <w:t>*</w:t>
            </w:r>
          </w:p>
        </w:tc>
        <w:tc>
          <w:tcPr>
            <w:tcW w:w="1224" w:type="dxa"/>
            <w:noWrap/>
            <w:hideMark/>
          </w:tcPr>
          <w:p w14:paraId="045F4F7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18/07/2012</w:t>
            </w:r>
          </w:p>
        </w:tc>
        <w:tc>
          <w:tcPr>
            <w:tcW w:w="1236" w:type="dxa"/>
            <w:noWrap/>
            <w:hideMark/>
          </w:tcPr>
          <w:p w14:paraId="57777A5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D9C4E3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0717730" w14:textId="77777777" w:rsidR="00D93623" w:rsidRPr="00E7734B" w:rsidRDefault="00D93623" w:rsidP="00CB6064">
            <w:pPr>
              <w:spacing w:after="240"/>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Ampliación planificada de la base aérea</w:t>
            </w:r>
            <w:r w:rsidRPr="00E7734B">
              <w:rPr>
                <w:rFonts w:asciiTheme="minorHAnsi" w:hAnsiTheme="minorHAnsi" w:cs="Arial"/>
                <w:noProof/>
                <w:color w:val="000000"/>
                <w:sz w:val="20"/>
                <w:szCs w:val="20"/>
                <w:lang w:val="es-ES" w:eastAsia="en-GB"/>
              </w:rPr>
              <w:t>.</w:t>
            </w:r>
          </w:p>
        </w:tc>
        <w:tc>
          <w:tcPr>
            <w:tcW w:w="1822" w:type="dxa"/>
            <w:noWrap/>
            <w:hideMark/>
          </w:tcPr>
          <w:p w14:paraId="6BF632C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5F07851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5FC6C5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FED5E0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581</w:t>
            </w:r>
          </w:p>
        </w:tc>
        <w:tc>
          <w:tcPr>
            <w:tcW w:w="1414" w:type="dxa"/>
            <w:noWrap/>
            <w:hideMark/>
          </w:tcPr>
          <w:p w14:paraId="103C578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Países Bajos</w:t>
            </w:r>
          </w:p>
        </w:tc>
        <w:tc>
          <w:tcPr>
            <w:tcW w:w="2177" w:type="dxa"/>
            <w:noWrap/>
            <w:hideMark/>
          </w:tcPr>
          <w:p w14:paraId="75F5D57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Bargerveen</w:t>
            </w:r>
          </w:p>
        </w:tc>
        <w:tc>
          <w:tcPr>
            <w:tcW w:w="1224" w:type="dxa"/>
            <w:noWrap/>
            <w:hideMark/>
          </w:tcPr>
          <w:p w14:paraId="730B1BC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01/01/2005</w:t>
            </w:r>
          </w:p>
        </w:tc>
        <w:tc>
          <w:tcPr>
            <w:tcW w:w="1236" w:type="dxa"/>
            <w:noWrap/>
            <w:hideMark/>
          </w:tcPr>
          <w:p w14:paraId="0C34C01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13/06/2017</w:t>
            </w:r>
          </w:p>
        </w:tc>
        <w:tc>
          <w:tcPr>
            <w:tcW w:w="1144" w:type="dxa"/>
            <w:noWrap/>
            <w:hideMark/>
          </w:tcPr>
          <w:p w14:paraId="5EBADBE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192C55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Construcción de un parque eólico junto al sitio Ramsar en turberas drenadas, caso judicial en Alemania y la CE</w:t>
            </w:r>
            <w:r w:rsidRPr="00E7734B">
              <w:rPr>
                <w:rFonts w:asciiTheme="minorHAnsi" w:hAnsiTheme="minorHAnsi" w:cs="Arial"/>
                <w:noProof/>
                <w:color w:val="000000"/>
                <w:sz w:val="20"/>
                <w:szCs w:val="20"/>
                <w:lang w:val="es-ES" w:eastAsia="en-GB"/>
              </w:rPr>
              <w:t xml:space="preserve">. </w:t>
            </w:r>
          </w:p>
        </w:tc>
        <w:tc>
          <w:tcPr>
            <w:tcW w:w="1822" w:type="dxa"/>
            <w:noWrap/>
            <w:hideMark/>
          </w:tcPr>
          <w:p w14:paraId="36A9A30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24E0FAA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1E31792"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FD66FF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289</w:t>
            </w:r>
          </w:p>
        </w:tc>
        <w:tc>
          <w:tcPr>
            <w:tcW w:w="1414" w:type="dxa"/>
            <w:noWrap/>
            <w:hideMark/>
          </w:tcPr>
          <w:p w14:paraId="0091854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Países Bajos</w:t>
            </w:r>
          </w:p>
        </w:tc>
        <w:tc>
          <w:tcPr>
            <w:tcW w:w="2177" w:type="dxa"/>
            <w:noWrap/>
            <w:hideMark/>
          </w:tcPr>
          <w:p w14:paraId="69B30A5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Wadden Sea</w:t>
            </w:r>
          </w:p>
        </w:tc>
        <w:tc>
          <w:tcPr>
            <w:tcW w:w="1224" w:type="dxa"/>
            <w:noWrap/>
            <w:hideMark/>
          </w:tcPr>
          <w:p w14:paraId="14A0E77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17/07/2012</w:t>
            </w:r>
          </w:p>
        </w:tc>
        <w:tc>
          <w:tcPr>
            <w:tcW w:w="1236" w:type="dxa"/>
            <w:noWrap/>
            <w:hideMark/>
          </w:tcPr>
          <w:p w14:paraId="7BDC1A6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13/06/2017</w:t>
            </w:r>
          </w:p>
        </w:tc>
        <w:tc>
          <w:tcPr>
            <w:tcW w:w="1144" w:type="dxa"/>
            <w:noWrap/>
            <w:hideMark/>
          </w:tcPr>
          <w:p w14:paraId="45ED529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C85F97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Desarrollo industrial en la zona. Se ha previsto establecer una central eléctrica de carbón al borde del sitio Ramsar</w:t>
            </w:r>
            <w:r w:rsidRPr="00E7734B">
              <w:rPr>
                <w:rFonts w:asciiTheme="minorHAnsi" w:hAnsiTheme="minorHAnsi" w:cs="Arial"/>
                <w:noProof/>
                <w:color w:val="000000"/>
                <w:sz w:val="20"/>
                <w:szCs w:val="20"/>
                <w:lang w:val="es-ES" w:eastAsia="en-GB"/>
              </w:rPr>
              <w:t xml:space="preserve">. </w:t>
            </w:r>
          </w:p>
        </w:tc>
        <w:tc>
          <w:tcPr>
            <w:tcW w:w="1822" w:type="dxa"/>
            <w:noWrap/>
            <w:hideMark/>
          </w:tcPr>
          <w:p w14:paraId="7AC0342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3A9E9C6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6A0FAC68"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00C3B6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101</w:t>
            </w:r>
          </w:p>
        </w:tc>
        <w:tc>
          <w:tcPr>
            <w:tcW w:w="1414" w:type="dxa"/>
            <w:noWrap/>
            <w:hideMark/>
          </w:tcPr>
          <w:p w14:paraId="6050499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Pakistán</w:t>
            </w:r>
          </w:p>
        </w:tc>
        <w:tc>
          <w:tcPr>
            <w:tcW w:w="2177" w:type="dxa"/>
            <w:noWrap/>
            <w:hideMark/>
          </w:tcPr>
          <w:p w14:paraId="032512C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Haleji Lake*</w:t>
            </w:r>
          </w:p>
        </w:tc>
        <w:tc>
          <w:tcPr>
            <w:tcW w:w="1224" w:type="dxa"/>
            <w:noWrap/>
            <w:hideMark/>
          </w:tcPr>
          <w:p w14:paraId="404D669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14/04/2009</w:t>
            </w:r>
          </w:p>
        </w:tc>
        <w:tc>
          <w:tcPr>
            <w:tcW w:w="1236" w:type="dxa"/>
            <w:noWrap/>
            <w:hideMark/>
          </w:tcPr>
          <w:p w14:paraId="74652E4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8AC796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BBB810C"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Plan de construcción de drenaje en la ribera derecha de la desembocadura junto al sitio.</w:t>
            </w:r>
          </w:p>
        </w:tc>
        <w:tc>
          <w:tcPr>
            <w:tcW w:w="1822" w:type="dxa"/>
            <w:noWrap/>
            <w:hideMark/>
          </w:tcPr>
          <w:p w14:paraId="23528E8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(2009)</w:t>
            </w:r>
          </w:p>
        </w:tc>
        <w:tc>
          <w:tcPr>
            <w:tcW w:w="927" w:type="dxa"/>
            <w:noWrap/>
            <w:hideMark/>
          </w:tcPr>
          <w:p w14:paraId="313219A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20CE5CB3"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655F23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1067</w:t>
            </w:r>
          </w:p>
        </w:tc>
        <w:tc>
          <w:tcPr>
            <w:tcW w:w="1414" w:type="dxa"/>
            <w:noWrap/>
            <w:hideMark/>
          </w:tcPr>
          <w:p w14:paraId="5A39F90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Pakistán</w:t>
            </w:r>
          </w:p>
        </w:tc>
        <w:tc>
          <w:tcPr>
            <w:tcW w:w="2177" w:type="dxa"/>
            <w:noWrap/>
            <w:hideMark/>
          </w:tcPr>
          <w:p w14:paraId="7D14563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Jubho Lagoon*</w:t>
            </w:r>
          </w:p>
        </w:tc>
        <w:tc>
          <w:tcPr>
            <w:tcW w:w="1224" w:type="dxa"/>
            <w:noWrap/>
            <w:hideMark/>
          </w:tcPr>
          <w:p w14:paraId="103D5F4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18/12/2008</w:t>
            </w:r>
          </w:p>
        </w:tc>
        <w:tc>
          <w:tcPr>
            <w:tcW w:w="1236" w:type="dxa"/>
            <w:noWrap/>
            <w:hideMark/>
          </w:tcPr>
          <w:p w14:paraId="1D7D80E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2C73B1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033CAE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Contaminación.</w:t>
            </w:r>
          </w:p>
        </w:tc>
        <w:tc>
          <w:tcPr>
            <w:tcW w:w="1822" w:type="dxa"/>
            <w:noWrap/>
            <w:hideMark/>
          </w:tcPr>
          <w:p w14:paraId="3DFB29F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(2009)</w:t>
            </w:r>
          </w:p>
        </w:tc>
        <w:tc>
          <w:tcPr>
            <w:tcW w:w="927" w:type="dxa"/>
            <w:noWrap/>
            <w:hideMark/>
          </w:tcPr>
          <w:p w14:paraId="6786288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AF37C28"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7C710B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99</w:t>
            </w:r>
          </w:p>
        </w:tc>
        <w:tc>
          <w:tcPr>
            <w:tcW w:w="1414" w:type="dxa"/>
            <w:noWrap/>
            <w:hideMark/>
          </w:tcPr>
          <w:p w14:paraId="1AD87C6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Pakistán</w:t>
            </w:r>
          </w:p>
        </w:tc>
        <w:tc>
          <w:tcPr>
            <w:tcW w:w="2177" w:type="dxa"/>
            <w:noWrap/>
            <w:hideMark/>
          </w:tcPr>
          <w:p w14:paraId="7E29E31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Kinjhar Lake*</w:t>
            </w:r>
          </w:p>
        </w:tc>
        <w:tc>
          <w:tcPr>
            <w:tcW w:w="1224" w:type="dxa"/>
            <w:noWrap/>
            <w:hideMark/>
          </w:tcPr>
          <w:p w14:paraId="27FA01D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05/02/2009</w:t>
            </w:r>
          </w:p>
        </w:tc>
        <w:tc>
          <w:tcPr>
            <w:tcW w:w="1236" w:type="dxa"/>
            <w:noWrap/>
            <w:hideMark/>
          </w:tcPr>
          <w:p w14:paraId="3D253AC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84D659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C3F6EFB" w14:textId="1BD5811E"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Contaminación por desechos industriales del afluente al lago; disminución de las aves acuáticas</w:t>
            </w:r>
            <w:r w:rsidR="00BE06E8" w:rsidRPr="00E7734B">
              <w:rPr>
                <w:rFonts w:ascii="Calibri" w:hAnsi="Calibri"/>
                <w:noProof/>
                <w:sz w:val="20"/>
                <w:szCs w:val="20"/>
                <w:lang w:val="es-ES"/>
              </w:rPr>
              <w:t>,</w:t>
            </w:r>
            <w:r w:rsidRPr="00E7734B">
              <w:rPr>
                <w:rFonts w:ascii="Calibri" w:hAnsi="Calibri"/>
                <w:noProof/>
                <w:sz w:val="20"/>
                <w:szCs w:val="20"/>
                <w:lang w:val="es-ES"/>
              </w:rPr>
              <w:t xml:space="preserve"> y el agua no es potable.</w:t>
            </w:r>
          </w:p>
        </w:tc>
        <w:tc>
          <w:tcPr>
            <w:tcW w:w="1822" w:type="dxa"/>
            <w:noWrap/>
            <w:hideMark/>
          </w:tcPr>
          <w:p w14:paraId="1891693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(2009)</w:t>
            </w:r>
          </w:p>
        </w:tc>
        <w:tc>
          <w:tcPr>
            <w:tcW w:w="927" w:type="dxa"/>
            <w:noWrap/>
            <w:hideMark/>
          </w:tcPr>
          <w:p w14:paraId="1D7DB77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73D70A3"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9EF126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1077</w:t>
            </w:r>
          </w:p>
        </w:tc>
        <w:tc>
          <w:tcPr>
            <w:tcW w:w="1414" w:type="dxa"/>
            <w:noWrap/>
            <w:hideMark/>
          </w:tcPr>
          <w:p w14:paraId="13A0D2D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Reino Unido</w:t>
            </w:r>
          </w:p>
        </w:tc>
        <w:tc>
          <w:tcPr>
            <w:tcW w:w="2177" w:type="dxa"/>
            <w:noWrap/>
            <w:hideMark/>
          </w:tcPr>
          <w:p w14:paraId="1BC5D734" w14:textId="3130E6B3" w:rsidR="00D93623" w:rsidRPr="00E7734B"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Diego Garcia</w:t>
            </w:r>
          </w:p>
        </w:tc>
        <w:tc>
          <w:tcPr>
            <w:tcW w:w="1224" w:type="dxa"/>
            <w:noWrap/>
            <w:hideMark/>
          </w:tcPr>
          <w:p w14:paraId="0FDDAFD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08/04/2009</w:t>
            </w:r>
          </w:p>
        </w:tc>
        <w:tc>
          <w:tcPr>
            <w:tcW w:w="1236" w:type="dxa"/>
            <w:noWrap/>
            <w:hideMark/>
          </w:tcPr>
          <w:p w14:paraId="46AFD606" w14:textId="3C0F2D02" w:rsidR="00D93623" w:rsidRPr="00E7734B" w:rsidRDefault="00D7556F"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16/02/18</w:t>
            </w:r>
          </w:p>
        </w:tc>
        <w:tc>
          <w:tcPr>
            <w:tcW w:w="1144" w:type="dxa"/>
            <w:noWrap/>
            <w:hideMark/>
          </w:tcPr>
          <w:p w14:paraId="62B274E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33AA74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Descarga de aguas residuales no tratadas, contaminantes peligrosos en la laguna, introducción de especies invasoras, reducción de la biomasa en los arrecifes, contaminación sonora submarina, sobrepesca. Confirmado por la AA</w:t>
            </w:r>
            <w:r w:rsidRPr="00E7734B">
              <w:rPr>
                <w:rFonts w:asciiTheme="minorHAnsi" w:hAnsiTheme="minorHAnsi" w:cs="Arial"/>
                <w:noProof/>
                <w:color w:val="000000"/>
                <w:sz w:val="20"/>
                <w:szCs w:val="20"/>
                <w:lang w:val="es-ES" w:eastAsia="en-GB"/>
              </w:rPr>
              <w:t>.</w:t>
            </w:r>
          </w:p>
        </w:tc>
        <w:tc>
          <w:tcPr>
            <w:tcW w:w="1822" w:type="dxa"/>
            <w:noWrap/>
            <w:hideMark/>
          </w:tcPr>
          <w:p w14:paraId="2C2FB924" w14:textId="70C56E13" w:rsidR="00D93623" w:rsidRPr="00E7734B"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(2018</w:t>
            </w:r>
            <w:r w:rsidR="00D93623" w:rsidRPr="00E7734B">
              <w:rPr>
                <w:rFonts w:asciiTheme="minorHAnsi" w:hAnsiTheme="minorHAnsi" w:cs="Arial"/>
                <w:noProof/>
                <w:sz w:val="20"/>
                <w:szCs w:val="20"/>
                <w:lang w:val="es-ES" w:eastAsia="en-GB"/>
              </w:rPr>
              <w:t>)</w:t>
            </w:r>
          </w:p>
        </w:tc>
        <w:tc>
          <w:tcPr>
            <w:tcW w:w="927" w:type="dxa"/>
            <w:noWrap/>
            <w:hideMark/>
          </w:tcPr>
          <w:p w14:paraId="3DDE610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0B39F3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tcPr>
          <w:p w14:paraId="2A013E48" w14:textId="26D4F103" w:rsidR="00292EFD" w:rsidRPr="00E7734B" w:rsidRDefault="00292EFD" w:rsidP="00CB6064">
            <w:pPr>
              <w:ind w:left="57" w:right="57"/>
              <w:rPr>
                <w:rFonts w:asciiTheme="minorHAnsi" w:hAnsiTheme="minorHAnsi" w:cs="Arial"/>
                <w:b w:val="0"/>
                <w:noProof/>
                <w:color w:val="000000"/>
                <w:sz w:val="20"/>
                <w:lang w:val="es-ES" w:eastAsia="en-GB"/>
              </w:rPr>
            </w:pPr>
            <w:r w:rsidRPr="00E7734B">
              <w:rPr>
                <w:rFonts w:ascii="Calibri"/>
                <w:b w:val="0"/>
                <w:noProof/>
                <w:sz w:val="20"/>
                <w:szCs w:val="20"/>
                <w:lang w:val="es-ES"/>
              </w:rPr>
              <w:t>897</w:t>
            </w:r>
          </w:p>
        </w:tc>
        <w:tc>
          <w:tcPr>
            <w:tcW w:w="1414" w:type="dxa"/>
            <w:noWrap/>
          </w:tcPr>
          <w:p w14:paraId="0CBF0762" w14:textId="50AF8A63"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Reino Unido</w:t>
            </w:r>
          </w:p>
        </w:tc>
        <w:tc>
          <w:tcPr>
            <w:tcW w:w="2177" w:type="dxa"/>
            <w:noWrap/>
          </w:tcPr>
          <w:p w14:paraId="178AE90F" w14:textId="699F3A50" w:rsidR="00292EFD" w:rsidRPr="00EE60D9"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eastAsia="en-GB"/>
              </w:rPr>
            </w:pPr>
            <w:r w:rsidRPr="00EE60D9">
              <w:rPr>
                <w:rFonts w:ascii="Calibri"/>
                <w:noProof/>
                <w:sz w:val="20"/>
                <w:szCs w:val="20"/>
              </w:rPr>
              <w:t>Dornoch Firth and Loch Fleet</w:t>
            </w:r>
          </w:p>
        </w:tc>
        <w:tc>
          <w:tcPr>
            <w:tcW w:w="1224" w:type="dxa"/>
            <w:noWrap/>
          </w:tcPr>
          <w:p w14:paraId="471BAF9A" w14:textId="1C8D0082"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17/10/2017</w:t>
            </w:r>
          </w:p>
        </w:tc>
        <w:tc>
          <w:tcPr>
            <w:tcW w:w="1236" w:type="dxa"/>
            <w:noWrap/>
          </w:tcPr>
          <w:p w14:paraId="0C2C87E8" w14:textId="77777777"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23668468" w14:textId="77777777"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2EF25B4E" w14:textId="771E1D49"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Calibri" w:hAnsi="Calibri"/>
                <w:noProof/>
                <w:sz w:val="20"/>
                <w:lang w:val="es-ES"/>
              </w:rPr>
            </w:pPr>
            <w:r w:rsidRPr="00E7734B">
              <w:rPr>
                <w:rFonts w:ascii="Calibri"/>
                <w:noProof/>
                <w:sz w:val="20"/>
                <w:szCs w:val="20"/>
                <w:lang w:val="es-ES"/>
              </w:rPr>
              <w:t xml:space="preserve">Desarrollo planificado de campo de golf. </w:t>
            </w:r>
          </w:p>
        </w:tc>
        <w:tc>
          <w:tcPr>
            <w:tcW w:w="1822" w:type="dxa"/>
            <w:noWrap/>
          </w:tcPr>
          <w:p w14:paraId="22A58ACA" w14:textId="0F2186B2"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lang w:val="es-ES" w:eastAsia="en-GB"/>
              </w:rPr>
            </w:pPr>
            <w:r w:rsidRPr="00E7734B">
              <w:rPr>
                <w:rFonts w:ascii="Calibri"/>
                <w:noProof/>
                <w:sz w:val="20"/>
                <w:szCs w:val="20"/>
                <w:lang w:val="es-ES"/>
              </w:rPr>
              <w:t>En espera de actualizaci</w:t>
            </w:r>
            <w:r w:rsidRPr="00E7734B">
              <w:rPr>
                <w:rFonts w:ascii="Calibri"/>
                <w:noProof/>
                <w:sz w:val="20"/>
                <w:szCs w:val="20"/>
                <w:lang w:val="es-ES"/>
              </w:rPr>
              <w:t>ó</w:t>
            </w:r>
            <w:r w:rsidRPr="00E7734B">
              <w:rPr>
                <w:rFonts w:ascii="Calibri"/>
                <w:noProof/>
                <w:sz w:val="20"/>
                <w:szCs w:val="20"/>
                <w:lang w:val="es-ES"/>
              </w:rPr>
              <w:t>n de la AA (2018)</w:t>
            </w:r>
          </w:p>
        </w:tc>
        <w:tc>
          <w:tcPr>
            <w:tcW w:w="927" w:type="dxa"/>
            <w:noWrap/>
          </w:tcPr>
          <w:p w14:paraId="43CA3DDA" w14:textId="6E2D923C"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otro</w:t>
            </w:r>
          </w:p>
        </w:tc>
      </w:tr>
      <w:tr w:rsidR="00CB6064" w:rsidRPr="00E7734B" w14:paraId="5D48495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B16D2F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77</w:t>
            </w:r>
          </w:p>
        </w:tc>
        <w:tc>
          <w:tcPr>
            <w:tcW w:w="1414" w:type="dxa"/>
            <w:noWrap/>
            <w:hideMark/>
          </w:tcPr>
          <w:p w14:paraId="25A7241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Reino Unido</w:t>
            </w:r>
          </w:p>
        </w:tc>
        <w:tc>
          <w:tcPr>
            <w:tcW w:w="2177" w:type="dxa"/>
            <w:noWrap/>
            <w:hideMark/>
          </w:tcPr>
          <w:p w14:paraId="18207D92" w14:textId="4A1EDC05" w:rsidR="00D93623" w:rsidRPr="00E7734B" w:rsidRDefault="00292EFD"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Ouse Washes</w:t>
            </w:r>
          </w:p>
        </w:tc>
        <w:tc>
          <w:tcPr>
            <w:tcW w:w="1224" w:type="dxa"/>
            <w:noWrap/>
            <w:hideMark/>
          </w:tcPr>
          <w:p w14:paraId="317DFD2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18/07/2000</w:t>
            </w:r>
          </w:p>
        </w:tc>
        <w:tc>
          <w:tcPr>
            <w:tcW w:w="1236" w:type="dxa"/>
            <w:noWrap/>
            <w:hideMark/>
          </w:tcPr>
          <w:p w14:paraId="4965234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806FC1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4F00BE2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Problemas de manejo del agua. MRA 49 </w:t>
            </w:r>
            <w:r w:rsidRPr="00E7734B">
              <w:rPr>
                <w:rFonts w:asciiTheme="minorHAnsi" w:hAnsiTheme="minorHAnsi" w:cs="Arial"/>
                <w:noProof/>
                <w:color w:val="000000"/>
                <w:sz w:val="20"/>
                <w:szCs w:val="20"/>
                <w:lang w:val="es-ES" w:eastAsia="en-GB"/>
              </w:rPr>
              <w:t>(2001).</w:t>
            </w:r>
          </w:p>
        </w:tc>
        <w:tc>
          <w:tcPr>
            <w:tcW w:w="1822" w:type="dxa"/>
            <w:noWrap/>
            <w:hideMark/>
          </w:tcPr>
          <w:p w14:paraId="6A8C2E9E" w14:textId="47D6E6D7" w:rsidR="00D93623" w:rsidRPr="00E7734B" w:rsidRDefault="00292EFD"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(2018</w:t>
            </w:r>
            <w:r w:rsidR="00D93623" w:rsidRPr="00E7734B">
              <w:rPr>
                <w:rFonts w:asciiTheme="minorHAnsi" w:hAnsiTheme="minorHAnsi" w:cs="Arial"/>
                <w:noProof/>
                <w:sz w:val="20"/>
                <w:szCs w:val="20"/>
                <w:lang w:val="es-ES" w:eastAsia="en-GB"/>
              </w:rPr>
              <w:t>)</w:t>
            </w:r>
          </w:p>
        </w:tc>
        <w:tc>
          <w:tcPr>
            <w:tcW w:w="927" w:type="dxa"/>
            <w:noWrap/>
            <w:hideMark/>
          </w:tcPr>
          <w:p w14:paraId="1EE549A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473B48C"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tcPr>
          <w:p w14:paraId="79F8718F" w14:textId="09C17639" w:rsidR="00292EFD" w:rsidRPr="00E7734B" w:rsidRDefault="00292EFD" w:rsidP="00CB6064">
            <w:pPr>
              <w:ind w:left="57" w:right="57"/>
              <w:rPr>
                <w:rFonts w:asciiTheme="minorHAnsi" w:hAnsiTheme="minorHAnsi" w:cs="Arial"/>
                <w:b w:val="0"/>
                <w:noProof/>
                <w:color w:val="000000"/>
                <w:sz w:val="20"/>
                <w:lang w:val="es-ES" w:eastAsia="en-GB"/>
              </w:rPr>
            </w:pPr>
            <w:r w:rsidRPr="00E7734B">
              <w:rPr>
                <w:rFonts w:ascii="Calibri"/>
                <w:b w:val="0"/>
                <w:noProof/>
                <w:sz w:val="20"/>
                <w:szCs w:val="20"/>
                <w:lang w:val="es-ES"/>
              </w:rPr>
              <w:t>74</w:t>
            </w:r>
          </w:p>
        </w:tc>
        <w:tc>
          <w:tcPr>
            <w:tcW w:w="1414" w:type="dxa"/>
            <w:noWrap/>
          </w:tcPr>
          <w:p w14:paraId="4B2983C5" w14:textId="7D9000BA"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Reino Unido</w:t>
            </w:r>
          </w:p>
        </w:tc>
        <w:tc>
          <w:tcPr>
            <w:tcW w:w="2177" w:type="dxa"/>
            <w:noWrap/>
          </w:tcPr>
          <w:p w14:paraId="12B0EA1F" w14:textId="0B058804" w:rsidR="00292EFD" w:rsidRPr="00EE60D9" w:rsidRDefault="00292EFD" w:rsidP="00FD0407">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eastAsia="en-GB"/>
              </w:rPr>
            </w:pPr>
            <w:r w:rsidRPr="00EE60D9">
              <w:rPr>
                <w:rFonts w:ascii="Calibri"/>
                <w:noProof/>
                <w:sz w:val="20"/>
                <w:szCs w:val="20"/>
              </w:rPr>
              <w:t xml:space="preserve">Lough </w:t>
            </w:r>
            <w:r w:rsidR="00FD0407">
              <w:rPr>
                <w:rFonts w:ascii="Calibri"/>
                <w:noProof/>
                <w:sz w:val="20"/>
                <w:szCs w:val="20"/>
              </w:rPr>
              <w:t xml:space="preserve">Neagh </w:t>
            </w:r>
            <w:r w:rsidRPr="00EE60D9">
              <w:rPr>
                <w:rFonts w:ascii="Calibri"/>
                <w:noProof/>
                <w:sz w:val="20"/>
                <w:szCs w:val="20"/>
              </w:rPr>
              <w:t>and Lou</w:t>
            </w:r>
            <w:r w:rsidR="00FD0407">
              <w:rPr>
                <w:rFonts w:ascii="Calibri"/>
                <w:noProof/>
                <w:sz w:val="20"/>
                <w:szCs w:val="20"/>
              </w:rPr>
              <w:t>g</w:t>
            </w:r>
            <w:r w:rsidRPr="00EE60D9">
              <w:rPr>
                <w:rFonts w:ascii="Calibri"/>
                <w:noProof/>
                <w:sz w:val="20"/>
                <w:szCs w:val="20"/>
              </w:rPr>
              <w:t>h Beg</w:t>
            </w:r>
          </w:p>
        </w:tc>
        <w:tc>
          <w:tcPr>
            <w:tcW w:w="1224" w:type="dxa"/>
            <w:noWrap/>
          </w:tcPr>
          <w:p w14:paraId="28125AAA" w14:textId="6629AFD8"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16/12/2016</w:t>
            </w:r>
          </w:p>
        </w:tc>
        <w:tc>
          <w:tcPr>
            <w:tcW w:w="1236" w:type="dxa"/>
            <w:noWrap/>
          </w:tcPr>
          <w:p w14:paraId="632CF676" w14:textId="77777777"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4EF7EA61" w14:textId="77777777"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17E75917" w14:textId="16AACA4C"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Calibri" w:hAnsi="Calibri"/>
                <w:noProof/>
                <w:sz w:val="20"/>
                <w:lang w:val="es-ES"/>
              </w:rPr>
            </w:pPr>
            <w:r w:rsidRPr="00E7734B">
              <w:rPr>
                <w:rFonts w:ascii="Calibri"/>
                <w:noProof/>
                <w:sz w:val="20"/>
                <w:szCs w:val="20"/>
                <w:lang w:val="es-ES"/>
              </w:rPr>
              <w:t>Construcci</w:t>
            </w:r>
            <w:r w:rsidRPr="00E7734B">
              <w:rPr>
                <w:rFonts w:ascii="Calibri"/>
                <w:noProof/>
                <w:sz w:val="20"/>
                <w:szCs w:val="20"/>
                <w:lang w:val="es-ES"/>
              </w:rPr>
              <w:t>ó</w:t>
            </w:r>
            <w:r w:rsidRPr="00E7734B">
              <w:rPr>
                <w:rFonts w:ascii="Calibri"/>
                <w:noProof/>
                <w:sz w:val="20"/>
                <w:szCs w:val="20"/>
                <w:lang w:val="es-ES"/>
              </w:rPr>
              <w:t>n de carretera.</w:t>
            </w:r>
          </w:p>
        </w:tc>
        <w:tc>
          <w:tcPr>
            <w:tcW w:w="1822" w:type="dxa"/>
            <w:noWrap/>
          </w:tcPr>
          <w:p w14:paraId="215196A2" w14:textId="43A2758B" w:rsidR="00292EFD" w:rsidRPr="00E7734B" w:rsidRDefault="00292EFD"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lang w:val="es-ES" w:eastAsia="en-GB"/>
              </w:rPr>
            </w:pPr>
            <w:r w:rsidRPr="00E7734B">
              <w:rPr>
                <w:rFonts w:ascii="Calibri"/>
                <w:noProof/>
                <w:sz w:val="20"/>
                <w:szCs w:val="20"/>
                <w:lang w:val="es-ES"/>
              </w:rPr>
              <w:t>En espera de actualizaci</w:t>
            </w:r>
            <w:r w:rsidRPr="00E7734B">
              <w:rPr>
                <w:rFonts w:ascii="Calibri"/>
                <w:noProof/>
                <w:sz w:val="20"/>
                <w:szCs w:val="20"/>
                <w:lang w:val="es-ES"/>
              </w:rPr>
              <w:t>ó</w:t>
            </w:r>
            <w:r w:rsidRPr="00E7734B">
              <w:rPr>
                <w:rFonts w:ascii="Calibri"/>
                <w:noProof/>
                <w:sz w:val="20"/>
                <w:szCs w:val="20"/>
                <w:lang w:val="es-ES"/>
              </w:rPr>
              <w:t>n de la AA (2018)</w:t>
            </w:r>
          </w:p>
        </w:tc>
        <w:tc>
          <w:tcPr>
            <w:tcW w:w="927" w:type="dxa"/>
            <w:noWrap/>
          </w:tcPr>
          <w:p w14:paraId="520C7F12" w14:textId="4DA57611" w:rsidR="00292EFD"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eastAsia="en-GB"/>
              </w:rPr>
            </w:pPr>
            <w:r w:rsidRPr="00E7734B">
              <w:rPr>
                <w:rFonts w:ascii="Calibri"/>
                <w:noProof/>
                <w:sz w:val="20"/>
                <w:szCs w:val="20"/>
                <w:lang w:val="es-ES"/>
              </w:rPr>
              <w:t>otro</w:t>
            </w:r>
          </w:p>
        </w:tc>
      </w:tr>
      <w:tr w:rsidR="00CB6064" w:rsidRPr="00E7734B" w14:paraId="05889B8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933549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298</w:t>
            </w:r>
          </w:p>
        </w:tc>
        <w:tc>
          <w:tcPr>
            <w:tcW w:w="1414" w:type="dxa"/>
            <w:noWrap/>
            <w:hideMark/>
          </w:tcPr>
          <w:p w14:paraId="0142177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Reino Unido</w:t>
            </w:r>
          </w:p>
        </w:tc>
        <w:tc>
          <w:tcPr>
            <w:tcW w:w="2177" w:type="dxa"/>
            <w:noWrap/>
            <w:hideMark/>
          </w:tcPr>
          <w:p w14:paraId="5F8A7FC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The Dee Estuary*</w:t>
            </w:r>
          </w:p>
        </w:tc>
        <w:tc>
          <w:tcPr>
            <w:tcW w:w="1224" w:type="dxa"/>
            <w:noWrap/>
            <w:hideMark/>
          </w:tcPr>
          <w:p w14:paraId="5F53D4F2" w14:textId="62C29443" w:rsidR="00D93623" w:rsidRPr="00E7734B" w:rsidRDefault="00292EFD"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2E1D384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205F3D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29690B80" w14:textId="1500D9EF"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Desarrollos industriales y de transporte. MRA 34 </w:t>
            </w:r>
            <w:r w:rsidRPr="00E7734B">
              <w:rPr>
                <w:rFonts w:asciiTheme="minorHAnsi" w:hAnsiTheme="minorHAnsi" w:cs="Arial"/>
                <w:noProof/>
                <w:color w:val="000000"/>
                <w:sz w:val="20"/>
                <w:szCs w:val="20"/>
                <w:lang w:val="es-ES" w:eastAsia="en-GB"/>
              </w:rPr>
              <w:t>(1994).</w:t>
            </w:r>
          </w:p>
        </w:tc>
        <w:tc>
          <w:tcPr>
            <w:tcW w:w="1822" w:type="dxa"/>
            <w:noWrap/>
            <w:hideMark/>
          </w:tcPr>
          <w:p w14:paraId="3DEAF96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(2015)</w:t>
            </w:r>
          </w:p>
        </w:tc>
        <w:tc>
          <w:tcPr>
            <w:tcW w:w="927" w:type="dxa"/>
            <w:noWrap/>
            <w:hideMark/>
          </w:tcPr>
          <w:p w14:paraId="7A6EBE5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45476AF"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4C312A8" w14:textId="77777777" w:rsidR="00D93623" w:rsidRPr="00E7734B" w:rsidRDefault="00D93623"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936</w:t>
            </w:r>
          </w:p>
        </w:tc>
        <w:tc>
          <w:tcPr>
            <w:tcW w:w="1414" w:type="dxa"/>
            <w:noWrap/>
            <w:hideMark/>
          </w:tcPr>
          <w:p w14:paraId="2AAFB2F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 xml:space="preserve">Reino Unido </w:t>
            </w:r>
          </w:p>
        </w:tc>
        <w:tc>
          <w:tcPr>
            <w:tcW w:w="2177" w:type="dxa"/>
            <w:noWrap/>
            <w:hideMark/>
          </w:tcPr>
          <w:p w14:paraId="317171D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Carlingford Lough</w:t>
            </w:r>
          </w:p>
        </w:tc>
        <w:tc>
          <w:tcPr>
            <w:tcW w:w="1224" w:type="dxa"/>
            <w:noWrap/>
            <w:hideMark/>
          </w:tcPr>
          <w:p w14:paraId="6829233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17/02/2015</w:t>
            </w:r>
          </w:p>
        </w:tc>
        <w:tc>
          <w:tcPr>
            <w:tcW w:w="1236" w:type="dxa"/>
            <w:noWrap/>
            <w:hideMark/>
          </w:tcPr>
          <w:p w14:paraId="0D38D438" w14:textId="5CB573E6" w:rsidR="00D93623" w:rsidRPr="00E7734B" w:rsidRDefault="00292EFD"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10/</w:t>
            </w:r>
            <w:r w:rsidR="00D93623" w:rsidRPr="00E7734B">
              <w:rPr>
                <w:rFonts w:asciiTheme="minorHAnsi" w:hAnsiTheme="minorHAnsi"/>
                <w:noProof/>
                <w:color w:val="000000"/>
                <w:sz w:val="20"/>
                <w:szCs w:val="20"/>
                <w:lang w:val="es-ES"/>
              </w:rPr>
              <w:t>08/2015</w:t>
            </w:r>
          </w:p>
        </w:tc>
        <w:tc>
          <w:tcPr>
            <w:tcW w:w="1144" w:type="dxa"/>
            <w:noWrap/>
            <w:hideMark/>
          </w:tcPr>
          <w:p w14:paraId="583216A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149BC1E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Está prevista una ruta de ferry que pase alrededor del sitio.</w:t>
            </w:r>
          </w:p>
        </w:tc>
        <w:tc>
          <w:tcPr>
            <w:tcW w:w="1822" w:type="dxa"/>
            <w:noWrap/>
            <w:hideMark/>
          </w:tcPr>
          <w:p w14:paraId="3669E44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Caso cerrado (2015) </w:t>
            </w:r>
          </w:p>
        </w:tc>
        <w:tc>
          <w:tcPr>
            <w:tcW w:w="927" w:type="dxa"/>
            <w:noWrap/>
            <w:hideMark/>
          </w:tcPr>
          <w:p w14:paraId="176838B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otro</w:t>
            </w:r>
          </w:p>
        </w:tc>
      </w:tr>
      <w:tr w:rsidR="00CB6064" w:rsidRPr="00E7734B" w14:paraId="23352439"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759E5E1" w14:textId="77777777" w:rsidR="00D93623" w:rsidRPr="00E7734B" w:rsidRDefault="00D93623"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lastRenderedPageBreak/>
              <w:t>1043</w:t>
            </w:r>
          </w:p>
        </w:tc>
        <w:tc>
          <w:tcPr>
            <w:tcW w:w="1414" w:type="dxa"/>
            <w:noWrap/>
            <w:hideMark/>
          </w:tcPr>
          <w:p w14:paraId="1ED4951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Reino Unido</w:t>
            </w:r>
          </w:p>
        </w:tc>
        <w:tc>
          <w:tcPr>
            <w:tcW w:w="2177" w:type="dxa"/>
            <w:noWrap/>
            <w:hideMark/>
          </w:tcPr>
          <w:p w14:paraId="5C68A7F0" w14:textId="77777777"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rPr>
            </w:pPr>
            <w:r w:rsidRPr="00EE60D9">
              <w:rPr>
                <w:rFonts w:asciiTheme="minorHAnsi" w:hAnsiTheme="minorHAnsi"/>
                <w:noProof/>
                <w:color w:val="000000"/>
                <w:sz w:val="20"/>
                <w:szCs w:val="20"/>
              </w:rPr>
              <w:t>South East Coast of Jersey</w:t>
            </w:r>
          </w:p>
        </w:tc>
        <w:tc>
          <w:tcPr>
            <w:tcW w:w="1224" w:type="dxa"/>
            <w:noWrap/>
            <w:hideMark/>
          </w:tcPr>
          <w:p w14:paraId="35FF837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02/12/2008</w:t>
            </w:r>
          </w:p>
        </w:tc>
        <w:tc>
          <w:tcPr>
            <w:tcW w:w="1236" w:type="dxa"/>
            <w:noWrap/>
            <w:hideMark/>
          </w:tcPr>
          <w:p w14:paraId="26627D6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10/08/2015</w:t>
            </w:r>
          </w:p>
        </w:tc>
        <w:tc>
          <w:tcPr>
            <w:tcW w:w="1144" w:type="dxa"/>
            <w:noWrap/>
            <w:hideMark/>
          </w:tcPr>
          <w:p w14:paraId="2B720C8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515823C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Planes de una nueva carretera y construcción de una incineradora. Confirmado por la AA.</w:t>
            </w:r>
          </w:p>
        </w:tc>
        <w:tc>
          <w:tcPr>
            <w:tcW w:w="1822" w:type="dxa"/>
            <w:noWrap/>
            <w:hideMark/>
          </w:tcPr>
          <w:p w14:paraId="3D62AAF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c>
          <w:tcPr>
            <w:tcW w:w="927" w:type="dxa"/>
            <w:noWrap/>
            <w:hideMark/>
          </w:tcPr>
          <w:p w14:paraId="0D44CB3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otro</w:t>
            </w:r>
          </w:p>
        </w:tc>
      </w:tr>
      <w:tr w:rsidR="00CB6064" w:rsidRPr="00E7734B" w14:paraId="4E1AE45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8BB625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494</w:t>
            </w:r>
          </w:p>
        </w:tc>
        <w:tc>
          <w:tcPr>
            <w:tcW w:w="1414" w:type="dxa"/>
            <w:noWrap/>
            <w:hideMark/>
          </w:tcPr>
          <w:p w14:paraId="57B98AD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República Checa</w:t>
            </w:r>
          </w:p>
        </w:tc>
        <w:tc>
          <w:tcPr>
            <w:tcW w:w="2177" w:type="dxa"/>
            <w:noWrap/>
            <w:hideMark/>
          </w:tcPr>
          <w:p w14:paraId="040F1F2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noProof/>
                <w:color w:val="000000"/>
                <w:sz w:val="20"/>
                <w:szCs w:val="20"/>
                <w:lang w:val="es-ES"/>
              </w:rPr>
              <w:t>Sumava peatlands*</w:t>
            </w:r>
          </w:p>
        </w:tc>
        <w:tc>
          <w:tcPr>
            <w:tcW w:w="1224" w:type="dxa"/>
            <w:noWrap/>
            <w:hideMark/>
          </w:tcPr>
          <w:p w14:paraId="532B3A5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01/04/2011</w:t>
            </w:r>
          </w:p>
        </w:tc>
        <w:tc>
          <w:tcPr>
            <w:tcW w:w="1236" w:type="dxa"/>
            <w:noWrap/>
            <w:hideMark/>
          </w:tcPr>
          <w:p w14:paraId="3C6907C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245C024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78D1603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Cambio de prácticas de manejo, reducción de áreas de no intervención, aumento de actividades madereras</w:t>
            </w:r>
            <w:r w:rsidRPr="00E7734B">
              <w:rPr>
                <w:rFonts w:asciiTheme="minorHAnsi" w:hAnsiTheme="minorHAnsi" w:cs="Arial"/>
                <w:noProof/>
                <w:color w:val="000000"/>
                <w:sz w:val="20"/>
                <w:szCs w:val="20"/>
                <w:lang w:val="es-ES" w:eastAsia="en-GB"/>
              </w:rPr>
              <w:t>. MRA 44 (2001).</w:t>
            </w:r>
          </w:p>
        </w:tc>
        <w:tc>
          <w:tcPr>
            <w:tcW w:w="1822" w:type="dxa"/>
            <w:noWrap/>
            <w:hideMark/>
          </w:tcPr>
          <w:p w14:paraId="136453A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0AEA0051"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DC990C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8B5B67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638</w:t>
            </w:r>
          </w:p>
        </w:tc>
        <w:tc>
          <w:tcPr>
            <w:tcW w:w="1414" w:type="dxa"/>
            <w:noWrap/>
            <w:hideMark/>
          </w:tcPr>
          <w:p w14:paraId="6E24DDA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Checa</w:t>
            </w:r>
          </w:p>
        </w:tc>
        <w:tc>
          <w:tcPr>
            <w:tcW w:w="2177" w:type="dxa"/>
            <w:noWrap/>
            <w:hideMark/>
          </w:tcPr>
          <w:p w14:paraId="1758FA69" w14:textId="13B35E5F"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Litovelské Pomoraví</w:t>
            </w:r>
          </w:p>
        </w:tc>
        <w:tc>
          <w:tcPr>
            <w:tcW w:w="1224" w:type="dxa"/>
            <w:noWrap/>
            <w:hideMark/>
          </w:tcPr>
          <w:p w14:paraId="4B8B496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01/01/1997</w:t>
            </w:r>
          </w:p>
        </w:tc>
        <w:tc>
          <w:tcPr>
            <w:tcW w:w="1236" w:type="dxa"/>
            <w:noWrap/>
            <w:hideMark/>
          </w:tcPr>
          <w:p w14:paraId="398C34F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2D97A5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C3750C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Sobreexplotación del acuífero, planes para un canal de navegación</w:t>
            </w:r>
            <w:r w:rsidRPr="00E7734B">
              <w:rPr>
                <w:rFonts w:asciiTheme="minorHAnsi" w:hAnsiTheme="minorHAnsi" w:cs="Arial"/>
                <w:noProof/>
                <w:color w:val="000000"/>
                <w:sz w:val="20"/>
                <w:szCs w:val="20"/>
                <w:lang w:val="es-ES" w:eastAsia="en-GB"/>
              </w:rPr>
              <w:t xml:space="preserve">. </w:t>
            </w:r>
          </w:p>
        </w:tc>
        <w:tc>
          <w:tcPr>
            <w:tcW w:w="1822" w:type="dxa"/>
            <w:noWrap/>
            <w:hideMark/>
          </w:tcPr>
          <w:p w14:paraId="712358E1" w14:textId="3C660903" w:rsidR="00D93623" w:rsidRPr="00E7734B" w:rsidRDefault="00547C57"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w:t>
            </w:r>
            <w:r w:rsidR="00D93623" w:rsidRPr="00E7734B">
              <w:rPr>
                <w:rFonts w:asciiTheme="minorHAnsi" w:hAnsiTheme="minorHAnsi" w:cs="Arial"/>
                <w:noProof/>
                <w:sz w:val="20"/>
                <w:szCs w:val="20"/>
                <w:lang w:val="es-ES" w:eastAsia="en-GB"/>
              </w:rPr>
              <w:t xml:space="preserve">ctualización </w:t>
            </w:r>
            <w:r w:rsidR="00CB15B2" w:rsidRPr="00E7734B">
              <w:rPr>
                <w:rFonts w:asciiTheme="minorHAnsi" w:hAnsiTheme="minorHAnsi" w:cs="Arial"/>
                <w:noProof/>
                <w:sz w:val="20"/>
                <w:szCs w:val="20"/>
                <w:lang w:val="es-ES" w:eastAsia="en-GB"/>
              </w:rPr>
              <w:t>presentada por</w:t>
            </w:r>
            <w:r w:rsidR="00D93623" w:rsidRPr="00E7734B">
              <w:rPr>
                <w:rFonts w:asciiTheme="minorHAnsi" w:hAnsiTheme="minorHAnsi" w:cs="Arial"/>
                <w:noProof/>
                <w:sz w:val="20"/>
                <w:szCs w:val="20"/>
                <w:lang w:val="es-ES" w:eastAsia="en-GB"/>
              </w:rPr>
              <w:t xml:space="preserve"> la AA </w:t>
            </w:r>
            <w:r w:rsidRPr="00E7734B">
              <w:rPr>
                <w:rFonts w:asciiTheme="minorHAnsi" w:hAnsiTheme="minorHAnsi" w:cs="Arial"/>
                <w:noProof/>
                <w:sz w:val="20"/>
                <w:szCs w:val="20"/>
                <w:lang w:val="es-ES" w:eastAsia="en-GB"/>
              </w:rPr>
              <w:t>(2018</w:t>
            </w:r>
            <w:r w:rsidR="00D93623" w:rsidRPr="00E7734B">
              <w:rPr>
                <w:rFonts w:asciiTheme="minorHAnsi" w:hAnsiTheme="minorHAnsi" w:cs="Arial"/>
                <w:noProof/>
                <w:sz w:val="20"/>
                <w:szCs w:val="20"/>
                <w:lang w:val="es-ES" w:eastAsia="en-GB"/>
              </w:rPr>
              <w:t>)</w:t>
            </w:r>
          </w:p>
        </w:tc>
        <w:tc>
          <w:tcPr>
            <w:tcW w:w="927" w:type="dxa"/>
            <w:noWrap/>
            <w:hideMark/>
          </w:tcPr>
          <w:p w14:paraId="7415A78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5BE6BC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8C42A4A"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635</w:t>
            </w:r>
          </w:p>
        </w:tc>
        <w:tc>
          <w:tcPr>
            <w:tcW w:w="1414" w:type="dxa"/>
            <w:noWrap/>
            <w:hideMark/>
          </w:tcPr>
          <w:p w14:paraId="5897266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Checa</w:t>
            </w:r>
          </w:p>
        </w:tc>
        <w:tc>
          <w:tcPr>
            <w:tcW w:w="2177" w:type="dxa"/>
            <w:noWrap/>
            <w:hideMark/>
          </w:tcPr>
          <w:p w14:paraId="39AA4A17" w14:textId="79CA56BB"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noProof/>
                <w:color w:val="000000"/>
                <w:sz w:val="20"/>
                <w:szCs w:val="20"/>
              </w:rPr>
              <w:t>Floodplain of lower Dyje River</w:t>
            </w:r>
          </w:p>
        </w:tc>
        <w:tc>
          <w:tcPr>
            <w:tcW w:w="1224" w:type="dxa"/>
            <w:noWrap/>
            <w:hideMark/>
          </w:tcPr>
          <w:p w14:paraId="54E91F0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01/01/1999</w:t>
            </w:r>
          </w:p>
        </w:tc>
        <w:tc>
          <w:tcPr>
            <w:tcW w:w="1236" w:type="dxa"/>
            <w:noWrap/>
            <w:hideMark/>
          </w:tcPr>
          <w:p w14:paraId="0E595FF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5C32E3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7BD0E99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Canal de navegación planificado</w:t>
            </w:r>
            <w:r w:rsidRPr="00E7734B">
              <w:rPr>
                <w:rFonts w:asciiTheme="minorHAnsi" w:hAnsiTheme="minorHAnsi" w:cs="Arial"/>
                <w:noProof/>
                <w:color w:val="000000"/>
                <w:sz w:val="20"/>
                <w:szCs w:val="20"/>
                <w:lang w:val="es-ES" w:eastAsia="en-GB"/>
              </w:rPr>
              <w:t>.</w:t>
            </w:r>
          </w:p>
        </w:tc>
        <w:tc>
          <w:tcPr>
            <w:tcW w:w="1822" w:type="dxa"/>
            <w:noWrap/>
            <w:hideMark/>
          </w:tcPr>
          <w:p w14:paraId="189F32FC" w14:textId="15253993" w:rsidR="00D93623" w:rsidRPr="00E7734B" w:rsidRDefault="00547C57"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Actualización </w:t>
            </w:r>
            <w:r w:rsidR="00CB15B2" w:rsidRPr="00E7734B">
              <w:rPr>
                <w:rFonts w:asciiTheme="minorHAnsi" w:hAnsiTheme="minorHAnsi" w:cs="Arial"/>
                <w:noProof/>
                <w:sz w:val="20"/>
                <w:szCs w:val="20"/>
                <w:lang w:val="es-ES" w:eastAsia="en-GB"/>
              </w:rPr>
              <w:t>presentada por</w:t>
            </w:r>
            <w:r w:rsidRPr="00E7734B">
              <w:rPr>
                <w:rFonts w:asciiTheme="minorHAnsi" w:hAnsiTheme="minorHAnsi" w:cs="Arial"/>
                <w:noProof/>
                <w:sz w:val="20"/>
                <w:szCs w:val="20"/>
                <w:lang w:val="es-ES" w:eastAsia="en-GB"/>
              </w:rPr>
              <w:t xml:space="preserve"> la AA (2018)</w:t>
            </w:r>
          </w:p>
        </w:tc>
        <w:tc>
          <w:tcPr>
            <w:tcW w:w="927" w:type="dxa"/>
            <w:noWrap/>
            <w:hideMark/>
          </w:tcPr>
          <w:p w14:paraId="2E73A64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AEAA79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53A5CE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639</w:t>
            </w:r>
          </w:p>
        </w:tc>
        <w:tc>
          <w:tcPr>
            <w:tcW w:w="1414" w:type="dxa"/>
            <w:noWrap/>
            <w:hideMark/>
          </w:tcPr>
          <w:p w14:paraId="7B0BFEE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Checa</w:t>
            </w:r>
          </w:p>
        </w:tc>
        <w:tc>
          <w:tcPr>
            <w:tcW w:w="2177" w:type="dxa"/>
            <w:noWrap/>
            <w:hideMark/>
          </w:tcPr>
          <w:p w14:paraId="163F126E" w14:textId="643EA796"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noProof/>
                <w:color w:val="000000"/>
                <w:sz w:val="20"/>
                <w:szCs w:val="20"/>
                <w:lang w:val="es-ES"/>
              </w:rPr>
              <w:t>Poodrí</w:t>
            </w:r>
          </w:p>
        </w:tc>
        <w:tc>
          <w:tcPr>
            <w:tcW w:w="1224" w:type="dxa"/>
            <w:noWrap/>
            <w:hideMark/>
          </w:tcPr>
          <w:p w14:paraId="0CB2BB1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01/01/1999</w:t>
            </w:r>
          </w:p>
        </w:tc>
        <w:tc>
          <w:tcPr>
            <w:tcW w:w="1236" w:type="dxa"/>
            <w:noWrap/>
            <w:hideMark/>
          </w:tcPr>
          <w:p w14:paraId="3FC00C8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5ACEF6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16693F4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Canal de navegación planificado</w:t>
            </w:r>
            <w:r w:rsidRPr="00E7734B">
              <w:rPr>
                <w:rFonts w:asciiTheme="minorHAnsi" w:hAnsiTheme="minorHAnsi" w:cs="Arial"/>
                <w:noProof/>
                <w:color w:val="000000"/>
                <w:sz w:val="20"/>
                <w:szCs w:val="20"/>
                <w:lang w:val="es-ES" w:eastAsia="en-GB"/>
              </w:rPr>
              <w:t>.</w:t>
            </w:r>
          </w:p>
        </w:tc>
        <w:tc>
          <w:tcPr>
            <w:tcW w:w="1822" w:type="dxa"/>
            <w:noWrap/>
            <w:hideMark/>
          </w:tcPr>
          <w:p w14:paraId="5EAC4540" w14:textId="43054200" w:rsidR="00D93623" w:rsidRPr="00E7734B" w:rsidRDefault="00547C57"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Actualización </w:t>
            </w:r>
            <w:r w:rsidR="00CB15B2" w:rsidRPr="00E7734B">
              <w:rPr>
                <w:rFonts w:asciiTheme="minorHAnsi" w:hAnsiTheme="minorHAnsi" w:cs="Arial"/>
                <w:noProof/>
                <w:sz w:val="20"/>
                <w:szCs w:val="20"/>
                <w:lang w:val="es-ES" w:eastAsia="en-GB"/>
              </w:rPr>
              <w:t>presentada por</w:t>
            </w:r>
            <w:r w:rsidRPr="00E7734B">
              <w:rPr>
                <w:rFonts w:asciiTheme="minorHAnsi" w:hAnsiTheme="minorHAnsi" w:cs="Arial"/>
                <w:noProof/>
                <w:sz w:val="20"/>
                <w:szCs w:val="20"/>
                <w:lang w:val="es-ES" w:eastAsia="en-GB"/>
              </w:rPr>
              <w:t xml:space="preserve"> la AA (2018)</w:t>
            </w:r>
          </w:p>
        </w:tc>
        <w:tc>
          <w:tcPr>
            <w:tcW w:w="927" w:type="dxa"/>
            <w:noWrap/>
            <w:hideMark/>
          </w:tcPr>
          <w:p w14:paraId="11E9A1A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72E7655"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72BCFE7"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495</w:t>
            </w:r>
          </w:p>
        </w:tc>
        <w:tc>
          <w:tcPr>
            <w:tcW w:w="1414" w:type="dxa"/>
            <w:noWrap/>
            <w:hideMark/>
          </w:tcPr>
          <w:p w14:paraId="56D3A36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Checa</w:t>
            </w:r>
          </w:p>
        </w:tc>
        <w:tc>
          <w:tcPr>
            <w:tcW w:w="2177" w:type="dxa"/>
            <w:noWrap/>
            <w:hideMark/>
          </w:tcPr>
          <w:p w14:paraId="1030F2D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noProof/>
                <w:color w:val="000000"/>
                <w:sz w:val="20"/>
                <w:szCs w:val="20"/>
                <w:lang w:val="es-ES"/>
              </w:rPr>
              <w:t>Trebon fishponds*</w:t>
            </w:r>
          </w:p>
        </w:tc>
        <w:tc>
          <w:tcPr>
            <w:tcW w:w="1224" w:type="dxa"/>
            <w:noWrap/>
            <w:hideMark/>
          </w:tcPr>
          <w:p w14:paraId="40E04FE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cs="Arial"/>
                <w:noProof/>
                <w:color w:val="000000"/>
                <w:sz w:val="20"/>
                <w:szCs w:val="20"/>
                <w:lang w:val="es-ES"/>
              </w:rPr>
              <w:t>01/01/1994</w:t>
            </w:r>
          </w:p>
          <w:p w14:paraId="78666D84" w14:textId="52B00C11"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236" w:type="dxa"/>
            <w:noWrap/>
            <w:hideMark/>
          </w:tcPr>
          <w:p w14:paraId="0C8452E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B6DE5D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217A5E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Piscicultura intensiva, eutrofización, caza, destrucción de hábitat</w:t>
            </w:r>
            <w:r w:rsidRPr="00E7734B">
              <w:rPr>
                <w:rFonts w:asciiTheme="minorHAnsi" w:hAnsiTheme="minorHAnsi" w:cs="Arial"/>
                <w:noProof/>
                <w:color w:val="000000"/>
                <w:sz w:val="20"/>
                <w:szCs w:val="20"/>
                <w:lang w:val="es-ES" w:eastAsia="en-GB"/>
              </w:rPr>
              <w:t xml:space="preserve">. </w:t>
            </w:r>
          </w:p>
        </w:tc>
        <w:tc>
          <w:tcPr>
            <w:tcW w:w="1822" w:type="dxa"/>
            <w:noWrap/>
            <w:hideMark/>
          </w:tcPr>
          <w:p w14:paraId="704544B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2C6B3073"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272258A"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C7E6A74"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788</w:t>
            </w:r>
          </w:p>
        </w:tc>
        <w:tc>
          <w:tcPr>
            <w:tcW w:w="1414" w:type="dxa"/>
            <w:noWrap/>
            <w:hideMark/>
          </w:tcPr>
          <w:p w14:paraId="58C6BA3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Democrática del Congo</w:t>
            </w:r>
          </w:p>
        </w:tc>
        <w:tc>
          <w:tcPr>
            <w:tcW w:w="2177" w:type="dxa"/>
            <w:noWrap/>
            <w:hideMark/>
          </w:tcPr>
          <w:p w14:paraId="5AE35E52" w14:textId="5E7C30CA" w:rsidR="00D93623" w:rsidRPr="00E7734B" w:rsidRDefault="00CB15B2"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Parc national des </w:t>
            </w:r>
            <w:r w:rsidR="00D93623" w:rsidRPr="00E7734B">
              <w:rPr>
                <w:rFonts w:asciiTheme="minorHAnsi" w:hAnsiTheme="minorHAnsi" w:cs="Arial"/>
                <w:noProof/>
                <w:color w:val="000000"/>
                <w:sz w:val="20"/>
                <w:szCs w:val="20"/>
                <w:lang w:val="es-ES" w:eastAsia="en-GB"/>
              </w:rPr>
              <w:t>Mangroves</w:t>
            </w:r>
            <w:r w:rsidRPr="00E7734B">
              <w:rPr>
                <w:rFonts w:asciiTheme="minorHAnsi" w:hAnsiTheme="minorHAnsi" w:cs="Arial"/>
                <w:noProof/>
                <w:color w:val="000000"/>
                <w:sz w:val="20"/>
                <w:szCs w:val="20"/>
                <w:lang w:val="es-ES" w:eastAsia="en-GB"/>
              </w:rPr>
              <w:t>*</w:t>
            </w:r>
          </w:p>
        </w:tc>
        <w:tc>
          <w:tcPr>
            <w:tcW w:w="1224" w:type="dxa"/>
            <w:noWrap/>
            <w:hideMark/>
          </w:tcPr>
          <w:p w14:paraId="5FA6576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01/01/2009</w:t>
            </w:r>
          </w:p>
        </w:tc>
        <w:tc>
          <w:tcPr>
            <w:tcW w:w="1236" w:type="dxa"/>
            <w:noWrap/>
            <w:hideMark/>
          </w:tcPr>
          <w:p w14:paraId="0B745F5E"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FF0000"/>
                <w:sz w:val="20"/>
                <w:szCs w:val="20"/>
                <w:lang w:val="es-ES" w:eastAsia="en-GB"/>
              </w:rPr>
            </w:pPr>
          </w:p>
        </w:tc>
        <w:tc>
          <w:tcPr>
            <w:tcW w:w="1144" w:type="dxa"/>
            <w:noWrap/>
            <w:hideMark/>
          </w:tcPr>
          <w:p w14:paraId="0A7B552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387F190E"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sz w:val="20"/>
                <w:szCs w:val="20"/>
                <w:lang w:val="es-ES" w:eastAsia="en-GB"/>
              </w:rPr>
              <w:t>Obras de construcción</w:t>
            </w:r>
            <w:r w:rsidRPr="00E7734B">
              <w:rPr>
                <w:rFonts w:asciiTheme="minorHAnsi" w:hAnsiTheme="minorHAnsi" w:cs="Arial"/>
                <w:noProof/>
                <w:color w:val="000000"/>
                <w:sz w:val="20"/>
                <w:szCs w:val="20"/>
                <w:lang w:val="es-ES" w:eastAsia="en-GB"/>
              </w:rPr>
              <w:t xml:space="preserve"> (puerto).</w:t>
            </w:r>
          </w:p>
        </w:tc>
        <w:tc>
          <w:tcPr>
            <w:tcW w:w="1822" w:type="dxa"/>
            <w:noWrap/>
            <w:hideMark/>
          </w:tcPr>
          <w:p w14:paraId="7EF0FE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7E4E71D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5F13EA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016F049"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787</w:t>
            </w:r>
          </w:p>
        </w:tc>
        <w:tc>
          <w:tcPr>
            <w:tcW w:w="1414" w:type="dxa"/>
            <w:noWrap/>
            <w:hideMark/>
          </w:tcPr>
          <w:p w14:paraId="5B0CC92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República Democrática del Congo</w:t>
            </w:r>
          </w:p>
        </w:tc>
        <w:tc>
          <w:tcPr>
            <w:tcW w:w="2177" w:type="dxa"/>
            <w:noWrap/>
            <w:hideMark/>
          </w:tcPr>
          <w:p w14:paraId="148CE210" w14:textId="12142F4F" w:rsidR="00D93623" w:rsidRPr="00E7734B" w:rsidRDefault="00CB15B2"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 xml:space="preserve">Parc national des </w:t>
            </w:r>
            <w:r w:rsidR="00D93623" w:rsidRPr="00E7734B">
              <w:rPr>
                <w:rFonts w:asciiTheme="minorHAnsi" w:hAnsiTheme="minorHAnsi" w:cs="Arial"/>
                <w:noProof/>
                <w:color w:val="000000"/>
                <w:sz w:val="20"/>
                <w:szCs w:val="20"/>
                <w:lang w:val="es-ES" w:eastAsia="en-GB"/>
              </w:rPr>
              <w:t>Virunga</w:t>
            </w:r>
          </w:p>
        </w:tc>
        <w:tc>
          <w:tcPr>
            <w:tcW w:w="1224" w:type="dxa"/>
            <w:noWrap/>
            <w:hideMark/>
          </w:tcPr>
          <w:p w14:paraId="7BC948F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01/03/2014</w:t>
            </w:r>
          </w:p>
        </w:tc>
        <w:tc>
          <w:tcPr>
            <w:tcW w:w="1236" w:type="dxa"/>
            <w:noWrap/>
            <w:hideMark/>
          </w:tcPr>
          <w:p w14:paraId="74002A2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55EFE7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6854769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Proyecto de exploración petrolera dentro del Parque.</w:t>
            </w:r>
          </w:p>
        </w:tc>
        <w:tc>
          <w:tcPr>
            <w:tcW w:w="1822" w:type="dxa"/>
            <w:noWrap/>
            <w:hideMark/>
          </w:tcPr>
          <w:p w14:paraId="0B565F8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Actualización presentada por la AA (2017)</w:t>
            </w:r>
          </w:p>
        </w:tc>
        <w:tc>
          <w:tcPr>
            <w:tcW w:w="927" w:type="dxa"/>
            <w:noWrap/>
            <w:hideMark/>
          </w:tcPr>
          <w:p w14:paraId="0B9B0A9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736DE2F1"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tcPr>
          <w:p w14:paraId="22FE8988" w14:textId="77777777" w:rsidR="00D93623" w:rsidRPr="00E7734B" w:rsidRDefault="00D93623" w:rsidP="00CB6064">
            <w:pPr>
              <w:ind w:left="57" w:right="57"/>
              <w:rPr>
                <w:rFonts w:asciiTheme="minorHAnsi" w:hAnsiTheme="minorHAnsi" w:cs="Arial"/>
                <w:b w:val="0"/>
                <w:noProof/>
                <w:color w:val="000000"/>
                <w:sz w:val="20"/>
                <w:lang w:val="es-ES" w:eastAsia="en-GB"/>
              </w:rPr>
            </w:pPr>
            <w:r w:rsidRPr="00E7734B">
              <w:rPr>
                <w:rFonts w:asciiTheme="minorHAnsi" w:hAnsiTheme="minorHAnsi" w:cs="Arial"/>
                <w:b w:val="0"/>
                <w:noProof/>
                <w:color w:val="000000"/>
                <w:sz w:val="20"/>
                <w:szCs w:val="20"/>
                <w:lang w:val="es-ES"/>
              </w:rPr>
              <w:lastRenderedPageBreak/>
              <w:t>1173</w:t>
            </w:r>
          </w:p>
        </w:tc>
        <w:tc>
          <w:tcPr>
            <w:tcW w:w="1414" w:type="dxa"/>
            <w:noWrap/>
          </w:tcPr>
          <w:p w14:paraId="19EEE499"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eastAsia="en-GB"/>
              </w:rPr>
              <w:t>República Unida de Tanzanía</w:t>
            </w:r>
          </w:p>
        </w:tc>
        <w:tc>
          <w:tcPr>
            <w:tcW w:w="2177" w:type="dxa"/>
            <w:noWrap/>
          </w:tcPr>
          <w:p w14:paraId="7CC49247" w14:textId="21716232"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Kilombero Valley Floodplain</w:t>
            </w:r>
          </w:p>
        </w:tc>
        <w:tc>
          <w:tcPr>
            <w:tcW w:w="1224" w:type="dxa"/>
            <w:noWrap/>
          </w:tcPr>
          <w:p w14:paraId="1C2C9FB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20/03/2014</w:t>
            </w:r>
          </w:p>
        </w:tc>
        <w:tc>
          <w:tcPr>
            <w:tcW w:w="1236" w:type="dxa"/>
            <w:noWrap/>
          </w:tcPr>
          <w:p w14:paraId="76F6DA02"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1144" w:type="dxa"/>
            <w:noWrap/>
          </w:tcPr>
          <w:p w14:paraId="77166BF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p>
        </w:tc>
        <w:tc>
          <w:tcPr>
            <w:tcW w:w="3931" w:type="dxa"/>
            <w:noWrap/>
          </w:tcPr>
          <w:p w14:paraId="32390301" w14:textId="6BC57B53"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 xml:space="preserve">El manejo de humedales complejos como este sitio Ramsar se enfrenta a varios cuellos de botella de capacidad severos y críticos tanto a </w:t>
            </w:r>
            <w:r w:rsidR="00C6007A" w:rsidRPr="00E7734B">
              <w:rPr>
                <w:rFonts w:asciiTheme="minorHAnsi" w:hAnsiTheme="minorHAnsi" w:cs="Arial"/>
                <w:noProof/>
                <w:color w:val="000000"/>
                <w:sz w:val="20"/>
                <w:szCs w:val="20"/>
                <w:lang w:val="es-ES"/>
              </w:rPr>
              <w:t>escala</w:t>
            </w:r>
            <w:r w:rsidRPr="00E7734B">
              <w:rPr>
                <w:rFonts w:asciiTheme="minorHAnsi" w:hAnsiTheme="minorHAnsi" w:cs="Arial"/>
                <w:noProof/>
                <w:color w:val="000000"/>
                <w:sz w:val="20"/>
                <w:szCs w:val="20"/>
                <w:lang w:val="es-ES"/>
              </w:rPr>
              <w:t xml:space="preserve"> local como en el contexto nacional más amplio. Entre estos están los vacíos normativos y los conflictos entre los usuarios de los recursos y las partes interesadas. Además, se cuestiona la eficacia de los servicios tradicionales de conservación frente a las dinámicas sociales más complejas y conflictivas y las exigencias de acceso a la tierra, el aumento de la caza furtiva y un contexto débil de gobernanza. </w:t>
            </w:r>
          </w:p>
        </w:tc>
        <w:tc>
          <w:tcPr>
            <w:tcW w:w="1822" w:type="dxa"/>
            <w:noWrap/>
          </w:tcPr>
          <w:p w14:paraId="50350538" w14:textId="7390DEE5" w:rsidR="00D93623" w:rsidRPr="00E7734B" w:rsidRDefault="000B5A64"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lang w:val="es-ES" w:eastAsia="en-GB"/>
              </w:rPr>
            </w:pPr>
            <w:r w:rsidRPr="00E7734B">
              <w:rPr>
                <w:rFonts w:asciiTheme="minorHAnsi" w:hAnsiTheme="minorHAnsi" w:cs="Arial"/>
                <w:noProof/>
                <w:sz w:val="20"/>
                <w:szCs w:val="20"/>
                <w:lang w:val="es-ES"/>
              </w:rPr>
              <w:t xml:space="preserve">Realización de </w:t>
            </w:r>
            <w:r w:rsidR="00D93623" w:rsidRPr="00E7734B">
              <w:rPr>
                <w:rFonts w:asciiTheme="minorHAnsi" w:hAnsiTheme="minorHAnsi" w:cs="Arial"/>
                <w:noProof/>
                <w:sz w:val="20"/>
                <w:szCs w:val="20"/>
                <w:lang w:val="es-ES"/>
              </w:rPr>
              <w:t xml:space="preserve">MRA y seguimiento </w:t>
            </w:r>
            <w:r w:rsidR="00C6007A" w:rsidRPr="00E7734B">
              <w:rPr>
                <w:rFonts w:asciiTheme="minorHAnsi" w:hAnsiTheme="minorHAnsi" w:cs="Arial"/>
                <w:noProof/>
                <w:sz w:val="20"/>
                <w:szCs w:val="20"/>
                <w:lang w:val="es-ES"/>
              </w:rPr>
              <w:t>(2016)</w:t>
            </w:r>
          </w:p>
        </w:tc>
        <w:tc>
          <w:tcPr>
            <w:tcW w:w="927" w:type="dxa"/>
            <w:noWrap/>
          </w:tcPr>
          <w:p w14:paraId="1D16169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eastAsia="en-GB"/>
              </w:rPr>
            </w:pPr>
            <w:r w:rsidRPr="00E7734B">
              <w:rPr>
                <w:rFonts w:asciiTheme="minorHAnsi" w:hAnsiTheme="minorHAnsi" w:cs="Arial"/>
                <w:noProof/>
                <w:color w:val="000000"/>
                <w:sz w:val="20"/>
                <w:szCs w:val="20"/>
                <w:lang w:val="es-ES"/>
              </w:rPr>
              <w:t>AA</w:t>
            </w:r>
          </w:p>
        </w:tc>
      </w:tr>
      <w:tr w:rsidR="00CB6064" w:rsidRPr="00E7734B" w14:paraId="2835C48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9A81EF3"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521</w:t>
            </w:r>
          </w:p>
        </w:tc>
        <w:tc>
          <w:tcPr>
            <w:tcW w:w="1414" w:type="dxa"/>
            <w:noWrap/>
            <w:hideMark/>
          </w:tcPr>
          <w:p w14:paraId="21B8439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Rumania</w:t>
            </w:r>
          </w:p>
        </w:tc>
        <w:tc>
          <w:tcPr>
            <w:tcW w:w="2177" w:type="dxa"/>
            <w:noWrap/>
            <w:hideMark/>
          </w:tcPr>
          <w:p w14:paraId="3505E69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Danube Delta*</w:t>
            </w:r>
          </w:p>
        </w:tc>
        <w:tc>
          <w:tcPr>
            <w:tcW w:w="1224" w:type="dxa"/>
            <w:noWrap/>
            <w:hideMark/>
          </w:tcPr>
          <w:p w14:paraId="3E6C674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18/08/2004</w:t>
            </w:r>
          </w:p>
        </w:tc>
        <w:tc>
          <w:tcPr>
            <w:tcW w:w="1236" w:type="dxa"/>
            <w:noWrap/>
            <w:hideMark/>
          </w:tcPr>
          <w:p w14:paraId="5FC2032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0FECCA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39FDD6F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 xml:space="preserve">Posibles influencias transfronterizas debido a la reapertura de una vía navegable (Bistroe channel). </w:t>
            </w:r>
            <w:r w:rsidRPr="00E7734B">
              <w:rPr>
                <w:rFonts w:asciiTheme="minorHAnsi" w:hAnsiTheme="minorHAnsi" w:cs="Arial"/>
                <w:noProof/>
                <w:color w:val="000000"/>
                <w:sz w:val="20"/>
                <w:szCs w:val="20"/>
                <w:lang w:val="es-ES"/>
              </w:rPr>
              <w:t xml:space="preserve">MRA 53 (2003), misión de seguimiento </w:t>
            </w:r>
            <w:r w:rsidRPr="00E7734B">
              <w:rPr>
                <w:rFonts w:asciiTheme="minorHAnsi" w:hAnsiTheme="minorHAnsi" w:cs="Arial"/>
                <w:noProof/>
                <w:color w:val="000000"/>
                <w:sz w:val="20"/>
                <w:szCs w:val="20"/>
                <w:lang w:val="es-ES" w:eastAsia="en-GB"/>
              </w:rPr>
              <w:t>(2005).</w:t>
            </w:r>
          </w:p>
        </w:tc>
        <w:tc>
          <w:tcPr>
            <w:tcW w:w="1822" w:type="dxa"/>
            <w:noWrap/>
            <w:hideMark/>
          </w:tcPr>
          <w:p w14:paraId="5A2CB9B0"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(2014)</w:t>
            </w:r>
          </w:p>
        </w:tc>
        <w:tc>
          <w:tcPr>
            <w:tcW w:w="927" w:type="dxa"/>
            <w:noWrap/>
            <w:hideMark/>
          </w:tcPr>
          <w:p w14:paraId="00DC8DB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ED7F96D"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1C246F7"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2065</w:t>
            </w:r>
          </w:p>
        </w:tc>
        <w:tc>
          <w:tcPr>
            <w:tcW w:w="1414" w:type="dxa"/>
            <w:noWrap/>
            <w:hideMark/>
          </w:tcPr>
          <w:p w14:paraId="05294CB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Rumania</w:t>
            </w:r>
          </w:p>
        </w:tc>
        <w:tc>
          <w:tcPr>
            <w:tcW w:w="2177" w:type="dxa"/>
            <w:noWrap/>
            <w:hideMark/>
          </w:tcPr>
          <w:p w14:paraId="1C717FB5" w14:textId="71903DD1" w:rsidR="00D93623" w:rsidRPr="00E7734B" w:rsidRDefault="00BE06E8"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Olt - Danube Confluence</w:t>
            </w:r>
            <w:r w:rsidR="00D93623" w:rsidRPr="00E7734B">
              <w:rPr>
                <w:rFonts w:asciiTheme="minorHAnsi" w:hAnsiTheme="minorHAnsi" w:cs="Arial"/>
                <w:noProof/>
                <w:color w:val="000000"/>
                <w:sz w:val="20"/>
                <w:szCs w:val="20"/>
                <w:lang w:val="es-ES" w:eastAsia="en-GB"/>
              </w:rPr>
              <w:t>*</w:t>
            </w:r>
          </w:p>
        </w:tc>
        <w:tc>
          <w:tcPr>
            <w:tcW w:w="1224" w:type="dxa"/>
            <w:noWrap/>
            <w:hideMark/>
          </w:tcPr>
          <w:p w14:paraId="493D15D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10/07/2012</w:t>
            </w:r>
          </w:p>
        </w:tc>
        <w:tc>
          <w:tcPr>
            <w:tcW w:w="1236" w:type="dxa"/>
            <w:noWrap/>
            <w:hideMark/>
          </w:tcPr>
          <w:p w14:paraId="477AA09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66FC91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981C04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Construcción prevista de una represa en el sitio Ramsar</w:t>
            </w:r>
            <w:r w:rsidRPr="00E7734B">
              <w:rPr>
                <w:rFonts w:asciiTheme="minorHAnsi" w:hAnsiTheme="minorHAnsi" w:cs="Arial"/>
                <w:noProof/>
                <w:color w:val="000000"/>
                <w:sz w:val="20"/>
                <w:szCs w:val="20"/>
                <w:lang w:val="es-ES" w:eastAsia="en-GB"/>
              </w:rPr>
              <w:t>.</w:t>
            </w:r>
          </w:p>
        </w:tc>
        <w:tc>
          <w:tcPr>
            <w:tcW w:w="1822" w:type="dxa"/>
            <w:noWrap/>
            <w:hideMark/>
          </w:tcPr>
          <w:p w14:paraId="11BA76F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(2012)</w:t>
            </w:r>
          </w:p>
        </w:tc>
        <w:tc>
          <w:tcPr>
            <w:tcW w:w="927" w:type="dxa"/>
            <w:noWrap/>
            <w:hideMark/>
          </w:tcPr>
          <w:p w14:paraId="39723E9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C8C62F9"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E88AAE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1074</w:t>
            </w:r>
          </w:p>
        </w:tc>
        <w:tc>
          <w:tcPr>
            <w:tcW w:w="1414" w:type="dxa"/>
            <w:noWrap/>
            <w:hideMark/>
          </w:tcPr>
          <w:p w14:paraId="0C10635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Rumania</w:t>
            </w:r>
          </w:p>
        </w:tc>
        <w:tc>
          <w:tcPr>
            <w:tcW w:w="2177" w:type="dxa"/>
            <w:noWrap/>
            <w:hideMark/>
          </w:tcPr>
          <w:p w14:paraId="6BBECB5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Small Island of Braila*</w:t>
            </w:r>
          </w:p>
        </w:tc>
        <w:tc>
          <w:tcPr>
            <w:tcW w:w="1224" w:type="dxa"/>
            <w:noWrap/>
            <w:hideMark/>
          </w:tcPr>
          <w:p w14:paraId="118C2CF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28/04/2005</w:t>
            </w:r>
          </w:p>
        </w:tc>
        <w:tc>
          <w:tcPr>
            <w:tcW w:w="1236" w:type="dxa"/>
            <w:noWrap/>
            <w:hideMark/>
          </w:tcPr>
          <w:p w14:paraId="49A6B1F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B061238"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2F5BEB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Obras para mejorar las condiciones de navegación que podrían afectar a las características ecológicas del sitio</w:t>
            </w:r>
            <w:r w:rsidRPr="00E7734B">
              <w:rPr>
                <w:rFonts w:asciiTheme="minorHAnsi" w:hAnsiTheme="minorHAnsi" w:cs="Arial"/>
                <w:noProof/>
                <w:color w:val="000000"/>
                <w:sz w:val="20"/>
                <w:szCs w:val="20"/>
                <w:lang w:val="es-ES" w:eastAsia="en-GB"/>
              </w:rPr>
              <w:t xml:space="preserve">. </w:t>
            </w:r>
          </w:p>
        </w:tc>
        <w:tc>
          <w:tcPr>
            <w:tcW w:w="1822" w:type="dxa"/>
            <w:noWrap/>
            <w:hideMark/>
          </w:tcPr>
          <w:p w14:paraId="38A3550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(2009)</w:t>
            </w:r>
          </w:p>
        </w:tc>
        <w:tc>
          <w:tcPr>
            <w:tcW w:w="927" w:type="dxa"/>
            <w:noWrap/>
            <w:hideMark/>
          </w:tcPr>
          <w:p w14:paraId="6D024E8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0B5102E0"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0BDA5B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139</w:t>
            </w:r>
          </w:p>
        </w:tc>
        <w:tc>
          <w:tcPr>
            <w:tcW w:w="1414" w:type="dxa"/>
            <w:noWrap/>
            <w:hideMark/>
          </w:tcPr>
          <w:p w14:paraId="068B9E0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Senegal</w:t>
            </w:r>
          </w:p>
        </w:tc>
        <w:tc>
          <w:tcPr>
            <w:tcW w:w="2177" w:type="dxa"/>
            <w:noWrap/>
            <w:hideMark/>
          </w:tcPr>
          <w:p w14:paraId="353B0528" w14:textId="4410D4AA"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fr-FR" w:eastAsia="en-GB"/>
              </w:rPr>
            </w:pPr>
            <w:r w:rsidRPr="00EE60D9">
              <w:rPr>
                <w:rFonts w:asciiTheme="minorHAnsi" w:hAnsiTheme="minorHAnsi" w:cs="Arial"/>
                <w:noProof/>
                <w:color w:val="000000"/>
                <w:sz w:val="20"/>
                <w:szCs w:val="20"/>
                <w:lang w:val="fr-FR" w:eastAsia="en-GB"/>
              </w:rPr>
              <w:t xml:space="preserve">Réserve </w:t>
            </w:r>
            <w:r w:rsidR="00BC59B6" w:rsidRPr="00EE60D9">
              <w:rPr>
                <w:rFonts w:asciiTheme="minorHAnsi" w:hAnsiTheme="minorHAnsi" w:cs="Arial"/>
                <w:noProof/>
                <w:color w:val="000000"/>
                <w:sz w:val="20"/>
                <w:szCs w:val="20"/>
                <w:lang w:val="fr-FR" w:eastAsia="en-GB"/>
              </w:rPr>
              <w:t>Spéciale de Faune de Ndiaël</w:t>
            </w:r>
          </w:p>
        </w:tc>
        <w:tc>
          <w:tcPr>
            <w:tcW w:w="1224" w:type="dxa"/>
            <w:noWrap/>
            <w:hideMark/>
          </w:tcPr>
          <w:p w14:paraId="3441A9D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01/01/2009</w:t>
            </w:r>
          </w:p>
        </w:tc>
        <w:tc>
          <w:tcPr>
            <w:tcW w:w="1236" w:type="dxa"/>
            <w:noWrap/>
            <w:hideMark/>
          </w:tcPr>
          <w:p w14:paraId="561DF45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6336B2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0DA2D2D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Proyectos de desarrollo agroindustrial</w:t>
            </w:r>
            <w:r w:rsidRPr="00E7734B">
              <w:rPr>
                <w:rFonts w:asciiTheme="minorHAnsi" w:hAnsiTheme="minorHAnsi" w:cs="Arial"/>
                <w:noProof/>
                <w:color w:val="000000"/>
                <w:sz w:val="20"/>
                <w:szCs w:val="20"/>
                <w:lang w:val="es-ES" w:eastAsia="en-GB"/>
              </w:rPr>
              <w:t>.</w:t>
            </w:r>
          </w:p>
        </w:tc>
        <w:tc>
          <w:tcPr>
            <w:tcW w:w="1822" w:type="dxa"/>
            <w:noWrap/>
            <w:hideMark/>
          </w:tcPr>
          <w:p w14:paraId="3A8079B9" w14:textId="1EE0E19C" w:rsidR="00D93623" w:rsidRPr="00E7734B" w:rsidRDefault="000B5A64"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Realización de </w:t>
            </w:r>
            <w:r w:rsidR="00D93623" w:rsidRPr="00E7734B">
              <w:rPr>
                <w:rFonts w:asciiTheme="minorHAnsi" w:hAnsiTheme="minorHAnsi" w:cs="Arial"/>
                <w:noProof/>
                <w:sz w:val="20"/>
                <w:szCs w:val="20"/>
                <w:lang w:val="es-ES" w:eastAsia="en-GB"/>
              </w:rPr>
              <w:t xml:space="preserve">MRA </w:t>
            </w:r>
            <w:r w:rsidR="00B14252" w:rsidRPr="00E7734B">
              <w:rPr>
                <w:rFonts w:asciiTheme="minorHAnsi" w:hAnsiTheme="minorHAnsi" w:cs="Arial"/>
                <w:noProof/>
                <w:sz w:val="20"/>
                <w:szCs w:val="20"/>
                <w:lang w:val="es-ES" w:eastAsia="en-GB"/>
              </w:rPr>
              <w:t xml:space="preserve">y seguimiento </w:t>
            </w:r>
            <w:r w:rsidR="00D93623" w:rsidRPr="00E7734B">
              <w:rPr>
                <w:rFonts w:asciiTheme="minorHAnsi" w:hAnsiTheme="minorHAnsi" w:cs="Arial"/>
                <w:noProof/>
                <w:sz w:val="20"/>
                <w:szCs w:val="20"/>
                <w:lang w:val="es-ES" w:eastAsia="en-GB"/>
              </w:rPr>
              <w:t>(</w:t>
            </w:r>
            <w:r w:rsidR="00B14252" w:rsidRPr="00E7734B">
              <w:rPr>
                <w:rFonts w:asciiTheme="minorHAnsi" w:hAnsiTheme="minorHAnsi" w:cs="Arial"/>
                <w:noProof/>
                <w:sz w:val="20"/>
                <w:szCs w:val="20"/>
                <w:lang w:val="es-ES" w:eastAsia="en-GB"/>
              </w:rPr>
              <w:t xml:space="preserve">diciembre de </w:t>
            </w:r>
            <w:r w:rsidR="00D93623" w:rsidRPr="00E7734B">
              <w:rPr>
                <w:rFonts w:asciiTheme="minorHAnsi" w:hAnsiTheme="minorHAnsi" w:cs="Arial"/>
                <w:noProof/>
                <w:sz w:val="20"/>
                <w:szCs w:val="20"/>
                <w:lang w:val="es-ES" w:eastAsia="en-GB"/>
              </w:rPr>
              <w:t>2017)</w:t>
            </w:r>
          </w:p>
        </w:tc>
        <w:tc>
          <w:tcPr>
            <w:tcW w:w="927" w:type="dxa"/>
            <w:noWrap/>
            <w:hideMark/>
          </w:tcPr>
          <w:p w14:paraId="6DCA7756"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BC1E616"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3DE7FCC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1392</w:t>
            </w:r>
          </w:p>
        </w:tc>
        <w:tc>
          <w:tcPr>
            <w:tcW w:w="1414" w:type="dxa"/>
            <w:noWrap/>
            <w:hideMark/>
          </w:tcPr>
          <w:p w14:paraId="07D8467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Serbia</w:t>
            </w:r>
          </w:p>
        </w:tc>
        <w:tc>
          <w:tcPr>
            <w:tcW w:w="2177" w:type="dxa"/>
            <w:noWrap/>
            <w:hideMark/>
          </w:tcPr>
          <w:p w14:paraId="0F15031A" w14:textId="249CE23A" w:rsidR="00D93623" w:rsidRPr="00E7734B" w:rsidRDefault="00B14252"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Slano Kopovo</w:t>
            </w:r>
          </w:p>
        </w:tc>
        <w:tc>
          <w:tcPr>
            <w:tcW w:w="1224" w:type="dxa"/>
            <w:noWrap/>
            <w:hideMark/>
          </w:tcPr>
          <w:p w14:paraId="3424C02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01/11/2006</w:t>
            </w:r>
          </w:p>
        </w:tc>
        <w:tc>
          <w:tcPr>
            <w:tcW w:w="1236" w:type="dxa"/>
            <w:noWrap/>
            <w:hideMark/>
          </w:tcPr>
          <w:p w14:paraId="00ED865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3347AB7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F89073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Déficit de agua debido a actividades de mejora hidrológica y sequía durante varios años consecutivos</w:t>
            </w:r>
            <w:r w:rsidRPr="00E7734B">
              <w:rPr>
                <w:rFonts w:asciiTheme="minorHAnsi" w:hAnsiTheme="minorHAnsi" w:cs="Arial"/>
                <w:noProof/>
                <w:color w:val="000000"/>
                <w:sz w:val="20"/>
                <w:szCs w:val="20"/>
                <w:lang w:val="es-ES" w:eastAsia="en-GB"/>
              </w:rPr>
              <w:t xml:space="preserve">. </w:t>
            </w:r>
          </w:p>
        </w:tc>
        <w:tc>
          <w:tcPr>
            <w:tcW w:w="1822" w:type="dxa"/>
            <w:noWrap/>
            <w:hideMark/>
          </w:tcPr>
          <w:p w14:paraId="26E67CF2"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7354154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944D9E7"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8A4E655"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1014</w:t>
            </w:r>
          </w:p>
        </w:tc>
        <w:tc>
          <w:tcPr>
            <w:tcW w:w="1414" w:type="dxa"/>
            <w:noWrap/>
            <w:hideMark/>
          </w:tcPr>
          <w:p w14:paraId="49252CF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Sierra Leona</w:t>
            </w:r>
          </w:p>
        </w:tc>
        <w:tc>
          <w:tcPr>
            <w:tcW w:w="2177" w:type="dxa"/>
            <w:noWrap/>
            <w:hideMark/>
          </w:tcPr>
          <w:p w14:paraId="323AAA4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Sierra Leone River Estuary*</w:t>
            </w:r>
          </w:p>
        </w:tc>
        <w:tc>
          <w:tcPr>
            <w:tcW w:w="1224" w:type="dxa"/>
            <w:noWrap/>
            <w:hideMark/>
          </w:tcPr>
          <w:p w14:paraId="0FA3B95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27/01/2013</w:t>
            </w:r>
          </w:p>
        </w:tc>
        <w:tc>
          <w:tcPr>
            <w:tcW w:w="1236" w:type="dxa"/>
            <w:noWrap/>
            <w:hideMark/>
          </w:tcPr>
          <w:p w14:paraId="1709298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5589DB81"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4B6D30F"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Desarrollo urbanístico (expansión de Freetown City).</w:t>
            </w:r>
          </w:p>
        </w:tc>
        <w:tc>
          <w:tcPr>
            <w:tcW w:w="1822" w:type="dxa"/>
            <w:noWrap/>
            <w:hideMark/>
          </w:tcPr>
          <w:p w14:paraId="14CBAF35" w14:textId="319F92DA"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MRA solicitada y en espera de financiación</w:t>
            </w:r>
            <w:r w:rsidR="00B14252" w:rsidRPr="00E7734B">
              <w:rPr>
                <w:rFonts w:asciiTheme="minorHAnsi" w:hAnsiTheme="minorHAnsi" w:cs="Arial"/>
                <w:noProof/>
                <w:sz w:val="20"/>
                <w:szCs w:val="20"/>
                <w:lang w:val="es-ES" w:eastAsia="en-GB"/>
              </w:rPr>
              <w:t xml:space="preserve"> (2012)</w:t>
            </w:r>
          </w:p>
        </w:tc>
        <w:tc>
          <w:tcPr>
            <w:tcW w:w="927" w:type="dxa"/>
            <w:noWrap/>
            <w:hideMark/>
          </w:tcPr>
          <w:p w14:paraId="650D460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4FB81D83"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1685ED0"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343</w:t>
            </w:r>
          </w:p>
        </w:tc>
        <w:tc>
          <w:tcPr>
            <w:tcW w:w="1414" w:type="dxa"/>
            <w:noWrap/>
            <w:hideMark/>
          </w:tcPr>
          <w:p w14:paraId="4C0A40F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Sudáfrica</w:t>
            </w:r>
          </w:p>
        </w:tc>
        <w:tc>
          <w:tcPr>
            <w:tcW w:w="2177" w:type="dxa"/>
            <w:noWrap/>
            <w:hideMark/>
          </w:tcPr>
          <w:p w14:paraId="406BBAE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Blesbokspruit*</w:t>
            </w:r>
          </w:p>
        </w:tc>
        <w:tc>
          <w:tcPr>
            <w:tcW w:w="1224" w:type="dxa"/>
            <w:noWrap/>
            <w:hideMark/>
          </w:tcPr>
          <w:p w14:paraId="7FEEAC1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01/01/1996</w:t>
            </w:r>
          </w:p>
        </w:tc>
        <w:tc>
          <w:tcPr>
            <w:tcW w:w="1236" w:type="dxa"/>
            <w:noWrap/>
            <w:hideMark/>
          </w:tcPr>
          <w:p w14:paraId="024E30E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CB6C957"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B56C3A8"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Contaminación procedente de las aguas de una mina subterránea.</w:t>
            </w:r>
          </w:p>
        </w:tc>
        <w:tc>
          <w:tcPr>
            <w:tcW w:w="1822" w:type="dxa"/>
            <w:noWrap/>
            <w:hideMark/>
          </w:tcPr>
          <w:p w14:paraId="2A9CE595" w14:textId="6CA3645C" w:rsidR="00D93623" w:rsidRPr="00E7734B" w:rsidRDefault="0098129B"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w:t>
            </w:r>
            <w:r w:rsidR="00D93623" w:rsidRPr="00E7734B">
              <w:rPr>
                <w:rFonts w:asciiTheme="minorHAnsi" w:hAnsiTheme="minorHAnsi" w:cs="Arial"/>
                <w:noProof/>
                <w:sz w:val="20"/>
                <w:szCs w:val="20"/>
                <w:lang w:val="es-ES" w:eastAsia="en-GB"/>
              </w:rPr>
              <w:t xml:space="preserve"> (2016)</w:t>
            </w:r>
          </w:p>
        </w:tc>
        <w:tc>
          <w:tcPr>
            <w:tcW w:w="927" w:type="dxa"/>
            <w:noWrap/>
            <w:hideMark/>
          </w:tcPr>
          <w:p w14:paraId="60203C5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00EDF4C6"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5511C1B"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526</w:t>
            </w:r>
          </w:p>
        </w:tc>
        <w:tc>
          <w:tcPr>
            <w:tcW w:w="1414" w:type="dxa"/>
            <w:noWrap/>
            <w:hideMark/>
          </w:tcPr>
          <w:p w14:paraId="73B018C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Sudáfrica</w:t>
            </w:r>
          </w:p>
        </w:tc>
        <w:tc>
          <w:tcPr>
            <w:tcW w:w="2177" w:type="dxa"/>
            <w:noWrap/>
            <w:hideMark/>
          </w:tcPr>
          <w:p w14:paraId="45B2F2B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Orange River Mouth*</w:t>
            </w:r>
          </w:p>
        </w:tc>
        <w:tc>
          <w:tcPr>
            <w:tcW w:w="1224" w:type="dxa"/>
            <w:noWrap/>
            <w:hideMark/>
          </w:tcPr>
          <w:p w14:paraId="7D1541E5"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01/01/2009</w:t>
            </w:r>
          </w:p>
        </w:tc>
        <w:tc>
          <w:tcPr>
            <w:tcW w:w="1236" w:type="dxa"/>
            <w:noWrap/>
            <w:hideMark/>
          </w:tcPr>
          <w:p w14:paraId="338DE6F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65E2D72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4A65580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Colapso de las marismas saladas del sitio a consecuencia de la minería de diamantes y la construcción de una represa.</w:t>
            </w:r>
          </w:p>
        </w:tc>
        <w:tc>
          <w:tcPr>
            <w:tcW w:w="1822" w:type="dxa"/>
            <w:noWrap/>
            <w:hideMark/>
          </w:tcPr>
          <w:p w14:paraId="2CEDC78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390B48A0"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93010D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3D410D1" w14:textId="77777777" w:rsidR="00D93623" w:rsidRPr="00E7734B" w:rsidRDefault="00D93623"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948</w:t>
            </w:r>
          </w:p>
        </w:tc>
        <w:tc>
          <w:tcPr>
            <w:tcW w:w="1414" w:type="dxa"/>
            <w:noWrap/>
            <w:hideMark/>
          </w:tcPr>
          <w:p w14:paraId="3996074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Tailandia</w:t>
            </w:r>
          </w:p>
        </w:tc>
        <w:tc>
          <w:tcPr>
            <w:tcW w:w="2177" w:type="dxa"/>
            <w:noWrap/>
            <w:hideMark/>
          </w:tcPr>
          <w:p w14:paraId="4BA3176C" w14:textId="77777777"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rPr>
            </w:pPr>
            <w:r w:rsidRPr="00EE60D9">
              <w:rPr>
                <w:rFonts w:asciiTheme="minorHAnsi" w:hAnsiTheme="minorHAnsi"/>
                <w:noProof/>
                <w:color w:val="000000"/>
                <w:sz w:val="20"/>
                <w:szCs w:val="20"/>
              </w:rPr>
              <w:t>Kuan Ki Sian of the Thale Noi Non Hunting Area Wetlands</w:t>
            </w:r>
          </w:p>
        </w:tc>
        <w:tc>
          <w:tcPr>
            <w:tcW w:w="1224" w:type="dxa"/>
            <w:noWrap/>
            <w:hideMark/>
          </w:tcPr>
          <w:p w14:paraId="4AC66D2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20/11/2009</w:t>
            </w:r>
          </w:p>
        </w:tc>
        <w:tc>
          <w:tcPr>
            <w:tcW w:w="1236" w:type="dxa"/>
            <w:noWrap/>
            <w:hideMark/>
          </w:tcPr>
          <w:p w14:paraId="3955CEED"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01/09/2014</w:t>
            </w:r>
          </w:p>
        </w:tc>
        <w:tc>
          <w:tcPr>
            <w:tcW w:w="1144" w:type="dxa"/>
            <w:noWrap/>
            <w:hideMark/>
          </w:tcPr>
          <w:p w14:paraId="2BF0339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38F6F082" w14:textId="5AFCAB7C"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Invasión por plantaciones de palma aceitera. Cambios en la hidrología debido a planes de riego y drenaje; carretera construida cruzando el bosque pantanoso y desecación del pantano de turba. Sitio visitado por la Secretaría y posterior informe de la AA (2014).</w:t>
            </w:r>
          </w:p>
        </w:tc>
        <w:tc>
          <w:tcPr>
            <w:tcW w:w="1822" w:type="dxa"/>
            <w:noWrap/>
            <w:hideMark/>
          </w:tcPr>
          <w:p w14:paraId="747572DB"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(2014).</w:t>
            </w:r>
          </w:p>
        </w:tc>
        <w:tc>
          <w:tcPr>
            <w:tcW w:w="927" w:type="dxa"/>
            <w:noWrap/>
            <w:hideMark/>
          </w:tcPr>
          <w:p w14:paraId="58C42E46"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otro</w:t>
            </w:r>
          </w:p>
        </w:tc>
      </w:tr>
      <w:tr w:rsidR="00CB6064" w:rsidRPr="00E7734B" w14:paraId="6F95C6F8"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403DB88" w14:textId="77777777" w:rsidR="00D93623" w:rsidRPr="00E7734B" w:rsidRDefault="00D93623" w:rsidP="00CB6064">
            <w:pPr>
              <w:ind w:left="57" w:right="57"/>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1100</w:t>
            </w:r>
          </w:p>
        </w:tc>
        <w:tc>
          <w:tcPr>
            <w:tcW w:w="1414" w:type="dxa"/>
            <w:noWrap/>
            <w:hideMark/>
          </w:tcPr>
          <w:p w14:paraId="6309C3F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Tailandia</w:t>
            </w:r>
          </w:p>
        </w:tc>
        <w:tc>
          <w:tcPr>
            <w:tcW w:w="2177" w:type="dxa"/>
            <w:noWrap/>
            <w:hideMark/>
          </w:tcPr>
          <w:p w14:paraId="08AF2F6D"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Krabi Estuary</w:t>
            </w:r>
          </w:p>
        </w:tc>
        <w:tc>
          <w:tcPr>
            <w:tcW w:w="1224" w:type="dxa"/>
            <w:noWrap/>
            <w:hideMark/>
          </w:tcPr>
          <w:p w14:paraId="43BB1C8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28/05/2013</w:t>
            </w:r>
          </w:p>
        </w:tc>
        <w:tc>
          <w:tcPr>
            <w:tcW w:w="1236" w:type="dxa"/>
            <w:noWrap/>
            <w:hideMark/>
          </w:tcPr>
          <w:p w14:paraId="7C4215C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01/09/2014</w:t>
            </w:r>
          </w:p>
        </w:tc>
        <w:tc>
          <w:tcPr>
            <w:tcW w:w="1144" w:type="dxa"/>
            <w:noWrap/>
            <w:hideMark/>
          </w:tcPr>
          <w:p w14:paraId="0E4B1A2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3931" w:type="dxa"/>
            <w:noWrap/>
            <w:hideMark/>
          </w:tcPr>
          <w:p w14:paraId="72368143"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Proyecto de una mina de carbón que estaba previsto construir en 2015 en Tambol Pakasai (distrito de Nhua Khlong). Sitio visitado por la Secretaría en junio de 2014 seguido de una respuesta detallada de la AA recibida en 2014.</w:t>
            </w:r>
          </w:p>
        </w:tc>
        <w:tc>
          <w:tcPr>
            <w:tcW w:w="1822" w:type="dxa"/>
            <w:noWrap/>
            <w:hideMark/>
          </w:tcPr>
          <w:p w14:paraId="3009CB4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(2014).</w:t>
            </w:r>
          </w:p>
        </w:tc>
        <w:tc>
          <w:tcPr>
            <w:tcW w:w="927" w:type="dxa"/>
            <w:noWrap/>
            <w:hideMark/>
          </w:tcPr>
          <w:p w14:paraId="02C8E21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otro</w:t>
            </w:r>
          </w:p>
        </w:tc>
      </w:tr>
      <w:tr w:rsidR="00CB6064" w:rsidRPr="00E7734B" w14:paraId="7EBF4128"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5FFF10A7"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736</w:t>
            </w:r>
          </w:p>
        </w:tc>
        <w:tc>
          <w:tcPr>
            <w:tcW w:w="1414" w:type="dxa"/>
            <w:noWrap/>
            <w:hideMark/>
          </w:tcPr>
          <w:p w14:paraId="572ED17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Togo</w:t>
            </w:r>
          </w:p>
        </w:tc>
        <w:tc>
          <w:tcPr>
            <w:tcW w:w="2177" w:type="dxa"/>
            <w:noWrap/>
            <w:hideMark/>
          </w:tcPr>
          <w:p w14:paraId="3A2703F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Reserve de faune de Togodo*</w:t>
            </w:r>
          </w:p>
        </w:tc>
        <w:tc>
          <w:tcPr>
            <w:tcW w:w="1224" w:type="dxa"/>
            <w:noWrap/>
            <w:hideMark/>
          </w:tcPr>
          <w:p w14:paraId="05D11CD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01/01/2014</w:t>
            </w:r>
          </w:p>
        </w:tc>
        <w:tc>
          <w:tcPr>
            <w:tcW w:w="1236" w:type="dxa"/>
            <w:noWrap/>
            <w:hideMark/>
          </w:tcPr>
          <w:p w14:paraId="424C175B"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C28E12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753D43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Construcción de represa.</w:t>
            </w:r>
          </w:p>
        </w:tc>
        <w:tc>
          <w:tcPr>
            <w:tcW w:w="1822" w:type="dxa"/>
            <w:noWrap/>
            <w:hideMark/>
          </w:tcPr>
          <w:p w14:paraId="7600290D"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Secretaría está trabajando con la AA para tratar la cuestión (2016)</w:t>
            </w:r>
          </w:p>
        </w:tc>
        <w:tc>
          <w:tcPr>
            <w:tcW w:w="927" w:type="dxa"/>
            <w:noWrap/>
            <w:hideMark/>
          </w:tcPr>
          <w:p w14:paraId="7F33BBF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403EF8DC"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A33858F"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213</w:t>
            </w:r>
          </w:p>
        </w:tc>
        <w:tc>
          <w:tcPr>
            <w:tcW w:w="1414" w:type="dxa"/>
            <w:noWrap/>
            <w:hideMark/>
          </w:tcPr>
          <w:p w14:paraId="7597735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Túnez</w:t>
            </w:r>
          </w:p>
        </w:tc>
        <w:tc>
          <w:tcPr>
            <w:tcW w:w="2177" w:type="dxa"/>
            <w:noWrap/>
            <w:hideMark/>
          </w:tcPr>
          <w:p w14:paraId="4E300FB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Ichkeul*</w:t>
            </w:r>
          </w:p>
        </w:tc>
        <w:tc>
          <w:tcPr>
            <w:tcW w:w="1224" w:type="dxa"/>
            <w:noWrap/>
            <w:hideMark/>
          </w:tcPr>
          <w:p w14:paraId="24D7D44C"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06F821E8"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83980E4"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5112B33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Obras hidráulicas en la zona de la cuenca.</w:t>
            </w:r>
          </w:p>
        </w:tc>
        <w:tc>
          <w:tcPr>
            <w:tcW w:w="1822" w:type="dxa"/>
            <w:noWrap/>
            <w:hideMark/>
          </w:tcPr>
          <w:p w14:paraId="5571757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7CB4D43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2AC47E90"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ADDDB8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945</w:t>
            </w:r>
          </w:p>
        </w:tc>
        <w:tc>
          <w:tcPr>
            <w:tcW w:w="1414" w:type="dxa"/>
            <w:noWrap/>
            <w:hideMark/>
          </w:tcPr>
          <w:p w14:paraId="3C3B881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Turquía</w:t>
            </w:r>
          </w:p>
        </w:tc>
        <w:tc>
          <w:tcPr>
            <w:tcW w:w="2177" w:type="dxa"/>
            <w:noWrap/>
            <w:hideMark/>
          </w:tcPr>
          <w:p w14:paraId="52E076C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Gediz Delta*</w:t>
            </w:r>
          </w:p>
        </w:tc>
        <w:tc>
          <w:tcPr>
            <w:tcW w:w="1224" w:type="dxa"/>
            <w:noWrap/>
            <w:hideMark/>
          </w:tcPr>
          <w:p w14:paraId="08389DE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05/02/2013</w:t>
            </w:r>
          </w:p>
        </w:tc>
        <w:tc>
          <w:tcPr>
            <w:tcW w:w="1236" w:type="dxa"/>
            <w:noWrap/>
            <w:hideMark/>
          </w:tcPr>
          <w:p w14:paraId="7F0DC3C9"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E1CEA4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655AEF1"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Desarrollos urbanísticos y proyecto propuesto para la rehabilitación de la bahía y el puerto de Izmir. Existen planes para acumular materiales dragados en el área costera</w:t>
            </w:r>
            <w:r w:rsidRPr="00E7734B">
              <w:rPr>
                <w:rFonts w:asciiTheme="minorHAnsi" w:hAnsiTheme="minorHAnsi" w:cs="Arial"/>
                <w:noProof/>
                <w:color w:val="000000"/>
                <w:sz w:val="20"/>
                <w:szCs w:val="20"/>
                <w:lang w:val="es-ES" w:eastAsia="en-GB"/>
              </w:rPr>
              <w:t xml:space="preserve">. </w:t>
            </w:r>
          </w:p>
        </w:tc>
        <w:tc>
          <w:tcPr>
            <w:tcW w:w="1822" w:type="dxa"/>
            <w:noWrap/>
            <w:hideMark/>
          </w:tcPr>
          <w:p w14:paraId="6025300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0DAFC27A"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00E6571F"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4F3835A6"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659</w:t>
            </w:r>
          </w:p>
        </w:tc>
        <w:tc>
          <w:tcPr>
            <w:tcW w:w="1414" w:type="dxa"/>
            <w:noWrap/>
            <w:hideMark/>
          </w:tcPr>
          <w:p w14:paraId="3A6F0B41"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Turquía</w:t>
            </w:r>
          </w:p>
        </w:tc>
        <w:tc>
          <w:tcPr>
            <w:tcW w:w="2177" w:type="dxa"/>
            <w:noWrap/>
            <w:hideMark/>
          </w:tcPr>
          <w:p w14:paraId="510F904F" w14:textId="574EC169" w:rsidR="00D93623" w:rsidRPr="00E7734B"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Seyfe</w:t>
            </w:r>
            <w:r w:rsidR="00D93623" w:rsidRPr="00E7734B">
              <w:rPr>
                <w:rFonts w:asciiTheme="minorHAnsi" w:hAnsiTheme="minorHAnsi" w:cs="Arial"/>
                <w:noProof/>
                <w:color w:val="000000"/>
                <w:sz w:val="20"/>
                <w:szCs w:val="20"/>
                <w:lang w:val="es-ES" w:eastAsia="en-GB"/>
              </w:rPr>
              <w:t>*</w:t>
            </w:r>
          </w:p>
        </w:tc>
        <w:tc>
          <w:tcPr>
            <w:tcW w:w="1224" w:type="dxa"/>
            <w:noWrap/>
            <w:hideMark/>
          </w:tcPr>
          <w:p w14:paraId="5D1FFC6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05/12/2014</w:t>
            </w:r>
          </w:p>
        </w:tc>
        <w:tc>
          <w:tcPr>
            <w:tcW w:w="1236" w:type="dxa"/>
            <w:noWrap/>
            <w:hideMark/>
          </w:tcPr>
          <w:p w14:paraId="2F2366EB"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C301B3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C91D32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 xml:space="preserve">No se ha </w:t>
            </w:r>
            <w:r w:rsidRPr="00E7734B">
              <w:rPr>
                <w:rFonts w:asciiTheme="minorHAnsi" w:hAnsiTheme="minorHAnsi" w:cs="Arial"/>
                <w:noProof/>
                <w:sz w:val="20"/>
                <w:szCs w:val="20"/>
                <w:lang w:val="es-ES"/>
              </w:rPr>
              <w:t>ejecutado</w:t>
            </w:r>
            <w:r w:rsidRPr="00E7734B">
              <w:rPr>
                <w:rFonts w:asciiTheme="minorHAnsi" w:hAnsiTheme="minorHAnsi" w:cs="Arial"/>
                <w:noProof/>
                <w:color w:val="000000"/>
                <w:sz w:val="20"/>
                <w:szCs w:val="20"/>
                <w:lang w:val="es-ES"/>
              </w:rPr>
              <w:t xml:space="preserve"> el plan de manejo</w:t>
            </w:r>
            <w:r w:rsidRPr="00E7734B">
              <w:rPr>
                <w:rFonts w:asciiTheme="minorHAnsi" w:hAnsiTheme="minorHAnsi" w:cs="Arial"/>
                <w:noProof/>
                <w:color w:val="000000"/>
                <w:sz w:val="20"/>
                <w:szCs w:val="20"/>
                <w:lang w:val="es-ES" w:eastAsia="en-GB"/>
              </w:rPr>
              <w:t xml:space="preserve">. </w:t>
            </w:r>
          </w:p>
        </w:tc>
        <w:tc>
          <w:tcPr>
            <w:tcW w:w="1822" w:type="dxa"/>
            <w:noWrap/>
            <w:hideMark/>
          </w:tcPr>
          <w:p w14:paraId="615E0024"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(2016)</w:t>
            </w:r>
          </w:p>
        </w:tc>
        <w:tc>
          <w:tcPr>
            <w:tcW w:w="927" w:type="dxa"/>
            <w:noWrap/>
            <w:hideMark/>
          </w:tcPr>
          <w:p w14:paraId="6E384CC7"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56B8ABA"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FA8F83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764</w:t>
            </w:r>
          </w:p>
        </w:tc>
        <w:tc>
          <w:tcPr>
            <w:tcW w:w="1414" w:type="dxa"/>
            <w:noWrap/>
            <w:hideMark/>
          </w:tcPr>
          <w:p w14:paraId="3047E39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Ucrania</w:t>
            </w:r>
          </w:p>
        </w:tc>
        <w:tc>
          <w:tcPr>
            <w:tcW w:w="2177" w:type="dxa"/>
            <w:noWrap/>
            <w:hideMark/>
          </w:tcPr>
          <w:p w14:paraId="50F25235"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Dniester-Turunchuk Crossrivers Area</w:t>
            </w:r>
          </w:p>
        </w:tc>
        <w:tc>
          <w:tcPr>
            <w:tcW w:w="1224" w:type="dxa"/>
            <w:noWrap/>
            <w:hideMark/>
          </w:tcPr>
          <w:p w14:paraId="7B48AE9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05/10/2012</w:t>
            </w:r>
          </w:p>
        </w:tc>
        <w:tc>
          <w:tcPr>
            <w:tcW w:w="1236" w:type="dxa"/>
            <w:noWrap/>
            <w:hideMark/>
          </w:tcPr>
          <w:p w14:paraId="2E5F4F52"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18/07/2017</w:t>
            </w:r>
          </w:p>
        </w:tc>
        <w:tc>
          <w:tcPr>
            <w:tcW w:w="1144" w:type="dxa"/>
            <w:noWrap/>
            <w:hideMark/>
          </w:tcPr>
          <w:p w14:paraId="1972BC8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1B85D2A"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Central hidroeléctrica</w:t>
            </w:r>
            <w:r w:rsidRPr="00E7734B">
              <w:rPr>
                <w:rFonts w:asciiTheme="minorHAnsi" w:hAnsiTheme="minorHAnsi" w:cs="Arial"/>
                <w:noProof/>
                <w:color w:val="000000"/>
                <w:sz w:val="20"/>
                <w:szCs w:val="20"/>
                <w:lang w:val="es-ES" w:eastAsia="en-GB"/>
              </w:rPr>
              <w:t xml:space="preserve">. </w:t>
            </w:r>
          </w:p>
        </w:tc>
        <w:tc>
          <w:tcPr>
            <w:tcW w:w="1822" w:type="dxa"/>
            <w:noWrap/>
            <w:hideMark/>
          </w:tcPr>
          <w:p w14:paraId="78DAFC54"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040F2E30"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7FD51C64"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19B5F09E"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lastRenderedPageBreak/>
              <w:t>765</w:t>
            </w:r>
          </w:p>
        </w:tc>
        <w:tc>
          <w:tcPr>
            <w:tcW w:w="1414" w:type="dxa"/>
            <w:noWrap/>
            <w:hideMark/>
          </w:tcPr>
          <w:p w14:paraId="73DC9837"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Ucrania</w:t>
            </w:r>
          </w:p>
        </w:tc>
        <w:tc>
          <w:tcPr>
            <w:tcW w:w="2177" w:type="dxa"/>
            <w:noWrap/>
            <w:hideMark/>
          </w:tcPr>
          <w:p w14:paraId="70C8665F" w14:textId="6C7B2783" w:rsidR="00D93623" w:rsidRPr="00EE60D9"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Nort</w:t>
            </w:r>
            <w:r w:rsidR="00D7556F" w:rsidRPr="00EE60D9">
              <w:rPr>
                <w:rFonts w:asciiTheme="minorHAnsi" w:hAnsiTheme="minorHAnsi" w:cs="Arial"/>
                <w:noProof/>
                <w:color w:val="000000"/>
                <w:sz w:val="20"/>
                <w:szCs w:val="20"/>
                <w:lang w:eastAsia="en-GB"/>
              </w:rPr>
              <w:t>hern Part of the Dniester Liman</w:t>
            </w:r>
          </w:p>
        </w:tc>
        <w:tc>
          <w:tcPr>
            <w:tcW w:w="1224" w:type="dxa"/>
            <w:noWrap/>
            <w:hideMark/>
          </w:tcPr>
          <w:p w14:paraId="530C360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15/08/2014</w:t>
            </w:r>
          </w:p>
        </w:tc>
        <w:tc>
          <w:tcPr>
            <w:tcW w:w="1236" w:type="dxa"/>
            <w:noWrap/>
            <w:hideMark/>
          </w:tcPr>
          <w:p w14:paraId="1681C3ED"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0B46079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189E9B1B" w14:textId="40BBF638"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Proyecto de línea de transmisión de alto voltaje de 330kV que posiblemente atraviese el sitio Ramsar</w:t>
            </w:r>
            <w:r w:rsidRPr="00E7734B">
              <w:rPr>
                <w:rFonts w:asciiTheme="minorHAnsi" w:hAnsiTheme="minorHAnsi" w:cs="Arial"/>
                <w:noProof/>
                <w:color w:val="000000"/>
                <w:sz w:val="20"/>
                <w:szCs w:val="20"/>
                <w:lang w:val="es-ES" w:eastAsia="en-GB"/>
              </w:rPr>
              <w:t xml:space="preserve">. </w:t>
            </w:r>
          </w:p>
        </w:tc>
        <w:tc>
          <w:tcPr>
            <w:tcW w:w="1822" w:type="dxa"/>
            <w:noWrap/>
            <w:hideMark/>
          </w:tcPr>
          <w:p w14:paraId="17B10D77" w14:textId="6406B5A7" w:rsidR="00D93623" w:rsidRPr="00E7734B"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En espera de actualización de la AA (2017)</w:t>
            </w:r>
          </w:p>
        </w:tc>
        <w:tc>
          <w:tcPr>
            <w:tcW w:w="927" w:type="dxa"/>
            <w:noWrap/>
            <w:hideMark/>
          </w:tcPr>
          <w:p w14:paraId="7E5E399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5E54A1FE"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DAF18F2"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763</w:t>
            </w:r>
          </w:p>
        </w:tc>
        <w:tc>
          <w:tcPr>
            <w:tcW w:w="1414" w:type="dxa"/>
            <w:noWrap/>
            <w:hideMark/>
          </w:tcPr>
          <w:p w14:paraId="315CD60E"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Ucrania</w:t>
            </w:r>
          </w:p>
        </w:tc>
        <w:tc>
          <w:tcPr>
            <w:tcW w:w="2177" w:type="dxa"/>
            <w:noWrap/>
            <w:hideMark/>
          </w:tcPr>
          <w:p w14:paraId="518C9E44" w14:textId="77777777" w:rsidR="00D93623" w:rsidRPr="00EE60D9"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Shagany-Alibei-Burnas Lakes System</w:t>
            </w:r>
          </w:p>
        </w:tc>
        <w:tc>
          <w:tcPr>
            <w:tcW w:w="1224" w:type="dxa"/>
            <w:noWrap/>
            <w:hideMark/>
          </w:tcPr>
          <w:p w14:paraId="1AA085F9"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17/10/2016</w:t>
            </w:r>
          </w:p>
        </w:tc>
        <w:tc>
          <w:tcPr>
            <w:tcW w:w="1236" w:type="dxa"/>
            <w:noWrap/>
            <w:hideMark/>
          </w:tcPr>
          <w:p w14:paraId="1B40712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242D5BE"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290EA04F" w14:textId="20639A41"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Cierre de la apertura natural en el km 24 de la barra de arena vinculado con la disminución del nivel del agua en un metro, secando algunas de las </w:t>
            </w:r>
            <w:r w:rsidR="00D7556F" w:rsidRPr="00E7734B">
              <w:rPr>
                <w:rFonts w:asciiTheme="minorHAnsi" w:hAnsiTheme="minorHAnsi" w:cs="Arial"/>
                <w:noProof/>
                <w:sz w:val="20"/>
                <w:szCs w:val="20"/>
                <w:lang w:val="es-ES" w:eastAsia="en-GB"/>
              </w:rPr>
              <w:t>cuencas</w:t>
            </w:r>
            <w:r w:rsidRPr="00E7734B">
              <w:rPr>
                <w:rFonts w:asciiTheme="minorHAnsi" w:hAnsiTheme="minorHAnsi" w:cs="Arial"/>
                <w:noProof/>
                <w:sz w:val="20"/>
                <w:szCs w:val="20"/>
                <w:lang w:val="es-ES" w:eastAsia="en-GB"/>
              </w:rPr>
              <w:t xml:space="preserve"> y con un efecto negativo sobre especies de aves migratorias.</w:t>
            </w:r>
          </w:p>
        </w:tc>
        <w:tc>
          <w:tcPr>
            <w:tcW w:w="1822" w:type="dxa"/>
            <w:noWrap/>
            <w:hideMark/>
          </w:tcPr>
          <w:p w14:paraId="3128B8B6"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La cuestión se está tratando activamente (2017)</w:t>
            </w:r>
          </w:p>
        </w:tc>
        <w:tc>
          <w:tcPr>
            <w:tcW w:w="927" w:type="dxa"/>
            <w:noWrap/>
            <w:hideMark/>
          </w:tcPr>
          <w:p w14:paraId="0242F8EF"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otro</w:t>
            </w:r>
          </w:p>
        </w:tc>
      </w:tr>
      <w:tr w:rsidR="00CB6064" w:rsidRPr="00E7734B" w14:paraId="11127DD2"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6FD77DD1"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766</w:t>
            </w:r>
          </w:p>
        </w:tc>
        <w:tc>
          <w:tcPr>
            <w:tcW w:w="1414" w:type="dxa"/>
            <w:noWrap/>
            <w:hideMark/>
          </w:tcPr>
          <w:p w14:paraId="3902A50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Ucrania</w:t>
            </w:r>
          </w:p>
        </w:tc>
        <w:tc>
          <w:tcPr>
            <w:tcW w:w="2177" w:type="dxa"/>
            <w:noWrap/>
            <w:hideMark/>
          </w:tcPr>
          <w:p w14:paraId="3581B8D0"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Tyligulskyi Liman</w:t>
            </w:r>
          </w:p>
        </w:tc>
        <w:tc>
          <w:tcPr>
            <w:tcW w:w="1224" w:type="dxa"/>
            <w:noWrap/>
            <w:hideMark/>
          </w:tcPr>
          <w:p w14:paraId="4C9BD10A"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01/01/2011</w:t>
            </w:r>
          </w:p>
        </w:tc>
        <w:tc>
          <w:tcPr>
            <w:tcW w:w="1236" w:type="dxa"/>
            <w:noWrap/>
            <w:hideMark/>
          </w:tcPr>
          <w:p w14:paraId="10AF3F6F"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18/07/2017</w:t>
            </w:r>
          </w:p>
        </w:tc>
        <w:tc>
          <w:tcPr>
            <w:tcW w:w="1144" w:type="dxa"/>
            <w:noWrap/>
            <w:hideMark/>
          </w:tcPr>
          <w:p w14:paraId="2E212DC9"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49E6552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Calibri" w:hAnsi="Calibri"/>
                <w:noProof/>
                <w:sz w:val="20"/>
                <w:szCs w:val="20"/>
                <w:lang w:val="es-ES"/>
              </w:rPr>
              <w:t>Recuperación de tierras, contaminación, perturbaciones antropogénicas, cambios en la hidrología</w:t>
            </w:r>
            <w:r w:rsidRPr="00E7734B">
              <w:rPr>
                <w:rFonts w:asciiTheme="minorHAnsi" w:hAnsiTheme="minorHAnsi" w:cs="Arial"/>
                <w:noProof/>
                <w:color w:val="000000"/>
                <w:sz w:val="20"/>
                <w:szCs w:val="20"/>
                <w:lang w:val="es-ES" w:eastAsia="en-GB"/>
              </w:rPr>
              <w:t xml:space="preserve">. </w:t>
            </w:r>
          </w:p>
        </w:tc>
        <w:tc>
          <w:tcPr>
            <w:tcW w:w="1822" w:type="dxa"/>
            <w:noWrap/>
            <w:hideMark/>
          </w:tcPr>
          <w:p w14:paraId="245DB0E8"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Caso cerrado (2017)</w:t>
            </w:r>
          </w:p>
        </w:tc>
        <w:tc>
          <w:tcPr>
            <w:tcW w:w="927" w:type="dxa"/>
            <w:noWrap/>
            <w:hideMark/>
          </w:tcPr>
          <w:p w14:paraId="395871CC"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5F5728E7"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0D71AB8C"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394</w:t>
            </w:r>
          </w:p>
        </w:tc>
        <w:tc>
          <w:tcPr>
            <w:tcW w:w="1414" w:type="dxa"/>
            <w:noWrap/>
            <w:hideMark/>
          </w:tcPr>
          <w:p w14:paraId="5CCECD8F"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Uganda</w:t>
            </w:r>
          </w:p>
        </w:tc>
        <w:tc>
          <w:tcPr>
            <w:tcW w:w="2177" w:type="dxa"/>
            <w:noWrap/>
            <w:hideMark/>
          </w:tcPr>
          <w:p w14:paraId="04B0CD88" w14:textId="625BA6D9" w:rsidR="00D93623" w:rsidRPr="00E7734B"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Lake George</w:t>
            </w:r>
          </w:p>
        </w:tc>
        <w:tc>
          <w:tcPr>
            <w:tcW w:w="1224" w:type="dxa"/>
            <w:noWrap/>
            <w:hideMark/>
          </w:tcPr>
          <w:p w14:paraId="0DC98113"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04/07/1990</w:t>
            </w:r>
          </w:p>
        </w:tc>
        <w:tc>
          <w:tcPr>
            <w:tcW w:w="1236" w:type="dxa"/>
            <w:noWrap/>
            <w:hideMark/>
          </w:tcPr>
          <w:p w14:paraId="06695EE4"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136A1205"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X</w:t>
            </w:r>
          </w:p>
        </w:tc>
        <w:tc>
          <w:tcPr>
            <w:tcW w:w="3931" w:type="dxa"/>
            <w:noWrap/>
            <w:hideMark/>
          </w:tcPr>
          <w:p w14:paraId="6741FE57" w14:textId="777777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Algunas industrias extractivas están trabajando alrededor del sitio</w:t>
            </w:r>
            <w:r w:rsidRPr="00E7734B">
              <w:rPr>
                <w:rFonts w:asciiTheme="minorHAnsi" w:hAnsiTheme="minorHAnsi" w:cs="Arial"/>
                <w:noProof/>
                <w:color w:val="000000"/>
                <w:sz w:val="20"/>
                <w:szCs w:val="20"/>
                <w:lang w:val="es-ES" w:eastAsia="en-GB"/>
              </w:rPr>
              <w:t>.</w:t>
            </w:r>
          </w:p>
        </w:tc>
        <w:tc>
          <w:tcPr>
            <w:tcW w:w="1822" w:type="dxa"/>
            <w:noWrap/>
            <w:hideMark/>
          </w:tcPr>
          <w:p w14:paraId="69C7361B" w14:textId="50928F77" w:rsidR="00D93623" w:rsidRPr="00E7734B" w:rsidRDefault="00D93623"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 xml:space="preserve">MRA </w:t>
            </w:r>
            <w:r w:rsidR="00D7556F" w:rsidRPr="00E7734B">
              <w:rPr>
                <w:rFonts w:asciiTheme="minorHAnsi" w:hAnsiTheme="minorHAnsi" w:cs="Arial"/>
                <w:noProof/>
                <w:sz w:val="20"/>
                <w:szCs w:val="20"/>
                <w:lang w:val="es-ES" w:eastAsia="en-GB"/>
              </w:rPr>
              <w:t>en preparación (2018</w:t>
            </w:r>
            <w:r w:rsidRPr="00E7734B">
              <w:rPr>
                <w:rFonts w:asciiTheme="minorHAnsi" w:hAnsiTheme="minorHAnsi" w:cs="Arial"/>
                <w:noProof/>
                <w:sz w:val="20"/>
                <w:szCs w:val="20"/>
                <w:lang w:val="es-ES" w:eastAsia="en-GB"/>
              </w:rPr>
              <w:t>)</w:t>
            </w:r>
          </w:p>
        </w:tc>
        <w:tc>
          <w:tcPr>
            <w:tcW w:w="927" w:type="dxa"/>
            <w:noWrap/>
            <w:hideMark/>
          </w:tcPr>
          <w:p w14:paraId="1A73963C" w14:textId="77777777" w:rsidR="00D93623" w:rsidRPr="00E7734B" w:rsidRDefault="00D93623"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6835F035" w14:textId="77777777" w:rsidTr="00CB606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2DC90D18" w14:textId="77777777" w:rsidR="00D93623" w:rsidRPr="00E7734B" w:rsidRDefault="00D93623"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1637</w:t>
            </w:r>
          </w:p>
        </w:tc>
        <w:tc>
          <w:tcPr>
            <w:tcW w:w="1414" w:type="dxa"/>
            <w:noWrap/>
            <w:hideMark/>
          </w:tcPr>
          <w:p w14:paraId="15083022"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Uganda</w:t>
            </w:r>
          </w:p>
        </w:tc>
        <w:tc>
          <w:tcPr>
            <w:tcW w:w="2177" w:type="dxa"/>
            <w:noWrap/>
            <w:hideMark/>
          </w:tcPr>
          <w:p w14:paraId="762B36B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Lutembe Bay Wetland System</w:t>
            </w:r>
          </w:p>
        </w:tc>
        <w:tc>
          <w:tcPr>
            <w:tcW w:w="1224" w:type="dxa"/>
            <w:noWrap/>
            <w:hideMark/>
          </w:tcPr>
          <w:p w14:paraId="72DF8E7B"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25/11/2015</w:t>
            </w:r>
          </w:p>
        </w:tc>
        <w:tc>
          <w:tcPr>
            <w:tcW w:w="1236" w:type="dxa"/>
            <w:noWrap/>
            <w:hideMark/>
          </w:tcPr>
          <w:p w14:paraId="0569E9EA"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4B3F78C5"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5D08F156" w14:textId="77777777" w:rsidR="00D93623" w:rsidRPr="00E7734B" w:rsidRDefault="00D93623"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Algunas industrias extractivas están trabajando alrededor del sitio.</w:t>
            </w:r>
          </w:p>
        </w:tc>
        <w:tc>
          <w:tcPr>
            <w:tcW w:w="1822" w:type="dxa"/>
            <w:noWrap/>
            <w:hideMark/>
          </w:tcPr>
          <w:p w14:paraId="3B1F4CEE" w14:textId="64A23A0B" w:rsidR="00D93623" w:rsidRPr="00E7734B" w:rsidRDefault="00D7556F" w:rsidP="00CB6064">
            <w:pPr>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MRA en preparación (2018)</w:t>
            </w:r>
          </w:p>
        </w:tc>
        <w:tc>
          <w:tcPr>
            <w:tcW w:w="927" w:type="dxa"/>
            <w:noWrap/>
            <w:hideMark/>
          </w:tcPr>
          <w:p w14:paraId="3AD71463" w14:textId="77777777" w:rsidR="00D93623" w:rsidRPr="00E7734B" w:rsidRDefault="00D93623" w:rsidP="00CB6064">
            <w:pPr>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r w:rsidR="00CB6064" w:rsidRPr="00E7734B" w14:paraId="39D2173D" w14:textId="77777777" w:rsidTr="00CB6064">
        <w:trPr>
          <w:cantSplit/>
        </w:trPr>
        <w:tc>
          <w:tcPr>
            <w:cnfStyle w:val="001000000000" w:firstRow="0" w:lastRow="0" w:firstColumn="1" w:lastColumn="0" w:oddVBand="0" w:evenVBand="0" w:oddHBand="0" w:evenHBand="0" w:firstRowFirstColumn="0" w:firstRowLastColumn="0" w:lastRowFirstColumn="0" w:lastRowLastColumn="0"/>
            <w:tcW w:w="679" w:type="dxa"/>
            <w:noWrap/>
            <w:hideMark/>
          </w:tcPr>
          <w:p w14:paraId="784CFDB6" w14:textId="77777777" w:rsidR="00D7556F" w:rsidRPr="00E7734B" w:rsidRDefault="00D7556F" w:rsidP="00CB6064">
            <w:pPr>
              <w:ind w:left="57" w:right="57"/>
              <w:rPr>
                <w:rFonts w:asciiTheme="minorHAnsi" w:hAnsiTheme="minorHAnsi" w:cs="Arial"/>
                <w:b w:val="0"/>
                <w:noProof/>
                <w:color w:val="000000"/>
                <w:sz w:val="20"/>
                <w:szCs w:val="20"/>
                <w:lang w:val="es-ES" w:eastAsia="en-GB"/>
              </w:rPr>
            </w:pPr>
            <w:r w:rsidRPr="00E7734B">
              <w:rPr>
                <w:rFonts w:asciiTheme="minorHAnsi" w:hAnsiTheme="minorHAnsi" w:cs="Arial"/>
                <w:b w:val="0"/>
                <w:noProof/>
                <w:color w:val="000000"/>
                <w:sz w:val="20"/>
                <w:szCs w:val="20"/>
                <w:lang w:val="es-ES" w:eastAsia="en-GB"/>
              </w:rPr>
              <w:t>1640</w:t>
            </w:r>
          </w:p>
        </w:tc>
        <w:tc>
          <w:tcPr>
            <w:tcW w:w="1414" w:type="dxa"/>
            <w:noWrap/>
            <w:hideMark/>
          </w:tcPr>
          <w:p w14:paraId="3CAE34DD" w14:textId="77777777" w:rsidR="00D7556F" w:rsidRPr="00E7734B"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Uganda</w:t>
            </w:r>
          </w:p>
        </w:tc>
        <w:tc>
          <w:tcPr>
            <w:tcW w:w="2177" w:type="dxa"/>
            <w:noWrap/>
            <w:hideMark/>
          </w:tcPr>
          <w:p w14:paraId="022EE4F8" w14:textId="77777777" w:rsidR="00D7556F" w:rsidRPr="00EE60D9"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eastAsia="en-GB"/>
              </w:rPr>
            </w:pPr>
            <w:r w:rsidRPr="00EE60D9">
              <w:rPr>
                <w:rFonts w:asciiTheme="minorHAnsi" w:hAnsiTheme="minorHAnsi" w:cs="Arial"/>
                <w:noProof/>
                <w:color w:val="000000"/>
                <w:sz w:val="20"/>
                <w:szCs w:val="20"/>
                <w:lang w:eastAsia="en-GB"/>
              </w:rPr>
              <w:t>Murchison Falls-Albert Delta Wetland System</w:t>
            </w:r>
          </w:p>
        </w:tc>
        <w:tc>
          <w:tcPr>
            <w:tcW w:w="1224" w:type="dxa"/>
            <w:noWrap/>
            <w:hideMark/>
          </w:tcPr>
          <w:p w14:paraId="5C12BA09" w14:textId="77777777" w:rsidR="00D7556F" w:rsidRPr="00E7734B"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25/11/2015</w:t>
            </w:r>
          </w:p>
        </w:tc>
        <w:tc>
          <w:tcPr>
            <w:tcW w:w="1236" w:type="dxa"/>
            <w:noWrap/>
            <w:hideMark/>
          </w:tcPr>
          <w:p w14:paraId="5577D119" w14:textId="77777777" w:rsidR="00D7556F" w:rsidRPr="00E7734B" w:rsidRDefault="00D7556F"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1144" w:type="dxa"/>
            <w:noWrap/>
            <w:hideMark/>
          </w:tcPr>
          <w:p w14:paraId="709D9727" w14:textId="77777777" w:rsidR="00D7556F" w:rsidRPr="00E7734B" w:rsidRDefault="00D7556F"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p>
        </w:tc>
        <w:tc>
          <w:tcPr>
            <w:tcW w:w="3931" w:type="dxa"/>
            <w:noWrap/>
            <w:hideMark/>
          </w:tcPr>
          <w:p w14:paraId="68BCA2A9" w14:textId="77777777" w:rsidR="00D7556F" w:rsidRPr="00E7734B"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rPr>
              <w:t>Algunas industrias extractivas están trabajando alrededor del sitio.</w:t>
            </w:r>
          </w:p>
        </w:tc>
        <w:tc>
          <w:tcPr>
            <w:tcW w:w="1822" w:type="dxa"/>
            <w:noWrap/>
            <w:hideMark/>
          </w:tcPr>
          <w:p w14:paraId="27B91206" w14:textId="3A40592F" w:rsidR="00D7556F" w:rsidRPr="00E7734B" w:rsidRDefault="00D7556F" w:rsidP="00CB6064">
            <w:pPr>
              <w:ind w:left="57" w:right="57"/>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eastAsia="en-GB"/>
              </w:rPr>
            </w:pPr>
            <w:r w:rsidRPr="00E7734B">
              <w:rPr>
                <w:rFonts w:asciiTheme="minorHAnsi" w:hAnsiTheme="minorHAnsi" w:cs="Arial"/>
                <w:noProof/>
                <w:sz w:val="20"/>
                <w:szCs w:val="20"/>
                <w:lang w:val="es-ES" w:eastAsia="en-GB"/>
              </w:rPr>
              <w:t>MRA en preparación (2018)</w:t>
            </w:r>
          </w:p>
        </w:tc>
        <w:tc>
          <w:tcPr>
            <w:tcW w:w="927" w:type="dxa"/>
            <w:noWrap/>
            <w:hideMark/>
          </w:tcPr>
          <w:p w14:paraId="01F547DA" w14:textId="77777777" w:rsidR="00D7556F" w:rsidRPr="00E7734B" w:rsidRDefault="00D7556F" w:rsidP="00CB6064">
            <w:pPr>
              <w:ind w:left="57" w:right="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eastAsia="en-GB"/>
              </w:rPr>
            </w:pPr>
            <w:r w:rsidRPr="00E7734B">
              <w:rPr>
                <w:rFonts w:asciiTheme="minorHAnsi" w:hAnsiTheme="minorHAnsi" w:cs="Arial"/>
                <w:noProof/>
                <w:color w:val="000000"/>
                <w:sz w:val="20"/>
                <w:szCs w:val="20"/>
                <w:lang w:val="es-ES" w:eastAsia="en-GB"/>
              </w:rPr>
              <w:t>AA</w:t>
            </w:r>
          </w:p>
        </w:tc>
      </w:tr>
    </w:tbl>
    <w:p w14:paraId="20567505" w14:textId="4DA39AD9" w:rsidR="00D94287" w:rsidRPr="00E7734B" w:rsidRDefault="004D76A1" w:rsidP="0099118E">
      <w:pPr>
        <w:rPr>
          <w:rFonts w:ascii="Calibri" w:hAnsi="Calibri"/>
          <w:b/>
          <w:noProof/>
          <w:szCs w:val="24"/>
          <w:lang w:val="es-ES"/>
        </w:rPr>
      </w:pPr>
      <w:r w:rsidRPr="00E7734B">
        <w:rPr>
          <w:rFonts w:ascii="Calibri" w:hAnsi="Calibri"/>
          <w:b/>
          <w:noProof/>
          <w:color w:val="000000"/>
          <w:sz w:val="26"/>
          <w:szCs w:val="26"/>
          <w:lang w:val="es-ES"/>
        </w:rPr>
        <w:br w:type="page"/>
      </w:r>
      <w:r w:rsidR="00052251" w:rsidRPr="00E7734B">
        <w:rPr>
          <w:rFonts w:ascii="Calibri" w:hAnsi="Calibri"/>
          <w:b/>
          <w:noProof/>
          <w:color w:val="000000"/>
          <w:sz w:val="26"/>
          <w:szCs w:val="26"/>
          <w:lang w:val="es-ES"/>
        </w:rPr>
        <w:lastRenderedPageBreak/>
        <w:t>A</w:t>
      </w:r>
      <w:r w:rsidR="00010917" w:rsidRPr="00E7734B">
        <w:rPr>
          <w:rFonts w:ascii="Calibri" w:hAnsi="Calibri"/>
          <w:b/>
          <w:noProof/>
          <w:szCs w:val="24"/>
          <w:lang w:val="es-ES"/>
        </w:rPr>
        <w:t>nexo</w:t>
      </w:r>
      <w:r w:rsidR="0083010D" w:rsidRPr="00E7734B">
        <w:rPr>
          <w:rFonts w:ascii="Calibri" w:hAnsi="Calibri"/>
          <w:b/>
          <w:noProof/>
          <w:szCs w:val="24"/>
          <w:lang w:val="es-ES"/>
        </w:rPr>
        <w:t xml:space="preserve"> </w:t>
      </w:r>
      <w:r w:rsidR="00D26361" w:rsidRPr="00E7734B">
        <w:rPr>
          <w:rFonts w:ascii="Calibri" w:hAnsi="Calibri"/>
          <w:b/>
          <w:noProof/>
          <w:szCs w:val="24"/>
          <w:lang w:val="es-ES"/>
        </w:rPr>
        <w:t>4b</w:t>
      </w:r>
    </w:p>
    <w:p w14:paraId="2FD40C1F" w14:textId="77777777" w:rsidR="00D94287" w:rsidRPr="00E7734B" w:rsidRDefault="00D94287" w:rsidP="00D94287">
      <w:pPr>
        <w:tabs>
          <w:tab w:val="right" w:pos="9026"/>
        </w:tabs>
        <w:suppressAutoHyphens/>
        <w:ind w:left="567" w:hanging="567"/>
        <w:rPr>
          <w:rFonts w:ascii="Calibri" w:hAnsi="Calibri"/>
          <w:b/>
          <w:noProof/>
          <w:szCs w:val="24"/>
          <w:lang w:val="es-ES"/>
        </w:rPr>
      </w:pPr>
    </w:p>
    <w:p w14:paraId="1FC76091" w14:textId="3ED05CFD" w:rsidR="00052251" w:rsidRPr="00E7734B" w:rsidRDefault="00052251" w:rsidP="009054BF">
      <w:pPr>
        <w:tabs>
          <w:tab w:val="right" w:pos="9026"/>
        </w:tabs>
        <w:suppressAutoHyphens/>
        <w:rPr>
          <w:rFonts w:ascii="Calibri" w:hAnsi="Calibri"/>
          <w:b/>
          <w:noProof/>
          <w:szCs w:val="24"/>
          <w:lang w:val="es-ES"/>
        </w:rPr>
      </w:pPr>
      <w:r w:rsidRPr="00E7734B">
        <w:rPr>
          <w:rFonts w:ascii="Calibri" w:hAnsi="Calibri"/>
          <w:b/>
          <w:noProof/>
          <w:szCs w:val="24"/>
          <w:lang w:val="es-ES"/>
        </w:rPr>
        <w:t>Estado de los sitios Ramsar sobre los que existen informes provenientes de otras fuentes que no han sido confirmados por las Partes, de que han ocurrido, están ocurriendo o es probable que ocurran cambios negativos inducidos por la actividad humana</w:t>
      </w:r>
    </w:p>
    <w:p w14:paraId="150743FF" w14:textId="77777777" w:rsidR="004D76A1" w:rsidRPr="00E7734B" w:rsidRDefault="004D76A1" w:rsidP="00052251">
      <w:pPr>
        <w:tabs>
          <w:tab w:val="right" w:pos="9026"/>
        </w:tabs>
        <w:suppressAutoHyphens/>
        <w:rPr>
          <w:rFonts w:ascii="Calibri" w:hAnsi="Calibri"/>
          <w:b/>
          <w:noProof/>
          <w:color w:val="000000"/>
          <w:sz w:val="26"/>
          <w:szCs w:val="26"/>
          <w:lang w:val="es-ES"/>
        </w:rPr>
      </w:pPr>
    </w:p>
    <w:p w14:paraId="11E3CEBD" w14:textId="650C5188" w:rsidR="00294149" w:rsidRPr="00E7734B" w:rsidRDefault="00FF71DD" w:rsidP="00B04F8A">
      <w:pPr>
        <w:tabs>
          <w:tab w:val="right" w:pos="9026"/>
        </w:tabs>
        <w:suppressAutoHyphens/>
        <w:rPr>
          <w:rFonts w:ascii="Calibri" w:hAnsi="Calibri"/>
          <w:bCs/>
          <w:noProof/>
          <w:sz w:val="22"/>
          <w:szCs w:val="22"/>
          <w:lang w:val="es-ES"/>
        </w:rPr>
      </w:pPr>
      <w:r w:rsidRPr="00E7734B">
        <w:rPr>
          <w:rFonts w:ascii="Calibri" w:hAnsi="Calibri"/>
          <w:noProof/>
          <w:sz w:val="22"/>
          <w:szCs w:val="22"/>
          <w:lang w:val="es-ES"/>
        </w:rPr>
        <w:t xml:space="preserve">Expedientes sobre los que la Secretaría </w:t>
      </w:r>
      <w:r w:rsidR="00D540C7" w:rsidRPr="00E7734B">
        <w:rPr>
          <w:rFonts w:ascii="Calibri" w:hAnsi="Calibri"/>
          <w:noProof/>
          <w:sz w:val="22"/>
          <w:szCs w:val="22"/>
          <w:lang w:val="es-ES"/>
        </w:rPr>
        <w:t>ha recibido</w:t>
      </w:r>
      <w:r w:rsidRPr="00E7734B">
        <w:rPr>
          <w:rFonts w:ascii="Calibri" w:hAnsi="Calibri"/>
          <w:noProof/>
          <w:sz w:val="22"/>
          <w:szCs w:val="22"/>
          <w:lang w:val="es-ES"/>
        </w:rPr>
        <w:t xml:space="preserve"> información de fuentes distintas de las Partes Contratantes y</w:t>
      </w:r>
      <w:r w:rsidR="00D540C7" w:rsidRPr="00E7734B">
        <w:rPr>
          <w:rFonts w:ascii="Calibri" w:hAnsi="Calibri"/>
          <w:noProof/>
          <w:sz w:val="22"/>
          <w:szCs w:val="22"/>
          <w:lang w:val="es-ES"/>
        </w:rPr>
        <w:t xml:space="preserve"> sobre los que</w:t>
      </w:r>
      <w:r w:rsidRPr="00E7734B">
        <w:rPr>
          <w:rFonts w:ascii="Calibri" w:hAnsi="Calibri"/>
          <w:noProof/>
          <w:sz w:val="22"/>
          <w:szCs w:val="22"/>
          <w:lang w:val="es-ES"/>
        </w:rPr>
        <w:t xml:space="preserve"> se ha realizado un seguimiento con las Autoridades Administrativas en cuestión</w:t>
      </w:r>
      <w:r w:rsidR="00B04F8A" w:rsidRPr="00E7734B">
        <w:rPr>
          <w:rFonts w:asciiTheme="minorHAnsi" w:hAnsiTheme="minorHAnsi"/>
          <w:noProof/>
          <w:sz w:val="22"/>
          <w:szCs w:val="22"/>
          <w:lang w:val="es-ES"/>
        </w:rPr>
        <w:t xml:space="preserve">. </w:t>
      </w:r>
      <w:r w:rsidRPr="00E7734B">
        <w:rPr>
          <w:rFonts w:ascii="Calibri" w:hAnsi="Calibri"/>
          <w:noProof/>
          <w:sz w:val="22"/>
          <w:szCs w:val="22"/>
          <w:lang w:val="es-ES"/>
        </w:rPr>
        <w:t>La inclusión en esta lista no implica que la</w:t>
      </w:r>
      <w:r w:rsidR="00D540C7" w:rsidRPr="00E7734B">
        <w:rPr>
          <w:rFonts w:ascii="Calibri" w:hAnsi="Calibri"/>
          <w:noProof/>
          <w:sz w:val="22"/>
          <w:szCs w:val="22"/>
          <w:lang w:val="es-ES"/>
        </w:rPr>
        <w:t xml:space="preserve"> Conferencia de las Partes Contratantes, la Secretaría o la</w:t>
      </w:r>
      <w:r w:rsidRPr="00E7734B">
        <w:rPr>
          <w:rFonts w:ascii="Calibri" w:hAnsi="Calibri"/>
          <w:noProof/>
          <w:sz w:val="22"/>
          <w:szCs w:val="22"/>
          <w:lang w:val="es-ES"/>
        </w:rPr>
        <w:t xml:space="preserve"> Parte en cuestión considere</w:t>
      </w:r>
      <w:r w:rsidR="00D540C7" w:rsidRPr="00E7734B">
        <w:rPr>
          <w:rFonts w:ascii="Calibri" w:hAnsi="Calibri"/>
          <w:noProof/>
          <w:sz w:val="22"/>
          <w:szCs w:val="22"/>
          <w:lang w:val="es-ES"/>
        </w:rPr>
        <w:t>n</w:t>
      </w:r>
      <w:r w:rsidRPr="00E7734B">
        <w:rPr>
          <w:rFonts w:ascii="Calibri" w:hAnsi="Calibri"/>
          <w:noProof/>
          <w:sz w:val="22"/>
          <w:szCs w:val="22"/>
          <w:lang w:val="es-ES"/>
        </w:rPr>
        <w:t xml:space="preserve"> que un sitio en concreto esté experimentando cambios negativos.</w:t>
      </w:r>
      <w:r w:rsidR="00D540C7" w:rsidRPr="00E7734B">
        <w:rPr>
          <w:rFonts w:ascii="Calibri" w:hAnsi="Calibri"/>
          <w:bCs/>
          <w:noProof/>
          <w:sz w:val="22"/>
          <w:szCs w:val="22"/>
          <w:lang w:val="es-ES"/>
        </w:rPr>
        <w:t xml:space="preserve"> No s</w:t>
      </w:r>
      <w:r w:rsidRPr="00E7734B">
        <w:rPr>
          <w:rFonts w:ascii="Calibri" w:hAnsi="Calibri"/>
          <w:bCs/>
          <w:noProof/>
          <w:sz w:val="22"/>
          <w:szCs w:val="22"/>
          <w:lang w:val="es-ES"/>
        </w:rPr>
        <w:t>e incluyen los expedientes que se</w:t>
      </w:r>
      <w:r w:rsidR="00D540C7" w:rsidRPr="00E7734B">
        <w:rPr>
          <w:rFonts w:ascii="Calibri" w:hAnsi="Calibri"/>
          <w:bCs/>
          <w:noProof/>
          <w:sz w:val="22"/>
          <w:szCs w:val="22"/>
          <w:lang w:val="es-ES"/>
        </w:rPr>
        <w:t xml:space="preserve"> abrieron y</w:t>
      </w:r>
      <w:r w:rsidRPr="00E7734B">
        <w:rPr>
          <w:rFonts w:ascii="Calibri" w:hAnsi="Calibri"/>
          <w:bCs/>
          <w:noProof/>
          <w:sz w:val="22"/>
          <w:szCs w:val="22"/>
          <w:lang w:val="es-ES"/>
        </w:rPr>
        <w:t xml:space="preserve"> cerraron durante el período </w:t>
      </w:r>
      <w:r w:rsidR="00D540C7" w:rsidRPr="00E7734B">
        <w:rPr>
          <w:rFonts w:ascii="Calibri" w:hAnsi="Calibri"/>
          <w:bCs/>
          <w:noProof/>
          <w:sz w:val="22"/>
          <w:szCs w:val="22"/>
          <w:lang w:val="es-ES"/>
        </w:rPr>
        <w:t>que abarca el informe.</w:t>
      </w:r>
    </w:p>
    <w:p w14:paraId="66575423" w14:textId="77777777" w:rsidR="00B04F8A" w:rsidRPr="00E7734B" w:rsidRDefault="00B04F8A" w:rsidP="00D94287">
      <w:pPr>
        <w:tabs>
          <w:tab w:val="right" w:pos="9026"/>
        </w:tabs>
        <w:suppressAutoHyphens/>
        <w:ind w:left="567" w:hanging="567"/>
        <w:rPr>
          <w:rFonts w:ascii="Calibri" w:hAnsi="Calibri"/>
          <w:b/>
          <w:noProof/>
          <w:color w:val="000000"/>
          <w:sz w:val="22"/>
          <w:szCs w:val="22"/>
          <w:lang w:val="es-ES"/>
        </w:rPr>
      </w:pPr>
    </w:p>
    <w:tbl>
      <w:tblPr>
        <w:tblStyle w:val="LightList-Accent12"/>
        <w:tblW w:w="14709" w:type="dxa"/>
        <w:tblLook w:val="04A0" w:firstRow="1" w:lastRow="0" w:firstColumn="1" w:lastColumn="0" w:noHBand="0" w:noVBand="1"/>
      </w:tblPr>
      <w:tblGrid>
        <w:gridCol w:w="703"/>
        <w:gridCol w:w="1325"/>
        <w:gridCol w:w="2160"/>
        <w:gridCol w:w="1200"/>
        <w:gridCol w:w="1320"/>
        <w:gridCol w:w="5520"/>
        <w:gridCol w:w="2481"/>
      </w:tblGrid>
      <w:tr w:rsidR="00475BFC" w:rsidRPr="00E7734B" w14:paraId="15B2784C" w14:textId="77777777" w:rsidTr="006F5614">
        <w:trPr>
          <w:cnfStyle w:val="100000000000" w:firstRow="1" w:lastRow="0" w:firstColumn="0" w:lastColumn="0" w:oddVBand="0" w:evenVBand="0" w:oddHBand="0" w:evenHBand="0" w:firstRowFirstColumn="0" w:firstRowLastColumn="0" w:lastRowFirstColumn="0" w:lastRowLastColumn="0"/>
          <w:cantSplit/>
          <w:trHeight w:val="276"/>
          <w:tblHeader/>
        </w:trPr>
        <w:tc>
          <w:tcPr>
            <w:cnfStyle w:val="001000000000" w:firstRow="0" w:lastRow="0" w:firstColumn="1" w:lastColumn="0" w:oddVBand="0" w:evenVBand="0" w:oddHBand="0" w:evenHBand="0" w:firstRowFirstColumn="0" w:firstRowLastColumn="0" w:lastRowFirstColumn="0" w:lastRowLastColumn="0"/>
            <w:tcW w:w="703" w:type="dxa"/>
            <w:tcBorders>
              <w:top w:val="single" w:sz="8" w:space="0" w:color="4F81BD" w:themeColor="accent1"/>
              <w:left w:val="single" w:sz="8" w:space="0" w:color="4F81BD" w:themeColor="accent1"/>
              <w:bottom w:val="single" w:sz="8" w:space="0" w:color="4F81BD" w:themeColor="accent1"/>
              <w:right w:val="nil"/>
            </w:tcBorders>
            <w:shd w:val="clear" w:color="auto" w:fill="DBE5F1" w:themeFill="accent1" w:themeFillTint="33"/>
            <w:noWrap/>
            <w:vAlign w:val="center"/>
            <w:hideMark/>
          </w:tcPr>
          <w:p w14:paraId="3F43B894" w14:textId="745314CC" w:rsidR="00475BFC" w:rsidRPr="00E7734B" w:rsidRDefault="00475BFC" w:rsidP="00C673D3">
            <w:pPr>
              <w:jc w:val="center"/>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Sit</w:t>
            </w:r>
            <w:r w:rsidR="00C673D3" w:rsidRPr="00E7734B">
              <w:rPr>
                <w:rFonts w:asciiTheme="minorHAnsi" w:hAnsiTheme="minorHAnsi" w:cs="Arial"/>
                <w:noProof/>
                <w:color w:val="auto"/>
                <w:sz w:val="20"/>
                <w:szCs w:val="20"/>
                <w:lang w:val="es-ES"/>
              </w:rPr>
              <w:t>io núm.</w:t>
            </w:r>
          </w:p>
        </w:tc>
        <w:tc>
          <w:tcPr>
            <w:tcW w:w="1325"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240CD4E4" w14:textId="3F1EEC7A"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Parte Contratante</w:t>
            </w:r>
          </w:p>
        </w:tc>
        <w:tc>
          <w:tcPr>
            <w:tcW w:w="2160"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1B50017A" w14:textId="59CC3C10"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Nombre del sitio</w:t>
            </w:r>
          </w:p>
        </w:tc>
        <w:tc>
          <w:tcPr>
            <w:tcW w:w="1200"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67556635" w14:textId="13BEA751"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Fecha de apertura</w:t>
            </w:r>
          </w:p>
        </w:tc>
        <w:tc>
          <w:tcPr>
            <w:tcW w:w="1320"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523EE4A2" w14:textId="4059CE0E"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Fecha de cierre</w:t>
            </w:r>
          </w:p>
        </w:tc>
        <w:tc>
          <w:tcPr>
            <w:tcW w:w="5520"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51D5EB79" w14:textId="4D3C1061"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Resumen del problema</w:t>
            </w:r>
          </w:p>
        </w:tc>
        <w:tc>
          <w:tcPr>
            <w:tcW w:w="2481" w:type="dxa"/>
            <w:tcBorders>
              <w:top w:val="single" w:sz="8" w:space="0" w:color="4F81BD" w:themeColor="accent1"/>
              <w:left w:val="nil"/>
              <w:bottom w:val="single" w:sz="8" w:space="0" w:color="4F81BD" w:themeColor="accent1"/>
              <w:right w:val="nil"/>
            </w:tcBorders>
            <w:shd w:val="clear" w:color="auto" w:fill="DBE5F1" w:themeFill="accent1" w:themeFillTint="33"/>
            <w:noWrap/>
            <w:vAlign w:val="center"/>
            <w:hideMark/>
          </w:tcPr>
          <w:p w14:paraId="16B76BE2" w14:textId="3688DE48" w:rsidR="00475BFC" w:rsidRPr="00E7734B" w:rsidRDefault="00C673D3"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color w:val="auto"/>
                <w:sz w:val="20"/>
                <w:szCs w:val="20"/>
                <w:lang w:val="es-ES"/>
              </w:rPr>
            </w:pPr>
            <w:r w:rsidRPr="00E7734B">
              <w:rPr>
                <w:rFonts w:asciiTheme="minorHAnsi" w:hAnsiTheme="minorHAnsi" w:cs="Arial"/>
                <w:noProof/>
                <w:color w:val="auto"/>
                <w:sz w:val="20"/>
                <w:szCs w:val="20"/>
                <w:lang w:val="es-ES"/>
              </w:rPr>
              <w:t>Observaciones</w:t>
            </w:r>
          </w:p>
        </w:tc>
      </w:tr>
      <w:tr w:rsidR="00F91DE9" w:rsidRPr="00E7734B" w14:paraId="1382C23C"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AC0222D" w14:textId="77777777" w:rsidR="00F91DE9" w:rsidRPr="00E7734B" w:rsidRDefault="00F91DE9" w:rsidP="00F91DE9">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262</w:t>
            </w:r>
          </w:p>
        </w:tc>
        <w:tc>
          <w:tcPr>
            <w:tcW w:w="1325" w:type="dxa"/>
            <w:noWrap/>
            <w:hideMark/>
          </w:tcPr>
          <w:p w14:paraId="37EC12C8"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bCs/>
                <w:noProof/>
                <w:color w:val="000000"/>
                <w:sz w:val="20"/>
                <w:szCs w:val="20"/>
                <w:lang w:val="es-ES"/>
              </w:rPr>
            </w:pPr>
            <w:r w:rsidRPr="00E7734B">
              <w:rPr>
                <w:rFonts w:asciiTheme="minorHAnsi" w:hAnsiTheme="minorHAnsi"/>
                <w:bCs/>
                <w:noProof/>
                <w:color w:val="000000"/>
                <w:sz w:val="20"/>
                <w:szCs w:val="20"/>
                <w:lang w:val="es-ES"/>
              </w:rPr>
              <w:t>Australia</w:t>
            </w:r>
          </w:p>
        </w:tc>
        <w:tc>
          <w:tcPr>
            <w:tcW w:w="2160" w:type="dxa"/>
            <w:noWrap/>
            <w:hideMark/>
          </w:tcPr>
          <w:p w14:paraId="76995500"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bCs/>
                <w:noProof/>
                <w:color w:val="000000"/>
                <w:sz w:val="20"/>
                <w:szCs w:val="20"/>
                <w:lang w:val="es-ES"/>
              </w:rPr>
            </w:pPr>
            <w:r w:rsidRPr="00E7734B">
              <w:rPr>
                <w:rFonts w:asciiTheme="minorHAnsi" w:hAnsiTheme="minorHAnsi"/>
                <w:bCs/>
                <w:noProof/>
                <w:color w:val="000000"/>
                <w:sz w:val="20"/>
                <w:szCs w:val="20"/>
                <w:lang w:val="es-ES"/>
              </w:rPr>
              <w:t>Barmah Forest</w:t>
            </w:r>
          </w:p>
        </w:tc>
        <w:tc>
          <w:tcPr>
            <w:tcW w:w="1200" w:type="dxa"/>
            <w:noWrap/>
            <w:hideMark/>
          </w:tcPr>
          <w:p w14:paraId="735ED2BD"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noProof/>
                <w:color w:val="000000"/>
                <w:sz w:val="20"/>
                <w:szCs w:val="20"/>
                <w:lang w:val="es-ES"/>
              </w:rPr>
            </w:pPr>
            <w:r w:rsidRPr="00E7734B">
              <w:rPr>
                <w:rFonts w:asciiTheme="minorHAnsi" w:hAnsiTheme="minorHAnsi"/>
                <w:bCs/>
                <w:noProof/>
                <w:color w:val="000000"/>
                <w:sz w:val="20"/>
                <w:szCs w:val="20"/>
                <w:lang w:val="es-ES"/>
              </w:rPr>
              <w:t>05/07/2014</w:t>
            </w:r>
          </w:p>
        </w:tc>
        <w:tc>
          <w:tcPr>
            <w:tcW w:w="1320" w:type="dxa"/>
            <w:noWrap/>
            <w:hideMark/>
          </w:tcPr>
          <w:p w14:paraId="17C792AD"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05/09/2014</w:t>
            </w:r>
          </w:p>
        </w:tc>
        <w:tc>
          <w:tcPr>
            <w:tcW w:w="5520" w:type="dxa"/>
            <w:noWrap/>
            <w:hideMark/>
          </w:tcPr>
          <w:p w14:paraId="5E52AD9E" w14:textId="24A0CBC3"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bCs/>
                <w:noProof/>
                <w:color w:val="000000"/>
                <w:sz w:val="20"/>
                <w:szCs w:val="20"/>
                <w:lang w:val="es-ES"/>
              </w:rPr>
            </w:pPr>
            <w:r w:rsidRPr="00E7734B">
              <w:rPr>
                <w:rFonts w:asciiTheme="minorHAnsi" w:hAnsiTheme="minorHAnsi"/>
                <w:bCs/>
                <w:noProof/>
                <w:sz w:val="20"/>
                <w:szCs w:val="20"/>
                <w:lang w:val="es-ES"/>
              </w:rPr>
              <w:t xml:space="preserve">Prueba de entresaca ecológica del </w:t>
            </w:r>
            <w:r w:rsidRPr="00E7734B">
              <w:rPr>
                <w:rFonts w:asciiTheme="minorHAnsi" w:hAnsiTheme="minorHAnsi" w:cs="Arial"/>
                <w:noProof/>
                <w:sz w:val="20"/>
                <w:szCs w:val="20"/>
                <w:lang w:val="es-ES" w:eastAsia="en-GB"/>
              </w:rPr>
              <w:t xml:space="preserve">bosque dominado por la especie </w:t>
            </w:r>
            <w:r w:rsidRPr="00E7734B">
              <w:rPr>
                <w:rFonts w:asciiTheme="minorHAnsi" w:hAnsiTheme="minorHAnsi" w:cs="Arial"/>
                <w:i/>
                <w:noProof/>
                <w:sz w:val="20"/>
                <w:szCs w:val="20"/>
                <w:lang w:val="es-ES" w:eastAsia="en-GB"/>
              </w:rPr>
              <w:t>Eucalyptus camaldulensis</w:t>
            </w:r>
            <w:r w:rsidRPr="00E7734B">
              <w:rPr>
                <w:rFonts w:asciiTheme="minorHAnsi" w:hAnsiTheme="minorHAnsi"/>
                <w:bCs/>
                <w:noProof/>
                <w:sz w:val="20"/>
                <w:szCs w:val="20"/>
                <w:lang w:val="es-ES"/>
              </w:rPr>
              <w:t>. Actualización</w:t>
            </w:r>
            <w:r w:rsidRPr="00E7734B">
              <w:rPr>
                <w:rFonts w:asciiTheme="minorHAnsi" w:hAnsiTheme="minorHAnsi"/>
                <w:bCs/>
                <w:noProof/>
                <w:color w:val="000000"/>
                <w:sz w:val="20"/>
                <w:szCs w:val="20"/>
                <w:lang w:val="es-ES"/>
              </w:rPr>
              <w:t xml:space="preserve"> presentada por la AA (2014).</w:t>
            </w:r>
          </w:p>
        </w:tc>
        <w:tc>
          <w:tcPr>
            <w:tcW w:w="2481" w:type="dxa"/>
            <w:noWrap/>
            <w:hideMark/>
          </w:tcPr>
          <w:p w14:paraId="24DB7E23" w14:textId="77777777" w:rsidR="00F91DE9" w:rsidRPr="00E7734B" w:rsidRDefault="00F91DE9" w:rsidP="00E46449">
            <w:pPr>
              <w:cnfStyle w:val="000000100000" w:firstRow="0" w:lastRow="0" w:firstColumn="0" w:lastColumn="0" w:oddVBand="0" w:evenVBand="0" w:oddHBand="1" w:evenHBand="0" w:firstRowFirstColumn="0" w:firstRowLastColumn="0" w:lastRowFirstColumn="0" w:lastRowLastColumn="0"/>
              <w:rPr>
                <w:rFonts w:asciiTheme="minorHAnsi" w:hAnsiTheme="minorHAnsi"/>
                <w:bCs/>
                <w:noProof/>
                <w:color w:val="000000"/>
                <w:sz w:val="20"/>
                <w:szCs w:val="20"/>
                <w:lang w:val="es-ES"/>
              </w:rPr>
            </w:pPr>
            <w:r w:rsidRPr="00E7734B">
              <w:rPr>
                <w:rFonts w:asciiTheme="minorHAnsi" w:hAnsiTheme="minorHAnsi"/>
                <w:bCs/>
                <w:noProof/>
                <w:color w:val="000000"/>
                <w:sz w:val="20"/>
                <w:szCs w:val="20"/>
                <w:lang w:val="es-ES"/>
              </w:rPr>
              <w:t>Caso cerrado (2014).</w:t>
            </w:r>
          </w:p>
        </w:tc>
      </w:tr>
      <w:tr w:rsidR="00F91DE9" w:rsidRPr="00E7734B" w14:paraId="37561C19"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A623025" w14:textId="77777777" w:rsidR="00F91DE9" w:rsidRPr="00E7734B" w:rsidRDefault="00F91DE9" w:rsidP="00F91DE9">
            <w:pPr>
              <w:jc w:val="center"/>
              <w:rPr>
                <w:rFonts w:asciiTheme="minorHAnsi" w:hAnsiTheme="minorHAnsi"/>
                <w:b w:val="0"/>
                <w:noProof/>
                <w:sz w:val="20"/>
                <w:szCs w:val="20"/>
                <w:lang w:val="es-ES"/>
              </w:rPr>
            </w:pPr>
            <w:r w:rsidRPr="00E7734B">
              <w:rPr>
                <w:rFonts w:asciiTheme="minorHAnsi" w:hAnsiTheme="minorHAnsi"/>
                <w:b w:val="0"/>
                <w:noProof/>
                <w:sz w:val="20"/>
                <w:szCs w:val="20"/>
                <w:lang w:val="es-ES"/>
              </w:rPr>
              <w:t>267</w:t>
            </w:r>
          </w:p>
        </w:tc>
        <w:tc>
          <w:tcPr>
            <w:tcW w:w="1325" w:type="dxa"/>
            <w:noWrap/>
            <w:hideMark/>
          </w:tcPr>
          <w:p w14:paraId="43DDC5B2" w14:textId="77777777" w:rsidR="00F91DE9" w:rsidRPr="00E7734B" w:rsidRDefault="00F91DE9"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Australia</w:t>
            </w:r>
          </w:p>
        </w:tc>
        <w:tc>
          <w:tcPr>
            <w:tcW w:w="2160" w:type="dxa"/>
            <w:noWrap/>
            <w:hideMark/>
          </w:tcPr>
          <w:p w14:paraId="2DF617BB" w14:textId="77777777" w:rsidR="00F91DE9" w:rsidRPr="00E7734B" w:rsidRDefault="00F91DE9"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Western port</w:t>
            </w:r>
          </w:p>
        </w:tc>
        <w:tc>
          <w:tcPr>
            <w:tcW w:w="1200" w:type="dxa"/>
            <w:noWrap/>
            <w:hideMark/>
          </w:tcPr>
          <w:p w14:paraId="54F92125" w14:textId="77777777" w:rsidR="00F91DE9" w:rsidRPr="00E7734B" w:rsidRDefault="00F91DE9"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01/11/2010</w:t>
            </w:r>
          </w:p>
        </w:tc>
        <w:tc>
          <w:tcPr>
            <w:tcW w:w="1320" w:type="dxa"/>
            <w:noWrap/>
            <w:hideMark/>
          </w:tcPr>
          <w:p w14:paraId="74797BD4" w14:textId="77777777" w:rsidR="00F91DE9" w:rsidRPr="00E7734B" w:rsidRDefault="00F91DE9"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19/11/2015</w:t>
            </w:r>
          </w:p>
        </w:tc>
        <w:tc>
          <w:tcPr>
            <w:tcW w:w="5520" w:type="dxa"/>
            <w:noWrap/>
            <w:hideMark/>
          </w:tcPr>
          <w:p w14:paraId="739069BA" w14:textId="77777777" w:rsidR="00F91DE9" w:rsidRPr="00E7734B" w:rsidRDefault="00F91DE9" w:rsidP="009B7CCB">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Amenaza de la ampliación propuesta del puerto de Hastings. La AA señaló (2015) que el Gobierno de Victoria ha decidido no autorizar el proyecto.</w:t>
            </w:r>
          </w:p>
        </w:tc>
        <w:tc>
          <w:tcPr>
            <w:tcW w:w="2481" w:type="dxa"/>
            <w:noWrap/>
            <w:hideMark/>
          </w:tcPr>
          <w:p w14:paraId="0634EC33" w14:textId="77777777" w:rsidR="00F91DE9" w:rsidRPr="00E7734B" w:rsidRDefault="00F91DE9" w:rsidP="00E46449">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r>
      <w:tr w:rsidR="00F91DE9" w:rsidRPr="00E7734B" w14:paraId="7EFE661F"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D80AE11" w14:textId="77777777" w:rsidR="00F91DE9" w:rsidRPr="00E7734B" w:rsidRDefault="00F91DE9" w:rsidP="00F91DE9">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268</w:t>
            </w:r>
          </w:p>
        </w:tc>
        <w:tc>
          <w:tcPr>
            <w:tcW w:w="1325" w:type="dxa"/>
            <w:noWrap/>
            <w:hideMark/>
          </w:tcPr>
          <w:p w14:paraId="4CA2AADA"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Australia</w:t>
            </w:r>
          </w:p>
        </w:tc>
        <w:tc>
          <w:tcPr>
            <w:tcW w:w="2160" w:type="dxa"/>
            <w:noWrap/>
            <w:hideMark/>
          </w:tcPr>
          <w:p w14:paraId="17813D99"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Western District Lakes</w:t>
            </w:r>
          </w:p>
        </w:tc>
        <w:tc>
          <w:tcPr>
            <w:tcW w:w="1200" w:type="dxa"/>
            <w:noWrap/>
            <w:hideMark/>
          </w:tcPr>
          <w:p w14:paraId="5424C63C"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01/11/2012</w:t>
            </w:r>
          </w:p>
        </w:tc>
        <w:tc>
          <w:tcPr>
            <w:tcW w:w="1320" w:type="dxa"/>
            <w:noWrap/>
            <w:hideMark/>
          </w:tcPr>
          <w:p w14:paraId="21D5D9B8"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05/11/2014</w:t>
            </w:r>
          </w:p>
        </w:tc>
        <w:tc>
          <w:tcPr>
            <w:tcW w:w="5520" w:type="dxa"/>
            <w:noWrap/>
            <w:hideMark/>
          </w:tcPr>
          <w:p w14:paraId="240E2D3B" w14:textId="77777777" w:rsidR="00F91DE9" w:rsidRPr="00E7734B" w:rsidRDefault="00F91DE9" w:rsidP="00C673D3">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Proyecto de parque eólico. Respuesta presentada por la AA (2014).</w:t>
            </w:r>
          </w:p>
        </w:tc>
        <w:tc>
          <w:tcPr>
            <w:tcW w:w="2481" w:type="dxa"/>
            <w:noWrap/>
            <w:hideMark/>
          </w:tcPr>
          <w:p w14:paraId="4EE9EB8D"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Caso cerrado (2014).</w:t>
            </w:r>
          </w:p>
        </w:tc>
      </w:tr>
      <w:tr w:rsidR="00F91DE9" w:rsidRPr="00EC7DEE" w14:paraId="6E815131"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0A0B4AB" w14:textId="77777777" w:rsidR="00F91DE9" w:rsidRPr="00E7734B" w:rsidRDefault="00F91DE9" w:rsidP="00F91DE9">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269</w:t>
            </w:r>
          </w:p>
        </w:tc>
        <w:tc>
          <w:tcPr>
            <w:tcW w:w="1325" w:type="dxa"/>
            <w:noWrap/>
            <w:hideMark/>
          </w:tcPr>
          <w:p w14:paraId="303FABE9" w14:textId="77777777" w:rsidR="00F91DE9" w:rsidRPr="00E7734B" w:rsidRDefault="00F91DE9"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Australia</w:t>
            </w:r>
          </w:p>
        </w:tc>
        <w:tc>
          <w:tcPr>
            <w:tcW w:w="2160" w:type="dxa"/>
            <w:noWrap/>
            <w:hideMark/>
          </w:tcPr>
          <w:p w14:paraId="15B2CE6F" w14:textId="77777777" w:rsidR="00F91DE9" w:rsidRPr="00E7734B" w:rsidRDefault="00F91DE9"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Gippsland Lakes</w:t>
            </w:r>
          </w:p>
        </w:tc>
        <w:tc>
          <w:tcPr>
            <w:tcW w:w="1200" w:type="dxa"/>
            <w:noWrap/>
            <w:hideMark/>
          </w:tcPr>
          <w:p w14:paraId="07A62D91" w14:textId="77777777" w:rsidR="00F91DE9" w:rsidRPr="00E7734B" w:rsidRDefault="00F91DE9"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30/11/2009</w:t>
            </w:r>
          </w:p>
        </w:tc>
        <w:tc>
          <w:tcPr>
            <w:tcW w:w="1320" w:type="dxa"/>
            <w:noWrap/>
            <w:hideMark/>
          </w:tcPr>
          <w:p w14:paraId="0D2EB61C" w14:textId="77777777" w:rsidR="00F91DE9" w:rsidRPr="00E7734B" w:rsidRDefault="00F91DE9"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540D0243" w14:textId="77777777" w:rsidR="00F91DE9" w:rsidRPr="00E7734B" w:rsidRDefault="00F91DE9" w:rsidP="009D5653">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noProof/>
                <w:color w:val="000000"/>
                <w:sz w:val="20"/>
                <w:szCs w:val="20"/>
                <w:lang w:val="es-ES"/>
              </w:rPr>
              <w:t>El dragado de la entrada de los lagos causó un aumento en la salinidad del sitio, una disminución de los flujos de agua dulce y el aumento de los nutrientes; invasión de cangrejo verde europeo y especies de algas marinas.</w:t>
            </w:r>
          </w:p>
        </w:tc>
        <w:tc>
          <w:tcPr>
            <w:tcW w:w="2481" w:type="dxa"/>
            <w:noWrap/>
            <w:hideMark/>
          </w:tcPr>
          <w:p w14:paraId="121C9B5F" w14:textId="77777777" w:rsidR="00F91DE9" w:rsidRPr="00E7734B" w:rsidRDefault="00F91DE9"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presentada por la AA (2017)</w:t>
            </w:r>
          </w:p>
        </w:tc>
      </w:tr>
      <w:tr w:rsidR="00F91DE9" w:rsidRPr="00EC7DEE" w14:paraId="6716FD78"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214C227" w14:textId="77777777" w:rsidR="00F91DE9" w:rsidRPr="00E7734B" w:rsidRDefault="00F91DE9" w:rsidP="00F91DE9">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631</w:t>
            </w:r>
          </w:p>
        </w:tc>
        <w:tc>
          <w:tcPr>
            <w:tcW w:w="1325" w:type="dxa"/>
            <w:noWrap/>
            <w:hideMark/>
          </w:tcPr>
          <w:p w14:paraId="21694E07"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Australia</w:t>
            </w:r>
          </w:p>
        </w:tc>
        <w:tc>
          <w:tcPr>
            <w:tcW w:w="2160" w:type="dxa"/>
            <w:noWrap/>
            <w:hideMark/>
          </w:tcPr>
          <w:p w14:paraId="5FE31FC2"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Moreton Bay</w:t>
            </w:r>
          </w:p>
        </w:tc>
        <w:tc>
          <w:tcPr>
            <w:tcW w:w="1200" w:type="dxa"/>
            <w:noWrap/>
            <w:hideMark/>
          </w:tcPr>
          <w:p w14:paraId="27463EAD"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08/12/2015</w:t>
            </w:r>
          </w:p>
        </w:tc>
        <w:tc>
          <w:tcPr>
            <w:tcW w:w="1320" w:type="dxa"/>
            <w:noWrap/>
            <w:hideMark/>
          </w:tcPr>
          <w:p w14:paraId="4CDF4D96" w14:textId="77777777" w:rsidR="00F91DE9" w:rsidRPr="00E7734B" w:rsidRDefault="00F91DE9"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DB04C0F" w14:textId="77777777" w:rsidR="00F91DE9" w:rsidRPr="00E7734B" w:rsidRDefault="00F91DE9" w:rsidP="009B7CCB">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Proyecto propuesto al que se hizo referencia en virtud de la Ley EPBC el 25 de noviembre de 2015 (ref. EPBC 2016/7612) por posibles impactos en el sitio Ramsar Moreton Bay.</w:t>
            </w:r>
          </w:p>
        </w:tc>
        <w:tc>
          <w:tcPr>
            <w:tcW w:w="2481" w:type="dxa"/>
            <w:noWrap/>
            <w:hideMark/>
          </w:tcPr>
          <w:p w14:paraId="5F62A9BF" w14:textId="77777777" w:rsidR="00F91DE9" w:rsidRPr="00E7734B" w:rsidRDefault="00F91DE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presentada por la AA (2017)</w:t>
            </w:r>
          </w:p>
        </w:tc>
      </w:tr>
      <w:tr w:rsidR="006F5614" w:rsidRPr="00EC7DEE" w14:paraId="2216C060"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76D854A8" w14:textId="52AC05E7" w:rsidR="006F5614" w:rsidRPr="00E7734B" w:rsidRDefault="006F5614" w:rsidP="006F5614">
            <w:pPr>
              <w:rPr>
                <w:rFonts w:asciiTheme="minorHAnsi" w:hAnsiTheme="minorHAnsi" w:cs="Arial"/>
                <w:b w:val="0"/>
                <w:noProof/>
                <w:color w:val="000000"/>
                <w:sz w:val="20"/>
                <w:lang w:val="es-ES"/>
              </w:rPr>
            </w:pPr>
            <w:r w:rsidRPr="00E7734B">
              <w:rPr>
                <w:rFonts w:asciiTheme="minorHAnsi" w:hAnsiTheme="minorHAnsi" w:cs="Arial"/>
                <w:b w:val="0"/>
                <w:noProof/>
                <w:color w:val="000000"/>
                <w:sz w:val="20"/>
                <w:lang w:val="es-ES"/>
              </w:rPr>
              <w:t>267</w:t>
            </w:r>
          </w:p>
        </w:tc>
        <w:tc>
          <w:tcPr>
            <w:tcW w:w="1325" w:type="dxa"/>
            <w:noWrap/>
          </w:tcPr>
          <w:p w14:paraId="6434A4CB" w14:textId="2C6B435D"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Australia</w:t>
            </w:r>
          </w:p>
        </w:tc>
        <w:tc>
          <w:tcPr>
            <w:tcW w:w="2160" w:type="dxa"/>
            <w:noWrap/>
          </w:tcPr>
          <w:p w14:paraId="52A2F203" w14:textId="2A041576"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Western Port</w:t>
            </w:r>
          </w:p>
        </w:tc>
        <w:tc>
          <w:tcPr>
            <w:tcW w:w="1200" w:type="dxa"/>
            <w:noWrap/>
          </w:tcPr>
          <w:p w14:paraId="502B3701" w14:textId="79B81F10"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28/11/2017</w:t>
            </w:r>
          </w:p>
        </w:tc>
        <w:tc>
          <w:tcPr>
            <w:tcW w:w="1320" w:type="dxa"/>
            <w:noWrap/>
          </w:tcPr>
          <w:p w14:paraId="24E9FA01"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3F28CDA2" w14:textId="0E6C139C"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Niveles muy altos de aluminio y cromo por encima del nivel de activación en la vía navegable construida que fluye hacia el sitio.</w:t>
            </w:r>
          </w:p>
        </w:tc>
        <w:tc>
          <w:tcPr>
            <w:tcW w:w="2481" w:type="dxa"/>
            <w:noWrap/>
          </w:tcPr>
          <w:p w14:paraId="1B658E74" w14:textId="700DC4B3"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szCs w:val="20"/>
                <w:lang w:val="es-ES"/>
              </w:rPr>
              <w:t>Actualización presentada por la AA (2017)</w:t>
            </w:r>
          </w:p>
        </w:tc>
      </w:tr>
      <w:tr w:rsidR="006F5614" w:rsidRPr="00EC7DEE" w14:paraId="1DCEEED1"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806D2CF"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560</w:t>
            </w:r>
          </w:p>
        </w:tc>
        <w:tc>
          <w:tcPr>
            <w:tcW w:w="1325" w:type="dxa"/>
            <w:noWrap/>
            <w:hideMark/>
          </w:tcPr>
          <w:p w14:paraId="38D256D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Bangladesh</w:t>
            </w:r>
          </w:p>
        </w:tc>
        <w:tc>
          <w:tcPr>
            <w:tcW w:w="2160" w:type="dxa"/>
            <w:noWrap/>
            <w:hideMark/>
          </w:tcPr>
          <w:p w14:paraId="7859876F"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Sundarbans Reserved Forest</w:t>
            </w:r>
          </w:p>
        </w:tc>
        <w:tc>
          <w:tcPr>
            <w:tcW w:w="1200" w:type="dxa"/>
            <w:noWrap/>
            <w:hideMark/>
          </w:tcPr>
          <w:p w14:paraId="1DADA2A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09/06/2011</w:t>
            </w:r>
          </w:p>
        </w:tc>
        <w:tc>
          <w:tcPr>
            <w:tcW w:w="1320" w:type="dxa"/>
            <w:noWrap/>
            <w:hideMark/>
          </w:tcPr>
          <w:p w14:paraId="2946189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12B3C7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Planes para establecer una mina de carbón en Phulbari; el carbón extraído se transfiere al puerto de Mongla (cerca de los Sundarbans) y luego se transporta a una instalación de recarga externa en </w:t>
            </w:r>
            <w:r w:rsidRPr="00E7734B">
              <w:rPr>
                <w:rFonts w:asciiTheme="minorHAnsi" w:hAnsiTheme="minorHAnsi" w:cs="Arial"/>
                <w:noProof/>
                <w:sz w:val="20"/>
                <w:szCs w:val="20"/>
                <w:lang w:val="es-ES"/>
              </w:rPr>
              <w:t>el interior del sitio. Posible impacto de la construcción propuesta de la central eléctrica de Rampal,</w:t>
            </w:r>
            <w:r w:rsidRPr="00E7734B">
              <w:rPr>
                <w:rFonts w:asciiTheme="minorHAnsi" w:hAnsiTheme="minorHAnsi" w:cs="Arial"/>
                <w:noProof/>
                <w:color w:val="000000"/>
                <w:sz w:val="20"/>
                <w:szCs w:val="20"/>
                <w:lang w:val="es-ES"/>
              </w:rPr>
              <w:t xml:space="preserve"> que puede provocar la contaminación aérea y del agua, un aumento del transporte marítimo y el dragado y la eliminación de agua dulce de un medio ya salino.</w:t>
            </w:r>
          </w:p>
        </w:tc>
        <w:tc>
          <w:tcPr>
            <w:tcW w:w="2481" w:type="dxa"/>
            <w:noWrap/>
            <w:hideMark/>
          </w:tcPr>
          <w:p w14:paraId="72BB7D9D"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(2016)</w:t>
            </w:r>
          </w:p>
        </w:tc>
      </w:tr>
      <w:tr w:rsidR="006F5614" w:rsidRPr="00EC7DEE" w14:paraId="08A14ACA"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6AC93D4"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1017</w:t>
            </w:r>
          </w:p>
        </w:tc>
        <w:tc>
          <w:tcPr>
            <w:tcW w:w="1325" w:type="dxa"/>
            <w:noWrap/>
            <w:hideMark/>
          </w:tcPr>
          <w:p w14:paraId="45B005E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Benin</w:t>
            </w:r>
          </w:p>
        </w:tc>
        <w:tc>
          <w:tcPr>
            <w:tcW w:w="2160" w:type="dxa"/>
            <w:noWrap/>
            <w:hideMark/>
          </w:tcPr>
          <w:p w14:paraId="0CE0541B" w14:textId="77777777" w:rsidR="006F5614" w:rsidRPr="00EE60D9"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fr-FR"/>
              </w:rPr>
            </w:pPr>
            <w:r w:rsidRPr="00EE60D9">
              <w:rPr>
                <w:rFonts w:asciiTheme="minorHAnsi" w:hAnsiTheme="minorHAnsi" w:cs="Arial"/>
                <w:noProof/>
                <w:color w:val="000000"/>
                <w:sz w:val="20"/>
                <w:szCs w:val="20"/>
                <w:lang w:val="fr-FR"/>
              </w:rPr>
              <w:t>Basse Vallée du Couffo, Lagune Côtiere, Chenal Aho, Lac Ahémé</w:t>
            </w:r>
          </w:p>
        </w:tc>
        <w:tc>
          <w:tcPr>
            <w:tcW w:w="1200" w:type="dxa"/>
            <w:noWrap/>
            <w:hideMark/>
          </w:tcPr>
          <w:p w14:paraId="15073EB7"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10/04/2017</w:t>
            </w:r>
          </w:p>
        </w:tc>
        <w:tc>
          <w:tcPr>
            <w:tcW w:w="1320" w:type="dxa"/>
            <w:noWrap/>
            <w:hideMark/>
          </w:tcPr>
          <w:p w14:paraId="51FDC11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EE50AD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sz w:val="20"/>
                <w:szCs w:val="20"/>
                <w:lang w:val="es-ES"/>
              </w:rPr>
              <w:t>Construcción</w:t>
            </w:r>
            <w:r w:rsidRPr="00E7734B">
              <w:rPr>
                <w:rFonts w:asciiTheme="minorHAnsi" w:hAnsiTheme="minorHAnsi" w:cs="Arial"/>
                <w:noProof/>
                <w:color w:val="000000"/>
                <w:sz w:val="20"/>
                <w:szCs w:val="20"/>
                <w:lang w:val="es-ES"/>
              </w:rPr>
              <w:t xml:space="preserve"> de hoteles a lo largo de la Lagune Côtière (laguna costera), que forma parte del complejo hidrológico del sitio.</w:t>
            </w:r>
          </w:p>
        </w:tc>
        <w:tc>
          <w:tcPr>
            <w:tcW w:w="2481" w:type="dxa"/>
            <w:noWrap/>
            <w:hideMark/>
          </w:tcPr>
          <w:p w14:paraId="03DE77A9"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(2017)</w:t>
            </w:r>
          </w:p>
        </w:tc>
      </w:tr>
      <w:tr w:rsidR="006F5614" w:rsidRPr="00EC7DEE" w14:paraId="2C6002FC"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EBEEA4C"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1180</w:t>
            </w:r>
          </w:p>
        </w:tc>
        <w:tc>
          <w:tcPr>
            <w:tcW w:w="1325" w:type="dxa"/>
            <w:noWrap/>
            <w:hideMark/>
          </w:tcPr>
          <w:p w14:paraId="6D2F20F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Burundi</w:t>
            </w:r>
          </w:p>
        </w:tc>
        <w:tc>
          <w:tcPr>
            <w:tcW w:w="2160" w:type="dxa"/>
            <w:noWrap/>
            <w:hideMark/>
          </w:tcPr>
          <w:p w14:paraId="44100516" w14:textId="77777777" w:rsidR="006F5614" w:rsidRPr="00EE60D9"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fr-FR"/>
              </w:rPr>
            </w:pPr>
            <w:r w:rsidRPr="00EE60D9">
              <w:rPr>
                <w:rFonts w:asciiTheme="minorHAnsi" w:hAnsiTheme="minorHAnsi" w:cs="Arial"/>
                <w:noProof/>
                <w:color w:val="000000"/>
                <w:sz w:val="20"/>
                <w:szCs w:val="20"/>
                <w:lang w:val="fr-FR"/>
              </w:rPr>
              <w:t>Parc National de la Rusizi</w:t>
            </w:r>
          </w:p>
        </w:tc>
        <w:tc>
          <w:tcPr>
            <w:tcW w:w="1200" w:type="dxa"/>
            <w:noWrap/>
            <w:hideMark/>
          </w:tcPr>
          <w:p w14:paraId="359FEBB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01/01/2013</w:t>
            </w:r>
          </w:p>
        </w:tc>
        <w:tc>
          <w:tcPr>
            <w:tcW w:w="1320" w:type="dxa"/>
            <w:noWrap/>
            <w:hideMark/>
          </w:tcPr>
          <w:p w14:paraId="5323AE31"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ADE634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Plantación de caña de azúcar a gran escala.</w:t>
            </w:r>
          </w:p>
        </w:tc>
        <w:tc>
          <w:tcPr>
            <w:tcW w:w="2481" w:type="dxa"/>
            <w:noWrap/>
            <w:hideMark/>
          </w:tcPr>
          <w:p w14:paraId="609417C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(2016)</w:t>
            </w:r>
          </w:p>
        </w:tc>
      </w:tr>
      <w:tr w:rsidR="006F5614" w:rsidRPr="00EC7DEE" w14:paraId="2A6091A7"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A5F360A"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1740</w:t>
            </w:r>
          </w:p>
        </w:tc>
        <w:tc>
          <w:tcPr>
            <w:tcW w:w="1325" w:type="dxa"/>
            <w:noWrap/>
            <w:hideMark/>
          </w:tcPr>
          <w:p w14:paraId="31A91C30"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Congo</w:t>
            </w:r>
          </w:p>
        </w:tc>
        <w:tc>
          <w:tcPr>
            <w:tcW w:w="2160" w:type="dxa"/>
            <w:noWrap/>
            <w:hideMark/>
          </w:tcPr>
          <w:p w14:paraId="3FAB2F5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Cayo-Loufoualeba</w:t>
            </w:r>
          </w:p>
        </w:tc>
        <w:tc>
          <w:tcPr>
            <w:tcW w:w="1200" w:type="dxa"/>
            <w:noWrap/>
            <w:hideMark/>
          </w:tcPr>
          <w:p w14:paraId="2543BE2D"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01/01/2010</w:t>
            </w:r>
          </w:p>
        </w:tc>
        <w:tc>
          <w:tcPr>
            <w:tcW w:w="1320" w:type="dxa"/>
            <w:noWrap/>
            <w:hideMark/>
          </w:tcPr>
          <w:p w14:paraId="32E38636"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5DA0927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Industria extractiva (minería).</w:t>
            </w:r>
          </w:p>
        </w:tc>
        <w:tc>
          <w:tcPr>
            <w:tcW w:w="2481" w:type="dxa"/>
            <w:noWrap/>
            <w:hideMark/>
          </w:tcPr>
          <w:p w14:paraId="7420D38C" w14:textId="2BC23A48" w:rsidR="006F5614" w:rsidRPr="00E7734B" w:rsidRDefault="000B5A6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 xml:space="preserve">Realización de </w:t>
            </w:r>
            <w:r w:rsidR="006F5614" w:rsidRPr="00E7734B">
              <w:rPr>
                <w:rFonts w:asciiTheme="minorHAnsi" w:hAnsiTheme="minorHAnsi" w:cs="Arial"/>
                <w:noProof/>
                <w:sz w:val="20"/>
                <w:szCs w:val="20"/>
                <w:lang w:val="es-ES"/>
              </w:rPr>
              <w:t xml:space="preserve">MRA </w:t>
            </w:r>
            <w:r w:rsidR="008034EB" w:rsidRPr="00E7734B">
              <w:rPr>
                <w:rFonts w:asciiTheme="minorHAnsi" w:hAnsiTheme="minorHAnsi" w:cs="Arial"/>
                <w:noProof/>
                <w:sz w:val="20"/>
                <w:szCs w:val="20"/>
                <w:lang w:val="es-ES"/>
              </w:rPr>
              <w:t>y</w:t>
            </w:r>
            <w:r w:rsidR="006F5614" w:rsidRPr="00E7734B">
              <w:rPr>
                <w:rFonts w:asciiTheme="minorHAnsi" w:hAnsiTheme="minorHAnsi" w:cs="Arial"/>
                <w:noProof/>
                <w:sz w:val="20"/>
                <w:szCs w:val="20"/>
                <w:lang w:val="es-ES"/>
              </w:rPr>
              <w:t xml:space="preserve"> seguimiento </w:t>
            </w:r>
            <w:r w:rsidR="008034EB" w:rsidRPr="00E7734B">
              <w:rPr>
                <w:rFonts w:asciiTheme="minorHAnsi" w:hAnsiTheme="minorHAnsi" w:cs="Arial"/>
                <w:noProof/>
                <w:sz w:val="20"/>
                <w:szCs w:val="20"/>
                <w:lang w:val="es-ES"/>
              </w:rPr>
              <w:t>(2010)</w:t>
            </w:r>
            <w:r w:rsidR="006F5614" w:rsidRPr="00E7734B">
              <w:rPr>
                <w:rFonts w:asciiTheme="minorHAnsi" w:hAnsiTheme="minorHAnsi" w:cs="Arial"/>
                <w:noProof/>
                <w:sz w:val="20"/>
                <w:szCs w:val="20"/>
                <w:lang w:val="es-ES"/>
              </w:rPr>
              <w:t>.</w:t>
            </w:r>
          </w:p>
        </w:tc>
      </w:tr>
      <w:tr w:rsidR="006F5614" w:rsidRPr="00EC7DEE" w14:paraId="0DA59AD7"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5C08DCE"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143</w:t>
            </w:r>
          </w:p>
        </w:tc>
        <w:tc>
          <w:tcPr>
            <w:tcW w:w="1325" w:type="dxa"/>
            <w:noWrap/>
            <w:hideMark/>
          </w:tcPr>
          <w:p w14:paraId="570D0561"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Dinamarca</w:t>
            </w:r>
          </w:p>
        </w:tc>
        <w:tc>
          <w:tcPr>
            <w:tcW w:w="2160" w:type="dxa"/>
            <w:noWrap/>
            <w:hideMark/>
          </w:tcPr>
          <w:p w14:paraId="2994498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Nissum Fjord</w:t>
            </w:r>
          </w:p>
        </w:tc>
        <w:tc>
          <w:tcPr>
            <w:tcW w:w="1200" w:type="dxa"/>
            <w:noWrap/>
            <w:hideMark/>
          </w:tcPr>
          <w:p w14:paraId="38D4CFF3"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17/11/2009</w:t>
            </w:r>
          </w:p>
        </w:tc>
        <w:tc>
          <w:tcPr>
            <w:tcW w:w="1320" w:type="dxa"/>
            <w:noWrap/>
            <w:hideMark/>
          </w:tcPr>
          <w:p w14:paraId="573A814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A7F79F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El aumento de la eutrofización conduce a la disminución de poblaciones de aves acuáticas que hacen escala o invernan</w:t>
            </w:r>
            <w:r w:rsidRPr="00E7734B">
              <w:rPr>
                <w:rFonts w:asciiTheme="minorHAnsi" w:hAnsiTheme="minorHAnsi" w:cs="Arial"/>
                <w:noProof/>
                <w:color w:val="000000"/>
                <w:sz w:val="20"/>
                <w:szCs w:val="20"/>
                <w:lang w:val="es-ES"/>
              </w:rPr>
              <w:t xml:space="preserve">.  </w:t>
            </w:r>
          </w:p>
        </w:tc>
        <w:tc>
          <w:tcPr>
            <w:tcW w:w="2481" w:type="dxa"/>
            <w:noWrap/>
            <w:hideMark/>
          </w:tcPr>
          <w:p w14:paraId="07777A9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(2013)</w:t>
            </w:r>
          </w:p>
        </w:tc>
      </w:tr>
      <w:tr w:rsidR="006F5614" w:rsidRPr="00EC7DEE" w14:paraId="7F417DA1"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531EA3F"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146</w:t>
            </w:r>
          </w:p>
        </w:tc>
        <w:tc>
          <w:tcPr>
            <w:tcW w:w="1325" w:type="dxa"/>
            <w:noWrap/>
            <w:hideMark/>
          </w:tcPr>
          <w:p w14:paraId="06F438F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Dinamarca</w:t>
            </w:r>
          </w:p>
        </w:tc>
        <w:tc>
          <w:tcPr>
            <w:tcW w:w="2160" w:type="dxa"/>
            <w:noWrap/>
            <w:hideMark/>
          </w:tcPr>
          <w:p w14:paraId="62396F62"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Ulvedybet and Nibe Bredning</w:t>
            </w:r>
          </w:p>
        </w:tc>
        <w:tc>
          <w:tcPr>
            <w:tcW w:w="1200" w:type="dxa"/>
            <w:noWrap/>
            <w:hideMark/>
          </w:tcPr>
          <w:p w14:paraId="5072E9C7"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17/11/2009</w:t>
            </w:r>
          </w:p>
        </w:tc>
        <w:tc>
          <w:tcPr>
            <w:tcW w:w="1320" w:type="dxa"/>
            <w:noWrap/>
            <w:hideMark/>
          </w:tcPr>
          <w:p w14:paraId="637F55B3"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707AF2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El aumento de la eutrofización conduce a la disminución de poblaciones de aves acuáticas que hacen escala o invernan</w:t>
            </w:r>
            <w:r w:rsidRPr="00E7734B">
              <w:rPr>
                <w:rFonts w:asciiTheme="minorHAnsi" w:hAnsiTheme="minorHAnsi" w:cs="Arial"/>
                <w:noProof/>
                <w:color w:val="000000"/>
                <w:sz w:val="20"/>
                <w:szCs w:val="20"/>
                <w:lang w:val="es-ES"/>
              </w:rPr>
              <w:t xml:space="preserve">. </w:t>
            </w:r>
          </w:p>
        </w:tc>
        <w:tc>
          <w:tcPr>
            <w:tcW w:w="2481" w:type="dxa"/>
            <w:noWrap/>
            <w:hideMark/>
          </w:tcPr>
          <w:p w14:paraId="6CD695E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(2013)</w:t>
            </w:r>
          </w:p>
        </w:tc>
      </w:tr>
      <w:tr w:rsidR="006F5614" w:rsidRPr="00EC7DEE" w14:paraId="3404EFB8"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E7D8B0B"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356</w:t>
            </w:r>
          </w:p>
        </w:tc>
        <w:tc>
          <w:tcPr>
            <w:tcW w:w="1325" w:type="dxa"/>
            <w:noWrap/>
            <w:hideMark/>
          </w:tcPr>
          <w:p w14:paraId="014BDAB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Dinamarca</w:t>
            </w:r>
          </w:p>
        </w:tc>
        <w:tc>
          <w:tcPr>
            <w:tcW w:w="2160" w:type="dxa"/>
            <w:noWrap/>
            <w:hideMark/>
          </w:tcPr>
          <w:p w14:paraId="5612A7C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 xml:space="preserve">Vadehavet </w:t>
            </w:r>
          </w:p>
        </w:tc>
        <w:tc>
          <w:tcPr>
            <w:tcW w:w="1200" w:type="dxa"/>
            <w:noWrap/>
            <w:hideMark/>
          </w:tcPr>
          <w:p w14:paraId="24BA419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17/11/2009</w:t>
            </w:r>
          </w:p>
        </w:tc>
        <w:tc>
          <w:tcPr>
            <w:tcW w:w="1320" w:type="dxa"/>
            <w:noWrap/>
            <w:hideMark/>
          </w:tcPr>
          <w:p w14:paraId="18736F83"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F89C1C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Drenaje e intensificación agrícola, destrucción de praderas</w:t>
            </w:r>
            <w:r w:rsidRPr="00E7734B">
              <w:rPr>
                <w:rFonts w:asciiTheme="minorHAnsi" w:hAnsiTheme="minorHAnsi" w:cs="Arial"/>
                <w:noProof/>
                <w:color w:val="000000"/>
                <w:sz w:val="20"/>
                <w:szCs w:val="20"/>
                <w:lang w:val="es-ES"/>
              </w:rPr>
              <w:t>.</w:t>
            </w:r>
          </w:p>
        </w:tc>
        <w:tc>
          <w:tcPr>
            <w:tcW w:w="2481" w:type="dxa"/>
            <w:noWrap/>
            <w:hideMark/>
          </w:tcPr>
          <w:p w14:paraId="02DB597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(2013)</w:t>
            </w:r>
          </w:p>
        </w:tc>
      </w:tr>
      <w:tr w:rsidR="006F5614" w:rsidRPr="00E7734B" w14:paraId="07680D56"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C6D417C" w14:textId="77777777" w:rsidR="006F5614" w:rsidRPr="00E7734B" w:rsidRDefault="006F5614" w:rsidP="006F5614">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1600</w:t>
            </w:r>
          </w:p>
        </w:tc>
        <w:tc>
          <w:tcPr>
            <w:tcW w:w="1325" w:type="dxa"/>
            <w:noWrap/>
            <w:hideMark/>
          </w:tcPr>
          <w:p w14:paraId="4676022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Eslovenia</w:t>
            </w:r>
          </w:p>
        </w:tc>
        <w:tc>
          <w:tcPr>
            <w:tcW w:w="2160" w:type="dxa"/>
            <w:noWrap/>
            <w:hideMark/>
          </w:tcPr>
          <w:p w14:paraId="383D25F3" w14:textId="77777777" w:rsidR="006F5614" w:rsidRPr="00EE60D9"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rPr>
            </w:pPr>
            <w:r w:rsidRPr="00EE60D9">
              <w:rPr>
                <w:rFonts w:asciiTheme="minorHAnsi" w:hAnsiTheme="minorHAnsi"/>
                <w:noProof/>
                <w:color w:val="000000"/>
                <w:sz w:val="20"/>
                <w:szCs w:val="20"/>
              </w:rPr>
              <w:t>Lake Cerknica and its environ</w:t>
            </w:r>
          </w:p>
        </w:tc>
        <w:tc>
          <w:tcPr>
            <w:tcW w:w="1200" w:type="dxa"/>
            <w:noWrap/>
            <w:hideMark/>
          </w:tcPr>
          <w:p w14:paraId="1CE5B352"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22/04/2008</w:t>
            </w:r>
          </w:p>
        </w:tc>
        <w:tc>
          <w:tcPr>
            <w:tcW w:w="1320" w:type="dxa"/>
            <w:noWrap/>
            <w:hideMark/>
          </w:tcPr>
          <w:p w14:paraId="331D14AD" w14:textId="14C2817F" w:rsidR="006F5614" w:rsidRPr="00E7734B" w:rsidRDefault="00E2785C"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01/12/2015</w:t>
            </w:r>
          </w:p>
        </w:tc>
        <w:tc>
          <w:tcPr>
            <w:tcW w:w="5520" w:type="dxa"/>
            <w:noWrap/>
            <w:hideMark/>
          </w:tcPr>
          <w:p w14:paraId="7DAEFA0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Contaminación del agua. </w:t>
            </w:r>
          </w:p>
        </w:tc>
        <w:tc>
          <w:tcPr>
            <w:tcW w:w="2481" w:type="dxa"/>
            <w:noWrap/>
            <w:hideMark/>
          </w:tcPr>
          <w:p w14:paraId="3CBBB052"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cs="Arial"/>
                <w:noProof/>
                <w:color w:val="000000"/>
                <w:sz w:val="20"/>
                <w:szCs w:val="20"/>
                <w:lang w:val="es-ES"/>
              </w:rPr>
              <w:t>Caso cerrado (2015)</w:t>
            </w:r>
          </w:p>
        </w:tc>
      </w:tr>
      <w:tr w:rsidR="006F5614" w:rsidRPr="00EC7DEE" w14:paraId="3DD8DDDD"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DD46406"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592</w:t>
            </w:r>
          </w:p>
        </w:tc>
        <w:tc>
          <w:tcPr>
            <w:tcW w:w="1325" w:type="dxa"/>
            <w:noWrap/>
            <w:hideMark/>
          </w:tcPr>
          <w:p w14:paraId="180E147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España</w:t>
            </w:r>
          </w:p>
        </w:tc>
        <w:tc>
          <w:tcPr>
            <w:tcW w:w="2160" w:type="dxa"/>
            <w:noWrap/>
            <w:hideMark/>
          </w:tcPr>
          <w:p w14:paraId="6F3414B6" w14:textId="277BB107" w:rsidR="006F5614" w:rsidRPr="00E7734B" w:rsidRDefault="0039443A"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Aiguamolls de l’</w:t>
            </w:r>
            <w:r w:rsidR="006F5614" w:rsidRPr="00E7734B">
              <w:rPr>
                <w:rFonts w:asciiTheme="minorHAnsi" w:hAnsiTheme="minorHAnsi" w:cs="Arial"/>
                <w:noProof/>
                <w:color w:val="000000"/>
                <w:sz w:val="20"/>
                <w:szCs w:val="20"/>
                <w:lang w:val="es-ES"/>
              </w:rPr>
              <w:t>Empordà</w:t>
            </w:r>
          </w:p>
        </w:tc>
        <w:tc>
          <w:tcPr>
            <w:tcW w:w="1200" w:type="dxa"/>
            <w:noWrap/>
            <w:hideMark/>
          </w:tcPr>
          <w:p w14:paraId="3C0B7125"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10/01/2012</w:t>
            </w:r>
          </w:p>
        </w:tc>
        <w:tc>
          <w:tcPr>
            <w:tcW w:w="1320" w:type="dxa"/>
            <w:noWrap/>
            <w:hideMark/>
          </w:tcPr>
          <w:p w14:paraId="1E0068F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0C895D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bCs/>
                <w:noProof/>
                <w:sz w:val="20"/>
                <w:szCs w:val="20"/>
                <w:lang w:val="es-ES"/>
              </w:rPr>
              <w:t>Destrucción de praderas húmedas para el cultivo de arroz y sobreexplotación del acuífero</w:t>
            </w:r>
            <w:r w:rsidRPr="00E7734B">
              <w:rPr>
                <w:rFonts w:asciiTheme="minorHAnsi" w:hAnsiTheme="minorHAnsi" w:cs="Arial"/>
                <w:noProof/>
                <w:color w:val="000000"/>
                <w:sz w:val="20"/>
                <w:szCs w:val="20"/>
                <w:lang w:val="es-ES"/>
              </w:rPr>
              <w:t>.</w:t>
            </w:r>
          </w:p>
        </w:tc>
        <w:tc>
          <w:tcPr>
            <w:tcW w:w="2481" w:type="dxa"/>
            <w:noWrap/>
            <w:hideMark/>
          </w:tcPr>
          <w:p w14:paraId="7A2A24F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019FCC6B"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3C441B9"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452</w:t>
            </w:r>
          </w:p>
        </w:tc>
        <w:tc>
          <w:tcPr>
            <w:tcW w:w="1325" w:type="dxa"/>
            <w:noWrap/>
            <w:hideMark/>
          </w:tcPr>
          <w:p w14:paraId="5B1A394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España</w:t>
            </w:r>
          </w:p>
        </w:tc>
        <w:tc>
          <w:tcPr>
            <w:tcW w:w="2160" w:type="dxa"/>
            <w:noWrap/>
            <w:hideMark/>
          </w:tcPr>
          <w:p w14:paraId="18139E20"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Complejo intermareal Umia-Grove</w:t>
            </w:r>
          </w:p>
        </w:tc>
        <w:tc>
          <w:tcPr>
            <w:tcW w:w="1200" w:type="dxa"/>
            <w:noWrap/>
            <w:hideMark/>
          </w:tcPr>
          <w:p w14:paraId="43A602D9"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20/01/2014</w:t>
            </w:r>
          </w:p>
        </w:tc>
        <w:tc>
          <w:tcPr>
            <w:tcW w:w="1320" w:type="dxa"/>
            <w:noWrap/>
            <w:hideMark/>
          </w:tcPr>
          <w:p w14:paraId="52C814C6"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0D1D6E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Contaminación por metales pesados. </w:t>
            </w:r>
          </w:p>
        </w:tc>
        <w:tc>
          <w:tcPr>
            <w:tcW w:w="2481" w:type="dxa"/>
            <w:noWrap/>
            <w:hideMark/>
          </w:tcPr>
          <w:p w14:paraId="6D2D659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(2014)</w:t>
            </w:r>
          </w:p>
        </w:tc>
      </w:tr>
      <w:tr w:rsidR="006F5614" w:rsidRPr="00E7734B" w14:paraId="6664E08C"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A71E7EE"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705</w:t>
            </w:r>
          </w:p>
        </w:tc>
        <w:tc>
          <w:tcPr>
            <w:tcW w:w="1325" w:type="dxa"/>
            <w:noWrap/>
            <w:hideMark/>
          </w:tcPr>
          <w:p w14:paraId="2EDB851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España</w:t>
            </w:r>
          </w:p>
        </w:tc>
        <w:tc>
          <w:tcPr>
            <w:tcW w:w="2160" w:type="dxa"/>
            <w:noWrap/>
            <w:hideMark/>
          </w:tcPr>
          <w:p w14:paraId="368E347A"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Ría del Eo</w:t>
            </w:r>
          </w:p>
        </w:tc>
        <w:tc>
          <w:tcPr>
            <w:tcW w:w="1200" w:type="dxa"/>
            <w:noWrap/>
            <w:hideMark/>
          </w:tcPr>
          <w:p w14:paraId="087FF3BB"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19/05/2009</w:t>
            </w:r>
          </w:p>
        </w:tc>
        <w:tc>
          <w:tcPr>
            <w:tcW w:w="1320" w:type="dxa"/>
            <w:noWrap/>
            <w:hideMark/>
          </w:tcPr>
          <w:p w14:paraId="2FB60462"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01/05/2017</w:t>
            </w:r>
          </w:p>
        </w:tc>
        <w:tc>
          <w:tcPr>
            <w:tcW w:w="5520" w:type="dxa"/>
            <w:noWrap/>
            <w:hideMark/>
          </w:tcPr>
          <w:p w14:paraId="74D2E6F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Posibles desarrollos urbanísticos. La AA proporcionó una actualización (2017).</w:t>
            </w:r>
          </w:p>
        </w:tc>
        <w:tc>
          <w:tcPr>
            <w:tcW w:w="2481" w:type="dxa"/>
            <w:noWrap/>
            <w:hideMark/>
          </w:tcPr>
          <w:p w14:paraId="59F3508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Caso cerrado (2017)</w:t>
            </w:r>
          </w:p>
        </w:tc>
      </w:tr>
      <w:tr w:rsidR="006F5614" w:rsidRPr="00EC7DEE" w14:paraId="1067DED0"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70739B8"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110</w:t>
            </w:r>
          </w:p>
        </w:tc>
        <w:tc>
          <w:tcPr>
            <w:tcW w:w="1325" w:type="dxa"/>
            <w:noWrap/>
            <w:hideMark/>
          </w:tcPr>
          <w:p w14:paraId="7B3E200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195FCB1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Kandalaksha Bay</w:t>
            </w:r>
          </w:p>
        </w:tc>
        <w:tc>
          <w:tcPr>
            <w:tcW w:w="1200" w:type="dxa"/>
            <w:noWrap/>
            <w:hideMark/>
          </w:tcPr>
          <w:p w14:paraId="0AFF18AF"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04/05/2012</w:t>
            </w:r>
          </w:p>
        </w:tc>
        <w:tc>
          <w:tcPr>
            <w:tcW w:w="1320" w:type="dxa"/>
            <w:noWrap/>
            <w:hideMark/>
          </w:tcPr>
          <w:p w14:paraId="7762B78E"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128B574"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Planes para la construcción de una planta de gas dentro del sitio Ramsar</w:t>
            </w:r>
            <w:r w:rsidRPr="00E7734B">
              <w:rPr>
                <w:rFonts w:asciiTheme="minorHAnsi" w:hAnsiTheme="minorHAnsi" w:cs="Arial"/>
                <w:noProof/>
                <w:color w:val="000000"/>
                <w:sz w:val="20"/>
                <w:szCs w:val="20"/>
                <w:lang w:val="es-ES"/>
              </w:rPr>
              <w:t xml:space="preserve">. </w:t>
            </w:r>
          </w:p>
        </w:tc>
        <w:tc>
          <w:tcPr>
            <w:tcW w:w="2481" w:type="dxa"/>
            <w:noWrap/>
            <w:hideMark/>
          </w:tcPr>
          <w:p w14:paraId="31C5E82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28255CE3"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BDB7F57"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675</w:t>
            </w:r>
          </w:p>
        </w:tc>
        <w:tc>
          <w:tcPr>
            <w:tcW w:w="1325" w:type="dxa"/>
            <w:noWrap/>
            <w:hideMark/>
          </w:tcPr>
          <w:p w14:paraId="2EB12C2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5DF6F42F" w14:textId="77777777" w:rsidR="006F5614" w:rsidRPr="00EE60D9"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rPr>
            </w:pPr>
            <w:r w:rsidRPr="00EE60D9">
              <w:rPr>
                <w:rFonts w:asciiTheme="minorHAnsi" w:hAnsiTheme="minorHAnsi" w:cs="Arial"/>
                <w:noProof/>
                <w:color w:val="000000"/>
                <w:sz w:val="20"/>
                <w:szCs w:val="20"/>
              </w:rPr>
              <w:t>Kuban Delta: Akhtaro-Grivenskaya group of limans</w:t>
            </w:r>
          </w:p>
        </w:tc>
        <w:tc>
          <w:tcPr>
            <w:tcW w:w="1200" w:type="dxa"/>
            <w:noWrap/>
            <w:hideMark/>
          </w:tcPr>
          <w:p w14:paraId="66029520"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30/11/2010</w:t>
            </w:r>
          </w:p>
        </w:tc>
        <w:tc>
          <w:tcPr>
            <w:tcW w:w="1320" w:type="dxa"/>
            <w:noWrap/>
            <w:hideMark/>
          </w:tcPr>
          <w:p w14:paraId="0C1FD59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3C523AC7"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Exploración petrolera.</w:t>
            </w:r>
          </w:p>
        </w:tc>
        <w:tc>
          <w:tcPr>
            <w:tcW w:w="2481" w:type="dxa"/>
            <w:noWrap/>
            <w:hideMark/>
          </w:tcPr>
          <w:p w14:paraId="39A5C93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(2010)</w:t>
            </w:r>
          </w:p>
        </w:tc>
      </w:tr>
      <w:tr w:rsidR="006F5614" w:rsidRPr="00EC7DEE" w14:paraId="4EF891A3"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C692763"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674</w:t>
            </w:r>
          </w:p>
        </w:tc>
        <w:tc>
          <w:tcPr>
            <w:tcW w:w="1325" w:type="dxa"/>
            <w:noWrap/>
            <w:hideMark/>
          </w:tcPr>
          <w:p w14:paraId="2918E04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3A60B911" w14:textId="77777777" w:rsidR="006F5614" w:rsidRPr="00EE60D9"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rPr>
            </w:pPr>
            <w:r w:rsidRPr="00EE60D9">
              <w:rPr>
                <w:rFonts w:asciiTheme="minorHAnsi" w:hAnsiTheme="minorHAnsi" w:cs="Arial"/>
                <w:noProof/>
                <w:color w:val="000000"/>
                <w:sz w:val="20"/>
                <w:szCs w:val="20"/>
              </w:rPr>
              <w:t>Kuban Delta: group of limans between Kuban &amp; Protoka Rivers</w:t>
            </w:r>
          </w:p>
        </w:tc>
        <w:tc>
          <w:tcPr>
            <w:tcW w:w="1200" w:type="dxa"/>
            <w:noWrap/>
            <w:hideMark/>
          </w:tcPr>
          <w:p w14:paraId="2BA8A0A3"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30/11/2010</w:t>
            </w:r>
          </w:p>
        </w:tc>
        <w:tc>
          <w:tcPr>
            <w:tcW w:w="1320" w:type="dxa"/>
            <w:noWrap/>
            <w:hideMark/>
          </w:tcPr>
          <w:p w14:paraId="7F27506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2453CD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Exploración petrolera. </w:t>
            </w:r>
          </w:p>
        </w:tc>
        <w:tc>
          <w:tcPr>
            <w:tcW w:w="2481" w:type="dxa"/>
            <w:noWrap/>
            <w:hideMark/>
          </w:tcPr>
          <w:p w14:paraId="553AE1E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(2010)</w:t>
            </w:r>
          </w:p>
        </w:tc>
      </w:tr>
      <w:tr w:rsidR="006F5614" w:rsidRPr="00EC7DEE" w14:paraId="6BB91393"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CD0706F"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695</w:t>
            </w:r>
          </w:p>
        </w:tc>
        <w:tc>
          <w:tcPr>
            <w:tcW w:w="1325" w:type="dxa"/>
            <w:noWrap/>
            <w:hideMark/>
          </w:tcPr>
          <w:p w14:paraId="73762E0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17D0F5B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Moroshechnaya River</w:t>
            </w:r>
          </w:p>
        </w:tc>
        <w:tc>
          <w:tcPr>
            <w:tcW w:w="1200" w:type="dxa"/>
            <w:noWrap/>
            <w:hideMark/>
          </w:tcPr>
          <w:p w14:paraId="466E9331"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30/01/2007</w:t>
            </w:r>
          </w:p>
        </w:tc>
        <w:tc>
          <w:tcPr>
            <w:tcW w:w="1320" w:type="dxa"/>
            <w:noWrap/>
            <w:hideMark/>
          </w:tcPr>
          <w:p w14:paraId="1B119D5D"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DCEB51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Actividades de exploración petrolera. </w:t>
            </w:r>
          </w:p>
        </w:tc>
        <w:tc>
          <w:tcPr>
            <w:tcW w:w="2481" w:type="dxa"/>
            <w:noWrap/>
            <w:hideMark/>
          </w:tcPr>
          <w:p w14:paraId="4E0688C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(2007)</w:t>
            </w:r>
          </w:p>
        </w:tc>
      </w:tr>
      <w:tr w:rsidR="006F5614" w:rsidRPr="00EC7DEE" w14:paraId="68881259"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630E8D6"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669</w:t>
            </w:r>
          </w:p>
        </w:tc>
        <w:tc>
          <w:tcPr>
            <w:tcW w:w="1325" w:type="dxa"/>
            <w:noWrap/>
            <w:hideMark/>
          </w:tcPr>
          <w:p w14:paraId="0D612C1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63E539B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Pskovsko-Chudskaya Lowland</w:t>
            </w:r>
          </w:p>
        </w:tc>
        <w:tc>
          <w:tcPr>
            <w:tcW w:w="1200" w:type="dxa"/>
            <w:noWrap/>
            <w:hideMark/>
          </w:tcPr>
          <w:p w14:paraId="6BE4B0CB"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06/11/2012</w:t>
            </w:r>
          </w:p>
        </w:tc>
        <w:tc>
          <w:tcPr>
            <w:tcW w:w="1320" w:type="dxa"/>
            <w:noWrap/>
            <w:hideMark/>
          </w:tcPr>
          <w:p w14:paraId="3F5F513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46BC3D7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Turismo, pesca, caza y construcción sin control.</w:t>
            </w:r>
          </w:p>
        </w:tc>
        <w:tc>
          <w:tcPr>
            <w:tcW w:w="2481" w:type="dxa"/>
            <w:noWrap/>
            <w:hideMark/>
          </w:tcPr>
          <w:p w14:paraId="3E8DFF4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191B8433"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734D751"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682</w:t>
            </w:r>
          </w:p>
        </w:tc>
        <w:tc>
          <w:tcPr>
            <w:tcW w:w="1325" w:type="dxa"/>
            <w:noWrap/>
            <w:hideMark/>
          </w:tcPr>
          <w:p w14:paraId="5135295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7F801CE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Selenga Delta</w:t>
            </w:r>
          </w:p>
        </w:tc>
        <w:tc>
          <w:tcPr>
            <w:tcW w:w="1200" w:type="dxa"/>
            <w:noWrap/>
            <w:hideMark/>
          </w:tcPr>
          <w:p w14:paraId="70E11D55"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01/11/2008</w:t>
            </w:r>
          </w:p>
        </w:tc>
        <w:tc>
          <w:tcPr>
            <w:tcW w:w="1320" w:type="dxa"/>
            <w:noWrap/>
            <w:hideMark/>
          </w:tcPr>
          <w:p w14:paraId="072F433D"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3B332A4A"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Fluctuación artificial de los niveles de agua debido a plantas hidroeléctricas en el lago Baikal</w:t>
            </w:r>
            <w:r w:rsidRPr="00E7734B">
              <w:rPr>
                <w:rFonts w:asciiTheme="minorHAnsi" w:hAnsiTheme="minorHAnsi" w:cs="Arial"/>
                <w:noProof/>
                <w:color w:val="000000"/>
                <w:sz w:val="20"/>
                <w:szCs w:val="20"/>
                <w:lang w:val="es-ES"/>
              </w:rPr>
              <w:t xml:space="preserve">. </w:t>
            </w:r>
          </w:p>
        </w:tc>
        <w:tc>
          <w:tcPr>
            <w:tcW w:w="2481" w:type="dxa"/>
            <w:noWrap/>
            <w:hideMark/>
          </w:tcPr>
          <w:p w14:paraId="34EA3C6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(2008)</w:t>
            </w:r>
          </w:p>
        </w:tc>
      </w:tr>
      <w:tr w:rsidR="006F5614" w:rsidRPr="00EC7DEE" w14:paraId="115E0A48"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FAB5106"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683</w:t>
            </w:r>
          </w:p>
        </w:tc>
        <w:tc>
          <w:tcPr>
            <w:tcW w:w="1325" w:type="dxa"/>
            <w:noWrap/>
            <w:hideMark/>
          </w:tcPr>
          <w:p w14:paraId="7A502B5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709CAD5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Torey Lakes</w:t>
            </w:r>
          </w:p>
        </w:tc>
        <w:tc>
          <w:tcPr>
            <w:tcW w:w="1200" w:type="dxa"/>
            <w:noWrap/>
            <w:hideMark/>
          </w:tcPr>
          <w:p w14:paraId="45B27D3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27/07/2009</w:t>
            </w:r>
          </w:p>
        </w:tc>
        <w:tc>
          <w:tcPr>
            <w:tcW w:w="1320" w:type="dxa"/>
            <w:noWrap/>
            <w:hideMark/>
          </w:tcPr>
          <w:p w14:paraId="6B7A204F"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4736708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Construcción de canal.</w:t>
            </w:r>
          </w:p>
        </w:tc>
        <w:tc>
          <w:tcPr>
            <w:tcW w:w="2481" w:type="dxa"/>
            <w:noWrap/>
            <w:hideMark/>
          </w:tcPr>
          <w:p w14:paraId="0E87F8BC"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(2009)</w:t>
            </w:r>
          </w:p>
        </w:tc>
      </w:tr>
      <w:tr w:rsidR="006F5614" w:rsidRPr="00EC7DEE" w14:paraId="25DAEB09"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FBD38A8" w14:textId="77777777" w:rsidR="006F5614" w:rsidRPr="00E7734B" w:rsidRDefault="006F5614" w:rsidP="006F5614">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699</w:t>
            </w:r>
          </w:p>
        </w:tc>
        <w:tc>
          <w:tcPr>
            <w:tcW w:w="1325" w:type="dxa"/>
            <w:noWrap/>
            <w:hideMark/>
          </w:tcPr>
          <w:p w14:paraId="7933705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Federación de Rusia</w:t>
            </w:r>
          </w:p>
        </w:tc>
        <w:tc>
          <w:tcPr>
            <w:tcW w:w="2160" w:type="dxa"/>
            <w:noWrap/>
            <w:hideMark/>
          </w:tcPr>
          <w:p w14:paraId="4569248D"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Pskovsko-Chudskaya Lowland</w:t>
            </w:r>
          </w:p>
        </w:tc>
        <w:tc>
          <w:tcPr>
            <w:tcW w:w="1200" w:type="dxa"/>
            <w:noWrap/>
            <w:hideMark/>
          </w:tcPr>
          <w:p w14:paraId="6DAC0D90"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16/11/2012</w:t>
            </w:r>
          </w:p>
        </w:tc>
        <w:tc>
          <w:tcPr>
            <w:tcW w:w="1320" w:type="dxa"/>
            <w:noWrap/>
            <w:hideMark/>
          </w:tcPr>
          <w:p w14:paraId="7C912D11"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p>
        </w:tc>
        <w:tc>
          <w:tcPr>
            <w:tcW w:w="5520" w:type="dxa"/>
            <w:noWrap/>
            <w:hideMark/>
          </w:tcPr>
          <w:p w14:paraId="687AEAC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Desarrollo urbanístico, </w:t>
            </w:r>
            <w:r w:rsidRPr="00E7734B">
              <w:rPr>
                <w:rFonts w:asciiTheme="minorHAnsi" w:hAnsiTheme="minorHAnsi" w:cs="Arial"/>
                <w:noProof/>
                <w:sz w:val="20"/>
                <w:szCs w:val="20"/>
                <w:lang w:val="es-ES"/>
              </w:rPr>
              <w:t>pesca, caza y presiones del turísticas sin control</w:t>
            </w:r>
            <w:r w:rsidRPr="00E7734B">
              <w:rPr>
                <w:rFonts w:asciiTheme="minorHAnsi" w:hAnsiTheme="minorHAnsi"/>
                <w:noProof/>
                <w:sz w:val="20"/>
                <w:szCs w:val="20"/>
                <w:lang w:val="es-ES"/>
              </w:rPr>
              <w:t>. Los peces no llegan a los lugares aguas arriba. Cambios en las rutas migratorias.</w:t>
            </w:r>
          </w:p>
        </w:tc>
        <w:tc>
          <w:tcPr>
            <w:tcW w:w="2481" w:type="dxa"/>
            <w:noWrap/>
            <w:hideMark/>
          </w:tcPr>
          <w:p w14:paraId="4E8D82A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En espera de confirmación de la AA (2012)</w:t>
            </w:r>
          </w:p>
        </w:tc>
      </w:tr>
      <w:tr w:rsidR="006F5614" w:rsidRPr="00EC7DEE" w14:paraId="11AB479E"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A7776FC"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111</w:t>
            </w:r>
          </w:p>
        </w:tc>
        <w:tc>
          <w:tcPr>
            <w:tcW w:w="1325" w:type="dxa"/>
            <w:noWrap/>
            <w:hideMark/>
          </w:tcPr>
          <w:p w14:paraId="341C7CA9"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Federación de Rusia</w:t>
            </w:r>
          </w:p>
        </w:tc>
        <w:tc>
          <w:tcPr>
            <w:tcW w:w="2160" w:type="dxa"/>
            <w:noWrap/>
            <w:hideMark/>
          </w:tcPr>
          <w:p w14:paraId="43E73470"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Volga Delta</w:t>
            </w:r>
          </w:p>
        </w:tc>
        <w:tc>
          <w:tcPr>
            <w:tcW w:w="1200" w:type="dxa"/>
            <w:noWrap/>
            <w:hideMark/>
          </w:tcPr>
          <w:p w14:paraId="17D38CC0"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16/11/2012</w:t>
            </w:r>
          </w:p>
        </w:tc>
        <w:tc>
          <w:tcPr>
            <w:tcW w:w="1320" w:type="dxa"/>
            <w:noWrap/>
            <w:hideMark/>
          </w:tcPr>
          <w:p w14:paraId="29CB4FF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7C82CC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bCs/>
                <w:noProof/>
                <w:sz w:val="20"/>
                <w:szCs w:val="20"/>
                <w:lang w:val="es-ES"/>
              </w:rPr>
              <w:t>Desarrollo de la industria del petróleo y gas</w:t>
            </w:r>
            <w:r w:rsidRPr="00E7734B">
              <w:rPr>
                <w:rFonts w:asciiTheme="minorHAnsi" w:hAnsiTheme="minorHAnsi" w:cs="Arial"/>
                <w:noProof/>
                <w:color w:val="000000"/>
                <w:sz w:val="20"/>
                <w:szCs w:val="20"/>
                <w:lang w:val="es-ES"/>
              </w:rPr>
              <w:t xml:space="preserve">. </w:t>
            </w:r>
          </w:p>
        </w:tc>
        <w:tc>
          <w:tcPr>
            <w:tcW w:w="2481" w:type="dxa"/>
            <w:noWrap/>
            <w:hideMark/>
          </w:tcPr>
          <w:p w14:paraId="556B551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(2010)</w:t>
            </w:r>
          </w:p>
        </w:tc>
      </w:tr>
      <w:tr w:rsidR="006F5614" w:rsidRPr="00E7734B" w14:paraId="34A888FE"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2E73516" w14:textId="77777777" w:rsidR="006F5614" w:rsidRPr="00E7734B" w:rsidRDefault="006F5614" w:rsidP="006F5614">
            <w:pPr>
              <w:jc w:val="center"/>
              <w:rPr>
                <w:rFonts w:asciiTheme="minorHAnsi" w:hAnsiTheme="minorHAnsi"/>
                <w:b w:val="0"/>
                <w:noProof/>
                <w:sz w:val="20"/>
                <w:szCs w:val="20"/>
                <w:lang w:val="es-ES"/>
              </w:rPr>
            </w:pPr>
            <w:r w:rsidRPr="00E7734B">
              <w:rPr>
                <w:rFonts w:asciiTheme="minorHAnsi" w:hAnsiTheme="minorHAnsi"/>
                <w:b w:val="0"/>
                <w:noProof/>
                <w:sz w:val="20"/>
                <w:szCs w:val="20"/>
                <w:lang w:val="es-ES"/>
              </w:rPr>
              <w:t>1810</w:t>
            </w:r>
          </w:p>
        </w:tc>
        <w:tc>
          <w:tcPr>
            <w:tcW w:w="1325" w:type="dxa"/>
            <w:noWrap/>
            <w:hideMark/>
          </w:tcPr>
          <w:p w14:paraId="2AEC9224"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Francia</w:t>
            </w:r>
          </w:p>
        </w:tc>
        <w:tc>
          <w:tcPr>
            <w:tcW w:w="2160" w:type="dxa"/>
            <w:noWrap/>
            <w:hideMark/>
          </w:tcPr>
          <w:p w14:paraId="50AF406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Rhin supérieur</w:t>
            </w:r>
          </w:p>
        </w:tc>
        <w:tc>
          <w:tcPr>
            <w:tcW w:w="1200" w:type="dxa"/>
            <w:noWrap/>
            <w:hideMark/>
          </w:tcPr>
          <w:p w14:paraId="6E457FC9"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18/04/2012</w:t>
            </w:r>
          </w:p>
        </w:tc>
        <w:tc>
          <w:tcPr>
            <w:tcW w:w="1320" w:type="dxa"/>
            <w:noWrap/>
            <w:hideMark/>
          </w:tcPr>
          <w:p w14:paraId="7B4424D9"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26/06/2015</w:t>
            </w:r>
          </w:p>
        </w:tc>
        <w:tc>
          <w:tcPr>
            <w:tcW w:w="5520" w:type="dxa"/>
            <w:noWrap/>
            <w:hideMark/>
          </w:tcPr>
          <w:p w14:paraId="00468927"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Desarrollos urbanísticos. La AA señaló que el proyecto ha sido abandonado.</w:t>
            </w:r>
          </w:p>
        </w:tc>
        <w:tc>
          <w:tcPr>
            <w:tcW w:w="2481" w:type="dxa"/>
            <w:noWrap/>
            <w:hideMark/>
          </w:tcPr>
          <w:p w14:paraId="2D085B6F" w14:textId="533AC610" w:rsidR="006F5614" w:rsidRPr="00E7734B" w:rsidRDefault="00E2785C"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r>
      <w:tr w:rsidR="006F5614" w:rsidRPr="00E7734B" w14:paraId="424B62F0"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09C4E11" w14:textId="77777777" w:rsidR="006F5614" w:rsidRPr="00E7734B" w:rsidRDefault="006F5614" w:rsidP="006F5614">
            <w:pPr>
              <w:jc w:val="center"/>
              <w:rPr>
                <w:rFonts w:asciiTheme="minorHAnsi" w:hAnsiTheme="minorHAnsi"/>
                <w:b w:val="0"/>
                <w:noProof/>
                <w:sz w:val="20"/>
                <w:szCs w:val="20"/>
                <w:lang w:val="es-ES"/>
              </w:rPr>
            </w:pPr>
            <w:r w:rsidRPr="00E7734B">
              <w:rPr>
                <w:rFonts w:asciiTheme="minorHAnsi" w:hAnsiTheme="minorHAnsi"/>
                <w:b w:val="0"/>
                <w:noProof/>
                <w:sz w:val="20"/>
                <w:szCs w:val="20"/>
                <w:lang w:val="es-ES"/>
              </w:rPr>
              <w:t>54</w:t>
            </w:r>
          </w:p>
        </w:tc>
        <w:tc>
          <w:tcPr>
            <w:tcW w:w="1325" w:type="dxa"/>
            <w:noWrap/>
            <w:hideMark/>
          </w:tcPr>
          <w:p w14:paraId="476BBB3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Grecia</w:t>
            </w:r>
          </w:p>
        </w:tc>
        <w:tc>
          <w:tcPr>
            <w:tcW w:w="2160" w:type="dxa"/>
            <w:noWrap/>
            <w:hideMark/>
          </w:tcPr>
          <w:p w14:paraId="0AF9188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Evros Delta</w:t>
            </w:r>
          </w:p>
        </w:tc>
        <w:tc>
          <w:tcPr>
            <w:tcW w:w="1200" w:type="dxa"/>
            <w:noWrap/>
            <w:hideMark/>
          </w:tcPr>
          <w:p w14:paraId="112F9338"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24/10/2008</w:t>
            </w:r>
          </w:p>
        </w:tc>
        <w:tc>
          <w:tcPr>
            <w:tcW w:w="1320" w:type="dxa"/>
            <w:noWrap/>
            <w:hideMark/>
          </w:tcPr>
          <w:p w14:paraId="692F9572" w14:textId="33BE688E" w:rsidR="006F5614" w:rsidRPr="00E7734B" w:rsidRDefault="00E2785C"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01/12/</w:t>
            </w:r>
            <w:r w:rsidR="006F5614" w:rsidRPr="00E7734B">
              <w:rPr>
                <w:rFonts w:asciiTheme="minorHAnsi" w:hAnsiTheme="minorHAnsi"/>
                <w:noProof/>
                <w:sz w:val="20"/>
                <w:szCs w:val="20"/>
                <w:lang w:val="es-ES"/>
              </w:rPr>
              <w:t>2016</w:t>
            </w:r>
          </w:p>
        </w:tc>
        <w:tc>
          <w:tcPr>
            <w:tcW w:w="5520" w:type="dxa"/>
            <w:noWrap/>
            <w:hideMark/>
          </w:tcPr>
          <w:p w14:paraId="618528E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Falta de gestión coherente.</w:t>
            </w:r>
          </w:p>
        </w:tc>
        <w:tc>
          <w:tcPr>
            <w:tcW w:w="2481" w:type="dxa"/>
            <w:noWrap/>
            <w:hideMark/>
          </w:tcPr>
          <w:p w14:paraId="4C7F14B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cs="Arial"/>
                <w:noProof/>
                <w:color w:val="000000"/>
                <w:sz w:val="20"/>
                <w:szCs w:val="20"/>
                <w:lang w:val="es-ES"/>
              </w:rPr>
              <w:t>Caso cerrado (2016)</w:t>
            </w:r>
          </w:p>
        </w:tc>
      </w:tr>
      <w:tr w:rsidR="006F5614" w:rsidRPr="00EC7DEE" w14:paraId="2FD2ABED"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11F6794"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1204</w:t>
            </w:r>
          </w:p>
        </w:tc>
        <w:tc>
          <w:tcPr>
            <w:tcW w:w="1325" w:type="dxa"/>
            <w:noWrap/>
            <w:hideMark/>
          </w:tcPr>
          <w:p w14:paraId="0CD5832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7615B96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Ashtamudi Wetland</w:t>
            </w:r>
          </w:p>
        </w:tc>
        <w:tc>
          <w:tcPr>
            <w:tcW w:w="1200" w:type="dxa"/>
            <w:noWrap/>
            <w:hideMark/>
          </w:tcPr>
          <w:p w14:paraId="3A766169"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13/06/2012</w:t>
            </w:r>
          </w:p>
        </w:tc>
        <w:tc>
          <w:tcPr>
            <w:tcW w:w="1320" w:type="dxa"/>
            <w:noWrap/>
            <w:hideMark/>
          </w:tcPr>
          <w:p w14:paraId="6A83CD96"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5D72E887"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La Kollam Corporation está vertiendo residuos sólidos a orillas del lago; además, construcción ilegal de una planta de tratamiento de desechos sólidos</w:t>
            </w:r>
            <w:r w:rsidRPr="00E7734B">
              <w:rPr>
                <w:rFonts w:asciiTheme="minorHAnsi" w:hAnsiTheme="minorHAnsi" w:cs="Arial"/>
                <w:noProof/>
                <w:color w:val="000000"/>
                <w:sz w:val="20"/>
                <w:szCs w:val="20"/>
                <w:lang w:val="es-ES"/>
              </w:rPr>
              <w:t xml:space="preserve">. </w:t>
            </w:r>
          </w:p>
        </w:tc>
        <w:tc>
          <w:tcPr>
            <w:tcW w:w="2481" w:type="dxa"/>
            <w:noWrap/>
            <w:hideMark/>
          </w:tcPr>
          <w:p w14:paraId="1C4F789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(2012)</w:t>
            </w:r>
          </w:p>
        </w:tc>
      </w:tr>
      <w:tr w:rsidR="006F5614" w:rsidRPr="00EC7DEE" w14:paraId="705ADF39"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01A5FDD"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1207</w:t>
            </w:r>
          </w:p>
        </w:tc>
        <w:tc>
          <w:tcPr>
            <w:tcW w:w="1325" w:type="dxa"/>
            <w:noWrap/>
            <w:hideMark/>
          </w:tcPr>
          <w:p w14:paraId="4EDC870A"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7D3557B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Deepor Beel</w:t>
            </w:r>
          </w:p>
        </w:tc>
        <w:tc>
          <w:tcPr>
            <w:tcW w:w="1200" w:type="dxa"/>
            <w:noWrap/>
            <w:hideMark/>
          </w:tcPr>
          <w:p w14:paraId="02739D9E"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23/05/2013</w:t>
            </w:r>
          </w:p>
        </w:tc>
        <w:tc>
          <w:tcPr>
            <w:tcW w:w="1320" w:type="dxa"/>
            <w:noWrap/>
            <w:hideMark/>
          </w:tcPr>
          <w:p w14:paraId="28727377"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49C4777F" w14:textId="4BF62C6C"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Pesca, sedimentación, cons</w:t>
            </w:r>
            <w:r w:rsidR="00463C8A" w:rsidRPr="00E7734B">
              <w:rPr>
                <w:rFonts w:ascii="Calibri" w:hAnsi="Calibri"/>
                <w:noProof/>
                <w:sz w:val="20"/>
                <w:szCs w:val="20"/>
                <w:lang w:val="es-ES"/>
              </w:rPr>
              <w:t xml:space="preserve">trucciones ilegales e invasión </w:t>
            </w:r>
            <w:r w:rsidRPr="00E7734B">
              <w:rPr>
                <w:rFonts w:ascii="Calibri" w:hAnsi="Calibri"/>
                <w:noProof/>
                <w:sz w:val="20"/>
                <w:szCs w:val="20"/>
                <w:lang w:val="es-ES"/>
              </w:rPr>
              <w:t>de las poblaciones humanas; vertido de los desechos de una industria química en el humedal (peces de varias especies muertos). Propuesta de construcción de una línea de ferrocarril junto al Elephant Corridor</w:t>
            </w:r>
            <w:r w:rsidRPr="00E7734B">
              <w:rPr>
                <w:rFonts w:asciiTheme="minorHAnsi" w:hAnsiTheme="minorHAnsi" w:cs="Arial"/>
                <w:noProof/>
                <w:color w:val="000000"/>
                <w:sz w:val="20"/>
                <w:szCs w:val="20"/>
                <w:lang w:val="es-ES"/>
              </w:rPr>
              <w:t xml:space="preserve">. </w:t>
            </w:r>
          </w:p>
        </w:tc>
        <w:tc>
          <w:tcPr>
            <w:tcW w:w="2481" w:type="dxa"/>
            <w:noWrap/>
            <w:hideMark/>
          </w:tcPr>
          <w:p w14:paraId="112916C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(2013)</w:t>
            </w:r>
          </w:p>
        </w:tc>
      </w:tr>
      <w:tr w:rsidR="006F5614" w:rsidRPr="00EC7DEE" w14:paraId="74435BBE"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9328A3C"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1208</w:t>
            </w:r>
          </w:p>
        </w:tc>
        <w:tc>
          <w:tcPr>
            <w:tcW w:w="1325" w:type="dxa"/>
            <w:noWrap/>
            <w:hideMark/>
          </w:tcPr>
          <w:p w14:paraId="52EE1BCD"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13AD78E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East Calcutta Wetlands</w:t>
            </w:r>
          </w:p>
        </w:tc>
        <w:tc>
          <w:tcPr>
            <w:tcW w:w="1200" w:type="dxa"/>
            <w:noWrap/>
            <w:hideMark/>
          </w:tcPr>
          <w:p w14:paraId="01048300"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27/08/2010</w:t>
            </w:r>
          </w:p>
        </w:tc>
        <w:tc>
          <w:tcPr>
            <w:tcW w:w="1320" w:type="dxa"/>
            <w:noWrap/>
            <w:hideMark/>
          </w:tcPr>
          <w:p w14:paraId="2522503F"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306D520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Amenaza de invasión urbana y aumento de los contaminantes nocivos</w:t>
            </w:r>
            <w:r w:rsidRPr="00E7734B">
              <w:rPr>
                <w:rFonts w:asciiTheme="minorHAnsi" w:hAnsiTheme="minorHAnsi" w:cs="Arial"/>
                <w:noProof/>
                <w:color w:val="000000"/>
                <w:sz w:val="20"/>
                <w:szCs w:val="20"/>
                <w:lang w:val="es-ES"/>
              </w:rPr>
              <w:t xml:space="preserve">. </w:t>
            </w:r>
          </w:p>
        </w:tc>
        <w:tc>
          <w:tcPr>
            <w:tcW w:w="2481" w:type="dxa"/>
            <w:noWrap/>
            <w:hideMark/>
          </w:tcPr>
          <w:p w14:paraId="6CF0FDBE" w14:textId="67175DB7" w:rsidR="006F5614" w:rsidRPr="00E7734B" w:rsidRDefault="00E2785C"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La cuestión se</w:t>
            </w:r>
            <w:r w:rsidR="006F5614" w:rsidRPr="00E7734B">
              <w:rPr>
                <w:rFonts w:asciiTheme="minorHAnsi" w:hAnsiTheme="minorHAnsi" w:cs="Arial"/>
                <w:noProof/>
                <w:sz w:val="20"/>
                <w:szCs w:val="20"/>
                <w:lang w:val="es-ES"/>
              </w:rPr>
              <w:t xml:space="preserve"> está tratando </w:t>
            </w:r>
            <w:r w:rsidRPr="00E7734B">
              <w:rPr>
                <w:rFonts w:asciiTheme="minorHAnsi" w:hAnsiTheme="minorHAnsi" w:cs="Arial"/>
                <w:noProof/>
                <w:sz w:val="20"/>
                <w:szCs w:val="20"/>
                <w:lang w:val="es-ES"/>
              </w:rPr>
              <w:t>activamente</w:t>
            </w:r>
            <w:r w:rsidR="006F5614" w:rsidRPr="00E7734B">
              <w:rPr>
                <w:rFonts w:asciiTheme="minorHAnsi" w:hAnsiTheme="minorHAnsi" w:cs="Arial"/>
                <w:noProof/>
                <w:sz w:val="20"/>
                <w:szCs w:val="20"/>
                <w:lang w:val="es-ES"/>
              </w:rPr>
              <w:t xml:space="preserve"> (2017)</w:t>
            </w:r>
          </w:p>
        </w:tc>
      </w:tr>
      <w:tr w:rsidR="006F5614" w:rsidRPr="00EC7DEE" w14:paraId="03BF18EF"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723780A"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462</w:t>
            </w:r>
          </w:p>
        </w:tc>
        <w:tc>
          <w:tcPr>
            <w:tcW w:w="1325" w:type="dxa"/>
            <w:noWrap/>
            <w:hideMark/>
          </w:tcPr>
          <w:p w14:paraId="06C106C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362CDBE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Harike Lake</w:t>
            </w:r>
          </w:p>
        </w:tc>
        <w:tc>
          <w:tcPr>
            <w:tcW w:w="1200" w:type="dxa"/>
            <w:noWrap/>
            <w:hideMark/>
          </w:tcPr>
          <w:p w14:paraId="71FCF2D3"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14/02/2014</w:t>
            </w:r>
          </w:p>
        </w:tc>
        <w:tc>
          <w:tcPr>
            <w:tcW w:w="1320" w:type="dxa"/>
            <w:noWrap/>
            <w:hideMark/>
          </w:tcPr>
          <w:p w14:paraId="0FFC748D"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3100E4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Reducción en las dimensiones del lago.</w:t>
            </w:r>
          </w:p>
        </w:tc>
        <w:tc>
          <w:tcPr>
            <w:tcW w:w="2481" w:type="dxa"/>
            <w:noWrap/>
            <w:hideMark/>
          </w:tcPr>
          <w:p w14:paraId="7A00977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(2014)</w:t>
            </w:r>
          </w:p>
        </w:tc>
      </w:tr>
      <w:tr w:rsidR="006F5614" w:rsidRPr="00EC7DEE" w14:paraId="2B5E03F3"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52C2991"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1209</w:t>
            </w:r>
          </w:p>
        </w:tc>
        <w:tc>
          <w:tcPr>
            <w:tcW w:w="1325" w:type="dxa"/>
            <w:noWrap/>
            <w:hideMark/>
          </w:tcPr>
          <w:p w14:paraId="1A4387F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2BC455A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Kolleru Lake</w:t>
            </w:r>
          </w:p>
        </w:tc>
        <w:tc>
          <w:tcPr>
            <w:tcW w:w="1200" w:type="dxa"/>
            <w:noWrap/>
            <w:hideMark/>
          </w:tcPr>
          <w:p w14:paraId="26173E6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07/06/2016</w:t>
            </w:r>
          </w:p>
        </w:tc>
        <w:tc>
          <w:tcPr>
            <w:tcW w:w="1320" w:type="dxa"/>
            <w:noWrap/>
            <w:hideMark/>
          </w:tcPr>
          <w:p w14:paraId="64C2324F"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910FDAF"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Debido a la alta dependencia del lago por parte de personas de bajos ingresos para su subsistencia, ha habido intentos de reducir drásticamente la extensión del lago Kolleru. La última amenaza se debió a una construcción de carretera que el </w:t>
            </w:r>
            <w:r w:rsidRPr="00E7734B">
              <w:rPr>
                <w:rFonts w:asciiTheme="minorHAnsi" w:hAnsiTheme="minorHAnsi" w:cs="Arial"/>
                <w:noProof/>
                <w:sz w:val="20"/>
                <w:szCs w:val="20"/>
                <w:lang w:val="es-ES"/>
              </w:rPr>
              <w:t>propio</w:t>
            </w:r>
            <w:r w:rsidRPr="00E7734B">
              <w:rPr>
                <w:rFonts w:asciiTheme="minorHAnsi" w:hAnsiTheme="minorHAnsi" w:cs="Arial"/>
                <w:noProof/>
                <w:color w:val="000000"/>
                <w:sz w:val="20"/>
                <w:szCs w:val="20"/>
                <w:lang w:val="es-ES"/>
              </w:rPr>
              <w:t xml:space="preserve"> gobierno del Estado permitió sin la autorización de la entidad de protección de la vida silvestre.</w:t>
            </w:r>
          </w:p>
        </w:tc>
        <w:tc>
          <w:tcPr>
            <w:tcW w:w="2481" w:type="dxa"/>
            <w:noWrap/>
            <w:hideMark/>
          </w:tcPr>
          <w:p w14:paraId="6BE0D52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(2016)</w:t>
            </w:r>
          </w:p>
        </w:tc>
      </w:tr>
      <w:tr w:rsidR="006F5614" w:rsidRPr="00EC7DEE" w14:paraId="69C02C88"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0CA3F8B"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464</w:t>
            </w:r>
          </w:p>
        </w:tc>
        <w:tc>
          <w:tcPr>
            <w:tcW w:w="1325" w:type="dxa"/>
            <w:noWrap/>
            <w:hideMark/>
          </w:tcPr>
          <w:p w14:paraId="79F48F29"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362505AA"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Sambhar Lake</w:t>
            </w:r>
          </w:p>
        </w:tc>
        <w:tc>
          <w:tcPr>
            <w:tcW w:w="1200" w:type="dxa"/>
            <w:noWrap/>
            <w:hideMark/>
          </w:tcPr>
          <w:p w14:paraId="455728A5"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27/04/2009</w:t>
            </w:r>
          </w:p>
        </w:tc>
        <w:tc>
          <w:tcPr>
            <w:tcW w:w="1320" w:type="dxa"/>
            <w:noWrap/>
            <w:hideMark/>
          </w:tcPr>
          <w:p w14:paraId="3BBF0C45"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B46941A"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Extracción de sal no autorizada; exceso de bombeo de aguas subterráneas; construcción propuesta de la mayor planta de generación de energía solar del mundo.</w:t>
            </w:r>
          </w:p>
        </w:tc>
        <w:tc>
          <w:tcPr>
            <w:tcW w:w="2481" w:type="dxa"/>
            <w:noWrap/>
            <w:hideMark/>
          </w:tcPr>
          <w:p w14:paraId="4DAC658A"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(2009)</w:t>
            </w:r>
          </w:p>
        </w:tc>
      </w:tr>
      <w:tr w:rsidR="006F5614" w:rsidRPr="00EC7DEE" w14:paraId="49578E74"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C794F9A"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1212</w:t>
            </w:r>
          </w:p>
        </w:tc>
        <w:tc>
          <w:tcPr>
            <w:tcW w:w="1325" w:type="dxa"/>
            <w:noWrap/>
            <w:hideMark/>
          </w:tcPr>
          <w:p w14:paraId="24EF738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112FDECF"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Sasthamkotta Lake</w:t>
            </w:r>
          </w:p>
        </w:tc>
        <w:tc>
          <w:tcPr>
            <w:tcW w:w="1200" w:type="dxa"/>
            <w:noWrap/>
            <w:hideMark/>
          </w:tcPr>
          <w:p w14:paraId="748359B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05/05/2013</w:t>
            </w:r>
          </w:p>
        </w:tc>
        <w:tc>
          <w:tcPr>
            <w:tcW w:w="1320" w:type="dxa"/>
            <w:noWrap/>
            <w:hideMark/>
          </w:tcPr>
          <w:p w14:paraId="6E162D0D"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3CB4EE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Sequía, vertido de desechos y falta de gestión.</w:t>
            </w:r>
          </w:p>
        </w:tc>
        <w:tc>
          <w:tcPr>
            <w:tcW w:w="2481" w:type="dxa"/>
            <w:noWrap/>
            <w:hideMark/>
          </w:tcPr>
          <w:p w14:paraId="099F8FAD"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(2013)</w:t>
            </w:r>
          </w:p>
        </w:tc>
      </w:tr>
      <w:tr w:rsidR="006F5614" w:rsidRPr="00EC7DEE" w14:paraId="07B11AD8"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F00D13B"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1214</w:t>
            </w:r>
          </w:p>
        </w:tc>
        <w:tc>
          <w:tcPr>
            <w:tcW w:w="1325" w:type="dxa"/>
            <w:noWrap/>
            <w:hideMark/>
          </w:tcPr>
          <w:p w14:paraId="1D679D2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2B04970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Vembanad-Kol Wetland</w:t>
            </w:r>
          </w:p>
        </w:tc>
        <w:tc>
          <w:tcPr>
            <w:tcW w:w="1200" w:type="dxa"/>
            <w:noWrap/>
            <w:hideMark/>
          </w:tcPr>
          <w:p w14:paraId="6A234B79"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30/08/2010</w:t>
            </w:r>
          </w:p>
        </w:tc>
        <w:tc>
          <w:tcPr>
            <w:tcW w:w="1320" w:type="dxa"/>
            <w:noWrap/>
            <w:hideMark/>
          </w:tcPr>
          <w:p w14:paraId="67134FE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AEE114F"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Se autorizó el comienzo de un proyecto industrial en el sitio Ramsar; el Banyan Tree Resort no cumple la reglamentación ambiental.</w:t>
            </w:r>
          </w:p>
        </w:tc>
        <w:tc>
          <w:tcPr>
            <w:tcW w:w="2481" w:type="dxa"/>
            <w:noWrap/>
            <w:hideMark/>
          </w:tcPr>
          <w:p w14:paraId="4A1AF83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(2013)</w:t>
            </w:r>
          </w:p>
        </w:tc>
      </w:tr>
      <w:tr w:rsidR="006F5614" w:rsidRPr="00EC7DEE" w14:paraId="2D39B01B"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05F812C"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461</w:t>
            </w:r>
          </w:p>
        </w:tc>
        <w:tc>
          <w:tcPr>
            <w:tcW w:w="1325" w:type="dxa"/>
            <w:noWrap/>
            <w:hideMark/>
          </w:tcPr>
          <w:p w14:paraId="5AEB515F"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India</w:t>
            </w:r>
          </w:p>
        </w:tc>
        <w:tc>
          <w:tcPr>
            <w:tcW w:w="2160" w:type="dxa"/>
            <w:noWrap/>
            <w:hideMark/>
          </w:tcPr>
          <w:p w14:paraId="109D81E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Wular Lake</w:t>
            </w:r>
          </w:p>
        </w:tc>
        <w:tc>
          <w:tcPr>
            <w:tcW w:w="1200" w:type="dxa"/>
            <w:noWrap/>
            <w:hideMark/>
          </w:tcPr>
          <w:p w14:paraId="058E47D4"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14/02/2014</w:t>
            </w:r>
          </w:p>
        </w:tc>
        <w:tc>
          <w:tcPr>
            <w:tcW w:w="1320" w:type="dxa"/>
            <w:noWrap/>
            <w:hideMark/>
          </w:tcPr>
          <w:p w14:paraId="3E66449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4632881"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bCs/>
                <w:noProof/>
                <w:sz w:val="20"/>
                <w:szCs w:val="20"/>
                <w:lang w:val="es-ES"/>
              </w:rPr>
              <w:t>Desarrollo no planificado y asentamientos humanos ilegales</w:t>
            </w:r>
            <w:r w:rsidRPr="00E7734B">
              <w:rPr>
                <w:rFonts w:asciiTheme="minorHAnsi" w:hAnsiTheme="minorHAnsi" w:cs="Arial"/>
                <w:noProof/>
                <w:color w:val="000000"/>
                <w:sz w:val="20"/>
                <w:szCs w:val="20"/>
                <w:lang w:val="es-ES"/>
              </w:rPr>
              <w:t>.</w:t>
            </w:r>
          </w:p>
        </w:tc>
        <w:tc>
          <w:tcPr>
            <w:tcW w:w="2481" w:type="dxa"/>
            <w:noWrap/>
            <w:hideMark/>
          </w:tcPr>
          <w:p w14:paraId="1B15C52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(2014)</w:t>
            </w:r>
          </w:p>
        </w:tc>
      </w:tr>
      <w:tr w:rsidR="006F5614" w:rsidRPr="00EC7DEE" w14:paraId="49A49252"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925B91A"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415</w:t>
            </w:r>
          </w:p>
        </w:tc>
        <w:tc>
          <w:tcPr>
            <w:tcW w:w="1325" w:type="dxa"/>
            <w:noWrap/>
            <w:hideMark/>
          </w:tcPr>
          <w:p w14:paraId="573AE440"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Irlanda</w:t>
            </w:r>
          </w:p>
        </w:tc>
        <w:tc>
          <w:tcPr>
            <w:tcW w:w="2160" w:type="dxa"/>
            <w:noWrap/>
            <w:hideMark/>
          </w:tcPr>
          <w:p w14:paraId="095341DF"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Clara Bog</w:t>
            </w:r>
          </w:p>
        </w:tc>
        <w:tc>
          <w:tcPr>
            <w:tcW w:w="1200" w:type="dxa"/>
            <w:noWrap/>
            <w:hideMark/>
          </w:tcPr>
          <w:p w14:paraId="5A12BA96"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27/06/2012</w:t>
            </w:r>
          </w:p>
        </w:tc>
        <w:tc>
          <w:tcPr>
            <w:tcW w:w="1320" w:type="dxa"/>
            <w:noWrap/>
            <w:hideMark/>
          </w:tcPr>
          <w:p w14:paraId="1B8CFDA3"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AEB145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Extracción de turba. </w:t>
            </w:r>
          </w:p>
        </w:tc>
        <w:tc>
          <w:tcPr>
            <w:tcW w:w="2481" w:type="dxa"/>
            <w:noWrap/>
            <w:hideMark/>
          </w:tcPr>
          <w:p w14:paraId="7777CA9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49812A99"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98E30ED"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846</w:t>
            </w:r>
          </w:p>
        </w:tc>
        <w:tc>
          <w:tcPr>
            <w:tcW w:w="1325" w:type="dxa"/>
            <w:noWrap/>
            <w:hideMark/>
          </w:tcPr>
          <w:p w14:paraId="6EF7C57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Irlanda</w:t>
            </w:r>
          </w:p>
        </w:tc>
        <w:tc>
          <w:tcPr>
            <w:tcW w:w="2160" w:type="dxa"/>
            <w:noWrap/>
            <w:hideMark/>
          </w:tcPr>
          <w:p w14:paraId="325F707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Lough Corrib</w:t>
            </w:r>
          </w:p>
        </w:tc>
        <w:tc>
          <w:tcPr>
            <w:tcW w:w="1200" w:type="dxa"/>
            <w:noWrap/>
            <w:hideMark/>
          </w:tcPr>
          <w:p w14:paraId="126AB0BF"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27/06/2012</w:t>
            </w:r>
          </w:p>
        </w:tc>
        <w:tc>
          <w:tcPr>
            <w:tcW w:w="1320" w:type="dxa"/>
            <w:noWrap/>
            <w:hideMark/>
          </w:tcPr>
          <w:p w14:paraId="220B3A3F"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3C658D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Extracción de turba. </w:t>
            </w:r>
          </w:p>
        </w:tc>
        <w:tc>
          <w:tcPr>
            <w:tcW w:w="2481" w:type="dxa"/>
            <w:noWrap/>
            <w:hideMark/>
          </w:tcPr>
          <w:p w14:paraId="0B4AA3F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296C0FB7"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B4C10B0"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847</w:t>
            </w:r>
          </w:p>
        </w:tc>
        <w:tc>
          <w:tcPr>
            <w:tcW w:w="1325" w:type="dxa"/>
            <w:noWrap/>
            <w:hideMark/>
          </w:tcPr>
          <w:p w14:paraId="3029195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Irlanda</w:t>
            </w:r>
          </w:p>
        </w:tc>
        <w:tc>
          <w:tcPr>
            <w:tcW w:w="2160" w:type="dxa"/>
            <w:noWrap/>
            <w:hideMark/>
          </w:tcPr>
          <w:p w14:paraId="33BECE24"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Lough Derravaragh</w:t>
            </w:r>
          </w:p>
        </w:tc>
        <w:tc>
          <w:tcPr>
            <w:tcW w:w="1200" w:type="dxa"/>
            <w:noWrap/>
            <w:hideMark/>
          </w:tcPr>
          <w:p w14:paraId="39F70E40"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27/06/2012</w:t>
            </w:r>
          </w:p>
        </w:tc>
        <w:tc>
          <w:tcPr>
            <w:tcW w:w="1320" w:type="dxa"/>
            <w:noWrap/>
            <w:hideMark/>
          </w:tcPr>
          <w:p w14:paraId="55EA788D"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F1FA81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Extracción de turba. </w:t>
            </w:r>
          </w:p>
        </w:tc>
        <w:tc>
          <w:tcPr>
            <w:tcW w:w="2481" w:type="dxa"/>
            <w:noWrap/>
            <w:hideMark/>
          </w:tcPr>
          <w:p w14:paraId="1C815A2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68AC567E"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1A3A3E4"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416</w:t>
            </w:r>
          </w:p>
        </w:tc>
        <w:tc>
          <w:tcPr>
            <w:tcW w:w="1325" w:type="dxa"/>
            <w:noWrap/>
            <w:hideMark/>
          </w:tcPr>
          <w:p w14:paraId="6DD3357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Irlanda</w:t>
            </w:r>
          </w:p>
        </w:tc>
        <w:tc>
          <w:tcPr>
            <w:tcW w:w="2160" w:type="dxa"/>
            <w:noWrap/>
            <w:hideMark/>
          </w:tcPr>
          <w:p w14:paraId="5AB64B87"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Mongan Bog</w:t>
            </w:r>
          </w:p>
        </w:tc>
        <w:tc>
          <w:tcPr>
            <w:tcW w:w="1200" w:type="dxa"/>
            <w:noWrap/>
            <w:hideMark/>
          </w:tcPr>
          <w:p w14:paraId="1E7C504A"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27/06/2012</w:t>
            </w:r>
          </w:p>
        </w:tc>
        <w:tc>
          <w:tcPr>
            <w:tcW w:w="1320" w:type="dxa"/>
            <w:noWrap/>
            <w:hideMark/>
          </w:tcPr>
          <w:p w14:paraId="2220DCFC"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1CA6891"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Extracción de turba. </w:t>
            </w:r>
          </w:p>
        </w:tc>
        <w:tc>
          <w:tcPr>
            <w:tcW w:w="2481" w:type="dxa"/>
            <w:noWrap/>
            <w:hideMark/>
          </w:tcPr>
          <w:p w14:paraId="2D1A654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5B9C0867"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67F09B9"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417</w:t>
            </w:r>
          </w:p>
        </w:tc>
        <w:tc>
          <w:tcPr>
            <w:tcW w:w="1325" w:type="dxa"/>
            <w:noWrap/>
            <w:hideMark/>
          </w:tcPr>
          <w:p w14:paraId="42A4D1E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Irlanda</w:t>
            </w:r>
          </w:p>
        </w:tc>
        <w:tc>
          <w:tcPr>
            <w:tcW w:w="2160" w:type="dxa"/>
            <w:noWrap/>
            <w:hideMark/>
          </w:tcPr>
          <w:p w14:paraId="481560A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Raheenmore Bog</w:t>
            </w:r>
          </w:p>
        </w:tc>
        <w:tc>
          <w:tcPr>
            <w:tcW w:w="1200" w:type="dxa"/>
            <w:noWrap/>
            <w:hideMark/>
          </w:tcPr>
          <w:p w14:paraId="77291F42"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27/06/2012</w:t>
            </w:r>
          </w:p>
        </w:tc>
        <w:tc>
          <w:tcPr>
            <w:tcW w:w="1320" w:type="dxa"/>
            <w:noWrap/>
            <w:hideMark/>
          </w:tcPr>
          <w:p w14:paraId="7FA1233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63D0886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Extracción de turba. </w:t>
            </w:r>
          </w:p>
        </w:tc>
        <w:tc>
          <w:tcPr>
            <w:tcW w:w="2481" w:type="dxa"/>
            <w:noWrap/>
            <w:hideMark/>
          </w:tcPr>
          <w:p w14:paraId="520D199A"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1F9A6FAD"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BFB40FF"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460</w:t>
            </w:r>
          </w:p>
        </w:tc>
        <w:tc>
          <w:tcPr>
            <w:tcW w:w="1325" w:type="dxa"/>
            <w:noWrap/>
            <w:hideMark/>
          </w:tcPr>
          <w:p w14:paraId="40F9277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Islandia</w:t>
            </w:r>
          </w:p>
        </w:tc>
        <w:tc>
          <w:tcPr>
            <w:tcW w:w="2160" w:type="dxa"/>
            <w:noWrap/>
            <w:hideMark/>
          </w:tcPr>
          <w:p w14:paraId="316CD0B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Thjörsárver</w:t>
            </w:r>
          </w:p>
        </w:tc>
        <w:tc>
          <w:tcPr>
            <w:tcW w:w="1200" w:type="dxa"/>
            <w:noWrap/>
            <w:hideMark/>
          </w:tcPr>
          <w:p w14:paraId="36908C79"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22/04/2010</w:t>
            </w:r>
          </w:p>
        </w:tc>
        <w:tc>
          <w:tcPr>
            <w:tcW w:w="1320" w:type="dxa"/>
            <w:noWrap/>
            <w:hideMark/>
          </w:tcPr>
          <w:p w14:paraId="6269BF11"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DD3E97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Planes para una planta de generación de energía hidroeléctrica y una represa</w:t>
            </w:r>
            <w:r w:rsidRPr="00E7734B">
              <w:rPr>
                <w:rFonts w:asciiTheme="minorHAnsi" w:hAnsiTheme="minorHAnsi" w:cs="Arial"/>
                <w:noProof/>
                <w:color w:val="000000"/>
                <w:sz w:val="20"/>
                <w:szCs w:val="20"/>
                <w:lang w:val="es-ES"/>
              </w:rPr>
              <w:t xml:space="preserve">. </w:t>
            </w:r>
          </w:p>
        </w:tc>
        <w:tc>
          <w:tcPr>
            <w:tcW w:w="2481" w:type="dxa"/>
            <w:noWrap/>
            <w:hideMark/>
          </w:tcPr>
          <w:p w14:paraId="15B01821"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076E3B4B"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2BAF07B"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1812</w:t>
            </w:r>
          </w:p>
        </w:tc>
        <w:tc>
          <w:tcPr>
            <w:tcW w:w="1325" w:type="dxa"/>
            <w:noWrap/>
            <w:hideMark/>
          </w:tcPr>
          <w:p w14:paraId="58A84DB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Italia</w:t>
            </w:r>
          </w:p>
        </w:tc>
        <w:tc>
          <w:tcPr>
            <w:tcW w:w="2160" w:type="dxa"/>
            <w:noWrap/>
            <w:hideMark/>
          </w:tcPr>
          <w:p w14:paraId="4BBB283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Lagustelli di Percile</w:t>
            </w:r>
          </w:p>
        </w:tc>
        <w:tc>
          <w:tcPr>
            <w:tcW w:w="1200" w:type="dxa"/>
            <w:noWrap/>
            <w:hideMark/>
          </w:tcPr>
          <w:p w14:paraId="6602038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10/03/2015</w:t>
            </w:r>
          </w:p>
        </w:tc>
        <w:tc>
          <w:tcPr>
            <w:tcW w:w="1320" w:type="dxa"/>
            <w:noWrap/>
            <w:hideMark/>
          </w:tcPr>
          <w:p w14:paraId="764DDABB"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3CD3AD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sz w:val="20"/>
                <w:szCs w:val="20"/>
                <w:lang w:val="es-ES"/>
              </w:rPr>
              <w:t>Sobreextracción</w:t>
            </w:r>
            <w:r w:rsidRPr="00E7734B">
              <w:rPr>
                <w:rFonts w:asciiTheme="minorHAnsi" w:hAnsiTheme="minorHAnsi" w:cs="Arial"/>
                <w:noProof/>
                <w:color w:val="000000"/>
                <w:sz w:val="20"/>
                <w:szCs w:val="20"/>
                <w:lang w:val="es-ES"/>
              </w:rPr>
              <w:t xml:space="preserve"> de agua.</w:t>
            </w:r>
          </w:p>
        </w:tc>
        <w:tc>
          <w:tcPr>
            <w:tcW w:w="2481" w:type="dxa"/>
            <w:noWrap/>
            <w:hideMark/>
          </w:tcPr>
          <w:p w14:paraId="1356E3CF"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(2015)</w:t>
            </w:r>
          </w:p>
        </w:tc>
      </w:tr>
      <w:tr w:rsidR="006F5614" w:rsidRPr="00EC7DEE" w14:paraId="5F8D7B4B"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AE55D7A"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117</w:t>
            </w:r>
          </w:p>
        </w:tc>
        <w:tc>
          <w:tcPr>
            <w:tcW w:w="1325" w:type="dxa"/>
            <w:noWrap/>
            <w:hideMark/>
          </w:tcPr>
          <w:p w14:paraId="3C3FD1C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Italia</w:t>
            </w:r>
          </w:p>
        </w:tc>
        <w:tc>
          <w:tcPr>
            <w:tcW w:w="2160" w:type="dxa"/>
            <w:noWrap/>
            <w:hideMark/>
          </w:tcPr>
          <w:p w14:paraId="775EE16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Pian di Spagna - Lago di Mezzola</w:t>
            </w:r>
          </w:p>
        </w:tc>
        <w:tc>
          <w:tcPr>
            <w:tcW w:w="1200" w:type="dxa"/>
            <w:noWrap/>
            <w:hideMark/>
          </w:tcPr>
          <w:p w14:paraId="0DFA3C22"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25/07/2012</w:t>
            </w:r>
          </w:p>
        </w:tc>
        <w:tc>
          <w:tcPr>
            <w:tcW w:w="1320" w:type="dxa"/>
            <w:noWrap/>
            <w:hideMark/>
          </w:tcPr>
          <w:p w14:paraId="53E1A6D0"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2C957D3"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Construcción de carretera y centro ambiental en el sitio</w:t>
            </w:r>
            <w:r w:rsidRPr="00E7734B">
              <w:rPr>
                <w:rFonts w:asciiTheme="minorHAnsi" w:hAnsiTheme="minorHAnsi" w:cs="Arial"/>
                <w:noProof/>
                <w:color w:val="000000"/>
                <w:sz w:val="20"/>
                <w:szCs w:val="20"/>
                <w:lang w:val="es-ES"/>
              </w:rPr>
              <w:t xml:space="preserve">.  </w:t>
            </w:r>
          </w:p>
        </w:tc>
        <w:tc>
          <w:tcPr>
            <w:tcW w:w="2481" w:type="dxa"/>
            <w:noWrap/>
            <w:hideMark/>
          </w:tcPr>
          <w:p w14:paraId="513B007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(2012)</w:t>
            </w:r>
          </w:p>
        </w:tc>
      </w:tr>
      <w:tr w:rsidR="006F5614" w:rsidRPr="00EC7DEE" w14:paraId="5A5EC872"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1BFD093"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1856</w:t>
            </w:r>
          </w:p>
        </w:tc>
        <w:tc>
          <w:tcPr>
            <w:tcW w:w="1325" w:type="dxa"/>
            <w:noWrap/>
            <w:hideMark/>
          </w:tcPr>
          <w:p w14:paraId="46B1798F"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Kazajstán</w:t>
            </w:r>
          </w:p>
        </w:tc>
        <w:tc>
          <w:tcPr>
            <w:tcW w:w="2160" w:type="dxa"/>
            <w:noWrap/>
            <w:hideMark/>
          </w:tcPr>
          <w:p w14:paraId="21913AD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Ural River Delta and adjacent Caspian Sea coast</w:t>
            </w:r>
          </w:p>
        </w:tc>
        <w:tc>
          <w:tcPr>
            <w:tcW w:w="1200" w:type="dxa"/>
            <w:noWrap/>
            <w:hideMark/>
          </w:tcPr>
          <w:p w14:paraId="5B8B266A"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18/11/2011</w:t>
            </w:r>
          </w:p>
        </w:tc>
        <w:tc>
          <w:tcPr>
            <w:tcW w:w="1320" w:type="dxa"/>
            <w:noWrap/>
            <w:hideMark/>
          </w:tcPr>
          <w:p w14:paraId="044DA852"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323F164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 </w:t>
            </w:r>
            <w:r w:rsidRPr="00E7734B">
              <w:rPr>
                <w:rFonts w:ascii="Calibri" w:hAnsi="Calibri"/>
                <w:noProof/>
                <w:sz w:val="20"/>
                <w:szCs w:val="20"/>
                <w:lang w:val="es-ES"/>
              </w:rPr>
              <w:t>Construcción de una base de respuesta petrolera.</w:t>
            </w:r>
          </w:p>
        </w:tc>
        <w:tc>
          <w:tcPr>
            <w:tcW w:w="2481" w:type="dxa"/>
            <w:noWrap/>
            <w:hideMark/>
          </w:tcPr>
          <w:p w14:paraId="3946560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(2011)</w:t>
            </w:r>
          </w:p>
        </w:tc>
      </w:tr>
      <w:tr w:rsidR="006F5614" w:rsidRPr="00EC7DEE" w14:paraId="79F85B35"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13C93F6"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724</w:t>
            </w:r>
          </w:p>
        </w:tc>
        <w:tc>
          <w:tcPr>
            <w:tcW w:w="1325" w:type="dxa"/>
            <w:noWrap/>
            <w:hideMark/>
          </w:tcPr>
          <w:p w14:paraId="0C04EFF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Kenya</w:t>
            </w:r>
          </w:p>
        </w:tc>
        <w:tc>
          <w:tcPr>
            <w:tcW w:w="2160" w:type="dxa"/>
            <w:noWrap/>
            <w:hideMark/>
          </w:tcPr>
          <w:p w14:paraId="347718B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Lake Naivasha</w:t>
            </w:r>
          </w:p>
        </w:tc>
        <w:tc>
          <w:tcPr>
            <w:tcW w:w="1200" w:type="dxa"/>
            <w:noWrap/>
            <w:hideMark/>
          </w:tcPr>
          <w:p w14:paraId="57FC3A73"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12/09/2016</w:t>
            </w:r>
          </w:p>
        </w:tc>
        <w:tc>
          <w:tcPr>
            <w:tcW w:w="1320" w:type="dxa"/>
            <w:noWrap/>
            <w:hideMark/>
          </w:tcPr>
          <w:p w14:paraId="025B29AE"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E5AB68C"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Proliferación de asentamientos no planificados y conversión de tierras dentro del sitio Ramsar. Pérdida casi total de la franja de papiro alrededor del lago, junto con la entrada diaria de aguas residuales no tratadas no solo de la ciudad sino también de todos los asentamientos que surgen alrededor del lago.</w:t>
            </w:r>
          </w:p>
        </w:tc>
        <w:tc>
          <w:tcPr>
            <w:tcW w:w="2481" w:type="dxa"/>
            <w:noWrap/>
            <w:hideMark/>
          </w:tcPr>
          <w:p w14:paraId="791A1DD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presentada por la AA (2017)</w:t>
            </w:r>
          </w:p>
        </w:tc>
      </w:tr>
      <w:tr w:rsidR="006F5614" w:rsidRPr="00EC7DEE" w14:paraId="32ED30ED"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7CFFBCF"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1478</w:t>
            </w:r>
          </w:p>
        </w:tc>
        <w:tc>
          <w:tcPr>
            <w:tcW w:w="1325" w:type="dxa"/>
            <w:noWrap/>
            <w:hideMark/>
          </w:tcPr>
          <w:p w14:paraId="10FC224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Marruecos</w:t>
            </w:r>
          </w:p>
        </w:tc>
        <w:tc>
          <w:tcPr>
            <w:tcW w:w="2160" w:type="dxa"/>
            <w:noWrap/>
            <w:hideMark/>
          </w:tcPr>
          <w:p w14:paraId="33BB846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Embouchure de la Moulouya</w:t>
            </w:r>
          </w:p>
        </w:tc>
        <w:tc>
          <w:tcPr>
            <w:tcW w:w="1200" w:type="dxa"/>
            <w:noWrap/>
            <w:hideMark/>
          </w:tcPr>
          <w:p w14:paraId="3BD2A33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01/01/2010</w:t>
            </w:r>
          </w:p>
        </w:tc>
        <w:tc>
          <w:tcPr>
            <w:tcW w:w="1320" w:type="dxa"/>
            <w:noWrap/>
            <w:hideMark/>
          </w:tcPr>
          <w:p w14:paraId="1ACBE88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BA4F07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Contaminación.</w:t>
            </w:r>
          </w:p>
        </w:tc>
        <w:tc>
          <w:tcPr>
            <w:tcW w:w="2481" w:type="dxa"/>
            <w:noWrap/>
            <w:hideMark/>
          </w:tcPr>
          <w:p w14:paraId="41F4CC07" w14:textId="77777777" w:rsidR="006F5614" w:rsidRPr="00E7734B" w:rsidRDefault="00E2785C"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sz w:val="20"/>
                <w:szCs w:val="20"/>
                <w:lang w:val="es-ES"/>
              </w:rPr>
              <w:t>MRA</w:t>
            </w:r>
            <w:r w:rsidRPr="00E7734B">
              <w:rPr>
                <w:rFonts w:asciiTheme="minorHAnsi" w:hAnsiTheme="minorHAnsi" w:cs="Arial"/>
                <w:noProof/>
                <w:color w:val="000000"/>
                <w:sz w:val="20"/>
                <w:szCs w:val="20"/>
                <w:lang w:val="es-ES"/>
              </w:rPr>
              <w:t xml:space="preserve"> (2010) </w:t>
            </w:r>
          </w:p>
          <w:p w14:paraId="21AADD01" w14:textId="18E18159" w:rsidR="00E2785C" w:rsidRPr="00E7734B" w:rsidRDefault="00E2785C"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(2014)</w:t>
            </w:r>
          </w:p>
        </w:tc>
      </w:tr>
      <w:tr w:rsidR="006F5614" w:rsidRPr="00E7734B" w14:paraId="148AD7A2"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07ACB77"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1744</w:t>
            </w:r>
          </w:p>
        </w:tc>
        <w:tc>
          <w:tcPr>
            <w:tcW w:w="1325" w:type="dxa"/>
            <w:noWrap/>
            <w:hideMark/>
          </w:tcPr>
          <w:p w14:paraId="11DC6621"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Mauricio</w:t>
            </w:r>
          </w:p>
        </w:tc>
        <w:tc>
          <w:tcPr>
            <w:tcW w:w="2160" w:type="dxa"/>
            <w:noWrap/>
            <w:hideMark/>
          </w:tcPr>
          <w:p w14:paraId="4F46C7E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Blue Bay Marine Park</w:t>
            </w:r>
          </w:p>
        </w:tc>
        <w:tc>
          <w:tcPr>
            <w:tcW w:w="1200" w:type="dxa"/>
            <w:noWrap/>
            <w:hideMark/>
          </w:tcPr>
          <w:p w14:paraId="69706A98"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16/04/2009</w:t>
            </w:r>
          </w:p>
        </w:tc>
        <w:tc>
          <w:tcPr>
            <w:tcW w:w="1320" w:type="dxa"/>
            <w:noWrap/>
            <w:hideMark/>
          </w:tcPr>
          <w:p w14:paraId="18B63C76"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21/08/2017</w:t>
            </w:r>
          </w:p>
        </w:tc>
        <w:tc>
          <w:tcPr>
            <w:tcW w:w="5520" w:type="dxa"/>
            <w:noWrap/>
            <w:hideMark/>
          </w:tcPr>
          <w:p w14:paraId="223A3C4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Nuevo proyecto hotelero previsto junto al Parque. </w:t>
            </w:r>
            <w:r w:rsidRPr="00E7734B">
              <w:rPr>
                <w:rFonts w:ascii="Calibri" w:hAnsi="Calibri"/>
                <w:noProof/>
                <w:sz w:val="20"/>
                <w:szCs w:val="20"/>
                <w:lang w:val="es-ES"/>
              </w:rPr>
              <w:t>Construcción de un hotel de playa y una mini ciudad detrás del mismo con zonas residenciales, comerciales y de oficinas. Sitio conectado con el yacimiento paleontológico Mare aux Songes, el santuario de la extinta ave dodo</w:t>
            </w:r>
            <w:r w:rsidRPr="00E7734B">
              <w:rPr>
                <w:rFonts w:asciiTheme="minorHAnsi" w:hAnsiTheme="minorHAnsi" w:cs="Arial"/>
                <w:noProof/>
                <w:color w:val="000000"/>
                <w:sz w:val="20"/>
                <w:szCs w:val="20"/>
                <w:lang w:val="es-ES"/>
              </w:rPr>
              <w:t xml:space="preserve">. </w:t>
            </w:r>
          </w:p>
        </w:tc>
        <w:tc>
          <w:tcPr>
            <w:tcW w:w="2481" w:type="dxa"/>
            <w:noWrap/>
            <w:hideMark/>
          </w:tcPr>
          <w:p w14:paraId="2F275F9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Caso cerrado (2017)</w:t>
            </w:r>
          </w:p>
        </w:tc>
      </w:tr>
      <w:tr w:rsidR="006F5614" w:rsidRPr="00EC7DEE" w14:paraId="7C90AE52"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D7F2909"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1044</w:t>
            </w:r>
          </w:p>
        </w:tc>
        <w:tc>
          <w:tcPr>
            <w:tcW w:w="1325" w:type="dxa"/>
            <w:noWrap/>
            <w:hideMark/>
          </w:tcPr>
          <w:p w14:paraId="0256072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Mauritania</w:t>
            </w:r>
          </w:p>
        </w:tc>
        <w:tc>
          <w:tcPr>
            <w:tcW w:w="2160" w:type="dxa"/>
            <w:noWrap/>
            <w:hideMark/>
          </w:tcPr>
          <w:p w14:paraId="395E1912"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Chat Tboul</w:t>
            </w:r>
          </w:p>
        </w:tc>
        <w:tc>
          <w:tcPr>
            <w:tcW w:w="1200" w:type="dxa"/>
            <w:noWrap/>
            <w:hideMark/>
          </w:tcPr>
          <w:p w14:paraId="69F4AB92"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20/12/2016</w:t>
            </w:r>
          </w:p>
        </w:tc>
        <w:tc>
          <w:tcPr>
            <w:tcW w:w="1320" w:type="dxa"/>
            <w:noWrap/>
            <w:hideMark/>
          </w:tcPr>
          <w:p w14:paraId="6A66DD53"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7459877"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Construcción de un puerto en el sitio Ramsar.</w:t>
            </w:r>
          </w:p>
        </w:tc>
        <w:tc>
          <w:tcPr>
            <w:tcW w:w="2481" w:type="dxa"/>
            <w:noWrap/>
            <w:hideMark/>
          </w:tcPr>
          <w:p w14:paraId="13F6C282" w14:textId="5F074F33" w:rsidR="006F5614" w:rsidRPr="00E7734B" w:rsidRDefault="00E2785C"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w:t>
            </w:r>
            <w:r w:rsidR="006F5614" w:rsidRPr="00E7734B">
              <w:rPr>
                <w:rFonts w:asciiTheme="minorHAnsi" w:hAnsiTheme="minorHAnsi" w:cs="Arial"/>
                <w:noProof/>
                <w:color w:val="000000"/>
                <w:sz w:val="20"/>
                <w:szCs w:val="20"/>
                <w:lang w:val="es-ES"/>
              </w:rPr>
              <w:t xml:space="preserve"> (2017)</w:t>
            </w:r>
          </w:p>
        </w:tc>
      </w:tr>
      <w:tr w:rsidR="00E2785C" w:rsidRPr="00EC7DEE" w14:paraId="643CE79C"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57C695D" w14:textId="77777777" w:rsidR="00E2785C" w:rsidRPr="00E7734B" w:rsidRDefault="00E2785C" w:rsidP="00E2785C">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666</w:t>
            </w:r>
          </w:p>
        </w:tc>
        <w:tc>
          <w:tcPr>
            <w:tcW w:w="1325" w:type="dxa"/>
            <w:noWrap/>
            <w:hideMark/>
          </w:tcPr>
          <w:p w14:paraId="20E2EC14" w14:textId="77777777" w:rsidR="00E2785C" w:rsidRPr="00E7734B" w:rsidRDefault="00E2785C" w:rsidP="00E2785C">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Mauritania</w:t>
            </w:r>
          </w:p>
        </w:tc>
        <w:tc>
          <w:tcPr>
            <w:tcW w:w="2160" w:type="dxa"/>
            <w:noWrap/>
            <w:hideMark/>
          </w:tcPr>
          <w:p w14:paraId="3C878632" w14:textId="77777777" w:rsidR="00E2785C" w:rsidRPr="00E7734B" w:rsidRDefault="00E2785C" w:rsidP="00E2785C">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Parc National du Diawling</w:t>
            </w:r>
          </w:p>
        </w:tc>
        <w:tc>
          <w:tcPr>
            <w:tcW w:w="1200" w:type="dxa"/>
            <w:noWrap/>
            <w:hideMark/>
          </w:tcPr>
          <w:p w14:paraId="3633F838" w14:textId="77777777" w:rsidR="00E2785C" w:rsidRPr="00E7734B" w:rsidRDefault="00E2785C" w:rsidP="00E278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20/12/2016</w:t>
            </w:r>
          </w:p>
        </w:tc>
        <w:tc>
          <w:tcPr>
            <w:tcW w:w="1320" w:type="dxa"/>
            <w:noWrap/>
            <w:hideMark/>
          </w:tcPr>
          <w:p w14:paraId="02C63DD6" w14:textId="77777777" w:rsidR="00E2785C" w:rsidRPr="00E7734B" w:rsidRDefault="00E2785C" w:rsidP="00E278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A3EE4C8" w14:textId="77777777" w:rsidR="00E2785C" w:rsidRPr="00E7734B" w:rsidRDefault="00E2785C" w:rsidP="00E2785C">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Construcción del nuevo puerto en el sitio Ramsar.</w:t>
            </w:r>
          </w:p>
        </w:tc>
        <w:tc>
          <w:tcPr>
            <w:tcW w:w="2481" w:type="dxa"/>
            <w:noWrap/>
            <w:hideMark/>
          </w:tcPr>
          <w:p w14:paraId="29DB7C51" w14:textId="438C40B4" w:rsidR="00E2785C" w:rsidRPr="00E7734B" w:rsidRDefault="00E2785C" w:rsidP="00E2785C">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(2017)</w:t>
            </w:r>
          </w:p>
        </w:tc>
      </w:tr>
      <w:tr w:rsidR="006F5614" w:rsidRPr="00EC7DEE" w14:paraId="4ABFE5C7"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F8E4579"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2025</w:t>
            </w:r>
          </w:p>
        </w:tc>
        <w:tc>
          <w:tcPr>
            <w:tcW w:w="1325" w:type="dxa"/>
            <w:noWrap/>
            <w:hideMark/>
          </w:tcPr>
          <w:p w14:paraId="600BDD1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México</w:t>
            </w:r>
          </w:p>
        </w:tc>
        <w:tc>
          <w:tcPr>
            <w:tcW w:w="2160" w:type="dxa"/>
            <w:noWrap/>
            <w:hideMark/>
          </w:tcPr>
          <w:p w14:paraId="422CB229"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Lagunas de Santa María-Topolobampo-Ohuira</w:t>
            </w:r>
          </w:p>
        </w:tc>
        <w:tc>
          <w:tcPr>
            <w:tcW w:w="1200" w:type="dxa"/>
            <w:noWrap/>
            <w:hideMark/>
          </w:tcPr>
          <w:p w14:paraId="47BBB8B1"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24/06/2016</w:t>
            </w:r>
          </w:p>
        </w:tc>
        <w:tc>
          <w:tcPr>
            <w:tcW w:w="1320" w:type="dxa"/>
            <w:noWrap/>
            <w:hideMark/>
          </w:tcPr>
          <w:p w14:paraId="07A94A6D"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498EF3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Construcción de una fábrica de amoníaco.</w:t>
            </w:r>
          </w:p>
        </w:tc>
        <w:tc>
          <w:tcPr>
            <w:tcW w:w="2481" w:type="dxa"/>
            <w:noWrap/>
            <w:hideMark/>
          </w:tcPr>
          <w:p w14:paraId="7A1D2275"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(2016)</w:t>
            </w:r>
          </w:p>
        </w:tc>
      </w:tr>
      <w:tr w:rsidR="006F5614" w:rsidRPr="00EC7DEE" w14:paraId="7ACEDDF7"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EDEE620"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1391</w:t>
            </w:r>
          </w:p>
        </w:tc>
        <w:tc>
          <w:tcPr>
            <w:tcW w:w="1325" w:type="dxa"/>
            <w:noWrap/>
            <w:hideMark/>
          </w:tcPr>
          <w:p w14:paraId="082F238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Mozambique</w:t>
            </w:r>
          </w:p>
        </w:tc>
        <w:tc>
          <w:tcPr>
            <w:tcW w:w="2160" w:type="dxa"/>
            <w:noWrap/>
            <w:hideMark/>
          </w:tcPr>
          <w:p w14:paraId="1371E974"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Zambezi Delta</w:t>
            </w:r>
          </w:p>
        </w:tc>
        <w:tc>
          <w:tcPr>
            <w:tcW w:w="1200" w:type="dxa"/>
            <w:noWrap/>
            <w:hideMark/>
          </w:tcPr>
          <w:p w14:paraId="1415B599"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01/01/2008</w:t>
            </w:r>
          </w:p>
        </w:tc>
        <w:tc>
          <w:tcPr>
            <w:tcW w:w="1320" w:type="dxa"/>
            <w:noWrap/>
            <w:hideMark/>
          </w:tcPr>
          <w:p w14:paraId="1FE479BD"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B1F024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Exploración de petróleo y gas.</w:t>
            </w:r>
          </w:p>
        </w:tc>
        <w:tc>
          <w:tcPr>
            <w:tcW w:w="2481" w:type="dxa"/>
            <w:noWrap/>
            <w:hideMark/>
          </w:tcPr>
          <w:p w14:paraId="0FA6531B"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(2016)</w:t>
            </w:r>
          </w:p>
        </w:tc>
      </w:tr>
      <w:tr w:rsidR="006F5614" w:rsidRPr="00EC7DEE" w14:paraId="39393AFD"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D263E8B"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1964</w:t>
            </w:r>
          </w:p>
        </w:tc>
        <w:tc>
          <w:tcPr>
            <w:tcW w:w="1325" w:type="dxa"/>
            <w:noWrap/>
            <w:hideMark/>
          </w:tcPr>
          <w:p w14:paraId="6F3A576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Mozambique</w:t>
            </w:r>
          </w:p>
        </w:tc>
        <w:tc>
          <w:tcPr>
            <w:tcW w:w="2160" w:type="dxa"/>
            <w:noWrap/>
            <w:hideMark/>
          </w:tcPr>
          <w:p w14:paraId="2C37DC77" w14:textId="77777777" w:rsidR="006F5614" w:rsidRPr="00EE60D9"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rPr>
            </w:pPr>
            <w:r w:rsidRPr="00EE60D9">
              <w:rPr>
                <w:rFonts w:asciiTheme="minorHAnsi" w:hAnsiTheme="minorHAnsi" w:cs="Arial"/>
                <w:noProof/>
                <w:color w:val="000000"/>
                <w:sz w:val="20"/>
                <w:szCs w:val="20"/>
              </w:rPr>
              <w:t xml:space="preserve">Lake Niassa and its Coastal Zone </w:t>
            </w:r>
          </w:p>
        </w:tc>
        <w:tc>
          <w:tcPr>
            <w:tcW w:w="1200" w:type="dxa"/>
            <w:noWrap/>
            <w:hideMark/>
          </w:tcPr>
          <w:p w14:paraId="7611972C"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01/01/2012</w:t>
            </w:r>
          </w:p>
        </w:tc>
        <w:tc>
          <w:tcPr>
            <w:tcW w:w="1320" w:type="dxa"/>
            <w:noWrap/>
            <w:hideMark/>
          </w:tcPr>
          <w:p w14:paraId="1BE159F0"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2F4415D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Exploración de petróleo.</w:t>
            </w:r>
          </w:p>
        </w:tc>
        <w:tc>
          <w:tcPr>
            <w:tcW w:w="2481" w:type="dxa"/>
            <w:noWrap/>
            <w:hideMark/>
          </w:tcPr>
          <w:p w14:paraId="6206C826"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(2015)</w:t>
            </w:r>
          </w:p>
        </w:tc>
      </w:tr>
      <w:tr w:rsidR="006F5614" w:rsidRPr="00EC7DEE" w14:paraId="7EC61E1E"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398C5F0"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742</w:t>
            </w:r>
          </w:p>
        </w:tc>
        <w:tc>
          <w:tcPr>
            <w:tcW w:w="1325" w:type="dxa"/>
            <w:noWrap/>
            <w:hideMark/>
          </w:tcPr>
          <w:p w14:paraId="76EE73B5"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Namibia</w:t>
            </w:r>
          </w:p>
        </w:tc>
        <w:tc>
          <w:tcPr>
            <w:tcW w:w="2160" w:type="dxa"/>
            <w:noWrap/>
            <w:hideMark/>
          </w:tcPr>
          <w:p w14:paraId="34D9D9B2"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Walvis Bay</w:t>
            </w:r>
          </w:p>
        </w:tc>
        <w:tc>
          <w:tcPr>
            <w:tcW w:w="1200" w:type="dxa"/>
            <w:noWrap/>
            <w:hideMark/>
          </w:tcPr>
          <w:p w14:paraId="24814DB8"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22/05/2017</w:t>
            </w:r>
          </w:p>
        </w:tc>
        <w:tc>
          <w:tcPr>
            <w:tcW w:w="1320" w:type="dxa"/>
            <w:noWrap/>
            <w:hideMark/>
          </w:tcPr>
          <w:p w14:paraId="0F8F4D56"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796864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El proyecto “Walwis Bay Waterfront Project”, que consiste en transformar una pequeña parte de la laguna en un puerto deportivo y un frente marítimo.</w:t>
            </w:r>
          </w:p>
        </w:tc>
        <w:tc>
          <w:tcPr>
            <w:tcW w:w="2481" w:type="dxa"/>
            <w:noWrap/>
            <w:hideMark/>
          </w:tcPr>
          <w:p w14:paraId="34AA27D0"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Actualización recibida de un tercero (2017)</w:t>
            </w:r>
          </w:p>
        </w:tc>
      </w:tr>
      <w:tr w:rsidR="006F5614" w:rsidRPr="00E7734B" w14:paraId="6BF396D7"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17E50A6"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194</w:t>
            </w:r>
          </w:p>
        </w:tc>
        <w:tc>
          <w:tcPr>
            <w:tcW w:w="1325" w:type="dxa"/>
            <w:noWrap/>
            <w:hideMark/>
          </w:tcPr>
          <w:p w14:paraId="35E8AB93"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Países Bajos</w:t>
            </w:r>
          </w:p>
        </w:tc>
        <w:tc>
          <w:tcPr>
            <w:tcW w:w="2160" w:type="dxa"/>
            <w:noWrap/>
            <w:hideMark/>
          </w:tcPr>
          <w:p w14:paraId="3A0AF3E1"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Naardermeer</w:t>
            </w:r>
          </w:p>
        </w:tc>
        <w:tc>
          <w:tcPr>
            <w:tcW w:w="1200" w:type="dxa"/>
            <w:noWrap/>
            <w:hideMark/>
          </w:tcPr>
          <w:p w14:paraId="513AD189"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16/10/2005</w:t>
            </w:r>
          </w:p>
        </w:tc>
        <w:tc>
          <w:tcPr>
            <w:tcW w:w="1320" w:type="dxa"/>
            <w:noWrap/>
            <w:hideMark/>
          </w:tcPr>
          <w:p w14:paraId="58854398"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13/06/2017</w:t>
            </w:r>
          </w:p>
        </w:tc>
        <w:tc>
          <w:tcPr>
            <w:tcW w:w="5520" w:type="dxa"/>
            <w:noWrap/>
            <w:hideMark/>
          </w:tcPr>
          <w:p w14:paraId="0B7EFB5C"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Desarrollos urbanísticos y presiones derivadas del turismo. La AA proporcionó una actualización (2015).</w:t>
            </w:r>
          </w:p>
        </w:tc>
        <w:tc>
          <w:tcPr>
            <w:tcW w:w="2481" w:type="dxa"/>
            <w:noWrap/>
            <w:hideMark/>
          </w:tcPr>
          <w:p w14:paraId="217DA36F"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Caso cerrado (2017)</w:t>
            </w:r>
          </w:p>
        </w:tc>
      </w:tr>
      <w:tr w:rsidR="006F5614" w:rsidRPr="00EC7DEE" w14:paraId="0E953F0F"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AEE94D0"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818</w:t>
            </w:r>
          </w:p>
        </w:tc>
        <w:tc>
          <w:tcPr>
            <w:tcW w:w="1325" w:type="dxa"/>
            <w:noWrap/>
            <w:hideMark/>
          </w:tcPr>
          <w:p w14:paraId="2DCFE02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Pakistán</w:t>
            </w:r>
          </w:p>
        </w:tc>
        <w:tc>
          <w:tcPr>
            <w:tcW w:w="2160" w:type="dxa"/>
            <w:noWrap/>
            <w:hideMark/>
          </w:tcPr>
          <w:p w14:paraId="1AD81EDA"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 xml:space="preserve">Uchhali Complex </w:t>
            </w:r>
          </w:p>
        </w:tc>
        <w:tc>
          <w:tcPr>
            <w:tcW w:w="1200" w:type="dxa"/>
            <w:noWrap/>
            <w:hideMark/>
          </w:tcPr>
          <w:p w14:paraId="70245860"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06/04/2014</w:t>
            </w:r>
          </w:p>
        </w:tc>
        <w:tc>
          <w:tcPr>
            <w:tcW w:w="1320" w:type="dxa"/>
            <w:noWrap/>
            <w:hideMark/>
          </w:tcPr>
          <w:p w14:paraId="3D5F4A25"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BAC3D3E"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Reconstrucción propuesta de carretera a través del humedal; la recomendación es construir la carretera a un nivel más bajo cuyo impacto sería menor</w:t>
            </w:r>
            <w:r w:rsidRPr="00E7734B">
              <w:rPr>
                <w:rFonts w:asciiTheme="minorHAnsi" w:hAnsiTheme="minorHAnsi" w:cs="Arial"/>
                <w:noProof/>
                <w:color w:val="000000"/>
                <w:sz w:val="20"/>
                <w:szCs w:val="20"/>
                <w:lang w:val="es-ES"/>
              </w:rPr>
              <w:t xml:space="preserve">. </w:t>
            </w:r>
          </w:p>
        </w:tc>
        <w:tc>
          <w:tcPr>
            <w:tcW w:w="2481" w:type="dxa"/>
            <w:noWrap/>
            <w:hideMark/>
          </w:tcPr>
          <w:p w14:paraId="69B6382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(2014)</w:t>
            </w:r>
          </w:p>
        </w:tc>
      </w:tr>
      <w:tr w:rsidR="006F5614" w:rsidRPr="00E7734B" w14:paraId="73D5488B"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EA0E4D7" w14:textId="77777777" w:rsidR="006F5614" w:rsidRPr="00E7734B" w:rsidRDefault="006F5614" w:rsidP="006F5614">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282</w:t>
            </w:r>
          </w:p>
        </w:tc>
        <w:tc>
          <w:tcPr>
            <w:tcW w:w="1325" w:type="dxa"/>
            <w:noWrap/>
            <w:hideMark/>
          </w:tcPr>
          <w:p w14:paraId="4D77BD08"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Polonia</w:t>
            </w:r>
          </w:p>
        </w:tc>
        <w:tc>
          <w:tcPr>
            <w:tcW w:w="2160" w:type="dxa"/>
            <w:noWrap/>
            <w:hideMark/>
          </w:tcPr>
          <w:p w14:paraId="059BCD34"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 xml:space="preserve">Warta Mouth National Park </w:t>
            </w:r>
          </w:p>
        </w:tc>
        <w:tc>
          <w:tcPr>
            <w:tcW w:w="1200" w:type="dxa"/>
            <w:noWrap/>
            <w:hideMark/>
          </w:tcPr>
          <w:p w14:paraId="451BE994"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21/07/2014</w:t>
            </w:r>
          </w:p>
        </w:tc>
        <w:tc>
          <w:tcPr>
            <w:tcW w:w="1320" w:type="dxa"/>
            <w:noWrap/>
            <w:hideMark/>
          </w:tcPr>
          <w:p w14:paraId="5ADCBA9D"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05/11/2014</w:t>
            </w:r>
          </w:p>
        </w:tc>
        <w:tc>
          <w:tcPr>
            <w:tcW w:w="5520" w:type="dxa"/>
            <w:noWrap/>
            <w:hideMark/>
          </w:tcPr>
          <w:p w14:paraId="60F00FCB"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sz w:val="20"/>
                <w:szCs w:val="20"/>
                <w:lang w:val="es-ES"/>
              </w:rPr>
              <w:t xml:space="preserve">Proyectos de construcción en las riberas del río causan el drenaje excesivo, escasez de agua y perturbación de las aves. La </w:t>
            </w:r>
            <w:r w:rsidRPr="00E7734B">
              <w:rPr>
                <w:rFonts w:asciiTheme="minorHAnsi" w:hAnsiTheme="minorHAnsi" w:cs="Arial"/>
                <w:noProof/>
                <w:sz w:val="20"/>
                <w:szCs w:val="20"/>
                <w:lang w:val="es-ES"/>
              </w:rPr>
              <w:t>AA proporcionó una actualización (2014</w:t>
            </w:r>
            <w:r w:rsidRPr="00E7734B">
              <w:rPr>
                <w:rFonts w:asciiTheme="minorHAnsi" w:hAnsiTheme="minorHAnsi" w:cs="Arial"/>
                <w:noProof/>
                <w:color w:val="000000"/>
                <w:sz w:val="20"/>
                <w:szCs w:val="20"/>
                <w:lang w:val="es-ES"/>
              </w:rPr>
              <w:t>).</w:t>
            </w:r>
          </w:p>
        </w:tc>
        <w:tc>
          <w:tcPr>
            <w:tcW w:w="2481" w:type="dxa"/>
            <w:noWrap/>
            <w:hideMark/>
          </w:tcPr>
          <w:p w14:paraId="749ADB20"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Caso cerrado (2014)</w:t>
            </w:r>
          </w:p>
        </w:tc>
      </w:tr>
      <w:tr w:rsidR="006F5614" w:rsidRPr="00EC7DEE" w14:paraId="19292A50"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84CE851" w14:textId="77777777" w:rsidR="006F5614" w:rsidRPr="00E7734B" w:rsidRDefault="006F5614" w:rsidP="006F561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212</w:t>
            </w:r>
          </w:p>
        </w:tc>
        <w:tc>
          <w:tcPr>
            <w:tcW w:w="1325" w:type="dxa"/>
            <w:noWrap/>
            <w:hideMark/>
          </w:tcPr>
          <w:p w14:paraId="197953F4"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Portugal</w:t>
            </w:r>
          </w:p>
        </w:tc>
        <w:tc>
          <w:tcPr>
            <w:tcW w:w="2160" w:type="dxa"/>
            <w:noWrap/>
            <w:hideMark/>
          </w:tcPr>
          <w:p w14:paraId="5E967A07"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Ria Formosa</w:t>
            </w:r>
          </w:p>
        </w:tc>
        <w:tc>
          <w:tcPr>
            <w:tcW w:w="1200" w:type="dxa"/>
            <w:noWrap/>
            <w:hideMark/>
          </w:tcPr>
          <w:p w14:paraId="4DD435D5"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11/03/2009</w:t>
            </w:r>
          </w:p>
        </w:tc>
        <w:tc>
          <w:tcPr>
            <w:tcW w:w="1320" w:type="dxa"/>
            <w:noWrap/>
            <w:hideMark/>
          </w:tcPr>
          <w:p w14:paraId="61221DAB"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4D91B8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Nuevo proyecto de complejo turístico cerca del río</w:t>
            </w:r>
            <w:r w:rsidRPr="00E7734B">
              <w:rPr>
                <w:rFonts w:asciiTheme="minorHAnsi" w:hAnsiTheme="minorHAnsi" w:cs="Arial"/>
                <w:noProof/>
                <w:color w:val="000000"/>
                <w:sz w:val="20"/>
                <w:szCs w:val="20"/>
                <w:lang w:val="es-ES"/>
              </w:rPr>
              <w:t xml:space="preserve">. </w:t>
            </w:r>
          </w:p>
        </w:tc>
        <w:tc>
          <w:tcPr>
            <w:tcW w:w="2481" w:type="dxa"/>
            <w:noWrap/>
            <w:hideMark/>
          </w:tcPr>
          <w:p w14:paraId="48023E9F"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(2009)</w:t>
            </w:r>
          </w:p>
        </w:tc>
      </w:tr>
      <w:tr w:rsidR="006F5614" w:rsidRPr="00E7734B" w14:paraId="75F98AED"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486EBEC" w14:textId="77777777" w:rsidR="006F5614" w:rsidRPr="00E7734B" w:rsidRDefault="006F5614" w:rsidP="006F5614">
            <w:pPr>
              <w:jc w:val="center"/>
              <w:rPr>
                <w:rFonts w:asciiTheme="minorHAnsi" w:hAnsiTheme="minorHAnsi"/>
                <w:b w:val="0"/>
                <w:noProof/>
                <w:sz w:val="20"/>
                <w:szCs w:val="20"/>
                <w:lang w:val="es-ES"/>
              </w:rPr>
            </w:pPr>
            <w:r w:rsidRPr="00E7734B">
              <w:rPr>
                <w:rFonts w:asciiTheme="minorHAnsi" w:hAnsiTheme="minorHAnsi"/>
                <w:b w:val="0"/>
                <w:noProof/>
                <w:sz w:val="20"/>
                <w:szCs w:val="20"/>
                <w:lang w:val="es-ES"/>
              </w:rPr>
              <w:t>396</w:t>
            </w:r>
          </w:p>
        </w:tc>
        <w:tc>
          <w:tcPr>
            <w:tcW w:w="1325" w:type="dxa"/>
            <w:noWrap/>
            <w:hideMark/>
          </w:tcPr>
          <w:p w14:paraId="0715863E"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Reino Unido </w:t>
            </w:r>
          </w:p>
        </w:tc>
        <w:tc>
          <w:tcPr>
            <w:tcW w:w="2160" w:type="dxa"/>
            <w:noWrap/>
            <w:hideMark/>
          </w:tcPr>
          <w:p w14:paraId="5FCBB344"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Pagham Harbour</w:t>
            </w:r>
          </w:p>
        </w:tc>
        <w:tc>
          <w:tcPr>
            <w:tcW w:w="1200" w:type="dxa"/>
            <w:noWrap/>
            <w:hideMark/>
          </w:tcPr>
          <w:p w14:paraId="24A92121"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16/04/2015</w:t>
            </w:r>
          </w:p>
        </w:tc>
        <w:tc>
          <w:tcPr>
            <w:tcW w:w="1320" w:type="dxa"/>
            <w:noWrap/>
            <w:hideMark/>
          </w:tcPr>
          <w:p w14:paraId="0768B846" w14:textId="77777777" w:rsidR="006F5614" w:rsidRPr="00E7734B" w:rsidRDefault="006F5614" w:rsidP="006F56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22/07/2015</w:t>
            </w:r>
          </w:p>
        </w:tc>
        <w:tc>
          <w:tcPr>
            <w:tcW w:w="5520" w:type="dxa"/>
            <w:noWrap/>
            <w:hideMark/>
          </w:tcPr>
          <w:p w14:paraId="5771FB44"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32 ha de politúneles previstas. </w:t>
            </w:r>
            <w:r w:rsidRPr="00E7734B">
              <w:rPr>
                <w:rFonts w:asciiTheme="minorHAnsi" w:hAnsiTheme="minorHAnsi" w:cs="Arial"/>
                <w:noProof/>
                <w:color w:val="000000"/>
                <w:sz w:val="20"/>
                <w:szCs w:val="20"/>
                <w:lang w:val="es-ES"/>
              </w:rPr>
              <w:t>La AA proporcionó una actualización (2015).</w:t>
            </w:r>
          </w:p>
        </w:tc>
        <w:tc>
          <w:tcPr>
            <w:tcW w:w="2481" w:type="dxa"/>
            <w:noWrap/>
            <w:hideMark/>
          </w:tcPr>
          <w:p w14:paraId="4AC1557D" w14:textId="77777777" w:rsidR="006F5614" w:rsidRPr="00E7734B" w:rsidRDefault="006F5614" w:rsidP="006F561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r>
      <w:tr w:rsidR="006F5614" w:rsidRPr="00E7734B" w14:paraId="74677D9F"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F9CB2BA" w14:textId="77777777" w:rsidR="006F5614" w:rsidRPr="00E7734B" w:rsidRDefault="006F5614" w:rsidP="006F5614">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926</w:t>
            </w:r>
          </w:p>
        </w:tc>
        <w:tc>
          <w:tcPr>
            <w:tcW w:w="1325" w:type="dxa"/>
            <w:noWrap/>
            <w:hideMark/>
          </w:tcPr>
          <w:p w14:paraId="798153F9"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Reino Unido</w:t>
            </w:r>
          </w:p>
        </w:tc>
        <w:tc>
          <w:tcPr>
            <w:tcW w:w="2160" w:type="dxa"/>
            <w:noWrap/>
            <w:hideMark/>
          </w:tcPr>
          <w:p w14:paraId="717F5F74"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Avon Valley</w:t>
            </w:r>
          </w:p>
        </w:tc>
        <w:tc>
          <w:tcPr>
            <w:tcW w:w="1200" w:type="dxa"/>
            <w:noWrap/>
            <w:hideMark/>
          </w:tcPr>
          <w:p w14:paraId="3E7DE9D7"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21/07/2014</w:t>
            </w:r>
          </w:p>
        </w:tc>
        <w:tc>
          <w:tcPr>
            <w:tcW w:w="1320" w:type="dxa"/>
            <w:noWrap/>
            <w:hideMark/>
          </w:tcPr>
          <w:p w14:paraId="7F80AAF4" w14:textId="77777777" w:rsidR="006F5614" w:rsidRPr="00E7734B" w:rsidRDefault="006F5614" w:rsidP="006F56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27/07/2015</w:t>
            </w:r>
          </w:p>
        </w:tc>
        <w:tc>
          <w:tcPr>
            <w:tcW w:w="5520" w:type="dxa"/>
            <w:noWrap/>
            <w:hideMark/>
          </w:tcPr>
          <w:p w14:paraId="062B4848"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0"/>
                <w:szCs w:val="20"/>
                <w:lang w:val="es-ES"/>
              </w:rPr>
            </w:pPr>
            <w:r w:rsidRPr="00E7734B">
              <w:rPr>
                <w:rFonts w:asciiTheme="minorHAnsi" w:hAnsiTheme="minorHAnsi" w:cstheme="minorHAnsi"/>
                <w:noProof/>
                <w:sz w:val="20"/>
                <w:szCs w:val="20"/>
                <w:lang w:val="es-ES"/>
              </w:rPr>
              <w:t>El ecosistema se ha degradado y está disminuyendo el número de aves limícolas. La AA proporcionó una actualización</w:t>
            </w:r>
            <w:r w:rsidRPr="00E7734B">
              <w:rPr>
                <w:rFonts w:asciiTheme="minorHAnsi" w:hAnsiTheme="minorHAnsi" w:cstheme="minorHAnsi"/>
                <w:noProof/>
                <w:color w:val="000000"/>
                <w:sz w:val="20"/>
                <w:szCs w:val="20"/>
                <w:lang w:val="es-ES"/>
              </w:rPr>
              <w:t xml:space="preserve"> (2015).</w:t>
            </w:r>
          </w:p>
        </w:tc>
        <w:tc>
          <w:tcPr>
            <w:tcW w:w="2481" w:type="dxa"/>
            <w:noWrap/>
            <w:hideMark/>
          </w:tcPr>
          <w:p w14:paraId="4580AC86" w14:textId="77777777" w:rsidR="006F5614" w:rsidRPr="00E7734B" w:rsidRDefault="006F5614" w:rsidP="006F5614">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Caso cerrado (2015)</w:t>
            </w:r>
          </w:p>
        </w:tc>
      </w:tr>
      <w:tr w:rsidR="000B5A64" w:rsidRPr="00EC7DEE" w14:paraId="075A5C0D"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05D778CC" w14:textId="2C881DD2" w:rsidR="000B5A64" w:rsidRPr="00E7734B" w:rsidRDefault="000B5A64" w:rsidP="000B5A64">
            <w:pPr>
              <w:rPr>
                <w:rFonts w:asciiTheme="minorHAnsi" w:hAnsiTheme="minorHAnsi" w:cs="Arial"/>
                <w:b w:val="0"/>
                <w:noProof/>
                <w:color w:val="000000"/>
                <w:sz w:val="20"/>
                <w:lang w:val="es-ES"/>
              </w:rPr>
            </w:pPr>
            <w:r w:rsidRPr="00E7734B">
              <w:rPr>
                <w:rFonts w:ascii="Calibri"/>
                <w:b w:val="0"/>
                <w:noProof/>
                <w:sz w:val="20"/>
                <w:lang w:val="es-ES"/>
              </w:rPr>
              <w:t xml:space="preserve">  967</w:t>
            </w:r>
          </w:p>
        </w:tc>
        <w:tc>
          <w:tcPr>
            <w:tcW w:w="1325" w:type="dxa"/>
            <w:noWrap/>
          </w:tcPr>
          <w:p w14:paraId="3641D45F" w14:textId="34D8FA9A"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Reino Unido</w:t>
            </w:r>
          </w:p>
        </w:tc>
        <w:tc>
          <w:tcPr>
            <w:tcW w:w="2160" w:type="dxa"/>
            <w:noWrap/>
          </w:tcPr>
          <w:p w14:paraId="167D1C11" w14:textId="29E26306"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Ballynahone Bog</w:t>
            </w:r>
          </w:p>
        </w:tc>
        <w:tc>
          <w:tcPr>
            <w:tcW w:w="1200" w:type="dxa"/>
            <w:noWrap/>
          </w:tcPr>
          <w:p w14:paraId="58AA8161" w14:textId="6CFDA183"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05/06/2018</w:t>
            </w:r>
          </w:p>
        </w:tc>
        <w:tc>
          <w:tcPr>
            <w:tcW w:w="1320" w:type="dxa"/>
            <w:noWrap/>
          </w:tcPr>
          <w:p w14:paraId="203251D6"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457A524A" w14:textId="4142A1A0"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lang w:val="es-ES"/>
              </w:rPr>
            </w:pPr>
            <w:r w:rsidRPr="00E7734B">
              <w:rPr>
                <w:rFonts w:asciiTheme="minorHAnsi" w:hAnsiTheme="minorHAnsi" w:cstheme="minorHAnsi"/>
                <w:noProof/>
                <w:sz w:val="20"/>
                <w:lang w:val="es-ES"/>
              </w:rPr>
              <w:t>Efluentes de la fábrica avícola cercana.</w:t>
            </w:r>
          </w:p>
        </w:tc>
        <w:tc>
          <w:tcPr>
            <w:tcW w:w="2481" w:type="dxa"/>
            <w:noWrap/>
          </w:tcPr>
          <w:p w14:paraId="00B3A8AB" w14:textId="0BD4E64E"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En espera de confirmaci</w:t>
            </w:r>
            <w:r w:rsidRPr="00E7734B">
              <w:rPr>
                <w:rFonts w:ascii="Calibri"/>
                <w:noProof/>
                <w:sz w:val="20"/>
                <w:lang w:val="es-ES"/>
              </w:rPr>
              <w:t>ó</w:t>
            </w:r>
            <w:r w:rsidRPr="00E7734B">
              <w:rPr>
                <w:rFonts w:ascii="Calibri"/>
                <w:noProof/>
                <w:sz w:val="20"/>
                <w:lang w:val="es-ES"/>
              </w:rPr>
              <w:t>n de la AA (2018)</w:t>
            </w:r>
          </w:p>
        </w:tc>
      </w:tr>
      <w:tr w:rsidR="000B5A64" w:rsidRPr="00E7734B" w14:paraId="6785FFFE"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10BBA08A" w14:textId="10B1AC61" w:rsidR="000B5A64" w:rsidRPr="00E7734B" w:rsidRDefault="000B5A64" w:rsidP="000B5A64">
            <w:pPr>
              <w:jc w:val="center"/>
              <w:rPr>
                <w:rFonts w:asciiTheme="minorHAnsi" w:hAnsiTheme="minorHAnsi" w:cs="Arial"/>
                <w:b w:val="0"/>
                <w:noProof/>
                <w:color w:val="000000"/>
                <w:sz w:val="20"/>
                <w:lang w:val="es-ES"/>
              </w:rPr>
            </w:pPr>
            <w:r w:rsidRPr="00E7734B">
              <w:rPr>
                <w:rFonts w:ascii="Calibri"/>
                <w:b w:val="0"/>
                <w:noProof/>
                <w:sz w:val="20"/>
                <w:lang w:val="es-ES"/>
              </w:rPr>
              <w:t>1037</w:t>
            </w:r>
          </w:p>
        </w:tc>
        <w:tc>
          <w:tcPr>
            <w:tcW w:w="1325" w:type="dxa"/>
            <w:noWrap/>
          </w:tcPr>
          <w:p w14:paraId="090A9877" w14:textId="2CB5FFB2"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Reino Unido</w:t>
            </w:r>
          </w:p>
        </w:tc>
        <w:tc>
          <w:tcPr>
            <w:tcW w:w="2160" w:type="dxa"/>
            <w:noWrap/>
          </w:tcPr>
          <w:p w14:paraId="7687C7E5" w14:textId="0650209C" w:rsidR="000B5A64" w:rsidRPr="00CB6064" w:rsidRDefault="00CB60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CB6064">
              <w:rPr>
                <w:rFonts w:ascii="Calibri"/>
                <w:noProof/>
                <w:sz w:val="20"/>
                <w:lang w:val="es-ES"/>
              </w:rPr>
              <w:t>Lee Valley</w:t>
            </w:r>
          </w:p>
        </w:tc>
        <w:tc>
          <w:tcPr>
            <w:tcW w:w="1200" w:type="dxa"/>
            <w:noWrap/>
          </w:tcPr>
          <w:p w14:paraId="520CA502" w14:textId="7CECB9C8"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21/01/2018</w:t>
            </w:r>
          </w:p>
        </w:tc>
        <w:tc>
          <w:tcPr>
            <w:tcW w:w="1320" w:type="dxa"/>
            <w:noWrap/>
          </w:tcPr>
          <w:p w14:paraId="4A2331A4" w14:textId="078E21CC"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09/02/2018</w:t>
            </w:r>
          </w:p>
        </w:tc>
        <w:tc>
          <w:tcPr>
            <w:tcW w:w="5520" w:type="dxa"/>
            <w:noWrap/>
          </w:tcPr>
          <w:p w14:paraId="43343A58" w14:textId="3BCCE584"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lang w:val="es-ES"/>
              </w:rPr>
            </w:pPr>
            <w:r w:rsidRPr="00E7734B">
              <w:rPr>
                <w:rFonts w:asciiTheme="minorHAnsi" w:hAnsiTheme="minorHAnsi" w:cstheme="minorHAnsi"/>
                <w:noProof/>
                <w:sz w:val="20"/>
                <w:lang w:val="es-ES"/>
              </w:rPr>
              <w:t>Minería de grava cerca de Rye meads.</w:t>
            </w:r>
          </w:p>
        </w:tc>
        <w:tc>
          <w:tcPr>
            <w:tcW w:w="2481" w:type="dxa"/>
            <w:noWrap/>
          </w:tcPr>
          <w:p w14:paraId="45AF0CAC" w14:textId="1E36848F"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Caso cerrado (2018)</w:t>
            </w:r>
          </w:p>
        </w:tc>
      </w:tr>
      <w:tr w:rsidR="000B5A64" w:rsidRPr="00EC7DEE" w14:paraId="2AAAF90A"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10ABB3AB" w14:textId="493137EC" w:rsidR="000B5A64" w:rsidRPr="00E7734B" w:rsidRDefault="000B5A64" w:rsidP="000B5A64">
            <w:pPr>
              <w:jc w:val="center"/>
              <w:rPr>
                <w:rFonts w:asciiTheme="minorHAnsi" w:hAnsiTheme="minorHAnsi" w:cs="Arial"/>
                <w:b w:val="0"/>
                <w:noProof/>
                <w:color w:val="000000"/>
                <w:sz w:val="20"/>
                <w:lang w:val="es-ES"/>
              </w:rPr>
            </w:pPr>
            <w:r w:rsidRPr="00E7734B">
              <w:rPr>
                <w:rFonts w:ascii="Calibri"/>
                <w:b w:val="0"/>
                <w:noProof/>
                <w:sz w:val="20"/>
                <w:lang w:val="es-ES"/>
              </w:rPr>
              <w:t>974</w:t>
            </w:r>
          </w:p>
        </w:tc>
        <w:tc>
          <w:tcPr>
            <w:tcW w:w="1325" w:type="dxa"/>
            <w:noWrap/>
          </w:tcPr>
          <w:p w14:paraId="26184EE9" w14:textId="0F14E2B5"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Reino Unido</w:t>
            </w:r>
          </w:p>
        </w:tc>
        <w:tc>
          <w:tcPr>
            <w:tcW w:w="2160" w:type="dxa"/>
            <w:noWrap/>
          </w:tcPr>
          <w:p w14:paraId="0D98056F" w14:textId="7AF318DB"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Lough Foyle</w:t>
            </w:r>
          </w:p>
        </w:tc>
        <w:tc>
          <w:tcPr>
            <w:tcW w:w="1200" w:type="dxa"/>
            <w:noWrap/>
          </w:tcPr>
          <w:p w14:paraId="1C151D10" w14:textId="5B0D76A8"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05/06/2018</w:t>
            </w:r>
          </w:p>
        </w:tc>
        <w:tc>
          <w:tcPr>
            <w:tcW w:w="1320" w:type="dxa"/>
            <w:noWrap/>
          </w:tcPr>
          <w:p w14:paraId="7108A8F4"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7446970B" w14:textId="504F930B"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lang w:val="es-ES"/>
              </w:rPr>
            </w:pPr>
            <w:r w:rsidRPr="00E7734B">
              <w:rPr>
                <w:rFonts w:asciiTheme="minorHAnsi" w:hAnsiTheme="minorHAnsi" w:cstheme="minorHAnsi"/>
                <w:noProof/>
                <w:sz w:val="20"/>
                <w:lang w:val="es-ES"/>
              </w:rPr>
              <w:t>Planificación de fábrica de cerdos, digestor aeróbico y expansión de granja avícola.</w:t>
            </w:r>
          </w:p>
        </w:tc>
        <w:tc>
          <w:tcPr>
            <w:tcW w:w="2481" w:type="dxa"/>
            <w:noWrap/>
          </w:tcPr>
          <w:p w14:paraId="531D6B52" w14:textId="5BBEA68A"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En espera de confirmaci</w:t>
            </w:r>
            <w:r w:rsidRPr="00E7734B">
              <w:rPr>
                <w:rFonts w:ascii="Calibri"/>
                <w:noProof/>
                <w:sz w:val="20"/>
                <w:lang w:val="es-ES"/>
              </w:rPr>
              <w:t>ó</w:t>
            </w:r>
            <w:r w:rsidRPr="00E7734B">
              <w:rPr>
                <w:rFonts w:ascii="Calibri"/>
                <w:noProof/>
                <w:sz w:val="20"/>
                <w:lang w:val="es-ES"/>
              </w:rPr>
              <w:t>n de la AA (2018)</w:t>
            </w:r>
          </w:p>
        </w:tc>
      </w:tr>
      <w:tr w:rsidR="000B5A64" w:rsidRPr="00EC7DEE" w14:paraId="113F0CF7"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0626A68A" w14:textId="4C95CBB6" w:rsidR="000B5A64" w:rsidRPr="00E7734B" w:rsidRDefault="000B5A64" w:rsidP="000B5A64">
            <w:pPr>
              <w:jc w:val="center"/>
              <w:rPr>
                <w:rFonts w:asciiTheme="minorHAnsi" w:hAnsiTheme="minorHAnsi" w:cs="Arial"/>
                <w:b w:val="0"/>
                <w:noProof/>
                <w:color w:val="000000"/>
                <w:sz w:val="20"/>
                <w:lang w:val="es-ES"/>
              </w:rPr>
            </w:pPr>
            <w:r w:rsidRPr="00E7734B">
              <w:rPr>
                <w:rFonts w:ascii="Calibri"/>
                <w:b w:val="0"/>
                <w:noProof/>
                <w:sz w:val="20"/>
                <w:lang w:val="es-ES"/>
              </w:rPr>
              <w:t>74</w:t>
            </w:r>
          </w:p>
        </w:tc>
        <w:tc>
          <w:tcPr>
            <w:tcW w:w="1325" w:type="dxa"/>
            <w:noWrap/>
          </w:tcPr>
          <w:p w14:paraId="13CF9F5A" w14:textId="40BA5224"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Reino Unido</w:t>
            </w:r>
          </w:p>
        </w:tc>
        <w:tc>
          <w:tcPr>
            <w:tcW w:w="2160" w:type="dxa"/>
            <w:noWrap/>
          </w:tcPr>
          <w:p w14:paraId="1F210169" w14:textId="24DBF9DE" w:rsidR="000B5A64" w:rsidRPr="00E7734B" w:rsidRDefault="00EC7DEE" w:rsidP="00FD0407">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Pr>
                <w:rFonts w:ascii="Calibri"/>
                <w:noProof/>
                <w:sz w:val="20"/>
                <w:lang w:val="es-ES"/>
              </w:rPr>
              <w:t>Loug</w:t>
            </w:r>
            <w:bookmarkStart w:id="0" w:name="_GoBack"/>
            <w:bookmarkEnd w:id="0"/>
            <w:r w:rsidR="000B5A64" w:rsidRPr="00E7734B">
              <w:rPr>
                <w:rFonts w:ascii="Calibri"/>
                <w:noProof/>
                <w:sz w:val="20"/>
                <w:lang w:val="es-ES"/>
              </w:rPr>
              <w:t xml:space="preserve">h Neagh </w:t>
            </w:r>
            <w:r w:rsidR="00FD0407">
              <w:rPr>
                <w:rFonts w:ascii="Calibri"/>
                <w:noProof/>
                <w:sz w:val="20"/>
                <w:lang w:val="es-ES"/>
              </w:rPr>
              <w:t>and</w:t>
            </w:r>
            <w:r w:rsidR="000B5A64" w:rsidRPr="00E7734B">
              <w:rPr>
                <w:rFonts w:ascii="Calibri"/>
                <w:noProof/>
                <w:sz w:val="20"/>
                <w:lang w:val="es-ES"/>
              </w:rPr>
              <w:t xml:space="preserve"> Lough Beg</w:t>
            </w:r>
          </w:p>
        </w:tc>
        <w:tc>
          <w:tcPr>
            <w:tcW w:w="1200" w:type="dxa"/>
            <w:noWrap/>
          </w:tcPr>
          <w:p w14:paraId="503FD815" w14:textId="3969B2F0"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05/06/2018</w:t>
            </w:r>
          </w:p>
        </w:tc>
        <w:tc>
          <w:tcPr>
            <w:tcW w:w="1320" w:type="dxa"/>
            <w:noWrap/>
          </w:tcPr>
          <w:p w14:paraId="3C518DA6"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1FB3E1FD" w14:textId="255F1E5B"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lang w:val="es-ES"/>
              </w:rPr>
            </w:pPr>
            <w:r w:rsidRPr="00E7734B">
              <w:rPr>
                <w:rFonts w:asciiTheme="minorHAnsi" w:hAnsiTheme="minorHAnsi" w:cstheme="minorHAnsi"/>
                <w:noProof/>
                <w:sz w:val="20"/>
                <w:lang w:val="es-ES"/>
              </w:rPr>
              <w:t>Extracción ilegal de arena.</w:t>
            </w:r>
          </w:p>
        </w:tc>
        <w:tc>
          <w:tcPr>
            <w:tcW w:w="2481" w:type="dxa"/>
            <w:noWrap/>
          </w:tcPr>
          <w:p w14:paraId="52F161BA" w14:textId="179975BD"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En espera de confirmaci</w:t>
            </w:r>
            <w:r w:rsidRPr="00E7734B">
              <w:rPr>
                <w:rFonts w:ascii="Calibri"/>
                <w:noProof/>
                <w:sz w:val="20"/>
                <w:lang w:val="es-ES"/>
              </w:rPr>
              <w:t>ó</w:t>
            </w:r>
            <w:r w:rsidRPr="00E7734B">
              <w:rPr>
                <w:rFonts w:ascii="Calibri"/>
                <w:noProof/>
                <w:sz w:val="20"/>
                <w:lang w:val="es-ES"/>
              </w:rPr>
              <w:t>n de la AA (2018)</w:t>
            </w:r>
          </w:p>
        </w:tc>
      </w:tr>
      <w:tr w:rsidR="000B5A64" w:rsidRPr="00EC7DEE" w14:paraId="00C15858"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6D4785AE" w14:textId="63E30CD8" w:rsidR="000B5A64" w:rsidRPr="00E7734B" w:rsidRDefault="000B5A64" w:rsidP="000B5A64">
            <w:pPr>
              <w:jc w:val="center"/>
              <w:rPr>
                <w:rFonts w:asciiTheme="minorHAnsi" w:hAnsiTheme="minorHAnsi" w:cs="Arial"/>
                <w:b w:val="0"/>
                <w:noProof/>
                <w:color w:val="000000"/>
                <w:sz w:val="20"/>
                <w:lang w:val="es-ES"/>
              </w:rPr>
            </w:pPr>
            <w:r w:rsidRPr="00E7734B">
              <w:rPr>
                <w:rFonts w:ascii="Calibri"/>
                <w:b w:val="0"/>
                <w:noProof/>
                <w:sz w:val="20"/>
                <w:lang w:val="es-ES"/>
              </w:rPr>
              <w:t>1035</w:t>
            </w:r>
          </w:p>
        </w:tc>
        <w:tc>
          <w:tcPr>
            <w:tcW w:w="1325" w:type="dxa"/>
            <w:noWrap/>
          </w:tcPr>
          <w:p w14:paraId="6BE048FD" w14:textId="369F1C9C"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Reino Unido</w:t>
            </w:r>
          </w:p>
        </w:tc>
        <w:tc>
          <w:tcPr>
            <w:tcW w:w="2160" w:type="dxa"/>
            <w:noWrap/>
          </w:tcPr>
          <w:p w14:paraId="165CF797" w14:textId="327206D0"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Slieve Beagh</w:t>
            </w:r>
          </w:p>
        </w:tc>
        <w:tc>
          <w:tcPr>
            <w:tcW w:w="1200" w:type="dxa"/>
            <w:noWrap/>
          </w:tcPr>
          <w:p w14:paraId="07932211" w14:textId="5B7C1B33"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05/06/2018</w:t>
            </w:r>
          </w:p>
        </w:tc>
        <w:tc>
          <w:tcPr>
            <w:tcW w:w="1320" w:type="dxa"/>
            <w:noWrap/>
          </w:tcPr>
          <w:p w14:paraId="328EA138"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24CBC048" w14:textId="6205145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lang w:val="es-ES"/>
              </w:rPr>
            </w:pPr>
            <w:r w:rsidRPr="00E7734B">
              <w:rPr>
                <w:rFonts w:asciiTheme="minorHAnsi" w:hAnsiTheme="minorHAnsi" w:cstheme="minorHAnsi"/>
                <w:noProof/>
                <w:sz w:val="20"/>
                <w:lang w:val="es-ES"/>
              </w:rPr>
              <w:t>Contaminación agrícola.</w:t>
            </w:r>
          </w:p>
        </w:tc>
        <w:tc>
          <w:tcPr>
            <w:tcW w:w="2481" w:type="dxa"/>
            <w:noWrap/>
          </w:tcPr>
          <w:p w14:paraId="379C42F4" w14:textId="2F5BE8A3"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Calibri"/>
                <w:noProof/>
                <w:sz w:val="20"/>
                <w:lang w:val="es-ES"/>
              </w:rPr>
              <w:t>En espera de confirmaci</w:t>
            </w:r>
            <w:r w:rsidRPr="00E7734B">
              <w:rPr>
                <w:rFonts w:ascii="Calibri"/>
                <w:noProof/>
                <w:sz w:val="20"/>
                <w:lang w:val="es-ES"/>
              </w:rPr>
              <w:t>ó</w:t>
            </w:r>
            <w:r w:rsidRPr="00E7734B">
              <w:rPr>
                <w:rFonts w:ascii="Calibri"/>
                <w:noProof/>
                <w:sz w:val="20"/>
                <w:lang w:val="es-ES"/>
              </w:rPr>
              <w:t>n de la AA (2018)</w:t>
            </w:r>
          </w:p>
        </w:tc>
      </w:tr>
      <w:tr w:rsidR="000B5A64" w:rsidRPr="00EC7DEE" w14:paraId="47CFA0AB"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14B4103"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935</w:t>
            </w:r>
          </w:p>
        </w:tc>
        <w:tc>
          <w:tcPr>
            <w:tcW w:w="1325" w:type="dxa"/>
            <w:noWrap/>
            <w:hideMark/>
          </w:tcPr>
          <w:p w14:paraId="7F09DA7D"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República Árabe Siria</w:t>
            </w:r>
          </w:p>
        </w:tc>
        <w:tc>
          <w:tcPr>
            <w:tcW w:w="2160" w:type="dxa"/>
            <w:noWrap/>
            <w:hideMark/>
          </w:tcPr>
          <w:p w14:paraId="380FFBC6"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Sabkhat al-Jabbul Nature Reserve</w:t>
            </w:r>
          </w:p>
        </w:tc>
        <w:tc>
          <w:tcPr>
            <w:tcW w:w="1200" w:type="dxa"/>
            <w:noWrap/>
            <w:hideMark/>
          </w:tcPr>
          <w:p w14:paraId="583AB943"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23/11/2010</w:t>
            </w:r>
          </w:p>
        </w:tc>
        <w:tc>
          <w:tcPr>
            <w:tcW w:w="1320" w:type="dxa"/>
            <w:noWrap/>
            <w:hideMark/>
          </w:tcPr>
          <w:p w14:paraId="5FE2337A"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3DDBDFE"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Se desconoce el impacto de la guerra sobre el estado del sitio.</w:t>
            </w:r>
          </w:p>
        </w:tc>
        <w:tc>
          <w:tcPr>
            <w:tcW w:w="2481" w:type="dxa"/>
            <w:noWrap/>
            <w:hideMark/>
          </w:tcPr>
          <w:p w14:paraId="6CCE779D"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(2010)</w:t>
            </w:r>
          </w:p>
        </w:tc>
      </w:tr>
      <w:tr w:rsidR="000B5A64" w:rsidRPr="00E7734B" w14:paraId="692C3290"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353A9D9"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1925</w:t>
            </w:r>
          </w:p>
        </w:tc>
        <w:tc>
          <w:tcPr>
            <w:tcW w:w="1325" w:type="dxa"/>
            <w:noWrap/>
            <w:hideMark/>
          </w:tcPr>
          <w:p w14:paraId="3BA7A89F"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República de Corea</w:t>
            </w:r>
          </w:p>
        </w:tc>
        <w:tc>
          <w:tcPr>
            <w:tcW w:w="2160" w:type="dxa"/>
            <w:noWrap/>
            <w:hideMark/>
          </w:tcPr>
          <w:p w14:paraId="29FCBDD9"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Seocheon Tidal Flat</w:t>
            </w:r>
          </w:p>
        </w:tc>
        <w:tc>
          <w:tcPr>
            <w:tcW w:w="1200" w:type="dxa"/>
            <w:noWrap/>
            <w:hideMark/>
          </w:tcPr>
          <w:p w14:paraId="600BEF65"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29/04/2009</w:t>
            </w:r>
          </w:p>
        </w:tc>
        <w:tc>
          <w:tcPr>
            <w:tcW w:w="1320" w:type="dxa"/>
            <w:noWrap/>
            <w:hideMark/>
          </w:tcPr>
          <w:p w14:paraId="44EBCD0F"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01/06/2017</w:t>
            </w:r>
          </w:p>
        </w:tc>
        <w:tc>
          <w:tcPr>
            <w:tcW w:w="5520" w:type="dxa"/>
            <w:noWrap/>
            <w:hideMark/>
          </w:tcPr>
          <w:p w14:paraId="25268A59"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Propuesta de reclamación de los bajos intermareales de lodo. La AA proporcionó una actualización (2017).</w:t>
            </w:r>
          </w:p>
        </w:tc>
        <w:tc>
          <w:tcPr>
            <w:tcW w:w="2481" w:type="dxa"/>
            <w:noWrap/>
            <w:hideMark/>
          </w:tcPr>
          <w:p w14:paraId="52964043"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Caso cerrado (2017)</w:t>
            </w:r>
          </w:p>
        </w:tc>
      </w:tr>
      <w:tr w:rsidR="000B5A64" w:rsidRPr="00EC7DEE" w14:paraId="3CFEAE8A"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F9CB18D"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1029</w:t>
            </w:r>
          </w:p>
        </w:tc>
        <w:tc>
          <w:tcPr>
            <w:tcW w:w="1325" w:type="dxa"/>
            <w:noWrap/>
            <w:hideMark/>
          </w:tcPr>
          <w:p w14:paraId="19545600"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República de Moldova</w:t>
            </w:r>
          </w:p>
        </w:tc>
        <w:tc>
          <w:tcPr>
            <w:tcW w:w="2160" w:type="dxa"/>
            <w:noWrap/>
            <w:hideMark/>
          </w:tcPr>
          <w:p w14:paraId="5374076E"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Lower Prut Lakes</w:t>
            </w:r>
          </w:p>
        </w:tc>
        <w:tc>
          <w:tcPr>
            <w:tcW w:w="1200" w:type="dxa"/>
            <w:noWrap/>
            <w:hideMark/>
          </w:tcPr>
          <w:p w14:paraId="254DE11A"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20/05/2005</w:t>
            </w:r>
          </w:p>
        </w:tc>
        <w:tc>
          <w:tcPr>
            <w:tcW w:w="1320" w:type="dxa"/>
            <w:noWrap/>
            <w:hideMark/>
          </w:tcPr>
          <w:p w14:paraId="37C169A1"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11FE0E66"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bCs/>
                <w:noProof/>
                <w:sz w:val="20"/>
                <w:szCs w:val="20"/>
                <w:lang w:val="es-ES"/>
              </w:rPr>
              <w:t>Perforación petrolera junto al sitio Ramsar</w:t>
            </w:r>
            <w:r w:rsidRPr="00E7734B">
              <w:rPr>
                <w:rFonts w:asciiTheme="minorHAnsi" w:hAnsiTheme="minorHAnsi" w:cs="Arial"/>
                <w:noProof/>
                <w:color w:val="000000"/>
                <w:sz w:val="20"/>
                <w:szCs w:val="20"/>
                <w:lang w:val="es-ES"/>
              </w:rPr>
              <w:t xml:space="preserve">. </w:t>
            </w:r>
          </w:p>
        </w:tc>
        <w:tc>
          <w:tcPr>
            <w:tcW w:w="2481" w:type="dxa"/>
            <w:noWrap/>
            <w:hideMark/>
          </w:tcPr>
          <w:p w14:paraId="5A7B086A"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(2010)</w:t>
            </w:r>
          </w:p>
        </w:tc>
      </w:tr>
      <w:tr w:rsidR="000B5A64" w:rsidRPr="00E7734B" w14:paraId="5CB320AE"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17AAA6B" w14:textId="77777777" w:rsidR="000B5A64" w:rsidRPr="00E7734B" w:rsidRDefault="000B5A64" w:rsidP="000B5A64">
            <w:pPr>
              <w:jc w:val="center"/>
              <w:rPr>
                <w:rFonts w:asciiTheme="minorHAnsi" w:hAnsiTheme="minorHAnsi"/>
                <w:b w:val="0"/>
                <w:noProof/>
                <w:color w:val="000000"/>
                <w:sz w:val="20"/>
                <w:szCs w:val="20"/>
                <w:lang w:val="es-ES"/>
              </w:rPr>
            </w:pPr>
            <w:r w:rsidRPr="00E7734B">
              <w:rPr>
                <w:rFonts w:asciiTheme="minorHAnsi" w:hAnsiTheme="minorHAnsi"/>
                <w:b w:val="0"/>
                <w:noProof/>
                <w:color w:val="000000"/>
                <w:sz w:val="20"/>
                <w:szCs w:val="20"/>
                <w:lang w:val="es-ES"/>
              </w:rPr>
              <w:t>819</w:t>
            </w:r>
          </w:p>
        </w:tc>
        <w:tc>
          <w:tcPr>
            <w:tcW w:w="1325" w:type="dxa"/>
            <w:noWrap/>
            <w:hideMark/>
          </w:tcPr>
          <w:p w14:paraId="29E88CE2"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lang w:val="es-ES"/>
              </w:rPr>
            </w:pPr>
            <w:r w:rsidRPr="00E7734B">
              <w:rPr>
                <w:rFonts w:asciiTheme="minorHAnsi" w:hAnsiTheme="minorHAnsi"/>
                <w:noProof/>
                <w:color w:val="000000"/>
                <w:sz w:val="20"/>
                <w:szCs w:val="20"/>
                <w:lang w:val="es-ES"/>
              </w:rPr>
              <w:t>Serbia</w:t>
            </w:r>
          </w:p>
        </w:tc>
        <w:tc>
          <w:tcPr>
            <w:tcW w:w="2160" w:type="dxa"/>
            <w:noWrap/>
            <w:hideMark/>
          </w:tcPr>
          <w:p w14:paraId="597194EA" w14:textId="77777777" w:rsidR="000B5A64" w:rsidRPr="00EE60D9"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20"/>
                <w:szCs w:val="20"/>
              </w:rPr>
            </w:pPr>
            <w:r w:rsidRPr="00EE60D9">
              <w:rPr>
                <w:rFonts w:asciiTheme="minorHAnsi" w:hAnsiTheme="minorHAnsi"/>
                <w:noProof/>
                <w:color w:val="000000"/>
                <w:sz w:val="20"/>
                <w:szCs w:val="20"/>
              </w:rPr>
              <w:t>Stari Begi/Carska Bara Special Nature Reserve</w:t>
            </w:r>
          </w:p>
        </w:tc>
        <w:tc>
          <w:tcPr>
            <w:tcW w:w="1200" w:type="dxa"/>
            <w:noWrap/>
            <w:hideMark/>
          </w:tcPr>
          <w:p w14:paraId="756AB48A"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29/10/2007</w:t>
            </w:r>
          </w:p>
        </w:tc>
        <w:tc>
          <w:tcPr>
            <w:tcW w:w="1320" w:type="dxa"/>
            <w:noWrap/>
            <w:hideMark/>
          </w:tcPr>
          <w:p w14:paraId="199D02AE"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18/11/2015</w:t>
            </w:r>
          </w:p>
        </w:tc>
        <w:tc>
          <w:tcPr>
            <w:tcW w:w="5520" w:type="dxa"/>
            <w:noWrap/>
            <w:hideMark/>
          </w:tcPr>
          <w:p w14:paraId="377C7A18"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es-ES"/>
              </w:rPr>
            </w:pPr>
            <w:r w:rsidRPr="00E7734B">
              <w:rPr>
                <w:rFonts w:asciiTheme="minorHAnsi" w:hAnsiTheme="minorHAnsi"/>
                <w:noProof/>
                <w:sz w:val="20"/>
                <w:szCs w:val="20"/>
                <w:lang w:val="es-ES"/>
              </w:rPr>
              <w:t xml:space="preserve">Construcción de un astillero en la zona que rodea el sitio Ramsar.  </w:t>
            </w:r>
            <w:r w:rsidRPr="00E7734B">
              <w:rPr>
                <w:rFonts w:asciiTheme="minorHAnsi" w:hAnsiTheme="minorHAnsi" w:cs="Arial"/>
                <w:noProof/>
                <w:sz w:val="20"/>
                <w:szCs w:val="20"/>
                <w:lang w:val="es-ES"/>
              </w:rPr>
              <w:t>La AA proporcionó una actualización (2015).</w:t>
            </w:r>
          </w:p>
        </w:tc>
        <w:tc>
          <w:tcPr>
            <w:tcW w:w="2481" w:type="dxa"/>
            <w:noWrap/>
            <w:hideMark/>
          </w:tcPr>
          <w:p w14:paraId="3D64BCFE"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Caso cerrado 2015)</w:t>
            </w:r>
          </w:p>
        </w:tc>
      </w:tr>
      <w:tr w:rsidR="000B5A64" w:rsidRPr="00EC7DEE" w14:paraId="0F00DAB1"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EF9AD31"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888</w:t>
            </w:r>
          </w:p>
        </w:tc>
        <w:tc>
          <w:tcPr>
            <w:tcW w:w="1325" w:type="dxa"/>
            <w:noWrap/>
            <w:hideMark/>
          </w:tcPr>
          <w:p w14:paraId="2B7625EA"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Sudáfrica</w:t>
            </w:r>
          </w:p>
        </w:tc>
        <w:tc>
          <w:tcPr>
            <w:tcW w:w="2160" w:type="dxa"/>
            <w:noWrap/>
            <w:hideMark/>
          </w:tcPr>
          <w:p w14:paraId="6E99582C"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Seekoeivlei Nature Reserve</w:t>
            </w:r>
          </w:p>
        </w:tc>
        <w:tc>
          <w:tcPr>
            <w:tcW w:w="1200" w:type="dxa"/>
            <w:noWrap/>
            <w:hideMark/>
          </w:tcPr>
          <w:p w14:paraId="0BD88BD8"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01/01/2013</w:t>
            </w:r>
          </w:p>
        </w:tc>
        <w:tc>
          <w:tcPr>
            <w:tcW w:w="1320" w:type="dxa"/>
            <w:noWrap/>
            <w:hideMark/>
          </w:tcPr>
          <w:p w14:paraId="0D799AB0"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0D3014C7" w14:textId="04EE9D1D"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Problema de aguas negras.</w:t>
            </w:r>
          </w:p>
        </w:tc>
        <w:tc>
          <w:tcPr>
            <w:tcW w:w="2481" w:type="dxa"/>
            <w:noWrap/>
            <w:hideMark/>
          </w:tcPr>
          <w:p w14:paraId="0899CAAC"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actualización de la AA (2016)</w:t>
            </w:r>
          </w:p>
        </w:tc>
      </w:tr>
      <w:tr w:rsidR="000B5A64" w:rsidRPr="00EC7DEE" w14:paraId="086176A6"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tcPr>
          <w:p w14:paraId="2A9D12D5" w14:textId="1E116771" w:rsidR="000B5A64" w:rsidRPr="00E7734B" w:rsidRDefault="000B5A64" w:rsidP="000B5A64">
            <w:pPr>
              <w:jc w:val="center"/>
              <w:rPr>
                <w:rFonts w:asciiTheme="minorHAnsi" w:hAnsiTheme="minorHAnsi" w:cs="Arial"/>
                <w:b w:val="0"/>
                <w:noProof/>
                <w:color w:val="000000"/>
                <w:sz w:val="20"/>
                <w:lang w:val="es-ES"/>
              </w:rPr>
            </w:pPr>
            <w:r w:rsidRPr="00E7734B">
              <w:rPr>
                <w:rFonts w:asciiTheme="minorHAnsi" w:hAnsiTheme="minorHAnsi" w:cs="Arial"/>
                <w:b w:val="0"/>
                <w:noProof/>
                <w:color w:val="000000"/>
                <w:sz w:val="20"/>
                <w:lang w:val="es-ES"/>
              </w:rPr>
              <w:t>398</w:t>
            </w:r>
          </w:p>
        </w:tc>
        <w:tc>
          <w:tcPr>
            <w:tcW w:w="1325" w:type="dxa"/>
            <w:noWrap/>
          </w:tcPr>
          <w:p w14:paraId="66E84088" w14:textId="19E11A26"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Sudáfrica</w:t>
            </w:r>
          </w:p>
        </w:tc>
        <w:tc>
          <w:tcPr>
            <w:tcW w:w="2160" w:type="dxa"/>
            <w:noWrap/>
          </w:tcPr>
          <w:p w14:paraId="7700825C" w14:textId="6BB4EF68"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Langebaan</w:t>
            </w:r>
          </w:p>
        </w:tc>
        <w:tc>
          <w:tcPr>
            <w:tcW w:w="1200" w:type="dxa"/>
            <w:noWrap/>
          </w:tcPr>
          <w:p w14:paraId="69960545" w14:textId="17514D30"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lang w:val="es-ES"/>
              </w:rPr>
              <w:t>07/03/2018</w:t>
            </w:r>
          </w:p>
        </w:tc>
        <w:tc>
          <w:tcPr>
            <w:tcW w:w="1320" w:type="dxa"/>
            <w:noWrap/>
          </w:tcPr>
          <w:p w14:paraId="3B552007"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p>
        </w:tc>
        <w:tc>
          <w:tcPr>
            <w:tcW w:w="5520" w:type="dxa"/>
            <w:noWrap/>
          </w:tcPr>
          <w:p w14:paraId="4BBA7EF7" w14:textId="782EF56B"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Calibri" w:hAnsi="Calibri"/>
                <w:noProof/>
                <w:sz w:val="20"/>
                <w:lang w:val="es-ES"/>
              </w:rPr>
            </w:pPr>
            <w:r w:rsidRPr="00E7734B">
              <w:rPr>
                <w:rFonts w:ascii="Calibri" w:hAnsi="Calibri"/>
                <w:noProof/>
                <w:sz w:val="20"/>
                <w:lang w:val="es-ES"/>
              </w:rPr>
              <w:t>Expansión portuaria, desarrollo de la acuicultura, erosión y construcción de espigones.</w:t>
            </w:r>
          </w:p>
        </w:tc>
        <w:tc>
          <w:tcPr>
            <w:tcW w:w="2481" w:type="dxa"/>
            <w:noWrap/>
          </w:tcPr>
          <w:p w14:paraId="4CA59C14" w14:textId="6FC12DD0"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lang w:val="es-ES"/>
              </w:rPr>
            </w:pPr>
            <w:r w:rsidRPr="00E7734B">
              <w:rPr>
                <w:rFonts w:asciiTheme="minorHAnsi" w:hAnsiTheme="minorHAnsi" w:cs="Arial"/>
                <w:noProof/>
                <w:color w:val="000000"/>
                <w:sz w:val="20"/>
                <w:szCs w:val="20"/>
                <w:lang w:val="es-ES"/>
              </w:rPr>
              <w:t>En espera de confirmación de la AA (2018)</w:t>
            </w:r>
          </w:p>
        </w:tc>
      </w:tr>
      <w:tr w:rsidR="000B5A64" w:rsidRPr="00EC7DEE" w14:paraId="3B8767A6" w14:textId="77777777" w:rsidTr="006F561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ED2603D"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lastRenderedPageBreak/>
              <w:t>231</w:t>
            </w:r>
          </w:p>
        </w:tc>
        <w:tc>
          <w:tcPr>
            <w:tcW w:w="1325" w:type="dxa"/>
            <w:noWrap/>
            <w:hideMark/>
          </w:tcPr>
          <w:p w14:paraId="57C2D6E1"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Suiza</w:t>
            </w:r>
          </w:p>
        </w:tc>
        <w:tc>
          <w:tcPr>
            <w:tcW w:w="2160" w:type="dxa"/>
            <w:noWrap/>
            <w:hideMark/>
          </w:tcPr>
          <w:p w14:paraId="68BA63F5"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Bolle di Magadino</w:t>
            </w:r>
          </w:p>
        </w:tc>
        <w:tc>
          <w:tcPr>
            <w:tcW w:w="1200" w:type="dxa"/>
            <w:noWrap/>
            <w:hideMark/>
          </w:tcPr>
          <w:p w14:paraId="51998F43"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01/06/2013</w:t>
            </w:r>
          </w:p>
        </w:tc>
        <w:tc>
          <w:tcPr>
            <w:tcW w:w="1320" w:type="dxa"/>
            <w:noWrap/>
            <w:hideMark/>
          </w:tcPr>
          <w:p w14:paraId="0B19CE57" w14:textId="77777777" w:rsidR="000B5A64" w:rsidRPr="00E7734B" w:rsidRDefault="000B5A64" w:rsidP="000B5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p>
        </w:tc>
        <w:tc>
          <w:tcPr>
            <w:tcW w:w="5520" w:type="dxa"/>
            <w:noWrap/>
            <w:hideMark/>
          </w:tcPr>
          <w:p w14:paraId="780DA0A4"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Calibri" w:hAnsi="Calibri"/>
                <w:noProof/>
                <w:sz w:val="20"/>
                <w:szCs w:val="20"/>
                <w:lang w:val="es-ES"/>
              </w:rPr>
              <w:t>Ampliación de aeropuerto prevista</w:t>
            </w:r>
            <w:r w:rsidRPr="00E7734B">
              <w:rPr>
                <w:rFonts w:asciiTheme="minorHAnsi" w:hAnsiTheme="minorHAnsi" w:cs="Arial"/>
                <w:noProof/>
                <w:color w:val="000000"/>
                <w:sz w:val="20"/>
                <w:szCs w:val="20"/>
                <w:lang w:val="es-ES"/>
              </w:rPr>
              <w:t>.</w:t>
            </w:r>
          </w:p>
        </w:tc>
        <w:tc>
          <w:tcPr>
            <w:tcW w:w="2481" w:type="dxa"/>
            <w:noWrap/>
            <w:hideMark/>
          </w:tcPr>
          <w:p w14:paraId="3DD8A6E5" w14:textId="77777777" w:rsidR="000B5A64" w:rsidRPr="00E7734B" w:rsidRDefault="000B5A64" w:rsidP="000B5A64">
            <w:pP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(2013)</w:t>
            </w:r>
          </w:p>
        </w:tc>
      </w:tr>
      <w:tr w:rsidR="000B5A64" w:rsidRPr="00EC7DEE" w14:paraId="2740B190" w14:textId="77777777" w:rsidTr="006F5614">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4A01795" w14:textId="77777777" w:rsidR="000B5A64" w:rsidRPr="00E7734B" w:rsidRDefault="000B5A64" w:rsidP="000B5A64">
            <w:pPr>
              <w:jc w:val="center"/>
              <w:rPr>
                <w:rFonts w:asciiTheme="minorHAnsi" w:hAnsiTheme="minorHAnsi" w:cs="Arial"/>
                <w:b w:val="0"/>
                <w:noProof/>
                <w:color w:val="000000"/>
                <w:sz w:val="20"/>
                <w:szCs w:val="20"/>
                <w:lang w:val="es-ES"/>
              </w:rPr>
            </w:pPr>
            <w:r w:rsidRPr="00E7734B">
              <w:rPr>
                <w:rFonts w:asciiTheme="minorHAnsi" w:hAnsiTheme="minorHAnsi" w:cs="Arial"/>
                <w:b w:val="0"/>
                <w:noProof/>
                <w:color w:val="000000"/>
                <w:sz w:val="20"/>
                <w:szCs w:val="20"/>
                <w:lang w:val="es-ES"/>
              </w:rPr>
              <w:t>945</w:t>
            </w:r>
          </w:p>
        </w:tc>
        <w:tc>
          <w:tcPr>
            <w:tcW w:w="1325" w:type="dxa"/>
            <w:noWrap/>
            <w:hideMark/>
          </w:tcPr>
          <w:p w14:paraId="1CB58586" w14:textId="770B43E7" w:rsidR="000B5A64" w:rsidRPr="00E7734B" w:rsidRDefault="00E4121D"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Turqu</w:t>
            </w:r>
            <w:r w:rsidR="00C43658" w:rsidRPr="00E7734B">
              <w:rPr>
                <w:rFonts w:asciiTheme="minorHAnsi" w:hAnsiTheme="minorHAnsi" w:cs="Arial"/>
                <w:noProof/>
                <w:color w:val="000000"/>
                <w:sz w:val="20"/>
                <w:szCs w:val="20"/>
                <w:lang w:val="es-ES"/>
              </w:rPr>
              <w:t>ía</w:t>
            </w:r>
          </w:p>
        </w:tc>
        <w:tc>
          <w:tcPr>
            <w:tcW w:w="2160" w:type="dxa"/>
            <w:noWrap/>
            <w:hideMark/>
          </w:tcPr>
          <w:p w14:paraId="7AD029B6"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Gediz Delta</w:t>
            </w:r>
          </w:p>
        </w:tc>
        <w:tc>
          <w:tcPr>
            <w:tcW w:w="1200" w:type="dxa"/>
            <w:noWrap/>
            <w:hideMark/>
          </w:tcPr>
          <w:p w14:paraId="1EDD28A0"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06/10/2017</w:t>
            </w:r>
          </w:p>
        </w:tc>
        <w:tc>
          <w:tcPr>
            <w:tcW w:w="1320" w:type="dxa"/>
            <w:noWrap/>
            <w:hideMark/>
          </w:tcPr>
          <w:p w14:paraId="256C3F32" w14:textId="77777777" w:rsidR="000B5A64" w:rsidRPr="00E7734B" w:rsidRDefault="000B5A64" w:rsidP="000B5A64">
            <w:pPr>
              <w:jc w:val="center"/>
              <w:cnfStyle w:val="000000000000" w:firstRow="0" w:lastRow="0" w:firstColumn="0" w:lastColumn="0" w:oddVBand="0" w:evenVBand="0" w:oddHBand="0" w:evenHBand="0" w:firstRowFirstColumn="0" w:firstRowLastColumn="0" w:lastRowFirstColumn="0" w:lastRowLastColumn="0"/>
              <w:rPr>
                <w:noProof/>
                <w:sz w:val="20"/>
                <w:szCs w:val="20"/>
                <w:lang w:val="es-ES"/>
              </w:rPr>
            </w:pPr>
          </w:p>
        </w:tc>
        <w:tc>
          <w:tcPr>
            <w:tcW w:w="5520" w:type="dxa"/>
            <w:noWrap/>
            <w:hideMark/>
          </w:tcPr>
          <w:p w14:paraId="44C11610"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0"/>
                <w:lang w:val="es-ES"/>
              </w:rPr>
            </w:pPr>
            <w:r w:rsidRPr="00E7734B">
              <w:rPr>
                <w:rFonts w:asciiTheme="minorHAnsi" w:hAnsiTheme="minorHAnsi" w:cs="Arial"/>
                <w:noProof/>
                <w:sz w:val="20"/>
                <w:szCs w:val="20"/>
                <w:lang w:val="es-ES"/>
              </w:rPr>
              <w:t>Construcción de un puente cerca del sitio Ramsar.</w:t>
            </w:r>
          </w:p>
        </w:tc>
        <w:tc>
          <w:tcPr>
            <w:tcW w:w="2481" w:type="dxa"/>
            <w:noWrap/>
            <w:hideMark/>
          </w:tcPr>
          <w:p w14:paraId="3E7846CB" w14:textId="77777777" w:rsidR="000B5A64" w:rsidRPr="00E7734B" w:rsidRDefault="000B5A64" w:rsidP="000B5A64">
            <w:pPr>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0"/>
                <w:szCs w:val="20"/>
                <w:lang w:val="es-ES"/>
              </w:rPr>
            </w:pPr>
            <w:r w:rsidRPr="00E7734B">
              <w:rPr>
                <w:rFonts w:asciiTheme="minorHAnsi" w:hAnsiTheme="minorHAnsi" w:cs="Arial"/>
                <w:noProof/>
                <w:color w:val="000000"/>
                <w:sz w:val="20"/>
                <w:szCs w:val="20"/>
                <w:lang w:val="es-ES"/>
              </w:rPr>
              <w:t>En espera de confirmación de la AA (2017)</w:t>
            </w:r>
          </w:p>
        </w:tc>
      </w:tr>
    </w:tbl>
    <w:p w14:paraId="56D55A1A" w14:textId="77777777" w:rsidR="00395B6A" w:rsidRPr="00655883" w:rsidRDefault="00395B6A" w:rsidP="00AB7AEF">
      <w:pPr>
        <w:pStyle w:val="BodyText"/>
        <w:spacing w:after="0"/>
        <w:rPr>
          <w:rFonts w:asciiTheme="minorHAnsi" w:hAnsiTheme="minorHAnsi" w:cstheme="minorHAnsi"/>
          <w:color w:val="000000"/>
          <w:sz w:val="22"/>
          <w:szCs w:val="22"/>
          <w:lang w:val="es-ES_tradnl"/>
        </w:rPr>
      </w:pPr>
    </w:p>
    <w:sectPr w:rsidR="00395B6A" w:rsidRPr="00655883" w:rsidSect="00CB6064">
      <w:footerReference w:type="default" r:id="rId20"/>
      <w:pgSz w:w="16839" w:h="11907" w:orient="landscape" w:code="9"/>
      <w:pgMar w:top="1361" w:right="1247" w:bottom="1418" w:left="124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81028" w14:textId="77777777" w:rsidR="00CB6064" w:rsidRDefault="00CB6064" w:rsidP="00BC35F4">
      <w:r>
        <w:separator/>
      </w:r>
    </w:p>
    <w:p w14:paraId="33408A7A" w14:textId="77777777" w:rsidR="00CB6064" w:rsidRDefault="00CB6064"/>
  </w:endnote>
  <w:endnote w:type="continuationSeparator" w:id="0">
    <w:p w14:paraId="6A08E679" w14:textId="77777777" w:rsidR="00CB6064" w:rsidRDefault="00CB6064" w:rsidP="00BC35F4">
      <w:r>
        <w:continuationSeparator/>
      </w:r>
    </w:p>
    <w:p w14:paraId="727EA3B8" w14:textId="77777777" w:rsidR="00CB6064" w:rsidRDefault="00CB6064"/>
  </w:endnote>
  <w:endnote w:type="continuationNotice" w:id="1">
    <w:p w14:paraId="7D497836" w14:textId="77777777" w:rsidR="00CB6064" w:rsidRDefault="00CB6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Segoe UI">
    <w:altName w:val="Menlo Bold"/>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EE0" w14:textId="7A77149B" w:rsidR="00CB6064" w:rsidRPr="009B3BE2" w:rsidRDefault="00CB6064" w:rsidP="009B3BE2">
    <w:pPr>
      <w:pStyle w:val="Footer"/>
      <w:tabs>
        <w:tab w:val="clear" w:pos="9360"/>
        <w:tab w:val="right" w:pos="9120"/>
      </w:tabs>
      <w:rPr>
        <w:rFonts w:ascii="Calibri" w:hAnsi="Calibri"/>
        <w:sz w:val="20"/>
      </w:rPr>
    </w:pPr>
    <w:r>
      <w:rPr>
        <w:rFonts w:ascii="Calibri" w:hAnsi="Calibri"/>
        <w:sz w:val="20"/>
      </w:rPr>
      <w:t>Ramsar COP13 Doc.12</w:t>
    </w:r>
    <w:r w:rsidRPr="00CB5417">
      <w:rPr>
        <w:rFonts w:ascii="Calibri" w:hAnsi="Calibri"/>
        <w:sz w:val="20"/>
      </w:rPr>
      <w:tab/>
    </w:r>
    <w:r w:rsidRPr="00CB5417">
      <w:rPr>
        <w:rFonts w:ascii="Calibri" w:hAnsi="Calibri"/>
        <w:sz w:val="20"/>
      </w:rPr>
      <w:tab/>
    </w:r>
    <w:r w:rsidRPr="00CB5417">
      <w:rPr>
        <w:rFonts w:ascii="Calibri" w:hAnsi="Calibri"/>
        <w:sz w:val="20"/>
      </w:rPr>
      <w:fldChar w:fldCharType="begin"/>
    </w:r>
    <w:r w:rsidRPr="00CB5417">
      <w:rPr>
        <w:rFonts w:ascii="Calibri" w:hAnsi="Calibri"/>
        <w:sz w:val="20"/>
      </w:rPr>
      <w:instrText xml:space="preserve"> PAGE   \* MERGEFORMAT </w:instrText>
    </w:r>
    <w:r w:rsidRPr="00CB5417">
      <w:rPr>
        <w:rFonts w:ascii="Calibri" w:hAnsi="Calibri"/>
        <w:sz w:val="20"/>
      </w:rPr>
      <w:fldChar w:fldCharType="separate"/>
    </w:r>
    <w:r w:rsidR="00EC7DEE">
      <w:rPr>
        <w:rFonts w:ascii="Calibri" w:hAnsi="Calibri"/>
        <w:noProof/>
        <w:sz w:val="20"/>
      </w:rPr>
      <w:t>5</w:t>
    </w:r>
    <w:r w:rsidRPr="00CB5417">
      <w:rPr>
        <w:rFonts w:ascii="Calibri" w:hAnsi="Calibri"/>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6727" w14:textId="7EC76616" w:rsidR="00CB6064" w:rsidRPr="000139E3" w:rsidRDefault="00CB6064" w:rsidP="000139E3">
    <w:pPr>
      <w:pStyle w:val="Footer"/>
      <w:tabs>
        <w:tab w:val="clear" w:pos="9360"/>
        <w:tab w:val="right" w:pos="14040"/>
      </w:tabs>
      <w:rPr>
        <w:rFonts w:ascii="Calibri" w:hAnsi="Calibri"/>
        <w:sz w:val="20"/>
      </w:rPr>
    </w:pPr>
    <w:r>
      <w:rPr>
        <w:rFonts w:ascii="Calibri" w:hAnsi="Calibri"/>
        <w:sz w:val="20"/>
      </w:rPr>
      <w:t>Ramsar COP13 Doc.12</w:t>
    </w:r>
    <w:r w:rsidRPr="00CB5417">
      <w:rPr>
        <w:rFonts w:ascii="Calibri" w:hAnsi="Calibri"/>
        <w:sz w:val="20"/>
      </w:rPr>
      <w:tab/>
    </w:r>
    <w:r w:rsidRPr="00CB5417">
      <w:rPr>
        <w:rFonts w:ascii="Calibri" w:hAnsi="Calibri"/>
        <w:sz w:val="20"/>
      </w:rPr>
      <w:tab/>
    </w:r>
    <w:r w:rsidRPr="00CB5417">
      <w:rPr>
        <w:rFonts w:ascii="Calibri" w:hAnsi="Calibri"/>
        <w:sz w:val="20"/>
      </w:rPr>
      <w:fldChar w:fldCharType="begin"/>
    </w:r>
    <w:r w:rsidRPr="00CB5417">
      <w:rPr>
        <w:rFonts w:ascii="Calibri" w:hAnsi="Calibri"/>
        <w:sz w:val="20"/>
      </w:rPr>
      <w:instrText xml:space="preserve"> PAGE   \* MERGEFORMAT </w:instrText>
    </w:r>
    <w:r w:rsidRPr="00CB5417">
      <w:rPr>
        <w:rFonts w:ascii="Calibri" w:hAnsi="Calibri"/>
        <w:sz w:val="20"/>
      </w:rPr>
      <w:fldChar w:fldCharType="separate"/>
    </w:r>
    <w:r w:rsidR="00EC7DEE">
      <w:rPr>
        <w:rFonts w:ascii="Calibri" w:hAnsi="Calibri"/>
        <w:noProof/>
        <w:sz w:val="20"/>
      </w:rPr>
      <w:t>52</w:t>
    </w:r>
    <w:r w:rsidRPr="00CB5417">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9D77C" w14:textId="77777777" w:rsidR="00CB6064" w:rsidRDefault="00CB6064" w:rsidP="00BC35F4">
      <w:r>
        <w:separator/>
      </w:r>
    </w:p>
    <w:p w14:paraId="69BC6804" w14:textId="77777777" w:rsidR="00CB6064" w:rsidRDefault="00CB6064"/>
  </w:footnote>
  <w:footnote w:type="continuationSeparator" w:id="0">
    <w:p w14:paraId="27B37087" w14:textId="77777777" w:rsidR="00CB6064" w:rsidRDefault="00CB6064" w:rsidP="00BC35F4">
      <w:r>
        <w:continuationSeparator/>
      </w:r>
    </w:p>
    <w:p w14:paraId="29F0A976" w14:textId="77777777" w:rsidR="00CB6064" w:rsidRDefault="00CB6064"/>
  </w:footnote>
  <w:footnote w:type="continuationNotice" w:id="1">
    <w:p w14:paraId="2B2C9857" w14:textId="77777777" w:rsidR="00CB6064" w:rsidRDefault="00CB6064"/>
  </w:footnote>
  <w:footnote w:id="2">
    <w:p w14:paraId="26934F21" w14:textId="2642FC87" w:rsidR="00CB6064" w:rsidRPr="008D202E" w:rsidRDefault="00CB6064" w:rsidP="00BD1E17">
      <w:pPr>
        <w:pStyle w:val="FootnoteText"/>
        <w:rPr>
          <w:rFonts w:asciiTheme="minorHAnsi" w:hAnsiTheme="minorHAnsi"/>
          <w:lang w:val="es-ES"/>
        </w:rPr>
      </w:pPr>
      <w:r w:rsidRPr="001D2DFD">
        <w:rPr>
          <w:rStyle w:val="FootnoteReference"/>
          <w:rFonts w:asciiTheme="minorHAnsi" w:hAnsiTheme="minorHAnsi"/>
        </w:rPr>
        <w:footnoteRef/>
      </w:r>
      <w:r w:rsidRPr="008D202E">
        <w:rPr>
          <w:rFonts w:asciiTheme="minorHAnsi" w:hAnsiTheme="minorHAnsi"/>
          <w:lang w:val="es-ES"/>
        </w:rPr>
        <w:t xml:space="preserve"> </w:t>
      </w:r>
      <w:r w:rsidRPr="009B3C5C">
        <w:rPr>
          <w:rFonts w:asciiTheme="minorHAnsi" w:hAnsiTheme="minorHAnsi"/>
          <w:lang w:val="es-ES_tradnl"/>
        </w:rPr>
        <w:t>Es decir, las Autoridades Administrativas habían presentado una FIR actualizada que estaba siendo</w:t>
      </w:r>
      <w:r>
        <w:rPr>
          <w:rFonts w:asciiTheme="minorHAnsi" w:hAnsiTheme="minorHAnsi"/>
          <w:lang w:val="es-ES_tradnl"/>
        </w:rPr>
        <w:t xml:space="preserve"> procesada por la Secretaría y</w:t>
      </w:r>
      <w:r w:rsidRPr="009B3C5C">
        <w:rPr>
          <w:rFonts w:asciiTheme="minorHAnsi" w:hAnsiTheme="minorHAnsi"/>
          <w:lang w:val="es-ES_tradnl"/>
        </w:rPr>
        <w:t xml:space="preserve"> </w:t>
      </w:r>
      <w:r>
        <w:rPr>
          <w:rFonts w:asciiTheme="minorHAnsi" w:hAnsiTheme="minorHAnsi"/>
          <w:lang w:val="es-ES_tradnl"/>
        </w:rPr>
        <w:t>sobre</w:t>
      </w:r>
      <w:r w:rsidRPr="009B3C5C">
        <w:rPr>
          <w:rFonts w:asciiTheme="minorHAnsi" w:hAnsiTheme="minorHAnsi"/>
          <w:lang w:val="es-ES_tradnl"/>
        </w:rPr>
        <w:t xml:space="preserve"> la cual se había solicitado información adicional o acla</w:t>
      </w:r>
      <w:r>
        <w:rPr>
          <w:rFonts w:asciiTheme="minorHAnsi" w:hAnsiTheme="minorHAnsi"/>
          <w:lang w:val="es-ES_tradnl"/>
        </w:rPr>
        <w:t>raciones a la Parte Contratante</w:t>
      </w:r>
      <w:r w:rsidRPr="008D202E">
        <w:rPr>
          <w:rStyle w:val="FootnoteReference"/>
          <w:rFonts w:asciiTheme="minorHAnsi" w:hAnsiTheme="minorHAnsi"/>
          <w:vertAlign w:val="baseline"/>
          <w:lang w:val="es-ES"/>
        </w:rPr>
        <w:t>.</w:t>
      </w:r>
    </w:p>
  </w:footnote>
  <w:footnote w:id="3">
    <w:p w14:paraId="68D964B8" w14:textId="35C95EA4" w:rsidR="00CB6064" w:rsidRPr="008D202E" w:rsidRDefault="00CB6064" w:rsidP="000055B3">
      <w:pPr>
        <w:pStyle w:val="FootnoteText"/>
        <w:rPr>
          <w:rFonts w:asciiTheme="minorHAnsi" w:hAnsiTheme="minorHAnsi"/>
          <w:lang w:val="es-ES"/>
        </w:rPr>
      </w:pPr>
      <w:r w:rsidRPr="00374F67">
        <w:rPr>
          <w:rStyle w:val="FootnoteReference"/>
          <w:rFonts w:asciiTheme="minorHAnsi" w:hAnsiTheme="minorHAnsi"/>
        </w:rPr>
        <w:footnoteRef/>
      </w:r>
      <w:r w:rsidRPr="008D202E">
        <w:rPr>
          <w:rFonts w:asciiTheme="minorHAnsi" w:hAnsiTheme="minorHAnsi"/>
          <w:lang w:val="es-ES"/>
        </w:rPr>
        <w:t xml:space="preserve"> En esta lista se incluyen 28 sitios con una fecha de designación anterior.</w:t>
      </w:r>
    </w:p>
  </w:footnote>
  <w:footnote w:id="4">
    <w:p w14:paraId="76F9C45A" w14:textId="37B62BA3" w:rsidR="00CB6064" w:rsidRPr="008D202E" w:rsidRDefault="00CB6064">
      <w:pPr>
        <w:pStyle w:val="FootnoteText"/>
        <w:rPr>
          <w:rFonts w:asciiTheme="minorHAnsi" w:hAnsiTheme="minorHAnsi"/>
          <w:lang w:val="es-ES"/>
        </w:rPr>
      </w:pPr>
      <w:r w:rsidRPr="00740519">
        <w:rPr>
          <w:rStyle w:val="FootnoteReference"/>
          <w:rFonts w:asciiTheme="minorHAnsi" w:hAnsiTheme="minorHAnsi"/>
        </w:rPr>
        <w:footnoteRef/>
      </w:r>
      <w:r w:rsidRPr="008D202E">
        <w:rPr>
          <w:rFonts w:asciiTheme="minorHAnsi" w:hAnsiTheme="minorHAnsi"/>
          <w:lang w:val="es-ES"/>
        </w:rPr>
        <w:t xml:space="preserve"> </w:t>
      </w:r>
      <w:r w:rsidRPr="00870E4D">
        <w:rPr>
          <w:rFonts w:ascii="Calibri" w:hAnsi="Calibri"/>
          <w:lang w:val="es-ES"/>
        </w:rPr>
        <w:t xml:space="preserve">Esta lista no incluye los sitios para los cuales el examen de la FIR o el mapa estaba en </w:t>
      </w:r>
      <w:r>
        <w:rPr>
          <w:rFonts w:ascii="Calibri" w:hAnsi="Calibri"/>
          <w:lang w:val="es-ES"/>
        </w:rPr>
        <w:t>proceso,</w:t>
      </w:r>
      <w:r w:rsidRPr="00870E4D">
        <w:rPr>
          <w:rFonts w:ascii="Calibri" w:hAnsi="Calibri"/>
          <w:lang w:val="es-ES"/>
        </w:rPr>
        <w:t xml:space="preserve"> pero</w:t>
      </w:r>
      <w:r>
        <w:rPr>
          <w:rFonts w:ascii="Calibri" w:hAnsi="Calibri"/>
          <w:lang w:val="es-ES"/>
        </w:rPr>
        <w:t xml:space="preserve"> que</w:t>
      </w:r>
      <w:r w:rsidRPr="00870E4D">
        <w:rPr>
          <w:rFonts w:ascii="Calibri" w:hAnsi="Calibri"/>
          <w:lang w:val="es-ES"/>
        </w:rPr>
        <w:t xml:space="preserve"> no se había finalizado</w:t>
      </w:r>
      <w:r w:rsidRPr="008D202E">
        <w:rPr>
          <w:rFonts w:asciiTheme="minorHAnsi" w:hAnsiTheme="minorHAnsi"/>
          <w:lang w:val="es-ES"/>
        </w:rPr>
        <w:t xml:space="preserve"> al final del período </w:t>
      </w:r>
      <w:r>
        <w:rPr>
          <w:rFonts w:asciiTheme="minorHAnsi" w:hAnsiTheme="minorHAnsi"/>
          <w:lang w:val="es-ES"/>
        </w:rPr>
        <w:t>que abarca el informe</w:t>
      </w:r>
      <w:r w:rsidRPr="008D202E">
        <w:rPr>
          <w:rFonts w:asciiTheme="minorHAnsi" w:hAnsiTheme="minorHAnsi"/>
          <w:lang w:val="es-ES"/>
        </w:rPr>
        <w:t>.</w:t>
      </w:r>
    </w:p>
  </w:footnote>
  <w:footnote w:id="5">
    <w:p w14:paraId="5A1B05AF" w14:textId="5CA6D5C0" w:rsidR="00CB6064" w:rsidRPr="00C87083" w:rsidRDefault="00CB6064">
      <w:pPr>
        <w:pStyle w:val="FootnoteText"/>
        <w:rPr>
          <w:lang w:val="es-ES"/>
        </w:rPr>
      </w:pPr>
      <w:r>
        <w:rPr>
          <w:rStyle w:val="FootnoteReference"/>
        </w:rPr>
        <w:footnoteRef/>
      </w:r>
      <w:r w:rsidRPr="00C87083">
        <w:rPr>
          <w:lang w:val="es-ES"/>
        </w:rPr>
        <w:t xml:space="preserve"> </w:t>
      </w:r>
      <w:r w:rsidRPr="008D202E">
        <w:rPr>
          <w:rFonts w:ascii="Calibri" w:hAnsi="Calibri"/>
          <w:lang w:val="es-ES"/>
        </w:rPr>
        <w:t>En territorios de ultramar.</w:t>
      </w:r>
    </w:p>
  </w:footnote>
  <w:footnote w:id="6">
    <w:p w14:paraId="355A7559" w14:textId="0AD776DC" w:rsidR="00CB6064" w:rsidRPr="00E7734B" w:rsidRDefault="00CB6064" w:rsidP="00006519">
      <w:pPr>
        <w:pStyle w:val="FootnoteText"/>
        <w:rPr>
          <w:rFonts w:asciiTheme="minorHAnsi" w:hAnsiTheme="minorHAnsi"/>
          <w:noProof/>
          <w:lang w:val="es-ES"/>
        </w:rPr>
      </w:pPr>
      <w:r w:rsidRPr="00E7734B">
        <w:rPr>
          <w:rStyle w:val="FootnoteReference"/>
          <w:rFonts w:asciiTheme="minorHAnsi" w:hAnsiTheme="minorHAnsi"/>
          <w:noProof/>
          <w:lang w:val="es-ES"/>
        </w:rPr>
        <w:footnoteRef/>
      </w:r>
      <w:r w:rsidRPr="00E7734B">
        <w:rPr>
          <w:rFonts w:asciiTheme="minorHAnsi" w:hAnsiTheme="minorHAnsi"/>
          <w:noProof/>
          <w:lang w:val="es-ES"/>
        </w:rPr>
        <w:t xml:space="preserve"> No se incluyen los sitios sobre los cuales la Secretaría ha recibido información (siguiente columna). En esta columna se incluyen los sitios Ramsar cuyo período desde la última actualización alcanzó los seis años en 2018</w:t>
      </w:r>
      <w:r w:rsidRPr="00E7734B">
        <w:rPr>
          <w:rFonts w:asciiTheme="minorHAnsi" w:hAnsiTheme="minorHAnsi" w:cs="Segoe UI"/>
          <w:noProof/>
          <w:color w:val="000000"/>
          <w:lang w:val="es-ES"/>
        </w:rPr>
        <w:t xml:space="preserve">. </w:t>
      </w:r>
    </w:p>
  </w:footnote>
  <w:footnote w:id="7">
    <w:p w14:paraId="6A54B464" w14:textId="64380B29" w:rsidR="00CB6064" w:rsidRPr="00E7734B" w:rsidRDefault="00CB6064" w:rsidP="00006519">
      <w:pPr>
        <w:pStyle w:val="FootnoteText"/>
        <w:rPr>
          <w:noProof/>
          <w:lang w:val="es-ES"/>
        </w:rPr>
      </w:pPr>
      <w:r w:rsidRPr="00E7734B">
        <w:rPr>
          <w:rStyle w:val="FootnoteReference"/>
          <w:rFonts w:asciiTheme="minorHAnsi" w:hAnsiTheme="minorHAnsi"/>
          <w:noProof/>
          <w:lang w:val="es-ES"/>
        </w:rPr>
        <w:footnoteRef/>
      </w:r>
      <w:r w:rsidRPr="00E7734B">
        <w:rPr>
          <w:rFonts w:asciiTheme="minorHAnsi" w:hAnsiTheme="minorHAnsi"/>
          <w:noProof/>
          <w:lang w:val="es-ES"/>
        </w:rPr>
        <w:t xml:space="preserve"> Sitios sobre los cuales las Autoridades Administrativas han presentado una FIR actualizada que está siendo procesada por la Secretaría y sobre los cuales se ha solicitado más información o aclaraciones a la Parte Contratante.</w:t>
      </w:r>
    </w:p>
  </w:footnote>
  <w:footnote w:id="8">
    <w:p w14:paraId="37D95BED" w14:textId="56423516" w:rsidR="00CB6064" w:rsidRPr="008D202E" w:rsidRDefault="00CB6064" w:rsidP="00D9599E">
      <w:pPr>
        <w:pStyle w:val="FootnoteText"/>
        <w:rPr>
          <w:rFonts w:asciiTheme="minorHAnsi" w:hAnsiTheme="minorHAnsi"/>
          <w:lang w:val="es-ES"/>
        </w:rPr>
      </w:pPr>
      <w:r w:rsidRPr="00740519">
        <w:rPr>
          <w:rStyle w:val="FootnoteReference"/>
          <w:rFonts w:asciiTheme="minorHAnsi" w:hAnsiTheme="minorHAnsi"/>
        </w:rPr>
        <w:footnoteRef/>
      </w:r>
      <w:r w:rsidRPr="008D202E">
        <w:rPr>
          <w:rFonts w:asciiTheme="minorHAnsi" w:hAnsiTheme="minorHAnsi"/>
          <w:lang w:val="es-ES"/>
        </w:rPr>
        <w:t xml:space="preserve"> </w:t>
      </w:r>
      <w:r w:rsidRPr="00E129A6">
        <w:rPr>
          <w:rFonts w:ascii="Calibri" w:hAnsi="Calibri"/>
          <w:lang w:val="es-ES_tradnl"/>
        </w:rPr>
        <w:t xml:space="preserve">Otro: primero fue comunicado </w:t>
      </w:r>
      <w:r>
        <w:rPr>
          <w:rFonts w:ascii="Calibri" w:hAnsi="Calibri"/>
          <w:lang w:val="es-ES_tradnl"/>
        </w:rPr>
        <w:t>por un tercero</w:t>
      </w:r>
      <w:r w:rsidRPr="00E129A6">
        <w:rPr>
          <w:rFonts w:ascii="Calibri" w:hAnsi="Calibri"/>
          <w:lang w:val="es-ES_tradnl"/>
        </w:rPr>
        <w:t xml:space="preserve"> y posteriormente fue confirmado por la Autoridad Administrativa</w:t>
      </w:r>
      <w:r>
        <w:rPr>
          <w:rFonts w:ascii="Calibri" w:hAnsi="Calibri"/>
          <w:lang w:val="es-ES_tradnl"/>
        </w:rPr>
        <w:t>.</w:t>
      </w:r>
    </w:p>
    <w:p w14:paraId="70F6EFC3" w14:textId="46C0CB54" w:rsidR="00CB6064" w:rsidRPr="008D202E" w:rsidRDefault="00CB6064" w:rsidP="00D93623">
      <w:pPr>
        <w:pStyle w:val="FootnoteText"/>
        <w:rPr>
          <w:rFonts w:asciiTheme="minorHAnsi" w:hAnsiTheme="minorHAnsi"/>
          <w:lang w:val="es-ES"/>
        </w:rPr>
      </w:pPr>
      <w:r w:rsidRPr="008D202E">
        <w:rPr>
          <w:rFonts w:asciiTheme="minorHAnsi" w:hAnsiTheme="minorHAnsi"/>
          <w:lang w:val="es-ES"/>
        </w:rPr>
        <w:t xml:space="preserve"> </w:t>
      </w:r>
      <w:r w:rsidRPr="00E129A6">
        <w:rPr>
          <w:rFonts w:ascii="Calibri" w:hAnsi="Calibri"/>
          <w:lang w:val="es-ES_tradnl"/>
        </w:rPr>
        <w:t>AA: primero fue comunicado por la Autoridad Administrativa</w:t>
      </w:r>
      <w:r>
        <w:rPr>
          <w:rFonts w:ascii="Calibri" w:hAnsi="Calibri"/>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449EA" w14:textId="77777777" w:rsidR="00CB6064" w:rsidRPr="00FA1851" w:rsidRDefault="00CB6064" w:rsidP="00FA1851">
    <w:pPr>
      <w:keepNext/>
      <w:suppressAutoHyphens/>
      <w:outlineLvl w:val="0"/>
      <w:rPr>
        <w:rFonts w:ascii="Calibri" w:hAnsi="Calibr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E9BCA"/>
    <w:lvl w:ilvl="0">
      <w:numFmt w:val="bullet"/>
      <w:lvlText w:val="*"/>
      <w:lvlJc w:val="left"/>
      <w:pPr>
        <w:ind w:left="0" w:firstLine="0"/>
      </w:pPr>
    </w:lvl>
  </w:abstractNum>
  <w:abstractNum w:abstractNumId="1">
    <w:nsid w:val="05EE3E43"/>
    <w:multiLevelType w:val="hybridMultilevel"/>
    <w:tmpl w:val="256AD27C"/>
    <w:lvl w:ilvl="0" w:tplc="0C9C0494">
      <w:numFmt w:val="bullet"/>
      <w:lvlText w:val="•"/>
      <w:lvlJc w:val="left"/>
      <w:pPr>
        <w:ind w:left="1080" w:hanging="360"/>
      </w:pPr>
      <w:rPr>
        <w:rFonts w:ascii="Calibri" w:eastAsiaTheme="minorHAnsi" w:hAnsi="Calibri"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87152E"/>
    <w:multiLevelType w:val="hybridMultilevel"/>
    <w:tmpl w:val="90F6BF50"/>
    <w:lvl w:ilvl="0" w:tplc="30D49B8A">
      <w:start w:val="1"/>
      <w:numFmt w:val="lowerLetter"/>
      <w:lvlText w:val="%1)"/>
      <w:lvlJc w:val="left"/>
      <w:pPr>
        <w:ind w:left="1146" w:hanging="360"/>
      </w:pPr>
      <w:rPr>
        <w:rFonts w:hint="default"/>
        <w:color w:val="auto"/>
      </w:rPr>
    </w:lvl>
    <w:lvl w:ilvl="1" w:tplc="08090019" w:tentative="1">
      <w:start w:val="1"/>
      <w:numFmt w:val="lowerLetter"/>
      <w:lvlText w:val="%2."/>
      <w:lvlJc w:val="left"/>
      <w:pPr>
        <w:ind w:left="1866" w:hanging="360"/>
      </w:pPr>
    </w:lvl>
    <w:lvl w:ilvl="2" w:tplc="30D49B8A">
      <w:start w:val="1"/>
      <w:numFmt w:val="lowerLetter"/>
      <w:lvlText w:val="%3)"/>
      <w:lvlJc w:val="left"/>
      <w:pPr>
        <w:ind w:left="2586" w:hanging="180"/>
      </w:pPr>
      <w:rPr>
        <w:rFonts w:hint="default"/>
        <w:color w:val="auto"/>
      </w:r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nsid w:val="08DC1839"/>
    <w:multiLevelType w:val="hybridMultilevel"/>
    <w:tmpl w:val="359E6F86"/>
    <w:lvl w:ilvl="0" w:tplc="90AED71E">
      <w:start w:val="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C0B8F"/>
    <w:multiLevelType w:val="hybridMultilevel"/>
    <w:tmpl w:val="2334D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BC75F7"/>
    <w:multiLevelType w:val="hybridMultilevel"/>
    <w:tmpl w:val="37704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16F71"/>
    <w:multiLevelType w:val="hybridMultilevel"/>
    <w:tmpl w:val="02003900"/>
    <w:lvl w:ilvl="0" w:tplc="DA72F8B6">
      <w:start w:val="1"/>
      <w:numFmt w:val="lowerRoman"/>
      <w:lvlText w:val="%1."/>
      <w:lvlJc w:val="left"/>
      <w:pPr>
        <w:ind w:left="765" w:hanging="360"/>
      </w:pPr>
      <w:rPr>
        <w:rFonts w:hint="default"/>
        <w:sz w:val="22"/>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147D3F26"/>
    <w:multiLevelType w:val="hybridMultilevel"/>
    <w:tmpl w:val="9E189A68"/>
    <w:lvl w:ilvl="0" w:tplc="0809000F">
      <w:start w:val="1"/>
      <w:numFmt w:val="decimal"/>
      <w:lvlText w:val="%1."/>
      <w:lvlJc w:val="left"/>
      <w:pPr>
        <w:ind w:left="720" w:hanging="360"/>
      </w:pPr>
    </w:lvl>
    <w:lvl w:ilvl="1" w:tplc="9EE0719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4934B3"/>
    <w:multiLevelType w:val="hybridMultilevel"/>
    <w:tmpl w:val="C9A2DC82"/>
    <w:lvl w:ilvl="0" w:tplc="0809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18791410"/>
    <w:multiLevelType w:val="hybridMultilevel"/>
    <w:tmpl w:val="2D44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406AF8"/>
    <w:multiLevelType w:val="hybridMultilevel"/>
    <w:tmpl w:val="9760C1F6"/>
    <w:lvl w:ilvl="0" w:tplc="6E726E44">
      <w:start w:val="1"/>
      <w:numFmt w:val="decimal"/>
      <w:lvlText w:val="%1."/>
      <w:lvlJc w:val="left"/>
      <w:pPr>
        <w:ind w:left="360" w:hanging="360"/>
      </w:pPr>
      <w:rPr>
        <w:rFonts w:asciiTheme="minorHAnsi" w:hAnsiTheme="minorHAnsi" w:hint="default"/>
        <w:i w:val="0"/>
        <w:sz w:val="22"/>
        <w:szCs w:val="22"/>
      </w:rPr>
    </w:lvl>
    <w:lvl w:ilvl="1" w:tplc="08090019">
      <w:start w:val="1"/>
      <w:numFmt w:val="lowerLetter"/>
      <w:lvlText w:val="%2."/>
      <w:lvlJc w:val="left"/>
      <w:pPr>
        <w:ind w:left="1440" w:hanging="360"/>
      </w:pPr>
    </w:lvl>
    <w:lvl w:ilvl="2" w:tplc="664A9F4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9075C7"/>
    <w:multiLevelType w:val="hybridMultilevel"/>
    <w:tmpl w:val="50288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D84129E"/>
    <w:multiLevelType w:val="hybridMultilevel"/>
    <w:tmpl w:val="C2723764"/>
    <w:lvl w:ilvl="0" w:tplc="0C9C0494">
      <w:numFmt w:val="bullet"/>
      <w:lvlText w:val="•"/>
      <w:lvlJc w:val="left"/>
      <w:pPr>
        <w:ind w:left="1506" w:hanging="360"/>
      </w:pPr>
      <w:rPr>
        <w:rFonts w:ascii="Calibri" w:eastAsiaTheme="minorHAnsi" w:hAnsi="Calibri" w:cs="Palatino Linotype"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1DEA6157"/>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623E82"/>
    <w:multiLevelType w:val="hybridMultilevel"/>
    <w:tmpl w:val="715C7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2654747"/>
    <w:multiLevelType w:val="hybridMultilevel"/>
    <w:tmpl w:val="A116349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3C27530"/>
    <w:multiLevelType w:val="hybridMultilevel"/>
    <w:tmpl w:val="E86070F0"/>
    <w:lvl w:ilvl="0" w:tplc="E0E676E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5B4E8C"/>
    <w:multiLevelType w:val="hybridMultilevel"/>
    <w:tmpl w:val="BFBE8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D611C9"/>
    <w:multiLevelType w:val="hybridMultilevel"/>
    <w:tmpl w:val="1780D2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30E4FF5"/>
    <w:multiLevelType w:val="hybridMultilevel"/>
    <w:tmpl w:val="7212B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993AF6"/>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A908F7"/>
    <w:multiLevelType w:val="hybridMultilevel"/>
    <w:tmpl w:val="4EE882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39116F21"/>
    <w:multiLevelType w:val="hybridMultilevel"/>
    <w:tmpl w:val="40DC87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8D61F7"/>
    <w:multiLevelType w:val="hybridMultilevel"/>
    <w:tmpl w:val="1E42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3366B4"/>
    <w:multiLevelType w:val="hybridMultilevel"/>
    <w:tmpl w:val="990C0552"/>
    <w:lvl w:ilvl="0" w:tplc="24588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9C5B7B"/>
    <w:multiLevelType w:val="hybridMultilevel"/>
    <w:tmpl w:val="84FC2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C550D47"/>
    <w:multiLevelType w:val="hybridMultilevel"/>
    <w:tmpl w:val="2EE69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4F7D477B"/>
    <w:multiLevelType w:val="hybridMultilevel"/>
    <w:tmpl w:val="196461B4"/>
    <w:lvl w:ilvl="0" w:tplc="30D49B8A">
      <w:start w:val="1"/>
      <w:numFmt w:val="lowerLetter"/>
      <w:lvlText w:val="%1)"/>
      <w:lvlJc w:val="left"/>
      <w:pPr>
        <w:ind w:left="1146" w:hanging="360"/>
      </w:pPr>
      <w:rPr>
        <w:rFonts w:hint="default"/>
        <w:color w:val="auto"/>
      </w:rPr>
    </w:lvl>
    <w:lvl w:ilvl="1" w:tplc="08090019" w:tentative="1">
      <w:start w:val="1"/>
      <w:numFmt w:val="lowerLetter"/>
      <w:lvlText w:val="%2."/>
      <w:lvlJc w:val="left"/>
      <w:pPr>
        <w:ind w:left="1866" w:hanging="360"/>
      </w:pPr>
    </w:lvl>
    <w:lvl w:ilvl="2" w:tplc="0809001B">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8">
    <w:nsid w:val="5020250A"/>
    <w:multiLevelType w:val="hybridMultilevel"/>
    <w:tmpl w:val="BB184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0591C2D"/>
    <w:multiLevelType w:val="hybridMultilevel"/>
    <w:tmpl w:val="23F03668"/>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56A00B4A"/>
    <w:multiLevelType w:val="multilevel"/>
    <w:tmpl w:val="A670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D32549"/>
    <w:multiLevelType w:val="hybridMultilevel"/>
    <w:tmpl w:val="37C6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6B3939"/>
    <w:multiLevelType w:val="hybridMultilevel"/>
    <w:tmpl w:val="8EAA87BA"/>
    <w:lvl w:ilvl="0" w:tplc="FF0272EE">
      <w:start w:val="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0B4C38"/>
    <w:multiLevelType w:val="hybridMultilevel"/>
    <w:tmpl w:val="85F0DF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C19725F"/>
    <w:multiLevelType w:val="hybridMultilevel"/>
    <w:tmpl w:val="5CDE1F76"/>
    <w:lvl w:ilvl="0" w:tplc="0C0A000F">
      <w:start w:val="1"/>
      <w:numFmt w:val="decimal"/>
      <w:lvlText w:val="%1."/>
      <w:lvlJc w:val="left"/>
      <w:pPr>
        <w:ind w:left="360" w:hanging="360"/>
      </w:pPr>
      <w:rPr>
        <w:rFonts w:hint="default"/>
      </w:rPr>
    </w:lvl>
    <w:lvl w:ilvl="1" w:tplc="6AACE716">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5E2F7469"/>
    <w:multiLevelType w:val="hybridMultilevel"/>
    <w:tmpl w:val="12665692"/>
    <w:lvl w:ilvl="0" w:tplc="F4782614">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nsid w:val="5EBD4A6B"/>
    <w:multiLevelType w:val="hybridMultilevel"/>
    <w:tmpl w:val="50F4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48290D"/>
    <w:multiLevelType w:val="hybridMultilevel"/>
    <w:tmpl w:val="2D06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C2886"/>
    <w:multiLevelType w:val="hybridMultilevel"/>
    <w:tmpl w:val="AAC4930A"/>
    <w:lvl w:ilvl="0" w:tplc="0809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nsid w:val="5FA5152E"/>
    <w:multiLevelType w:val="hybridMultilevel"/>
    <w:tmpl w:val="E8687550"/>
    <w:lvl w:ilvl="0" w:tplc="819CB9AE">
      <w:start w:val="11"/>
      <w:numFmt w:val="decimal"/>
      <w:lvlText w:val="%1."/>
      <w:lvlJc w:val="left"/>
      <w:pPr>
        <w:ind w:left="720" w:hanging="360"/>
      </w:pPr>
      <w:rPr>
        <w:rFonts w:asciiTheme="minorHAnsi" w:hAnsiTheme="minorHAnsi" w:cs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9A3655A"/>
    <w:multiLevelType w:val="hybridMultilevel"/>
    <w:tmpl w:val="E27651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nsid w:val="6A9051A9"/>
    <w:multiLevelType w:val="hybridMultilevel"/>
    <w:tmpl w:val="5A34F32C"/>
    <w:lvl w:ilvl="0" w:tplc="C1DED894">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B6C5638"/>
    <w:multiLevelType w:val="hybridMultilevel"/>
    <w:tmpl w:val="DCC28EE0"/>
    <w:lvl w:ilvl="0" w:tplc="E95E6FE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3F5E5D"/>
    <w:multiLevelType w:val="hybridMultilevel"/>
    <w:tmpl w:val="EFE610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11633EE"/>
    <w:multiLevelType w:val="hybridMultilevel"/>
    <w:tmpl w:val="3A2C3A8E"/>
    <w:lvl w:ilvl="0" w:tplc="10BE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F5791B"/>
    <w:multiLevelType w:val="hybridMultilevel"/>
    <w:tmpl w:val="C4FA3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DD40069"/>
    <w:multiLevelType w:val="hybridMultilevel"/>
    <w:tmpl w:val="DC3097F2"/>
    <w:lvl w:ilvl="0" w:tplc="0C0A000F">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F4B24AE"/>
    <w:multiLevelType w:val="hybridMultilevel"/>
    <w:tmpl w:val="578290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31"/>
  </w:num>
  <w:num w:numId="3">
    <w:abstractNumId w:val="24"/>
  </w:num>
  <w:num w:numId="4">
    <w:abstractNumId w:val="20"/>
  </w:num>
  <w:num w:numId="5">
    <w:abstractNumId w:val="3"/>
  </w:num>
  <w:num w:numId="6">
    <w:abstractNumId w:val="21"/>
  </w:num>
  <w:num w:numId="7">
    <w:abstractNumId w:val="26"/>
  </w:num>
  <w:num w:numId="8">
    <w:abstractNumId w:val="32"/>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42"/>
  </w:num>
  <w:num w:numId="12">
    <w:abstractNumId w:val="13"/>
  </w:num>
  <w:num w:numId="13">
    <w:abstractNumId w:val="5"/>
  </w:num>
  <w:num w:numId="14">
    <w:abstractNumId w:val="39"/>
  </w:num>
  <w:num w:numId="15">
    <w:abstractNumId w:val="0"/>
    <w:lvlOverride w:ilvl="0">
      <w:lvl w:ilvl="0">
        <w:numFmt w:val="bullet"/>
        <w:lvlText w:val=""/>
        <w:legacy w:legacy="1" w:legacySpace="120" w:legacyIndent="567"/>
        <w:lvlJc w:val="left"/>
        <w:pPr>
          <w:ind w:left="1134" w:hanging="567"/>
        </w:pPr>
        <w:rPr>
          <w:rFonts w:ascii="Symbol" w:hAnsi="Symbol" w:hint="default"/>
        </w:rPr>
      </w:lvl>
    </w:lvlOverride>
  </w:num>
  <w:num w:numId="16">
    <w:abstractNumId w:val="36"/>
  </w:num>
  <w:num w:numId="17">
    <w:abstractNumId w:val="16"/>
  </w:num>
  <w:num w:numId="18">
    <w:abstractNumId w:val="10"/>
  </w:num>
  <w:num w:numId="19">
    <w:abstractNumId w:val="44"/>
  </w:num>
  <w:num w:numId="20">
    <w:abstractNumId w:val="22"/>
  </w:num>
  <w:num w:numId="21">
    <w:abstractNumId w:val="17"/>
  </w:num>
  <w:num w:numId="22">
    <w:abstractNumId w:val="1"/>
  </w:num>
  <w:num w:numId="23">
    <w:abstractNumId w:val="12"/>
  </w:num>
  <w:num w:numId="24">
    <w:abstractNumId w:val="8"/>
  </w:num>
  <w:num w:numId="25">
    <w:abstractNumId w:val="38"/>
  </w:num>
  <w:num w:numId="26">
    <w:abstractNumId w:val="7"/>
  </w:num>
  <w:num w:numId="27">
    <w:abstractNumId w:val="15"/>
  </w:num>
  <w:num w:numId="28">
    <w:abstractNumId w:val="45"/>
  </w:num>
  <w:num w:numId="29">
    <w:abstractNumId w:val="19"/>
  </w:num>
  <w:num w:numId="30">
    <w:abstractNumId w:val="28"/>
  </w:num>
  <w:num w:numId="31">
    <w:abstractNumId w:val="11"/>
  </w:num>
  <w:num w:numId="32">
    <w:abstractNumId w:val="18"/>
  </w:num>
  <w:num w:numId="33">
    <w:abstractNumId w:val="47"/>
  </w:num>
  <w:num w:numId="34">
    <w:abstractNumId w:val="4"/>
  </w:num>
  <w:num w:numId="35">
    <w:abstractNumId w:val="25"/>
  </w:num>
  <w:num w:numId="36">
    <w:abstractNumId w:val="40"/>
  </w:num>
  <w:num w:numId="37">
    <w:abstractNumId w:val="41"/>
  </w:num>
  <w:num w:numId="38">
    <w:abstractNumId w:val="30"/>
  </w:num>
  <w:num w:numId="39">
    <w:abstractNumId w:val="6"/>
  </w:num>
  <w:num w:numId="40">
    <w:abstractNumId w:val="23"/>
  </w:num>
  <w:num w:numId="41">
    <w:abstractNumId w:val="27"/>
  </w:num>
  <w:num w:numId="42">
    <w:abstractNumId w:val="2"/>
  </w:num>
  <w:num w:numId="43">
    <w:abstractNumId w:val="37"/>
  </w:num>
  <w:num w:numId="44">
    <w:abstractNumId w:val="33"/>
  </w:num>
  <w:num w:numId="45">
    <w:abstractNumId w:val="14"/>
  </w:num>
  <w:num w:numId="46">
    <w:abstractNumId w:val="46"/>
  </w:num>
  <w:num w:numId="47">
    <w:abstractNumId w:val="34"/>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Formatting/>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670"/>
    <w:rsid w:val="000028AE"/>
    <w:rsid w:val="00002E07"/>
    <w:rsid w:val="000038D9"/>
    <w:rsid w:val="00005424"/>
    <w:rsid w:val="000055B3"/>
    <w:rsid w:val="00006519"/>
    <w:rsid w:val="00007A18"/>
    <w:rsid w:val="00010917"/>
    <w:rsid w:val="00011551"/>
    <w:rsid w:val="00012EAD"/>
    <w:rsid w:val="000139E3"/>
    <w:rsid w:val="00013B66"/>
    <w:rsid w:val="00013CA3"/>
    <w:rsid w:val="00015E2F"/>
    <w:rsid w:val="000164A2"/>
    <w:rsid w:val="0002020A"/>
    <w:rsid w:val="00021C44"/>
    <w:rsid w:val="000222B7"/>
    <w:rsid w:val="00022729"/>
    <w:rsid w:val="00022DE0"/>
    <w:rsid w:val="00023308"/>
    <w:rsid w:val="00023491"/>
    <w:rsid w:val="00024131"/>
    <w:rsid w:val="00024175"/>
    <w:rsid w:val="00024CE6"/>
    <w:rsid w:val="00025042"/>
    <w:rsid w:val="000261B5"/>
    <w:rsid w:val="00026D6B"/>
    <w:rsid w:val="00030218"/>
    <w:rsid w:val="000307B2"/>
    <w:rsid w:val="00031CD3"/>
    <w:rsid w:val="00031E78"/>
    <w:rsid w:val="00032C92"/>
    <w:rsid w:val="00032F91"/>
    <w:rsid w:val="000332D4"/>
    <w:rsid w:val="000337F4"/>
    <w:rsid w:val="00033EDE"/>
    <w:rsid w:val="0003405A"/>
    <w:rsid w:val="000361C6"/>
    <w:rsid w:val="0003723F"/>
    <w:rsid w:val="000408A8"/>
    <w:rsid w:val="000421CA"/>
    <w:rsid w:val="00042636"/>
    <w:rsid w:val="000435A0"/>
    <w:rsid w:val="0004372C"/>
    <w:rsid w:val="000439E6"/>
    <w:rsid w:val="00044658"/>
    <w:rsid w:val="0004478B"/>
    <w:rsid w:val="000459EA"/>
    <w:rsid w:val="00045ED9"/>
    <w:rsid w:val="00046F6E"/>
    <w:rsid w:val="0004789D"/>
    <w:rsid w:val="000519D2"/>
    <w:rsid w:val="00052251"/>
    <w:rsid w:val="00052837"/>
    <w:rsid w:val="000528C8"/>
    <w:rsid w:val="00052BC8"/>
    <w:rsid w:val="0005451E"/>
    <w:rsid w:val="000573C8"/>
    <w:rsid w:val="00057831"/>
    <w:rsid w:val="00063894"/>
    <w:rsid w:val="00064511"/>
    <w:rsid w:val="00064C7B"/>
    <w:rsid w:val="00065348"/>
    <w:rsid w:val="000676A5"/>
    <w:rsid w:val="00070057"/>
    <w:rsid w:val="00070359"/>
    <w:rsid w:val="000704DC"/>
    <w:rsid w:val="00070632"/>
    <w:rsid w:val="00072CA0"/>
    <w:rsid w:val="00073CE9"/>
    <w:rsid w:val="0007402A"/>
    <w:rsid w:val="00074128"/>
    <w:rsid w:val="0007536B"/>
    <w:rsid w:val="0007750D"/>
    <w:rsid w:val="0007798C"/>
    <w:rsid w:val="00077E78"/>
    <w:rsid w:val="00080A97"/>
    <w:rsid w:val="00081854"/>
    <w:rsid w:val="00082D38"/>
    <w:rsid w:val="0008467E"/>
    <w:rsid w:val="0008556B"/>
    <w:rsid w:val="000878A5"/>
    <w:rsid w:val="00091346"/>
    <w:rsid w:val="000921F1"/>
    <w:rsid w:val="00096264"/>
    <w:rsid w:val="00096F3F"/>
    <w:rsid w:val="00096F85"/>
    <w:rsid w:val="00097475"/>
    <w:rsid w:val="000A0267"/>
    <w:rsid w:val="000A0536"/>
    <w:rsid w:val="000A136D"/>
    <w:rsid w:val="000A22ED"/>
    <w:rsid w:val="000A22F0"/>
    <w:rsid w:val="000A22F6"/>
    <w:rsid w:val="000A3409"/>
    <w:rsid w:val="000A3994"/>
    <w:rsid w:val="000A5439"/>
    <w:rsid w:val="000A5A13"/>
    <w:rsid w:val="000B27E8"/>
    <w:rsid w:val="000B4F39"/>
    <w:rsid w:val="000B5A64"/>
    <w:rsid w:val="000B620B"/>
    <w:rsid w:val="000B725A"/>
    <w:rsid w:val="000C0757"/>
    <w:rsid w:val="000C07C8"/>
    <w:rsid w:val="000C0BA6"/>
    <w:rsid w:val="000C2F1E"/>
    <w:rsid w:val="000C3B1D"/>
    <w:rsid w:val="000C44DF"/>
    <w:rsid w:val="000C5C01"/>
    <w:rsid w:val="000C5D2C"/>
    <w:rsid w:val="000C69D3"/>
    <w:rsid w:val="000C716A"/>
    <w:rsid w:val="000D2526"/>
    <w:rsid w:val="000D271B"/>
    <w:rsid w:val="000D2D0B"/>
    <w:rsid w:val="000D39B2"/>
    <w:rsid w:val="000D7576"/>
    <w:rsid w:val="000E1614"/>
    <w:rsid w:val="000E199F"/>
    <w:rsid w:val="000E1DF0"/>
    <w:rsid w:val="000E3C87"/>
    <w:rsid w:val="000E3EED"/>
    <w:rsid w:val="000E59DF"/>
    <w:rsid w:val="000E5EFA"/>
    <w:rsid w:val="000E7315"/>
    <w:rsid w:val="000E7AF2"/>
    <w:rsid w:val="000F09A3"/>
    <w:rsid w:val="000F09FD"/>
    <w:rsid w:val="000F3058"/>
    <w:rsid w:val="000F350F"/>
    <w:rsid w:val="000F480E"/>
    <w:rsid w:val="000F4955"/>
    <w:rsid w:val="000F4BF2"/>
    <w:rsid w:val="000F5C84"/>
    <w:rsid w:val="000F650A"/>
    <w:rsid w:val="000F6BB9"/>
    <w:rsid w:val="000F731D"/>
    <w:rsid w:val="00100799"/>
    <w:rsid w:val="00103154"/>
    <w:rsid w:val="001041D6"/>
    <w:rsid w:val="001056C9"/>
    <w:rsid w:val="001064B3"/>
    <w:rsid w:val="00106CC6"/>
    <w:rsid w:val="00107029"/>
    <w:rsid w:val="00111282"/>
    <w:rsid w:val="001123E8"/>
    <w:rsid w:val="001129C3"/>
    <w:rsid w:val="00112D83"/>
    <w:rsid w:val="00115A7F"/>
    <w:rsid w:val="00116EB3"/>
    <w:rsid w:val="00122D48"/>
    <w:rsid w:val="00123343"/>
    <w:rsid w:val="00124788"/>
    <w:rsid w:val="00124922"/>
    <w:rsid w:val="001252A6"/>
    <w:rsid w:val="001253D6"/>
    <w:rsid w:val="00125A1D"/>
    <w:rsid w:val="001260C3"/>
    <w:rsid w:val="00126394"/>
    <w:rsid w:val="0012693A"/>
    <w:rsid w:val="00130114"/>
    <w:rsid w:val="001304E3"/>
    <w:rsid w:val="001311BC"/>
    <w:rsid w:val="0013136B"/>
    <w:rsid w:val="00132988"/>
    <w:rsid w:val="00132A96"/>
    <w:rsid w:val="001355D2"/>
    <w:rsid w:val="001364D8"/>
    <w:rsid w:val="0013683E"/>
    <w:rsid w:val="00136F24"/>
    <w:rsid w:val="001370EE"/>
    <w:rsid w:val="00137EF2"/>
    <w:rsid w:val="001402EB"/>
    <w:rsid w:val="001405C9"/>
    <w:rsid w:val="0014214C"/>
    <w:rsid w:val="001437A9"/>
    <w:rsid w:val="00144D2F"/>
    <w:rsid w:val="00145672"/>
    <w:rsid w:val="0014676F"/>
    <w:rsid w:val="00147D4B"/>
    <w:rsid w:val="001503ED"/>
    <w:rsid w:val="001505AF"/>
    <w:rsid w:val="00151B73"/>
    <w:rsid w:val="001525FE"/>
    <w:rsid w:val="00152C5C"/>
    <w:rsid w:val="00152D8F"/>
    <w:rsid w:val="00154F65"/>
    <w:rsid w:val="0015678A"/>
    <w:rsid w:val="00157E7E"/>
    <w:rsid w:val="00161893"/>
    <w:rsid w:val="00161B95"/>
    <w:rsid w:val="00164325"/>
    <w:rsid w:val="001644CE"/>
    <w:rsid w:val="00165AF3"/>
    <w:rsid w:val="00165B23"/>
    <w:rsid w:val="00170E76"/>
    <w:rsid w:val="00172E60"/>
    <w:rsid w:val="00173E51"/>
    <w:rsid w:val="0017449F"/>
    <w:rsid w:val="001751CB"/>
    <w:rsid w:val="001751F3"/>
    <w:rsid w:val="00176156"/>
    <w:rsid w:val="0017667A"/>
    <w:rsid w:val="0017713F"/>
    <w:rsid w:val="00177F0F"/>
    <w:rsid w:val="0018057B"/>
    <w:rsid w:val="001875EE"/>
    <w:rsid w:val="00190701"/>
    <w:rsid w:val="00190A93"/>
    <w:rsid w:val="001913B9"/>
    <w:rsid w:val="00193860"/>
    <w:rsid w:val="00194BA3"/>
    <w:rsid w:val="00197628"/>
    <w:rsid w:val="00197F3D"/>
    <w:rsid w:val="001A23F0"/>
    <w:rsid w:val="001A25EC"/>
    <w:rsid w:val="001A26B2"/>
    <w:rsid w:val="001A26E0"/>
    <w:rsid w:val="001A2AF1"/>
    <w:rsid w:val="001A4B2F"/>
    <w:rsid w:val="001A51BC"/>
    <w:rsid w:val="001A56C9"/>
    <w:rsid w:val="001A580E"/>
    <w:rsid w:val="001A5F90"/>
    <w:rsid w:val="001A6260"/>
    <w:rsid w:val="001A646C"/>
    <w:rsid w:val="001A68C2"/>
    <w:rsid w:val="001A7B15"/>
    <w:rsid w:val="001A7B4B"/>
    <w:rsid w:val="001B03CE"/>
    <w:rsid w:val="001B0DB0"/>
    <w:rsid w:val="001B1AA2"/>
    <w:rsid w:val="001B51A0"/>
    <w:rsid w:val="001B5499"/>
    <w:rsid w:val="001B6086"/>
    <w:rsid w:val="001B6EB3"/>
    <w:rsid w:val="001B79BD"/>
    <w:rsid w:val="001C009C"/>
    <w:rsid w:val="001C021C"/>
    <w:rsid w:val="001C14A8"/>
    <w:rsid w:val="001C152C"/>
    <w:rsid w:val="001C1FA7"/>
    <w:rsid w:val="001C423E"/>
    <w:rsid w:val="001C43A2"/>
    <w:rsid w:val="001C48A7"/>
    <w:rsid w:val="001C4EE4"/>
    <w:rsid w:val="001C53FF"/>
    <w:rsid w:val="001C725D"/>
    <w:rsid w:val="001D018D"/>
    <w:rsid w:val="001D0747"/>
    <w:rsid w:val="001D097D"/>
    <w:rsid w:val="001D0EDC"/>
    <w:rsid w:val="001D2DFD"/>
    <w:rsid w:val="001D3B64"/>
    <w:rsid w:val="001D3E7C"/>
    <w:rsid w:val="001E1455"/>
    <w:rsid w:val="001E1C1C"/>
    <w:rsid w:val="001E4933"/>
    <w:rsid w:val="001E7BE4"/>
    <w:rsid w:val="001F1159"/>
    <w:rsid w:val="001F1EC6"/>
    <w:rsid w:val="001F64CD"/>
    <w:rsid w:val="001F685B"/>
    <w:rsid w:val="001F6A84"/>
    <w:rsid w:val="001F6A97"/>
    <w:rsid w:val="001F6E99"/>
    <w:rsid w:val="002003E1"/>
    <w:rsid w:val="00200B00"/>
    <w:rsid w:val="00200F31"/>
    <w:rsid w:val="00203E7E"/>
    <w:rsid w:val="00204301"/>
    <w:rsid w:val="00207742"/>
    <w:rsid w:val="002077AD"/>
    <w:rsid w:val="00210080"/>
    <w:rsid w:val="00210E52"/>
    <w:rsid w:val="002137CB"/>
    <w:rsid w:val="002156A1"/>
    <w:rsid w:val="00215F6E"/>
    <w:rsid w:val="00216C4F"/>
    <w:rsid w:val="00221D3D"/>
    <w:rsid w:val="002253FC"/>
    <w:rsid w:val="00225BEF"/>
    <w:rsid w:val="00230C5E"/>
    <w:rsid w:val="00231184"/>
    <w:rsid w:val="0023129B"/>
    <w:rsid w:val="002332A9"/>
    <w:rsid w:val="00234872"/>
    <w:rsid w:val="00234C9C"/>
    <w:rsid w:val="00235584"/>
    <w:rsid w:val="00235834"/>
    <w:rsid w:val="00237D96"/>
    <w:rsid w:val="00237EF4"/>
    <w:rsid w:val="002449C4"/>
    <w:rsid w:val="00244E90"/>
    <w:rsid w:val="002467A5"/>
    <w:rsid w:val="002469DE"/>
    <w:rsid w:val="00247743"/>
    <w:rsid w:val="002505BB"/>
    <w:rsid w:val="00251703"/>
    <w:rsid w:val="00252D96"/>
    <w:rsid w:val="0025542E"/>
    <w:rsid w:val="00255E7B"/>
    <w:rsid w:val="002612BF"/>
    <w:rsid w:val="00261436"/>
    <w:rsid w:val="00264B14"/>
    <w:rsid w:val="00264D23"/>
    <w:rsid w:val="00266C7F"/>
    <w:rsid w:val="0027068D"/>
    <w:rsid w:val="00271C93"/>
    <w:rsid w:val="00272D5B"/>
    <w:rsid w:val="00272E93"/>
    <w:rsid w:val="00273C4F"/>
    <w:rsid w:val="00273E2D"/>
    <w:rsid w:val="00275954"/>
    <w:rsid w:val="00275D48"/>
    <w:rsid w:val="00276CD0"/>
    <w:rsid w:val="002771FF"/>
    <w:rsid w:val="0028059A"/>
    <w:rsid w:val="00281E90"/>
    <w:rsid w:val="0028216E"/>
    <w:rsid w:val="002827B5"/>
    <w:rsid w:val="00282826"/>
    <w:rsid w:val="00283A32"/>
    <w:rsid w:val="00284A89"/>
    <w:rsid w:val="00285409"/>
    <w:rsid w:val="002859B8"/>
    <w:rsid w:val="00285F16"/>
    <w:rsid w:val="00286E61"/>
    <w:rsid w:val="002910FA"/>
    <w:rsid w:val="0029205A"/>
    <w:rsid w:val="00292EFD"/>
    <w:rsid w:val="00294149"/>
    <w:rsid w:val="00294903"/>
    <w:rsid w:val="00294E06"/>
    <w:rsid w:val="00294E30"/>
    <w:rsid w:val="00295547"/>
    <w:rsid w:val="00297397"/>
    <w:rsid w:val="002A04F4"/>
    <w:rsid w:val="002A67C2"/>
    <w:rsid w:val="002A6F95"/>
    <w:rsid w:val="002A7290"/>
    <w:rsid w:val="002B021A"/>
    <w:rsid w:val="002B3D46"/>
    <w:rsid w:val="002B3F4F"/>
    <w:rsid w:val="002B4F0B"/>
    <w:rsid w:val="002B5F49"/>
    <w:rsid w:val="002B612A"/>
    <w:rsid w:val="002B614E"/>
    <w:rsid w:val="002B6291"/>
    <w:rsid w:val="002B6BEF"/>
    <w:rsid w:val="002B7C7A"/>
    <w:rsid w:val="002C1B2A"/>
    <w:rsid w:val="002C3B50"/>
    <w:rsid w:val="002C49AC"/>
    <w:rsid w:val="002C4BC4"/>
    <w:rsid w:val="002C4CA8"/>
    <w:rsid w:val="002C5825"/>
    <w:rsid w:val="002C7846"/>
    <w:rsid w:val="002D071F"/>
    <w:rsid w:val="002D1104"/>
    <w:rsid w:val="002D14A3"/>
    <w:rsid w:val="002D2A45"/>
    <w:rsid w:val="002D3E85"/>
    <w:rsid w:val="002D3F20"/>
    <w:rsid w:val="002D4C86"/>
    <w:rsid w:val="002E02E6"/>
    <w:rsid w:val="002E04AC"/>
    <w:rsid w:val="002E0897"/>
    <w:rsid w:val="002E0EF3"/>
    <w:rsid w:val="002E1612"/>
    <w:rsid w:val="002E262A"/>
    <w:rsid w:val="002E354D"/>
    <w:rsid w:val="002E42DF"/>
    <w:rsid w:val="002E454D"/>
    <w:rsid w:val="002E59E7"/>
    <w:rsid w:val="002E67CF"/>
    <w:rsid w:val="002E7043"/>
    <w:rsid w:val="002E7134"/>
    <w:rsid w:val="002E7AA6"/>
    <w:rsid w:val="002F0066"/>
    <w:rsid w:val="002F0384"/>
    <w:rsid w:val="002F2682"/>
    <w:rsid w:val="002F2926"/>
    <w:rsid w:val="002F2EE3"/>
    <w:rsid w:val="002F303B"/>
    <w:rsid w:val="002F3DDA"/>
    <w:rsid w:val="002F4307"/>
    <w:rsid w:val="002F52EA"/>
    <w:rsid w:val="002F539B"/>
    <w:rsid w:val="002F635B"/>
    <w:rsid w:val="002F6960"/>
    <w:rsid w:val="003005B8"/>
    <w:rsid w:val="00300BC1"/>
    <w:rsid w:val="00301FEA"/>
    <w:rsid w:val="00303087"/>
    <w:rsid w:val="0030308A"/>
    <w:rsid w:val="00303EF3"/>
    <w:rsid w:val="003062BF"/>
    <w:rsid w:val="00306AF4"/>
    <w:rsid w:val="003153EF"/>
    <w:rsid w:val="00315C9B"/>
    <w:rsid w:val="00317226"/>
    <w:rsid w:val="00317FA5"/>
    <w:rsid w:val="003213D7"/>
    <w:rsid w:val="003219E2"/>
    <w:rsid w:val="00322C24"/>
    <w:rsid w:val="00323025"/>
    <w:rsid w:val="003237C8"/>
    <w:rsid w:val="003239CA"/>
    <w:rsid w:val="00325334"/>
    <w:rsid w:val="00325C7B"/>
    <w:rsid w:val="003262A6"/>
    <w:rsid w:val="003342F5"/>
    <w:rsid w:val="00334913"/>
    <w:rsid w:val="00336398"/>
    <w:rsid w:val="003404B9"/>
    <w:rsid w:val="003406F7"/>
    <w:rsid w:val="00340847"/>
    <w:rsid w:val="003430F7"/>
    <w:rsid w:val="00343C94"/>
    <w:rsid w:val="003443CB"/>
    <w:rsid w:val="00345935"/>
    <w:rsid w:val="00346628"/>
    <w:rsid w:val="00346E0F"/>
    <w:rsid w:val="00347C13"/>
    <w:rsid w:val="00352189"/>
    <w:rsid w:val="003523DD"/>
    <w:rsid w:val="003528CA"/>
    <w:rsid w:val="0035376B"/>
    <w:rsid w:val="00354328"/>
    <w:rsid w:val="00355229"/>
    <w:rsid w:val="00356284"/>
    <w:rsid w:val="00357DE6"/>
    <w:rsid w:val="00361C35"/>
    <w:rsid w:val="00362D21"/>
    <w:rsid w:val="003636B0"/>
    <w:rsid w:val="00363B92"/>
    <w:rsid w:val="00365827"/>
    <w:rsid w:val="003658EE"/>
    <w:rsid w:val="00365BA7"/>
    <w:rsid w:val="00365C1B"/>
    <w:rsid w:val="0036604D"/>
    <w:rsid w:val="00366613"/>
    <w:rsid w:val="003711D3"/>
    <w:rsid w:val="00371882"/>
    <w:rsid w:val="00374F67"/>
    <w:rsid w:val="00375155"/>
    <w:rsid w:val="003757F5"/>
    <w:rsid w:val="003758A0"/>
    <w:rsid w:val="00375F98"/>
    <w:rsid w:val="0037734C"/>
    <w:rsid w:val="00377AA7"/>
    <w:rsid w:val="00380D70"/>
    <w:rsid w:val="00382EE0"/>
    <w:rsid w:val="0038644F"/>
    <w:rsid w:val="003865C8"/>
    <w:rsid w:val="00390BA7"/>
    <w:rsid w:val="00390C29"/>
    <w:rsid w:val="00390DCA"/>
    <w:rsid w:val="00390EB1"/>
    <w:rsid w:val="00391682"/>
    <w:rsid w:val="00392804"/>
    <w:rsid w:val="003942F5"/>
    <w:rsid w:val="00394329"/>
    <w:rsid w:val="0039443A"/>
    <w:rsid w:val="003947C8"/>
    <w:rsid w:val="00395148"/>
    <w:rsid w:val="00395678"/>
    <w:rsid w:val="00395B6A"/>
    <w:rsid w:val="003962DC"/>
    <w:rsid w:val="00396CE8"/>
    <w:rsid w:val="003A0251"/>
    <w:rsid w:val="003A06C4"/>
    <w:rsid w:val="003A17E9"/>
    <w:rsid w:val="003A2872"/>
    <w:rsid w:val="003A3947"/>
    <w:rsid w:val="003A3A8A"/>
    <w:rsid w:val="003A49A8"/>
    <w:rsid w:val="003A6686"/>
    <w:rsid w:val="003A6DC9"/>
    <w:rsid w:val="003A7524"/>
    <w:rsid w:val="003B0017"/>
    <w:rsid w:val="003B0AEE"/>
    <w:rsid w:val="003B287A"/>
    <w:rsid w:val="003B5E14"/>
    <w:rsid w:val="003B5FBE"/>
    <w:rsid w:val="003B656B"/>
    <w:rsid w:val="003B7B43"/>
    <w:rsid w:val="003C2096"/>
    <w:rsid w:val="003C2899"/>
    <w:rsid w:val="003C361C"/>
    <w:rsid w:val="003C4DD7"/>
    <w:rsid w:val="003C556B"/>
    <w:rsid w:val="003C7410"/>
    <w:rsid w:val="003D1D54"/>
    <w:rsid w:val="003D23CF"/>
    <w:rsid w:val="003D2E20"/>
    <w:rsid w:val="003D4732"/>
    <w:rsid w:val="003D4EFA"/>
    <w:rsid w:val="003D597C"/>
    <w:rsid w:val="003E2A62"/>
    <w:rsid w:val="003E31B9"/>
    <w:rsid w:val="003E32F8"/>
    <w:rsid w:val="003E3F21"/>
    <w:rsid w:val="003E5282"/>
    <w:rsid w:val="003E58DF"/>
    <w:rsid w:val="003E72CA"/>
    <w:rsid w:val="003E754E"/>
    <w:rsid w:val="003F07C0"/>
    <w:rsid w:val="003F19B2"/>
    <w:rsid w:val="003F2DB0"/>
    <w:rsid w:val="003F2ED6"/>
    <w:rsid w:val="003F477F"/>
    <w:rsid w:val="003F49C8"/>
    <w:rsid w:val="003F4A57"/>
    <w:rsid w:val="003F554D"/>
    <w:rsid w:val="003F5A01"/>
    <w:rsid w:val="003F5D38"/>
    <w:rsid w:val="00400E61"/>
    <w:rsid w:val="004019FC"/>
    <w:rsid w:val="00402660"/>
    <w:rsid w:val="0040440A"/>
    <w:rsid w:val="00404E2D"/>
    <w:rsid w:val="00410671"/>
    <w:rsid w:val="00411885"/>
    <w:rsid w:val="004125C9"/>
    <w:rsid w:val="00413003"/>
    <w:rsid w:val="004137C3"/>
    <w:rsid w:val="004148E9"/>
    <w:rsid w:val="00414B3E"/>
    <w:rsid w:val="00415156"/>
    <w:rsid w:val="00415CA3"/>
    <w:rsid w:val="00415E72"/>
    <w:rsid w:val="004161E2"/>
    <w:rsid w:val="0042008E"/>
    <w:rsid w:val="0042084B"/>
    <w:rsid w:val="004208E5"/>
    <w:rsid w:val="00421C65"/>
    <w:rsid w:val="0042399C"/>
    <w:rsid w:val="00423A97"/>
    <w:rsid w:val="00424553"/>
    <w:rsid w:val="004250AF"/>
    <w:rsid w:val="004251F0"/>
    <w:rsid w:val="00425FE7"/>
    <w:rsid w:val="00426543"/>
    <w:rsid w:val="00427418"/>
    <w:rsid w:val="00430CA2"/>
    <w:rsid w:val="00430DC6"/>
    <w:rsid w:val="004312C2"/>
    <w:rsid w:val="00431482"/>
    <w:rsid w:val="004320B4"/>
    <w:rsid w:val="00432401"/>
    <w:rsid w:val="00432484"/>
    <w:rsid w:val="00435457"/>
    <w:rsid w:val="00437D7E"/>
    <w:rsid w:val="004420BD"/>
    <w:rsid w:val="004434AD"/>
    <w:rsid w:val="00444038"/>
    <w:rsid w:val="00444CB8"/>
    <w:rsid w:val="0044567C"/>
    <w:rsid w:val="00445E94"/>
    <w:rsid w:val="004471D4"/>
    <w:rsid w:val="004471F8"/>
    <w:rsid w:val="0044797B"/>
    <w:rsid w:val="00450838"/>
    <w:rsid w:val="0045101C"/>
    <w:rsid w:val="00454B88"/>
    <w:rsid w:val="00455083"/>
    <w:rsid w:val="0045596E"/>
    <w:rsid w:val="00456782"/>
    <w:rsid w:val="00460A08"/>
    <w:rsid w:val="00460A3A"/>
    <w:rsid w:val="004630F6"/>
    <w:rsid w:val="00463C8A"/>
    <w:rsid w:val="00464884"/>
    <w:rsid w:val="00465D92"/>
    <w:rsid w:val="004676BE"/>
    <w:rsid w:val="00470258"/>
    <w:rsid w:val="0047175C"/>
    <w:rsid w:val="00472267"/>
    <w:rsid w:val="00472614"/>
    <w:rsid w:val="00474391"/>
    <w:rsid w:val="00474414"/>
    <w:rsid w:val="00474D5B"/>
    <w:rsid w:val="004755DB"/>
    <w:rsid w:val="00475BFC"/>
    <w:rsid w:val="0047697C"/>
    <w:rsid w:val="00477196"/>
    <w:rsid w:val="004800CE"/>
    <w:rsid w:val="004807A8"/>
    <w:rsid w:val="00480823"/>
    <w:rsid w:val="004827B1"/>
    <w:rsid w:val="0048452B"/>
    <w:rsid w:val="0048501F"/>
    <w:rsid w:val="0048537B"/>
    <w:rsid w:val="004866E5"/>
    <w:rsid w:val="0048686E"/>
    <w:rsid w:val="0048719E"/>
    <w:rsid w:val="00487F13"/>
    <w:rsid w:val="00490ADC"/>
    <w:rsid w:val="00491378"/>
    <w:rsid w:val="00491D3F"/>
    <w:rsid w:val="00491EF9"/>
    <w:rsid w:val="00493C49"/>
    <w:rsid w:val="00494E35"/>
    <w:rsid w:val="004973AD"/>
    <w:rsid w:val="004973FB"/>
    <w:rsid w:val="004A0E70"/>
    <w:rsid w:val="004A1237"/>
    <w:rsid w:val="004A21DF"/>
    <w:rsid w:val="004A3E21"/>
    <w:rsid w:val="004A4FC6"/>
    <w:rsid w:val="004B0157"/>
    <w:rsid w:val="004B02E3"/>
    <w:rsid w:val="004B2116"/>
    <w:rsid w:val="004B22B4"/>
    <w:rsid w:val="004B2799"/>
    <w:rsid w:val="004B576C"/>
    <w:rsid w:val="004B5BF8"/>
    <w:rsid w:val="004B663D"/>
    <w:rsid w:val="004B6A6E"/>
    <w:rsid w:val="004C0BC8"/>
    <w:rsid w:val="004C117E"/>
    <w:rsid w:val="004C316A"/>
    <w:rsid w:val="004C3CEB"/>
    <w:rsid w:val="004C473C"/>
    <w:rsid w:val="004C5FB2"/>
    <w:rsid w:val="004C6A1C"/>
    <w:rsid w:val="004C7D66"/>
    <w:rsid w:val="004D01D9"/>
    <w:rsid w:val="004D2C1B"/>
    <w:rsid w:val="004D326E"/>
    <w:rsid w:val="004D36B8"/>
    <w:rsid w:val="004D4231"/>
    <w:rsid w:val="004D5391"/>
    <w:rsid w:val="004D6B91"/>
    <w:rsid w:val="004D76A1"/>
    <w:rsid w:val="004E06B3"/>
    <w:rsid w:val="004E080F"/>
    <w:rsid w:val="004E14FF"/>
    <w:rsid w:val="004E1B0C"/>
    <w:rsid w:val="004E702D"/>
    <w:rsid w:val="004F188B"/>
    <w:rsid w:val="004F2176"/>
    <w:rsid w:val="004F3AF1"/>
    <w:rsid w:val="004F3F85"/>
    <w:rsid w:val="004F461E"/>
    <w:rsid w:val="004F4EEC"/>
    <w:rsid w:val="004F5541"/>
    <w:rsid w:val="004F635A"/>
    <w:rsid w:val="004F7959"/>
    <w:rsid w:val="0050239E"/>
    <w:rsid w:val="00503877"/>
    <w:rsid w:val="005039A2"/>
    <w:rsid w:val="005039FC"/>
    <w:rsid w:val="00504BB2"/>
    <w:rsid w:val="00504CAD"/>
    <w:rsid w:val="00504F8F"/>
    <w:rsid w:val="00505C49"/>
    <w:rsid w:val="0050632D"/>
    <w:rsid w:val="00506CE4"/>
    <w:rsid w:val="005076AE"/>
    <w:rsid w:val="00507B88"/>
    <w:rsid w:val="00511CDB"/>
    <w:rsid w:val="00512B6D"/>
    <w:rsid w:val="005133D1"/>
    <w:rsid w:val="00513717"/>
    <w:rsid w:val="00515026"/>
    <w:rsid w:val="005164DC"/>
    <w:rsid w:val="0051651D"/>
    <w:rsid w:val="005171E8"/>
    <w:rsid w:val="00517902"/>
    <w:rsid w:val="00523C42"/>
    <w:rsid w:val="00524383"/>
    <w:rsid w:val="00526212"/>
    <w:rsid w:val="005274C4"/>
    <w:rsid w:val="005274DB"/>
    <w:rsid w:val="00527B1F"/>
    <w:rsid w:val="00530213"/>
    <w:rsid w:val="00531136"/>
    <w:rsid w:val="005313D9"/>
    <w:rsid w:val="00533E28"/>
    <w:rsid w:val="00534B33"/>
    <w:rsid w:val="00535286"/>
    <w:rsid w:val="005353EB"/>
    <w:rsid w:val="005357E8"/>
    <w:rsid w:val="00540DB7"/>
    <w:rsid w:val="00542494"/>
    <w:rsid w:val="005426F2"/>
    <w:rsid w:val="00542AB4"/>
    <w:rsid w:val="00542D87"/>
    <w:rsid w:val="00542E27"/>
    <w:rsid w:val="00543A64"/>
    <w:rsid w:val="0054430C"/>
    <w:rsid w:val="005459A3"/>
    <w:rsid w:val="00547C57"/>
    <w:rsid w:val="00550513"/>
    <w:rsid w:val="005507F3"/>
    <w:rsid w:val="005521BC"/>
    <w:rsid w:val="005521DA"/>
    <w:rsid w:val="005522B6"/>
    <w:rsid w:val="0055251D"/>
    <w:rsid w:val="00553E0E"/>
    <w:rsid w:val="00554C31"/>
    <w:rsid w:val="005552E3"/>
    <w:rsid w:val="0055545E"/>
    <w:rsid w:val="005555A0"/>
    <w:rsid w:val="00556175"/>
    <w:rsid w:val="005571F5"/>
    <w:rsid w:val="00560872"/>
    <w:rsid w:val="00560CDE"/>
    <w:rsid w:val="005627DF"/>
    <w:rsid w:val="005637BF"/>
    <w:rsid w:val="00563F27"/>
    <w:rsid w:val="005642B1"/>
    <w:rsid w:val="00567A49"/>
    <w:rsid w:val="0057069D"/>
    <w:rsid w:val="005709F1"/>
    <w:rsid w:val="00572340"/>
    <w:rsid w:val="00573E8C"/>
    <w:rsid w:val="00574670"/>
    <w:rsid w:val="005757A4"/>
    <w:rsid w:val="0058026E"/>
    <w:rsid w:val="00580560"/>
    <w:rsid w:val="005807CD"/>
    <w:rsid w:val="00582130"/>
    <w:rsid w:val="0058426A"/>
    <w:rsid w:val="005842B9"/>
    <w:rsid w:val="005843C0"/>
    <w:rsid w:val="00584436"/>
    <w:rsid w:val="00585649"/>
    <w:rsid w:val="00586A7F"/>
    <w:rsid w:val="00587F53"/>
    <w:rsid w:val="00592EEA"/>
    <w:rsid w:val="00596B02"/>
    <w:rsid w:val="00596F43"/>
    <w:rsid w:val="0059763D"/>
    <w:rsid w:val="005A17B8"/>
    <w:rsid w:val="005A18EB"/>
    <w:rsid w:val="005A1A77"/>
    <w:rsid w:val="005A2AC0"/>
    <w:rsid w:val="005A2DA6"/>
    <w:rsid w:val="005A459C"/>
    <w:rsid w:val="005A4722"/>
    <w:rsid w:val="005A4C80"/>
    <w:rsid w:val="005A5F0E"/>
    <w:rsid w:val="005A64C4"/>
    <w:rsid w:val="005A6535"/>
    <w:rsid w:val="005A668B"/>
    <w:rsid w:val="005A7426"/>
    <w:rsid w:val="005A78FE"/>
    <w:rsid w:val="005A7C20"/>
    <w:rsid w:val="005B0052"/>
    <w:rsid w:val="005B18B1"/>
    <w:rsid w:val="005B2F66"/>
    <w:rsid w:val="005B38FA"/>
    <w:rsid w:val="005B47C1"/>
    <w:rsid w:val="005B5450"/>
    <w:rsid w:val="005B55ED"/>
    <w:rsid w:val="005B5E64"/>
    <w:rsid w:val="005B6F1E"/>
    <w:rsid w:val="005C05CE"/>
    <w:rsid w:val="005C06F4"/>
    <w:rsid w:val="005C09F3"/>
    <w:rsid w:val="005C339F"/>
    <w:rsid w:val="005C45B5"/>
    <w:rsid w:val="005C6626"/>
    <w:rsid w:val="005C6733"/>
    <w:rsid w:val="005C68F8"/>
    <w:rsid w:val="005C7E7D"/>
    <w:rsid w:val="005D06B7"/>
    <w:rsid w:val="005D09EC"/>
    <w:rsid w:val="005D20C5"/>
    <w:rsid w:val="005D32BA"/>
    <w:rsid w:val="005D4173"/>
    <w:rsid w:val="005D6035"/>
    <w:rsid w:val="005D69A1"/>
    <w:rsid w:val="005D746E"/>
    <w:rsid w:val="005D77BB"/>
    <w:rsid w:val="005D7C6A"/>
    <w:rsid w:val="005E09ED"/>
    <w:rsid w:val="005E26E4"/>
    <w:rsid w:val="005E3397"/>
    <w:rsid w:val="005E3ABD"/>
    <w:rsid w:val="005E5674"/>
    <w:rsid w:val="005E72D9"/>
    <w:rsid w:val="005F0846"/>
    <w:rsid w:val="005F095F"/>
    <w:rsid w:val="005F0BF3"/>
    <w:rsid w:val="005F2A38"/>
    <w:rsid w:val="005F407B"/>
    <w:rsid w:val="005F4C87"/>
    <w:rsid w:val="005F5738"/>
    <w:rsid w:val="005F6962"/>
    <w:rsid w:val="005F6C3A"/>
    <w:rsid w:val="00601DDF"/>
    <w:rsid w:val="0060225C"/>
    <w:rsid w:val="00606D0F"/>
    <w:rsid w:val="0060796E"/>
    <w:rsid w:val="006110DE"/>
    <w:rsid w:val="00611863"/>
    <w:rsid w:val="0061245F"/>
    <w:rsid w:val="00612B22"/>
    <w:rsid w:val="0061321A"/>
    <w:rsid w:val="00613276"/>
    <w:rsid w:val="00615481"/>
    <w:rsid w:val="00615923"/>
    <w:rsid w:val="0061662A"/>
    <w:rsid w:val="006206A2"/>
    <w:rsid w:val="00621746"/>
    <w:rsid w:val="006218AA"/>
    <w:rsid w:val="00621F3D"/>
    <w:rsid w:val="0062269E"/>
    <w:rsid w:val="00623C75"/>
    <w:rsid w:val="00625C87"/>
    <w:rsid w:val="00625DF6"/>
    <w:rsid w:val="00632C27"/>
    <w:rsid w:val="00633A77"/>
    <w:rsid w:val="00633AD5"/>
    <w:rsid w:val="00633FFF"/>
    <w:rsid w:val="00634380"/>
    <w:rsid w:val="00634535"/>
    <w:rsid w:val="00635BEE"/>
    <w:rsid w:val="00636661"/>
    <w:rsid w:val="006366D8"/>
    <w:rsid w:val="00637400"/>
    <w:rsid w:val="0064040D"/>
    <w:rsid w:val="00642F99"/>
    <w:rsid w:val="0064546A"/>
    <w:rsid w:val="0064695B"/>
    <w:rsid w:val="0065190B"/>
    <w:rsid w:val="00651A19"/>
    <w:rsid w:val="0065245A"/>
    <w:rsid w:val="00653EBB"/>
    <w:rsid w:val="00654D7E"/>
    <w:rsid w:val="00655883"/>
    <w:rsid w:val="00655BCF"/>
    <w:rsid w:val="00655FAF"/>
    <w:rsid w:val="00656590"/>
    <w:rsid w:val="00660459"/>
    <w:rsid w:val="00661EF7"/>
    <w:rsid w:val="00662069"/>
    <w:rsid w:val="0066324F"/>
    <w:rsid w:val="006668AD"/>
    <w:rsid w:val="006679D1"/>
    <w:rsid w:val="00671A17"/>
    <w:rsid w:val="0067227F"/>
    <w:rsid w:val="00676D1D"/>
    <w:rsid w:val="00680C7B"/>
    <w:rsid w:val="00680CC9"/>
    <w:rsid w:val="00681A9D"/>
    <w:rsid w:val="00682FF8"/>
    <w:rsid w:val="006846C9"/>
    <w:rsid w:val="00684861"/>
    <w:rsid w:val="00685E19"/>
    <w:rsid w:val="00686839"/>
    <w:rsid w:val="00686994"/>
    <w:rsid w:val="00687923"/>
    <w:rsid w:val="00690596"/>
    <w:rsid w:val="0069629B"/>
    <w:rsid w:val="00697DBA"/>
    <w:rsid w:val="006A2311"/>
    <w:rsid w:val="006A2C30"/>
    <w:rsid w:val="006A3A30"/>
    <w:rsid w:val="006A3AB1"/>
    <w:rsid w:val="006A3C60"/>
    <w:rsid w:val="006A6052"/>
    <w:rsid w:val="006A619B"/>
    <w:rsid w:val="006A7559"/>
    <w:rsid w:val="006A79C1"/>
    <w:rsid w:val="006B2120"/>
    <w:rsid w:val="006B3E14"/>
    <w:rsid w:val="006B414B"/>
    <w:rsid w:val="006B49F3"/>
    <w:rsid w:val="006B5F5E"/>
    <w:rsid w:val="006C0976"/>
    <w:rsid w:val="006C1A8E"/>
    <w:rsid w:val="006C246F"/>
    <w:rsid w:val="006C247A"/>
    <w:rsid w:val="006C3652"/>
    <w:rsid w:val="006C3DCB"/>
    <w:rsid w:val="006C3FC6"/>
    <w:rsid w:val="006C4EB5"/>
    <w:rsid w:val="006C4EF9"/>
    <w:rsid w:val="006C5EB6"/>
    <w:rsid w:val="006C6869"/>
    <w:rsid w:val="006D10D9"/>
    <w:rsid w:val="006D1D70"/>
    <w:rsid w:val="006D23BE"/>
    <w:rsid w:val="006D2EC0"/>
    <w:rsid w:val="006D31F9"/>
    <w:rsid w:val="006D325B"/>
    <w:rsid w:val="006D3DC1"/>
    <w:rsid w:val="006D42D3"/>
    <w:rsid w:val="006D48B2"/>
    <w:rsid w:val="006E11CA"/>
    <w:rsid w:val="006E16EE"/>
    <w:rsid w:val="006E1864"/>
    <w:rsid w:val="006E35E4"/>
    <w:rsid w:val="006E7D8D"/>
    <w:rsid w:val="006F06F1"/>
    <w:rsid w:val="006F0A52"/>
    <w:rsid w:val="006F1098"/>
    <w:rsid w:val="006F1DC6"/>
    <w:rsid w:val="006F2C8C"/>
    <w:rsid w:val="006F3611"/>
    <w:rsid w:val="006F418C"/>
    <w:rsid w:val="006F533A"/>
    <w:rsid w:val="006F5614"/>
    <w:rsid w:val="006F6E6E"/>
    <w:rsid w:val="00700303"/>
    <w:rsid w:val="007004D1"/>
    <w:rsid w:val="00701F30"/>
    <w:rsid w:val="00703C82"/>
    <w:rsid w:val="00703DA0"/>
    <w:rsid w:val="007065E8"/>
    <w:rsid w:val="00706A33"/>
    <w:rsid w:val="00707127"/>
    <w:rsid w:val="00707374"/>
    <w:rsid w:val="00707424"/>
    <w:rsid w:val="00707A0C"/>
    <w:rsid w:val="00707CB1"/>
    <w:rsid w:val="00711217"/>
    <w:rsid w:val="007119EB"/>
    <w:rsid w:val="0071250B"/>
    <w:rsid w:val="00712A7D"/>
    <w:rsid w:val="0071327E"/>
    <w:rsid w:val="007136ED"/>
    <w:rsid w:val="007168B6"/>
    <w:rsid w:val="007177F4"/>
    <w:rsid w:val="007201AA"/>
    <w:rsid w:val="00720289"/>
    <w:rsid w:val="0072078B"/>
    <w:rsid w:val="007209DC"/>
    <w:rsid w:val="00721E6F"/>
    <w:rsid w:val="0072267F"/>
    <w:rsid w:val="00724492"/>
    <w:rsid w:val="0072480F"/>
    <w:rsid w:val="00725361"/>
    <w:rsid w:val="00725C3A"/>
    <w:rsid w:val="0072614A"/>
    <w:rsid w:val="00726548"/>
    <w:rsid w:val="00726CC5"/>
    <w:rsid w:val="00727527"/>
    <w:rsid w:val="007303EE"/>
    <w:rsid w:val="00731420"/>
    <w:rsid w:val="00731513"/>
    <w:rsid w:val="00732504"/>
    <w:rsid w:val="00732897"/>
    <w:rsid w:val="007328C4"/>
    <w:rsid w:val="00732B74"/>
    <w:rsid w:val="00733190"/>
    <w:rsid w:val="007331D1"/>
    <w:rsid w:val="00733A46"/>
    <w:rsid w:val="007354AD"/>
    <w:rsid w:val="007366FC"/>
    <w:rsid w:val="00736C2D"/>
    <w:rsid w:val="00740519"/>
    <w:rsid w:val="00740B45"/>
    <w:rsid w:val="00741D0E"/>
    <w:rsid w:val="00742429"/>
    <w:rsid w:val="00743FD1"/>
    <w:rsid w:val="007457E4"/>
    <w:rsid w:val="00745A1D"/>
    <w:rsid w:val="00747529"/>
    <w:rsid w:val="007500F0"/>
    <w:rsid w:val="007505CB"/>
    <w:rsid w:val="00750E6A"/>
    <w:rsid w:val="007517DE"/>
    <w:rsid w:val="007522E2"/>
    <w:rsid w:val="007535CC"/>
    <w:rsid w:val="00755113"/>
    <w:rsid w:val="007556FE"/>
    <w:rsid w:val="00755AC0"/>
    <w:rsid w:val="00756FAF"/>
    <w:rsid w:val="00760BE7"/>
    <w:rsid w:val="007628BB"/>
    <w:rsid w:val="0076424C"/>
    <w:rsid w:val="00766F83"/>
    <w:rsid w:val="007671C6"/>
    <w:rsid w:val="0076745D"/>
    <w:rsid w:val="0076789E"/>
    <w:rsid w:val="00767A87"/>
    <w:rsid w:val="007701E4"/>
    <w:rsid w:val="00770299"/>
    <w:rsid w:val="00773F42"/>
    <w:rsid w:val="00774B0C"/>
    <w:rsid w:val="007751AD"/>
    <w:rsid w:val="00775F63"/>
    <w:rsid w:val="00776473"/>
    <w:rsid w:val="007772F5"/>
    <w:rsid w:val="00777379"/>
    <w:rsid w:val="007805B6"/>
    <w:rsid w:val="00780A25"/>
    <w:rsid w:val="00780BE6"/>
    <w:rsid w:val="00780E6E"/>
    <w:rsid w:val="00781E9B"/>
    <w:rsid w:val="00782D6D"/>
    <w:rsid w:val="00783E46"/>
    <w:rsid w:val="007847EB"/>
    <w:rsid w:val="00784ADD"/>
    <w:rsid w:val="00790F41"/>
    <w:rsid w:val="00793165"/>
    <w:rsid w:val="00794042"/>
    <w:rsid w:val="00794916"/>
    <w:rsid w:val="007950E9"/>
    <w:rsid w:val="0079554A"/>
    <w:rsid w:val="00795A76"/>
    <w:rsid w:val="00795CFA"/>
    <w:rsid w:val="00796CAF"/>
    <w:rsid w:val="007A356D"/>
    <w:rsid w:val="007A4F6E"/>
    <w:rsid w:val="007A5D86"/>
    <w:rsid w:val="007A62B6"/>
    <w:rsid w:val="007A63A9"/>
    <w:rsid w:val="007A7858"/>
    <w:rsid w:val="007A7D9E"/>
    <w:rsid w:val="007B0199"/>
    <w:rsid w:val="007B0D2E"/>
    <w:rsid w:val="007B0F09"/>
    <w:rsid w:val="007B1FB9"/>
    <w:rsid w:val="007B2693"/>
    <w:rsid w:val="007B3691"/>
    <w:rsid w:val="007B4FA1"/>
    <w:rsid w:val="007B5417"/>
    <w:rsid w:val="007B5A07"/>
    <w:rsid w:val="007B6C36"/>
    <w:rsid w:val="007B7064"/>
    <w:rsid w:val="007B7E59"/>
    <w:rsid w:val="007C1BE3"/>
    <w:rsid w:val="007C3590"/>
    <w:rsid w:val="007C472C"/>
    <w:rsid w:val="007C5607"/>
    <w:rsid w:val="007C5990"/>
    <w:rsid w:val="007C677C"/>
    <w:rsid w:val="007D0AFF"/>
    <w:rsid w:val="007D1F7E"/>
    <w:rsid w:val="007D210E"/>
    <w:rsid w:val="007D2A74"/>
    <w:rsid w:val="007D3C37"/>
    <w:rsid w:val="007D46AA"/>
    <w:rsid w:val="007D50BE"/>
    <w:rsid w:val="007E019B"/>
    <w:rsid w:val="007E1B64"/>
    <w:rsid w:val="007E258C"/>
    <w:rsid w:val="007E263E"/>
    <w:rsid w:val="007E2DC7"/>
    <w:rsid w:val="007E3233"/>
    <w:rsid w:val="007E5F04"/>
    <w:rsid w:val="007E6FFA"/>
    <w:rsid w:val="007E7660"/>
    <w:rsid w:val="007E7F75"/>
    <w:rsid w:val="007E7F8B"/>
    <w:rsid w:val="007F15F4"/>
    <w:rsid w:val="007F4623"/>
    <w:rsid w:val="007F56EE"/>
    <w:rsid w:val="007F64F8"/>
    <w:rsid w:val="007F6E0D"/>
    <w:rsid w:val="007F732A"/>
    <w:rsid w:val="00800C3F"/>
    <w:rsid w:val="00802420"/>
    <w:rsid w:val="008034EB"/>
    <w:rsid w:val="00803CCD"/>
    <w:rsid w:val="00804DF8"/>
    <w:rsid w:val="00805790"/>
    <w:rsid w:val="00805F7F"/>
    <w:rsid w:val="0080646D"/>
    <w:rsid w:val="008066EC"/>
    <w:rsid w:val="00806E8F"/>
    <w:rsid w:val="008074FD"/>
    <w:rsid w:val="00810899"/>
    <w:rsid w:val="00810E51"/>
    <w:rsid w:val="008113B8"/>
    <w:rsid w:val="008116C8"/>
    <w:rsid w:val="008129CC"/>
    <w:rsid w:val="00812EAB"/>
    <w:rsid w:val="00813151"/>
    <w:rsid w:val="00813CA1"/>
    <w:rsid w:val="00814300"/>
    <w:rsid w:val="00815E3F"/>
    <w:rsid w:val="008167F1"/>
    <w:rsid w:val="0081693A"/>
    <w:rsid w:val="00816D20"/>
    <w:rsid w:val="00817A76"/>
    <w:rsid w:val="00817EC3"/>
    <w:rsid w:val="00820B20"/>
    <w:rsid w:val="008231EF"/>
    <w:rsid w:val="00823746"/>
    <w:rsid w:val="008239AA"/>
    <w:rsid w:val="008243F2"/>
    <w:rsid w:val="008251B9"/>
    <w:rsid w:val="00825681"/>
    <w:rsid w:val="00825955"/>
    <w:rsid w:val="0082723A"/>
    <w:rsid w:val="0083010D"/>
    <w:rsid w:val="008311E1"/>
    <w:rsid w:val="00832ED8"/>
    <w:rsid w:val="00834EF1"/>
    <w:rsid w:val="008350B8"/>
    <w:rsid w:val="00835271"/>
    <w:rsid w:val="00835BEE"/>
    <w:rsid w:val="00836655"/>
    <w:rsid w:val="00836C3D"/>
    <w:rsid w:val="0083793E"/>
    <w:rsid w:val="0084066A"/>
    <w:rsid w:val="0084169E"/>
    <w:rsid w:val="00843831"/>
    <w:rsid w:val="00844FC7"/>
    <w:rsid w:val="00846D92"/>
    <w:rsid w:val="00851CD6"/>
    <w:rsid w:val="00852581"/>
    <w:rsid w:val="008561EB"/>
    <w:rsid w:val="0085719B"/>
    <w:rsid w:val="00857F54"/>
    <w:rsid w:val="00857FB1"/>
    <w:rsid w:val="008617D8"/>
    <w:rsid w:val="0086266D"/>
    <w:rsid w:val="0086289D"/>
    <w:rsid w:val="00864724"/>
    <w:rsid w:val="00865710"/>
    <w:rsid w:val="00865D7E"/>
    <w:rsid w:val="008661FF"/>
    <w:rsid w:val="00866257"/>
    <w:rsid w:val="008668C9"/>
    <w:rsid w:val="00870BDB"/>
    <w:rsid w:val="00870E4D"/>
    <w:rsid w:val="008716C2"/>
    <w:rsid w:val="00871850"/>
    <w:rsid w:val="00871DC7"/>
    <w:rsid w:val="0087314E"/>
    <w:rsid w:val="00873310"/>
    <w:rsid w:val="008745C5"/>
    <w:rsid w:val="008749A0"/>
    <w:rsid w:val="0087707E"/>
    <w:rsid w:val="00877624"/>
    <w:rsid w:val="00877E3A"/>
    <w:rsid w:val="00882A6C"/>
    <w:rsid w:val="00882DD1"/>
    <w:rsid w:val="00884652"/>
    <w:rsid w:val="00886CB0"/>
    <w:rsid w:val="00892CD1"/>
    <w:rsid w:val="00893757"/>
    <w:rsid w:val="00893C26"/>
    <w:rsid w:val="00894592"/>
    <w:rsid w:val="00894690"/>
    <w:rsid w:val="00895ED9"/>
    <w:rsid w:val="00895F47"/>
    <w:rsid w:val="00896DF5"/>
    <w:rsid w:val="0089701A"/>
    <w:rsid w:val="0089795E"/>
    <w:rsid w:val="008979E2"/>
    <w:rsid w:val="00897D4A"/>
    <w:rsid w:val="008A0F7D"/>
    <w:rsid w:val="008A4560"/>
    <w:rsid w:val="008A493B"/>
    <w:rsid w:val="008A625D"/>
    <w:rsid w:val="008A6EC7"/>
    <w:rsid w:val="008B092D"/>
    <w:rsid w:val="008B121B"/>
    <w:rsid w:val="008B1E20"/>
    <w:rsid w:val="008B2CFC"/>
    <w:rsid w:val="008B2DAF"/>
    <w:rsid w:val="008B6D7F"/>
    <w:rsid w:val="008B7B13"/>
    <w:rsid w:val="008C318C"/>
    <w:rsid w:val="008C3C27"/>
    <w:rsid w:val="008C48DA"/>
    <w:rsid w:val="008C4FE8"/>
    <w:rsid w:val="008C5311"/>
    <w:rsid w:val="008C5DB1"/>
    <w:rsid w:val="008C739A"/>
    <w:rsid w:val="008D035D"/>
    <w:rsid w:val="008D0989"/>
    <w:rsid w:val="008D0E7A"/>
    <w:rsid w:val="008D1324"/>
    <w:rsid w:val="008D2025"/>
    <w:rsid w:val="008D202E"/>
    <w:rsid w:val="008D2207"/>
    <w:rsid w:val="008D31C4"/>
    <w:rsid w:val="008D37D8"/>
    <w:rsid w:val="008D3B7C"/>
    <w:rsid w:val="008D411B"/>
    <w:rsid w:val="008D4895"/>
    <w:rsid w:val="008D494B"/>
    <w:rsid w:val="008D544E"/>
    <w:rsid w:val="008E1DA3"/>
    <w:rsid w:val="008E2DFD"/>
    <w:rsid w:val="008E2E5D"/>
    <w:rsid w:val="008E3120"/>
    <w:rsid w:val="008E3F95"/>
    <w:rsid w:val="008E44A1"/>
    <w:rsid w:val="008E553A"/>
    <w:rsid w:val="008E6699"/>
    <w:rsid w:val="008E776E"/>
    <w:rsid w:val="008F07FD"/>
    <w:rsid w:val="008F1FA6"/>
    <w:rsid w:val="008F35FF"/>
    <w:rsid w:val="008F37BA"/>
    <w:rsid w:val="008F3D64"/>
    <w:rsid w:val="008F463D"/>
    <w:rsid w:val="008F4A76"/>
    <w:rsid w:val="008F537E"/>
    <w:rsid w:val="008F5A20"/>
    <w:rsid w:val="00900E75"/>
    <w:rsid w:val="009014FA"/>
    <w:rsid w:val="0090165B"/>
    <w:rsid w:val="0090513F"/>
    <w:rsid w:val="009054BF"/>
    <w:rsid w:val="00905AF9"/>
    <w:rsid w:val="00905BA4"/>
    <w:rsid w:val="009076BF"/>
    <w:rsid w:val="009078E1"/>
    <w:rsid w:val="009119DE"/>
    <w:rsid w:val="0091222D"/>
    <w:rsid w:val="00913303"/>
    <w:rsid w:val="009136B7"/>
    <w:rsid w:val="00914E57"/>
    <w:rsid w:val="00915097"/>
    <w:rsid w:val="0091526F"/>
    <w:rsid w:val="009154DF"/>
    <w:rsid w:val="00915AF2"/>
    <w:rsid w:val="00916D15"/>
    <w:rsid w:val="009200BA"/>
    <w:rsid w:val="00920848"/>
    <w:rsid w:val="0092172C"/>
    <w:rsid w:val="00921AEE"/>
    <w:rsid w:val="009225A0"/>
    <w:rsid w:val="009237D5"/>
    <w:rsid w:val="00924297"/>
    <w:rsid w:val="00924FAB"/>
    <w:rsid w:val="009254A9"/>
    <w:rsid w:val="009262FF"/>
    <w:rsid w:val="00926447"/>
    <w:rsid w:val="0092754A"/>
    <w:rsid w:val="009279D3"/>
    <w:rsid w:val="00930438"/>
    <w:rsid w:val="00930D52"/>
    <w:rsid w:val="00931833"/>
    <w:rsid w:val="009331D6"/>
    <w:rsid w:val="00935A10"/>
    <w:rsid w:val="00935B65"/>
    <w:rsid w:val="00935BD2"/>
    <w:rsid w:val="0094082D"/>
    <w:rsid w:val="00944A84"/>
    <w:rsid w:val="0094658A"/>
    <w:rsid w:val="0094721C"/>
    <w:rsid w:val="00947D8D"/>
    <w:rsid w:val="00950BE2"/>
    <w:rsid w:val="00951BE6"/>
    <w:rsid w:val="00952BA7"/>
    <w:rsid w:val="00953E93"/>
    <w:rsid w:val="0095407D"/>
    <w:rsid w:val="00955261"/>
    <w:rsid w:val="0095529F"/>
    <w:rsid w:val="00955CD9"/>
    <w:rsid w:val="0095731B"/>
    <w:rsid w:val="00961519"/>
    <w:rsid w:val="009633E7"/>
    <w:rsid w:val="00963753"/>
    <w:rsid w:val="00963BBA"/>
    <w:rsid w:val="00964637"/>
    <w:rsid w:val="0096563C"/>
    <w:rsid w:val="00965C30"/>
    <w:rsid w:val="00965FC2"/>
    <w:rsid w:val="00966851"/>
    <w:rsid w:val="00966F0B"/>
    <w:rsid w:val="0097082B"/>
    <w:rsid w:val="00970B92"/>
    <w:rsid w:val="00970DF8"/>
    <w:rsid w:val="009729EC"/>
    <w:rsid w:val="009752FB"/>
    <w:rsid w:val="00975580"/>
    <w:rsid w:val="00976E73"/>
    <w:rsid w:val="00977042"/>
    <w:rsid w:val="009810B0"/>
    <w:rsid w:val="0098129B"/>
    <w:rsid w:val="009815BB"/>
    <w:rsid w:val="00982BB9"/>
    <w:rsid w:val="0098603F"/>
    <w:rsid w:val="00987F17"/>
    <w:rsid w:val="0099118E"/>
    <w:rsid w:val="00994A9E"/>
    <w:rsid w:val="00994EB4"/>
    <w:rsid w:val="009951AE"/>
    <w:rsid w:val="00996687"/>
    <w:rsid w:val="00996956"/>
    <w:rsid w:val="00997211"/>
    <w:rsid w:val="00997673"/>
    <w:rsid w:val="00997904"/>
    <w:rsid w:val="00997C5E"/>
    <w:rsid w:val="009A057A"/>
    <w:rsid w:val="009A0B78"/>
    <w:rsid w:val="009A2928"/>
    <w:rsid w:val="009A4E42"/>
    <w:rsid w:val="009A70E8"/>
    <w:rsid w:val="009B00CA"/>
    <w:rsid w:val="009B0D36"/>
    <w:rsid w:val="009B104F"/>
    <w:rsid w:val="009B20F2"/>
    <w:rsid w:val="009B23D1"/>
    <w:rsid w:val="009B2963"/>
    <w:rsid w:val="009B296D"/>
    <w:rsid w:val="009B2E38"/>
    <w:rsid w:val="009B35C5"/>
    <w:rsid w:val="009B3BE2"/>
    <w:rsid w:val="009B3E3A"/>
    <w:rsid w:val="009B42B2"/>
    <w:rsid w:val="009B4328"/>
    <w:rsid w:val="009B4EE3"/>
    <w:rsid w:val="009B6498"/>
    <w:rsid w:val="009B6FB3"/>
    <w:rsid w:val="009B7CCB"/>
    <w:rsid w:val="009C03E6"/>
    <w:rsid w:val="009C089B"/>
    <w:rsid w:val="009C1900"/>
    <w:rsid w:val="009C25E0"/>
    <w:rsid w:val="009C47D5"/>
    <w:rsid w:val="009C4896"/>
    <w:rsid w:val="009C4A92"/>
    <w:rsid w:val="009C5391"/>
    <w:rsid w:val="009C59EE"/>
    <w:rsid w:val="009C5F1C"/>
    <w:rsid w:val="009D11B3"/>
    <w:rsid w:val="009D14F3"/>
    <w:rsid w:val="009D2075"/>
    <w:rsid w:val="009D2D7E"/>
    <w:rsid w:val="009D3FCD"/>
    <w:rsid w:val="009D528D"/>
    <w:rsid w:val="009D52C5"/>
    <w:rsid w:val="009D5653"/>
    <w:rsid w:val="009D5C01"/>
    <w:rsid w:val="009D5D70"/>
    <w:rsid w:val="009D643D"/>
    <w:rsid w:val="009D77D2"/>
    <w:rsid w:val="009D7F59"/>
    <w:rsid w:val="009E0298"/>
    <w:rsid w:val="009E0777"/>
    <w:rsid w:val="009E2669"/>
    <w:rsid w:val="009E5D54"/>
    <w:rsid w:val="009E60E8"/>
    <w:rsid w:val="009E7440"/>
    <w:rsid w:val="009E762E"/>
    <w:rsid w:val="009F1CF8"/>
    <w:rsid w:val="009F1FC8"/>
    <w:rsid w:val="009F2AF3"/>
    <w:rsid w:val="009F4C3D"/>
    <w:rsid w:val="009F5D54"/>
    <w:rsid w:val="009F6978"/>
    <w:rsid w:val="009F7D01"/>
    <w:rsid w:val="00A01FEE"/>
    <w:rsid w:val="00A0229D"/>
    <w:rsid w:val="00A03B45"/>
    <w:rsid w:val="00A0486F"/>
    <w:rsid w:val="00A056CF"/>
    <w:rsid w:val="00A06E9A"/>
    <w:rsid w:val="00A07B8D"/>
    <w:rsid w:val="00A07DA2"/>
    <w:rsid w:val="00A10331"/>
    <w:rsid w:val="00A117E1"/>
    <w:rsid w:val="00A12DB4"/>
    <w:rsid w:val="00A138CB"/>
    <w:rsid w:val="00A16FB0"/>
    <w:rsid w:val="00A17553"/>
    <w:rsid w:val="00A22E35"/>
    <w:rsid w:val="00A24E56"/>
    <w:rsid w:val="00A25796"/>
    <w:rsid w:val="00A25834"/>
    <w:rsid w:val="00A262C4"/>
    <w:rsid w:val="00A265E3"/>
    <w:rsid w:val="00A274D0"/>
    <w:rsid w:val="00A301CF"/>
    <w:rsid w:val="00A3147B"/>
    <w:rsid w:val="00A3347A"/>
    <w:rsid w:val="00A339D2"/>
    <w:rsid w:val="00A3452A"/>
    <w:rsid w:val="00A413A3"/>
    <w:rsid w:val="00A44139"/>
    <w:rsid w:val="00A45425"/>
    <w:rsid w:val="00A46975"/>
    <w:rsid w:val="00A471E5"/>
    <w:rsid w:val="00A51097"/>
    <w:rsid w:val="00A53D18"/>
    <w:rsid w:val="00A55506"/>
    <w:rsid w:val="00A55698"/>
    <w:rsid w:val="00A55E36"/>
    <w:rsid w:val="00A56CED"/>
    <w:rsid w:val="00A57E9F"/>
    <w:rsid w:val="00A60FA9"/>
    <w:rsid w:val="00A613B5"/>
    <w:rsid w:val="00A61733"/>
    <w:rsid w:val="00A61DF1"/>
    <w:rsid w:val="00A64639"/>
    <w:rsid w:val="00A6511A"/>
    <w:rsid w:val="00A65274"/>
    <w:rsid w:val="00A661F9"/>
    <w:rsid w:val="00A70225"/>
    <w:rsid w:val="00A70303"/>
    <w:rsid w:val="00A70BC6"/>
    <w:rsid w:val="00A70D84"/>
    <w:rsid w:val="00A724F5"/>
    <w:rsid w:val="00A7385D"/>
    <w:rsid w:val="00A756B1"/>
    <w:rsid w:val="00A75ABE"/>
    <w:rsid w:val="00A775A4"/>
    <w:rsid w:val="00A8081B"/>
    <w:rsid w:val="00A80D26"/>
    <w:rsid w:val="00A813D3"/>
    <w:rsid w:val="00A828DD"/>
    <w:rsid w:val="00A83C5E"/>
    <w:rsid w:val="00A83F67"/>
    <w:rsid w:val="00A85DE5"/>
    <w:rsid w:val="00A85E15"/>
    <w:rsid w:val="00A9055C"/>
    <w:rsid w:val="00A92142"/>
    <w:rsid w:val="00A92818"/>
    <w:rsid w:val="00A93333"/>
    <w:rsid w:val="00A9432D"/>
    <w:rsid w:val="00A958BC"/>
    <w:rsid w:val="00A95AAE"/>
    <w:rsid w:val="00A968CF"/>
    <w:rsid w:val="00A96DF6"/>
    <w:rsid w:val="00A9720A"/>
    <w:rsid w:val="00AA04C4"/>
    <w:rsid w:val="00AA0938"/>
    <w:rsid w:val="00AA23E8"/>
    <w:rsid w:val="00AA242F"/>
    <w:rsid w:val="00AA38B9"/>
    <w:rsid w:val="00AB0646"/>
    <w:rsid w:val="00AB1273"/>
    <w:rsid w:val="00AB1BDD"/>
    <w:rsid w:val="00AB2AF1"/>
    <w:rsid w:val="00AB5DAE"/>
    <w:rsid w:val="00AB60CA"/>
    <w:rsid w:val="00AB704B"/>
    <w:rsid w:val="00AB7AEF"/>
    <w:rsid w:val="00AC0316"/>
    <w:rsid w:val="00AC17CB"/>
    <w:rsid w:val="00AC251F"/>
    <w:rsid w:val="00AC2E82"/>
    <w:rsid w:val="00AC35CE"/>
    <w:rsid w:val="00AC3F3D"/>
    <w:rsid w:val="00AC4201"/>
    <w:rsid w:val="00AC53A2"/>
    <w:rsid w:val="00AC65BB"/>
    <w:rsid w:val="00AC6756"/>
    <w:rsid w:val="00AC68F1"/>
    <w:rsid w:val="00AC768F"/>
    <w:rsid w:val="00AD1571"/>
    <w:rsid w:val="00AD57FC"/>
    <w:rsid w:val="00AD5DC0"/>
    <w:rsid w:val="00AD7B01"/>
    <w:rsid w:val="00AE0A13"/>
    <w:rsid w:val="00AE1698"/>
    <w:rsid w:val="00AE68D7"/>
    <w:rsid w:val="00AE6EDF"/>
    <w:rsid w:val="00AF0167"/>
    <w:rsid w:val="00AF0EA2"/>
    <w:rsid w:val="00AF31D6"/>
    <w:rsid w:val="00AF3B65"/>
    <w:rsid w:val="00AF3C9A"/>
    <w:rsid w:val="00B00148"/>
    <w:rsid w:val="00B009E0"/>
    <w:rsid w:val="00B00C1E"/>
    <w:rsid w:val="00B00CAA"/>
    <w:rsid w:val="00B01079"/>
    <w:rsid w:val="00B02778"/>
    <w:rsid w:val="00B039AD"/>
    <w:rsid w:val="00B046A3"/>
    <w:rsid w:val="00B04F8A"/>
    <w:rsid w:val="00B054D7"/>
    <w:rsid w:val="00B06293"/>
    <w:rsid w:val="00B0682A"/>
    <w:rsid w:val="00B07566"/>
    <w:rsid w:val="00B1257A"/>
    <w:rsid w:val="00B14252"/>
    <w:rsid w:val="00B15D85"/>
    <w:rsid w:val="00B21745"/>
    <w:rsid w:val="00B21889"/>
    <w:rsid w:val="00B21E2C"/>
    <w:rsid w:val="00B234D1"/>
    <w:rsid w:val="00B24070"/>
    <w:rsid w:val="00B2619B"/>
    <w:rsid w:val="00B26ED4"/>
    <w:rsid w:val="00B27958"/>
    <w:rsid w:val="00B315A5"/>
    <w:rsid w:val="00B32075"/>
    <w:rsid w:val="00B32328"/>
    <w:rsid w:val="00B32619"/>
    <w:rsid w:val="00B3637E"/>
    <w:rsid w:val="00B366DD"/>
    <w:rsid w:val="00B40D27"/>
    <w:rsid w:val="00B41D54"/>
    <w:rsid w:val="00B424AC"/>
    <w:rsid w:val="00B426FA"/>
    <w:rsid w:val="00B42F3B"/>
    <w:rsid w:val="00B432EC"/>
    <w:rsid w:val="00B44176"/>
    <w:rsid w:val="00B44DBE"/>
    <w:rsid w:val="00B44EBF"/>
    <w:rsid w:val="00B460B5"/>
    <w:rsid w:val="00B47B76"/>
    <w:rsid w:val="00B508B7"/>
    <w:rsid w:val="00B510BF"/>
    <w:rsid w:val="00B518E3"/>
    <w:rsid w:val="00B552F6"/>
    <w:rsid w:val="00B56103"/>
    <w:rsid w:val="00B56144"/>
    <w:rsid w:val="00B602EB"/>
    <w:rsid w:val="00B60FA4"/>
    <w:rsid w:val="00B6148C"/>
    <w:rsid w:val="00B655D2"/>
    <w:rsid w:val="00B6562B"/>
    <w:rsid w:val="00B665F4"/>
    <w:rsid w:val="00B669F1"/>
    <w:rsid w:val="00B66BB8"/>
    <w:rsid w:val="00B701AC"/>
    <w:rsid w:val="00B7081B"/>
    <w:rsid w:val="00B72CF0"/>
    <w:rsid w:val="00B73D95"/>
    <w:rsid w:val="00B748BF"/>
    <w:rsid w:val="00B7793C"/>
    <w:rsid w:val="00B80D23"/>
    <w:rsid w:val="00B82228"/>
    <w:rsid w:val="00B82765"/>
    <w:rsid w:val="00B82F1C"/>
    <w:rsid w:val="00B8355D"/>
    <w:rsid w:val="00B83622"/>
    <w:rsid w:val="00B837CE"/>
    <w:rsid w:val="00B83811"/>
    <w:rsid w:val="00B83904"/>
    <w:rsid w:val="00B8431C"/>
    <w:rsid w:val="00B843FF"/>
    <w:rsid w:val="00B84B29"/>
    <w:rsid w:val="00B8586C"/>
    <w:rsid w:val="00B85BC7"/>
    <w:rsid w:val="00B85F73"/>
    <w:rsid w:val="00B8633A"/>
    <w:rsid w:val="00B92E86"/>
    <w:rsid w:val="00B92F25"/>
    <w:rsid w:val="00B9302C"/>
    <w:rsid w:val="00B93B42"/>
    <w:rsid w:val="00B93F0F"/>
    <w:rsid w:val="00B95B78"/>
    <w:rsid w:val="00B97133"/>
    <w:rsid w:val="00B97AD3"/>
    <w:rsid w:val="00BA19F4"/>
    <w:rsid w:val="00BA22D2"/>
    <w:rsid w:val="00BA5462"/>
    <w:rsid w:val="00BA76E0"/>
    <w:rsid w:val="00BA7726"/>
    <w:rsid w:val="00BA7D30"/>
    <w:rsid w:val="00BB0E94"/>
    <w:rsid w:val="00BB11C0"/>
    <w:rsid w:val="00BB1CD4"/>
    <w:rsid w:val="00BB2233"/>
    <w:rsid w:val="00BB22D7"/>
    <w:rsid w:val="00BB3E5D"/>
    <w:rsid w:val="00BB427E"/>
    <w:rsid w:val="00BB5462"/>
    <w:rsid w:val="00BB6A48"/>
    <w:rsid w:val="00BB7146"/>
    <w:rsid w:val="00BC060E"/>
    <w:rsid w:val="00BC18CE"/>
    <w:rsid w:val="00BC3198"/>
    <w:rsid w:val="00BC35F4"/>
    <w:rsid w:val="00BC4913"/>
    <w:rsid w:val="00BC4C33"/>
    <w:rsid w:val="00BC4C99"/>
    <w:rsid w:val="00BC59B6"/>
    <w:rsid w:val="00BC5D2D"/>
    <w:rsid w:val="00BC716A"/>
    <w:rsid w:val="00BD1123"/>
    <w:rsid w:val="00BD1BBC"/>
    <w:rsid w:val="00BD1E17"/>
    <w:rsid w:val="00BD1F59"/>
    <w:rsid w:val="00BD22DD"/>
    <w:rsid w:val="00BD3BF5"/>
    <w:rsid w:val="00BD4040"/>
    <w:rsid w:val="00BD4673"/>
    <w:rsid w:val="00BD5B95"/>
    <w:rsid w:val="00BD687D"/>
    <w:rsid w:val="00BD736A"/>
    <w:rsid w:val="00BE06E8"/>
    <w:rsid w:val="00BE17D3"/>
    <w:rsid w:val="00BE18A6"/>
    <w:rsid w:val="00BE3ED2"/>
    <w:rsid w:val="00BE558A"/>
    <w:rsid w:val="00BE5822"/>
    <w:rsid w:val="00BE7641"/>
    <w:rsid w:val="00BF0E82"/>
    <w:rsid w:val="00BF1491"/>
    <w:rsid w:val="00BF2321"/>
    <w:rsid w:val="00BF340B"/>
    <w:rsid w:val="00BF3B2E"/>
    <w:rsid w:val="00BF40B9"/>
    <w:rsid w:val="00BF428D"/>
    <w:rsid w:val="00BF53BD"/>
    <w:rsid w:val="00BF576C"/>
    <w:rsid w:val="00BF651A"/>
    <w:rsid w:val="00BF7CCE"/>
    <w:rsid w:val="00C00286"/>
    <w:rsid w:val="00C00753"/>
    <w:rsid w:val="00C01153"/>
    <w:rsid w:val="00C0171C"/>
    <w:rsid w:val="00C034C0"/>
    <w:rsid w:val="00C03846"/>
    <w:rsid w:val="00C0421B"/>
    <w:rsid w:val="00C10837"/>
    <w:rsid w:val="00C10E6C"/>
    <w:rsid w:val="00C120BE"/>
    <w:rsid w:val="00C165ED"/>
    <w:rsid w:val="00C17EA0"/>
    <w:rsid w:val="00C2002A"/>
    <w:rsid w:val="00C22369"/>
    <w:rsid w:val="00C228EA"/>
    <w:rsid w:val="00C23F26"/>
    <w:rsid w:val="00C2484E"/>
    <w:rsid w:val="00C25FB1"/>
    <w:rsid w:val="00C26B3E"/>
    <w:rsid w:val="00C309DD"/>
    <w:rsid w:val="00C31528"/>
    <w:rsid w:val="00C321C4"/>
    <w:rsid w:val="00C3380E"/>
    <w:rsid w:val="00C33EB8"/>
    <w:rsid w:val="00C353A5"/>
    <w:rsid w:val="00C3571F"/>
    <w:rsid w:val="00C35CCF"/>
    <w:rsid w:val="00C36539"/>
    <w:rsid w:val="00C3703D"/>
    <w:rsid w:val="00C37126"/>
    <w:rsid w:val="00C37296"/>
    <w:rsid w:val="00C37AF8"/>
    <w:rsid w:val="00C37C3E"/>
    <w:rsid w:val="00C405D3"/>
    <w:rsid w:val="00C40D94"/>
    <w:rsid w:val="00C43658"/>
    <w:rsid w:val="00C439C1"/>
    <w:rsid w:val="00C43B76"/>
    <w:rsid w:val="00C441BE"/>
    <w:rsid w:val="00C4472A"/>
    <w:rsid w:val="00C45D93"/>
    <w:rsid w:val="00C4617C"/>
    <w:rsid w:val="00C462B9"/>
    <w:rsid w:val="00C466B8"/>
    <w:rsid w:val="00C46F64"/>
    <w:rsid w:val="00C47068"/>
    <w:rsid w:val="00C501E7"/>
    <w:rsid w:val="00C53757"/>
    <w:rsid w:val="00C539C2"/>
    <w:rsid w:val="00C53AB0"/>
    <w:rsid w:val="00C558E0"/>
    <w:rsid w:val="00C55C1C"/>
    <w:rsid w:val="00C56BE7"/>
    <w:rsid w:val="00C57EA9"/>
    <w:rsid w:val="00C6007A"/>
    <w:rsid w:val="00C60986"/>
    <w:rsid w:val="00C60CAA"/>
    <w:rsid w:val="00C650F6"/>
    <w:rsid w:val="00C6562C"/>
    <w:rsid w:val="00C6724E"/>
    <w:rsid w:val="00C673D3"/>
    <w:rsid w:val="00C67870"/>
    <w:rsid w:val="00C67E47"/>
    <w:rsid w:val="00C71595"/>
    <w:rsid w:val="00C7164B"/>
    <w:rsid w:val="00C7437E"/>
    <w:rsid w:val="00C749C7"/>
    <w:rsid w:val="00C749D4"/>
    <w:rsid w:val="00C7559E"/>
    <w:rsid w:val="00C76130"/>
    <w:rsid w:val="00C76717"/>
    <w:rsid w:val="00C7754E"/>
    <w:rsid w:val="00C80239"/>
    <w:rsid w:val="00C816C0"/>
    <w:rsid w:val="00C81744"/>
    <w:rsid w:val="00C81D5F"/>
    <w:rsid w:val="00C81DAD"/>
    <w:rsid w:val="00C82B3B"/>
    <w:rsid w:val="00C82CBC"/>
    <w:rsid w:val="00C83BCC"/>
    <w:rsid w:val="00C84051"/>
    <w:rsid w:val="00C854F2"/>
    <w:rsid w:val="00C87083"/>
    <w:rsid w:val="00C8751B"/>
    <w:rsid w:val="00C90B38"/>
    <w:rsid w:val="00C9124A"/>
    <w:rsid w:val="00C926FF"/>
    <w:rsid w:val="00C94170"/>
    <w:rsid w:val="00C94E63"/>
    <w:rsid w:val="00C952E2"/>
    <w:rsid w:val="00C952F4"/>
    <w:rsid w:val="00C9619A"/>
    <w:rsid w:val="00C9670F"/>
    <w:rsid w:val="00C97EBA"/>
    <w:rsid w:val="00CA035F"/>
    <w:rsid w:val="00CA09DA"/>
    <w:rsid w:val="00CA1818"/>
    <w:rsid w:val="00CA20FD"/>
    <w:rsid w:val="00CA3955"/>
    <w:rsid w:val="00CA7047"/>
    <w:rsid w:val="00CA706D"/>
    <w:rsid w:val="00CB03DD"/>
    <w:rsid w:val="00CB0D2E"/>
    <w:rsid w:val="00CB15B2"/>
    <w:rsid w:val="00CB2F95"/>
    <w:rsid w:val="00CB31DA"/>
    <w:rsid w:val="00CB3B49"/>
    <w:rsid w:val="00CB3C9A"/>
    <w:rsid w:val="00CB43B5"/>
    <w:rsid w:val="00CB5906"/>
    <w:rsid w:val="00CB6064"/>
    <w:rsid w:val="00CB65E7"/>
    <w:rsid w:val="00CB68B0"/>
    <w:rsid w:val="00CB782D"/>
    <w:rsid w:val="00CC1D37"/>
    <w:rsid w:val="00CC4FDD"/>
    <w:rsid w:val="00CC60FF"/>
    <w:rsid w:val="00CC723D"/>
    <w:rsid w:val="00CD0C9F"/>
    <w:rsid w:val="00CD10F7"/>
    <w:rsid w:val="00CD1377"/>
    <w:rsid w:val="00CD1864"/>
    <w:rsid w:val="00CD4296"/>
    <w:rsid w:val="00CD545C"/>
    <w:rsid w:val="00CD7C6E"/>
    <w:rsid w:val="00CE19C2"/>
    <w:rsid w:val="00CE1BF0"/>
    <w:rsid w:val="00CE21C9"/>
    <w:rsid w:val="00CE2499"/>
    <w:rsid w:val="00CE2B62"/>
    <w:rsid w:val="00CE46B6"/>
    <w:rsid w:val="00CE4D8C"/>
    <w:rsid w:val="00CE5846"/>
    <w:rsid w:val="00CE72A8"/>
    <w:rsid w:val="00CE7B90"/>
    <w:rsid w:val="00CF2201"/>
    <w:rsid w:val="00CF2CB9"/>
    <w:rsid w:val="00CF3276"/>
    <w:rsid w:val="00CF3309"/>
    <w:rsid w:val="00CF34F0"/>
    <w:rsid w:val="00CF47A6"/>
    <w:rsid w:val="00CF52A4"/>
    <w:rsid w:val="00CF539B"/>
    <w:rsid w:val="00CF56AC"/>
    <w:rsid w:val="00CF576C"/>
    <w:rsid w:val="00CF5FD4"/>
    <w:rsid w:val="00D00827"/>
    <w:rsid w:val="00D01F42"/>
    <w:rsid w:val="00D02546"/>
    <w:rsid w:val="00D03063"/>
    <w:rsid w:val="00D05044"/>
    <w:rsid w:val="00D06033"/>
    <w:rsid w:val="00D06CAC"/>
    <w:rsid w:val="00D07E17"/>
    <w:rsid w:val="00D129ED"/>
    <w:rsid w:val="00D1325B"/>
    <w:rsid w:val="00D13674"/>
    <w:rsid w:val="00D16934"/>
    <w:rsid w:val="00D16961"/>
    <w:rsid w:val="00D169FE"/>
    <w:rsid w:val="00D202B3"/>
    <w:rsid w:val="00D21F5F"/>
    <w:rsid w:val="00D22863"/>
    <w:rsid w:val="00D24178"/>
    <w:rsid w:val="00D24A26"/>
    <w:rsid w:val="00D24A30"/>
    <w:rsid w:val="00D2595A"/>
    <w:rsid w:val="00D25AC6"/>
    <w:rsid w:val="00D25E38"/>
    <w:rsid w:val="00D25EB9"/>
    <w:rsid w:val="00D26361"/>
    <w:rsid w:val="00D269FB"/>
    <w:rsid w:val="00D26FA6"/>
    <w:rsid w:val="00D27BC2"/>
    <w:rsid w:val="00D30CA8"/>
    <w:rsid w:val="00D30ED8"/>
    <w:rsid w:val="00D32BED"/>
    <w:rsid w:val="00D32E49"/>
    <w:rsid w:val="00D34CB4"/>
    <w:rsid w:val="00D35240"/>
    <w:rsid w:val="00D35B73"/>
    <w:rsid w:val="00D3638F"/>
    <w:rsid w:val="00D37780"/>
    <w:rsid w:val="00D3780A"/>
    <w:rsid w:val="00D37D82"/>
    <w:rsid w:val="00D37E57"/>
    <w:rsid w:val="00D40C71"/>
    <w:rsid w:val="00D413D6"/>
    <w:rsid w:val="00D4152B"/>
    <w:rsid w:val="00D4316B"/>
    <w:rsid w:val="00D43B62"/>
    <w:rsid w:val="00D45085"/>
    <w:rsid w:val="00D4532D"/>
    <w:rsid w:val="00D46466"/>
    <w:rsid w:val="00D466AB"/>
    <w:rsid w:val="00D474EF"/>
    <w:rsid w:val="00D4797D"/>
    <w:rsid w:val="00D47F0A"/>
    <w:rsid w:val="00D50832"/>
    <w:rsid w:val="00D516D0"/>
    <w:rsid w:val="00D51D04"/>
    <w:rsid w:val="00D51D33"/>
    <w:rsid w:val="00D53F6F"/>
    <w:rsid w:val="00D540C7"/>
    <w:rsid w:val="00D5441B"/>
    <w:rsid w:val="00D55426"/>
    <w:rsid w:val="00D56062"/>
    <w:rsid w:val="00D5649A"/>
    <w:rsid w:val="00D56F18"/>
    <w:rsid w:val="00D576C5"/>
    <w:rsid w:val="00D6036F"/>
    <w:rsid w:val="00D62FBB"/>
    <w:rsid w:val="00D634A4"/>
    <w:rsid w:val="00D64B34"/>
    <w:rsid w:val="00D6546D"/>
    <w:rsid w:val="00D6561C"/>
    <w:rsid w:val="00D65729"/>
    <w:rsid w:val="00D672C0"/>
    <w:rsid w:val="00D70059"/>
    <w:rsid w:val="00D70560"/>
    <w:rsid w:val="00D71222"/>
    <w:rsid w:val="00D71C93"/>
    <w:rsid w:val="00D7333C"/>
    <w:rsid w:val="00D7406A"/>
    <w:rsid w:val="00D7490E"/>
    <w:rsid w:val="00D7556F"/>
    <w:rsid w:val="00D75690"/>
    <w:rsid w:val="00D75AFD"/>
    <w:rsid w:val="00D7676E"/>
    <w:rsid w:val="00D8246A"/>
    <w:rsid w:val="00D8305C"/>
    <w:rsid w:val="00D83497"/>
    <w:rsid w:val="00D860EC"/>
    <w:rsid w:val="00D86EC0"/>
    <w:rsid w:val="00D87110"/>
    <w:rsid w:val="00D9168E"/>
    <w:rsid w:val="00D92DC2"/>
    <w:rsid w:val="00D9305C"/>
    <w:rsid w:val="00D931FA"/>
    <w:rsid w:val="00D93623"/>
    <w:rsid w:val="00D94287"/>
    <w:rsid w:val="00D94B0F"/>
    <w:rsid w:val="00D9599E"/>
    <w:rsid w:val="00D959E9"/>
    <w:rsid w:val="00D95F87"/>
    <w:rsid w:val="00D962E3"/>
    <w:rsid w:val="00D96485"/>
    <w:rsid w:val="00D97AA6"/>
    <w:rsid w:val="00DA0BE1"/>
    <w:rsid w:val="00DA10FE"/>
    <w:rsid w:val="00DA292C"/>
    <w:rsid w:val="00DA3BD9"/>
    <w:rsid w:val="00DA3D2C"/>
    <w:rsid w:val="00DA481F"/>
    <w:rsid w:val="00DA4B2D"/>
    <w:rsid w:val="00DA5111"/>
    <w:rsid w:val="00DA56B2"/>
    <w:rsid w:val="00DA60A3"/>
    <w:rsid w:val="00DA69CA"/>
    <w:rsid w:val="00DA6A4A"/>
    <w:rsid w:val="00DA6E2B"/>
    <w:rsid w:val="00DA7EA5"/>
    <w:rsid w:val="00DB0A68"/>
    <w:rsid w:val="00DB122B"/>
    <w:rsid w:val="00DB137A"/>
    <w:rsid w:val="00DB13AD"/>
    <w:rsid w:val="00DB1E64"/>
    <w:rsid w:val="00DB3BEA"/>
    <w:rsid w:val="00DB3DC6"/>
    <w:rsid w:val="00DB4E75"/>
    <w:rsid w:val="00DB5575"/>
    <w:rsid w:val="00DB5613"/>
    <w:rsid w:val="00DB603B"/>
    <w:rsid w:val="00DB6AB2"/>
    <w:rsid w:val="00DB70E2"/>
    <w:rsid w:val="00DB7CAE"/>
    <w:rsid w:val="00DC041A"/>
    <w:rsid w:val="00DC1688"/>
    <w:rsid w:val="00DC17B0"/>
    <w:rsid w:val="00DC3D49"/>
    <w:rsid w:val="00DC4615"/>
    <w:rsid w:val="00DC6EA2"/>
    <w:rsid w:val="00DD23A1"/>
    <w:rsid w:val="00DD2AAC"/>
    <w:rsid w:val="00DD2D01"/>
    <w:rsid w:val="00DD3DA6"/>
    <w:rsid w:val="00DD3FBB"/>
    <w:rsid w:val="00DD4BFE"/>
    <w:rsid w:val="00DD6C40"/>
    <w:rsid w:val="00DE1485"/>
    <w:rsid w:val="00DE23DD"/>
    <w:rsid w:val="00DE23DE"/>
    <w:rsid w:val="00DE2E98"/>
    <w:rsid w:val="00DE461A"/>
    <w:rsid w:val="00DE5582"/>
    <w:rsid w:val="00DE5822"/>
    <w:rsid w:val="00DF02BB"/>
    <w:rsid w:val="00DF1555"/>
    <w:rsid w:val="00DF1F38"/>
    <w:rsid w:val="00DF28A6"/>
    <w:rsid w:val="00DF3EBA"/>
    <w:rsid w:val="00DF4884"/>
    <w:rsid w:val="00DF5A07"/>
    <w:rsid w:val="00DF6BF8"/>
    <w:rsid w:val="00DF6F9A"/>
    <w:rsid w:val="00E00E95"/>
    <w:rsid w:val="00E02369"/>
    <w:rsid w:val="00E04083"/>
    <w:rsid w:val="00E07C23"/>
    <w:rsid w:val="00E10E5D"/>
    <w:rsid w:val="00E10EF8"/>
    <w:rsid w:val="00E12EBA"/>
    <w:rsid w:val="00E15DE4"/>
    <w:rsid w:val="00E16D11"/>
    <w:rsid w:val="00E16E71"/>
    <w:rsid w:val="00E17D75"/>
    <w:rsid w:val="00E20934"/>
    <w:rsid w:val="00E20F79"/>
    <w:rsid w:val="00E210BB"/>
    <w:rsid w:val="00E22CCC"/>
    <w:rsid w:val="00E246CA"/>
    <w:rsid w:val="00E247E5"/>
    <w:rsid w:val="00E25910"/>
    <w:rsid w:val="00E25FFA"/>
    <w:rsid w:val="00E26453"/>
    <w:rsid w:val="00E26534"/>
    <w:rsid w:val="00E270E9"/>
    <w:rsid w:val="00E2785C"/>
    <w:rsid w:val="00E3022D"/>
    <w:rsid w:val="00E30CA3"/>
    <w:rsid w:val="00E31091"/>
    <w:rsid w:val="00E320E0"/>
    <w:rsid w:val="00E335D7"/>
    <w:rsid w:val="00E36494"/>
    <w:rsid w:val="00E364BA"/>
    <w:rsid w:val="00E36DC2"/>
    <w:rsid w:val="00E374CA"/>
    <w:rsid w:val="00E37975"/>
    <w:rsid w:val="00E4121D"/>
    <w:rsid w:val="00E41399"/>
    <w:rsid w:val="00E4182F"/>
    <w:rsid w:val="00E42066"/>
    <w:rsid w:val="00E44334"/>
    <w:rsid w:val="00E44739"/>
    <w:rsid w:val="00E45793"/>
    <w:rsid w:val="00E46449"/>
    <w:rsid w:val="00E47297"/>
    <w:rsid w:val="00E476F7"/>
    <w:rsid w:val="00E53494"/>
    <w:rsid w:val="00E53F3A"/>
    <w:rsid w:val="00E543DA"/>
    <w:rsid w:val="00E55149"/>
    <w:rsid w:val="00E558CA"/>
    <w:rsid w:val="00E55EA7"/>
    <w:rsid w:val="00E55F20"/>
    <w:rsid w:val="00E56EE4"/>
    <w:rsid w:val="00E571C7"/>
    <w:rsid w:val="00E642C8"/>
    <w:rsid w:val="00E650C3"/>
    <w:rsid w:val="00E66AD4"/>
    <w:rsid w:val="00E66E26"/>
    <w:rsid w:val="00E67169"/>
    <w:rsid w:val="00E70CEA"/>
    <w:rsid w:val="00E72A66"/>
    <w:rsid w:val="00E738E2"/>
    <w:rsid w:val="00E73E6A"/>
    <w:rsid w:val="00E75147"/>
    <w:rsid w:val="00E75FA1"/>
    <w:rsid w:val="00E76415"/>
    <w:rsid w:val="00E76B5D"/>
    <w:rsid w:val="00E7734B"/>
    <w:rsid w:val="00E809C9"/>
    <w:rsid w:val="00E83A1B"/>
    <w:rsid w:val="00E83E79"/>
    <w:rsid w:val="00E85549"/>
    <w:rsid w:val="00E85D82"/>
    <w:rsid w:val="00E85DE5"/>
    <w:rsid w:val="00E87002"/>
    <w:rsid w:val="00E92CA1"/>
    <w:rsid w:val="00E94765"/>
    <w:rsid w:val="00E970B1"/>
    <w:rsid w:val="00E978C9"/>
    <w:rsid w:val="00E97D51"/>
    <w:rsid w:val="00EA0187"/>
    <w:rsid w:val="00EA2031"/>
    <w:rsid w:val="00EA3D55"/>
    <w:rsid w:val="00EA546E"/>
    <w:rsid w:val="00EA6F22"/>
    <w:rsid w:val="00EA727A"/>
    <w:rsid w:val="00EB12FC"/>
    <w:rsid w:val="00EB353C"/>
    <w:rsid w:val="00EB3E0A"/>
    <w:rsid w:val="00EB519F"/>
    <w:rsid w:val="00EB787E"/>
    <w:rsid w:val="00EC098C"/>
    <w:rsid w:val="00EC1065"/>
    <w:rsid w:val="00EC2BEA"/>
    <w:rsid w:val="00EC3BEF"/>
    <w:rsid w:val="00EC4294"/>
    <w:rsid w:val="00EC54BB"/>
    <w:rsid w:val="00EC7DEE"/>
    <w:rsid w:val="00EC7FE5"/>
    <w:rsid w:val="00ED0A78"/>
    <w:rsid w:val="00ED4589"/>
    <w:rsid w:val="00ED4998"/>
    <w:rsid w:val="00ED4D02"/>
    <w:rsid w:val="00ED6724"/>
    <w:rsid w:val="00ED6A2C"/>
    <w:rsid w:val="00ED7E8A"/>
    <w:rsid w:val="00EE2069"/>
    <w:rsid w:val="00EE23FC"/>
    <w:rsid w:val="00EE2AF8"/>
    <w:rsid w:val="00EE3C37"/>
    <w:rsid w:val="00EE4EBC"/>
    <w:rsid w:val="00EE4F5B"/>
    <w:rsid w:val="00EE60D9"/>
    <w:rsid w:val="00EE622D"/>
    <w:rsid w:val="00EE6580"/>
    <w:rsid w:val="00EE65CC"/>
    <w:rsid w:val="00EE67D8"/>
    <w:rsid w:val="00EE740D"/>
    <w:rsid w:val="00EE7685"/>
    <w:rsid w:val="00EF31AB"/>
    <w:rsid w:val="00EF39DA"/>
    <w:rsid w:val="00EF3E99"/>
    <w:rsid w:val="00EF4400"/>
    <w:rsid w:val="00EF54DB"/>
    <w:rsid w:val="00EF5A4F"/>
    <w:rsid w:val="00EF7553"/>
    <w:rsid w:val="00F01909"/>
    <w:rsid w:val="00F01B62"/>
    <w:rsid w:val="00F041AA"/>
    <w:rsid w:val="00F0445E"/>
    <w:rsid w:val="00F050D0"/>
    <w:rsid w:val="00F050F6"/>
    <w:rsid w:val="00F05937"/>
    <w:rsid w:val="00F10E4A"/>
    <w:rsid w:val="00F113C6"/>
    <w:rsid w:val="00F122DC"/>
    <w:rsid w:val="00F14C2F"/>
    <w:rsid w:val="00F15B54"/>
    <w:rsid w:val="00F170EC"/>
    <w:rsid w:val="00F212A3"/>
    <w:rsid w:val="00F21435"/>
    <w:rsid w:val="00F240FB"/>
    <w:rsid w:val="00F25554"/>
    <w:rsid w:val="00F258D9"/>
    <w:rsid w:val="00F25EBB"/>
    <w:rsid w:val="00F26068"/>
    <w:rsid w:val="00F26665"/>
    <w:rsid w:val="00F306F9"/>
    <w:rsid w:val="00F30BC7"/>
    <w:rsid w:val="00F323A4"/>
    <w:rsid w:val="00F32BA6"/>
    <w:rsid w:val="00F32EE2"/>
    <w:rsid w:val="00F33FDC"/>
    <w:rsid w:val="00F34D39"/>
    <w:rsid w:val="00F36232"/>
    <w:rsid w:val="00F405FB"/>
    <w:rsid w:val="00F435D0"/>
    <w:rsid w:val="00F511E5"/>
    <w:rsid w:val="00F51662"/>
    <w:rsid w:val="00F51EC3"/>
    <w:rsid w:val="00F520E4"/>
    <w:rsid w:val="00F53816"/>
    <w:rsid w:val="00F54FD4"/>
    <w:rsid w:val="00F55FCE"/>
    <w:rsid w:val="00F56AEE"/>
    <w:rsid w:val="00F56CD7"/>
    <w:rsid w:val="00F60518"/>
    <w:rsid w:val="00F60F87"/>
    <w:rsid w:val="00F61E7F"/>
    <w:rsid w:val="00F62F54"/>
    <w:rsid w:val="00F63E7C"/>
    <w:rsid w:val="00F64599"/>
    <w:rsid w:val="00F6479C"/>
    <w:rsid w:val="00F64DBD"/>
    <w:rsid w:val="00F650F1"/>
    <w:rsid w:val="00F66EC0"/>
    <w:rsid w:val="00F727B3"/>
    <w:rsid w:val="00F732C6"/>
    <w:rsid w:val="00F741D5"/>
    <w:rsid w:val="00F75F66"/>
    <w:rsid w:val="00F7656D"/>
    <w:rsid w:val="00F77F98"/>
    <w:rsid w:val="00F80783"/>
    <w:rsid w:val="00F81624"/>
    <w:rsid w:val="00F81C58"/>
    <w:rsid w:val="00F8300B"/>
    <w:rsid w:val="00F84BCB"/>
    <w:rsid w:val="00F864CB"/>
    <w:rsid w:val="00F868AE"/>
    <w:rsid w:val="00F87AF2"/>
    <w:rsid w:val="00F91AD3"/>
    <w:rsid w:val="00F91DE9"/>
    <w:rsid w:val="00F92B2E"/>
    <w:rsid w:val="00F93B25"/>
    <w:rsid w:val="00F94D7C"/>
    <w:rsid w:val="00F94F83"/>
    <w:rsid w:val="00F95052"/>
    <w:rsid w:val="00F96D92"/>
    <w:rsid w:val="00FA0952"/>
    <w:rsid w:val="00FA0DA5"/>
    <w:rsid w:val="00FA1346"/>
    <w:rsid w:val="00FA1816"/>
    <w:rsid w:val="00FA1851"/>
    <w:rsid w:val="00FA2FFC"/>
    <w:rsid w:val="00FA73E2"/>
    <w:rsid w:val="00FA77E1"/>
    <w:rsid w:val="00FA7946"/>
    <w:rsid w:val="00FA7C41"/>
    <w:rsid w:val="00FB05D8"/>
    <w:rsid w:val="00FB07A8"/>
    <w:rsid w:val="00FB2A76"/>
    <w:rsid w:val="00FB3DCB"/>
    <w:rsid w:val="00FB4452"/>
    <w:rsid w:val="00FB461B"/>
    <w:rsid w:val="00FB61B2"/>
    <w:rsid w:val="00FB6688"/>
    <w:rsid w:val="00FB7C88"/>
    <w:rsid w:val="00FB7FDE"/>
    <w:rsid w:val="00FC0274"/>
    <w:rsid w:val="00FC0D63"/>
    <w:rsid w:val="00FC2DB4"/>
    <w:rsid w:val="00FC45CB"/>
    <w:rsid w:val="00FC46D5"/>
    <w:rsid w:val="00FC5CBB"/>
    <w:rsid w:val="00FD0407"/>
    <w:rsid w:val="00FD088C"/>
    <w:rsid w:val="00FD1CEA"/>
    <w:rsid w:val="00FD2DCC"/>
    <w:rsid w:val="00FD34AC"/>
    <w:rsid w:val="00FD46CC"/>
    <w:rsid w:val="00FD6992"/>
    <w:rsid w:val="00FE0688"/>
    <w:rsid w:val="00FE10F6"/>
    <w:rsid w:val="00FE1C18"/>
    <w:rsid w:val="00FE2499"/>
    <w:rsid w:val="00FE447F"/>
    <w:rsid w:val="00FE56B3"/>
    <w:rsid w:val="00FE76D9"/>
    <w:rsid w:val="00FF0586"/>
    <w:rsid w:val="00FF3291"/>
    <w:rsid w:val="00FF3A08"/>
    <w:rsid w:val="00FF3BDD"/>
    <w:rsid w:val="00FF5719"/>
    <w:rsid w:val="00FF6269"/>
    <w:rsid w:val="00FF6C42"/>
    <w:rsid w:val="00FF6C89"/>
    <w:rsid w:val="00FF6D1B"/>
    <w:rsid w:val="00FF71DD"/>
    <w:rsid w:val="00FF72FF"/>
    <w:rsid w:val="00FF7E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DA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en-GB"/>
    </w:rPr>
  </w:style>
  <w:style w:type="paragraph" w:styleId="Heading1">
    <w:name w:val="heading 1"/>
    <w:basedOn w:val="Normal"/>
    <w:next w:val="Normal"/>
    <w:link w:val="Heading1Char"/>
    <w:uiPriority w:val="9"/>
    <w:qFormat/>
    <w:rsid w:val="00D516D0"/>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4670"/>
    <w:pPr>
      <w:spacing w:after="120"/>
    </w:pPr>
    <w:rPr>
      <w:szCs w:val="24"/>
    </w:rPr>
  </w:style>
  <w:style w:type="character" w:customStyle="1" w:styleId="BodyTextChar">
    <w:name w:val="Body Text Char"/>
    <w:link w:val="BodyText"/>
    <w:uiPriority w:val="1"/>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unhideWhenUsed/>
    <w:rsid w:val="00BC35F4"/>
    <w:rPr>
      <w:sz w:val="20"/>
    </w:rPr>
  </w:style>
  <w:style w:type="character" w:customStyle="1" w:styleId="FootnoteTextChar">
    <w:name w:val="Footnote Text Char"/>
    <w:link w:val="FootnoteText"/>
    <w:uiPriority w:val="99"/>
    <w:rsid w:val="00BC35F4"/>
    <w:rPr>
      <w:rFonts w:ascii="Times New Roman" w:eastAsia="Times New Roman" w:hAnsi="Times New Roman"/>
      <w:lang w:val="en-GB"/>
    </w:rPr>
  </w:style>
  <w:style w:type="character" w:styleId="FootnoteReference">
    <w:name w:val="footnote reference"/>
    <w:uiPriority w:val="99"/>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34"/>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 w:type="character" w:customStyle="1" w:styleId="Heading1Char">
    <w:name w:val="Heading 1 Char"/>
    <w:basedOn w:val="DefaultParagraphFont"/>
    <w:link w:val="Heading1"/>
    <w:uiPriority w:val="9"/>
    <w:rsid w:val="00D516D0"/>
    <w:rPr>
      <w:rFonts w:asciiTheme="majorHAnsi" w:eastAsiaTheme="majorEastAsia" w:hAnsiTheme="majorHAnsi" w:cstheme="majorBidi"/>
      <w:b/>
      <w:bCs/>
      <w:color w:val="365F91" w:themeColor="accent1" w:themeShade="BF"/>
      <w:sz w:val="28"/>
      <w:szCs w:val="28"/>
      <w:lang w:val="en-GB" w:eastAsia="en-GB"/>
    </w:rPr>
  </w:style>
  <w:style w:type="paragraph" w:customStyle="1" w:styleId="Pa7">
    <w:name w:val="Pa7"/>
    <w:basedOn w:val="Normal"/>
    <w:next w:val="Normal"/>
    <w:uiPriority w:val="99"/>
    <w:rsid w:val="00D516D0"/>
    <w:pPr>
      <w:autoSpaceDE w:val="0"/>
      <w:autoSpaceDN w:val="0"/>
      <w:adjustRightInd w:val="0"/>
      <w:spacing w:line="241" w:lineRule="atLeast"/>
    </w:pPr>
    <w:rPr>
      <w:rFonts w:ascii="Palatino Linotype" w:eastAsiaTheme="minorHAnsi" w:hAnsi="Palatino Linotype" w:cstheme="minorBidi"/>
      <w:szCs w:val="24"/>
    </w:rPr>
  </w:style>
  <w:style w:type="paragraph" w:customStyle="1" w:styleId="Pa2">
    <w:name w:val="Pa2"/>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4">
    <w:name w:val="Pa4"/>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5">
    <w:name w:val="Pa5"/>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ColorfulList-Accent11">
    <w:name w:val="Colorful List - Accent 11"/>
    <w:basedOn w:val="Normal"/>
    <w:uiPriority w:val="34"/>
    <w:qFormat/>
    <w:rsid w:val="00D516D0"/>
    <w:pPr>
      <w:spacing w:after="200" w:line="276" w:lineRule="auto"/>
      <w:ind w:left="720"/>
      <w:contextualSpacing/>
    </w:pPr>
    <w:rPr>
      <w:rFonts w:ascii="Calibri" w:eastAsia="Calibri" w:hAnsi="Calibri"/>
      <w:sz w:val="22"/>
      <w:szCs w:val="22"/>
    </w:rPr>
  </w:style>
  <w:style w:type="character" w:customStyle="1" w:styleId="EndnoteTextChar1">
    <w:name w:val="Endnote Text Char1"/>
    <w:basedOn w:val="DefaultParagraphFont"/>
    <w:uiPriority w:val="99"/>
    <w:semiHidden/>
    <w:rsid w:val="00D516D0"/>
    <w:rPr>
      <w:rFonts w:ascii="Times New Roman" w:eastAsia="Times New Roman" w:hAnsi="Times New Roman" w:cs="Times New Roman"/>
      <w:sz w:val="20"/>
      <w:szCs w:val="20"/>
      <w:lang w:eastAsia="en-GB"/>
    </w:rPr>
  </w:style>
  <w:style w:type="table" w:customStyle="1" w:styleId="LightList-Accent12">
    <w:name w:val="Light List - Accent 12"/>
    <w:basedOn w:val="TableNormal"/>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D516D0"/>
  </w:style>
  <w:style w:type="table" w:customStyle="1" w:styleId="LightList-Accent111">
    <w:name w:val="Light List - Accent 111"/>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0">
    <w:name w:val="Light List - Accent 12"/>
    <w:basedOn w:val="TableNormal"/>
    <w:next w:val="LightList-Accent12"/>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D516D0"/>
    <w:rPr>
      <w:rFonts w:asciiTheme="minorHAnsi" w:eastAsiaTheme="minorHAnsi" w:hAnsiTheme="minorHAnsi" w:cstheme="minorBidi"/>
      <w:sz w:val="22"/>
      <w:szCs w:val="22"/>
      <w:lang w:val="en-GB"/>
    </w:rPr>
  </w:style>
  <w:style w:type="paragraph" w:styleId="Title">
    <w:name w:val="Title"/>
    <w:basedOn w:val="Normal"/>
    <w:next w:val="Normal"/>
    <w:link w:val="TitleChar"/>
    <w:uiPriority w:val="10"/>
    <w:qFormat/>
    <w:rsid w:val="00D516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16D0"/>
    <w:rPr>
      <w:rFonts w:asciiTheme="majorHAnsi" w:eastAsiaTheme="majorEastAsia" w:hAnsiTheme="majorHAnsi" w:cstheme="majorBidi"/>
      <w:color w:val="17365D" w:themeColor="text2" w:themeShade="BF"/>
      <w:spacing w:val="5"/>
      <w:kern w:val="28"/>
      <w:sz w:val="52"/>
      <w:szCs w:val="52"/>
      <w:lang w:val="en-GB"/>
    </w:rPr>
  </w:style>
  <w:style w:type="table" w:customStyle="1" w:styleId="LightList-Accent13">
    <w:name w:val="Light List - Accent 13"/>
    <w:basedOn w:val="TableNormal"/>
    <w:uiPriority w:val="61"/>
    <w:rsid w:val="00D9599E"/>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1">
    <w:name w:val="Light List - Accent 131"/>
    <w:basedOn w:val="TableNormal"/>
    <w:uiPriority w:val="61"/>
    <w:rsid w:val="0042084B"/>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542494"/>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542494"/>
    <w:rPr>
      <w:rFonts w:ascii="Lucida Grande" w:eastAsia="Times New Roman" w:hAnsi="Lucida Grande" w:cs="Lucida Grande"/>
      <w:sz w:val="24"/>
      <w:szCs w:val="24"/>
      <w:lang w:val="en-GB"/>
    </w:rPr>
  </w:style>
  <w:style w:type="paragraph" w:styleId="HTMLPreformatted">
    <w:name w:val="HTML Preformatted"/>
    <w:basedOn w:val="Normal"/>
    <w:link w:val="HTMLPreformattedChar"/>
    <w:uiPriority w:val="99"/>
    <w:semiHidden/>
    <w:unhideWhenUsed/>
    <w:rsid w:val="00862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86266D"/>
    <w:rPr>
      <w:rFonts w:ascii="Courier New" w:eastAsia="Times New Roman" w:hAnsi="Courier New" w:cs="Courier New"/>
      <w:lang w:val="en-GB" w:eastAsia="en-GB"/>
    </w:rPr>
  </w:style>
  <w:style w:type="paragraph" w:customStyle="1" w:styleId="TableParagraph">
    <w:name w:val="Table Paragraph"/>
    <w:basedOn w:val="Normal"/>
    <w:uiPriority w:val="1"/>
    <w:qFormat/>
    <w:rsid w:val="00B424AC"/>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en-GB"/>
    </w:rPr>
  </w:style>
  <w:style w:type="paragraph" w:styleId="Heading1">
    <w:name w:val="heading 1"/>
    <w:basedOn w:val="Normal"/>
    <w:next w:val="Normal"/>
    <w:link w:val="Heading1Char"/>
    <w:uiPriority w:val="9"/>
    <w:qFormat/>
    <w:rsid w:val="00D516D0"/>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4670"/>
    <w:pPr>
      <w:spacing w:after="120"/>
    </w:pPr>
    <w:rPr>
      <w:szCs w:val="24"/>
    </w:rPr>
  </w:style>
  <w:style w:type="character" w:customStyle="1" w:styleId="BodyTextChar">
    <w:name w:val="Body Text Char"/>
    <w:link w:val="BodyText"/>
    <w:uiPriority w:val="1"/>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unhideWhenUsed/>
    <w:rsid w:val="00BC35F4"/>
    <w:rPr>
      <w:sz w:val="20"/>
    </w:rPr>
  </w:style>
  <w:style w:type="character" w:customStyle="1" w:styleId="FootnoteTextChar">
    <w:name w:val="Footnote Text Char"/>
    <w:link w:val="FootnoteText"/>
    <w:uiPriority w:val="99"/>
    <w:rsid w:val="00BC35F4"/>
    <w:rPr>
      <w:rFonts w:ascii="Times New Roman" w:eastAsia="Times New Roman" w:hAnsi="Times New Roman"/>
      <w:lang w:val="en-GB"/>
    </w:rPr>
  </w:style>
  <w:style w:type="character" w:styleId="FootnoteReference">
    <w:name w:val="footnote reference"/>
    <w:uiPriority w:val="99"/>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34"/>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 w:type="character" w:customStyle="1" w:styleId="Heading1Char">
    <w:name w:val="Heading 1 Char"/>
    <w:basedOn w:val="DefaultParagraphFont"/>
    <w:link w:val="Heading1"/>
    <w:uiPriority w:val="9"/>
    <w:rsid w:val="00D516D0"/>
    <w:rPr>
      <w:rFonts w:asciiTheme="majorHAnsi" w:eastAsiaTheme="majorEastAsia" w:hAnsiTheme="majorHAnsi" w:cstheme="majorBidi"/>
      <w:b/>
      <w:bCs/>
      <w:color w:val="365F91" w:themeColor="accent1" w:themeShade="BF"/>
      <w:sz w:val="28"/>
      <w:szCs w:val="28"/>
      <w:lang w:val="en-GB" w:eastAsia="en-GB"/>
    </w:rPr>
  </w:style>
  <w:style w:type="paragraph" w:customStyle="1" w:styleId="Pa7">
    <w:name w:val="Pa7"/>
    <w:basedOn w:val="Normal"/>
    <w:next w:val="Normal"/>
    <w:uiPriority w:val="99"/>
    <w:rsid w:val="00D516D0"/>
    <w:pPr>
      <w:autoSpaceDE w:val="0"/>
      <w:autoSpaceDN w:val="0"/>
      <w:adjustRightInd w:val="0"/>
      <w:spacing w:line="241" w:lineRule="atLeast"/>
    </w:pPr>
    <w:rPr>
      <w:rFonts w:ascii="Palatino Linotype" w:eastAsiaTheme="minorHAnsi" w:hAnsi="Palatino Linotype" w:cstheme="minorBidi"/>
      <w:szCs w:val="24"/>
    </w:rPr>
  </w:style>
  <w:style w:type="paragraph" w:customStyle="1" w:styleId="Pa2">
    <w:name w:val="Pa2"/>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4">
    <w:name w:val="Pa4"/>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5">
    <w:name w:val="Pa5"/>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ColorfulList-Accent11">
    <w:name w:val="Colorful List - Accent 11"/>
    <w:basedOn w:val="Normal"/>
    <w:uiPriority w:val="34"/>
    <w:qFormat/>
    <w:rsid w:val="00D516D0"/>
    <w:pPr>
      <w:spacing w:after="200" w:line="276" w:lineRule="auto"/>
      <w:ind w:left="720"/>
      <w:contextualSpacing/>
    </w:pPr>
    <w:rPr>
      <w:rFonts w:ascii="Calibri" w:eastAsia="Calibri" w:hAnsi="Calibri"/>
      <w:sz w:val="22"/>
      <w:szCs w:val="22"/>
    </w:rPr>
  </w:style>
  <w:style w:type="character" w:customStyle="1" w:styleId="EndnoteTextChar1">
    <w:name w:val="Endnote Text Char1"/>
    <w:basedOn w:val="DefaultParagraphFont"/>
    <w:uiPriority w:val="99"/>
    <w:semiHidden/>
    <w:rsid w:val="00D516D0"/>
    <w:rPr>
      <w:rFonts w:ascii="Times New Roman" w:eastAsia="Times New Roman" w:hAnsi="Times New Roman" w:cs="Times New Roman"/>
      <w:sz w:val="20"/>
      <w:szCs w:val="20"/>
      <w:lang w:eastAsia="en-GB"/>
    </w:rPr>
  </w:style>
  <w:style w:type="table" w:customStyle="1" w:styleId="LightList-Accent12">
    <w:name w:val="Light List - Accent 12"/>
    <w:basedOn w:val="TableNormal"/>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D516D0"/>
  </w:style>
  <w:style w:type="table" w:customStyle="1" w:styleId="LightList-Accent111">
    <w:name w:val="Light List - Accent 111"/>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0">
    <w:name w:val="Light List - Accent 12"/>
    <w:basedOn w:val="TableNormal"/>
    <w:next w:val="LightList-Accent12"/>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D516D0"/>
    <w:rPr>
      <w:rFonts w:asciiTheme="minorHAnsi" w:eastAsiaTheme="minorHAnsi" w:hAnsiTheme="minorHAnsi" w:cstheme="minorBidi"/>
      <w:sz w:val="22"/>
      <w:szCs w:val="22"/>
      <w:lang w:val="en-GB"/>
    </w:rPr>
  </w:style>
  <w:style w:type="paragraph" w:styleId="Title">
    <w:name w:val="Title"/>
    <w:basedOn w:val="Normal"/>
    <w:next w:val="Normal"/>
    <w:link w:val="TitleChar"/>
    <w:uiPriority w:val="10"/>
    <w:qFormat/>
    <w:rsid w:val="00D516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16D0"/>
    <w:rPr>
      <w:rFonts w:asciiTheme="majorHAnsi" w:eastAsiaTheme="majorEastAsia" w:hAnsiTheme="majorHAnsi" w:cstheme="majorBidi"/>
      <w:color w:val="17365D" w:themeColor="text2" w:themeShade="BF"/>
      <w:spacing w:val="5"/>
      <w:kern w:val="28"/>
      <w:sz w:val="52"/>
      <w:szCs w:val="52"/>
      <w:lang w:val="en-GB"/>
    </w:rPr>
  </w:style>
  <w:style w:type="table" w:customStyle="1" w:styleId="LightList-Accent13">
    <w:name w:val="Light List - Accent 13"/>
    <w:basedOn w:val="TableNormal"/>
    <w:uiPriority w:val="61"/>
    <w:rsid w:val="00D9599E"/>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1">
    <w:name w:val="Light List - Accent 131"/>
    <w:basedOn w:val="TableNormal"/>
    <w:uiPriority w:val="61"/>
    <w:rsid w:val="0042084B"/>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542494"/>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542494"/>
    <w:rPr>
      <w:rFonts w:ascii="Lucida Grande" w:eastAsia="Times New Roman" w:hAnsi="Lucida Grande" w:cs="Lucida Grande"/>
      <w:sz w:val="24"/>
      <w:szCs w:val="24"/>
      <w:lang w:val="en-GB"/>
    </w:rPr>
  </w:style>
  <w:style w:type="paragraph" w:styleId="HTMLPreformatted">
    <w:name w:val="HTML Preformatted"/>
    <w:basedOn w:val="Normal"/>
    <w:link w:val="HTMLPreformattedChar"/>
    <w:uiPriority w:val="99"/>
    <w:semiHidden/>
    <w:unhideWhenUsed/>
    <w:rsid w:val="00862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86266D"/>
    <w:rPr>
      <w:rFonts w:ascii="Courier New" w:eastAsia="Times New Roman" w:hAnsi="Courier New" w:cs="Courier New"/>
      <w:lang w:val="en-GB" w:eastAsia="en-GB"/>
    </w:rPr>
  </w:style>
  <w:style w:type="paragraph" w:customStyle="1" w:styleId="TableParagraph">
    <w:name w:val="Table Paragraph"/>
    <w:basedOn w:val="Normal"/>
    <w:uiPriority w:val="1"/>
    <w:qFormat/>
    <w:rsid w:val="00B424AC"/>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518">
      <w:bodyDiv w:val="1"/>
      <w:marLeft w:val="0"/>
      <w:marRight w:val="0"/>
      <w:marTop w:val="0"/>
      <w:marBottom w:val="0"/>
      <w:divBdr>
        <w:top w:val="none" w:sz="0" w:space="0" w:color="auto"/>
        <w:left w:val="none" w:sz="0" w:space="0" w:color="auto"/>
        <w:bottom w:val="none" w:sz="0" w:space="0" w:color="auto"/>
        <w:right w:val="none" w:sz="0" w:space="0" w:color="auto"/>
      </w:divBdr>
    </w:div>
    <w:div w:id="11617477">
      <w:bodyDiv w:val="1"/>
      <w:marLeft w:val="0"/>
      <w:marRight w:val="0"/>
      <w:marTop w:val="0"/>
      <w:marBottom w:val="0"/>
      <w:divBdr>
        <w:top w:val="none" w:sz="0" w:space="0" w:color="auto"/>
        <w:left w:val="none" w:sz="0" w:space="0" w:color="auto"/>
        <w:bottom w:val="none" w:sz="0" w:space="0" w:color="auto"/>
        <w:right w:val="none" w:sz="0" w:space="0" w:color="auto"/>
      </w:divBdr>
    </w:div>
    <w:div w:id="75371562">
      <w:bodyDiv w:val="1"/>
      <w:marLeft w:val="0"/>
      <w:marRight w:val="0"/>
      <w:marTop w:val="0"/>
      <w:marBottom w:val="0"/>
      <w:divBdr>
        <w:top w:val="none" w:sz="0" w:space="0" w:color="auto"/>
        <w:left w:val="none" w:sz="0" w:space="0" w:color="auto"/>
        <w:bottom w:val="none" w:sz="0" w:space="0" w:color="auto"/>
        <w:right w:val="none" w:sz="0" w:space="0" w:color="auto"/>
      </w:divBdr>
    </w:div>
    <w:div w:id="91513982">
      <w:bodyDiv w:val="1"/>
      <w:marLeft w:val="0"/>
      <w:marRight w:val="0"/>
      <w:marTop w:val="0"/>
      <w:marBottom w:val="0"/>
      <w:divBdr>
        <w:top w:val="none" w:sz="0" w:space="0" w:color="auto"/>
        <w:left w:val="none" w:sz="0" w:space="0" w:color="auto"/>
        <w:bottom w:val="none" w:sz="0" w:space="0" w:color="auto"/>
        <w:right w:val="none" w:sz="0" w:space="0" w:color="auto"/>
      </w:divBdr>
    </w:div>
    <w:div w:id="174225573">
      <w:bodyDiv w:val="1"/>
      <w:marLeft w:val="0"/>
      <w:marRight w:val="0"/>
      <w:marTop w:val="0"/>
      <w:marBottom w:val="0"/>
      <w:divBdr>
        <w:top w:val="none" w:sz="0" w:space="0" w:color="auto"/>
        <w:left w:val="none" w:sz="0" w:space="0" w:color="auto"/>
        <w:bottom w:val="none" w:sz="0" w:space="0" w:color="auto"/>
        <w:right w:val="none" w:sz="0" w:space="0" w:color="auto"/>
      </w:divBdr>
    </w:div>
    <w:div w:id="268392870">
      <w:bodyDiv w:val="1"/>
      <w:marLeft w:val="0"/>
      <w:marRight w:val="0"/>
      <w:marTop w:val="0"/>
      <w:marBottom w:val="0"/>
      <w:divBdr>
        <w:top w:val="none" w:sz="0" w:space="0" w:color="auto"/>
        <w:left w:val="none" w:sz="0" w:space="0" w:color="auto"/>
        <w:bottom w:val="none" w:sz="0" w:space="0" w:color="auto"/>
        <w:right w:val="none" w:sz="0" w:space="0" w:color="auto"/>
      </w:divBdr>
    </w:div>
    <w:div w:id="275795864">
      <w:bodyDiv w:val="1"/>
      <w:marLeft w:val="0"/>
      <w:marRight w:val="0"/>
      <w:marTop w:val="0"/>
      <w:marBottom w:val="0"/>
      <w:divBdr>
        <w:top w:val="none" w:sz="0" w:space="0" w:color="auto"/>
        <w:left w:val="none" w:sz="0" w:space="0" w:color="auto"/>
        <w:bottom w:val="none" w:sz="0" w:space="0" w:color="auto"/>
        <w:right w:val="none" w:sz="0" w:space="0" w:color="auto"/>
      </w:divBdr>
    </w:div>
    <w:div w:id="300306384">
      <w:bodyDiv w:val="1"/>
      <w:marLeft w:val="0"/>
      <w:marRight w:val="0"/>
      <w:marTop w:val="0"/>
      <w:marBottom w:val="0"/>
      <w:divBdr>
        <w:top w:val="none" w:sz="0" w:space="0" w:color="auto"/>
        <w:left w:val="none" w:sz="0" w:space="0" w:color="auto"/>
        <w:bottom w:val="none" w:sz="0" w:space="0" w:color="auto"/>
        <w:right w:val="none" w:sz="0" w:space="0" w:color="auto"/>
      </w:divBdr>
    </w:div>
    <w:div w:id="328602433">
      <w:bodyDiv w:val="1"/>
      <w:marLeft w:val="0"/>
      <w:marRight w:val="0"/>
      <w:marTop w:val="0"/>
      <w:marBottom w:val="0"/>
      <w:divBdr>
        <w:top w:val="none" w:sz="0" w:space="0" w:color="auto"/>
        <w:left w:val="none" w:sz="0" w:space="0" w:color="auto"/>
        <w:bottom w:val="none" w:sz="0" w:space="0" w:color="auto"/>
        <w:right w:val="none" w:sz="0" w:space="0" w:color="auto"/>
      </w:divBdr>
    </w:div>
    <w:div w:id="420108136">
      <w:bodyDiv w:val="1"/>
      <w:marLeft w:val="0"/>
      <w:marRight w:val="0"/>
      <w:marTop w:val="0"/>
      <w:marBottom w:val="0"/>
      <w:divBdr>
        <w:top w:val="none" w:sz="0" w:space="0" w:color="auto"/>
        <w:left w:val="none" w:sz="0" w:space="0" w:color="auto"/>
        <w:bottom w:val="none" w:sz="0" w:space="0" w:color="auto"/>
        <w:right w:val="none" w:sz="0" w:space="0" w:color="auto"/>
      </w:divBdr>
    </w:div>
    <w:div w:id="788159074">
      <w:bodyDiv w:val="1"/>
      <w:marLeft w:val="0"/>
      <w:marRight w:val="0"/>
      <w:marTop w:val="0"/>
      <w:marBottom w:val="0"/>
      <w:divBdr>
        <w:top w:val="none" w:sz="0" w:space="0" w:color="auto"/>
        <w:left w:val="none" w:sz="0" w:space="0" w:color="auto"/>
        <w:bottom w:val="none" w:sz="0" w:space="0" w:color="auto"/>
        <w:right w:val="none" w:sz="0" w:space="0" w:color="auto"/>
      </w:divBdr>
    </w:div>
    <w:div w:id="792284245">
      <w:bodyDiv w:val="1"/>
      <w:marLeft w:val="0"/>
      <w:marRight w:val="0"/>
      <w:marTop w:val="0"/>
      <w:marBottom w:val="0"/>
      <w:divBdr>
        <w:top w:val="none" w:sz="0" w:space="0" w:color="auto"/>
        <w:left w:val="none" w:sz="0" w:space="0" w:color="auto"/>
        <w:bottom w:val="none" w:sz="0" w:space="0" w:color="auto"/>
        <w:right w:val="none" w:sz="0" w:space="0" w:color="auto"/>
      </w:divBdr>
    </w:div>
    <w:div w:id="832720230">
      <w:bodyDiv w:val="1"/>
      <w:marLeft w:val="0"/>
      <w:marRight w:val="0"/>
      <w:marTop w:val="0"/>
      <w:marBottom w:val="0"/>
      <w:divBdr>
        <w:top w:val="none" w:sz="0" w:space="0" w:color="auto"/>
        <w:left w:val="none" w:sz="0" w:space="0" w:color="auto"/>
        <w:bottom w:val="none" w:sz="0" w:space="0" w:color="auto"/>
        <w:right w:val="none" w:sz="0" w:space="0" w:color="auto"/>
      </w:divBdr>
    </w:div>
    <w:div w:id="838424777">
      <w:bodyDiv w:val="1"/>
      <w:marLeft w:val="0"/>
      <w:marRight w:val="0"/>
      <w:marTop w:val="0"/>
      <w:marBottom w:val="0"/>
      <w:divBdr>
        <w:top w:val="none" w:sz="0" w:space="0" w:color="auto"/>
        <w:left w:val="none" w:sz="0" w:space="0" w:color="auto"/>
        <w:bottom w:val="none" w:sz="0" w:space="0" w:color="auto"/>
        <w:right w:val="none" w:sz="0" w:space="0" w:color="auto"/>
      </w:divBdr>
    </w:div>
    <w:div w:id="840438031">
      <w:bodyDiv w:val="1"/>
      <w:marLeft w:val="0"/>
      <w:marRight w:val="0"/>
      <w:marTop w:val="0"/>
      <w:marBottom w:val="0"/>
      <w:divBdr>
        <w:top w:val="none" w:sz="0" w:space="0" w:color="auto"/>
        <w:left w:val="none" w:sz="0" w:space="0" w:color="auto"/>
        <w:bottom w:val="none" w:sz="0" w:space="0" w:color="auto"/>
        <w:right w:val="none" w:sz="0" w:space="0" w:color="auto"/>
      </w:divBdr>
    </w:div>
    <w:div w:id="866992372">
      <w:bodyDiv w:val="1"/>
      <w:marLeft w:val="0"/>
      <w:marRight w:val="0"/>
      <w:marTop w:val="0"/>
      <w:marBottom w:val="0"/>
      <w:divBdr>
        <w:top w:val="none" w:sz="0" w:space="0" w:color="auto"/>
        <w:left w:val="none" w:sz="0" w:space="0" w:color="auto"/>
        <w:bottom w:val="none" w:sz="0" w:space="0" w:color="auto"/>
        <w:right w:val="none" w:sz="0" w:space="0" w:color="auto"/>
      </w:divBdr>
    </w:div>
    <w:div w:id="894662929">
      <w:bodyDiv w:val="1"/>
      <w:marLeft w:val="0"/>
      <w:marRight w:val="0"/>
      <w:marTop w:val="0"/>
      <w:marBottom w:val="0"/>
      <w:divBdr>
        <w:top w:val="none" w:sz="0" w:space="0" w:color="auto"/>
        <w:left w:val="none" w:sz="0" w:space="0" w:color="auto"/>
        <w:bottom w:val="none" w:sz="0" w:space="0" w:color="auto"/>
        <w:right w:val="none" w:sz="0" w:space="0" w:color="auto"/>
      </w:divBdr>
    </w:div>
    <w:div w:id="895822757">
      <w:bodyDiv w:val="1"/>
      <w:marLeft w:val="0"/>
      <w:marRight w:val="0"/>
      <w:marTop w:val="0"/>
      <w:marBottom w:val="0"/>
      <w:divBdr>
        <w:top w:val="none" w:sz="0" w:space="0" w:color="auto"/>
        <w:left w:val="none" w:sz="0" w:space="0" w:color="auto"/>
        <w:bottom w:val="none" w:sz="0" w:space="0" w:color="auto"/>
        <w:right w:val="none" w:sz="0" w:space="0" w:color="auto"/>
      </w:divBdr>
    </w:div>
    <w:div w:id="899946742">
      <w:bodyDiv w:val="1"/>
      <w:marLeft w:val="0"/>
      <w:marRight w:val="0"/>
      <w:marTop w:val="0"/>
      <w:marBottom w:val="0"/>
      <w:divBdr>
        <w:top w:val="none" w:sz="0" w:space="0" w:color="auto"/>
        <w:left w:val="none" w:sz="0" w:space="0" w:color="auto"/>
        <w:bottom w:val="none" w:sz="0" w:space="0" w:color="auto"/>
        <w:right w:val="none" w:sz="0" w:space="0" w:color="auto"/>
      </w:divBdr>
    </w:div>
    <w:div w:id="931085773">
      <w:bodyDiv w:val="1"/>
      <w:marLeft w:val="0"/>
      <w:marRight w:val="0"/>
      <w:marTop w:val="0"/>
      <w:marBottom w:val="0"/>
      <w:divBdr>
        <w:top w:val="none" w:sz="0" w:space="0" w:color="auto"/>
        <w:left w:val="none" w:sz="0" w:space="0" w:color="auto"/>
        <w:bottom w:val="none" w:sz="0" w:space="0" w:color="auto"/>
        <w:right w:val="none" w:sz="0" w:space="0" w:color="auto"/>
      </w:divBdr>
    </w:div>
    <w:div w:id="998852353">
      <w:bodyDiv w:val="1"/>
      <w:marLeft w:val="0"/>
      <w:marRight w:val="0"/>
      <w:marTop w:val="0"/>
      <w:marBottom w:val="0"/>
      <w:divBdr>
        <w:top w:val="none" w:sz="0" w:space="0" w:color="auto"/>
        <w:left w:val="none" w:sz="0" w:space="0" w:color="auto"/>
        <w:bottom w:val="none" w:sz="0" w:space="0" w:color="auto"/>
        <w:right w:val="none" w:sz="0" w:space="0" w:color="auto"/>
      </w:divBdr>
    </w:div>
    <w:div w:id="1023091922">
      <w:bodyDiv w:val="1"/>
      <w:marLeft w:val="0"/>
      <w:marRight w:val="0"/>
      <w:marTop w:val="0"/>
      <w:marBottom w:val="0"/>
      <w:divBdr>
        <w:top w:val="none" w:sz="0" w:space="0" w:color="auto"/>
        <w:left w:val="none" w:sz="0" w:space="0" w:color="auto"/>
        <w:bottom w:val="none" w:sz="0" w:space="0" w:color="auto"/>
        <w:right w:val="none" w:sz="0" w:space="0" w:color="auto"/>
      </w:divBdr>
      <w:divsChild>
        <w:div w:id="117341748">
          <w:marLeft w:val="0"/>
          <w:marRight w:val="0"/>
          <w:marTop w:val="0"/>
          <w:marBottom w:val="0"/>
          <w:divBdr>
            <w:top w:val="none" w:sz="0" w:space="0" w:color="auto"/>
            <w:left w:val="none" w:sz="0" w:space="0" w:color="auto"/>
            <w:bottom w:val="none" w:sz="0" w:space="0" w:color="auto"/>
            <w:right w:val="none" w:sz="0" w:space="0" w:color="auto"/>
          </w:divBdr>
          <w:divsChild>
            <w:div w:id="2015766397">
              <w:marLeft w:val="0"/>
              <w:marRight w:val="0"/>
              <w:marTop w:val="0"/>
              <w:marBottom w:val="0"/>
              <w:divBdr>
                <w:top w:val="none" w:sz="0" w:space="0" w:color="auto"/>
                <w:left w:val="none" w:sz="0" w:space="0" w:color="auto"/>
                <w:bottom w:val="none" w:sz="0" w:space="0" w:color="auto"/>
                <w:right w:val="none" w:sz="0" w:space="0" w:color="auto"/>
              </w:divBdr>
              <w:divsChild>
                <w:div w:id="19865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2701">
      <w:bodyDiv w:val="1"/>
      <w:marLeft w:val="0"/>
      <w:marRight w:val="0"/>
      <w:marTop w:val="0"/>
      <w:marBottom w:val="0"/>
      <w:divBdr>
        <w:top w:val="none" w:sz="0" w:space="0" w:color="auto"/>
        <w:left w:val="none" w:sz="0" w:space="0" w:color="auto"/>
        <w:bottom w:val="none" w:sz="0" w:space="0" w:color="auto"/>
        <w:right w:val="none" w:sz="0" w:space="0" w:color="auto"/>
      </w:divBdr>
    </w:div>
    <w:div w:id="1038623597">
      <w:bodyDiv w:val="1"/>
      <w:marLeft w:val="0"/>
      <w:marRight w:val="0"/>
      <w:marTop w:val="0"/>
      <w:marBottom w:val="0"/>
      <w:divBdr>
        <w:top w:val="none" w:sz="0" w:space="0" w:color="auto"/>
        <w:left w:val="none" w:sz="0" w:space="0" w:color="auto"/>
        <w:bottom w:val="none" w:sz="0" w:space="0" w:color="auto"/>
        <w:right w:val="none" w:sz="0" w:space="0" w:color="auto"/>
      </w:divBdr>
    </w:div>
    <w:div w:id="1130518845">
      <w:bodyDiv w:val="1"/>
      <w:marLeft w:val="0"/>
      <w:marRight w:val="0"/>
      <w:marTop w:val="0"/>
      <w:marBottom w:val="0"/>
      <w:divBdr>
        <w:top w:val="none" w:sz="0" w:space="0" w:color="auto"/>
        <w:left w:val="none" w:sz="0" w:space="0" w:color="auto"/>
        <w:bottom w:val="none" w:sz="0" w:space="0" w:color="auto"/>
        <w:right w:val="none" w:sz="0" w:space="0" w:color="auto"/>
      </w:divBdr>
      <w:divsChild>
        <w:div w:id="1619482001">
          <w:marLeft w:val="0"/>
          <w:marRight w:val="0"/>
          <w:marTop w:val="0"/>
          <w:marBottom w:val="0"/>
          <w:divBdr>
            <w:top w:val="none" w:sz="0" w:space="0" w:color="auto"/>
            <w:left w:val="none" w:sz="0" w:space="0" w:color="auto"/>
            <w:bottom w:val="none" w:sz="0" w:space="0" w:color="auto"/>
            <w:right w:val="none" w:sz="0" w:space="0" w:color="auto"/>
          </w:divBdr>
          <w:divsChild>
            <w:div w:id="1495729909">
              <w:marLeft w:val="0"/>
              <w:marRight w:val="0"/>
              <w:marTop w:val="0"/>
              <w:marBottom w:val="0"/>
              <w:divBdr>
                <w:top w:val="none" w:sz="0" w:space="0" w:color="auto"/>
                <w:left w:val="none" w:sz="0" w:space="0" w:color="auto"/>
                <w:bottom w:val="none" w:sz="0" w:space="0" w:color="auto"/>
                <w:right w:val="none" w:sz="0" w:space="0" w:color="auto"/>
              </w:divBdr>
              <w:divsChild>
                <w:div w:id="6579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6118">
      <w:bodyDiv w:val="1"/>
      <w:marLeft w:val="0"/>
      <w:marRight w:val="0"/>
      <w:marTop w:val="0"/>
      <w:marBottom w:val="0"/>
      <w:divBdr>
        <w:top w:val="none" w:sz="0" w:space="0" w:color="auto"/>
        <w:left w:val="none" w:sz="0" w:space="0" w:color="auto"/>
        <w:bottom w:val="none" w:sz="0" w:space="0" w:color="auto"/>
        <w:right w:val="none" w:sz="0" w:space="0" w:color="auto"/>
      </w:divBdr>
    </w:div>
    <w:div w:id="1215510569">
      <w:bodyDiv w:val="1"/>
      <w:marLeft w:val="0"/>
      <w:marRight w:val="0"/>
      <w:marTop w:val="0"/>
      <w:marBottom w:val="0"/>
      <w:divBdr>
        <w:top w:val="none" w:sz="0" w:space="0" w:color="auto"/>
        <w:left w:val="none" w:sz="0" w:space="0" w:color="auto"/>
        <w:bottom w:val="none" w:sz="0" w:space="0" w:color="auto"/>
        <w:right w:val="none" w:sz="0" w:space="0" w:color="auto"/>
      </w:divBdr>
    </w:div>
    <w:div w:id="1265192568">
      <w:bodyDiv w:val="1"/>
      <w:marLeft w:val="0"/>
      <w:marRight w:val="0"/>
      <w:marTop w:val="0"/>
      <w:marBottom w:val="0"/>
      <w:divBdr>
        <w:top w:val="none" w:sz="0" w:space="0" w:color="auto"/>
        <w:left w:val="none" w:sz="0" w:space="0" w:color="auto"/>
        <w:bottom w:val="none" w:sz="0" w:space="0" w:color="auto"/>
        <w:right w:val="none" w:sz="0" w:space="0" w:color="auto"/>
      </w:divBdr>
    </w:div>
    <w:div w:id="1329476833">
      <w:bodyDiv w:val="1"/>
      <w:marLeft w:val="0"/>
      <w:marRight w:val="0"/>
      <w:marTop w:val="0"/>
      <w:marBottom w:val="0"/>
      <w:divBdr>
        <w:top w:val="none" w:sz="0" w:space="0" w:color="auto"/>
        <w:left w:val="none" w:sz="0" w:space="0" w:color="auto"/>
        <w:bottom w:val="none" w:sz="0" w:space="0" w:color="auto"/>
        <w:right w:val="none" w:sz="0" w:space="0" w:color="auto"/>
      </w:divBdr>
    </w:div>
    <w:div w:id="1533768415">
      <w:bodyDiv w:val="1"/>
      <w:marLeft w:val="0"/>
      <w:marRight w:val="0"/>
      <w:marTop w:val="0"/>
      <w:marBottom w:val="0"/>
      <w:divBdr>
        <w:top w:val="none" w:sz="0" w:space="0" w:color="auto"/>
        <w:left w:val="none" w:sz="0" w:space="0" w:color="auto"/>
        <w:bottom w:val="none" w:sz="0" w:space="0" w:color="auto"/>
        <w:right w:val="none" w:sz="0" w:space="0" w:color="auto"/>
      </w:divBdr>
    </w:div>
    <w:div w:id="1548224022">
      <w:bodyDiv w:val="1"/>
      <w:marLeft w:val="0"/>
      <w:marRight w:val="0"/>
      <w:marTop w:val="0"/>
      <w:marBottom w:val="0"/>
      <w:divBdr>
        <w:top w:val="none" w:sz="0" w:space="0" w:color="auto"/>
        <w:left w:val="none" w:sz="0" w:space="0" w:color="auto"/>
        <w:bottom w:val="none" w:sz="0" w:space="0" w:color="auto"/>
        <w:right w:val="none" w:sz="0" w:space="0" w:color="auto"/>
      </w:divBdr>
    </w:div>
    <w:div w:id="1562474555">
      <w:bodyDiv w:val="1"/>
      <w:marLeft w:val="0"/>
      <w:marRight w:val="0"/>
      <w:marTop w:val="0"/>
      <w:marBottom w:val="0"/>
      <w:divBdr>
        <w:top w:val="none" w:sz="0" w:space="0" w:color="auto"/>
        <w:left w:val="none" w:sz="0" w:space="0" w:color="auto"/>
        <w:bottom w:val="none" w:sz="0" w:space="0" w:color="auto"/>
        <w:right w:val="none" w:sz="0" w:space="0" w:color="auto"/>
      </w:divBdr>
    </w:div>
    <w:div w:id="1571380204">
      <w:bodyDiv w:val="1"/>
      <w:marLeft w:val="0"/>
      <w:marRight w:val="0"/>
      <w:marTop w:val="0"/>
      <w:marBottom w:val="0"/>
      <w:divBdr>
        <w:top w:val="none" w:sz="0" w:space="0" w:color="auto"/>
        <w:left w:val="none" w:sz="0" w:space="0" w:color="auto"/>
        <w:bottom w:val="none" w:sz="0" w:space="0" w:color="auto"/>
        <w:right w:val="none" w:sz="0" w:space="0" w:color="auto"/>
      </w:divBdr>
    </w:div>
    <w:div w:id="1649094319">
      <w:bodyDiv w:val="1"/>
      <w:marLeft w:val="0"/>
      <w:marRight w:val="0"/>
      <w:marTop w:val="0"/>
      <w:marBottom w:val="0"/>
      <w:divBdr>
        <w:top w:val="none" w:sz="0" w:space="0" w:color="auto"/>
        <w:left w:val="none" w:sz="0" w:space="0" w:color="auto"/>
        <w:bottom w:val="none" w:sz="0" w:space="0" w:color="auto"/>
        <w:right w:val="none" w:sz="0" w:space="0" w:color="auto"/>
      </w:divBdr>
    </w:div>
    <w:div w:id="1662732012">
      <w:bodyDiv w:val="1"/>
      <w:marLeft w:val="0"/>
      <w:marRight w:val="0"/>
      <w:marTop w:val="0"/>
      <w:marBottom w:val="0"/>
      <w:divBdr>
        <w:top w:val="none" w:sz="0" w:space="0" w:color="auto"/>
        <w:left w:val="none" w:sz="0" w:space="0" w:color="auto"/>
        <w:bottom w:val="none" w:sz="0" w:space="0" w:color="auto"/>
        <w:right w:val="none" w:sz="0" w:space="0" w:color="auto"/>
      </w:divBdr>
    </w:div>
    <w:div w:id="1790201478">
      <w:bodyDiv w:val="1"/>
      <w:marLeft w:val="0"/>
      <w:marRight w:val="0"/>
      <w:marTop w:val="0"/>
      <w:marBottom w:val="0"/>
      <w:divBdr>
        <w:top w:val="none" w:sz="0" w:space="0" w:color="auto"/>
        <w:left w:val="none" w:sz="0" w:space="0" w:color="auto"/>
        <w:bottom w:val="none" w:sz="0" w:space="0" w:color="auto"/>
        <w:right w:val="none" w:sz="0" w:space="0" w:color="auto"/>
      </w:divBdr>
    </w:div>
    <w:div w:id="1904026626">
      <w:bodyDiv w:val="1"/>
      <w:marLeft w:val="0"/>
      <w:marRight w:val="0"/>
      <w:marTop w:val="0"/>
      <w:marBottom w:val="0"/>
      <w:divBdr>
        <w:top w:val="none" w:sz="0" w:space="0" w:color="auto"/>
        <w:left w:val="none" w:sz="0" w:space="0" w:color="auto"/>
        <w:bottom w:val="none" w:sz="0" w:space="0" w:color="auto"/>
        <w:right w:val="none" w:sz="0" w:space="0" w:color="auto"/>
      </w:divBdr>
    </w:div>
    <w:div w:id="1945190708">
      <w:bodyDiv w:val="1"/>
      <w:marLeft w:val="0"/>
      <w:marRight w:val="0"/>
      <w:marTop w:val="0"/>
      <w:marBottom w:val="0"/>
      <w:divBdr>
        <w:top w:val="none" w:sz="0" w:space="0" w:color="auto"/>
        <w:left w:val="none" w:sz="0" w:space="0" w:color="auto"/>
        <w:bottom w:val="none" w:sz="0" w:space="0" w:color="auto"/>
        <w:right w:val="none" w:sz="0" w:space="0" w:color="auto"/>
      </w:divBdr>
    </w:div>
    <w:div w:id="1974627510">
      <w:bodyDiv w:val="1"/>
      <w:marLeft w:val="0"/>
      <w:marRight w:val="0"/>
      <w:marTop w:val="0"/>
      <w:marBottom w:val="0"/>
      <w:divBdr>
        <w:top w:val="none" w:sz="0" w:space="0" w:color="auto"/>
        <w:left w:val="none" w:sz="0" w:space="0" w:color="auto"/>
        <w:bottom w:val="none" w:sz="0" w:space="0" w:color="auto"/>
        <w:right w:val="none" w:sz="0" w:space="0" w:color="auto"/>
      </w:divBdr>
    </w:div>
    <w:div w:id="1991326251">
      <w:bodyDiv w:val="1"/>
      <w:marLeft w:val="0"/>
      <w:marRight w:val="0"/>
      <w:marTop w:val="0"/>
      <w:marBottom w:val="0"/>
      <w:divBdr>
        <w:top w:val="none" w:sz="0" w:space="0" w:color="auto"/>
        <w:left w:val="none" w:sz="0" w:space="0" w:color="auto"/>
        <w:bottom w:val="none" w:sz="0" w:space="0" w:color="auto"/>
        <w:right w:val="none" w:sz="0" w:space="0" w:color="auto"/>
      </w:divBdr>
    </w:div>
    <w:div w:id="2063405003">
      <w:bodyDiv w:val="1"/>
      <w:marLeft w:val="0"/>
      <w:marRight w:val="0"/>
      <w:marTop w:val="0"/>
      <w:marBottom w:val="0"/>
      <w:divBdr>
        <w:top w:val="none" w:sz="0" w:space="0" w:color="auto"/>
        <w:left w:val="none" w:sz="0" w:space="0" w:color="auto"/>
        <w:bottom w:val="none" w:sz="0" w:space="0" w:color="auto"/>
        <w:right w:val="none" w:sz="0" w:space="0" w:color="auto"/>
      </w:divBdr>
    </w:div>
    <w:div w:id="20684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HGLNA01.IUCN.SYS\DATA\CC98\KernM\RSIS\SC%20Meetings\SC54%20Status%20of%20Sites\171120%20RSIS%20Data%20for%20pap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HGLNA01.IUCN.SYS\DATA\CC98\KernM\RSIS\SC%20Meetings\SC54%20Status%20of%20Sites\171120%20RSIS%20Data%20for%20pap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oungL\AppData\Local\Microsoft\Windows\Temporary%20Internet%20Files\Content.Outlook\WT1MVWNO\Figure%204_label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[171120 RSIS Data for paper.xlsx]7 Graph count!PivotTable5</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'7 Graph count'!$B$1</c:f>
              <c:strCache>
                <c:ptCount val="1"/>
                <c:pt idx="0">
                  <c:v>Total</c:v>
                </c:pt>
              </c:strCache>
            </c:strRef>
          </c:tx>
          <c:invertIfNegative val="0"/>
          <c:cat>
            <c:strRef>
              <c:f>'7 Graph count'!$A$2:$A$46</c:f>
              <c:strCache>
                <c:ptCount val="44"/>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strCache>
            </c:strRef>
          </c:cat>
          <c:val>
            <c:numRef>
              <c:f>'7 Graph count'!$B$2:$B$46</c:f>
              <c:numCache>
                <c:formatCode>General</c:formatCode>
                <c:ptCount val="44"/>
                <c:pt idx="0">
                  <c:v>33</c:v>
                </c:pt>
                <c:pt idx="1">
                  <c:v>65</c:v>
                </c:pt>
                <c:pt idx="2">
                  <c:v>129</c:v>
                </c:pt>
                <c:pt idx="3">
                  <c:v>163</c:v>
                </c:pt>
                <c:pt idx="4">
                  <c:v>172</c:v>
                </c:pt>
                <c:pt idx="5">
                  <c:v>186</c:v>
                </c:pt>
                <c:pt idx="6">
                  <c:v>206</c:v>
                </c:pt>
                <c:pt idx="7">
                  <c:v>223</c:v>
                </c:pt>
                <c:pt idx="8">
                  <c:v>268</c:v>
                </c:pt>
                <c:pt idx="9">
                  <c:v>274</c:v>
                </c:pt>
                <c:pt idx="10">
                  <c:v>290</c:v>
                </c:pt>
                <c:pt idx="11">
                  <c:v>318</c:v>
                </c:pt>
                <c:pt idx="12">
                  <c:v>346</c:v>
                </c:pt>
                <c:pt idx="13">
                  <c:v>371</c:v>
                </c:pt>
                <c:pt idx="14">
                  <c:v>407</c:v>
                </c:pt>
                <c:pt idx="15">
                  <c:v>447</c:v>
                </c:pt>
                <c:pt idx="16">
                  <c:v>500</c:v>
                </c:pt>
                <c:pt idx="17">
                  <c:v>530</c:v>
                </c:pt>
                <c:pt idx="18">
                  <c:v>568</c:v>
                </c:pt>
                <c:pt idx="19">
                  <c:v>632</c:v>
                </c:pt>
                <c:pt idx="20">
                  <c:v>698</c:v>
                </c:pt>
                <c:pt idx="21">
                  <c:v>767</c:v>
                </c:pt>
                <c:pt idx="22">
                  <c:v>862</c:v>
                </c:pt>
                <c:pt idx="23">
                  <c:v>905</c:v>
                </c:pt>
                <c:pt idx="24">
                  <c:v>949</c:v>
                </c:pt>
                <c:pt idx="25">
                  <c:v>995</c:v>
                </c:pt>
                <c:pt idx="26">
                  <c:v>1052</c:v>
                </c:pt>
                <c:pt idx="27">
                  <c:v>1148</c:v>
                </c:pt>
                <c:pt idx="28">
                  <c:v>1266</c:v>
                </c:pt>
                <c:pt idx="29">
                  <c:v>1324</c:v>
                </c:pt>
                <c:pt idx="30">
                  <c:v>1470</c:v>
                </c:pt>
                <c:pt idx="31">
                  <c:v>1586</c:v>
                </c:pt>
                <c:pt idx="32">
                  <c:v>1641</c:v>
                </c:pt>
                <c:pt idx="33">
                  <c:v>1717</c:v>
                </c:pt>
                <c:pt idx="34">
                  <c:v>1838</c:v>
                </c:pt>
                <c:pt idx="35">
                  <c:v>1898</c:v>
                </c:pt>
                <c:pt idx="36">
                  <c:v>1951</c:v>
                </c:pt>
                <c:pt idx="37">
                  <c:v>2000</c:v>
                </c:pt>
                <c:pt idx="38">
                  <c:v>2078</c:v>
                </c:pt>
                <c:pt idx="39">
                  <c:v>2191</c:v>
                </c:pt>
                <c:pt idx="40">
                  <c:v>2211</c:v>
                </c:pt>
                <c:pt idx="41">
                  <c:v>2245</c:v>
                </c:pt>
                <c:pt idx="42">
                  <c:v>2258</c:v>
                </c:pt>
                <c:pt idx="43">
                  <c:v>2288</c:v>
                </c:pt>
              </c:numCache>
            </c:numRef>
          </c:val>
          <c:extLst xmlns:c16r2="http://schemas.microsoft.com/office/drawing/2015/06/chart">
            <c:ext xmlns:c16="http://schemas.microsoft.com/office/drawing/2014/chart" uri="{C3380CC4-5D6E-409C-BE32-E72D297353CC}">
              <c16:uniqueId val="{00000000-93A1-44E4-9894-5569C7A131BA}"/>
            </c:ext>
          </c:extLst>
        </c:ser>
        <c:dLbls>
          <c:showLegendKey val="0"/>
          <c:showVal val="0"/>
          <c:showCatName val="0"/>
          <c:showSerName val="0"/>
          <c:showPercent val="0"/>
          <c:showBubbleSize val="0"/>
        </c:dLbls>
        <c:gapWidth val="150"/>
        <c:axId val="139048960"/>
        <c:axId val="143144000"/>
      </c:barChart>
      <c:catAx>
        <c:axId val="139048960"/>
        <c:scaling>
          <c:orientation val="minMax"/>
        </c:scaling>
        <c:delete val="0"/>
        <c:axPos val="b"/>
        <c:title>
          <c:tx>
            <c:rich>
              <a:bodyPr/>
              <a:lstStyle/>
              <a:p>
                <a:pPr>
                  <a:defRPr/>
                </a:pPr>
                <a:r>
                  <a:rPr lang="en-GB"/>
                  <a:t>Año</a:t>
                </a:r>
              </a:p>
            </c:rich>
          </c:tx>
          <c:layout/>
          <c:overlay val="0"/>
        </c:title>
        <c:numFmt formatCode="General" sourceLinked="0"/>
        <c:majorTickMark val="out"/>
        <c:minorTickMark val="none"/>
        <c:tickLblPos val="nextTo"/>
        <c:crossAx val="143144000"/>
        <c:crosses val="autoZero"/>
        <c:auto val="1"/>
        <c:lblAlgn val="ctr"/>
        <c:lblOffset val="100"/>
        <c:noMultiLvlLbl val="0"/>
      </c:catAx>
      <c:valAx>
        <c:axId val="143144000"/>
        <c:scaling>
          <c:orientation val="minMax"/>
        </c:scaling>
        <c:delete val="0"/>
        <c:axPos val="l"/>
        <c:majorGridlines/>
        <c:title>
          <c:tx>
            <c:rich>
              <a:bodyPr rot="-5400000" vert="horz"/>
              <a:lstStyle/>
              <a:p>
                <a:pPr>
                  <a:defRPr/>
                </a:pPr>
                <a:r>
                  <a:rPr lang="en-GB"/>
                  <a:t>Número de sitios Ramsar</a:t>
                </a:r>
              </a:p>
            </c:rich>
          </c:tx>
          <c:layout/>
          <c:overlay val="0"/>
        </c:title>
        <c:numFmt formatCode="General" sourceLinked="1"/>
        <c:majorTickMark val="out"/>
        <c:minorTickMark val="none"/>
        <c:tickLblPos val="nextTo"/>
        <c:crossAx val="139048960"/>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[171120 RSIS Data for paper.xlsx]7 Graph Area!PivotTable6</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'7 Graph Area'!$B$1</c:f>
              <c:strCache>
                <c:ptCount val="1"/>
                <c:pt idx="0">
                  <c:v>Total</c:v>
                </c:pt>
              </c:strCache>
            </c:strRef>
          </c:tx>
          <c:invertIfNegative val="0"/>
          <c:cat>
            <c:strRef>
              <c:f>'7 Graph Area'!$A$2:$A$46</c:f>
              <c:strCache>
                <c:ptCount val="44"/>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strCache>
            </c:strRef>
          </c:cat>
          <c:val>
            <c:numRef>
              <c:f>'7 Graph Area'!$B$2:$B$46</c:f>
              <c:numCache>
                <c:formatCode>General</c:formatCode>
                <c:ptCount val="44"/>
                <c:pt idx="0">
                  <c:v>744668.1</c:v>
                </c:pt>
                <c:pt idx="1">
                  <c:v>2303828.1</c:v>
                </c:pt>
                <c:pt idx="2">
                  <c:v>4926476.0999999996</c:v>
                </c:pt>
                <c:pt idx="3">
                  <c:v>5590076.0999999996</c:v>
                </c:pt>
                <c:pt idx="4">
                  <c:v>5639667.0999999996</c:v>
                </c:pt>
                <c:pt idx="5">
                  <c:v>5716322.9000000004</c:v>
                </c:pt>
                <c:pt idx="6">
                  <c:v>7793379.9000000004</c:v>
                </c:pt>
                <c:pt idx="7">
                  <c:v>7944136.9000000004</c:v>
                </c:pt>
                <c:pt idx="8">
                  <c:v>20118306.899999999</c:v>
                </c:pt>
                <c:pt idx="9">
                  <c:v>20152363.899999999</c:v>
                </c:pt>
                <c:pt idx="10">
                  <c:v>20923004.199999999</c:v>
                </c:pt>
                <c:pt idx="11">
                  <c:v>21141025.219999999</c:v>
                </c:pt>
                <c:pt idx="12">
                  <c:v>22708577.390000001</c:v>
                </c:pt>
                <c:pt idx="13">
                  <c:v>28575716.289999999</c:v>
                </c:pt>
                <c:pt idx="14">
                  <c:v>30182379.59</c:v>
                </c:pt>
                <c:pt idx="15">
                  <c:v>30499070.390000001</c:v>
                </c:pt>
                <c:pt idx="16">
                  <c:v>33688004.710000001</c:v>
                </c:pt>
                <c:pt idx="17">
                  <c:v>37189013.710000001</c:v>
                </c:pt>
                <c:pt idx="18">
                  <c:v>42575249.790000103</c:v>
                </c:pt>
                <c:pt idx="19">
                  <c:v>48959476.290000103</c:v>
                </c:pt>
                <c:pt idx="20">
                  <c:v>58431198.090000004</c:v>
                </c:pt>
                <c:pt idx="21">
                  <c:v>61664260.090000004</c:v>
                </c:pt>
                <c:pt idx="22">
                  <c:v>70018439.189999998</c:v>
                </c:pt>
                <c:pt idx="23">
                  <c:v>71622334.489999995</c:v>
                </c:pt>
                <c:pt idx="24">
                  <c:v>73828834.489999995</c:v>
                </c:pt>
                <c:pt idx="25">
                  <c:v>76130659.489999995</c:v>
                </c:pt>
                <c:pt idx="26">
                  <c:v>82473810.219999999</c:v>
                </c:pt>
                <c:pt idx="27">
                  <c:v>93735997.469999999</c:v>
                </c:pt>
                <c:pt idx="28">
                  <c:v>113824973.98999999</c:v>
                </c:pt>
                <c:pt idx="29">
                  <c:v>117409467.12</c:v>
                </c:pt>
                <c:pt idx="30">
                  <c:v>132080101.8</c:v>
                </c:pt>
                <c:pt idx="31">
                  <c:v>141412469.99000001</c:v>
                </c:pt>
                <c:pt idx="32">
                  <c:v>153707925.15000001</c:v>
                </c:pt>
                <c:pt idx="33">
                  <c:v>166053722.83000001</c:v>
                </c:pt>
                <c:pt idx="34">
                  <c:v>184173957.16</c:v>
                </c:pt>
                <c:pt idx="35">
                  <c:v>192328258.06</c:v>
                </c:pt>
                <c:pt idx="36">
                  <c:v>194392601.27000001</c:v>
                </c:pt>
                <c:pt idx="37">
                  <c:v>197470299.03</c:v>
                </c:pt>
                <c:pt idx="38">
                  <c:v>203204961.74000001</c:v>
                </c:pt>
                <c:pt idx="39">
                  <c:v>213484043.36000001</c:v>
                </c:pt>
                <c:pt idx="40">
                  <c:v>215373629.21000001</c:v>
                </c:pt>
                <c:pt idx="41">
                  <c:v>218053403.94999999</c:v>
                </c:pt>
                <c:pt idx="42">
                  <c:v>218269141.05000001</c:v>
                </c:pt>
                <c:pt idx="43">
                  <c:v>220928531.08000001</c:v>
                </c:pt>
              </c:numCache>
            </c:numRef>
          </c:val>
          <c:extLst xmlns:c16r2="http://schemas.microsoft.com/office/drawing/2015/06/chart">
            <c:ext xmlns:c16="http://schemas.microsoft.com/office/drawing/2014/chart" uri="{C3380CC4-5D6E-409C-BE32-E72D297353CC}">
              <c16:uniqueId val="{00000000-5FA3-E345-854A-C26BD8CC665C}"/>
            </c:ext>
          </c:extLst>
        </c:ser>
        <c:dLbls>
          <c:showLegendKey val="0"/>
          <c:showVal val="0"/>
          <c:showCatName val="0"/>
          <c:showSerName val="0"/>
          <c:showPercent val="0"/>
          <c:showBubbleSize val="0"/>
        </c:dLbls>
        <c:gapWidth val="150"/>
        <c:axId val="139049984"/>
        <c:axId val="139617984"/>
      </c:barChart>
      <c:catAx>
        <c:axId val="139049984"/>
        <c:scaling>
          <c:orientation val="minMax"/>
        </c:scaling>
        <c:delete val="0"/>
        <c:axPos val="b"/>
        <c:title>
          <c:tx>
            <c:rich>
              <a:bodyPr/>
              <a:lstStyle/>
              <a:p>
                <a:pPr>
                  <a:defRPr/>
                </a:pPr>
                <a:r>
                  <a:rPr lang="en-GB"/>
                  <a:t>Año</a:t>
                </a:r>
              </a:p>
            </c:rich>
          </c:tx>
          <c:layout/>
          <c:overlay val="0"/>
        </c:title>
        <c:numFmt formatCode="General" sourceLinked="0"/>
        <c:majorTickMark val="out"/>
        <c:minorTickMark val="none"/>
        <c:tickLblPos val="nextTo"/>
        <c:crossAx val="139617984"/>
        <c:crosses val="autoZero"/>
        <c:auto val="1"/>
        <c:lblAlgn val="ctr"/>
        <c:lblOffset val="100"/>
        <c:noMultiLvlLbl val="0"/>
      </c:catAx>
      <c:valAx>
        <c:axId val="139617984"/>
        <c:scaling>
          <c:orientation val="minMax"/>
        </c:scaling>
        <c:delete val="0"/>
        <c:axPos val="l"/>
        <c:majorGridlines/>
        <c:title>
          <c:tx>
            <c:rich>
              <a:bodyPr rot="-5400000" vert="horz"/>
              <a:lstStyle/>
              <a:p>
                <a:pPr>
                  <a:defRPr/>
                </a:pPr>
                <a:r>
                  <a:rPr lang="en-GB"/>
                  <a:t>Área total de</a:t>
                </a:r>
                <a:r>
                  <a:rPr lang="en-GB" baseline="0"/>
                  <a:t> sitios </a:t>
                </a:r>
                <a:r>
                  <a:rPr lang="en-GB"/>
                  <a:t>Ramsar</a:t>
                </a:r>
              </a:p>
              <a:p>
                <a:pPr>
                  <a:defRPr/>
                </a:pPr>
                <a:r>
                  <a:rPr lang="en-GB"/>
                  <a:t>(hectáreas)</a:t>
                </a:r>
              </a:p>
            </c:rich>
          </c:tx>
          <c:layout/>
          <c:overlay val="0"/>
        </c:title>
        <c:numFmt formatCode="#,##0" sourceLinked="0"/>
        <c:majorTickMark val="out"/>
        <c:minorTickMark val="none"/>
        <c:tickLblPos val="nextTo"/>
        <c:crossAx val="139049984"/>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Sheet1!$G$4</c:f>
              <c:strCache>
                <c:ptCount val="1"/>
                <c:pt idx="0">
                  <c:v>2017</c:v>
                </c:pt>
              </c:strCache>
            </c:strRef>
          </c:tx>
          <c:invertIfNegative val="0"/>
          <c:dLbls>
            <c:dLbl>
              <c:idx val="0"/>
              <c:layout/>
              <c:tx>
                <c:rich>
                  <a:bodyPr/>
                  <a:lstStyle/>
                  <a:p>
                    <a:r>
                      <a:rPr lang="en-US"/>
                      <a:t>660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F9-4ABF-BC9A-0DE2356A64A8}"/>
                </c:ext>
              </c:extLst>
            </c:dLbl>
            <c:dLbl>
              <c:idx val="1"/>
              <c:layout/>
              <c:tx>
                <c:rich>
                  <a:bodyPr/>
                  <a:lstStyle/>
                  <a:p>
                    <a:r>
                      <a:rPr lang="en-US"/>
                      <a:t>480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F9-4ABF-BC9A-0DE2356A64A8}"/>
                </c:ext>
              </c:extLst>
            </c:dLbl>
            <c:dLbl>
              <c:idx val="2"/>
              <c:layout/>
              <c:tx>
                <c:rich>
                  <a:bodyPr/>
                  <a:lstStyle/>
                  <a:p>
                    <a:r>
                      <a:rPr lang="en-US"/>
                      <a:t>420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F9-4ABF-BC9A-0DE2356A64A8}"/>
                </c:ext>
              </c:extLst>
            </c:dLbl>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Sheet1!$H$3:$J$3</c:f>
              <c:strCache>
                <c:ptCount val="3"/>
                <c:pt idx="0">
                  <c:v>6-11 years</c:v>
                </c:pt>
                <c:pt idx="1">
                  <c:v>12-17 years</c:v>
                </c:pt>
                <c:pt idx="2">
                  <c:v>More than 18 years</c:v>
                </c:pt>
              </c:strCache>
            </c:strRef>
          </c:cat>
          <c:val>
            <c:numRef>
              <c:f>Sheet1!$H$4:$J$4</c:f>
              <c:numCache>
                <c:formatCode>General</c:formatCode>
                <c:ptCount val="3"/>
                <c:pt idx="0">
                  <c:v>662</c:v>
                </c:pt>
                <c:pt idx="1">
                  <c:v>482</c:v>
                </c:pt>
                <c:pt idx="2">
                  <c:v>423</c:v>
                </c:pt>
              </c:numCache>
            </c:numRef>
          </c:val>
          <c:extLst xmlns:c16r2="http://schemas.microsoft.com/office/drawing/2015/06/chart">
            <c:ext xmlns:c16="http://schemas.microsoft.com/office/drawing/2014/chart" uri="{C3380CC4-5D6E-409C-BE32-E72D297353CC}">
              <c16:uniqueId val="{00000000-83EF-437D-9D36-8DB404BE2E15}"/>
            </c:ext>
          </c:extLst>
        </c:ser>
        <c:ser>
          <c:idx val="1"/>
          <c:order val="1"/>
          <c:tx>
            <c:strRef>
              <c:f>Sheet1!$G$5</c:f>
              <c:strCache>
                <c:ptCount val="1"/>
                <c:pt idx="0">
                  <c:v>2014</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Sheet1!$H$3:$J$3</c:f>
              <c:strCache>
                <c:ptCount val="3"/>
                <c:pt idx="0">
                  <c:v>6-11 years</c:v>
                </c:pt>
                <c:pt idx="1">
                  <c:v>12-17 years</c:v>
                </c:pt>
                <c:pt idx="2">
                  <c:v>More than 18 years</c:v>
                </c:pt>
              </c:strCache>
            </c:strRef>
          </c:cat>
          <c:val>
            <c:numRef>
              <c:f>Sheet1!$H$5:$J$5</c:f>
              <c:numCache>
                <c:formatCode>General</c:formatCode>
                <c:ptCount val="3"/>
                <c:pt idx="0">
                  <c:v>745</c:v>
                </c:pt>
                <c:pt idx="1">
                  <c:v>540</c:v>
                </c:pt>
                <c:pt idx="2">
                  <c:v>185</c:v>
                </c:pt>
              </c:numCache>
            </c:numRef>
          </c:val>
          <c:extLst xmlns:c16r2="http://schemas.microsoft.com/office/drawing/2015/06/chart">
            <c:ext xmlns:c16="http://schemas.microsoft.com/office/drawing/2014/chart" uri="{C3380CC4-5D6E-409C-BE32-E72D297353CC}">
              <c16:uniqueId val="{00000001-83EF-437D-9D36-8DB404BE2E15}"/>
            </c:ext>
          </c:extLst>
        </c:ser>
        <c:dLbls>
          <c:dLblPos val="inEnd"/>
          <c:showLegendKey val="0"/>
          <c:showVal val="1"/>
          <c:showCatName val="0"/>
          <c:showSerName val="0"/>
          <c:showPercent val="0"/>
          <c:showBubbleSize val="0"/>
        </c:dLbls>
        <c:gapWidth val="150"/>
        <c:axId val="165319680"/>
        <c:axId val="139619136"/>
      </c:barChart>
      <c:catAx>
        <c:axId val="165319680"/>
        <c:scaling>
          <c:orientation val="minMax"/>
        </c:scaling>
        <c:delete val="0"/>
        <c:axPos val="b"/>
        <c:numFmt formatCode="General" sourceLinked="0"/>
        <c:majorTickMark val="out"/>
        <c:minorTickMark val="none"/>
        <c:tickLblPos val="nextTo"/>
        <c:crossAx val="139619136"/>
        <c:crosses val="autoZero"/>
        <c:auto val="1"/>
        <c:lblAlgn val="ctr"/>
        <c:lblOffset val="100"/>
        <c:noMultiLvlLbl val="0"/>
      </c:catAx>
      <c:valAx>
        <c:axId val="139619136"/>
        <c:scaling>
          <c:orientation val="minMax"/>
        </c:scaling>
        <c:delete val="0"/>
        <c:axPos val="l"/>
        <c:majorGridlines/>
        <c:numFmt formatCode="General" sourceLinked="1"/>
        <c:majorTickMark val="out"/>
        <c:minorTickMark val="none"/>
        <c:tickLblPos val="nextTo"/>
        <c:crossAx val="165319680"/>
        <c:crosses val="autoZero"/>
        <c:crossBetween val="between"/>
      </c:valAx>
    </c:plotArea>
    <c:legend>
      <c:legendPos val="r"/>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'Montreux over time'!$A$1:$A$29</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'Montreux over time'!$B$1:$B$29</c:f>
              <c:numCache>
                <c:formatCode>General</c:formatCode>
                <c:ptCount val="29"/>
                <c:pt idx="0">
                  <c:v>43</c:v>
                </c:pt>
                <c:pt idx="1">
                  <c:v>42</c:v>
                </c:pt>
                <c:pt idx="2">
                  <c:v>42</c:v>
                </c:pt>
                <c:pt idx="3">
                  <c:v>61</c:v>
                </c:pt>
                <c:pt idx="4">
                  <c:v>62</c:v>
                </c:pt>
                <c:pt idx="5">
                  <c:v>63</c:v>
                </c:pt>
                <c:pt idx="6">
                  <c:v>60</c:v>
                </c:pt>
                <c:pt idx="7">
                  <c:v>60</c:v>
                </c:pt>
                <c:pt idx="8">
                  <c:v>60</c:v>
                </c:pt>
                <c:pt idx="9">
                  <c:v>57</c:v>
                </c:pt>
                <c:pt idx="10">
                  <c:v>55</c:v>
                </c:pt>
                <c:pt idx="11">
                  <c:v>57</c:v>
                </c:pt>
                <c:pt idx="12">
                  <c:v>55</c:v>
                </c:pt>
                <c:pt idx="13">
                  <c:v>52</c:v>
                </c:pt>
                <c:pt idx="14">
                  <c:v>52</c:v>
                </c:pt>
                <c:pt idx="15">
                  <c:v>54</c:v>
                </c:pt>
                <c:pt idx="16">
                  <c:v>55</c:v>
                </c:pt>
                <c:pt idx="17">
                  <c:v>54</c:v>
                </c:pt>
                <c:pt idx="18">
                  <c:v>52</c:v>
                </c:pt>
                <c:pt idx="19">
                  <c:v>47</c:v>
                </c:pt>
                <c:pt idx="20">
                  <c:v>48</c:v>
                </c:pt>
                <c:pt idx="21">
                  <c:v>48</c:v>
                </c:pt>
                <c:pt idx="22">
                  <c:v>48</c:v>
                </c:pt>
                <c:pt idx="23">
                  <c:v>48</c:v>
                </c:pt>
                <c:pt idx="24">
                  <c:v>47</c:v>
                </c:pt>
                <c:pt idx="25">
                  <c:v>48</c:v>
                </c:pt>
                <c:pt idx="26">
                  <c:v>47</c:v>
                </c:pt>
                <c:pt idx="27">
                  <c:v>49</c:v>
                </c:pt>
                <c:pt idx="28">
                  <c:v>49</c:v>
                </c:pt>
              </c:numCache>
            </c:numRef>
          </c:val>
          <c:smooth val="0"/>
          <c:extLst xmlns:c16r2="http://schemas.microsoft.com/office/drawing/2015/06/chart">
            <c:ext xmlns:c16="http://schemas.microsoft.com/office/drawing/2014/chart" uri="{C3380CC4-5D6E-409C-BE32-E72D297353CC}">
              <c16:uniqueId val="{00000000-3C1F-4A09-8F73-93D73E041C66}"/>
            </c:ext>
          </c:extLst>
        </c:ser>
        <c:dLbls>
          <c:showLegendKey val="0"/>
          <c:showVal val="0"/>
          <c:showCatName val="0"/>
          <c:showSerName val="0"/>
          <c:showPercent val="0"/>
          <c:showBubbleSize val="0"/>
        </c:dLbls>
        <c:marker val="1"/>
        <c:smooth val="0"/>
        <c:axId val="165321728"/>
        <c:axId val="139620864"/>
      </c:lineChart>
      <c:catAx>
        <c:axId val="1653217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39620864"/>
        <c:crosses val="autoZero"/>
        <c:auto val="1"/>
        <c:lblAlgn val="ctr"/>
        <c:lblOffset val="100"/>
        <c:noMultiLvlLbl val="0"/>
      </c:catAx>
      <c:valAx>
        <c:axId val="139620864"/>
        <c:scaling>
          <c:orientation val="minMax"/>
          <c:max val="65"/>
          <c:min val="35"/>
        </c:scaling>
        <c:delete val="0"/>
        <c:axPos val="l"/>
        <c:majorGridlines/>
        <c:numFmt formatCode="General" sourceLinked="1"/>
        <c:majorTickMark val="out"/>
        <c:minorTickMark val="none"/>
        <c:tickLblPos val="nextTo"/>
        <c:crossAx val="165321728"/>
        <c:crosses val="autoZero"/>
        <c:crossBetween val="between"/>
        <c:majorUnit val="5"/>
        <c:minorUnit val="5"/>
      </c:valAx>
    </c:plotArea>
    <c:plotVisOnly val="1"/>
    <c:dispBlanksAs val="gap"/>
    <c:showDLblsOverMax val="0"/>
  </c:chart>
  <c:spPr>
    <a:ln w="3175"/>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Text Box 9"/>
        <cdr:cNvSpPr txBox="1">
          <a:spLocks xmlns:a="http://schemas.openxmlformats.org/drawingml/2006/main" noChangeArrowheads="1"/>
        </cdr:cNvSpPr>
      </cdr:nvSpPr>
      <cdr:spPr bwMode="auto">
        <a:xfrm xmlns:a="http://schemas.openxmlformats.org/drawingml/2006/main" flipH="1" flipV="1">
          <a:off x="-838200" y="-4128655"/>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vert270" wrap="square" lIns="0" tIns="0" rIns="0" bIns="0" anchor="t" anchorCtr="0" upright="1">
          <a:noAutofit/>
        </a:bodyPr>
        <a:lstStyle xmlns:a="http://schemas.openxmlformats.org/drawingml/2006/main"/>
        <a:p xmlns:a="http://schemas.openxmlformats.org/drawingml/2006/main">
          <a:pPr marL="12700">
            <a:lnSpc>
              <a:spcPts val="1115"/>
            </a:lnSpc>
            <a:spcAft>
              <a:spcPts val="0"/>
            </a:spcAft>
          </a:pPr>
          <a:r>
            <a:rPr lang="en-US" sz="1000" strike="sngStrike" spc="-5">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201</a:t>
          </a:r>
          <a:r>
            <a:rPr lang="en-US" sz="1000" spc="-5">
              <a:effectLst/>
              <a:latin typeface="Calibri" panose="020F0502020204030204" pitchFamily="34" charset="0"/>
              <a:ea typeface="Calibri" panose="020F0502020204030204" pitchFamily="34" charset="0"/>
              <a:cs typeface="Times New Roman" panose="02020603050405020304" pitchFamily="18" charset="0"/>
            </a:rPr>
            <a:t>4</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22524-70CB-4BAD-A6C3-F69D3A26BA12}">
  <ds:schemaRefs>
    <ds:schemaRef ds:uri="http://schemas.openxmlformats.org/officeDocument/2006/bibliography"/>
  </ds:schemaRefs>
</ds:datastoreItem>
</file>

<file path=customXml/itemProps2.xml><?xml version="1.0" encoding="utf-8"?>
<ds:datastoreItem xmlns:ds="http://schemas.openxmlformats.org/officeDocument/2006/customXml" ds:itemID="{9D93738E-65AC-42CC-A114-27DAE314F57C}">
  <ds:schemaRefs>
    <ds:schemaRef ds:uri="http://schemas.openxmlformats.org/officeDocument/2006/bibliography"/>
  </ds:schemaRefs>
</ds:datastoreItem>
</file>

<file path=customXml/itemProps3.xml><?xml version="1.0" encoding="utf-8"?>
<ds:datastoreItem xmlns:ds="http://schemas.openxmlformats.org/officeDocument/2006/customXml" ds:itemID="{789E907F-4952-4A33-9B5A-45EE84151EA4}">
  <ds:schemaRefs>
    <ds:schemaRef ds:uri="http://schemas.openxmlformats.org/officeDocument/2006/bibliography"/>
  </ds:schemaRefs>
</ds:datastoreItem>
</file>

<file path=customXml/itemProps4.xml><?xml version="1.0" encoding="utf-8"?>
<ds:datastoreItem xmlns:ds="http://schemas.openxmlformats.org/officeDocument/2006/customXml" ds:itemID="{AB618AEE-2247-4384-9F71-AB5C72B73C55}">
  <ds:schemaRefs>
    <ds:schemaRef ds:uri="http://schemas.openxmlformats.org/officeDocument/2006/bibliography"/>
  </ds:schemaRefs>
</ds:datastoreItem>
</file>

<file path=customXml/itemProps5.xml><?xml version="1.0" encoding="utf-8"?>
<ds:datastoreItem xmlns:ds="http://schemas.openxmlformats.org/officeDocument/2006/customXml" ds:itemID="{B65EE81F-DBDB-46BE-B32F-87A9E890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52</Pages>
  <Words>14816</Words>
  <Characters>80160</Characters>
  <Application>Microsoft Office Word</Application>
  <DocSecurity>0</DocSecurity>
  <Lines>6680</Lines>
  <Paragraphs>5935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89041</CharactersWithSpaces>
  <SharedDoc>false</SharedDoc>
  <HLinks>
    <vt:vector size="12" baseType="variant">
      <vt:variant>
        <vt:i4>6619140</vt:i4>
      </vt:variant>
      <vt:variant>
        <vt:i4>6</vt:i4>
      </vt:variant>
      <vt:variant>
        <vt:i4>0</vt:i4>
      </vt:variant>
      <vt:variant>
        <vt:i4>5</vt:i4>
      </vt:variant>
      <vt:variant>
        <vt:lpwstr>http://en.wikipedia.org/wiki/Dagger_(typography)</vt:lpwstr>
      </vt:variant>
      <vt:variant>
        <vt:lpwstr/>
      </vt:variant>
      <vt:variant>
        <vt:i4>6619140</vt:i4>
      </vt:variant>
      <vt:variant>
        <vt:i4>3</vt:i4>
      </vt:variant>
      <vt:variant>
        <vt:i4>0</vt:i4>
      </vt:variant>
      <vt:variant>
        <vt:i4>5</vt:i4>
      </vt:variant>
      <vt:variant>
        <vt:lpwstr>http://en.wikipedia.org/wiki/Dagger_(typography)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RAMSAR\ncd</dc:creator>
  <cp:lastModifiedBy>Ramsar\JenningsE</cp:lastModifiedBy>
  <cp:revision>11</cp:revision>
  <cp:lastPrinted>2018-01-19T15:49:00Z</cp:lastPrinted>
  <dcterms:created xsi:type="dcterms:W3CDTF">2018-08-20T11:25:00Z</dcterms:created>
  <dcterms:modified xsi:type="dcterms:W3CDTF">2018-09-03T09:49:00Z</dcterms:modified>
</cp:coreProperties>
</file>