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E4517" w14:textId="77777777" w:rsidR="00A9376C" w:rsidRPr="0001590B" w:rsidRDefault="00A9376C" w:rsidP="00A9376C">
      <w:pPr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01590B">
        <w:rPr>
          <w:rFonts w:asciiTheme="minorHAnsi" w:hAnsiTheme="minorHAnsi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57342B0F" wp14:editId="7AE75784">
            <wp:simplePos x="0" y="0"/>
            <wp:positionH relativeFrom="margin">
              <wp:posOffset>-171450</wp:posOffset>
            </wp:positionH>
            <wp:positionV relativeFrom="margin">
              <wp:posOffset>-205740</wp:posOffset>
            </wp:positionV>
            <wp:extent cx="2219325" cy="955675"/>
            <wp:effectExtent l="0" t="0" r="9525" b="0"/>
            <wp:wrapSquare wrapText="bothSides"/>
            <wp:docPr id="8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775" w:rsidRPr="0001590B">
        <w:rPr>
          <w:rFonts w:asciiTheme="minorHAnsi" w:hAnsiTheme="minorHAnsi"/>
          <w:b/>
          <w:sz w:val="25"/>
          <w:szCs w:val="25"/>
          <w:lang w:val="es-ES_tradnl"/>
        </w:rPr>
        <w:t>12ª Reunión de la Conferencia de las Partes en la Convención sobre los Humedales (Ramsar, Irán,</w:t>
      </w:r>
      <w:r w:rsidR="00685775" w:rsidRPr="0001590B">
        <w:rPr>
          <w:rFonts w:asciiTheme="majorHAnsi" w:hAnsiTheme="majorHAnsi"/>
          <w:b/>
          <w:sz w:val="25"/>
          <w:szCs w:val="25"/>
          <w:lang w:val="es-ES_tradnl"/>
        </w:rPr>
        <w:t xml:space="preserve"> </w:t>
      </w:r>
      <w:r w:rsidRPr="0001590B">
        <w:rPr>
          <w:rFonts w:asciiTheme="minorHAnsi" w:hAnsiTheme="minorHAnsi"/>
          <w:b/>
          <w:sz w:val="25"/>
          <w:szCs w:val="25"/>
          <w:lang w:val="es-ES_tradnl"/>
        </w:rPr>
        <w:t>1971)</w:t>
      </w:r>
    </w:p>
    <w:p w14:paraId="28FD75B3" w14:textId="77777777" w:rsidR="00A9376C" w:rsidRPr="0001590B" w:rsidRDefault="00A9376C" w:rsidP="00A9376C">
      <w:pPr>
        <w:jc w:val="center"/>
        <w:rPr>
          <w:rFonts w:asciiTheme="minorHAnsi" w:hAnsiTheme="minorHAnsi"/>
          <w:sz w:val="25"/>
          <w:szCs w:val="25"/>
          <w:lang w:val="es-ES_tradnl"/>
        </w:rPr>
      </w:pPr>
    </w:p>
    <w:p w14:paraId="1E990EB3" w14:textId="77777777" w:rsidR="00A9376C" w:rsidRPr="0001590B" w:rsidRDefault="00A9376C" w:rsidP="00A9376C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01590B">
        <w:rPr>
          <w:rFonts w:asciiTheme="minorHAnsi" w:hAnsiTheme="minorHAnsi"/>
          <w:b/>
          <w:sz w:val="25"/>
          <w:szCs w:val="25"/>
          <w:lang w:val="es-ES_tradnl"/>
        </w:rPr>
        <w:t xml:space="preserve">Punta del Este, Uruguay, </w:t>
      </w:r>
      <w:r w:rsidR="000E4301" w:rsidRPr="0001590B">
        <w:rPr>
          <w:rFonts w:asciiTheme="minorHAnsi" w:hAnsiTheme="minorHAnsi"/>
          <w:b/>
          <w:sz w:val="25"/>
          <w:szCs w:val="25"/>
          <w:lang w:val="es-ES_tradnl"/>
        </w:rPr>
        <w:t>1 a</w:t>
      </w:r>
      <w:r w:rsidR="00685775" w:rsidRPr="0001590B">
        <w:rPr>
          <w:rFonts w:asciiTheme="minorHAnsi" w:hAnsiTheme="minorHAnsi"/>
          <w:b/>
          <w:sz w:val="25"/>
          <w:szCs w:val="25"/>
          <w:lang w:val="es-ES_tradnl"/>
        </w:rPr>
        <w:t xml:space="preserve"> 9 de junio de</w:t>
      </w:r>
      <w:r w:rsidR="00685775" w:rsidRPr="0001590B">
        <w:rPr>
          <w:rFonts w:asciiTheme="majorHAnsi" w:hAnsiTheme="majorHAnsi"/>
          <w:b/>
          <w:sz w:val="25"/>
          <w:szCs w:val="25"/>
          <w:lang w:val="es-ES_tradnl"/>
        </w:rPr>
        <w:t xml:space="preserve"> </w:t>
      </w:r>
      <w:r w:rsidRPr="0001590B">
        <w:rPr>
          <w:rFonts w:asciiTheme="minorHAnsi" w:hAnsiTheme="minorHAnsi"/>
          <w:b/>
          <w:sz w:val="25"/>
          <w:szCs w:val="25"/>
          <w:lang w:val="es-ES_tradnl"/>
        </w:rPr>
        <w:t>2015</w:t>
      </w:r>
    </w:p>
    <w:p w14:paraId="70D5A51E" w14:textId="77777777" w:rsidR="00A9376C" w:rsidRPr="00541B51" w:rsidRDefault="00A9376C" w:rsidP="00A9376C">
      <w:pPr>
        <w:rPr>
          <w:rFonts w:asciiTheme="minorHAnsi" w:hAnsiTheme="minorHAnsi"/>
          <w:sz w:val="28"/>
          <w:szCs w:val="28"/>
          <w:lang w:val="es-ES_tradnl"/>
        </w:rPr>
      </w:pPr>
    </w:p>
    <w:p w14:paraId="4F2C63A9" w14:textId="77777777" w:rsidR="00A9376C" w:rsidRPr="00541B51" w:rsidRDefault="00A9376C" w:rsidP="00A9376C">
      <w:pPr>
        <w:rPr>
          <w:rFonts w:asciiTheme="minorHAnsi" w:hAnsiTheme="minorHAnsi"/>
          <w:sz w:val="28"/>
          <w:szCs w:val="28"/>
          <w:lang w:val="es-ES_tradnl"/>
        </w:rPr>
      </w:pPr>
    </w:p>
    <w:p w14:paraId="74F83CA8" w14:textId="71160549" w:rsidR="00A9376C" w:rsidRPr="00541B51" w:rsidRDefault="00685775" w:rsidP="00A9376C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s-ES_tradnl" w:eastAsia="el-GR"/>
        </w:rPr>
      </w:pPr>
      <w:r w:rsidRPr="00541B51">
        <w:rPr>
          <w:rFonts w:asciiTheme="minorHAnsi" w:hAnsiTheme="minorHAnsi"/>
          <w:b/>
          <w:bCs/>
          <w:sz w:val="28"/>
          <w:szCs w:val="28"/>
          <w:lang w:val="es-ES_tradnl"/>
        </w:rPr>
        <w:t>Resolución</w:t>
      </w:r>
      <w:r w:rsidRPr="00541B51">
        <w:rPr>
          <w:rFonts w:asciiTheme="majorHAnsi" w:hAnsiTheme="majorHAnsi"/>
          <w:b/>
          <w:bCs/>
          <w:sz w:val="28"/>
          <w:szCs w:val="28"/>
          <w:lang w:val="es-ES_tradnl"/>
        </w:rPr>
        <w:t xml:space="preserve"> </w:t>
      </w:r>
      <w:r w:rsidR="00A9376C" w:rsidRPr="00541B51">
        <w:rPr>
          <w:rFonts w:asciiTheme="minorHAnsi" w:hAnsiTheme="minorHAnsi"/>
          <w:b/>
          <w:bCs/>
          <w:sz w:val="28"/>
          <w:szCs w:val="28"/>
          <w:lang w:val="es-ES_tradnl" w:eastAsia="el-GR"/>
        </w:rPr>
        <w:t>XII.3</w:t>
      </w:r>
      <w:r w:rsidR="00E02B6E" w:rsidRPr="00E02B6E">
        <w:rPr>
          <w:rFonts w:asciiTheme="minorHAnsi" w:hAnsiTheme="minorHAnsi"/>
          <w:b/>
          <w:bCs/>
          <w:sz w:val="28"/>
          <w:szCs w:val="28"/>
          <w:lang w:val="fr-FR" w:eastAsia="el-GR"/>
        </w:rPr>
        <w:t xml:space="preserve"> (Rev. COP13)</w:t>
      </w:r>
    </w:p>
    <w:p w14:paraId="723BF94E" w14:textId="77777777" w:rsidR="005C7921" w:rsidRPr="00541B51" w:rsidRDefault="005C7921" w:rsidP="005C7921">
      <w:pPr>
        <w:suppressAutoHyphens/>
        <w:jc w:val="center"/>
        <w:rPr>
          <w:rFonts w:ascii="Calibri" w:hAnsi="Calibri"/>
          <w:b/>
          <w:bCs/>
          <w:sz w:val="28"/>
          <w:szCs w:val="28"/>
          <w:lang w:val="es-ES_tradnl"/>
        </w:rPr>
      </w:pPr>
    </w:p>
    <w:p w14:paraId="01D82458" w14:textId="2326D005" w:rsidR="005C7921" w:rsidRDefault="005C7921" w:rsidP="005C7921">
      <w:pPr>
        <w:suppressAutoHyphens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541B51">
        <w:rPr>
          <w:rFonts w:asciiTheme="minorHAnsi" w:eastAsiaTheme="minorHAnsi" w:hAnsiTheme="minorHAnsi" w:cs="Garamond"/>
          <w:b/>
          <w:color w:val="000000"/>
          <w:sz w:val="28"/>
          <w:szCs w:val="28"/>
          <w:lang w:val="es-ES_tradnl" w:eastAsia="en-US"/>
        </w:rPr>
        <w:t xml:space="preserve"> </w:t>
      </w:r>
      <w:r w:rsidR="00685775" w:rsidRPr="00541B51">
        <w:rPr>
          <w:rFonts w:asciiTheme="minorHAnsi" w:hAnsiTheme="minorHAnsi" w:cstheme="minorHAnsi"/>
          <w:b/>
          <w:sz w:val="28"/>
          <w:szCs w:val="28"/>
          <w:lang w:val="es-ES_tradnl"/>
        </w:rPr>
        <w:t>Mejora de la visibilidad y la envergadura de la Convención, y de las sinergias con otros acuerdos multilaterales sobre el medio ambiente y otras instituciones internacionales</w:t>
      </w:r>
    </w:p>
    <w:p w14:paraId="23070AF0" w14:textId="74467DB6" w:rsidR="00E02B6E" w:rsidRPr="00E02B6E" w:rsidRDefault="00E02B6E" w:rsidP="005C792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48CD47B5" w14:textId="47BAA645" w:rsidR="00E02B6E" w:rsidRPr="00876A7E" w:rsidRDefault="00E02B6E" w:rsidP="00E02B6E">
      <w:pPr>
        <w:suppressAutoHyphens/>
        <w:rPr>
          <w:rFonts w:asciiTheme="minorHAnsi" w:hAnsiTheme="minorHAnsi"/>
          <w:b/>
          <w:bCs/>
          <w:i/>
          <w:sz w:val="22"/>
          <w:szCs w:val="22"/>
          <w:lang w:val="es-ES_tradnl"/>
        </w:rPr>
      </w:pPr>
      <w:r w:rsidRPr="00876A7E">
        <w:rPr>
          <w:rFonts w:asciiTheme="minorHAnsi" w:hAnsiTheme="minorHAnsi"/>
          <w:bCs/>
          <w:i/>
          <w:sz w:val="22"/>
          <w:szCs w:val="22"/>
          <w:lang w:val="es-ES_tradnl"/>
        </w:rPr>
        <w:t xml:space="preserve">Nota: Actualizada por la </w:t>
      </w:r>
      <w:hyperlink r:id="rId14" w:history="1">
        <w:r w:rsidRPr="00876A7E">
          <w:rPr>
            <w:rStyle w:val="Hyperlink"/>
            <w:rFonts w:asciiTheme="minorHAnsi" w:hAnsiTheme="minorHAnsi"/>
            <w:bCs/>
            <w:i/>
            <w:sz w:val="22"/>
            <w:szCs w:val="22"/>
            <w:lang w:val="es-ES_tradnl"/>
          </w:rPr>
          <w:t xml:space="preserve">Resolución XIII.6 (2018), </w:t>
        </w:r>
        <w:r w:rsidRPr="00876A7E">
          <w:rPr>
            <w:rStyle w:val="Hyperlink"/>
            <w:rFonts w:asciiTheme="minorHAnsi" w:hAnsiTheme="minorHAnsi"/>
            <w:bCs/>
            <w:sz w:val="22"/>
            <w:szCs w:val="22"/>
            <w:lang w:val="es-ES_tradnl"/>
          </w:rPr>
          <w:t>Estrategia lingüística de la Convención</w:t>
        </w:r>
      </w:hyperlink>
      <w:r w:rsidRPr="00876A7E">
        <w:rPr>
          <w:rFonts w:asciiTheme="minorHAnsi" w:hAnsiTheme="minorHAnsi"/>
          <w:bCs/>
          <w:i/>
          <w:sz w:val="22"/>
          <w:szCs w:val="22"/>
          <w:lang w:val="es-ES_tradnl"/>
        </w:rPr>
        <w:t xml:space="preserve">. La versión original que se adoptó en la COP12 se encuentra </w:t>
      </w:r>
      <w:hyperlink r:id="rId15" w:history="1">
        <w:r w:rsidRPr="00876A7E">
          <w:rPr>
            <w:rStyle w:val="Hyperlink"/>
            <w:rFonts w:asciiTheme="minorHAnsi" w:hAnsiTheme="minorHAnsi"/>
            <w:bCs/>
            <w:i/>
            <w:sz w:val="22"/>
            <w:szCs w:val="22"/>
            <w:lang w:val="es-ES_tradnl"/>
          </w:rPr>
          <w:t>aquí</w:t>
        </w:r>
      </w:hyperlink>
      <w:bookmarkStart w:id="0" w:name="_GoBack"/>
      <w:bookmarkEnd w:id="0"/>
      <w:r w:rsidRPr="00876A7E">
        <w:rPr>
          <w:rFonts w:asciiTheme="minorHAnsi" w:hAnsiTheme="minorHAnsi"/>
          <w:bCs/>
          <w:i/>
          <w:sz w:val="22"/>
          <w:szCs w:val="22"/>
          <w:lang w:val="es-ES_tradnl"/>
        </w:rPr>
        <w:t>.</w:t>
      </w:r>
    </w:p>
    <w:p w14:paraId="739F2A3B" w14:textId="77777777" w:rsidR="00E02B6E" w:rsidRPr="00E02B6E" w:rsidRDefault="00E02B6E" w:rsidP="00685775">
      <w:pPr>
        <w:suppressAutoHyphens/>
        <w:jc w:val="center"/>
        <w:rPr>
          <w:rFonts w:ascii="Calibri" w:hAnsi="Calibri"/>
          <w:b/>
          <w:sz w:val="22"/>
          <w:szCs w:val="22"/>
          <w:lang w:val="es-ES_tradnl"/>
        </w:rPr>
      </w:pPr>
    </w:p>
    <w:p w14:paraId="2BD329D9" w14:textId="77777777" w:rsidR="00685775" w:rsidRPr="00471747" w:rsidRDefault="00685775" w:rsidP="00541B51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="Calibri" w:hAnsi="Calibri" w:cs="Arial"/>
          <w:lang w:val="es-ES_tradnl"/>
        </w:rPr>
      </w:pPr>
      <w:r w:rsidRPr="00471747">
        <w:rPr>
          <w:rFonts w:ascii="Calibri" w:hAnsi="Calibri"/>
          <w:lang w:val="es-ES_tradnl"/>
        </w:rPr>
        <w:t xml:space="preserve">RECORDANDO que la Resolución XI.1, en sus párrafos 17 y 18, encargó al Comité Permanente y a las Partes Contratantes que formularan estrategias para estudiar la posibilidad de incorporar los idiomas de las Naciones Unidas en la Convención, </w:t>
      </w:r>
      <w:r w:rsidRPr="00471747">
        <w:rPr>
          <w:rFonts w:ascii="Calibri" w:hAnsi="Calibri" w:cs="Arial"/>
          <w:lang w:val="es-ES_tradnl"/>
        </w:rPr>
        <w:t xml:space="preserve">ampliar la visibilidad y la envergadura de la Convención, entre otras cosas, mediante la mejora del compromiso político de alto nivel en su labor a nivel nacional, regional y mundial, mejorar las sinergias con los acuerdos </w:t>
      </w:r>
      <w:r w:rsidR="00CE1327" w:rsidRPr="00471747">
        <w:rPr>
          <w:rFonts w:ascii="Calibri" w:hAnsi="Calibri" w:cs="Arial"/>
          <w:lang w:val="es-ES_tradnl"/>
        </w:rPr>
        <w:t>m</w:t>
      </w:r>
      <w:r w:rsidRPr="00471747">
        <w:rPr>
          <w:rFonts w:ascii="Calibri" w:hAnsi="Calibri" w:cs="Arial"/>
          <w:lang w:val="es-ES_tradnl"/>
        </w:rPr>
        <w:t>ultilaterales sobre el medio ambiente (AMMA) y otras instituciones internacionales inclusive a través de iniciativas regionales, y mejorar la participación en las iniciativas del Programa de las Naciones Unidas para el Medio Ambiente (PNUMA);</w:t>
      </w:r>
    </w:p>
    <w:p w14:paraId="5EF944F1" w14:textId="77777777" w:rsidR="00685775" w:rsidRPr="00471747" w:rsidRDefault="00685775" w:rsidP="00541B51">
      <w:pPr>
        <w:pStyle w:val="ListParagraph"/>
        <w:suppressAutoHyphens/>
        <w:ind w:left="426" w:hanging="426"/>
        <w:jc w:val="left"/>
        <w:rPr>
          <w:rFonts w:ascii="Calibri" w:hAnsi="Calibri" w:cs="Arial"/>
          <w:lang w:val="es-ES_tradnl"/>
        </w:rPr>
      </w:pPr>
    </w:p>
    <w:p w14:paraId="1BD6CCF6" w14:textId="77777777" w:rsidR="00685775" w:rsidRPr="00471747" w:rsidRDefault="00685775" w:rsidP="00541B51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="Calibri" w:hAnsi="Calibri" w:cs="Arial"/>
          <w:lang w:val="es-ES_tradnl"/>
        </w:rPr>
      </w:pPr>
      <w:r w:rsidRPr="00471747">
        <w:rPr>
          <w:rFonts w:ascii="Calibri" w:hAnsi="Calibri" w:cs="Arial"/>
          <w:lang w:val="es-ES_tradnl"/>
        </w:rPr>
        <w:t>RECORDANDO ASIMISMO que la Resolución XI.1 pidió el establecimiento de un grupo de trabajo que formulara esas estrategias y presentara en cada reunión del Comité Permanente un informe sobre sus progresos que recogiera las consecuencias, en particular las de tipo financiero, y sus recomendaciones, y pidió también al Comité Permanente que presentara un informe que recogiera sus recomendaciones a la 12ª reunión de la Conferencia de las Partes (COP12);</w:t>
      </w:r>
    </w:p>
    <w:p w14:paraId="1A81B311" w14:textId="77777777" w:rsidR="00685775" w:rsidRPr="00471747" w:rsidRDefault="00685775" w:rsidP="00541B51">
      <w:pPr>
        <w:suppressAutoHyphens/>
        <w:ind w:left="426" w:right="521" w:hanging="426"/>
        <w:rPr>
          <w:rFonts w:ascii="Calibri" w:hAnsi="Calibri" w:cs="Arial"/>
          <w:sz w:val="22"/>
          <w:szCs w:val="22"/>
          <w:lang w:val="es-ES_tradnl"/>
        </w:rPr>
      </w:pPr>
    </w:p>
    <w:p w14:paraId="7CBF4167" w14:textId="77777777" w:rsidR="00685775" w:rsidRPr="00471747" w:rsidRDefault="00685775" w:rsidP="00541B51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/>
          <w:lang w:val="es-ES_tradnl"/>
        </w:rPr>
        <w:t>AGRADECIENDO los informes del Grupo de Trabajo Administrativo del Comité Permanente sobre las cuestiones antes mencionadas y EXPRESANDO SU RECONOCIMIENTO por la considerable labor realizada durante el trienio;</w:t>
      </w:r>
    </w:p>
    <w:p w14:paraId="503D0F64" w14:textId="77777777" w:rsidR="00685775" w:rsidRPr="00471747" w:rsidRDefault="00685775" w:rsidP="00541B51">
      <w:pPr>
        <w:pStyle w:val="ListParagraph"/>
        <w:jc w:val="left"/>
        <w:rPr>
          <w:rFonts w:asciiTheme="minorHAnsi" w:hAnsiTheme="minorHAnsi"/>
          <w:lang w:val="es-ES_tradnl"/>
        </w:rPr>
      </w:pPr>
    </w:p>
    <w:p w14:paraId="51845CA6" w14:textId="77777777" w:rsidR="00685775" w:rsidRPr="00471747" w:rsidRDefault="00685775" w:rsidP="00541B51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/>
          <w:lang w:val="es-ES_tradnl"/>
        </w:rPr>
        <w:t>RECONOCIENDO la labor del Grupo de Trabajo sobre el Plan Estratégico encaminada a velar por que el Cuarto Plan Estratégico de Ramsar presente estrategias sobre estas cuestiones para la consideración de las Partes;</w:t>
      </w:r>
    </w:p>
    <w:p w14:paraId="5DE326AB" w14:textId="77777777" w:rsidR="00685775" w:rsidRPr="00471747" w:rsidRDefault="00685775" w:rsidP="00541B51">
      <w:pPr>
        <w:suppressAutoHyphens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471747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6E4F4A35" w14:textId="77777777" w:rsidR="00685775" w:rsidRPr="00471747" w:rsidRDefault="00685775" w:rsidP="00541B51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/>
          <w:lang w:val="es-ES_tradnl"/>
        </w:rPr>
        <w:t>TOMANDO NOTA del interés de todas las Partes por mejorar la visibilidad y la envergadura de la Convención de Ramsar, por mejorar las sinergias con otros AMMA y con el PNUMA, y por apoyar el desarrollo y la aplicación de la Convención, incluyendo, entre otras cosas, la posibilidad de incorporar otros idiomas oficiales de las Naciones Unidas en sus actividades;</w:t>
      </w:r>
    </w:p>
    <w:p w14:paraId="72DEB628" w14:textId="77777777" w:rsidR="00685775" w:rsidRPr="00471747" w:rsidRDefault="00685775" w:rsidP="00541B51">
      <w:pPr>
        <w:suppressAutoHyphens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253D8206" w14:textId="4FE306F5" w:rsidR="00685775" w:rsidRPr="00471747" w:rsidRDefault="00685775" w:rsidP="00541B51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/>
          <w:lang w:val="es-ES_tradnl"/>
        </w:rPr>
        <w:t xml:space="preserve">ACOGIENDO CON BENEPLÁCITO los progresos de la Secretaría en la preparación de un memorando de </w:t>
      </w:r>
      <w:r w:rsidR="000C473C" w:rsidRPr="00471747">
        <w:rPr>
          <w:rFonts w:asciiTheme="minorHAnsi" w:hAnsiTheme="minorHAnsi"/>
          <w:lang w:val="es-ES_tradnl"/>
        </w:rPr>
        <w:t>cooperación</w:t>
      </w:r>
      <w:r w:rsidRPr="00471747">
        <w:rPr>
          <w:rFonts w:asciiTheme="minorHAnsi" w:hAnsiTheme="minorHAnsi"/>
          <w:lang w:val="es-ES_tradnl"/>
        </w:rPr>
        <w:t xml:space="preserve"> con el </w:t>
      </w:r>
      <w:r w:rsidR="0086539B" w:rsidRPr="00471747">
        <w:rPr>
          <w:rFonts w:asciiTheme="minorHAnsi" w:hAnsiTheme="minorHAnsi"/>
          <w:lang w:val="es-ES_tradnl"/>
        </w:rPr>
        <w:t>PNUMA</w:t>
      </w:r>
      <w:r w:rsidRPr="00471747">
        <w:rPr>
          <w:rFonts w:asciiTheme="minorHAnsi" w:hAnsiTheme="minorHAnsi"/>
          <w:lang w:val="es-ES_tradnl"/>
        </w:rPr>
        <w:t xml:space="preserve"> a fin de mejorar la colaboración sobre cuestiones de interés común;</w:t>
      </w:r>
    </w:p>
    <w:p w14:paraId="43B1F5D3" w14:textId="77777777" w:rsidR="00685775" w:rsidRPr="00471747" w:rsidRDefault="00685775" w:rsidP="00541B51">
      <w:pPr>
        <w:suppressAutoHyphens/>
        <w:rPr>
          <w:rFonts w:asciiTheme="minorHAnsi" w:hAnsiTheme="minorHAnsi"/>
          <w:sz w:val="22"/>
          <w:szCs w:val="22"/>
          <w:lang w:val="es-ES_tradnl"/>
        </w:rPr>
      </w:pPr>
    </w:p>
    <w:p w14:paraId="1D306ABC" w14:textId="30A59A4D" w:rsidR="00685775" w:rsidRPr="00471747" w:rsidRDefault="00685775" w:rsidP="00541B51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/>
          <w:lang w:val="es-ES_tradnl"/>
        </w:rPr>
        <w:lastRenderedPageBreak/>
        <w:t>TOMANDO NOTA del proyect</w:t>
      </w:r>
      <w:r w:rsidR="00254E10" w:rsidRPr="00471747">
        <w:rPr>
          <w:rFonts w:asciiTheme="minorHAnsi" w:hAnsiTheme="minorHAnsi"/>
          <w:lang w:val="es-ES_tradnl"/>
        </w:rPr>
        <w:t>o realizado por el PNUMA</w:t>
      </w:r>
      <w:r w:rsidRPr="00471747">
        <w:rPr>
          <w:rFonts w:asciiTheme="minorHAnsi" w:hAnsiTheme="minorHAnsi"/>
          <w:lang w:val="es-ES_tradnl"/>
        </w:rPr>
        <w:t xml:space="preserve"> “</w:t>
      </w:r>
      <w:r w:rsidRPr="00471747">
        <w:rPr>
          <w:rFonts w:asciiTheme="minorHAnsi" w:hAnsiTheme="minorHAnsi"/>
          <w:i/>
          <w:lang w:val="es-ES_tradnl"/>
        </w:rPr>
        <w:t>Improving the effectiveness of and cooperation among biodiversity-related conventions and exploring opportunities for further synergies</w:t>
      </w:r>
      <w:r w:rsidRPr="00471747">
        <w:rPr>
          <w:rFonts w:asciiTheme="minorHAnsi" w:hAnsiTheme="minorHAnsi"/>
          <w:lang w:val="es-ES_tradnl"/>
        </w:rPr>
        <w:t>” (Mejora de la efectivi</w:t>
      </w:r>
      <w:r w:rsidR="002D324B" w:rsidRPr="00471747">
        <w:rPr>
          <w:rFonts w:asciiTheme="minorHAnsi" w:hAnsiTheme="minorHAnsi"/>
          <w:lang w:val="es-ES_tradnl"/>
        </w:rPr>
        <w:t>dad y la cooperación entre las C</w:t>
      </w:r>
      <w:r w:rsidRPr="00471747">
        <w:rPr>
          <w:rFonts w:asciiTheme="minorHAnsi" w:hAnsiTheme="minorHAnsi"/>
          <w:lang w:val="es-ES_tradnl"/>
        </w:rPr>
        <w:t>onvenciones relacionadas con la biodiversidad y estudio de las oportunidades para mayores sinergias) y sus resultados</w:t>
      </w:r>
      <w:r w:rsidR="00DB7030" w:rsidRPr="00471747">
        <w:rPr>
          <w:rFonts w:asciiTheme="minorHAnsi" w:hAnsiTheme="minorHAnsi"/>
          <w:lang w:val="es-ES_tradnl"/>
        </w:rPr>
        <w:t xml:space="preserve"> a través</w:t>
      </w:r>
      <w:r w:rsidR="009D5D8E" w:rsidRPr="00471747">
        <w:rPr>
          <w:rFonts w:asciiTheme="minorHAnsi" w:hAnsiTheme="minorHAnsi"/>
          <w:lang w:val="es-ES_tradnl"/>
        </w:rPr>
        <w:t>, entre otros de l</w:t>
      </w:r>
      <w:r w:rsidR="00F518FB" w:rsidRPr="00471747">
        <w:rPr>
          <w:rFonts w:asciiTheme="minorHAnsi" w:hAnsiTheme="minorHAnsi"/>
          <w:lang w:val="es-ES_tradnl"/>
        </w:rPr>
        <w:t>a</w:t>
      </w:r>
      <w:r w:rsidRPr="00471747">
        <w:rPr>
          <w:rFonts w:asciiTheme="minorHAnsi" w:hAnsiTheme="minorHAnsi"/>
          <w:lang w:val="es-ES_tradnl"/>
        </w:rPr>
        <w:t xml:space="preserve"> guía; y</w:t>
      </w:r>
    </w:p>
    <w:p w14:paraId="657B61EC" w14:textId="77777777" w:rsidR="005B41FA" w:rsidRPr="00471747" w:rsidRDefault="005B41FA" w:rsidP="00541B51">
      <w:pPr>
        <w:pStyle w:val="ListParagraph"/>
        <w:suppressAutoHyphens/>
        <w:ind w:left="426"/>
        <w:jc w:val="left"/>
        <w:rPr>
          <w:rFonts w:asciiTheme="minorHAnsi" w:hAnsiTheme="minorHAnsi"/>
          <w:lang w:val="es-ES_tradnl"/>
        </w:rPr>
      </w:pPr>
    </w:p>
    <w:p w14:paraId="49687A58" w14:textId="432C873F" w:rsidR="009D5D8E" w:rsidRPr="00471747" w:rsidRDefault="005B41FA" w:rsidP="00541B51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/>
          <w:lang w:val="es-ES_tradnl"/>
        </w:rPr>
        <w:t>RECONOCIENDO los esfuerzos en curso para establecer sinergias con ot</w:t>
      </w:r>
      <w:r w:rsidR="002D324B" w:rsidRPr="00471747">
        <w:rPr>
          <w:rFonts w:asciiTheme="minorHAnsi" w:hAnsiTheme="minorHAnsi"/>
          <w:lang w:val="es-ES_tradnl"/>
        </w:rPr>
        <w:t>ros AMMA, como entre otros, la R</w:t>
      </w:r>
      <w:r w:rsidRPr="00471747">
        <w:rPr>
          <w:rFonts w:asciiTheme="minorHAnsi" w:hAnsiTheme="minorHAnsi"/>
          <w:lang w:val="es-ES_tradnl"/>
        </w:rPr>
        <w:t>esolución 5.19</w:t>
      </w:r>
      <w:r w:rsidR="009449FF" w:rsidRPr="00471747">
        <w:rPr>
          <w:rFonts w:asciiTheme="minorHAnsi" w:hAnsiTheme="minorHAnsi"/>
          <w:lang w:val="es-ES_tradnl"/>
        </w:rPr>
        <w:t xml:space="preserve"> del Acuerdo para la Conservación de aves acuáticas migratorias africanas-eurasiáticas (AEWA), titulada </w:t>
      </w:r>
      <w:r w:rsidR="009449FF" w:rsidRPr="00471747">
        <w:rPr>
          <w:rFonts w:asciiTheme="minorHAnsi" w:hAnsiTheme="minorHAnsi"/>
          <w:i/>
          <w:lang w:val="es-ES_tradnl"/>
        </w:rPr>
        <w:t xml:space="preserve">Encouragement of further joint implementation of AEWA and the Ramsar Convention </w:t>
      </w:r>
      <w:r w:rsidR="009449FF" w:rsidRPr="00471747">
        <w:rPr>
          <w:rFonts w:asciiTheme="minorHAnsi" w:hAnsiTheme="minorHAnsi"/>
          <w:lang w:val="es-ES_tradnl"/>
        </w:rPr>
        <w:t>(</w:t>
      </w:r>
      <w:r w:rsidR="00EB2360" w:rsidRPr="00471747">
        <w:rPr>
          <w:rFonts w:asciiTheme="minorHAnsi" w:hAnsiTheme="minorHAnsi"/>
          <w:lang w:val="es-ES_tradnl"/>
        </w:rPr>
        <w:t>Fomento de</w:t>
      </w:r>
      <w:r w:rsidR="009449FF" w:rsidRPr="00471747">
        <w:rPr>
          <w:rFonts w:asciiTheme="minorHAnsi" w:hAnsiTheme="minorHAnsi"/>
          <w:lang w:val="es-ES_tradnl"/>
        </w:rPr>
        <w:t xml:space="preserve"> una mayor aplicación conjunta del AEWA y la Convención de Ramsar)</w:t>
      </w:r>
      <w:r w:rsidR="009D5D8E" w:rsidRPr="00471747">
        <w:rPr>
          <w:rFonts w:asciiTheme="minorHAnsi" w:hAnsiTheme="minorHAnsi"/>
          <w:lang w:val="es-ES_tradnl"/>
        </w:rPr>
        <w:t>;</w:t>
      </w:r>
    </w:p>
    <w:p w14:paraId="482A531E" w14:textId="77777777" w:rsidR="009D5D8E" w:rsidRPr="00471747" w:rsidRDefault="009D5D8E" w:rsidP="00541B51">
      <w:pPr>
        <w:pStyle w:val="ListParagraph"/>
        <w:suppressAutoHyphens/>
        <w:ind w:left="426"/>
        <w:jc w:val="left"/>
        <w:rPr>
          <w:rFonts w:asciiTheme="minorHAnsi" w:hAnsiTheme="minorHAnsi"/>
          <w:lang w:val="es-ES_tradnl"/>
        </w:rPr>
      </w:pPr>
    </w:p>
    <w:p w14:paraId="1AC374E0" w14:textId="45C69070" w:rsidR="009D5D8E" w:rsidRPr="00471747" w:rsidRDefault="003F6BBD" w:rsidP="00541B51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/>
          <w:lang w:val="es-ES_tradnl"/>
        </w:rPr>
        <w:t>ACOG</w:t>
      </w:r>
      <w:r w:rsidR="00E96E7C" w:rsidRPr="00471747">
        <w:rPr>
          <w:rFonts w:asciiTheme="minorHAnsi" w:hAnsiTheme="minorHAnsi"/>
          <w:lang w:val="es-ES_tradnl"/>
        </w:rPr>
        <w:t>IEND</w:t>
      </w:r>
      <w:r w:rsidR="00E96E7C">
        <w:rPr>
          <w:rFonts w:asciiTheme="minorHAnsi" w:hAnsiTheme="minorHAnsi"/>
          <w:lang w:val="es-ES_tradnl"/>
        </w:rPr>
        <w:t>O</w:t>
      </w:r>
      <w:r w:rsidRPr="00471747">
        <w:rPr>
          <w:rFonts w:asciiTheme="minorHAnsi" w:hAnsiTheme="minorHAnsi"/>
          <w:lang w:val="es-ES_tradnl"/>
        </w:rPr>
        <w:t xml:space="preserve"> CON BENEPLÁCITO l</w:t>
      </w:r>
      <w:r w:rsidR="009D5D8E" w:rsidRPr="00471747">
        <w:rPr>
          <w:rFonts w:asciiTheme="minorHAnsi" w:hAnsiTheme="minorHAnsi"/>
          <w:lang w:val="es-ES_tradnl"/>
        </w:rPr>
        <w:t>a Decisión</w:t>
      </w:r>
      <w:r w:rsidRPr="00471747">
        <w:rPr>
          <w:rFonts w:asciiTheme="minorHAnsi" w:hAnsiTheme="minorHAnsi"/>
          <w:lang w:val="es-ES_tradnl"/>
        </w:rPr>
        <w:t xml:space="preserve"> XII/6 de la 12ª Conferencia de las Partes en el </w:t>
      </w:r>
      <w:r w:rsidR="00BC0847" w:rsidRPr="00471747">
        <w:rPr>
          <w:rFonts w:asciiTheme="minorHAnsi" w:hAnsiTheme="minorHAnsi"/>
          <w:lang w:val="es-ES_tradnl"/>
        </w:rPr>
        <w:t>Convenio</w:t>
      </w:r>
      <w:r w:rsidRPr="00471747">
        <w:rPr>
          <w:rFonts w:asciiTheme="minorHAnsi" w:hAnsiTheme="minorHAnsi"/>
          <w:lang w:val="es-ES_tradnl"/>
        </w:rPr>
        <w:t xml:space="preserve"> sobre la Diversidad Biológica (CDB) </w:t>
      </w:r>
      <w:r w:rsidR="00263FC8" w:rsidRPr="00471747">
        <w:rPr>
          <w:rFonts w:asciiTheme="minorHAnsi" w:hAnsiTheme="minorHAnsi"/>
          <w:lang w:val="es-ES_tradnl"/>
        </w:rPr>
        <w:t>de</w:t>
      </w:r>
      <w:r w:rsidR="009D5D8E" w:rsidRPr="00471747">
        <w:rPr>
          <w:rFonts w:asciiTheme="minorHAnsi" w:hAnsiTheme="minorHAnsi"/>
          <w:lang w:val="es-ES_tradnl"/>
        </w:rPr>
        <w:t xml:space="preserve"> realizar talleres </w:t>
      </w:r>
      <w:r w:rsidR="00A42560" w:rsidRPr="00471747">
        <w:rPr>
          <w:rFonts w:asciiTheme="minorHAnsi" w:hAnsiTheme="minorHAnsi"/>
          <w:lang w:val="es-ES_tradnl"/>
        </w:rPr>
        <w:t xml:space="preserve">para </w:t>
      </w:r>
      <w:r w:rsidR="00263FC8" w:rsidRPr="00471747">
        <w:rPr>
          <w:rFonts w:asciiTheme="minorHAnsi" w:hAnsiTheme="minorHAnsi"/>
          <w:lang w:val="es-ES_tradnl"/>
        </w:rPr>
        <w:t xml:space="preserve">estudiar las maneras en que </w:t>
      </w:r>
      <w:r w:rsidR="002D324B" w:rsidRPr="00471747">
        <w:rPr>
          <w:rFonts w:asciiTheme="minorHAnsi" w:hAnsiTheme="minorHAnsi"/>
          <w:lang w:val="es-ES_tradnl"/>
        </w:rPr>
        <w:t>las Partes de las distintas C</w:t>
      </w:r>
      <w:r w:rsidR="009D5D8E" w:rsidRPr="00471747">
        <w:rPr>
          <w:rFonts w:asciiTheme="minorHAnsi" w:hAnsiTheme="minorHAnsi"/>
          <w:lang w:val="es-ES_tradnl"/>
        </w:rPr>
        <w:t>o</w:t>
      </w:r>
      <w:r w:rsidR="00263FC8" w:rsidRPr="00471747">
        <w:rPr>
          <w:rFonts w:asciiTheme="minorHAnsi" w:hAnsiTheme="minorHAnsi"/>
          <w:lang w:val="es-ES_tradnl"/>
        </w:rPr>
        <w:t>nvenciones relacionadas con la b</w:t>
      </w:r>
      <w:r w:rsidR="009D5D8E" w:rsidRPr="00471747">
        <w:rPr>
          <w:rFonts w:asciiTheme="minorHAnsi" w:hAnsiTheme="minorHAnsi"/>
          <w:lang w:val="es-ES_tradnl"/>
        </w:rPr>
        <w:t xml:space="preserve">iodiversidad </w:t>
      </w:r>
      <w:r w:rsidR="00263FC8" w:rsidRPr="00471747">
        <w:rPr>
          <w:rFonts w:asciiTheme="minorHAnsi" w:hAnsiTheme="minorHAnsi"/>
          <w:lang w:val="es-ES_tradnl"/>
        </w:rPr>
        <w:t>pueden</w:t>
      </w:r>
      <w:r w:rsidR="009D5D8E" w:rsidRPr="00471747">
        <w:rPr>
          <w:rFonts w:asciiTheme="minorHAnsi" w:hAnsiTheme="minorHAnsi"/>
          <w:lang w:val="es-ES_tradnl"/>
        </w:rPr>
        <w:t xml:space="preserve"> mejorar la</w:t>
      </w:r>
      <w:r w:rsidR="00A75237" w:rsidRPr="00471747">
        <w:rPr>
          <w:rFonts w:asciiTheme="minorHAnsi" w:hAnsiTheme="minorHAnsi"/>
          <w:lang w:val="es-ES_tradnl"/>
        </w:rPr>
        <w:t>s</w:t>
      </w:r>
      <w:r w:rsidR="009D5D8E" w:rsidRPr="00471747">
        <w:rPr>
          <w:rFonts w:asciiTheme="minorHAnsi" w:hAnsiTheme="minorHAnsi"/>
          <w:lang w:val="es-ES_tradnl"/>
        </w:rPr>
        <w:t xml:space="preserve"> sinergias y la eficiencia entre ellas, sin perjuicio de los objetiv</w:t>
      </w:r>
      <w:r w:rsidR="00EB2360" w:rsidRPr="00471747">
        <w:rPr>
          <w:rFonts w:asciiTheme="minorHAnsi" w:hAnsiTheme="minorHAnsi"/>
          <w:lang w:val="es-ES_tradnl"/>
        </w:rPr>
        <w:t xml:space="preserve">os específicos, </w:t>
      </w:r>
      <w:r w:rsidR="009D5D8E" w:rsidRPr="00471747">
        <w:rPr>
          <w:rFonts w:asciiTheme="minorHAnsi" w:hAnsiTheme="minorHAnsi"/>
          <w:lang w:val="es-ES_tradnl"/>
        </w:rPr>
        <w:t>reconociendo los respectivos mandatos y sujeto a la dispo</w:t>
      </w:r>
      <w:r w:rsidR="002D324B" w:rsidRPr="00471747">
        <w:rPr>
          <w:rFonts w:asciiTheme="minorHAnsi" w:hAnsiTheme="minorHAnsi"/>
          <w:lang w:val="es-ES_tradnl"/>
        </w:rPr>
        <w:t>nibilidad de recursos de estas C</w:t>
      </w:r>
      <w:r w:rsidR="009D5D8E" w:rsidRPr="00471747">
        <w:rPr>
          <w:rFonts w:asciiTheme="minorHAnsi" w:hAnsiTheme="minorHAnsi"/>
          <w:lang w:val="es-ES_tradnl"/>
        </w:rPr>
        <w:t xml:space="preserve">onvenciones, con el objetivo de mejorar su </w:t>
      </w:r>
      <w:r w:rsidR="00263FC8" w:rsidRPr="00471747">
        <w:rPr>
          <w:rFonts w:asciiTheme="minorHAnsi" w:hAnsiTheme="minorHAnsi"/>
          <w:lang w:val="es-ES_tradnl"/>
        </w:rPr>
        <w:t>aplicación</w:t>
      </w:r>
      <w:r w:rsidR="009D5D8E" w:rsidRPr="00471747">
        <w:rPr>
          <w:rFonts w:asciiTheme="minorHAnsi" w:hAnsiTheme="minorHAnsi"/>
          <w:lang w:val="es-ES_tradnl"/>
        </w:rPr>
        <w:t xml:space="preserve"> </w:t>
      </w:r>
      <w:r w:rsidR="00EB2360" w:rsidRPr="00471747">
        <w:rPr>
          <w:rFonts w:asciiTheme="minorHAnsi" w:hAnsiTheme="minorHAnsi"/>
          <w:lang w:val="es-ES_tradnl"/>
        </w:rPr>
        <w:t>a</w:t>
      </w:r>
      <w:r w:rsidR="009D5D8E" w:rsidRPr="00471747">
        <w:rPr>
          <w:rFonts w:asciiTheme="minorHAnsi" w:hAnsiTheme="minorHAnsi"/>
          <w:lang w:val="es-ES_tradnl"/>
        </w:rPr>
        <w:t xml:space="preserve"> todos los niveles; </w:t>
      </w:r>
    </w:p>
    <w:p w14:paraId="57677A15" w14:textId="77777777" w:rsidR="00685775" w:rsidRPr="00471747" w:rsidRDefault="00685775" w:rsidP="00541B51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37C3671F" w14:textId="03E8D8EF" w:rsidR="00685775" w:rsidRPr="00471747" w:rsidRDefault="00685775" w:rsidP="00541B5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/>
          <w:lang w:val="es-ES_tradnl"/>
        </w:rPr>
        <w:t xml:space="preserve">EXPRESANDO SU RECONOCIMIENTO por la calidad de la cooperación entre la Unión Internacional para la Conservación de la Naturaleza (UICN) y la Secretaría en el marco del Grupo de tareas Ramsar-UICN y los progresos que han logrado conjuntamente para mejorar el apoyo </w:t>
      </w:r>
      <w:r w:rsidR="00263FC8" w:rsidRPr="00471747">
        <w:rPr>
          <w:rFonts w:asciiTheme="minorHAnsi" w:hAnsiTheme="minorHAnsi"/>
          <w:lang w:val="es-ES_tradnl"/>
        </w:rPr>
        <w:t>a</w:t>
      </w:r>
      <w:r w:rsidRPr="00471747">
        <w:rPr>
          <w:rFonts w:asciiTheme="minorHAnsi" w:hAnsiTheme="minorHAnsi"/>
          <w:lang w:val="es-ES_tradnl"/>
        </w:rPr>
        <w:t xml:space="preserve"> las actividades de la Secretaría y, por consiguiente, a la aplicación de la Convención; </w:t>
      </w:r>
    </w:p>
    <w:p w14:paraId="5E57F4E4" w14:textId="77777777" w:rsidR="00685775" w:rsidRPr="00471747" w:rsidRDefault="00685775" w:rsidP="00541B51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6F5AA67E" w14:textId="0145F306" w:rsidR="00727131" w:rsidRPr="00471747" w:rsidRDefault="008738C8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/>
          <w:lang w:val="es-ES_tradnl"/>
        </w:rPr>
        <w:t xml:space="preserve">OBSERVANDO que una posible manera de incrementar el perfil de la Convención de Ramsar a nivel mundial, regional y nacional sería el establecimiento de </w:t>
      </w:r>
      <w:r w:rsidR="00EB2360" w:rsidRPr="00471747">
        <w:rPr>
          <w:rFonts w:asciiTheme="minorHAnsi" w:hAnsiTheme="minorHAnsi"/>
          <w:lang w:val="es-ES_tradnl"/>
        </w:rPr>
        <w:t>una serie de sesiones ministeriales</w:t>
      </w:r>
      <w:r w:rsidR="00727131" w:rsidRPr="00471747">
        <w:rPr>
          <w:rFonts w:asciiTheme="minorHAnsi" w:hAnsiTheme="minorHAnsi"/>
          <w:lang w:val="es-ES_tradnl"/>
        </w:rPr>
        <w:t xml:space="preserve"> de alto nivel en la </w:t>
      </w:r>
      <w:r w:rsidRPr="00471747">
        <w:rPr>
          <w:rFonts w:asciiTheme="minorHAnsi" w:hAnsiTheme="minorHAnsi"/>
          <w:lang w:val="es-ES_tradnl"/>
        </w:rPr>
        <w:t>COP</w:t>
      </w:r>
      <w:r w:rsidR="00727131" w:rsidRPr="00471747">
        <w:rPr>
          <w:rFonts w:asciiTheme="minorHAnsi" w:hAnsiTheme="minorHAnsi"/>
          <w:lang w:val="es-ES_tradnl"/>
        </w:rPr>
        <w:t xml:space="preserve"> </w:t>
      </w:r>
      <w:r w:rsidR="00263FC8" w:rsidRPr="00471747">
        <w:rPr>
          <w:rFonts w:asciiTheme="minorHAnsi" w:hAnsiTheme="minorHAnsi"/>
          <w:lang w:val="es-ES_tradnl"/>
        </w:rPr>
        <w:t xml:space="preserve">en el </w:t>
      </w:r>
      <w:r w:rsidRPr="00471747">
        <w:rPr>
          <w:rFonts w:asciiTheme="minorHAnsi" w:hAnsiTheme="minorHAnsi"/>
          <w:lang w:val="es-ES_tradnl"/>
        </w:rPr>
        <w:t>que se trataran temas claramente definidos en apoyo del orden del día de la COP con un enfoque más general respecto de las sinergias con otros AM</w:t>
      </w:r>
      <w:r w:rsidR="00D90F09" w:rsidRPr="00471747">
        <w:rPr>
          <w:rFonts w:asciiTheme="minorHAnsi" w:hAnsiTheme="minorHAnsi"/>
          <w:lang w:val="es-ES_tradnl"/>
        </w:rPr>
        <w:t>MA</w:t>
      </w:r>
      <w:r w:rsidR="00CE522C" w:rsidRPr="00471747">
        <w:rPr>
          <w:rFonts w:asciiTheme="minorHAnsi" w:hAnsiTheme="minorHAnsi"/>
          <w:lang w:val="es-ES_tradnl"/>
        </w:rPr>
        <w:t xml:space="preserve"> </w:t>
      </w:r>
      <w:r w:rsidR="00263FC8" w:rsidRPr="00471747">
        <w:rPr>
          <w:rFonts w:asciiTheme="minorHAnsi" w:hAnsiTheme="minorHAnsi"/>
          <w:lang w:val="es-ES_tradnl"/>
        </w:rPr>
        <w:t xml:space="preserve">relacionados </w:t>
      </w:r>
      <w:r w:rsidR="00E13730" w:rsidRPr="00471747">
        <w:rPr>
          <w:rFonts w:asciiTheme="minorHAnsi" w:hAnsiTheme="minorHAnsi"/>
          <w:lang w:val="es-ES_tradnl"/>
        </w:rPr>
        <w:t xml:space="preserve">con </w:t>
      </w:r>
      <w:r w:rsidR="00D90F09" w:rsidRPr="00471747">
        <w:rPr>
          <w:rFonts w:asciiTheme="minorHAnsi" w:hAnsiTheme="minorHAnsi"/>
          <w:lang w:val="es-ES_tradnl"/>
        </w:rPr>
        <w:t>la biodiversidad</w:t>
      </w:r>
      <w:r w:rsidR="00727131" w:rsidRPr="00471747">
        <w:rPr>
          <w:rFonts w:asciiTheme="minorHAnsi" w:hAnsiTheme="minorHAnsi"/>
          <w:lang w:val="es-ES_tradnl"/>
        </w:rPr>
        <w:t>;</w:t>
      </w:r>
    </w:p>
    <w:p w14:paraId="03B21D8C" w14:textId="77777777" w:rsidR="00727131" w:rsidRPr="00471747" w:rsidRDefault="00727131" w:rsidP="00471747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63243B61" w14:textId="7CE6C06C" w:rsidR="00D90F09" w:rsidRPr="00471747" w:rsidRDefault="00D90F09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/>
          <w:lang w:val="es-ES_tradnl"/>
        </w:rPr>
        <w:t>RECONOCIENDO</w:t>
      </w:r>
      <w:r w:rsidRPr="00471747">
        <w:rPr>
          <w:rFonts w:ascii="Calibri" w:eastAsiaTheme="minorHAnsi" w:hAnsi="Calibri" w:cs="Calibri"/>
          <w:lang w:val="es-ES_tradnl"/>
        </w:rPr>
        <w:t xml:space="preserve"> que las actividades relacionadas con los humedales </w:t>
      </w:r>
      <w:r w:rsidR="00727131" w:rsidRPr="00471747">
        <w:rPr>
          <w:rFonts w:ascii="Calibri" w:eastAsiaTheme="minorHAnsi" w:hAnsi="Calibri" w:cs="Calibri"/>
          <w:lang w:val="es-ES_tradnl"/>
        </w:rPr>
        <w:t xml:space="preserve">podrían </w:t>
      </w:r>
      <w:r w:rsidR="001F0B4B" w:rsidRPr="00471747">
        <w:rPr>
          <w:rFonts w:ascii="Calibri" w:eastAsiaTheme="minorHAnsi" w:hAnsi="Calibri" w:cs="Calibri"/>
          <w:lang w:val="es-ES_tradnl"/>
        </w:rPr>
        <w:t xml:space="preserve">ocurrir en </w:t>
      </w:r>
      <w:r w:rsidRPr="00471747">
        <w:rPr>
          <w:rFonts w:ascii="Calibri" w:eastAsiaTheme="minorHAnsi" w:hAnsi="Calibri" w:cs="Calibri"/>
          <w:lang w:val="es-ES_tradnl"/>
        </w:rPr>
        <w:t xml:space="preserve">zonas transfronterizas además de zonas municipales, se invita </w:t>
      </w:r>
      <w:r w:rsidR="00602175" w:rsidRPr="00471747">
        <w:rPr>
          <w:rFonts w:ascii="Calibri" w:eastAsiaTheme="minorHAnsi" w:hAnsi="Calibri" w:cs="Calibri"/>
          <w:lang w:val="es-ES_tradnl"/>
        </w:rPr>
        <w:t xml:space="preserve">también </w:t>
      </w:r>
      <w:r w:rsidRPr="00471747">
        <w:rPr>
          <w:rFonts w:ascii="Calibri" w:eastAsiaTheme="minorHAnsi" w:hAnsi="Calibri" w:cs="Calibri"/>
          <w:lang w:val="es-ES_tradnl"/>
        </w:rPr>
        <w:t>a las Partes que estén sopesando la posibilidad de acoger reuniones de la Conferencia de las Partes a que consideren la inclusión de la cooperación transfronteriza así como de mesas redondas y/o cumbres sobre las ciudades y los humedales para apoyar la aplicación de las actividades de conservación de los humedales;</w:t>
      </w:r>
    </w:p>
    <w:p w14:paraId="778FE291" w14:textId="77777777" w:rsidR="007B06F5" w:rsidRPr="00471747" w:rsidRDefault="007B06F5" w:rsidP="00471747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2422D37F" w14:textId="3FBCF38E" w:rsidR="008738C8" w:rsidRPr="00471747" w:rsidRDefault="002F4968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/>
          <w:lang w:val="es-ES_tradnl"/>
        </w:rPr>
        <w:t xml:space="preserve">RECONOCIENDO el papel de las comunidades en el uso racional de los humedales y la dependencia de </w:t>
      </w:r>
      <w:r w:rsidR="006C046A" w:rsidRPr="00471747">
        <w:rPr>
          <w:rFonts w:asciiTheme="minorHAnsi" w:hAnsiTheme="minorHAnsi"/>
          <w:lang w:val="es-ES_tradnl"/>
        </w:rPr>
        <w:t>e</w:t>
      </w:r>
      <w:r w:rsidRPr="00471747">
        <w:rPr>
          <w:rFonts w:asciiTheme="minorHAnsi" w:hAnsiTheme="minorHAnsi"/>
          <w:lang w:val="es-ES_tradnl"/>
        </w:rPr>
        <w:t>sas comunidades</w:t>
      </w:r>
      <w:r w:rsidR="00A238F8" w:rsidRPr="00471747">
        <w:rPr>
          <w:rFonts w:asciiTheme="minorHAnsi" w:hAnsiTheme="minorHAnsi"/>
          <w:lang w:val="es-ES_tradnl"/>
        </w:rPr>
        <w:t xml:space="preserve"> </w:t>
      </w:r>
      <w:r w:rsidRPr="00471747">
        <w:rPr>
          <w:rFonts w:asciiTheme="minorHAnsi" w:hAnsiTheme="minorHAnsi"/>
          <w:lang w:val="es-ES_tradnl"/>
        </w:rPr>
        <w:t>de los recu</w:t>
      </w:r>
      <w:r w:rsidR="00A238F8" w:rsidRPr="00471747">
        <w:rPr>
          <w:rFonts w:asciiTheme="minorHAnsi" w:hAnsiTheme="minorHAnsi"/>
          <w:lang w:val="es-ES_tradnl"/>
        </w:rPr>
        <w:t xml:space="preserve">rsos naturales de los humedales, particularmente en los países en desarrollo, </w:t>
      </w:r>
      <w:r w:rsidRPr="00471747">
        <w:rPr>
          <w:rFonts w:asciiTheme="minorHAnsi" w:hAnsiTheme="minorHAnsi"/>
          <w:lang w:val="es-ES_tradnl"/>
        </w:rPr>
        <w:t xml:space="preserve">y la importancia de las actividades de conservación </w:t>
      </w:r>
      <w:r w:rsidR="00D635A9" w:rsidRPr="00471747">
        <w:rPr>
          <w:rFonts w:asciiTheme="minorHAnsi" w:hAnsiTheme="minorHAnsi"/>
          <w:lang w:val="es-ES_tradnl"/>
        </w:rPr>
        <w:t xml:space="preserve">y manejo </w:t>
      </w:r>
      <w:r w:rsidR="00A238F8" w:rsidRPr="00471747">
        <w:rPr>
          <w:rFonts w:asciiTheme="minorHAnsi" w:hAnsiTheme="minorHAnsi"/>
          <w:lang w:val="es-ES_tradnl"/>
        </w:rPr>
        <w:t>sostenible</w:t>
      </w:r>
      <w:r w:rsidR="00D635A9" w:rsidRPr="00471747">
        <w:rPr>
          <w:rFonts w:asciiTheme="minorHAnsi" w:hAnsiTheme="minorHAnsi"/>
          <w:lang w:val="es-ES_tradnl"/>
        </w:rPr>
        <w:t xml:space="preserve"> </w:t>
      </w:r>
      <w:r w:rsidR="008C35C9" w:rsidRPr="00471747">
        <w:rPr>
          <w:rFonts w:asciiTheme="minorHAnsi" w:hAnsiTheme="minorHAnsi"/>
          <w:lang w:val="es-ES_tradnl"/>
        </w:rPr>
        <w:t>e</w:t>
      </w:r>
      <w:r w:rsidRPr="00471747">
        <w:rPr>
          <w:rFonts w:asciiTheme="minorHAnsi" w:hAnsiTheme="minorHAnsi"/>
          <w:lang w:val="es-ES_tradnl"/>
        </w:rPr>
        <w:t>mprendidas por ellas,</w:t>
      </w:r>
      <w:r w:rsidR="008C35C9" w:rsidRPr="00471747">
        <w:rPr>
          <w:rFonts w:asciiTheme="minorHAnsi" w:hAnsiTheme="minorHAnsi"/>
          <w:lang w:val="es-ES_tradnl"/>
        </w:rPr>
        <w:t xml:space="preserve"> INSTA</w:t>
      </w:r>
      <w:r w:rsidRPr="00471747">
        <w:rPr>
          <w:rFonts w:asciiTheme="minorHAnsi" w:hAnsiTheme="minorHAnsi"/>
          <w:lang w:val="es-ES_tradnl"/>
        </w:rPr>
        <w:t xml:space="preserve"> a las Partes a</w:t>
      </w:r>
      <w:r w:rsidR="008C35C9" w:rsidRPr="00471747">
        <w:rPr>
          <w:rFonts w:asciiTheme="minorHAnsi" w:hAnsiTheme="minorHAnsi"/>
          <w:lang w:val="es-ES_tradnl"/>
        </w:rPr>
        <w:t xml:space="preserve"> que tengan</w:t>
      </w:r>
      <w:r w:rsidRPr="00471747">
        <w:rPr>
          <w:rFonts w:asciiTheme="minorHAnsi" w:hAnsiTheme="minorHAnsi"/>
          <w:lang w:val="es-ES_tradnl"/>
        </w:rPr>
        <w:t xml:space="preserve"> en cue</w:t>
      </w:r>
      <w:r w:rsidR="008C35C9" w:rsidRPr="00471747">
        <w:rPr>
          <w:rFonts w:asciiTheme="minorHAnsi" w:hAnsiTheme="minorHAnsi"/>
          <w:lang w:val="es-ES_tradnl"/>
        </w:rPr>
        <w:t>nta y, cuando proceda, incorpo</w:t>
      </w:r>
      <w:r w:rsidRPr="00471747">
        <w:rPr>
          <w:rFonts w:asciiTheme="minorHAnsi" w:hAnsiTheme="minorHAnsi"/>
          <w:lang w:val="es-ES_tradnl"/>
        </w:rPr>
        <w:t>r</w:t>
      </w:r>
      <w:r w:rsidR="008C35C9" w:rsidRPr="00471747">
        <w:rPr>
          <w:rFonts w:asciiTheme="minorHAnsi" w:hAnsiTheme="minorHAnsi"/>
          <w:lang w:val="es-ES_tradnl"/>
        </w:rPr>
        <w:t>en en la ejecución del Plan Estratégico</w:t>
      </w:r>
      <w:r w:rsidRPr="00471747">
        <w:rPr>
          <w:rFonts w:asciiTheme="minorHAnsi" w:hAnsiTheme="minorHAnsi"/>
          <w:lang w:val="es-ES_tradnl"/>
        </w:rPr>
        <w:t xml:space="preserve"> </w:t>
      </w:r>
      <w:r w:rsidR="00EB2360" w:rsidRPr="00471747">
        <w:rPr>
          <w:rFonts w:asciiTheme="minorHAnsi" w:hAnsiTheme="minorHAnsi"/>
          <w:lang w:val="es-ES_tradnl"/>
        </w:rPr>
        <w:t>los</w:t>
      </w:r>
      <w:r w:rsidR="00D635A9" w:rsidRPr="00471747">
        <w:rPr>
          <w:rFonts w:asciiTheme="minorHAnsi" w:hAnsiTheme="minorHAnsi"/>
          <w:lang w:val="es-ES_tradnl"/>
        </w:rPr>
        <w:t xml:space="preserve"> conocimiento tradicional</w:t>
      </w:r>
      <w:r w:rsidR="00EB2360" w:rsidRPr="00471747">
        <w:rPr>
          <w:rFonts w:asciiTheme="minorHAnsi" w:hAnsiTheme="minorHAnsi"/>
          <w:lang w:val="es-ES_tradnl"/>
        </w:rPr>
        <w:t>es</w:t>
      </w:r>
      <w:r w:rsidR="00D635A9" w:rsidRPr="00471747">
        <w:rPr>
          <w:rFonts w:asciiTheme="minorHAnsi" w:hAnsiTheme="minorHAnsi"/>
          <w:lang w:val="es-ES_tradnl"/>
        </w:rPr>
        <w:t xml:space="preserve"> y ancestral</w:t>
      </w:r>
      <w:r w:rsidR="00EB2360" w:rsidRPr="00471747">
        <w:rPr>
          <w:rFonts w:asciiTheme="minorHAnsi" w:hAnsiTheme="minorHAnsi"/>
          <w:lang w:val="es-ES_tradnl"/>
        </w:rPr>
        <w:t>es</w:t>
      </w:r>
      <w:r w:rsidR="00D635A9" w:rsidRPr="00471747">
        <w:rPr>
          <w:rFonts w:asciiTheme="minorHAnsi" w:hAnsiTheme="minorHAnsi"/>
          <w:lang w:val="es-ES_tradnl"/>
        </w:rPr>
        <w:t xml:space="preserve"> </w:t>
      </w:r>
      <w:r w:rsidR="00F94484" w:rsidRPr="00471747">
        <w:rPr>
          <w:rFonts w:asciiTheme="minorHAnsi" w:hAnsiTheme="minorHAnsi"/>
          <w:lang w:val="es-ES_tradnl"/>
        </w:rPr>
        <w:t>ex</w:t>
      </w:r>
      <w:r w:rsidRPr="00471747">
        <w:rPr>
          <w:rFonts w:asciiTheme="minorHAnsi" w:hAnsiTheme="minorHAnsi"/>
          <w:lang w:val="es-ES_tradnl"/>
        </w:rPr>
        <w:t>istente</w:t>
      </w:r>
      <w:r w:rsidR="00EB2360" w:rsidRPr="00471747">
        <w:rPr>
          <w:rFonts w:asciiTheme="minorHAnsi" w:hAnsiTheme="minorHAnsi"/>
          <w:lang w:val="es-ES_tradnl"/>
        </w:rPr>
        <w:t>s</w:t>
      </w:r>
      <w:r w:rsidRPr="00471747">
        <w:rPr>
          <w:rFonts w:asciiTheme="minorHAnsi" w:hAnsiTheme="minorHAnsi"/>
          <w:lang w:val="es-ES_tradnl"/>
        </w:rPr>
        <w:t xml:space="preserve"> en sus respectivos países</w:t>
      </w:r>
      <w:r w:rsidR="009D5037" w:rsidRPr="00471747">
        <w:rPr>
          <w:rFonts w:asciiTheme="minorHAnsi" w:hAnsiTheme="minorHAnsi"/>
          <w:lang w:val="es-ES_tradnl"/>
        </w:rPr>
        <w:t xml:space="preserve"> en la </w:t>
      </w:r>
      <w:r w:rsidR="00A238F8" w:rsidRPr="00471747">
        <w:rPr>
          <w:rFonts w:asciiTheme="minorHAnsi" w:hAnsiTheme="minorHAnsi"/>
          <w:lang w:val="es-ES_tradnl"/>
        </w:rPr>
        <w:t>ejecución</w:t>
      </w:r>
      <w:r w:rsidR="009D5037" w:rsidRPr="00471747">
        <w:rPr>
          <w:rFonts w:asciiTheme="minorHAnsi" w:hAnsiTheme="minorHAnsi"/>
          <w:lang w:val="es-ES_tradnl"/>
        </w:rPr>
        <w:t xml:space="preserve"> del Plan Estratégico</w:t>
      </w:r>
      <w:r w:rsidRPr="00471747">
        <w:rPr>
          <w:rFonts w:asciiTheme="minorHAnsi" w:hAnsiTheme="minorHAnsi"/>
          <w:lang w:val="es-ES_tradnl"/>
        </w:rPr>
        <w:t xml:space="preserve"> </w:t>
      </w:r>
      <w:r w:rsidR="007316B3" w:rsidRPr="00471747">
        <w:rPr>
          <w:rFonts w:asciiTheme="minorHAnsi" w:hAnsiTheme="minorHAnsi"/>
          <w:lang w:val="es-ES_tradnl"/>
        </w:rPr>
        <w:t>y a que alienten la</w:t>
      </w:r>
      <w:r w:rsidR="008C35C9" w:rsidRPr="00471747">
        <w:rPr>
          <w:rFonts w:asciiTheme="minorHAnsi" w:hAnsiTheme="minorHAnsi"/>
          <w:lang w:val="es-ES_tradnl"/>
        </w:rPr>
        <w:t xml:space="preserve"> participaci</w:t>
      </w:r>
      <w:r w:rsidR="008B6BD8" w:rsidRPr="00471747">
        <w:rPr>
          <w:rFonts w:asciiTheme="minorHAnsi" w:hAnsiTheme="minorHAnsi"/>
          <w:lang w:val="es-ES_tradnl"/>
        </w:rPr>
        <w:t>ón activa</w:t>
      </w:r>
      <w:r w:rsidR="007316B3" w:rsidRPr="00471747">
        <w:rPr>
          <w:rFonts w:asciiTheme="minorHAnsi" w:hAnsiTheme="minorHAnsi"/>
          <w:lang w:val="es-ES_tradnl"/>
        </w:rPr>
        <w:t xml:space="preserve"> de esas comunidades</w:t>
      </w:r>
      <w:r w:rsidR="008C35C9" w:rsidRPr="00471747">
        <w:rPr>
          <w:rFonts w:asciiTheme="minorHAnsi" w:hAnsiTheme="minorHAnsi"/>
          <w:lang w:val="es-ES_tradnl"/>
        </w:rPr>
        <w:t xml:space="preserve"> en la conservación </w:t>
      </w:r>
      <w:r w:rsidR="009D5037" w:rsidRPr="00471747">
        <w:rPr>
          <w:rFonts w:asciiTheme="minorHAnsi" w:hAnsiTheme="minorHAnsi"/>
          <w:lang w:val="es-ES_tradnl"/>
        </w:rPr>
        <w:t xml:space="preserve">y el manejo </w:t>
      </w:r>
      <w:r w:rsidR="00A238F8" w:rsidRPr="00471747">
        <w:rPr>
          <w:rFonts w:asciiTheme="minorHAnsi" w:hAnsiTheme="minorHAnsi"/>
          <w:lang w:val="es-ES_tradnl"/>
        </w:rPr>
        <w:t>sostenible</w:t>
      </w:r>
      <w:r w:rsidR="009D5037" w:rsidRPr="00471747">
        <w:rPr>
          <w:rFonts w:asciiTheme="minorHAnsi" w:hAnsiTheme="minorHAnsi"/>
          <w:lang w:val="es-ES_tradnl"/>
        </w:rPr>
        <w:t xml:space="preserve"> </w:t>
      </w:r>
      <w:r w:rsidR="008C35C9" w:rsidRPr="00471747">
        <w:rPr>
          <w:rFonts w:asciiTheme="minorHAnsi" w:hAnsiTheme="minorHAnsi"/>
          <w:lang w:val="es-ES_tradnl"/>
        </w:rPr>
        <w:t>de los humedales;</w:t>
      </w:r>
    </w:p>
    <w:p w14:paraId="7EABEC15" w14:textId="77777777" w:rsidR="007B06F5" w:rsidRPr="00471747" w:rsidRDefault="007B06F5" w:rsidP="00471747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2ED69179" w14:textId="4398663B" w:rsidR="006C046A" w:rsidRPr="00471747" w:rsidRDefault="00BC09F4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/>
          <w:lang w:val="es-ES_tradnl"/>
        </w:rPr>
        <w:t xml:space="preserve">RECORDANDO </w:t>
      </w:r>
      <w:r w:rsidR="00D86D07" w:rsidRPr="00471747">
        <w:rPr>
          <w:rFonts w:asciiTheme="minorHAnsi" w:hAnsiTheme="minorHAnsi" w:cstheme="minorHAnsi"/>
          <w:bCs/>
          <w:lang w:val="es-ES_tradnl"/>
        </w:rPr>
        <w:t xml:space="preserve">que la Convención de Ramsar es una Convención </w:t>
      </w:r>
      <w:r w:rsidR="00AA7AAB" w:rsidRPr="00471747">
        <w:rPr>
          <w:rFonts w:asciiTheme="minorHAnsi" w:hAnsiTheme="minorHAnsi" w:cstheme="minorHAnsi"/>
          <w:bCs/>
          <w:lang w:val="es-ES_tradnl"/>
        </w:rPr>
        <w:t>relacionada con l</w:t>
      </w:r>
      <w:r w:rsidR="00D86D07" w:rsidRPr="00471747">
        <w:rPr>
          <w:rFonts w:asciiTheme="minorHAnsi" w:hAnsiTheme="minorHAnsi" w:cstheme="minorHAnsi"/>
          <w:bCs/>
          <w:lang w:val="es-ES_tradnl"/>
        </w:rPr>
        <w:t>a biodiversidad y el agua que contribuye a la aplicación del desarrollo sostenible a través del uso racional de los humedales</w:t>
      </w:r>
      <w:r w:rsidR="00AA7AAB" w:rsidRPr="00471747">
        <w:rPr>
          <w:rFonts w:asciiTheme="minorHAnsi" w:hAnsiTheme="minorHAnsi" w:cstheme="minorHAnsi"/>
          <w:bCs/>
          <w:lang w:val="es-ES_tradnl"/>
        </w:rPr>
        <w:t>;</w:t>
      </w:r>
    </w:p>
    <w:p w14:paraId="3E9DAF6A" w14:textId="77777777" w:rsidR="007B06F5" w:rsidRPr="00471747" w:rsidRDefault="007B06F5" w:rsidP="00471747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6B702015" w14:textId="145A3777" w:rsidR="004A01A7" w:rsidRPr="00471747" w:rsidRDefault="004A01A7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lastRenderedPageBreak/>
        <w:t>RECONOCIENDO el proceso en curso en</w:t>
      </w:r>
      <w:r w:rsidR="00A238F8" w:rsidRPr="00471747">
        <w:rPr>
          <w:rFonts w:asciiTheme="minorHAnsi" w:hAnsiTheme="minorHAnsi" w:cstheme="minorHAnsi"/>
          <w:bCs/>
          <w:lang w:val="es-ES_tradnl"/>
        </w:rPr>
        <w:t xml:space="preserve"> el marco de la </w:t>
      </w:r>
      <w:r w:rsidRPr="00471747">
        <w:rPr>
          <w:rFonts w:asciiTheme="minorHAnsi" w:hAnsiTheme="minorHAnsi" w:cstheme="minorHAnsi"/>
          <w:bCs/>
          <w:lang w:val="es-ES_tradnl"/>
        </w:rPr>
        <w:t xml:space="preserve">Asamblea </w:t>
      </w:r>
      <w:r w:rsidR="007B7DA1" w:rsidRPr="00471747">
        <w:rPr>
          <w:rFonts w:asciiTheme="minorHAnsi" w:hAnsiTheme="minorHAnsi" w:cstheme="minorHAnsi"/>
          <w:bCs/>
          <w:lang w:val="es-ES_tradnl"/>
        </w:rPr>
        <w:t>G</w:t>
      </w:r>
      <w:r w:rsidRPr="00471747">
        <w:rPr>
          <w:rFonts w:asciiTheme="minorHAnsi" w:hAnsiTheme="minorHAnsi" w:cstheme="minorHAnsi"/>
          <w:bCs/>
          <w:lang w:val="es-ES_tradnl"/>
        </w:rPr>
        <w:t xml:space="preserve">eneral de las Naciones Unidas </w:t>
      </w:r>
      <w:r w:rsidR="00A238F8" w:rsidRPr="00471747">
        <w:rPr>
          <w:rFonts w:asciiTheme="minorHAnsi" w:hAnsiTheme="minorHAnsi" w:cstheme="minorHAnsi"/>
          <w:bCs/>
          <w:lang w:val="es-ES_tradnl"/>
        </w:rPr>
        <w:t>sobre la agenda para el</w:t>
      </w:r>
      <w:r w:rsidRPr="00471747">
        <w:rPr>
          <w:rFonts w:asciiTheme="minorHAnsi" w:hAnsiTheme="minorHAnsi" w:cstheme="minorHAnsi"/>
          <w:bCs/>
          <w:lang w:val="es-ES_tradnl"/>
        </w:rPr>
        <w:t xml:space="preserve"> desarrollo so</w:t>
      </w:r>
      <w:r w:rsidR="00A238F8" w:rsidRPr="00471747">
        <w:rPr>
          <w:rFonts w:asciiTheme="minorHAnsi" w:hAnsiTheme="minorHAnsi" w:cstheme="minorHAnsi"/>
          <w:bCs/>
          <w:lang w:val="es-ES_tradnl"/>
        </w:rPr>
        <w:t>stenible y los o</w:t>
      </w:r>
      <w:r w:rsidRPr="00471747">
        <w:rPr>
          <w:rFonts w:asciiTheme="minorHAnsi" w:hAnsiTheme="minorHAnsi" w:cstheme="minorHAnsi"/>
          <w:bCs/>
          <w:lang w:val="es-ES_tradnl"/>
        </w:rPr>
        <w:t>bje</w:t>
      </w:r>
      <w:r w:rsidR="00A238F8" w:rsidRPr="00471747">
        <w:rPr>
          <w:rFonts w:asciiTheme="minorHAnsi" w:hAnsiTheme="minorHAnsi" w:cstheme="minorHAnsi"/>
          <w:bCs/>
          <w:lang w:val="es-ES_tradnl"/>
        </w:rPr>
        <w:t>tivos de desarrollo s</w:t>
      </w:r>
      <w:r w:rsidR="00AC504E" w:rsidRPr="00471747">
        <w:rPr>
          <w:rFonts w:asciiTheme="minorHAnsi" w:hAnsiTheme="minorHAnsi" w:cstheme="minorHAnsi"/>
          <w:bCs/>
          <w:lang w:val="es-ES_tradnl"/>
        </w:rPr>
        <w:t>ostenible</w:t>
      </w:r>
      <w:r w:rsidR="00BC0847" w:rsidRPr="00471747">
        <w:rPr>
          <w:rFonts w:asciiTheme="minorHAnsi" w:hAnsiTheme="minorHAnsi" w:cstheme="minorHAnsi"/>
          <w:bCs/>
          <w:lang w:val="es-ES_tradnl"/>
        </w:rPr>
        <w:t xml:space="preserve"> para después de 2015</w:t>
      </w:r>
      <w:r w:rsidR="00AA7AAB" w:rsidRPr="00471747">
        <w:rPr>
          <w:rFonts w:asciiTheme="minorHAnsi" w:hAnsiTheme="minorHAnsi" w:cstheme="minorHAnsi"/>
          <w:bCs/>
          <w:lang w:val="es-ES_tradnl"/>
        </w:rPr>
        <w:t>;</w:t>
      </w:r>
    </w:p>
    <w:p w14:paraId="43F86EE6" w14:textId="77777777" w:rsidR="007B06F5" w:rsidRPr="00471747" w:rsidRDefault="007B06F5" w:rsidP="00471747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575C97B2" w14:textId="7985B877" w:rsidR="00AC504E" w:rsidRPr="00471747" w:rsidRDefault="00AC504E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PREVIENDO que</w:t>
      </w:r>
      <w:r w:rsidR="00AA7AAB" w:rsidRPr="00471747">
        <w:rPr>
          <w:rFonts w:asciiTheme="minorHAnsi" w:hAnsiTheme="minorHAnsi" w:cstheme="minorHAnsi"/>
          <w:bCs/>
          <w:lang w:val="es-ES_tradnl"/>
        </w:rPr>
        <w:t xml:space="preserve"> algunos de los </w:t>
      </w:r>
      <w:r w:rsidR="00A238F8" w:rsidRPr="00471747">
        <w:rPr>
          <w:rFonts w:asciiTheme="minorHAnsi" w:hAnsiTheme="minorHAnsi" w:cstheme="minorHAnsi"/>
          <w:bCs/>
          <w:lang w:val="es-ES_tradnl"/>
        </w:rPr>
        <w:t>objetivos de desarrollo s</w:t>
      </w:r>
      <w:r w:rsidR="007B7DA1" w:rsidRPr="00471747">
        <w:rPr>
          <w:rFonts w:asciiTheme="minorHAnsi" w:hAnsiTheme="minorHAnsi" w:cstheme="minorHAnsi"/>
          <w:bCs/>
          <w:lang w:val="es-ES_tradnl"/>
        </w:rPr>
        <w:t xml:space="preserve">ostenible </w:t>
      </w:r>
      <w:r w:rsidR="00A238F8" w:rsidRPr="00471747">
        <w:rPr>
          <w:rFonts w:asciiTheme="minorHAnsi" w:hAnsiTheme="minorHAnsi" w:cstheme="minorHAnsi"/>
          <w:bCs/>
          <w:lang w:val="es-ES_tradnl"/>
        </w:rPr>
        <w:t>para después de</w:t>
      </w:r>
      <w:r w:rsidR="007B7DA1" w:rsidRPr="00471747">
        <w:rPr>
          <w:rFonts w:asciiTheme="minorHAnsi" w:hAnsiTheme="minorHAnsi" w:cstheme="minorHAnsi"/>
          <w:bCs/>
          <w:lang w:val="es-ES_tradnl"/>
        </w:rPr>
        <w:t xml:space="preserve"> 2015</w:t>
      </w:r>
      <w:r w:rsidR="00AA7AAB" w:rsidRPr="00471747">
        <w:rPr>
          <w:rFonts w:asciiTheme="minorHAnsi" w:hAnsiTheme="minorHAnsi" w:cstheme="minorHAnsi"/>
          <w:bCs/>
          <w:lang w:val="es-ES_tradnl"/>
        </w:rPr>
        <w:t xml:space="preserve"> </w:t>
      </w:r>
      <w:r w:rsidR="007B7DA1" w:rsidRPr="00471747">
        <w:rPr>
          <w:rFonts w:asciiTheme="minorHAnsi" w:hAnsiTheme="minorHAnsi" w:cstheme="minorHAnsi"/>
          <w:bCs/>
          <w:lang w:val="es-ES_tradnl"/>
        </w:rPr>
        <w:t>y sus metas</w:t>
      </w:r>
      <w:r w:rsidR="00321A62" w:rsidRPr="00471747">
        <w:rPr>
          <w:rFonts w:asciiTheme="minorHAnsi" w:hAnsiTheme="minorHAnsi" w:cstheme="minorHAnsi"/>
          <w:bCs/>
          <w:lang w:val="es-ES_tradnl"/>
        </w:rPr>
        <w:t xml:space="preserve">, si se adoptan, podrían ser directamente pertinentes para </w:t>
      </w:r>
      <w:r w:rsidR="00AA7AAB" w:rsidRPr="00471747">
        <w:rPr>
          <w:rFonts w:asciiTheme="minorHAnsi" w:hAnsiTheme="minorHAnsi" w:cstheme="minorHAnsi"/>
          <w:bCs/>
          <w:lang w:val="es-ES_tradnl"/>
        </w:rPr>
        <w:t>los humedales;</w:t>
      </w:r>
    </w:p>
    <w:p w14:paraId="2C57F3EC" w14:textId="77777777" w:rsidR="007B06F5" w:rsidRPr="00471747" w:rsidRDefault="007B06F5" w:rsidP="00471747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733CBBA5" w14:textId="273D0371" w:rsidR="007D28B0" w:rsidRPr="00471747" w:rsidRDefault="007D28B0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 xml:space="preserve">RECORDANDO que varias organizaciones no gubernamentales internacionales </w:t>
      </w:r>
      <w:r w:rsidR="00321A62" w:rsidRPr="00471747">
        <w:rPr>
          <w:rFonts w:asciiTheme="minorHAnsi" w:hAnsiTheme="minorHAnsi" w:cstheme="minorHAnsi"/>
          <w:bCs/>
          <w:lang w:val="es-ES_tradnl"/>
        </w:rPr>
        <w:t xml:space="preserve">desempeñaron </w:t>
      </w:r>
      <w:r w:rsidRPr="00471747">
        <w:rPr>
          <w:rFonts w:asciiTheme="minorHAnsi" w:hAnsiTheme="minorHAnsi" w:cstheme="minorHAnsi"/>
          <w:bCs/>
          <w:lang w:val="es-ES_tradnl"/>
        </w:rPr>
        <w:t xml:space="preserve">un papel importante </w:t>
      </w:r>
      <w:r w:rsidR="00321A62" w:rsidRPr="00471747">
        <w:rPr>
          <w:rFonts w:asciiTheme="minorHAnsi" w:hAnsiTheme="minorHAnsi" w:cstheme="minorHAnsi"/>
          <w:bCs/>
          <w:lang w:val="es-ES_tradnl"/>
        </w:rPr>
        <w:t>en la creación</w:t>
      </w:r>
      <w:r w:rsidRPr="00471747">
        <w:rPr>
          <w:rFonts w:asciiTheme="minorHAnsi" w:hAnsiTheme="minorHAnsi" w:cstheme="minorHAnsi"/>
          <w:bCs/>
          <w:lang w:val="es-ES_tradnl"/>
        </w:rPr>
        <w:t xml:space="preserve"> de la Convención y C</w:t>
      </w:r>
      <w:r w:rsidR="00CA401C" w:rsidRPr="00471747">
        <w:rPr>
          <w:rFonts w:asciiTheme="minorHAnsi" w:hAnsiTheme="minorHAnsi" w:cstheme="minorHAnsi"/>
          <w:bCs/>
          <w:lang w:val="es-ES_tradnl"/>
        </w:rPr>
        <w:t>ONSCIENTE</w:t>
      </w:r>
      <w:r w:rsidRPr="00471747">
        <w:rPr>
          <w:rFonts w:asciiTheme="minorHAnsi" w:hAnsiTheme="minorHAnsi" w:cstheme="minorHAnsi"/>
          <w:bCs/>
          <w:lang w:val="es-ES_tradnl"/>
        </w:rPr>
        <w:t xml:space="preserve"> de que esas organizaciones y un número cada vez mayor de otras </w:t>
      </w:r>
      <w:r w:rsidR="003D2589" w:rsidRPr="00471747">
        <w:rPr>
          <w:rFonts w:asciiTheme="minorHAnsi" w:hAnsiTheme="minorHAnsi" w:cstheme="minorHAnsi"/>
          <w:bCs/>
          <w:lang w:val="es-ES_tradnl"/>
        </w:rPr>
        <w:t>organizaciones no gubernamentales internacionales y organizaciones intergubernamentales contribuyen o podrían contribuir al desarrollo y el cumplimient</w:t>
      </w:r>
      <w:r w:rsidR="006A10D5" w:rsidRPr="00471747">
        <w:rPr>
          <w:rFonts w:asciiTheme="minorHAnsi" w:hAnsiTheme="minorHAnsi" w:cstheme="minorHAnsi"/>
          <w:bCs/>
          <w:lang w:val="es-ES_tradnl"/>
        </w:rPr>
        <w:t>o de la misión de la Convención</w:t>
      </w:r>
      <w:r w:rsidR="003D2589" w:rsidRPr="00471747">
        <w:rPr>
          <w:rFonts w:asciiTheme="minorHAnsi" w:hAnsiTheme="minorHAnsi" w:cstheme="minorHAnsi"/>
          <w:bCs/>
          <w:lang w:val="es-ES_tradnl"/>
        </w:rPr>
        <w:t xml:space="preserve"> a escala local, nacional y mundial;</w:t>
      </w:r>
    </w:p>
    <w:p w14:paraId="18982179" w14:textId="77777777" w:rsidR="007B06F5" w:rsidRPr="00471747" w:rsidRDefault="007B06F5" w:rsidP="00471747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63E207A3" w14:textId="2AECC76F" w:rsidR="00CA401C" w:rsidRPr="00471747" w:rsidRDefault="006A10D5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RECORDANDO TAMBIÉN que en la R</w:t>
      </w:r>
      <w:r w:rsidR="00CA401C" w:rsidRPr="00471747">
        <w:rPr>
          <w:rFonts w:asciiTheme="minorHAnsi" w:hAnsiTheme="minorHAnsi" w:cstheme="minorHAnsi"/>
          <w:bCs/>
          <w:lang w:val="es-ES_tradnl"/>
        </w:rPr>
        <w:t>esolución VII.3</w:t>
      </w:r>
      <w:r w:rsidRPr="00471747">
        <w:rPr>
          <w:rFonts w:asciiTheme="minorHAnsi" w:hAnsiTheme="minorHAnsi" w:cstheme="minorHAnsi"/>
          <w:bCs/>
          <w:lang w:val="es-ES_tradnl"/>
        </w:rPr>
        <w:t xml:space="preserve">, </w:t>
      </w:r>
      <w:r w:rsidRPr="00471747">
        <w:rPr>
          <w:rFonts w:asciiTheme="minorHAnsi" w:hAnsiTheme="minorHAnsi" w:cstheme="minorHAnsi"/>
          <w:bCs/>
          <w:i/>
          <w:lang w:val="es-ES_tradnl"/>
        </w:rPr>
        <w:t>A</w:t>
      </w:r>
      <w:r w:rsidR="00CA401C" w:rsidRPr="00471747">
        <w:rPr>
          <w:rFonts w:asciiTheme="minorHAnsi" w:hAnsiTheme="minorHAnsi" w:cstheme="minorHAnsi"/>
          <w:bCs/>
          <w:i/>
          <w:lang w:val="es-ES_tradnl"/>
        </w:rPr>
        <w:t>sociaciones con</w:t>
      </w:r>
      <w:r w:rsidRPr="00471747">
        <w:rPr>
          <w:rFonts w:asciiTheme="minorHAnsi" w:hAnsiTheme="minorHAnsi" w:cstheme="minorHAnsi"/>
          <w:bCs/>
          <w:i/>
          <w:lang w:val="es-ES_tradnl"/>
        </w:rPr>
        <w:t xml:space="preserve"> organizaciones internacionales</w:t>
      </w:r>
      <w:r w:rsidRPr="00471747">
        <w:rPr>
          <w:rFonts w:asciiTheme="minorHAnsi" w:hAnsiTheme="minorHAnsi" w:cstheme="minorHAnsi"/>
          <w:bCs/>
          <w:lang w:val="es-ES_tradnl"/>
        </w:rPr>
        <w:t>,</w:t>
      </w:r>
      <w:r w:rsidR="00CA401C" w:rsidRPr="00471747">
        <w:rPr>
          <w:rFonts w:asciiTheme="minorHAnsi" w:hAnsiTheme="minorHAnsi" w:cstheme="minorHAnsi"/>
          <w:bCs/>
          <w:lang w:val="es-ES_tradnl"/>
        </w:rPr>
        <w:t xml:space="preserve"> las </w:t>
      </w:r>
      <w:r w:rsidR="00AA7AAB" w:rsidRPr="00471747">
        <w:rPr>
          <w:rFonts w:asciiTheme="minorHAnsi" w:hAnsiTheme="minorHAnsi" w:cstheme="minorHAnsi"/>
          <w:bCs/>
          <w:lang w:val="es-ES_tradnl"/>
        </w:rPr>
        <w:t>P</w:t>
      </w:r>
      <w:r w:rsidR="00CA401C" w:rsidRPr="00471747">
        <w:rPr>
          <w:rFonts w:asciiTheme="minorHAnsi" w:hAnsiTheme="minorHAnsi" w:cstheme="minorHAnsi"/>
          <w:bCs/>
          <w:lang w:val="es-ES_tradnl"/>
        </w:rPr>
        <w:t>artes</w:t>
      </w:r>
      <w:r w:rsidR="00AA7AAB" w:rsidRPr="00471747">
        <w:rPr>
          <w:rFonts w:asciiTheme="minorHAnsi" w:hAnsiTheme="minorHAnsi" w:cstheme="minorHAnsi"/>
          <w:bCs/>
          <w:lang w:val="es-ES_tradnl"/>
        </w:rPr>
        <w:t xml:space="preserve"> Contratantes</w:t>
      </w:r>
      <w:r w:rsidR="00CA401C" w:rsidRPr="00471747">
        <w:rPr>
          <w:rFonts w:asciiTheme="minorHAnsi" w:hAnsiTheme="minorHAnsi" w:cstheme="minorHAnsi"/>
          <w:bCs/>
          <w:lang w:val="es-ES_tradnl"/>
        </w:rPr>
        <w:t xml:space="preserve"> establecieron normas para</w:t>
      </w:r>
      <w:r w:rsidR="00B03F8D" w:rsidRPr="00471747">
        <w:rPr>
          <w:rFonts w:asciiTheme="minorHAnsi" w:hAnsiTheme="minorHAnsi" w:cstheme="minorHAnsi"/>
          <w:bCs/>
          <w:lang w:val="es-ES_tradnl"/>
        </w:rPr>
        <w:t xml:space="preserve"> el reconocimiento como Organización Internacional Asociada a la Convención y </w:t>
      </w:r>
      <w:r w:rsidRPr="00471747">
        <w:rPr>
          <w:rFonts w:asciiTheme="minorHAnsi" w:hAnsiTheme="minorHAnsi" w:cstheme="minorHAnsi"/>
          <w:bCs/>
          <w:lang w:val="es-ES_tradnl"/>
        </w:rPr>
        <w:t xml:space="preserve">otorgaron </w:t>
      </w:r>
      <w:r w:rsidR="00EB2360" w:rsidRPr="00471747">
        <w:rPr>
          <w:rFonts w:asciiTheme="minorHAnsi" w:hAnsiTheme="minorHAnsi" w:cstheme="minorHAnsi"/>
          <w:bCs/>
          <w:lang w:val="es-ES_tradnl"/>
        </w:rPr>
        <w:t xml:space="preserve">dicho reconocimiento </w:t>
      </w:r>
      <w:r w:rsidRPr="00471747">
        <w:rPr>
          <w:rFonts w:asciiTheme="minorHAnsi" w:hAnsiTheme="minorHAnsi" w:cstheme="minorHAnsi"/>
          <w:bCs/>
          <w:lang w:val="es-ES_tradnl"/>
        </w:rPr>
        <w:t>a</w:t>
      </w:r>
      <w:r w:rsidR="00B03F8D" w:rsidRPr="00471747">
        <w:rPr>
          <w:rFonts w:asciiTheme="minorHAnsi" w:hAnsiTheme="minorHAnsi" w:cstheme="minorHAnsi"/>
          <w:bCs/>
          <w:lang w:val="es-ES_tradnl"/>
        </w:rPr>
        <w:t xml:space="preserve"> </w:t>
      </w:r>
      <w:r w:rsidRPr="00471747">
        <w:rPr>
          <w:rFonts w:asciiTheme="minorHAnsi" w:hAnsiTheme="minorHAnsi" w:cstheme="minorHAnsi"/>
          <w:bCs/>
          <w:lang w:val="es-ES_tradnl"/>
        </w:rPr>
        <w:t>BirdLife International, la IUCN</w:t>
      </w:r>
      <w:r w:rsidR="00B03F8D" w:rsidRPr="00471747">
        <w:rPr>
          <w:rFonts w:asciiTheme="minorHAnsi" w:hAnsiTheme="minorHAnsi" w:cstheme="minorHAnsi"/>
          <w:bCs/>
          <w:lang w:val="es-ES_tradnl"/>
        </w:rPr>
        <w:t>-Unión Mundial para la Natu</w:t>
      </w:r>
      <w:r w:rsidRPr="00471747">
        <w:rPr>
          <w:rFonts w:asciiTheme="minorHAnsi" w:hAnsiTheme="minorHAnsi" w:cstheme="minorHAnsi"/>
          <w:bCs/>
          <w:lang w:val="es-ES_tradnl"/>
        </w:rPr>
        <w:t>raleza, Wetlands International y al WWF, y que en la R</w:t>
      </w:r>
      <w:r w:rsidR="00B03F8D" w:rsidRPr="00471747">
        <w:rPr>
          <w:rFonts w:asciiTheme="minorHAnsi" w:hAnsiTheme="minorHAnsi" w:cstheme="minorHAnsi"/>
          <w:bCs/>
          <w:lang w:val="es-ES_tradnl"/>
        </w:rPr>
        <w:t xml:space="preserve">esolución IX.16, </w:t>
      </w:r>
      <w:r w:rsidR="00AA7AAB" w:rsidRPr="00471747">
        <w:rPr>
          <w:rFonts w:asciiTheme="minorHAnsi" w:hAnsiTheme="minorHAnsi" w:cstheme="minorHAnsi"/>
          <w:bCs/>
          <w:lang w:val="es-ES_tradnl"/>
        </w:rPr>
        <w:t xml:space="preserve">las Partes Contratantes </w:t>
      </w:r>
      <w:r w:rsidR="00B03F8D" w:rsidRPr="00471747">
        <w:rPr>
          <w:rFonts w:asciiTheme="minorHAnsi" w:hAnsiTheme="minorHAnsi" w:cstheme="minorHAnsi"/>
          <w:bCs/>
          <w:lang w:val="es-ES_tradnl"/>
        </w:rPr>
        <w:t xml:space="preserve">reconocieron </w:t>
      </w:r>
      <w:r w:rsidR="005673E6" w:rsidRPr="00471747">
        <w:rPr>
          <w:rFonts w:asciiTheme="minorHAnsi" w:hAnsiTheme="minorHAnsi" w:cstheme="minorHAnsi"/>
          <w:bCs/>
          <w:lang w:val="es-ES_tradnl"/>
        </w:rPr>
        <w:t xml:space="preserve">al </w:t>
      </w:r>
      <w:r w:rsidR="0068657C" w:rsidRPr="00471747">
        <w:rPr>
          <w:rFonts w:asciiTheme="minorHAnsi" w:hAnsiTheme="minorHAnsi" w:cstheme="minorHAnsi"/>
          <w:bCs/>
          <w:lang w:val="es-ES_tradnl"/>
        </w:rPr>
        <w:t xml:space="preserve">Instituto Internacional para el Manejo del Agua </w:t>
      </w:r>
      <w:r w:rsidR="00B03F8D" w:rsidRPr="00471747">
        <w:rPr>
          <w:rFonts w:asciiTheme="minorHAnsi" w:hAnsiTheme="minorHAnsi" w:cstheme="minorHAnsi"/>
          <w:bCs/>
          <w:lang w:val="es-ES_tradnl"/>
        </w:rPr>
        <w:t>(IWMI)</w:t>
      </w:r>
      <w:r w:rsidR="005673E6" w:rsidRPr="00471747">
        <w:rPr>
          <w:rFonts w:asciiTheme="minorHAnsi" w:hAnsiTheme="minorHAnsi" w:cstheme="minorHAnsi"/>
          <w:bCs/>
          <w:lang w:val="es-ES_tradnl"/>
        </w:rPr>
        <w:t xml:space="preserve"> como la quinta Organización Internacional Asociada; </w:t>
      </w:r>
      <w:r w:rsidR="0068657C" w:rsidRPr="00471747">
        <w:rPr>
          <w:rFonts w:asciiTheme="minorHAnsi" w:hAnsiTheme="minorHAnsi" w:cstheme="minorHAnsi"/>
          <w:bCs/>
          <w:lang w:val="es-ES_tradnl"/>
        </w:rPr>
        <w:t>y</w:t>
      </w:r>
    </w:p>
    <w:p w14:paraId="36CCF341" w14:textId="77777777" w:rsidR="007B06F5" w:rsidRPr="00471747" w:rsidRDefault="007B06F5" w:rsidP="00471747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07109A61" w14:textId="6EEFA11E" w:rsidR="00B03F8D" w:rsidRPr="00471747" w:rsidRDefault="00B03F8D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OBSERVANDO que Wildfowl and Wetlands Trust (WWT) ha solicitado el reconocimiento como Organización Internacional Asociada y cumple los</w:t>
      </w:r>
      <w:r w:rsidR="001C7E65" w:rsidRPr="00471747">
        <w:rPr>
          <w:rFonts w:asciiTheme="minorHAnsi" w:hAnsiTheme="minorHAnsi" w:cstheme="minorHAnsi"/>
          <w:bCs/>
          <w:lang w:val="es-ES_tradnl"/>
        </w:rPr>
        <w:t xml:space="preserve"> criterios establecidos en virtud de las normas de la Resolución VII.3</w:t>
      </w:r>
      <w:r w:rsidR="00A878B5" w:rsidRPr="00471747">
        <w:rPr>
          <w:rFonts w:asciiTheme="minorHAnsi" w:hAnsiTheme="minorHAnsi" w:cstheme="minorHAnsi"/>
          <w:bCs/>
          <w:lang w:val="es-ES_tradnl"/>
        </w:rPr>
        <w:t xml:space="preserve">; </w:t>
      </w:r>
    </w:p>
    <w:p w14:paraId="22FF31B7" w14:textId="77777777" w:rsidR="006D2426" w:rsidRPr="00471747" w:rsidRDefault="006D2426" w:rsidP="0072713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322EEFB" w14:textId="77777777" w:rsidR="00685775" w:rsidRPr="00471747" w:rsidRDefault="00685775" w:rsidP="00A878B5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471747">
        <w:rPr>
          <w:rFonts w:asciiTheme="minorHAnsi" w:hAnsiTheme="minorHAnsi"/>
          <w:sz w:val="22"/>
          <w:szCs w:val="22"/>
          <w:lang w:val="es-ES_tradnl"/>
        </w:rPr>
        <w:t>LA CONFERENCIA DE LAS PARTES CONTRATANTES</w:t>
      </w:r>
    </w:p>
    <w:p w14:paraId="5E36E12F" w14:textId="77777777" w:rsidR="00685775" w:rsidRPr="00471747" w:rsidRDefault="00685775" w:rsidP="0072713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04561762" w14:textId="77777777" w:rsidR="00685775" w:rsidRPr="00471747" w:rsidRDefault="00685775" w:rsidP="00541B51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u w:val="single"/>
          <w:lang w:val="es-ES_tradnl" w:eastAsia="en-US"/>
        </w:rPr>
      </w:pPr>
      <w:r w:rsidRPr="00471747">
        <w:rPr>
          <w:rFonts w:asciiTheme="minorHAnsi" w:eastAsiaTheme="minorHAnsi" w:hAnsiTheme="minorHAnsi" w:cs="Calibri-Bold"/>
          <w:bCs/>
          <w:sz w:val="22"/>
          <w:szCs w:val="22"/>
          <w:u w:val="single"/>
          <w:lang w:val="es-ES_tradnl" w:eastAsia="en-US"/>
        </w:rPr>
        <w:t>En lo relativo a la visibilidad y envergadura y al aumento de las sinergias:</w:t>
      </w:r>
    </w:p>
    <w:p w14:paraId="75CBAFFD" w14:textId="77777777" w:rsidR="00A52618" w:rsidRPr="00471747" w:rsidRDefault="00A52618" w:rsidP="00541B51">
      <w:pPr>
        <w:pStyle w:val="ListParagraph"/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</w:p>
    <w:p w14:paraId="222B6F41" w14:textId="4F61569C" w:rsidR="00A52618" w:rsidRPr="00471747" w:rsidRDefault="00B26C0C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INVITA</w:t>
      </w:r>
      <w:r w:rsidR="00A52618" w:rsidRPr="00471747">
        <w:rPr>
          <w:rFonts w:asciiTheme="minorHAnsi" w:hAnsiTheme="minorHAnsi" w:cstheme="minorHAnsi"/>
          <w:bCs/>
          <w:lang w:val="es-ES_tradnl"/>
        </w:rPr>
        <w:t xml:space="preserve"> a todas las </w:t>
      </w:r>
      <w:r w:rsidR="00D3458A" w:rsidRPr="00471747">
        <w:rPr>
          <w:rFonts w:asciiTheme="minorHAnsi" w:hAnsiTheme="minorHAnsi" w:cstheme="minorHAnsi"/>
          <w:bCs/>
          <w:lang w:val="es-ES_tradnl"/>
        </w:rPr>
        <w:t>P</w:t>
      </w:r>
      <w:r w:rsidR="00A52618" w:rsidRPr="00471747">
        <w:rPr>
          <w:rFonts w:asciiTheme="minorHAnsi" w:hAnsiTheme="minorHAnsi" w:cstheme="minorHAnsi"/>
          <w:bCs/>
          <w:lang w:val="es-ES_tradnl"/>
        </w:rPr>
        <w:t xml:space="preserve">artes que estén sopesando la posibilidad de acoger reuniones de la COP a que consideren la inclusión de una serie de sesiones ministeriales de alto nivel </w:t>
      </w:r>
      <w:r w:rsidR="0014394B" w:rsidRPr="00471747">
        <w:rPr>
          <w:rFonts w:asciiTheme="minorHAnsi" w:hAnsiTheme="minorHAnsi" w:cstheme="minorHAnsi"/>
          <w:bCs/>
          <w:lang w:val="es-ES_tradnl"/>
        </w:rPr>
        <w:t>durante la</w:t>
      </w:r>
      <w:r w:rsidR="00A52618" w:rsidRPr="00471747">
        <w:rPr>
          <w:rFonts w:asciiTheme="minorHAnsi" w:hAnsiTheme="minorHAnsi" w:cstheme="minorHAnsi"/>
          <w:bCs/>
          <w:lang w:val="es-ES_tradnl"/>
        </w:rPr>
        <w:t xml:space="preserve"> Conferencia en la</w:t>
      </w:r>
      <w:r w:rsidR="00032AC0" w:rsidRPr="00471747">
        <w:rPr>
          <w:rFonts w:asciiTheme="minorHAnsi" w:hAnsiTheme="minorHAnsi" w:cstheme="minorHAnsi"/>
          <w:bCs/>
          <w:lang w:val="es-ES_tradnl"/>
        </w:rPr>
        <w:t>s</w:t>
      </w:r>
      <w:r w:rsidR="00A52618" w:rsidRPr="00471747">
        <w:rPr>
          <w:rFonts w:asciiTheme="minorHAnsi" w:hAnsiTheme="minorHAnsi" w:cstheme="minorHAnsi"/>
          <w:bCs/>
          <w:lang w:val="es-ES_tradnl"/>
        </w:rPr>
        <w:t xml:space="preserve"> que se traten cuestiones claramente definidas en apoyo al programa de la COP como medio posible para mejorar la visibilidad</w:t>
      </w:r>
      <w:r w:rsidR="003B6CA3" w:rsidRPr="00471747">
        <w:rPr>
          <w:rFonts w:asciiTheme="minorHAnsi" w:hAnsiTheme="minorHAnsi" w:cstheme="minorHAnsi"/>
          <w:bCs/>
          <w:lang w:val="es-ES_tradnl"/>
        </w:rPr>
        <w:t xml:space="preserve">, </w:t>
      </w:r>
      <w:r w:rsidR="00A52618" w:rsidRPr="00471747">
        <w:rPr>
          <w:rFonts w:asciiTheme="minorHAnsi" w:hAnsiTheme="minorHAnsi" w:cstheme="minorHAnsi"/>
          <w:bCs/>
          <w:lang w:val="es-ES_tradnl"/>
        </w:rPr>
        <w:t>el apoyo político y el impacto de la Convención</w:t>
      </w:r>
      <w:r w:rsidR="0014394B" w:rsidRPr="00471747">
        <w:rPr>
          <w:rFonts w:asciiTheme="minorHAnsi" w:hAnsiTheme="minorHAnsi" w:cstheme="minorHAnsi"/>
          <w:bCs/>
          <w:lang w:val="es-ES_tradnl"/>
        </w:rPr>
        <w:t xml:space="preserve">, y teniendo en cuenta otros posibles eventos en la concurrente agenda internacional sobre biodiversidad con el fin de mejorar la cooperación y colaboración con otros AMMA </w:t>
      </w:r>
      <w:r w:rsidR="00B350D4" w:rsidRPr="00471747">
        <w:rPr>
          <w:rFonts w:asciiTheme="minorHAnsi" w:hAnsiTheme="minorHAnsi" w:cstheme="minorHAnsi"/>
          <w:bCs/>
          <w:lang w:val="es-ES_tradnl"/>
        </w:rPr>
        <w:t>relacionados con la</w:t>
      </w:r>
      <w:r w:rsidR="0014394B" w:rsidRPr="00471747">
        <w:rPr>
          <w:rFonts w:asciiTheme="minorHAnsi" w:hAnsiTheme="minorHAnsi" w:cstheme="minorHAnsi"/>
          <w:bCs/>
          <w:lang w:val="es-ES_tradnl"/>
        </w:rPr>
        <w:t xml:space="preserve"> biodiversidad.</w:t>
      </w:r>
    </w:p>
    <w:p w14:paraId="7757CB47" w14:textId="77777777" w:rsidR="00C30973" w:rsidRPr="00471747" w:rsidRDefault="00C30973" w:rsidP="00471747">
      <w:pPr>
        <w:pStyle w:val="ListParagraph"/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</w:p>
    <w:p w14:paraId="7E1E6B9C" w14:textId="70F8BCAB" w:rsidR="006E18C3" w:rsidRPr="00471747" w:rsidRDefault="0001590B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PIDE</w:t>
      </w:r>
      <w:r w:rsidR="00C30973" w:rsidRPr="00471747">
        <w:rPr>
          <w:rFonts w:asciiTheme="minorHAnsi" w:hAnsiTheme="minorHAnsi" w:cstheme="minorHAnsi"/>
          <w:bCs/>
          <w:lang w:val="es-ES_tradnl"/>
        </w:rPr>
        <w:t xml:space="preserve"> a la Secretar</w:t>
      </w:r>
      <w:r w:rsidR="00B350D4" w:rsidRPr="00471747">
        <w:rPr>
          <w:rFonts w:asciiTheme="minorHAnsi" w:hAnsiTheme="minorHAnsi" w:cstheme="minorHAnsi"/>
          <w:bCs/>
          <w:lang w:val="es-ES_tradnl"/>
        </w:rPr>
        <w:t>ía que</w:t>
      </w:r>
      <w:r w:rsidR="0014394B" w:rsidRPr="00471747">
        <w:rPr>
          <w:rFonts w:asciiTheme="minorHAnsi" w:hAnsiTheme="minorHAnsi" w:cstheme="minorHAnsi"/>
          <w:bCs/>
          <w:lang w:val="es-ES_tradnl"/>
        </w:rPr>
        <w:t xml:space="preserve"> consulte a o</w:t>
      </w:r>
      <w:r w:rsidR="00032AC0" w:rsidRPr="00471747">
        <w:rPr>
          <w:rFonts w:asciiTheme="minorHAnsi" w:hAnsiTheme="minorHAnsi" w:cstheme="minorHAnsi"/>
          <w:bCs/>
          <w:lang w:val="es-ES_tradnl"/>
        </w:rPr>
        <w:t>tro</w:t>
      </w:r>
      <w:r w:rsidR="00C82931" w:rsidRPr="00471747">
        <w:rPr>
          <w:rFonts w:asciiTheme="minorHAnsi" w:hAnsiTheme="minorHAnsi" w:cstheme="minorHAnsi"/>
          <w:bCs/>
          <w:lang w:val="es-ES_tradnl"/>
        </w:rPr>
        <w:t>s AMMA</w:t>
      </w:r>
      <w:r w:rsidR="0014394B" w:rsidRPr="00471747">
        <w:rPr>
          <w:rFonts w:asciiTheme="minorHAnsi" w:hAnsiTheme="minorHAnsi" w:cstheme="minorHAnsi"/>
          <w:bCs/>
          <w:lang w:val="es-ES_tradnl"/>
        </w:rPr>
        <w:t xml:space="preserve">s sobre sus experiencias en organizar </w:t>
      </w:r>
      <w:r w:rsidR="00032AC0" w:rsidRPr="00471747">
        <w:rPr>
          <w:rFonts w:asciiTheme="minorHAnsi" w:hAnsiTheme="minorHAnsi" w:cstheme="minorHAnsi"/>
          <w:bCs/>
          <w:lang w:val="es-ES_tradnl"/>
        </w:rPr>
        <w:t>sesiones</w:t>
      </w:r>
      <w:r w:rsidR="0014394B" w:rsidRPr="00471747">
        <w:rPr>
          <w:rFonts w:asciiTheme="minorHAnsi" w:hAnsiTheme="minorHAnsi" w:cstheme="minorHAnsi"/>
          <w:bCs/>
          <w:lang w:val="es-ES_tradnl"/>
        </w:rPr>
        <w:t xml:space="preserve"> </w:t>
      </w:r>
      <w:r w:rsidR="00C82931" w:rsidRPr="00471747">
        <w:rPr>
          <w:rFonts w:asciiTheme="minorHAnsi" w:hAnsiTheme="minorHAnsi" w:cstheme="minorHAnsi"/>
          <w:bCs/>
          <w:lang w:val="es-ES_tradnl"/>
        </w:rPr>
        <w:t>ministeriales de alto nivel</w:t>
      </w:r>
      <w:r w:rsidR="0014394B" w:rsidRPr="00471747">
        <w:rPr>
          <w:rFonts w:asciiTheme="minorHAnsi" w:hAnsiTheme="minorHAnsi" w:cstheme="minorHAnsi"/>
          <w:bCs/>
          <w:lang w:val="es-ES_tradnl"/>
        </w:rPr>
        <w:t xml:space="preserve">, con el fin de identificar posibles vías para utilizar tales oportunidades para mejorar la </w:t>
      </w:r>
      <w:r w:rsidR="00032AC0" w:rsidRPr="00471747">
        <w:rPr>
          <w:rFonts w:asciiTheme="minorHAnsi" w:hAnsiTheme="minorHAnsi" w:cstheme="minorHAnsi"/>
          <w:bCs/>
          <w:lang w:val="es-ES_tradnl"/>
        </w:rPr>
        <w:t xml:space="preserve">visibilidad, </w:t>
      </w:r>
      <w:r w:rsidR="0014394B" w:rsidRPr="00471747">
        <w:rPr>
          <w:rFonts w:asciiTheme="minorHAnsi" w:hAnsiTheme="minorHAnsi" w:cstheme="minorHAnsi"/>
          <w:bCs/>
          <w:lang w:val="es-ES_tradnl"/>
        </w:rPr>
        <w:t xml:space="preserve">el apoyo político y el impacto de la Convención. </w:t>
      </w:r>
    </w:p>
    <w:p w14:paraId="70133395" w14:textId="77777777" w:rsidR="00A52618" w:rsidRPr="00471747" w:rsidRDefault="00A52618" w:rsidP="00471747">
      <w:pPr>
        <w:pStyle w:val="ListParagraph"/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/>
          <w:bCs/>
          <w:lang w:val="es-ES_tradnl"/>
        </w:rPr>
      </w:pPr>
    </w:p>
    <w:p w14:paraId="2BAEDB55" w14:textId="598A3E7A" w:rsidR="004C1E69" w:rsidRPr="00471747" w:rsidRDefault="00C3532D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 xml:space="preserve">INVITA </w:t>
      </w:r>
      <w:r w:rsidR="0014394B" w:rsidRPr="00471747">
        <w:rPr>
          <w:rFonts w:asciiTheme="minorHAnsi" w:hAnsiTheme="minorHAnsi" w:cstheme="minorHAnsi"/>
          <w:bCs/>
          <w:lang w:val="es-ES_tradnl"/>
        </w:rPr>
        <w:t>a</w:t>
      </w:r>
      <w:r w:rsidRPr="00471747">
        <w:rPr>
          <w:rFonts w:asciiTheme="minorHAnsi" w:hAnsiTheme="minorHAnsi" w:cstheme="minorHAnsi"/>
          <w:bCs/>
          <w:lang w:val="es-ES_tradnl"/>
        </w:rPr>
        <w:t xml:space="preserve"> las Partes</w:t>
      </w:r>
      <w:r w:rsidR="0014394B" w:rsidRPr="00471747">
        <w:rPr>
          <w:rFonts w:asciiTheme="minorHAnsi" w:hAnsiTheme="minorHAnsi" w:cstheme="minorHAnsi"/>
          <w:bCs/>
          <w:lang w:val="es-ES_tradnl"/>
        </w:rPr>
        <w:t xml:space="preserve"> Contratantes a trabajar para </w:t>
      </w:r>
      <w:r w:rsidR="009D3EA1" w:rsidRPr="00471747">
        <w:rPr>
          <w:rFonts w:asciiTheme="minorHAnsi" w:hAnsiTheme="minorHAnsi" w:cstheme="minorHAnsi"/>
          <w:bCs/>
          <w:lang w:val="es-ES_tradnl"/>
        </w:rPr>
        <w:t>aumentar</w:t>
      </w:r>
      <w:r w:rsidR="0014394B" w:rsidRPr="00471747">
        <w:rPr>
          <w:rFonts w:asciiTheme="minorHAnsi" w:hAnsiTheme="minorHAnsi" w:cstheme="minorHAnsi"/>
          <w:bCs/>
          <w:lang w:val="es-ES_tradnl"/>
        </w:rPr>
        <w:t xml:space="preserve"> la visibilidad de la Convención en los niveles nacional, local, </w:t>
      </w:r>
      <w:r w:rsidR="004C1E69" w:rsidRPr="00471747">
        <w:rPr>
          <w:rFonts w:asciiTheme="minorHAnsi" w:hAnsiTheme="minorHAnsi" w:cstheme="minorHAnsi"/>
          <w:bCs/>
          <w:lang w:val="es-ES_tradnl"/>
        </w:rPr>
        <w:t>subnacional</w:t>
      </w:r>
      <w:r w:rsidR="0014394B" w:rsidRPr="00471747">
        <w:rPr>
          <w:rFonts w:asciiTheme="minorHAnsi" w:hAnsiTheme="minorHAnsi" w:cstheme="minorHAnsi"/>
          <w:bCs/>
          <w:lang w:val="es-ES_tradnl"/>
        </w:rPr>
        <w:t xml:space="preserve"> y regional entre otras formas </w:t>
      </w:r>
      <w:r w:rsidR="004C1E69" w:rsidRPr="00471747">
        <w:rPr>
          <w:rFonts w:asciiTheme="minorHAnsi" w:hAnsiTheme="minorHAnsi" w:cstheme="minorHAnsi"/>
          <w:bCs/>
          <w:lang w:val="es-ES_tradnl"/>
        </w:rPr>
        <w:t xml:space="preserve">a través de la invitación a los ministros a participar en mesas redondas o conferencias en calidad de oradores referentes. </w:t>
      </w:r>
    </w:p>
    <w:p w14:paraId="6E211DA0" w14:textId="77777777" w:rsidR="004C1E69" w:rsidRPr="00471747" w:rsidRDefault="004C1E69" w:rsidP="00471747">
      <w:pPr>
        <w:pStyle w:val="ListParagraph"/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</w:p>
    <w:p w14:paraId="077A637D" w14:textId="0EEA4712" w:rsidR="004C1E69" w:rsidRPr="00471747" w:rsidRDefault="0001590B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PIDE</w:t>
      </w:r>
      <w:r w:rsidR="004C1E69" w:rsidRPr="00471747">
        <w:rPr>
          <w:rFonts w:asciiTheme="minorHAnsi" w:hAnsiTheme="minorHAnsi" w:cstheme="minorHAnsi"/>
          <w:bCs/>
          <w:lang w:val="es-ES_tradnl"/>
        </w:rPr>
        <w:t xml:space="preserve"> a la Secretaría </w:t>
      </w:r>
      <w:r w:rsidR="00B350D4" w:rsidRPr="00471747">
        <w:rPr>
          <w:rFonts w:asciiTheme="minorHAnsi" w:hAnsiTheme="minorHAnsi" w:cstheme="minorHAnsi"/>
          <w:bCs/>
          <w:lang w:val="es-ES_tradnl"/>
        </w:rPr>
        <w:t xml:space="preserve">que siga estudiando </w:t>
      </w:r>
      <w:r w:rsidR="004C1E69" w:rsidRPr="00471747">
        <w:rPr>
          <w:rFonts w:asciiTheme="minorHAnsi" w:hAnsiTheme="minorHAnsi" w:cstheme="minorHAnsi"/>
          <w:bCs/>
          <w:lang w:val="es-ES_tradnl"/>
        </w:rPr>
        <w:t xml:space="preserve">otros medios para incrementar la visibilidad de la Convención. </w:t>
      </w:r>
    </w:p>
    <w:p w14:paraId="7D47564C" w14:textId="77777777" w:rsidR="004C1E69" w:rsidRPr="00471747" w:rsidRDefault="004C1E69" w:rsidP="00541B51">
      <w:pPr>
        <w:pStyle w:val="ListParagraph"/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</w:p>
    <w:p w14:paraId="434319FF" w14:textId="3409BB34" w:rsidR="006019D7" w:rsidRPr="00471747" w:rsidRDefault="006019D7" w:rsidP="00E02B6E">
      <w:pPr>
        <w:pStyle w:val="ListParagraph"/>
        <w:keepNext/>
        <w:autoSpaceDE w:val="0"/>
        <w:autoSpaceDN w:val="0"/>
        <w:adjustRightInd w:val="0"/>
        <w:ind w:left="425" w:hanging="425"/>
        <w:jc w:val="left"/>
        <w:rPr>
          <w:rFonts w:asciiTheme="minorHAnsi" w:hAnsiTheme="minorHAnsi" w:cstheme="minorHAnsi"/>
          <w:bCs/>
          <w:u w:val="single"/>
          <w:lang w:val="es-ES_tradnl"/>
        </w:rPr>
      </w:pPr>
      <w:r w:rsidRPr="00471747">
        <w:rPr>
          <w:rFonts w:asciiTheme="minorHAnsi" w:hAnsiTheme="minorHAnsi" w:cstheme="minorHAnsi"/>
          <w:bCs/>
          <w:u w:val="single"/>
          <w:lang w:val="es-ES_tradnl"/>
        </w:rPr>
        <w:lastRenderedPageBreak/>
        <w:t xml:space="preserve">En lo relativo a </w:t>
      </w:r>
      <w:r w:rsidR="009D3EA1" w:rsidRPr="00471747">
        <w:rPr>
          <w:rFonts w:asciiTheme="minorHAnsi" w:hAnsiTheme="minorHAnsi" w:cstheme="minorHAnsi"/>
          <w:bCs/>
          <w:u w:val="single"/>
          <w:lang w:val="es-ES_tradnl"/>
        </w:rPr>
        <w:t>la mejora de</w:t>
      </w:r>
      <w:r w:rsidRPr="00471747">
        <w:rPr>
          <w:rFonts w:asciiTheme="minorHAnsi" w:hAnsiTheme="minorHAnsi" w:cstheme="minorHAnsi"/>
          <w:bCs/>
          <w:u w:val="single"/>
          <w:lang w:val="es-ES_tradnl"/>
        </w:rPr>
        <w:t xml:space="preserve"> las sinergias</w:t>
      </w:r>
      <w:r w:rsidR="004C1E69" w:rsidRPr="00471747">
        <w:rPr>
          <w:rFonts w:asciiTheme="minorHAnsi" w:hAnsiTheme="minorHAnsi" w:cstheme="minorHAnsi"/>
          <w:bCs/>
          <w:u w:val="single"/>
          <w:lang w:val="es-ES_tradnl"/>
        </w:rPr>
        <w:t>:</w:t>
      </w:r>
    </w:p>
    <w:p w14:paraId="0049269B" w14:textId="77777777" w:rsidR="006019D7" w:rsidRPr="00471747" w:rsidRDefault="006019D7" w:rsidP="00E02B6E">
      <w:pPr>
        <w:pStyle w:val="ListParagraph"/>
        <w:keepNext/>
        <w:autoSpaceDE w:val="0"/>
        <w:autoSpaceDN w:val="0"/>
        <w:adjustRightInd w:val="0"/>
        <w:ind w:left="425" w:hanging="425"/>
        <w:jc w:val="left"/>
        <w:rPr>
          <w:rFonts w:asciiTheme="minorHAnsi" w:hAnsiTheme="minorHAnsi" w:cstheme="minorHAnsi"/>
          <w:bCs/>
          <w:lang w:val="es-ES_tradnl"/>
        </w:rPr>
      </w:pPr>
    </w:p>
    <w:p w14:paraId="5E144006" w14:textId="6429CCA4" w:rsidR="006019D7" w:rsidRPr="00471747" w:rsidRDefault="004C1E69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i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 xml:space="preserve">TOMA NOTA de las </w:t>
      </w:r>
      <w:r w:rsidR="006019D7" w:rsidRPr="00471747">
        <w:rPr>
          <w:rFonts w:asciiTheme="minorHAnsi" w:hAnsiTheme="minorHAnsi"/>
          <w:lang w:val="es-ES_tradnl"/>
        </w:rPr>
        <w:t>recomendaciones</w:t>
      </w:r>
      <w:r w:rsidR="008A54D4" w:rsidRPr="00471747">
        <w:rPr>
          <w:rFonts w:asciiTheme="minorHAnsi" w:hAnsiTheme="minorHAnsi"/>
          <w:lang w:val="es-ES_tradnl"/>
        </w:rPr>
        <w:t xml:space="preserve"> </w:t>
      </w:r>
      <w:r w:rsidR="00723B99" w:rsidRPr="00471747">
        <w:rPr>
          <w:rFonts w:asciiTheme="minorHAnsi" w:hAnsiTheme="minorHAnsi"/>
          <w:lang w:val="es-ES_tradnl"/>
        </w:rPr>
        <w:t>realizadas</w:t>
      </w:r>
      <w:r w:rsidR="008A54D4" w:rsidRPr="00471747">
        <w:rPr>
          <w:rFonts w:asciiTheme="minorHAnsi" w:hAnsiTheme="minorHAnsi"/>
          <w:lang w:val="es-ES_tradnl"/>
        </w:rPr>
        <w:t xml:space="preserve"> en el informe del PNUMA</w:t>
      </w:r>
      <w:r w:rsidR="00382574" w:rsidRPr="00471747">
        <w:rPr>
          <w:rFonts w:asciiTheme="minorHAnsi" w:hAnsiTheme="minorHAnsi"/>
          <w:lang w:val="es-ES_tradnl"/>
        </w:rPr>
        <w:t xml:space="preserve"> </w:t>
      </w:r>
      <w:r w:rsidR="00285CBC" w:rsidRPr="00471747">
        <w:rPr>
          <w:rFonts w:asciiTheme="minorHAnsi" w:hAnsiTheme="minorHAnsi"/>
          <w:lang w:val="es-ES_tradnl"/>
        </w:rPr>
        <w:t>“</w:t>
      </w:r>
      <w:r w:rsidR="00285CBC" w:rsidRPr="00471747">
        <w:rPr>
          <w:rFonts w:asciiTheme="minorHAnsi" w:hAnsiTheme="minorHAnsi"/>
          <w:i/>
          <w:lang w:val="es-ES_tradnl"/>
        </w:rPr>
        <w:t>Improving the effectiveness of and cooperation among biodiversity-related conventions and exploring opportunities for further synergies</w:t>
      </w:r>
      <w:r w:rsidR="00285CBC" w:rsidRPr="00471747">
        <w:rPr>
          <w:rFonts w:asciiTheme="minorHAnsi" w:hAnsiTheme="minorHAnsi"/>
          <w:lang w:val="es-ES_tradnl"/>
        </w:rPr>
        <w:t>” (Mejora de la efectivi</w:t>
      </w:r>
      <w:r w:rsidR="002D324B" w:rsidRPr="00471747">
        <w:rPr>
          <w:rFonts w:asciiTheme="minorHAnsi" w:hAnsiTheme="minorHAnsi"/>
          <w:lang w:val="es-ES_tradnl"/>
        </w:rPr>
        <w:t>dad y la cooperación entre las C</w:t>
      </w:r>
      <w:r w:rsidR="00285CBC" w:rsidRPr="00471747">
        <w:rPr>
          <w:rFonts w:asciiTheme="minorHAnsi" w:hAnsiTheme="minorHAnsi"/>
          <w:lang w:val="es-ES_tradnl"/>
        </w:rPr>
        <w:t>onvenciones relacionadas con la biodiversidad y estudio de las oportunidades para mayores sinergias) y sus resultados</w:t>
      </w:r>
      <w:r w:rsidR="00723B99" w:rsidRPr="00471747">
        <w:rPr>
          <w:rFonts w:asciiTheme="minorHAnsi" w:hAnsiTheme="minorHAnsi"/>
          <w:lang w:val="es-ES_tradnl"/>
        </w:rPr>
        <w:t>,</w:t>
      </w:r>
      <w:r w:rsidR="00285CBC" w:rsidRPr="00471747">
        <w:rPr>
          <w:rFonts w:asciiTheme="minorHAnsi" w:hAnsiTheme="minorHAnsi"/>
          <w:lang w:val="es-ES_tradnl"/>
        </w:rPr>
        <w:t xml:space="preserve"> </w:t>
      </w:r>
      <w:r w:rsidR="009D3EA1" w:rsidRPr="00471747">
        <w:rPr>
          <w:rFonts w:asciiTheme="minorHAnsi" w:hAnsiTheme="minorHAnsi"/>
          <w:lang w:val="es-ES_tradnl"/>
        </w:rPr>
        <w:t>a través de la g</w:t>
      </w:r>
      <w:r w:rsidR="00723B99" w:rsidRPr="00471747">
        <w:rPr>
          <w:rFonts w:asciiTheme="minorHAnsi" w:hAnsiTheme="minorHAnsi"/>
          <w:lang w:val="es-ES_tradnl"/>
        </w:rPr>
        <w:t>uía</w:t>
      </w:r>
      <w:r w:rsidR="009D3EA1" w:rsidRPr="00471747">
        <w:rPr>
          <w:rFonts w:asciiTheme="minorHAnsi" w:hAnsiTheme="minorHAnsi"/>
          <w:lang w:val="es-ES_tradnl"/>
        </w:rPr>
        <w:t>,</w:t>
      </w:r>
      <w:r w:rsidR="00723B99" w:rsidRPr="00471747">
        <w:rPr>
          <w:rFonts w:asciiTheme="minorHAnsi" w:hAnsiTheme="minorHAnsi"/>
          <w:lang w:val="es-ES_tradnl"/>
        </w:rPr>
        <w:t xml:space="preserve"> </w:t>
      </w:r>
      <w:r w:rsidR="009D3EA1" w:rsidRPr="00471747">
        <w:rPr>
          <w:rFonts w:asciiTheme="minorHAnsi" w:hAnsiTheme="minorHAnsi"/>
          <w:lang w:val="es-ES_tradnl"/>
        </w:rPr>
        <w:t>entre otras cosas</w:t>
      </w:r>
      <w:r w:rsidR="00723B99" w:rsidRPr="00471747">
        <w:rPr>
          <w:rFonts w:asciiTheme="minorHAnsi" w:hAnsiTheme="minorHAnsi"/>
          <w:lang w:val="es-ES_tradnl"/>
        </w:rPr>
        <w:t>,</w:t>
      </w:r>
      <w:r w:rsidRPr="00471747">
        <w:rPr>
          <w:rFonts w:asciiTheme="minorHAnsi" w:hAnsiTheme="minorHAnsi"/>
          <w:lang w:val="es-ES_tradnl"/>
        </w:rPr>
        <w:t xml:space="preserve"> </w:t>
      </w:r>
      <w:r w:rsidR="00382574" w:rsidRPr="00471747">
        <w:rPr>
          <w:rFonts w:asciiTheme="minorHAnsi" w:hAnsiTheme="minorHAnsi"/>
          <w:lang w:val="es-ES_tradnl"/>
        </w:rPr>
        <w:t xml:space="preserve">para </w:t>
      </w:r>
      <w:r w:rsidRPr="00471747">
        <w:rPr>
          <w:rFonts w:asciiTheme="minorHAnsi" w:hAnsiTheme="minorHAnsi"/>
          <w:lang w:val="es-ES_tradnl"/>
        </w:rPr>
        <w:t xml:space="preserve">promover las sinergias en el </w:t>
      </w:r>
      <w:r w:rsidR="009D3EA1" w:rsidRPr="00471747">
        <w:rPr>
          <w:rFonts w:asciiTheme="minorHAnsi" w:hAnsiTheme="minorHAnsi"/>
          <w:lang w:val="es-ES_tradnl"/>
        </w:rPr>
        <w:t>conjunto de</w:t>
      </w:r>
      <w:r w:rsidRPr="00471747">
        <w:rPr>
          <w:rFonts w:asciiTheme="minorHAnsi" w:hAnsiTheme="minorHAnsi"/>
          <w:lang w:val="es-ES_tradnl"/>
        </w:rPr>
        <w:t xml:space="preserve"> acuerdos multilaterales </w:t>
      </w:r>
      <w:r w:rsidR="00382574" w:rsidRPr="00471747">
        <w:rPr>
          <w:rFonts w:asciiTheme="minorHAnsi" w:hAnsiTheme="minorHAnsi"/>
          <w:lang w:val="es-ES_tradnl"/>
        </w:rPr>
        <w:t>medioambientales</w:t>
      </w:r>
      <w:r w:rsidRPr="00471747">
        <w:rPr>
          <w:rFonts w:asciiTheme="minorHAnsi" w:hAnsiTheme="minorHAnsi"/>
          <w:lang w:val="es-ES_tradnl"/>
        </w:rPr>
        <w:t xml:space="preserve"> relacionados con la biodiversidad</w:t>
      </w:r>
      <w:r w:rsidR="00EE7A0F" w:rsidRPr="00471747">
        <w:rPr>
          <w:rFonts w:asciiTheme="minorHAnsi" w:hAnsiTheme="minorHAnsi"/>
          <w:lang w:val="es-ES_tradnl"/>
        </w:rPr>
        <w:t>;</w:t>
      </w:r>
    </w:p>
    <w:p w14:paraId="49E90864" w14:textId="77777777" w:rsidR="006019D7" w:rsidRPr="00471747" w:rsidRDefault="006019D7" w:rsidP="0047174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0BF3CB0F" w14:textId="0C0943B6" w:rsidR="00685775" w:rsidRPr="00471747" w:rsidRDefault="00685775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 xml:space="preserve">ALIENTA a todos los Coordinadores Nacionales de Ramsar a que intensifiquen sus esfuerzos encaminados a coordinarse con sus homólogos coordinadores nacionales </w:t>
      </w:r>
      <w:r w:rsidR="00312D98" w:rsidRPr="00471747">
        <w:rPr>
          <w:rFonts w:asciiTheme="minorHAnsi" w:hAnsiTheme="minorHAnsi" w:cstheme="minorHAnsi"/>
          <w:bCs/>
          <w:lang w:val="es-ES_tradnl"/>
        </w:rPr>
        <w:t>de otras Convenciones y otros acuerdos internacionales</w:t>
      </w:r>
      <w:r w:rsidR="00723B99" w:rsidRPr="00471747">
        <w:rPr>
          <w:rFonts w:asciiTheme="minorHAnsi" w:hAnsiTheme="minorHAnsi" w:cstheme="minorHAnsi"/>
          <w:bCs/>
          <w:lang w:val="es-ES_tradnl"/>
        </w:rPr>
        <w:t xml:space="preserve"> pertinentes</w:t>
      </w:r>
      <w:r w:rsidR="00312D98" w:rsidRPr="00471747">
        <w:rPr>
          <w:rFonts w:asciiTheme="minorHAnsi" w:hAnsiTheme="minorHAnsi" w:cstheme="minorHAnsi"/>
          <w:bCs/>
          <w:lang w:val="es-ES_tradnl"/>
        </w:rPr>
        <w:t>,</w:t>
      </w:r>
      <w:r w:rsidRPr="00471747">
        <w:rPr>
          <w:rFonts w:asciiTheme="minorHAnsi" w:hAnsiTheme="minorHAnsi" w:cstheme="minorHAnsi"/>
          <w:bCs/>
          <w:lang w:val="es-ES_tradnl"/>
        </w:rPr>
        <w:t xml:space="preserve"> y con todos los profesionales en materia de humedales, tales como los </w:t>
      </w:r>
      <w:r w:rsidR="00723B99" w:rsidRPr="00471747">
        <w:rPr>
          <w:rFonts w:asciiTheme="minorHAnsi" w:hAnsiTheme="minorHAnsi" w:cstheme="minorHAnsi"/>
          <w:bCs/>
          <w:lang w:val="es-ES_tradnl"/>
        </w:rPr>
        <w:t>administradores</w:t>
      </w:r>
      <w:r w:rsidRPr="00471747">
        <w:rPr>
          <w:rFonts w:asciiTheme="minorHAnsi" w:hAnsiTheme="minorHAnsi" w:cstheme="minorHAnsi"/>
          <w:bCs/>
          <w:lang w:val="es-ES_tradnl"/>
        </w:rPr>
        <w:t xml:space="preserve"> de sitios Ramsar, para informarles sobre las </w:t>
      </w:r>
      <w:r w:rsidR="00F2094A" w:rsidRPr="00471747">
        <w:rPr>
          <w:rFonts w:asciiTheme="minorHAnsi" w:hAnsiTheme="minorHAnsi" w:cstheme="minorHAnsi"/>
          <w:bCs/>
          <w:lang w:val="es-ES_tradnl"/>
        </w:rPr>
        <w:t xml:space="preserve">actividades de Ramsar y aprender </w:t>
      </w:r>
      <w:r w:rsidRPr="00471747">
        <w:rPr>
          <w:rFonts w:asciiTheme="minorHAnsi" w:hAnsiTheme="minorHAnsi" w:cstheme="minorHAnsi"/>
          <w:bCs/>
          <w:lang w:val="es-ES_tradnl"/>
        </w:rPr>
        <w:t xml:space="preserve">de </w:t>
      </w:r>
      <w:r w:rsidR="00F2094A" w:rsidRPr="00471747">
        <w:rPr>
          <w:rFonts w:asciiTheme="minorHAnsi" w:hAnsiTheme="minorHAnsi" w:cstheme="minorHAnsi"/>
          <w:bCs/>
          <w:lang w:val="es-ES_tradnl"/>
        </w:rPr>
        <w:t>ellos</w:t>
      </w:r>
      <w:r w:rsidRPr="00471747">
        <w:rPr>
          <w:rFonts w:asciiTheme="minorHAnsi" w:hAnsiTheme="minorHAnsi" w:cstheme="minorHAnsi"/>
          <w:bCs/>
          <w:lang w:val="es-ES_tradnl"/>
        </w:rPr>
        <w:t xml:space="preserve"> sobre procesos y cuestiones de interés común;</w:t>
      </w:r>
    </w:p>
    <w:p w14:paraId="22C1B30D" w14:textId="77777777" w:rsidR="00685775" w:rsidRPr="00471747" w:rsidRDefault="00685775" w:rsidP="00471747">
      <w:pPr>
        <w:pStyle w:val="ListParagraph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</w:p>
    <w:p w14:paraId="7BFEC0D4" w14:textId="58A27C68" w:rsidR="00C73FAF" w:rsidRPr="00471747" w:rsidRDefault="00685775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 xml:space="preserve">INSTA a las Partes Contratantes a que activen y desarrollen mecanismos de trabajo en red, </w:t>
      </w:r>
      <w:r w:rsidR="00723B99" w:rsidRPr="00471747">
        <w:rPr>
          <w:rFonts w:asciiTheme="minorHAnsi" w:hAnsiTheme="minorHAnsi" w:cstheme="minorHAnsi"/>
          <w:bCs/>
          <w:lang w:val="es-ES_tradnl"/>
        </w:rPr>
        <w:t xml:space="preserve">tales como </w:t>
      </w:r>
      <w:r w:rsidRPr="00471747">
        <w:rPr>
          <w:rFonts w:asciiTheme="minorHAnsi" w:hAnsiTheme="minorHAnsi" w:cstheme="minorHAnsi"/>
          <w:bCs/>
          <w:lang w:val="es-ES_tradnl"/>
        </w:rPr>
        <w:t xml:space="preserve">Comités Nacionales de Humedales de Ramsar, para garantizar la colaboración con los ministerios, departamentos y organismos nacionales, y con </w:t>
      </w:r>
      <w:r w:rsidR="009D3EA1" w:rsidRPr="00471747">
        <w:rPr>
          <w:rFonts w:asciiTheme="minorHAnsi" w:hAnsiTheme="minorHAnsi" w:cstheme="minorHAnsi"/>
          <w:bCs/>
          <w:lang w:val="es-ES_tradnl"/>
        </w:rPr>
        <w:t>organismos</w:t>
      </w:r>
      <w:r w:rsidRPr="00471747">
        <w:rPr>
          <w:rFonts w:asciiTheme="minorHAnsi" w:hAnsiTheme="minorHAnsi" w:cstheme="minorHAnsi"/>
          <w:bCs/>
          <w:lang w:val="es-ES_tradnl"/>
        </w:rPr>
        <w:t xml:space="preserve"> regionales y mundiales, como el PNUMA, el </w:t>
      </w:r>
      <w:r w:rsidR="00903D69" w:rsidRPr="00471747">
        <w:rPr>
          <w:rFonts w:asciiTheme="minorHAnsi" w:hAnsiTheme="minorHAnsi" w:cstheme="minorHAnsi"/>
          <w:bCs/>
          <w:lang w:val="es-ES_tradnl"/>
        </w:rPr>
        <w:t>Programa de las Naciones Unidas para el Desarrollo (</w:t>
      </w:r>
      <w:r w:rsidRPr="00471747">
        <w:rPr>
          <w:rFonts w:asciiTheme="minorHAnsi" w:hAnsiTheme="minorHAnsi" w:cstheme="minorHAnsi"/>
          <w:bCs/>
          <w:lang w:val="es-ES_tradnl"/>
        </w:rPr>
        <w:t>PNUD</w:t>
      </w:r>
      <w:r w:rsidR="00903D69" w:rsidRPr="00471747">
        <w:rPr>
          <w:rFonts w:asciiTheme="minorHAnsi" w:hAnsiTheme="minorHAnsi" w:cstheme="minorHAnsi"/>
          <w:bCs/>
          <w:lang w:val="es-ES_tradnl"/>
        </w:rPr>
        <w:t>)</w:t>
      </w:r>
      <w:r w:rsidRPr="00471747">
        <w:rPr>
          <w:rFonts w:asciiTheme="minorHAnsi" w:hAnsiTheme="minorHAnsi" w:cstheme="minorHAnsi"/>
          <w:bCs/>
          <w:lang w:val="es-ES_tradnl"/>
        </w:rPr>
        <w:t>, la</w:t>
      </w:r>
      <w:r w:rsidR="00903D69" w:rsidRPr="00471747">
        <w:rPr>
          <w:rFonts w:asciiTheme="minorHAnsi" w:hAnsiTheme="minorHAnsi" w:cstheme="minorHAnsi"/>
          <w:bCs/>
          <w:lang w:val="es-ES_tradnl"/>
        </w:rPr>
        <w:t xml:space="preserve"> Organización Mundial de la Salud</w:t>
      </w:r>
      <w:r w:rsidRPr="00471747">
        <w:rPr>
          <w:rFonts w:asciiTheme="minorHAnsi" w:hAnsiTheme="minorHAnsi" w:cstheme="minorHAnsi"/>
          <w:bCs/>
          <w:lang w:val="es-ES_tradnl"/>
        </w:rPr>
        <w:t xml:space="preserve">, la </w:t>
      </w:r>
      <w:r w:rsidR="00903D69" w:rsidRPr="00471747">
        <w:rPr>
          <w:rFonts w:asciiTheme="minorHAnsi" w:hAnsiTheme="minorHAnsi" w:cstheme="minorHAnsi"/>
          <w:bCs/>
          <w:lang w:val="es-ES_tradnl"/>
        </w:rPr>
        <w:t>Organización de las Naciones Unidas para la Alimentación y la Agricultura (</w:t>
      </w:r>
      <w:r w:rsidRPr="00471747">
        <w:rPr>
          <w:rFonts w:asciiTheme="minorHAnsi" w:hAnsiTheme="minorHAnsi" w:cstheme="minorHAnsi"/>
          <w:bCs/>
          <w:lang w:val="es-ES_tradnl"/>
        </w:rPr>
        <w:t>FAO</w:t>
      </w:r>
      <w:r w:rsidR="00903D69" w:rsidRPr="00471747">
        <w:rPr>
          <w:rFonts w:asciiTheme="minorHAnsi" w:hAnsiTheme="minorHAnsi" w:cstheme="minorHAnsi"/>
          <w:bCs/>
          <w:lang w:val="es-ES_tradnl"/>
        </w:rPr>
        <w:t>)</w:t>
      </w:r>
      <w:r w:rsidRPr="00471747">
        <w:rPr>
          <w:rFonts w:asciiTheme="minorHAnsi" w:hAnsiTheme="minorHAnsi" w:cstheme="minorHAnsi"/>
          <w:bCs/>
          <w:lang w:val="es-ES_tradnl"/>
        </w:rPr>
        <w:t xml:space="preserve">, la </w:t>
      </w:r>
      <w:r w:rsidR="00903D69" w:rsidRPr="00471747">
        <w:rPr>
          <w:rFonts w:asciiTheme="minorHAnsi" w:hAnsiTheme="minorHAnsi" w:cstheme="minorHAnsi"/>
          <w:bCs/>
          <w:lang w:val="es-ES_tradnl"/>
        </w:rPr>
        <w:t>Comisión Económica de las Naciones Unidas para Europa (</w:t>
      </w:r>
      <w:r w:rsidRPr="00471747">
        <w:rPr>
          <w:rFonts w:asciiTheme="minorHAnsi" w:hAnsiTheme="minorHAnsi" w:cstheme="minorHAnsi"/>
          <w:bCs/>
          <w:lang w:val="es-ES_tradnl"/>
        </w:rPr>
        <w:t>CEPE</w:t>
      </w:r>
      <w:r w:rsidR="00903D69" w:rsidRPr="00471747">
        <w:rPr>
          <w:rFonts w:asciiTheme="minorHAnsi" w:hAnsiTheme="minorHAnsi" w:cstheme="minorHAnsi"/>
          <w:bCs/>
          <w:lang w:val="es-ES_tradnl"/>
        </w:rPr>
        <w:t>)</w:t>
      </w:r>
      <w:r w:rsidRPr="00471747">
        <w:rPr>
          <w:rFonts w:asciiTheme="minorHAnsi" w:hAnsiTheme="minorHAnsi" w:cstheme="minorHAnsi"/>
          <w:bCs/>
          <w:lang w:val="es-ES_tradnl"/>
        </w:rPr>
        <w:t xml:space="preserve"> y otras comisiones económicas regionales de las Naciones Unidas, la </w:t>
      </w:r>
      <w:r w:rsidR="00903D69" w:rsidRPr="00471747">
        <w:rPr>
          <w:rFonts w:asciiTheme="minorHAnsi" w:hAnsiTheme="minorHAnsi" w:cstheme="minorHAnsi"/>
          <w:bCs/>
          <w:lang w:val="es-ES_tradnl"/>
        </w:rPr>
        <w:t>Organización Internacional de las Maderas Tropicales (</w:t>
      </w:r>
      <w:r w:rsidRPr="00471747">
        <w:rPr>
          <w:rFonts w:asciiTheme="minorHAnsi" w:hAnsiTheme="minorHAnsi" w:cstheme="minorHAnsi"/>
          <w:bCs/>
          <w:lang w:val="es-ES_tradnl"/>
        </w:rPr>
        <w:t>OIMT</w:t>
      </w:r>
      <w:r w:rsidR="00903D69" w:rsidRPr="00471747">
        <w:rPr>
          <w:rFonts w:asciiTheme="minorHAnsi" w:hAnsiTheme="minorHAnsi" w:cstheme="minorHAnsi"/>
          <w:bCs/>
          <w:lang w:val="es-ES_tradnl"/>
        </w:rPr>
        <w:t>)</w:t>
      </w:r>
      <w:r w:rsidR="00C73FAF" w:rsidRPr="00471747">
        <w:rPr>
          <w:rFonts w:asciiTheme="minorHAnsi" w:hAnsiTheme="minorHAnsi" w:cstheme="minorHAnsi"/>
          <w:bCs/>
          <w:lang w:val="es-ES_tradnl"/>
        </w:rPr>
        <w:t xml:space="preserve">, </w:t>
      </w:r>
      <w:r w:rsidRPr="00471747">
        <w:rPr>
          <w:rFonts w:asciiTheme="minorHAnsi" w:hAnsiTheme="minorHAnsi" w:cstheme="minorHAnsi"/>
          <w:bCs/>
          <w:lang w:val="es-ES_tradnl"/>
        </w:rPr>
        <w:t>el Fondo para el Medio Ambiente Mundial</w:t>
      </w:r>
      <w:r w:rsidR="00903D69" w:rsidRPr="00471747">
        <w:rPr>
          <w:rFonts w:asciiTheme="minorHAnsi" w:hAnsiTheme="minorHAnsi" w:cstheme="minorHAnsi"/>
          <w:bCs/>
          <w:lang w:val="es-ES_tradnl"/>
        </w:rPr>
        <w:t xml:space="preserve"> (FMAM)</w:t>
      </w:r>
      <w:r w:rsidR="00CE059A" w:rsidRPr="00471747">
        <w:rPr>
          <w:rFonts w:asciiTheme="minorHAnsi" w:hAnsiTheme="minorHAnsi" w:cstheme="minorHAnsi"/>
          <w:bCs/>
          <w:lang w:val="es-ES_tradnl"/>
        </w:rPr>
        <w:t xml:space="preserve"> y el Banco Mundial</w:t>
      </w:r>
      <w:r w:rsidRPr="00471747">
        <w:rPr>
          <w:rFonts w:asciiTheme="minorHAnsi" w:hAnsiTheme="minorHAnsi" w:cstheme="minorHAnsi"/>
          <w:bCs/>
          <w:lang w:val="es-ES_tradnl"/>
        </w:rPr>
        <w:t xml:space="preserve"> a fin de mejorar e</w:t>
      </w:r>
      <w:r w:rsidR="00723B99" w:rsidRPr="00471747">
        <w:rPr>
          <w:rFonts w:asciiTheme="minorHAnsi" w:hAnsiTheme="minorHAnsi" w:cstheme="minorHAnsi"/>
          <w:bCs/>
          <w:lang w:val="es-ES_tradnl"/>
        </w:rPr>
        <w:t>l uso racional de los humedales;</w:t>
      </w:r>
    </w:p>
    <w:p w14:paraId="77386D50" w14:textId="77777777" w:rsidR="00C73FAF" w:rsidRPr="00471747" w:rsidRDefault="00C73FAF" w:rsidP="00471747">
      <w:pPr>
        <w:pStyle w:val="ListParagraph"/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</w:p>
    <w:p w14:paraId="4AC69045" w14:textId="5CBC1F6C" w:rsidR="00685775" w:rsidRPr="00471747" w:rsidRDefault="0001590B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PIDE</w:t>
      </w:r>
      <w:r w:rsidR="00685775" w:rsidRPr="00471747">
        <w:rPr>
          <w:rFonts w:asciiTheme="minorHAnsi" w:hAnsiTheme="minorHAnsi" w:cstheme="minorHAnsi"/>
          <w:bCs/>
          <w:lang w:val="es-ES_tradnl"/>
        </w:rPr>
        <w:t xml:space="preserve"> a las Partes Contratantes</w:t>
      </w:r>
      <w:r w:rsidR="004A4645" w:rsidRPr="00471747">
        <w:rPr>
          <w:rFonts w:asciiTheme="minorHAnsi" w:hAnsiTheme="minorHAnsi" w:cstheme="minorHAnsi"/>
          <w:bCs/>
          <w:lang w:val="es-ES_tradnl"/>
        </w:rPr>
        <w:t>, según proceda, q</w:t>
      </w:r>
      <w:r w:rsidR="00EC5E9A" w:rsidRPr="00471747">
        <w:rPr>
          <w:rFonts w:asciiTheme="minorHAnsi" w:hAnsiTheme="minorHAnsi" w:cstheme="minorHAnsi"/>
          <w:bCs/>
          <w:lang w:val="es-ES_tradnl"/>
        </w:rPr>
        <w:t xml:space="preserve">ue </w:t>
      </w:r>
      <w:r w:rsidR="00685775" w:rsidRPr="00471747">
        <w:rPr>
          <w:rFonts w:asciiTheme="minorHAnsi" w:hAnsiTheme="minorHAnsi" w:cstheme="minorHAnsi"/>
          <w:bCs/>
          <w:lang w:val="es-ES_tradnl"/>
        </w:rPr>
        <w:t xml:space="preserve">sigan aplicando los </w:t>
      </w:r>
      <w:r w:rsidR="00685775" w:rsidRPr="00471747">
        <w:rPr>
          <w:rFonts w:asciiTheme="minorHAnsi" w:hAnsiTheme="minorHAnsi" w:cstheme="minorHAnsi"/>
          <w:bCs/>
          <w:i/>
          <w:lang w:val="es-ES_tradnl"/>
        </w:rPr>
        <w:t>Lineamientos para la cooperación internacional con arreglo a la Convención de Ramsar</w:t>
      </w:r>
      <w:r w:rsidR="00685775" w:rsidRPr="00471747">
        <w:rPr>
          <w:rFonts w:asciiTheme="minorHAnsi" w:hAnsiTheme="minorHAnsi" w:cstheme="minorHAnsi"/>
          <w:bCs/>
          <w:lang w:val="es-ES_tradnl"/>
        </w:rPr>
        <w:t xml:space="preserve"> </w:t>
      </w:r>
      <w:r w:rsidR="00685775" w:rsidRPr="00471747">
        <w:rPr>
          <w:rFonts w:asciiTheme="minorHAnsi" w:hAnsiTheme="minorHAnsi"/>
          <w:bCs/>
          <w:lang w:val="es-ES_tradnl"/>
        </w:rPr>
        <w:t>(Resolución VII.19)</w:t>
      </w:r>
      <w:r w:rsidR="00C73FAF" w:rsidRPr="00471747">
        <w:rPr>
          <w:rFonts w:asciiTheme="minorHAnsi" w:hAnsiTheme="minorHAnsi"/>
          <w:bCs/>
          <w:lang w:val="es-ES_tradnl"/>
        </w:rPr>
        <w:t>.</w:t>
      </w:r>
    </w:p>
    <w:p w14:paraId="3E998ACC" w14:textId="77777777" w:rsidR="005419C5" w:rsidRPr="00471747" w:rsidRDefault="005419C5" w:rsidP="00471747">
      <w:pPr>
        <w:pStyle w:val="ListParagraph"/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</w:p>
    <w:p w14:paraId="236E84E2" w14:textId="4980A2A8" w:rsidR="00685775" w:rsidRPr="00471747" w:rsidRDefault="00685775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INSTA a las Partes Contratantes, las Organizaciones Internacionales Asociadas y los asociados mundiales y regionales a c</w:t>
      </w:r>
      <w:r w:rsidR="00903D69" w:rsidRPr="00471747">
        <w:rPr>
          <w:rFonts w:asciiTheme="minorHAnsi" w:hAnsiTheme="minorHAnsi" w:cstheme="minorHAnsi"/>
          <w:bCs/>
          <w:lang w:val="es-ES_tradnl"/>
        </w:rPr>
        <w:t>ontinuar prestando apoyo a las i</w:t>
      </w:r>
      <w:r w:rsidRPr="00471747">
        <w:rPr>
          <w:rFonts w:asciiTheme="minorHAnsi" w:hAnsiTheme="minorHAnsi" w:cstheme="minorHAnsi"/>
          <w:bCs/>
          <w:lang w:val="es-ES_tradnl"/>
        </w:rPr>
        <w:t>niciati</w:t>
      </w:r>
      <w:r w:rsidR="00903D69" w:rsidRPr="00471747">
        <w:rPr>
          <w:rFonts w:asciiTheme="minorHAnsi" w:hAnsiTheme="minorHAnsi" w:cstheme="minorHAnsi"/>
          <w:bCs/>
          <w:lang w:val="es-ES_tradnl"/>
        </w:rPr>
        <w:t>vas r</w:t>
      </w:r>
      <w:r w:rsidRPr="00471747">
        <w:rPr>
          <w:rFonts w:asciiTheme="minorHAnsi" w:hAnsiTheme="minorHAnsi" w:cstheme="minorHAnsi"/>
          <w:bCs/>
          <w:lang w:val="es-ES_tradnl"/>
        </w:rPr>
        <w:t xml:space="preserve">egionales de Ramsar y </w:t>
      </w:r>
      <w:r w:rsidR="004A4645" w:rsidRPr="00471747">
        <w:rPr>
          <w:rFonts w:asciiTheme="minorHAnsi" w:hAnsiTheme="minorHAnsi" w:cstheme="minorHAnsi"/>
          <w:bCs/>
          <w:lang w:val="es-ES_tradnl"/>
        </w:rPr>
        <w:t>aplicando</w:t>
      </w:r>
      <w:r w:rsidRPr="00471747">
        <w:rPr>
          <w:rFonts w:asciiTheme="minorHAnsi" w:hAnsiTheme="minorHAnsi" w:cstheme="minorHAnsi"/>
          <w:bCs/>
          <w:lang w:val="es-ES_tradnl"/>
        </w:rPr>
        <w:t xml:space="preserve"> los </w:t>
      </w:r>
      <w:r w:rsidRPr="00471747">
        <w:rPr>
          <w:rFonts w:asciiTheme="minorHAnsi" w:hAnsiTheme="minorHAnsi" w:cstheme="minorHAnsi"/>
          <w:bCs/>
          <w:i/>
          <w:lang w:val="es-ES_tradnl"/>
        </w:rPr>
        <w:t xml:space="preserve">Lineamientos operativos para </w:t>
      </w:r>
      <w:r w:rsidRPr="00471747">
        <w:rPr>
          <w:rFonts w:asciiTheme="minorHAnsi" w:hAnsiTheme="minorHAnsi"/>
          <w:i/>
          <w:iCs/>
          <w:lang w:val="es-ES_tradnl"/>
        </w:rPr>
        <w:t xml:space="preserve">2016-2018 destinados a las iniciativas regionales en el marco de la Convención sobre los Humedales </w:t>
      </w:r>
      <w:r w:rsidRPr="00471747">
        <w:rPr>
          <w:rFonts w:asciiTheme="minorHAnsi" w:hAnsiTheme="minorHAnsi"/>
          <w:lang w:val="es-ES_tradnl"/>
        </w:rPr>
        <w:t>(</w:t>
      </w:r>
      <w:r w:rsidR="00903D69" w:rsidRPr="00471747">
        <w:rPr>
          <w:rFonts w:asciiTheme="minorHAnsi" w:hAnsiTheme="minorHAnsi"/>
          <w:lang w:val="es-ES_tradnl"/>
        </w:rPr>
        <w:t xml:space="preserve">aprobados a través de la </w:t>
      </w:r>
      <w:r w:rsidR="00C73FAF" w:rsidRPr="00471747">
        <w:rPr>
          <w:rFonts w:asciiTheme="minorHAnsi" w:hAnsiTheme="minorHAnsi"/>
          <w:lang w:val="es-ES_tradnl"/>
        </w:rPr>
        <w:t>Resolución XII.</w:t>
      </w:r>
      <w:r w:rsidR="004A4645" w:rsidRPr="00471747">
        <w:rPr>
          <w:rFonts w:asciiTheme="minorHAnsi" w:hAnsiTheme="minorHAnsi"/>
          <w:lang w:val="es-ES_tradnl"/>
        </w:rPr>
        <w:t>8</w:t>
      </w:r>
      <w:r w:rsidR="00903D69" w:rsidRPr="00471747">
        <w:rPr>
          <w:rFonts w:asciiTheme="minorHAnsi" w:hAnsiTheme="minorHAnsi"/>
          <w:lang w:val="es-ES_tradnl"/>
        </w:rPr>
        <w:t xml:space="preserve"> – </w:t>
      </w:r>
      <w:r w:rsidR="00903D69" w:rsidRPr="00471747">
        <w:rPr>
          <w:rFonts w:asciiTheme="minorHAnsi" w:hAnsiTheme="minorHAnsi"/>
          <w:i/>
          <w:lang w:val="es-ES_tradnl"/>
        </w:rPr>
        <w:t>Iniciativas regionales para 2016-2018 en el marco de la Convención de Ramsar</w:t>
      </w:r>
      <w:r w:rsidRPr="00471747">
        <w:rPr>
          <w:rFonts w:asciiTheme="minorHAnsi" w:hAnsiTheme="minorHAnsi"/>
          <w:lang w:val="es-ES_tradnl"/>
        </w:rPr>
        <w:t>), a fin de promover la participación política y la aplicación de la Convenci</w:t>
      </w:r>
      <w:r w:rsidR="00EE7A0F" w:rsidRPr="00471747">
        <w:rPr>
          <w:rFonts w:asciiTheme="minorHAnsi" w:hAnsiTheme="minorHAnsi"/>
          <w:lang w:val="es-ES_tradnl"/>
        </w:rPr>
        <w:t>ón a escala nacional y regional;</w:t>
      </w:r>
    </w:p>
    <w:p w14:paraId="61ECA499" w14:textId="77777777" w:rsidR="00685775" w:rsidRPr="00471747" w:rsidRDefault="00685775" w:rsidP="0047174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4E735AE5" w14:textId="65A16F86" w:rsidR="00554925" w:rsidRPr="00471747" w:rsidRDefault="001A7F0D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PIDE al Secretario General que informe a la Conferencia de las Partes Contratantes en su 13ª reunión sobre las posibilidades de que la Convención siga aumentando su contribución a</w:t>
      </w:r>
      <w:r w:rsidR="002A2C08" w:rsidRPr="00471747">
        <w:rPr>
          <w:rFonts w:asciiTheme="minorHAnsi" w:hAnsiTheme="minorHAnsi" w:cstheme="minorHAnsi"/>
          <w:bCs/>
          <w:lang w:val="es-ES_tradnl"/>
        </w:rPr>
        <w:t xml:space="preserve"> </w:t>
      </w:r>
      <w:r w:rsidRPr="00471747">
        <w:rPr>
          <w:rFonts w:asciiTheme="minorHAnsi" w:hAnsiTheme="minorHAnsi" w:cstheme="minorHAnsi"/>
          <w:bCs/>
          <w:lang w:val="es-ES_tradnl"/>
        </w:rPr>
        <w:t>l</w:t>
      </w:r>
      <w:r w:rsidR="002A2C08" w:rsidRPr="00471747">
        <w:rPr>
          <w:rFonts w:asciiTheme="minorHAnsi" w:hAnsiTheme="minorHAnsi" w:cstheme="minorHAnsi"/>
          <w:bCs/>
          <w:lang w:val="es-ES_tradnl"/>
        </w:rPr>
        <w:t>a</w:t>
      </w:r>
      <w:r w:rsidRPr="00471747">
        <w:rPr>
          <w:rFonts w:asciiTheme="minorHAnsi" w:hAnsiTheme="minorHAnsi" w:cstheme="minorHAnsi"/>
          <w:bCs/>
          <w:lang w:val="es-ES_tradnl"/>
        </w:rPr>
        <w:t xml:space="preserve"> </w:t>
      </w:r>
      <w:r w:rsidR="002A2C08" w:rsidRPr="00471747">
        <w:rPr>
          <w:rFonts w:asciiTheme="minorHAnsi" w:hAnsiTheme="minorHAnsi" w:cstheme="minorHAnsi"/>
          <w:bCs/>
          <w:lang w:val="es-ES_tradnl"/>
        </w:rPr>
        <w:t>agenda</w:t>
      </w:r>
      <w:r w:rsidRPr="00471747">
        <w:rPr>
          <w:rFonts w:asciiTheme="minorHAnsi" w:hAnsiTheme="minorHAnsi" w:cstheme="minorHAnsi"/>
          <w:bCs/>
          <w:lang w:val="es-ES_tradnl"/>
        </w:rPr>
        <w:t xml:space="preserve"> </w:t>
      </w:r>
      <w:r w:rsidR="00532BAE" w:rsidRPr="00471747">
        <w:rPr>
          <w:rFonts w:asciiTheme="minorHAnsi" w:hAnsiTheme="minorHAnsi" w:cstheme="minorHAnsi"/>
          <w:bCs/>
          <w:lang w:val="es-ES_tradnl"/>
        </w:rPr>
        <w:t>de desarrollo sostenible y los objetivos de desarrollo sostenible</w:t>
      </w:r>
      <w:r w:rsidRPr="00471747">
        <w:rPr>
          <w:rFonts w:asciiTheme="minorHAnsi" w:hAnsiTheme="minorHAnsi" w:cstheme="minorHAnsi"/>
          <w:bCs/>
          <w:lang w:val="es-ES_tradnl"/>
        </w:rPr>
        <w:t xml:space="preserve"> </w:t>
      </w:r>
      <w:r w:rsidR="009D3EA1" w:rsidRPr="00471747">
        <w:rPr>
          <w:rFonts w:asciiTheme="minorHAnsi" w:hAnsiTheme="minorHAnsi" w:cstheme="minorHAnsi"/>
          <w:bCs/>
          <w:lang w:val="es-ES_tradnl"/>
        </w:rPr>
        <w:t xml:space="preserve">para </w:t>
      </w:r>
      <w:r w:rsidR="00BC0847" w:rsidRPr="00471747">
        <w:rPr>
          <w:rFonts w:asciiTheme="minorHAnsi" w:hAnsiTheme="minorHAnsi" w:cstheme="minorHAnsi"/>
          <w:bCs/>
          <w:lang w:val="es-ES_tradnl"/>
        </w:rPr>
        <w:t xml:space="preserve">después de 2015 </w:t>
      </w:r>
      <w:r w:rsidRPr="00471747">
        <w:rPr>
          <w:rFonts w:asciiTheme="minorHAnsi" w:hAnsiTheme="minorHAnsi" w:cstheme="minorHAnsi"/>
          <w:bCs/>
          <w:lang w:val="es-ES_tradnl"/>
        </w:rPr>
        <w:t xml:space="preserve">en </w:t>
      </w:r>
      <w:r w:rsidR="009D3EA1" w:rsidRPr="00471747">
        <w:rPr>
          <w:rFonts w:asciiTheme="minorHAnsi" w:hAnsiTheme="minorHAnsi" w:cstheme="minorHAnsi"/>
          <w:bCs/>
          <w:lang w:val="es-ES_tradnl"/>
        </w:rPr>
        <w:t xml:space="preserve">lo que respecta a </w:t>
      </w:r>
      <w:r w:rsidRPr="00471747">
        <w:rPr>
          <w:rFonts w:asciiTheme="minorHAnsi" w:hAnsiTheme="minorHAnsi" w:cstheme="minorHAnsi"/>
          <w:bCs/>
          <w:lang w:val="es-ES_tradnl"/>
        </w:rPr>
        <w:t>los humedales</w:t>
      </w:r>
      <w:r w:rsidR="00EE7A0F" w:rsidRPr="00471747">
        <w:rPr>
          <w:rFonts w:asciiTheme="minorHAnsi" w:hAnsiTheme="minorHAnsi" w:cstheme="minorHAnsi"/>
          <w:bCs/>
          <w:lang w:val="es-ES_tradnl"/>
        </w:rPr>
        <w:t>;</w:t>
      </w:r>
    </w:p>
    <w:p w14:paraId="3A72F0D0" w14:textId="77777777" w:rsidR="001A7F0D" w:rsidRPr="00471747" w:rsidRDefault="001A7F0D" w:rsidP="00471747">
      <w:pPr>
        <w:pStyle w:val="ListParagraph"/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</w:p>
    <w:p w14:paraId="668D2B6F" w14:textId="2960A0B6" w:rsidR="00685775" w:rsidRPr="00471747" w:rsidRDefault="00685775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EN</w:t>
      </w:r>
      <w:r w:rsidR="00903D69" w:rsidRPr="00471747">
        <w:rPr>
          <w:rFonts w:asciiTheme="minorHAnsi" w:hAnsiTheme="minorHAnsi" w:cstheme="minorHAnsi"/>
          <w:bCs/>
          <w:lang w:val="es-ES_tradnl"/>
        </w:rPr>
        <w:t xml:space="preserve">CARGA a la Secretaría </w:t>
      </w:r>
      <w:r w:rsidRPr="00471747">
        <w:rPr>
          <w:rFonts w:asciiTheme="minorHAnsi" w:hAnsiTheme="minorHAnsi" w:cstheme="minorHAnsi"/>
          <w:bCs/>
          <w:lang w:val="es-ES_tradnl"/>
        </w:rPr>
        <w:t>que informe</w:t>
      </w:r>
      <w:r w:rsidR="001A7F0D" w:rsidRPr="00471747">
        <w:rPr>
          <w:rFonts w:asciiTheme="minorHAnsi" w:hAnsiTheme="minorHAnsi" w:cstheme="minorHAnsi"/>
          <w:bCs/>
          <w:lang w:val="es-ES_tradnl"/>
        </w:rPr>
        <w:t xml:space="preserve"> anualmente</w:t>
      </w:r>
      <w:r w:rsidRPr="00471747">
        <w:rPr>
          <w:rFonts w:asciiTheme="minorHAnsi" w:hAnsiTheme="minorHAnsi" w:cstheme="minorHAnsi"/>
          <w:bCs/>
          <w:lang w:val="es-ES_tradnl"/>
        </w:rPr>
        <w:t xml:space="preserve"> </w:t>
      </w:r>
      <w:r w:rsidRPr="00471747">
        <w:rPr>
          <w:rFonts w:ascii="Calibri" w:hAnsi="Calibri"/>
          <w:lang w:val="es-ES_tradnl"/>
        </w:rPr>
        <w:t>al Comité Permanente</w:t>
      </w:r>
      <w:r w:rsidRPr="00471747">
        <w:rPr>
          <w:rFonts w:asciiTheme="minorHAnsi" w:hAnsiTheme="minorHAnsi" w:cstheme="minorHAnsi"/>
          <w:bCs/>
          <w:lang w:val="es-ES_tradnl"/>
        </w:rPr>
        <w:t xml:space="preserve"> sobre los progresos en la aplicación de la Resolución XI.6 sobre </w:t>
      </w:r>
      <w:r w:rsidRPr="00471747">
        <w:rPr>
          <w:rFonts w:asciiTheme="minorHAnsi" w:hAnsiTheme="minorHAnsi" w:cstheme="minorHAnsi"/>
          <w:bCs/>
          <w:i/>
          <w:lang w:val="es-ES_tradnl"/>
        </w:rPr>
        <w:t>Asociaciones de colaboración y sinergias con acuerdos multilaterales sobre el medio ambiente y otras instituciones</w:t>
      </w:r>
      <w:r w:rsidR="00C73FAF" w:rsidRPr="00471747">
        <w:rPr>
          <w:rFonts w:ascii="Calibri" w:hAnsi="Calibri"/>
          <w:lang w:val="es-ES_tradnl"/>
        </w:rPr>
        <w:t>.</w:t>
      </w:r>
    </w:p>
    <w:p w14:paraId="50C8334A" w14:textId="77777777" w:rsidR="00685775" w:rsidRPr="00471747" w:rsidRDefault="00685775" w:rsidP="0047174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highlight w:val="yellow"/>
          <w:lang w:val="es-ES_tradnl"/>
        </w:rPr>
      </w:pPr>
    </w:p>
    <w:p w14:paraId="114C5B57" w14:textId="7F31CA37" w:rsidR="005E45DA" w:rsidRPr="00471747" w:rsidRDefault="00685775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Calibri" w:hAnsi="Calibri"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 xml:space="preserve">ENCARGA </w:t>
      </w:r>
      <w:r w:rsidR="00903D69" w:rsidRPr="00471747">
        <w:rPr>
          <w:rFonts w:asciiTheme="minorHAnsi" w:hAnsiTheme="minorHAnsi" w:cstheme="minorHAnsi"/>
          <w:bCs/>
          <w:lang w:val="es-ES_tradnl"/>
        </w:rPr>
        <w:t>ADEMÁS a la Secretaría</w:t>
      </w:r>
      <w:r w:rsidRPr="00471747">
        <w:rPr>
          <w:rFonts w:asciiTheme="minorHAnsi" w:hAnsiTheme="minorHAnsi" w:cstheme="minorHAnsi"/>
          <w:bCs/>
          <w:lang w:val="es-ES_tradnl"/>
        </w:rPr>
        <w:t xml:space="preserve"> que continúe trabajando para intensificar la colaboración </w:t>
      </w:r>
      <w:r w:rsidR="000B6863" w:rsidRPr="00471747">
        <w:rPr>
          <w:rFonts w:asciiTheme="minorHAnsi" w:hAnsiTheme="minorHAnsi" w:cstheme="minorHAnsi"/>
          <w:bCs/>
          <w:lang w:val="es-ES_tradnl"/>
        </w:rPr>
        <w:t xml:space="preserve">con </w:t>
      </w:r>
      <w:r w:rsidR="009D3EA1" w:rsidRPr="00471747">
        <w:rPr>
          <w:rFonts w:asciiTheme="minorHAnsi" w:hAnsiTheme="minorHAnsi" w:cstheme="minorHAnsi"/>
          <w:bCs/>
          <w:lang w:val="es-ES_tradnl"/>
        </w:rPr>
        <w:t>el sistema</w:t>
      </w:r>
      <w:r w:rsidR="000B6863" w:rsidRPr="00471747">
        <w:rPr>
          <w:rFonts w:asciiTheme="minorHAnsi" w:hAnsiTheme="minorHAnsi"/>
          <w:lang w:val="es-ES_tradnl"/>
        </w:rPr>
        <w:t xml:space="preserve"> World Heritage Outlook</w:t>
      </w:r>
      <w:r w:rsidR="009D3EA1" w:rsidRPr="00471747">
        <w:rPr>
          <w:rFonts w:asciiTheme="minorHAnsi" w:hAnsiTheme="minorHAnsi"/>
          <w:lang w:val="es-ES_tradnl"/>
        </w:rPr>
        <w:t xml:space="preserve"> de la UICN</w:t>
      </w:r>
      <w:r w:rsidR="00C73FAF" w:rsidRPr="00471747">
        <w:rPr>
          <w:rFonts w:asciiTheme="minorHAnsi" w:hAnsiTheme="minorHAnsi"/>
          <w:lang w:val="es-ES_tradnl"/>
        </w:rPr>
        <w:t xml:space="preserve">, </w:t>
      </w:r>
      <w:r w:rsidR="005E45DA" w:rsidRPr="00471747">
        <w:rPr>
          <w:rFonts w:asciiTheme="minorHAnsi" w:hAnsiTheme="minorHAnsi"/>
          <w:lang w:val="es-ES_tradnl"/>
        </w:rPr>
        <w:t>el PNUMA</w:t>
      </w:r>
      <w:r w:rsidR="00C73FAF" w:rsidRPr="00471747">
        <w:rPr>
          <w:rFonts w:asciiTheme="minorHAnsi" w:hAnsiTheme="minorHAnsi"/>
          <w:lang w:val="es-ES_tradnl"/>
        </w:rPr>
        <w:t xml:space="preserve">, </w:t>
      </w:r>
      <w:r w:rsidR="00A75223" w:rsidRPr="00471747">
        <w:rPr>
          <w:rFonts w:asciiTheme="minorHAnsi" w:hAnsiTheme="minorHAnsi" w:cstheme="minorHAnsi"/>
          <w:lang w:val="es-ES_tradnl"/>
        </w:rPr>
        <w:t>la Base de Datos sobre Recursos Mundiales del PNUMA (UNEP/GRID)</w:t>
      </w:r>
      <w:r w:rsidR="00C73FAF" w:rsidRPr="00471747">
        <w:rPr>
          <w:rFonts w:asciiTheme="minorHAnsi" w:hAnsiTheme="minorHAnsi"/>
          <w:lang w:val="es-ES_tradnl"/>
        </w:rPr>
        <w:t xml:space="preserve">, </w:t>
      </w:r>
      <w:r w:rsidR="005E45DA" w:rsidRPr="00471747">
        <w:rPr>
          <w:rFonts w:asciiTheme="minorHAnsi" w:hAnsiTheme="minorHAnsi"/>
          <w:lang w:val="es-ES_tradnl"/>
        </w:rPr>
        <w:t xml:space="preserve">el PNUD, la </w:t>
      </w:r>
      <w:r w:rsidR="00C73FAF" w:rsidRPr="00471747">
        <w:rPr>
          <w:rFonts w:asciiTheme="minorHAnsi" w:hAnsiTheme="minorHAnsi"/>
          <w:lang w:val="es-ES_tradnl"/>
        </w:rPr>
        <w:t xml:space="preserve">UNESCO, </w:t>
      </w:r>
      <w:r w:rsidR="00670444" w:rsidRPr="00471747">
        <w:rPr>
          <w:rFonts w:asciiTheme="minorHAnsi" w:hAnsiTheme="minorHAnsi" w:cstheme="minorHAnsi"/>
          <w:bCs/>
          <w:lang w:val="es-ES_tradnl"/>
        </w:rPr>
        <w:t xml:space="preserve">las </w:t>
      </w:r>
      <w:r w:rsidRPr="00471747">
        <w:rPr>
          <w:rFonts w:asciiTheme="minorHAnsi" w:hAnsiTheme="minorHAnsi" w:cstheme="minorHAnsi"/>
          <w:bCs/>
          <w:lang w:val="es-ES_tradnl"/>
        </w:rPr>
        <w:t>comisiones económicas regionales de las Naciones Unidas</w:t>
      </w:r>
      <w:r w:rsidRPr="00471747">
        <w:rPr>
          <w:rFonts w:ascii="Calibri" w:hAnsi="Calibri"/>
          <w:lang w:val="es-ES_tradnl"/>
        </w:rPr>
        <w:t xml:space="preserve">, el Banco Mundial, la OMS, la </w:t>
      </w:r>
      <w:r w:rsidR="00903D69" w:rsidRPr="00471747">
        <w:rPr>
          <w:rFonts w:ascii="Calibri" w:hAnsi="Calibri"/>
          <w:lang w:val="es-ES_tradnl"/>
        </w:rPr>
        <w:t>Organización Meteorológica Mundial (</w:t>
      </w:r>
      <w:r w:rsidRPr="00471747">
        <w:rPr>
          <w:rFonts w:ascii="Calibri" w:hAnsi="Calibri"/>
          <w:lang w:val="es-ES_tradnl"/>
        </w:rPr>
        <w:t>OMM</w:t>
      </w:r>
      <w:r w:rsidR="00903D69" w:rsidRPr="00471747">
        <w:rPr>
          <w:rFonts w:ascii="Calibri" w:hAnsi="Calibri"/>
          <w:lang w:val="es-ES_tradnl"/>
        </w:rPr>
        <w:t>)</w:t>
      </w:r>
      <w:r w:rsidRPr="00471747">
        <w:rPr>
          <w:rFonts w:ascii="Calibri" w:hAnsi="Calibri"/>
          <w:lang w:val="es-ES_tradnl"/>
        </w:rPr>
        <w:t xml:space="preserve">, la FAO, el </w:t>
      </w:r>
      <w:r w:rsidR="009D3EA1" w:rsidRPr="00471747">
        <w:rPr>
          <w:rFonts w:ascii="Calibri" w:hAnsi="Calibri"/>
          <w:lang w:val="es-ES_tradnl"/>
        </w:rPr>
        <w:t>FMAM</w:t>
      </w:r>
      <w:r w:rsidR="00670444" w:rsidRPr="00471747">
        <w:rPr>
          <w:rFonts w:ascii="Calibri" w:hAnsi="Calibri"/>
          <w:lang w:val="es-ES_tradnl"/>
        </w:rPr>
        <w:t>, la Plataforma Intergubernamental sobre Diversidad Biológica y Servicios de los Ecosistema</w:t>
      </w:r>
      <w:r w:rsidR="005E45DA" w:rsidRPr="00471747">
        <w:rPr>
          <w:rFonts w:ascii="Calibri" w:hAnsi="Calibri"/>
          <w:lang w:val="es-ES_tradnl"/>
        </w:rPr>
        <w:t>s (</w:t>
      </w:r>
      <w:r w:rsidR="00670444" w:rsidRPr="00471747">
        <w:rPr>
          <w:rFonts w:ascii="Calibri" w:hAnsi="Calibri"/>
          <w:lang w:val="es-ES_tradnl"/>
        </w:rPr>
        <w:t>IPBES)</w:t>
      </w:r>
      <w:r w:rsidRPr="00471747">
        <w:rPr>
          <w:rFonts w:ascii="Calibri" w:hAnsi="Calibri"/>
          <w:lang w:val="es-ES_tradnl"/>
        </w:rPr>
        <w:t xml:space="preserve"> y otros, y que informe al Comité Permanente</w:t>
      </w:r>
      <w:r w:rsidR="00670444" w:rsidRPr="00471747">
        <w:rPr>
          <w:rFonts w:ascii="Calibri" w:hAnsi="Calibri"/>
          <w:lang w:val="es-ES_tradnl"/>
        </w:rPr>
        <w:t xml:space="preserve"> y a las Partes Contratantes</w:t>
      </w:r>
      <w:r w:rsidRPr="00471747">
        <w:rPr>
          <w:rFonts w:ascii="Calibri" w:hAnsi="Calibri"/>
          <w:lang w:val="es-ES_tradnl"/>
        </w:rPr>
        <w:t xml:space="preserve"> de forma periódica sobre los progresos realizados</w:t>
      </w:r>
      <w:r w:rsidR="005E45DA" w:rsidRPr="00471747">
        <w:rPr>
          <w:rFonts w:ascii="Calibri" w:hAnsi="Calibri"/>
          <w:lang w:val="es-ES_tradnl"/>
        </w:rPr>
        <w:t>;</w:t>
      </w:r>
    </w:p>
    <w:p w14:paraId="49E713A5" w14:textId="77777777" w:rsidR="00C73FAF" w:rsidRPr="00471747" w:rsidRDefault="00C73FAF" w:rsidP="00471747">
      <w:pPr>
        <w:pStyle w:val="ListParagraph"/>
        <w:autoSpaceDE w:val="0"/>
        <w:autoSpaceDN w:val="0"/>
        <w:adjustRightInd w:val="0"/>
        <w:ind w:left="426" w:hanging="426"/>
        <w:jc w:val="left"/>
        <w:rPr>
          <w:rFonts w:ascii="Calibri" w:hAnsi="Calibri"/>
          <w:lang w:val="es-ES_tradnl"/>
        </w:rPr>
      </w:pPr>
    </w:p>
    <w:p w14:paraId="40E974B6" w14:textId="192FD391" w:rsidR="00685775" w:rsidRPr="00471747" w:rsidRDefault="0001590B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Calibri" w:hAnsi="Calibri"/>
          <w:lang w:val="es-ES_tradnl"/>
        </w:rPr>
      </w:pPr>
      <w:r w:rsidRPr="00471747">
        <w:rPr>
          <w:rFonts w:ascii="Calibri" w:hAnsi="Calibri"/>
          <w:lang w:val="es-ES_tradnl"/>
        </w:rPr>
        <w:t>PIDE</w:t>
      </w:r>
      <w:r w:rsidR="00C73FAF" w:rsidRPr="00471747">
        <w:rPr>
          <w:rFonts w:ascii="Calibri" w:hAnsi="Calibri"/>
          <w:lang w:val="es-ES_tradnl"/>
        </w:rPr>
        <w:t xml:space="preserve"> ADEMÁS a</w:t>
      </w:r>
      <w:r w:rsidR="00670444" w:rsidRPr="00471747">
        <w:rPr>
          <w:rFonts w:ascii="Calibri" w:hAnsi="Calibri"/>
          <w:lang w:val="es-ES_tradnl"/>
        </w:rPr>
        <w:t xml:space="preserve"> la Secretaría que siga </w:t>
      </w:r>
      <w:r w:rsidR="005E45DA" w:rsidRPr="00471747">
        <w:rPr>
          <w:rFonts w:ascii="Calibri" w:hAnsi="Calibri"/>
          <w:lang w:val="es-ES_tradnl"/>
        </w:rPr>
        <w:t>trabajando</w:t>
      </w:r>
      <w:r w:rsidR="00670444" w:rsidRPr="00471747">
        <w:rPr>
          <w:rFonts w:ascii="Calibri" w:hAnsi="Calibri"/>
          <w:lang w:val="es-ES_tradnl"/>
        </w:rPr>
        <w:t xml:space="preserve"> con el Grupo de Enlace </w:t>
      </w:r>
      <w:r w:rsidR="00C851C1" w:rsidRPr="00471747">
        <w:rPr>
          <w:rFonts w:ascii="Calibri" w:hAnsi="Calibri"/>
          <w:lang w:val="es-ES_tradnl"/>
        </w:rPr>
        <w:t>sobre la</w:t>
      </w:r>
      <w:r w:rsidR="00670444" w:rsidRPr="00471747">
        <w:rPr>
          <w:rFonts w:ascii="Calibri" w:hAnsi="Calibri"/>
          <w:lang w:val="es-ES_tradnl"/>
        </w:rPr>
        <w:t xml:space="preserve"> Diversidad Biológica para</w:t>
      </w:r>
      <w:r w:rsidR="004D5559" w:rsidRPr="00471747">
        <w:rPr>
          <w:rFonts w:ascii="Calibri" w:hAnsi="Calibri"/>
          <w:lang w:val="es-ES_tradnl"/>
        </w:rPr>
        <w:t xml:space="preserve"> </w:t>
      </w:r>
      <w:r w:rsidR="000C473C" w:rsidRPr="00471747">
        <w:rPr>
          <w:rFonts w:ascii="Calibri" w:hAnsi="Calibri"/>
          <w:lang w:val="es-ES_tradnl"/>
        </w:rPr>
        <w:t>aumentar</w:t>
      </w:r>
      <w:r w:rsidR="004D5559" w:rsidRPr="00471747">
        <w:rPr>
          <w:rFonts w:ascii="Calibri" w:hAnsi="Calibri"/>
          <w:lang w:val="es-ES_tradnl"/>
        </w:rPr>
        <w:t xml:space="preserve"> la coherencia y cooperación y </w:t>
      </w:r>
      <w:r w:rsidR="00C851C1" w:rsidRPr="00471747">
        <w:rPr>
          <w:rFonts w:ascii="Calibri" w:hAnsi="Calibri"/>
          <w:lang w:val="es-ES_tradnl"/>
        </w:rPr>
        <w:t>proseguir</w:t>
      </w:r>
      <w:r w:rsidR="004D5559" w:rsidRPr="00471747">
        <w:rPr>
          <w:rFonts w:ascii="Calibri" w:hAnsi="Calibri"/>
          <w:lang w:val="es-ES_tradnl"/>
        </w:rPr>
        <w:t xml:space="preserve"> los esfuerzos para mejorar la eficiencia y reducir la superposición y duplicación </w:t>
      </w:r>
      <w:r w:rsidR="005E45DA" w:rsidRPr="00471747">
        <w:rPr>
          <w:rFonts w:ascii="Calibri" w:hAnsi="Calibri"/>
          <w:lang w:val="es-ES_tradnl"/>
        </w:rPr>
        <w:t>innecesarias a</w:t>
      </w:r>
      <w:r w:rsidR="004D5559" w:rsidRPr="00471747">
        <w:rPr>
          <w:rFonts w:ascii="Calibri" w:hAnsi="Calibri"/>
          <w:lang w:val="es-ES_tradnl"/>
        </w:rPr>
        <w:t xml:space="preserve"> todos los niveles </w:t>
      </w:r>
      <w:r w:rsidR="005E45DA" w:rsidRPr="00471747">
        <w:rPr>
          <w:rFonts w:ascii="Calibri" w:hAnsi="Calibri"/>
          <w:lang w:val="es-ES_tradnl"/>
        </w:rPr>
        <w:t>pertinentes</w:t>
      </w:r>
      <w:r w:rsidR="004D5559" w:rsidRPr="00471747">
        <w:rPr>
          <w:rFonts w:ascii="Calibri" w:hAnsi="Calibri"/>
          <w:lang w:val="es-ES_tradnl"/>
        </w:rPr>
        <w:t xml:space="preserve"> entre las Convenciones </w:t>
      </w:r>
      <w:r w:rsidR="005E45DA" w:rsidRPr="00471747">
        <w:rPr>
          <w:rFonts w:ascii="Calibri" w:hAnsi="Calibri"/>
          <w:lang w:val="es-ES_tradnl"/>
        </w:rPr>
        <w:t xml:space="preserve">relacionadas con </w:t>
      </w:r>
      <w:r w:rsidR="004D5559" w:rsidRPr="00471747">
        <w:rPr>
          <w:rFonts w:ascii="Calibri" w:hAnsi="Calibri"/>
          <w:lang w:val="es-ES_tradnl"/>
        </w:rPr>
        <w:t>la biodiversidad</w:t>
      </w:r>
      <w:r w:rsidR="00C851C1" w:rsidRPr="00471747">
        <w:rPr>
          <w:rFonts w:ascii="Calibri" w:hAnsi="Calibri"/>
          <w:lang w:val="es-ES_tradnl"/>
        </w:rPr>
        <w:t>,</w:t>
      </w:r>
      <w:r w:rsidR="004D5559" w:rsidRPr="00471747">
        <w:rPr>
          <w:rFonts w:ascii="Calibri" w:hAnsi="Calibri"/>
          <w:lang w:val="es-ES_tradnl"/>
        </w:rPr>
        <w:t xml:space="preserve"> incluyendo</w:t>
      </w:r>
      <w:r w:rsidR="00C851C1" w:rsidRPr="00471747">
        <w:rPr>
          <w:rFonts w:ascii="Calibri" w:hAnsi="Calibri"/>
          <w:lang w:val="es-ES_tradnl"/>
        </w:rPr>
        <w:t xml:space="preserve"> lo siguiente</w:t>
      </w:r>
      <w:r w:rsidR="00670444" w:rsidRPr="00471747">
        <w:rPr>
          <w:rFonts w:ascii="Calibri" w:hAnsi="Calibri"/>
          <w:lang w:val="es-ES_tradnl"/>
        </w:rPr>
        <w:t>:</w:t>
      </w:r>
    </w:p>
    <w:p w14:paraId="572F46CD" w14:textId="77777777" w:rsidR="00670444" w:rsidRPr="00471747" w:rsidRDefault="00670444" w:rsidP="00541B51">
      <w:pPr>
        <w:pStyle w:val="ListParagraph"/>
        <w:autoSpaceDE w:val="0"/>
        <w:autoSpaceDN w:val="0"/>
        <w:adjustRightInd w:val="0"/>
        <w:ind w:left="426" w:hanging="426"/>
        <w:jc w:val="left"/>
        <w:rPr>
          <w:rFonts w:ascii="Calibri" w:hAnsi="Calibri"/>
          <w:lang w:val="es-ES_tradnl"/>
        </w:rPr>
      </w:pPr>
    </w:p>
    <w:p w14:paraId="4BBC1AC3" w14:textId="43CFE14F" w:rsidR="00670444" w:rsidRPr="00471747" w:rsidRDefault="00743AB0" w:rsidP="00C82707">
      <w:pPr>
        <w:pStyle w:val="ListParagraph"/>
        <w:numPr>
          <w:ilvl w:val="0"/>
          <w:numId w:val="26"/>
        </w:numPr>
        <w:ind w:left="851" w:hanging="425"/>
        <w:jc w:val="left"/>
        <w:rPr>
          <w:rFonts w:asciiTheme="minorHAnsi" w:hAnsiTheme="minorHAnsi"/>
          <w:lang w:val="es-ES_tradnl"/>
        </w:rPr>
      </w:pPr>
      <w:r w:rsidRPr="00471747">
        <w:rPr>
          <w:rFonts w:asciiTheme="minorHAnsi" w:hAnsiTheme="minorHAnsi"/>
          <w:lang w:val="es-ES_tradnl"/>
        </w:rPr>
        <w:t>A</w:t>
      </w:r>
      <w:r w:rsidR="00670444" w:rsidRPr="00471747">
        <w:rPr>
          <w:rFonts w:asciiTheme="minorHAnsi" w:hAnsiTheme="minorHAnsi"/>
          <w:lang w:val="es-ES_tradnl"/>
        </w:rPr>
        <w:t xml:space="preserve">umentar la cooperación, la coordinación y la atención a las sinergias en la </w:t>
      </w:r>
      <w:r w:rsidR="004D5559" w:rsidRPr="00471747">
        <w:rPr>
          <w:rFonts w:asciiTheme="minorHAnsi" w:hAnsiTheme="minorHAnsi"/>
          <w:lang w:val="es-ES_tradnl"/>
        </w:rPr>
        <w:t>exploració</w:t>
      </w:r>
      <w:r w:rsidR="00670444" w:rsidRPr="00471747">
        <w:rPr>
          <w:rFonts w:asciiTheme="minorHAnsi" w:hAnsiTheme="minorHAnsi"/>
          <w:lang w:val="es-ES_tradnl"/>
        </w:rPr>
        <w:t>n de sistemas de presentación de informes, en particular futuros sistemas de presentación de informes en línea</w:t>
      </w:r>
      <w:r w:rsidR="005E45DA" w:rsidRPr="00471747">
        <w:rPr>
          <w:rFonts w:asciiTheme="minorHAnsi" w:hAnsiTheme="minorHAnsi"/>
          <w:lang w:val="es-ES_tradnl"/>
        </w:rPr>
        <w:t xml:space="preserve"> e indicadores,</w:t>
      </w:r>
      <w:r w:rsidR="00670444" w:rsidRPr="00471747">
        <w:rPr>
          <w:rFonts w:asciiTheme="minorHAnsi" w:hAnsiTheme="minorHAnsi"/>
          <w:lang w:val="es-ES_tradnl"/>
        </w:rPr>
        <w:t xml:space="preserve"> como </w:t>
      </w:r>
      <w:r w:rsidR="004D5559" w:rsidRPr="00471747">
        <w:rPr>
          <w:rFonts w:asciiTheme="minorHAnsi" w:hAnsiTheme="minorHAnsi"/>
          <w:lang w:val="es-ES_tradnl"/>
        </w:rPr>
        <w:t xml:space="preserve">un </w:t>
      </w:r>
      <w:r w:rsidR="00670444" w:rsidRPr="00471747">
        <w:rPr>
          <w:rFonts w:asciiTheme="minorHAnsi" w:hAnsiTheme="minorHAnsi"/>
          <w:lang w:val="es-ES_tradnl"/>
        </w:rPr>
        <w:t xml:space="preserve">medio de incrementar las sinergias en la </w:t>
      </w:r>
      <w:r w:rsidRPr="00471747">
        <w:rPr>
          <w:rFonts w:asciiTheme="minorHAnsi" w:hAnsiTheme="minorHAnsi"/>
          <w:lang w:val="es-ES_tradnl"/>
        </w:rPr>
        <w:t>presentación de inform</w:t>
      </w:r>
      <w:r w:rsidR="002D324B" w:rsidRPr="00471747">
        <w:rPr>
          <w:rFonts w:asciiTheme="minorHAnsi" w:hAnsiTheme="minorHAnsi"/>
          <w:lang w:val="es-ES_tradnl"/>
        </w:rPr>
        <w:t>es nacionales en virtud de las C</w:t>
      </w:r>
      <w:r w:rsidRPr="00471747">
        <w:rPr>
          <w:rFonts w:asciiTheme="minorHAnsi" w:hAnsiTheme="minorHAnsi"/>
          <w:lang w:val="es-ES_tradnl"/>
        </w:rPr>
        <w:t xml:space="preserve">onvenciones </w:t>
      </w:r>
      <w:r w:rsidR="000C473C" w:rsidRPr="00471747">
        <w:rPr>
          <w:rFonts w:asciiTheme="minorHAnsi" w:hAnsiTheme="minorHAnsi"/>
          <w:lang w:val="es-ES_tradnl"/>
        </w:rPr>
        <w:t>relacionadas con</w:t>
      </w:r>
      <w:r w:rsidRPr="00471747">
        <w:rPr>
          <w:rFonts w:asciiTheme="minorHAnsi" w:hAnsiTheme="minorHAnsi"/>
          <w:lang w:val="es-ES_tradnl"/>
        </w:rPr>
        <w:t xml:space="preserve"> la biodiversidad;</w:t>
      </w:r>
    </w:p>
    <w:p w14:paraId="7373DF16" w14:textId="6D4F0D4E" w:rsidR="00743AB0" w:rsidRPr="00471747" w:rsidRDefault="00743AB0" w:rsidP="00C82707">
      <w:pPr>
        <w:pStyle w:val="ListParagraph"/>
        <w:numPr>
          <w:ilvl w:val="0"/>
          <w:numId w:val="26"/>
        </w:numPr>
        <w:ind w:left="851" w:hanging="425"/>
        <w:jc w:val="left"/>
        <w:rPr>
          <w:rFonts w:asciiTheme="minorHAnsi" w:hAnsiTheme="minorHAnsi"/>
          <w:lang w:val="es-ES_tradnl"/>
        </w:rPr>
      </w:pPr>
      <w:r w:rsidRPr="00471747">
        <w:rPr>
          <w:rFonts w:ascii="Calibri" w:hAnsi="Calibri"/>
          <w:lang w:val="es-ES_tradnl"/>
        </w:rPr>
        <w:t>Examinar medios de aumentar la cooperación en relación con las estrategias de promoción y comunicación</w:t>
      </w:r>
      <w:r w:rsidR="004D5559" w:rsidRPr="00471747">
        <w:rPr>
          <w:rFonts w:ascii="Calibri" w:hAnsi="Calibri"/>
          <w:lang w:val="es-ES_tradnl"/>
        </w:rPr>
        <w:t>;</w:t>
      </w:r>
    </w:p>
    <w:p w14:paraId="6EB9B957" w14:textId="6897F5F6" w:rsidR="00743AB0" w:rsidRPr="00471747" w:rsidRDefault="004D5559" w:rsidP="00C82707">
      <w:pPr>
        <w:pStyle w:val="ListParagraph"/>
        <w:numPr>
          <w:ilvl w:val="0"/>
          <w:numId w:val="26"/>
        </w:numPr>
        <w:ind w:left="851" w:hanging="425"/>
        <w:jc w:val="left"/>
        <w:rPr>
          <w:rFonts w:asciiTheme="minorHAnsi" w:hAnsiTheme="minorHAnsi"/>
          <w:lang w:val="es-ES_tradnl"/>
        </w:rPr>
      </w:pPr>
      <w:r w:rsidRPr="00471747">
        <w:rPr>
          <w:rFonts w:ascii="Calibri" w:hAnsi="Calibri"/>
          <w:lang w:val="es-ES_tradnl"/>
        </w:rPr>
        <w:t xml:space="preserve">Opciones para aumentar la cooperación en asuntos convergentes. </w:t>
      </w:r>
    </w:p>
    <w:p w14:paraId="660820E9" w14:textId="77777777" w:rsidR="00685775" w:rsidRPr="00471747" w:rsidRDefault="00685775" w:rsidP="00541B51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highlight w:val="yellow"/>
          <w:lang w:val="es-ES_tradnl"/>
        </w:rPr>
      </w:pPr>
    </w:p>
    <w:p w14:paraId="60E37078" w14:textId="165E9DC8" w:rsidR="000C12A0" w:rsidRPr="00471747" w:rsidRDefault="0001590B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PIDE</w:t>
      </w:r>
      <w:r w:rsidR="000C12A0" w:rsidRPr="00471747">
        <w:rPr>
          <w:rFonts w:asciiTheme="minorHAnsi" w:hAnsiTheme="minorHAnsi" w:cstheme="minorHAnsi"/>
          <w:bCs/>
          <w:lang w:val="es-ES_tradnl"/>
        </w:rPr>
        <w:t xml:space="preserve"> a la Secretaría que trabaje con el PNUMA sobre la aplicación de su memorando de </w:t>
      </w:r>
      <w:r w:rsidR="000C473C" w:rsidRPr="00471747">
        <w:rPr>
          <w:rFonts w:asciiTheme="minorHAnsi" w:hAnsiTheme="minorHAnsi" w:cstheme="minorHAnsi"/>
          <w:bCs/>
          <w:lang w:val="es-ES_tradnl"/>
        </w:rPr>
        <w:t>cooperación</w:t>
      </w:r>
      <w:r w:rsidR="000C12A0" w:rsidRPr="00471747">
        <w:rPr>
          <w:rFonts w:asciiTheme="minorHAnsi" w:hAnsiTheme="minorHAnsi" w:cstheme="minorHAnsi"/>
          <w:bCs/>
          <w:lang w:val="es-ES_tradnl"/>
        </w:rPr>
        <w:t xml:space="preserve"> e informe al Comité Permanente sobre los progresos de l</w:t>
      </w:r>
      <w:r w:rsidR="004D5559" w:rsidRPr="00471747">
        <w:rPr>
          <w:rFonts w:asciiTheme="minorHAnsi" w:hAnsiTheme="minorHAnsi" w:cstheme="minorHAnsi"/>
          <w:bCs/>
          <w:lang w:val="es-ES_tradnl"/>
        </w:rPr>
        <w:t>as actividades correspondientes.</w:t>
      </w:r>
    </w:p>
    <w:p w14:paraId="105EA608" w14:textId="77777777" w:rsidR="000C12A0" w:rsidRPr="00471747" w:rsidRDefault="000C12A0" w:rsidP="0047174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highlight w:val="yellow"/>
          <w:lang w:val="es-ES_tradnl"/>
        </w:rPr>
      </w:pPr>
    </w:p>
    <w:p w14:paraId="1A142CBE" w14:textId="5D18C1D7" w:rsidR="004D5559" w:rsidRPr="00471747" w:rsidRDefault="0001590B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PIDE</w:t>
      </w:r>
      <w:r w:rsidR="004D5559" w:rsidRPr="00471747">
        <w:rPr>
          <w:rFonts w:asciiTheme="minorHAnsi" w:hAnsiTheme="minorHAnsi" w:cstheme="minorHAnsi"/>
          <w:bCs/>
          <w:lang w:val="es-ES_tradnl"/>
        </w:rPr>
        <w:t xml:space="preserve"> a la Secretaría General y </w:t>
      </w:r>
      <w:r w:rsidR="005E45DA" w:rsidRPr="00471747">
        <w:rPr>
          <w:rFonts w:asciiTheme="minorHAnsi" w:hAnsiTheme="minorHAnsi" w:cstheme="minorHAnsi"/>
          <w:bCs/>
          <w:lang w:val="es-ES_tradnl"/>
        </w:rPr>
        <w:t>al</w:t>
      </w:r>
      <w:r w:rsidR="004D5559" w:rsidRPr="00471747">
        <w:rPr>
          <w:rFonts w:asciiTheme="minorHAnsi" w:hAnsiTheme="minorHAnsi" w:cstheme="minorHAnsi"/>
          <w:bCs/>
          <w:lang w:val="es-ES_tradnl"/>
        </w:rPr>
        <w:t xml:space="preserve"> Comité Permanente que facilite</w:t>
      </w:r>
      <w:r w:rsidR="005E45DA" w:rsidRPr="00471747">
        <w:rPr>
          <w:rFonts w:asciiTheme="minorHAnsi" w:hAnsiTheme="minorHAnsi" w:cstheme="minorHAnsi"/>
          <w:bCs/>
          <w:lang w:val="es-ES_tradnl"/>
        </w:rPr>
        <w:t>n</w:t>
      </w:r>
      <w:r w:rsidR="004D5559" w:rsidRPr="00471747">
        <w:rPr>
          <w:rFonts w:asciiTheme="minorHAnsi" w:hAnsiTheme="minorHAnsi" w:cstheme="minorHAnsi"/>
          <w:bCs/>
          <w:lang w:val="es-ES_tradnl"/>
        </w:rPr>
        <w:t xml:space="preserve"> la selección de los representantes para participar </w:t>
      </w:r>
      <w:r w:rsidR="005E45DA" w:rsidRPr="00471747">
        <w:rPr>
          <w:rFonts w:asciiTheme="minorHAnsi" w:hAnsiTheme="minorHAnsi" w:cstheme="minorHAnsi"/>
          <w:bCs/>
          <w:lang w:val="es-ES_tradnl"/>
        </w:rPr>
        <w:t>en</w:t>
      </w:r>
      <w:r w:rsidR="004D5559" w:rsidRPr="00471747">
        <w:rPr>
          <w:rFonts w:asciiTheme="minorHAnsi" w:hAnsiTheme="minorHAnsi" w:cstheme="minorHAnsi"/>
          <w:bCs/>
          <w:lang w:val="es-ES_tradnl"/>
        </w:rPr>
        <w:t xml:space="preserve"> los talleres dirigidos por la Convención de biodiversidad para buscar las sinergias entre las Convenciones. </w:t>
      </w:r>
    </w:p>
    <w:p w14:paraId="13053278" w14:textId="77777777" w:rsidR="004D5559" w:rsidRPr="00471747" w:rsidRDefault="004D5559" w:rsidP="00471747">
      <w:pPr>
        <w:pStyle w:val="Default"/>
        <w:ind w:left="426" w:hanging="426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496DD6F9" w14:textId="0B1693AA" w:rsidR="000C12A0" w:rsidRPr="00471747" w:rsidRDefault="0001590B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PIDE</w:t>
      </w:r>
      <w:r w:rsidR="000C12A0" w:rsidRPr="00471747">
        <w:rPr>
          <w:rFonts w:asciiTheme="minorHAnsi" w:hAnsiTheme="minorHAnsi" w:cstheme="minorHAnsi"/>
          <w:bCs/>
          <w:lang w:val="es-ES_tradnl"/>
        </w:rPr>
        <w:t xml:space="preserve"> que la Secretaría, en el marco del Plan de Trabajo Conjunto entre el Convenio sobre la Diversidad Biológica (CDB) y la Convención de Ramsar, continúe con su asociación de colaboración para promover la concienciación y la creación de capacidad acerca de soluciones para el manejo</w:t>
      </w:r>
      <w:r w:rsidR="000C473C" w:rsidRPr="00471747">
        <w:rPr>
          <w:rFonts w:asciiTheme="minorHAnsi" w:hAnsiTheme="minorHAnsi" w:cstheme="minorHAnsi"/>
          <w:bCs/>
          <w:lang w:val="es-ES_tradnl"/>
        </w:rPr>
        <w:t xml:space="preserve"> de los recursos hídricos </w:t>
      </w:r>
      <w:r w:rsidR="000C12A0" w:rsidRPr="00471747">
        <w:rPr>
          <w:rFonts w:asciiTheme="minorHAnsi" w:hAnsiTheme="minorHAnsi" w:cstheme="minorHAnsi"/>
          <w:bCs/>
          <w:lang w:val="es-ES_tradnl"/>
        </w:rPr>
        <w:t>basadas en los ecosistemas como contribución al desarrollo sostenible con ar</w:t>
      </w:r>
      <w:r w:rsidR="004D5559" w:rsidRPr="00471747">
        <w:rPr>
          <w:rFonts w:asciiTheme="minorHAnsi" w:hAnsiTheme="minorHAnsi" w:cstheme="minorHAnsi"/>
          <w:bCs/>
          <w:lang w:val="es-ES_tradnl"/>
        </w:rPr>
        <w:t xml:space="preserve">reglo a la Decisión XI/23 del </w:t>
      </w:r>
      <w:r w:rsidR="006B2721" w:rsidRPr="00471747">
        <w:rPr>
          <w:rFonts w:asciiTheme="minorHAnsi" w:hAnsiTheme="minorHAnsi" w:cstheme="minorHAnsi"/>
          <w:bCs/>
          <w:lang w:val="es-ES_tradnl"/>
        </w:rPr>
        <w:t>CDB</w:t>
      </w:r>
      <w:r w:rsidR="000C12A0" w:rsidRPr="00471747">
        <w:rPr>
          <w:rFonts w:asciiTheme="minorHAnsi" w:hAnsiTheme="minorHAnsi" w:cstheme="minorHAnsi"/>
          <w:bCs/>
          <w:lang w:val="es-ES_tradnl"/>
        </w:rPr>
        <w:t xml:space="preserve">, y estudie la posibilidad de apoyar la organización de un evento paralelo sobre la Convención de Ramsar en la próxima COP del </w:t>
      </w:r>
      <w:r w:rsidR="006B2721" w:rsidRPr="00471747">
        <w:rPr>
          <w:rFonts w:asciiTheme="minorHAnsi" w:hAnsiTheme="minorHAnsi" w:cstheme="minorHAnsi"/>
          <w:bCs/>
          <w:lang w:val="es-ES_tradnl"/>
        </w:rPr>
        <w:t>CDB</w:t>
      </w:r>
      <w:r w:rsidR="000C12A0" w:rsidRPr="00471747">
        <w:rPr>
          <w:rFonts w:asciiTheme="minorHAnsi" w:hAnsiTheme="minorHAnsi" w:cstheme="minorHAnsi"/>
          <w:bCs/>
          <w:lang w:val="es-ES_tradnl"/>
        </w:rPr>
        <w:t>.</w:t>
      </w:r>
    </w:p>
    <w:p w14:paraId="15DCDCD6" w14:textId="77777777" w:rsidR="000C12A0" w:rsidRPr="00471747" w:rsidRDefault="000C12A0" w:rsidP="00471747">
      <w:pPr>
        <w:pStyle w:val="Default"/>
        <w:ind w:left="426" w:hanging="426"/>
        <w:rPr>
          <w:rFonts w:asciiTheme="minorHAnsi" w:hAnsiTheme="minorHAnsi" w:cs="Palatino Linotype"/>
          <w:color w:val="auto"/>
          <w:sz w:val="22"/>
          <w:szCs w:val="22"/>
          <w:lang w:val="es-ES_tradnl"/>
        </w:rPr>
      </w:pPr>
    </w:p>
    <w:p w14:paraId="5510B111" w14:textId="2F8C2BD7" w:rsidR="000C12A0" w:rsidRPr="00471747" w:rsidRDefault="0001590B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Palatino Linotype"/>
          <w:lang w:val="es-ES_tradnl"/>
        </w:rPr>
      </w:pPr>
      <w:r w:rsidRPr="00471747">
        <w:rPr>
          <w:rFonts w:asciiTheme="minorHAnsi" w:hAnsiTheme="minorHAnsi" w:cs="Palatino Linotype"/>
          <w:lang w:val="es-ES_tradnl"/>
        </w:rPr>
        <w:t>PIDE</w:t>
      </w:r>
      <w:r w:rsidR="000C12A0" w:rsidRPr="00471747">
        <w:rPr>
          <w:rFonts w:asciiTheme="minorHAnsi" w:hAnsiTheme="minorHAnsi" w:cs="Palatino Linotype"/>
          <w:lang w:val="es-ES_tradnl"/>
        </w:rPr>
        <w:t xml:space="preserve"> a la Secretaría y al GECT que sigan colaborando con la IPBES en lo atinente a las solicitudes de Ramsar a la IPBES y a la utilización de los resultados de la IPBES en la labor de la Convención.</w:t>
      </w:r>
    </w:p>
    <w:p w14:paraId="7C65C345" w14:textId="77777777" w:rsidR="000C12A0" w:rsidRPr="00471747" w:rsidRDefault="000C12A0" w:rsidP="00471747">
      <w:pPr>
        <w:pStyle w:val="Default"/>
        <w:ind w:left="426" w:hanging="426"/>
        <w:rPr>
          <w:rFonts w:asciiTheme="minorHAnsi" w:hAnsiTheme="minorHAnsi" w:cs="Palatino Linotype"/>
          <w:color w:val="auto"/>
          <w:sz w:val="22"/>
          <w:szCs w:val="22"/>
          <w:lang w:val="es-ES_tradnl"/>
        </w:rPr>
      </w:pPr>
    </w:p>
    <w:p w14:paraId="6701360F" w14:textId="0EE35C9C" w:rsidR="000C12A0" w:rsidRPr="00471747" w:rsidRDefault="0001590B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Palatino Linotype"/>
          <w:lang w:val="es-ES_tradnl"/>
        </w:rPr>
      </w:pPr>
      <w:r w:rsidRPr="00471747">
        <w:rPr>
          <w:rFonts w:asciiTheme="minorHAnsi" w:hAnsiTheme="minorHAnsi" w:cs="Palatino Linotype"/>
          <w:lang w:val="es-ES_tradnl"/>
        </w:rPr>
        <w:t>PIDE</w:t>
      </w:r>
      <w:r w:rsidR="000C12A0" w:rsidRPr="00471747">
        <w:rPr>
          <w:rFonts w:asciiTheme="minorHAnsi" w:hAnsiTheme="minorHAnsi" w:cs="Palatino Linotype"/>
          <w:lang w:val="es-ES_tradnl"/>
        </w:rPr>
        <w:t xml:space="preserve"> al GECT que, con la ayuda de la Secretaría, establezca directrices para formular, aprobar y transmitir solicitudes de Ramsar a la IPBES y las presente a la próxima Conferencia de las Partes Contratantes para su aprobación, según lo pidió la COP11 en la </w:t>
      </w:r>
      <w:r w:rsidR="002D324B" w:rsidRPr="00471747">
        <w:rPr>
          <w:rFonts w:asciiTheme="minorHAnsi" w:hAnsiTheme="minorHAnsi" w:cs="Palatino Linotype"/>
          <w:lang w:val="es-ES_tradnl"/>
        </w:rPr>
        <w:t>R</w:t>
      </w:r>
      <w:r w:rsidR="000C12A0" w:rsidRPr="00471747">
        <w:rPr>
          <w:rFonts w:asciiTheme="minorHAnsi" w:hAnsiTheme="minorHAnsi" w:cs="Palatino Linotype"/>
          <w:lang w:val="es-ES_tradnl"/>
        </w:rPr>
        <w:t>esolución</w:t>
      </w:r>
      <w:r w:rsidR="0045599D" w:rsidRPr="00471747">
        <w:rPr>
          <w:rFonts w:asciiTheme="minorHAnsi" w:hAnsiTheme="minorHAnsi" w:cs="Palatino Linotype"/>
          <w:lang w:val="es-ES_tradnl"/>
        </w:rPr>
        <w:t xml:space="preserve"> XI.6;</w:t>
      </w:r>
    </w:p>
    <w:p w14:paraId="3483D15D" w14:textId="77777777" w:rsidR="000C12A0" w:rsidRPr="00471747" w:rsidRDefault="000C12A0" w:rsidP="00471747">
      <w:pPr>
        <w:pStyle w:val="Default"/>
        <w:ind w:left="426" w:hanging="426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4003B68D" w14:textId="575587DB" w:rsidR="000C12A0" w:rsidRPr="00471747" w:rsidRDefault="000C12A0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Palatino Linotype"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 xml:space="preserve">EXHORTA a las Partes Contratantes a que apliquen el </w:t>
      </w:r>
      <w:r w:rsidRPr="00471747">
        <w:rPr>
          <w:rFonts w:asciiTheme="minorHAnsi" w:hAnsiTheme="minorHAnsi" w:cs="Palatino Linotype"/>
          <w:i/>
          <w:iCs/>
          <w:lang w:val="es-ES_tradnl"/>
        </w:rPr>
        <w:t>Marco Conceptual sobre el uso racional de los humedales</w:t>
      </w:r>
      <w:r w:rsidRPr="00471747">
        <w:rPr>
          <w:rFonts w:asciiTheme="minorHAnsi" w:hAnsiTheme="minorHAnsi" w:cs="Palatino Linotype"/>
          <w:lang w:val="es-ES_tradnl"/>
        </w:rPr>
        <w:t xml:space="preserve"> (Resolución IX.1, Anexo A), el </w:t>
      </w:r>
      <w:r w:rsidRPr="00471747">
        <w:rPr>
          <w:rFonts w:asciiTheme="minorHAnsi" w:hAnsiTheme="minorHAnsi" w:cs="Palatino Linotype"/>
          <w:i/>
          <w:lang w:val="es-ES_tradnl"/>
        </w:rPr>
        <w:t xml:space="preserve">Marco integrado para los lineamientos de la Convención de Ramsar en relación con el agua </w:t>
      </w:r>
      <w:r w:rsidRPr="00471747">
        <w:rPr>
          <w:rFonts w:asciiTheme="minorHAnsi" w:hAnsiTheme="minorHAnsi" w:cs="Palatino Linotype"/>
          <w:lang w:val="es-ES_tradnl"/>
        </w:rPr>
        <w:t xml:space="preserve">(Resolución IX.1, Anexo C) y la Resolución XI.21 sobre </w:t>
      </w:r>
      <w:r w:rsidRPr="00471747">
        <w:rPr>
          <w:rFonts w:asciiTheme="minorHAnsi" w:hAnsiTheme="minorHAnsi" w:cs="Palatino Linotype"/>
          <w:i/>
          <w:lang w:val="es-ES_tradnl"/>
        </w:rPr>
        <w:t>Humedales y desarrollo sostenible</w:t>
      </w:r>
      <w:r w:rsidRPr="00471747">
        <w:rPr>
          <w:rFonts w:asciiTheme="minorHAnsi" w:hAnsiTheme="minorHAnsi" w:cs="Palatino Linotype"/>
          <w:lang w:val="es-ES_tradnl"/>
        </w:rPr>
        <w:t>, e INVITA a los asociados de la Convención y a otros interesados a que apoyen también la aplicación de dichas resoluciones;</w:t>
      </w:r>
    </w:p>
    <w:p w14:paraId="697F09ED" w14:textId="77777777" w:rsidR="005419C5" w:rsidRPr="00471747" w:rsidRDefault="005419C5" w:rsidP="00471747">
      <w:pPr>
        <w:pStyle w:val="Default"/>
        <w:ind w:left="426" w:hanging="426"/>
        <w:rPr>
          <w:rFonts w:asciiTheme="minorHAnsi" w:hAnsiTheme="minorHAnsi" w:cs="Palatino Linotype"/>
          <w:color w:val="auto"/>
          <w:sz w:val="22"/>
          <w:szCs w:val="22"/>
          <w:lang w:val="es-ES_tradnl"/>
        </w:rPr>
      </w:pPr>
    </w:p>
    <w:p w14:paraId="49ACA69C" w14:textId="1A8284D2" w:rsidR="000C12A0" w:rsidRPr="00471747" w:rsidRDefault="000C12A0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 xml:space="preserve">ALIENTA a las Partes Contratantes a que contribuyan a la aplicación de las Metas de Aichi para la Diversidad Biológica </w:t>
      </w:r>
      <w:r w:rsidR="00A31CB7" w:rsidRPr="00471747">
        <w:rPr>
          <w:rFonts w:asciiTheme="minorHAnsi" w:hAnsiTheme="minorHAnsi" w:cstheme="minorHAnsi"/>
          <w:bCs/>
          <w:lang w:val="es-ES_tradnl"/>
        </w:rPr>
        <w:t xml:space="preserve">del </w:t>
      </w:r>
      <w:r w:rsidR="0045599D" w:rsidRPr="00471747">
        <w:rPr>
          <w:rFonts w:asciiTheme="minorHAnsi" w:hAnsiTheme="minorHAnsi" w:cstheme="minorHAnsi"/>
          <w:bCs/>
          <w:lang w:val="es-ES_tradnl"/>
        </w:rPr>
        <w:t>CDB</w:t>
      </w:r>
      <w:r w:rsidRPr="00471747">
        <w:rPr>
          <w:rFonts w:asciiTheme="minorHAnsi" w:hAnsiTheme="minorHAnsi" w:cstheme="minorHAnsi"/>
          <w:bCs/>
          <w:lang w:val="es-ES_tradnl"/>
        </w:rPr>
        <w:t xml:space="preserve"> y a que expliquen</w:t>
      </w:r>
      <w:r w:rsidR="00A31CB7" w:rsidRPr="00471747">
        <w:rPr>
          <w:rFonts w:asciiTheme="minorHAnsi" w:hAnsiTheme="minorHAnsi" w:cstheme="minorHAnsi"/>
          <w:bCs/>
          <w:lang w:val="es-ES_tradnl"/>
        </w:rPr>
        <w:t>, cuando sea necesario,</w:t>
      </w:r>
      <w:r w:rsidRPr="00471747">
        <w:rPr>
          <w:rFonts w:asciiTheme="minorHAnsi" w:hAnsiTheme="minorHAnsi" w:cstheme="minorHAnsi"/>
          <w:bCs/>
          <w:lang w:val="es-ES_tradnl"/>
        </w:rPr>
        <w:t xml:space="preserve"> a través de sus informes nacionales</w:t>
      </w:r>
      <w:r w:rsidR="000C473C" w:rsidRPr="00471747">
        <w:rPr>
          <w:rFonts w:asciiTheme="minorHAnsi" w:hAnsiTheme="minorHAnsi" w:cstheme="minorHAnsi"/>
          <w:bCs/>
          <w:lang w:val="es-ES_tradnl"/>
        </w:rPr>
        <w:t>,</w:t>
      </w:r>
      <w:r w:rsidRPr="00471747">
        <w:rPr>
          <w:rFonts w:asciiTheme="minorHAnsi" w:hAnsiTheme="minorHAnsi" w:cstheme="minorHAnsi"/>
          <w:bCs/>
          <w:lang w:val="es-ES_tradnl"/>
        </w:rPr>
        <w:t xml:space="preserve"> cómo las acciones que realizan para aplicar la Convención de Ramsar contribuyen a lograr dichas Metas</w:t>
      </w:r>
      <w:r w:rsidR="00A31CB7" w:rsidRPr="00471747">
        <w:rPr>
          <w:rFonts w:asciiTheme="minorHAnsi" w:hAnsiTheme="minorHAnsi" w:cstheme="minorHAnsi"/>
          <w:bCs/>
          <w:lang w:val="es-ES_tradnl"/>
        </w:rPr>
        <w:t>.</w:t>
      </w:r>
    </w:p>
    <w:p w14:paraId="7F807C85" w14:textId="77777777" w:rsidR="000C12A0" w:rsidRPr="00471747" w:rsidRDefault="000C12A0" w:rsidP="00471747">
      <w:pPr>
        <w:pStyle w:val="Default"/>
        <w:ind w:left="426" w:hanging="426"/>
        <w:rPr>
          <w:rFonts w:asciiTheme="minorHAnsi" w:hAnsiTheme="minorHAnsi" w:cs="Palatino Linotype"/>
          <w:color w:val="221E1F"/>
          <w:sz w:val="22"/>
          <w:szCs w:val="22"/>
          <w:lang w:val="es-ES_tradnl"/>
        </w:rPr>
      </w:pPr>
    </w:p>
    <w:p w14:paraId="7BAAA11F" w14:textId="0235FC3D" w:rsidR="0045599D" w:rsidRPr="00471747" w:rsidRDefault="0001590B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Palatino Linotype"/>
          <w:color w:val="221E1F"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lastRenderedPageBreak/>
        <w:t>PIDE</w:t>
      </w:r>
      <w:r w:rsidR="0045599D" w:rsidRPr="00471747">
        <w:rPr>
          <w:rFonts w:asciiTheme="minorHAnsi" w:hAnsiTheme="minorHAnsi" w:cstheme="minorHAnsi"/>
          <w:bCs/>
          <w:lang w:val="es-ES_tradnl"/>
        </w:rPr>
        <w:t xml:space="preserve"> al Grupo de Examen Científico y Técnico, en colaboración con los asociados pertinentes, que estudie cómo podría contribuir en temas de humedales a cualquier </w:t>
      </w:r>
      <w:r w:rsidR="002D324B" w:rsidRPr="00471747">
        <w:rPr>
          <w:rFonts w:asciiTheme="minorHAnsi" w:hAnsiTheme="minorHAnsi" w:cstheme="minorHAnsi"/>
          <w:bCs/>
          <w:lang w:val="es-ES_tradnl"/>
        </w:rPr>
        <w:t>posible marco de seguimiento e</w:t>
      </w:r>
      <w:r w:rsidR="0045599D" w:rsidRPr="00471747">
        <w:rPr>
          <w:rFonts w:asciiTheme="minorHAnsi" w:hAnsiTheme="minorHAnsi" w:cstheme="minorHAnsi"/>
          <w:bCs/>
          <w:lang w:val="es-ES_tradnl"/>
        </w:rPr>
        <w:t xml:space="preserve"> indicadores de los </w:t>
      </w:r>
      <w:r w:rsidR="00BC0847" w:rsidRPr="00471747">
        <w:rPr>
          <w:rFonts w:asciiTheme="minorHAnsi" w:hAnsiTheme="minorHAnsi" w:cstheme="minorHAnsi"/>
          <w:bCs/>
          <w:lang w:val="es-ES_tradnl"/>
        </w:rPr>
        <w:t>o</w:t>
      </w:r>
      <w:r w:rsidR="0045599D" w:rsidRPr="00471747">
        <w:rPr>
          <w:rFonts w:asciiTheme="minorHAnsi" w:hAnsiTheme="minorHAnsi" w:cstheme="minorHAnsi"/>
          <w:bCs/>
          <w:lang w:val="es-ES_tradnl"/>
        </w:rPr>
        <w:t>bjetivos</w:t>
      </w:r>
      <w:r w:rsidR="00BC0847" w:rsidRPr="00471747">
        <w:rPr>
          <w:rFonts w:asciiTheme="minorHAnsi" w:hAnsiTheme="minorHAnsi" w:cstheme="minorHAnsi"/>
          <w:bCs/>
          <w:lang w:val="es-ES_tradnl"/>
        </w:rPr>
        <w:t xml:space="preserve"> de desarrollo s</w:t>
      </w:r>
      <w:r w:rsidR="0045599D" w:rsidRPr="00471747">
        <w:rPr>
          <w:rFonts w:asciiTheme="minorHAnsi" w:hAnsiTheme="minorHAnsi" w:cstheme="minorHAnsi"/>
          <w:bCs/>
          <w:lang w:val="es-ES_tradnl"/>
        </w:rPr>
        <w:t xml:space="preserve">ostenible </w:t>
      </w:r>
      <w:r w:rsidR="002D324B" w:rsidRPr="00471747">
        <w:rPr>
          <w:rFonts w:asciiTheme="minorHAnsi" w:hAnsiTheme="minorHAnsi" w:cstheme="minorHAnsi"/>
          <w:bCs/>
          <w:lang w:val="es-ES_tradnl"/>
        </w:rPr>
        <w:t xml:space="preserve">relevantes </w:t>
      </w:r>
      <w:r w:rsidR="0045599D" w:rsidRPr="00471747">
        <w:rPr>
          <w:rFonts w:asciiTheme="minorHAnsi" w:hAnsiTheme="minorHAnsi" w:cstheme="minorHAnsi"/>
          <w:bCs/>
          <w:lang w:val="es-ES_tradnl"/>
        </w:rPr>
        <w:t>y</w:t>
      </w:r>
      <w:r w:rsidR="002D324B" w:rsidRPr="00471747">
        <w:rPr>
          <w:rFonts w:asciiTheme="minorHAnsi" w:hAnsiTheme="minorHAnsi" w:cstheme="minorHAnsi"/>
          <w:bCs/>
          <w:lang w:val="es-ES_tradnl"/>
        </w:rPr>
        <w:t xml:space="preserve"> sus</w:t>
      </w:r>
      <w:r w:rsidR="0045599D" w:rsidRPr="00471747">
        <w:rPr>
          <w:rFonts w:asciiTheme="minorHAnsi" w:hAnsiTheme="minorHAnsi" w:cstheme="minorHAnsi"/>
          <w:bCs/>
          <w:lang w:val="es-ES_tradnl"/>
        </w:rPr>
        <w:t xml:space="preserve"> metas;</w:t>
      </w:r>
    </w:p>
    <w:p w14:paraId="7D6D0987" w14:textId="77777777" w:rsidR="0045599D" w:rsidRPr="00471747" w:rsidRDefault="0045599D" w:rsidP="00471747">
      <w:pPr>
        <w:autoSpaceDE w:val="0"/>
        <w:autoSpaceDN w:val="0"/>
        <w:adjustRightInd w:val="0"/>
        <w:ind w:left="426" w:hanging="426"/>
        <w:rPr>
          <w:rFonts w:asciiTheme="minorHAnsi" w:hAnsiTheme="minorHAnsi" w:cs="Palatino Linotype"/>
          <w:color w:val="221E1F"/>
          <w:sz w:val="22"/>
          <w:szCs w:val="22"/>
          <w:lang w:val="es-ES_tradnl"/>
        </w:rPr>
      </w:pPr>
    </w:p>
    <w:p w14:paraId="36602CD6" w14:textId="4B44F7B3" w:rsidR="0045599D" w:rsidRPr="00471747" w:rsidRDefault="0001590B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Palatino Linotype"/>
          <w:color w:val="221E1F"/>
          <w:lang w:val="es-ES_tradnl"/>
        </w:rPr>
      </w:pPr>
      <w:r w:rsidRPr="00471747">
        <w:rPr>
          <w:rFonts w:asciiTheme="minorHAnsi" w:hAnsiTheme="minorHAnsi" w:cs="Palatino Linotype"/>
          <w:color w:val="221E1F"/>
          <w:lang w:val="es-ES_tradnl"/>
        </w:rPr>
        <w:t>PIDE</w:t>
      </w:r>
      <w:r w:rsidR="0045599D" w:rsidRPr="00471747">
        <w:rPr>
          <w:rFonts w:asciiTheme="minorHAnsi" w:hAnsiTheme="minorHAnsi" w:cs="Palatino Linotype"/>
          <w:color w:val="221E1F"/>
          <w:lang w:val="es-ES_tradnl"/>
        </w:rPr>
        <w:t xml:space="preserve"> </w:t>
      </w:r>
      <w:r w:rsidR="0045599D" w:rsidRPr="00471747">
        <w:rPr>
          <w:rFonts w:asciiTheme="minorHAnsi" w:hAnsiTheme="minorHAnsi" w:cstheme="minorHAnsi"/>
          <w:bCs/>
          <w:lang w:val="es-ES_tradnl"/>
        </w:rPr>
        <w:t xml:space="preserve">ADEMÁS a la Secretaría que estime el costo de las opciones para trabajar con </w:t>
      </w:r>
      <w:r w:rsidR="002D324B" w:rsidRPr="00471747">
        <w:rPr>
          <w:rFonts w:asciiTheme="minorHAnsi" w:hAnsiTheme="minorHAnsi" w:cstheme="minorHAnsi"/>
          <w:bCs/>
          <w:lang w:val="es-ES_tradnl"/>
        </w:rPr>
        <w:t>asociados</w:t>
      </w:r>
      <w:r w:rsidR="0045599D" w:rsidRPr="00471747">
        <w:rPr>
          <w:rFonts w:asciiTheme="minorHAnsi" w:hAnsiTheme="minorHAnsi" w:cstheme="minorHAnsi"/>
          <w:bCs/>
          <w:lang w:val="es-ES_tradnl"/>
        </w:rPr>
        <w:t xml:space="preserve"> relevantes (por ejemplo </w:t>
      </w:r>
      <w:r w:rsidR="002D324B" w:rsidRPr="00471747">
        <w:rPr>
          <w:rFonts w:asciiTheme="minorHAnsi" w:hAnsiTheme="minorHAnsi" w:cstheme="minorHAnsi"/>
          <w:bCs/>
          <w:lang w:val="es-ES_tradnl"/>
        </w:rPr>
        <w:t>UNEP-GRID</w:t>
      </w:r>
      <w:r w:rsidR="0045599D" w:rsidRPr="00471747">
        <w:rPr>
          <w:rFonts w:asciiTheme="minorHAnsi" w:hAnsiTheme="minorHAnsi" w:cstheme="minorHAnsi"/>
          <w:bCs/>
          <w:lang w:val="es-ES_tradnl"/>
        </w:rPr>
        <w:t xml:space="preserve">) y para fortalecer el acceso de las Partes a tales datos y herramientas de </w:t>
      </w:r>
      <w:r w:rsidR="002D324B" w:rsidRPr="00471747">
        <w:rPr>
          <w:rFonts w:asciiTheme="minorHAnsi" w:hAnsiTheme="minorHAnsi" w:cstheme="minorHAnsi"/>
          <w:bCs/>
          <w:lang w:val="es-ES_tradnl"/>
        </w:rPr>
        <w:t>seguimiento</w:t>
      </w:r>
      <w:r w:rsidR="0045599D" w:rsidRPr="00471747">
        <w:rPr>
          <w:rFonts w:asciiTheme="minorHAnsi" w:hAnsiTheme="minorHAnsi" w:cstheme="minorHAnsi"/>
          <w:bCs/>
          <w:lang w:val="es-ES_tradnl"/>
        </w:rPr>
        <w:t xml:space="preserve">; </w:t>
      </w:r>
    </w:p>
    <w:p w14:paraId="2A46DCF6" w14:textId="77777777" w:rsidR="0045599D" w:rsidRPr="00471747" w:rsidRDefault="0045599D" w:rsidP="00471747">
      <w:pPr>
        <w:autoSpaceDE w:val="0"/>
        <w:autoSpaceDN w:val="0"/>
        <w:adjustRightInd w:val="0"/>
        <w:ind w:left="426" w:hanging="426"/>
        <w:rPr>
          <w:rFonts w:asciiTheme="minorHAnsi" w:hAnsiTheme="minorHAnsi" w:cs="Palatino Linotype"/>
          <w:color w:val="221E1F"/>
          <w:sz w:val="22"/>
          <w:szCs w:val="22"/>
          <w:lang w:val="es-ES_tradnl"/>
        </w:rPr>
      </w:pPr>
    </w:p>
    <w:p w14:paraId="76C79AD9" w14:textId="6931C5E9" w:rsidR="0045599D" w:rsidRPr="00471747" w:rsidRDefault="00212FC2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Palatino Linotype"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ALIENTA</w:t>
      </w:r>
      <w:r w:rsidR="0045599D" w:rsidRPr="00471747">
        <w:rPr>
          <w:rFonts w:asciiTheme="minorHAnsi" w:hAnsiTheme="minorHAnsi" w:cstheme="minorHAnsi"/>
          <w:bCs/>
          <w:lang w:val="es-ES_tradnl"/>
        </w:rPr>
        <w:t xml:space="preserve"> a las Partes y otros interesados a incrementar sus esfuerzos para integrar los planes de manejo de humedales en los planes de manejo integrales de recursos hídricos y planes de eficiencia a nivel de cuenca, así como en los planes de </w:t>
      </w:r>
      <w:r w:rsidR="002D324B" w:rsidRPr="00471747">
        <w:rPr>
          <w:rFonts w:asciiTheme="minorHAnsi" w:hAnsiTheme="minorHAnsi" w:cstheme="minorHAnsi"/>
          <w:bCs/>
          <w:lang w:val="es-ES_tradnl"/>
        </w:rPr>
        <w:t>ordenación territorial</w:t>
      </w:r>
      <w:r w:rsidR="0045599D" w:rsidRPr="00471747">
        <w:rPr>
          <w:rFonts w:asciiTheme="minorHAnsi" w:hAnsiTheme="minorHAnsi" w:cstheme="minorHAnsi"/>
          <w:bCs/>
          <w:lang w:val="es-ES_tradnl"/>
        </w:rPr>
        <w:t xml:space="preserve"> o uso de la tierra;</w:t>
      </w:r>
    </w:p>
    <w:p w14:paraId="6DD12AB5" w14:textId="77777777" w:rsidR="0045599D" w:rsidRPr="00471747" w:rsidRDefault="0045599D" w:rsidP="00471747">
      <w:pPr>
        <w:autoSpaceDE w:val="0"/>
        <w:autoSpaceDN w:val="0"/>
        <w:adjustRightInd w:val="0"/>
        <w:ind w:left="426" w:hanging="426"/>
        <w:rPr>
          <w:rFonts w:asciiTheme="minorHAnsi" w:hAnsiTheme="minorHAnsi" w:cs="Palatino Linotype"/>
          <w:sz w:val="22"/>
          <w:szCs w:val="22"/>
          <w:lang w:val="es-ES_tradnl"/>
        </w:rPr>
      </w:pPr>
    </w:p>
    <w:p w14:paraId="3DA3555A" w14:textId="667D6C0A" w:rsidR="0045599D" w:rsidRPr="00471747" w:rsidRDefault="00212FC2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Palatino Linotype"/>
          <w:color w:val="221E1F"/>
          <w:lang w:val="es-ES_tradnl"/>
        </w:rPr>
      </w:pPr>
      <w:r w:rsidRPr="00471747">
        <w:rPr>
          <w:rFonts w:asciiTheme="minorHAnsi" w:hAnsiTheme="minorHAnsi" w:cs="Palatino Linotype"/>
          <w:color w:val="221E1F"/>
          <w:lang w:val="es-ES_tradnl"/>
        </w:rPr>
        <w:t xml:space="preserve">ALIENTA </w:t>
      </w:r>
      <w:r w:rsidR="0045599D" w:rsidRPr="00471747">
        <w:rPr>
          <w:rFonts w:asciiTheme="minorHAnsi" w:hAnsiTheme="minorHAnsi" w:cs="Palatino Linotype"/>
          <w:color w:val="221E1F"/>
          <w:lang w:val="es-ES_tradnl"/>
        </w:rPr>
        <w:t xml:space="preserve">ADEMÁS </w:t>
      </w:r>
      <w:r w:rsidR="0045599D" w:rsidRPr="00471747">
        <w:rPr>
          <w:rFonts w:asciiTheme="minorHAnsi" w:hAnsiTheme="minorHAnsi" w:cs="Palatino Linotype"/>
          <w:lang w:val="es-ES_tradnl"/>
        </w:rPr>
        <w:t>a las Partes y otros interesados a que intensifiquen sus esfuerzos encaminados a comunicar los valores de los servicios ecosistémicos de los humedales en las estrategias, los planes y la reglamentación de otros sectores y los integren</w:t>
      </w:r>
      <w:r w:rsidR="0045599D" w:rsidRPr="00471747">
        <w:rPr>
          <w:rFonts w:asciiTheme="minorHAnsi" w:hAnsiTheme="minorHAnsi" w:cs="Palatino Linotype"/>
          <w:color w:val="221E1F"/>
          <w:lang w:val="es-ES_tradnl"/>
        </w:rPr>
        <w:t xml:space="preserve">, mediante un </w:t>
      </w:r>
      <w:r w:rsidR="0045599D" w:rsidRPr="00471747">
        <w:rPr>
          <w:rFonts w:asciiTheme="minorHAnsi" w:hAnsiTheme="minorHAnsi" w:cs="Palatino Linotype"/>
          <w:lang w:val="es-ES_tradnl"/>
        </w:rPr>
        <w:t>enfoque</w:t>
      </w:r>
      <w:r w:rsidR="0045599D" w:rsidRPr="00471747">
        <w:rPr>
          <w:rFonts w:asciiTheme="minorHAnsi" w:hAnsiTheme="minorHAnsi" w:cs="Palatino Linotype"/>
          <w:color w:val="221E1F"/>
          <w:lang w:val="es-ES_tradnl"/>
        </w:rPr>
        <w:t xml:space="preserve"> centrado en las cuencas, en los </w:t>
      </w:r>
      <w:r w:rsidR="0045599D" w:rsidRPr="00471747">
        <w:rPr>
          <w:rFonts w:asciiTheme="minorHAnsi" w:hAnsiTheme="minorHAnsi" w:cs="Palatino Linotype"/>
          <w:lang w:val="es-ES_tradnl"/>
        </w:rPr>
        <w:t>planes sobre el uso de</w:t>
      </w:r>
      <w:r w:rsidR="002D324B" w:rsidRPr="00471747">
        <w:rPr>
          <w:rFonts w:asciiTheme="minorHAnsi" w:hAnsiTheme="minorHAnsi" w:cs="Palatino Linotype"/>
          <w:lang w:val="es-ES_tradnl"/>
        </w:rPr>
        <w:t xml:space="preserve"> la tierra </w:t>
      </w:r>
      <w:r w:rsidR="0045599D" w:rsidRPr="00471747">
        <w:rPr>
          <w:rFonts w:asciiTheme="minorHAnsi" w:hAnsiTheme="minorHAnsi" w:cs="Palatino Linotype"/>
          <w:lang w:val="es-ES_tradnl"/>
        </w:rPr>
        <w:t>y otras</w:t>
      </w:r>
      <w:r w:rsidR="0045599D" w:rsidRPr="00471747">
        <w:rPr>
          <w:rFonts w:asciiTheme="minorHAnsi" w:hAnsiTheme="minorHAnsi" w:cs="Palatino Linotype"/>
          <w:color w:val="221E1F"/>
          <w:lang w:val="es-ES_tradnl"/>
        </w:rPr>
        <w:t xml:space="preserve"> decisiones locales, nacionales y mundiales pertinentes</w:t>
      </w:r>
      <w:r w:rsidR="00AE16B8" w:rsidRPr="00471747">
        <w:rPr>
          <w:rFonts w:asciiTheme="minorHAnsi" w:hAnsiTheme="minorHAnsi" w:cs="Palatino Linotype"/>
          <w:color w:val="221E1F"/>
          <w:lang w:val="es-ES_tradnl"/>
        </w:rPr>
        <w:t>;</w:t>
      </w:r>
    </w:p>
    <w:p w14:paraId="26FC5241" w14:textId="77777777" w:rsidR="00AE16B8" w:rsidRPr="00471747" w:rsidRDefault="00AE16B8" w:rsidP="00471747">
      <w:pPr>
        <w:autoSpaceDE w:val="0"/>
        <w:autoSpaceDN w:val="0"/>
        <w:adjustRightInd w:val="0"/>
        <w:ind w:left="426" w:hanging="426"/>
        <w:rPr>
          <w:rFonts w:asciiTheme="minorHAnsi" w:hAnsiTheme="minorHAnsi" w:cs="Palatino Linotype"/>
          <w:color w:val="221E1F"/>
          <w:sz w:val="22"/>
          <w:szCs w:val="22"/>
          <w:lang w:val="es-ES_tradnl"/>
        </w:rPr>
      </w:pPr>
    </w:p>
    <w:p w14:paraId="0D26FF9C" w14:textId="3B74980F" w:rsidR="000C12A0" w:rsidRPr="00471747" w:rsidRDefault="000C12A0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Palatino Linotype"/>
          <w:color w:val="221E1F"/>
          <w:lang w:val="es-ES_tradnl"/>
        </w:rPr>
      </w:pPr>
      <w:r w:rsidRPr="00471747">
        <w:rPr>
          <w:rFonts w:asciiTheme="minorHAnsi" w:hAnsiTheme="minorHAnsi" w:cstheme="minorHAnsi"/>
          <w:bCs/>
          <w:lang w:val="es-ES_tradnl"/>
        </w:rPr>
        <w:t>OBSERVA las referencias a los humedales contenidas en las propuestas del Grupo de Trabajo Abierto sobre los Objetivos de Desarrollo Sostenible e INSTA a las Partes Contratantes a que incluyan en sus propias metas nacionales prioridades para el manejo y la restauración de humedales en consonancia con el desarrollo sostenible</w:t>
      </w:r>
      <w:r w:rsidR="002D324B" w:rsidRPr="00471747">
        <w:rPr>
          <w:rStyle w:val="Strong"/>
          <w:rFonts w:asciiTheme="minorHAnsi" w:hAnsiTheme="minorHAnsi" w:cs="Arial"/>
          <w:b w:val="0"/>
          <w:lang w:val="es-ES_tradnl"/>
        </w:rPr>
        <w:t>;</w:t>
      </w:r>
    </w:p>
    <w:p w14:paraId="4CE073DD" w14:textId="77777777" w:rsidR="00AE16B8" w:rsidRPr="00471747" w:rsidRDefault="00AE16B8" w:rsidP="00471747">
      <w:pPr>
        <w:autoSpaceDE w:val="0"/>
        <w:autoSpaceDN w:val="0"/>
        <w:adjustRightInd w:val="0"/>
        <w:ind w:left="426" w:hanging="426"/>
        <w:rPr>
          <w:rFonts w:asciiTheme="minorHAnsi" w:hAnsiTheme="minorHAnsi" w:cs="Palatino Linotype"/>
          <w:color w:val="221E1F"/>
          <w:sz w:val="22"/>
          <w:szCs w:val="22"/>
          <w:lang w:val="es-ES_tradnl"/>
        </w:rPr>
      </w:pPr>
    </w:p>
    <w:p w14:paraId="4698F4E4" w14:textId="573E5EDD" w:rsidR="004A0FCE" w:rsidRPr="00471747" w:rsidRDefault="000C12A0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Palatino Linotype"/>
          <w:color w:val="221E1F"/>
          <w:lang w:val="es-ES_tradnl"/>
        </w:rPr>
      </w:pPr>
      <w:r w:rsidRPr="00471747">
        <w:rPr>
          <w:rFonts w:ascii="Calibri" w:hAnsi="Calibri" w:cs="Arial"/>
          <w:lang w:val="es-ES_tradnl"/>
        </w:rPr>
        <w:t xml:space="preserve">RECONOCE la colaboración entre la Secretaría y la UICN y los progresos realizados para evaluar la labor ya realizada e INSTA a la Secretaría a que actualice todos los acuerdos y lineamientos con la UICN en colaboración con el Grupo de Trabajo Administrativo y de conformidad con la Resolución IX.24 sobre la </w:t>
      </w:r>
      <w:r w:rsidRPr="00471747">
        <w:rPr>
          <w:rFonts w:ascii="Calibri" w:hAnsi="Calibri" w:cs="Arial"/>
          <w:i/>
          <w:lang w:val="es-ES_tradnl"/>
        </w:rPr>
        <w:t>Mejora de la administración de la Convención de Ramsar</w:t>
      </w:r>
      <w:r w:rsidRPr="00471747">
        <w:rPr>
          <w:rFonts w:ascii="Calibri" w:hAnsi="Calibri" w:cs="Arial"/>
          <w:lang w:val="es-ES_tradnl"/>
        </w:rPr>
        <w:t xml:space="preserve"> y ALIENTA a ambas a que </w:t>
      </w:r>
      <w:r w:rsidR="002D324B" w:rsidRPr="00471747">
        <w:rPr>
          <w:rFonts w:ascii="Calibri" w:hAnsi="Calibri" w:cs="Arial"/>
          <w:lang w:val="es-ES_tradnl"/>
        </w:rPr>
        <w:t>sigan</w:t>
      </w:r>
      <w:r w:rsidRPr="00471747">
        <w:rPr>
          <w:rFonts w:ascii="Calibri" w:hAnsi="Calibri" w:cs="Arial"/>
          <w:lang w:val="es-ES_tradnl"/>
        </w:rPr>
        <w:t xml:space="preserve"> colaborando para </w:t>
      </w:r>
      <w:r w:rsidR="004A0FCE" w:rsidRPr="00471747">
        <w:rPr>
          <w:rFonts w:ascii="Calibri" w:hAnsi="Calibri" w:cs="Arial"/>
          <w:lang w:val="es-ES_tradnl"/>
        </w:rPr>
        <w:t>potenciar</w:t>
      </w:r>
      <w:r w:rsidRPr="00471747">
        <w:rPr>
          <w:rFonts w:ascii="Calibri" w:hAnsi="Calibri" w:cs="Arial"/>
          <w:lang w:val="es-ES_tradnl"/>
        </w:rPr>
        <w:t xml:space="preserve"> la aplicación de la Convención</w:t>
      </w:r>
      <w:r w:rsidR="0051686D" w:rsidRPr="00471747">
        <w:rPr>
          <w:rFonts w:ascii="Calibri" w:hAnsi="Calibri" w:cs="Arial"/>
          <w:lang w:val="es-ES_tradnl"/>
        </w:rPr>
        <w:t>;</w:t>
      </w:r>
    </w:p>
    <w:p w14:paraId="45E17CAB" w14:textId="77777777" w:rsidR="0051686D" w:rsidRPr="00471747" w:rsidRDefault="0051686D" w:rsidP="00471747">
      <w:pPr>
        <w:autoSpaceDE w:val="0"/>
        <w:autoSpaceDN w:val="0"/>
        <w:adjustRightInd w:val="0"/>
        <w:ind w:left="426" w:hanging="426"/>
        <w:rPr>
          <w:rFonts w:asciiTheme="minorHAnsi" w:hAnsiTheme="minorHAnsi" w:cs="Palatino Linotype"/>
          <w:color w:val="221E1F"/>
          <w:sz w:val="22"/>
          <w:szCs w:val="22"/>
          <w:lang w:val="es-ES_tradnl"/>
        </w:rPr>
      </w:pPr>
    </w:p>
    <w:p w14:paraId="2569A634" w14:textId="292A7B1D" w:rsidR="000C12A0" w:rsidRPr="00471747" w:rsidRDefault="0001590B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Palatino Linotype"/>
          <w:color w:val="221E1F"/>
          <w:lang w:val="es-ES_tradnl"/>
        </w:rPr>
      </w:pPr>
      <w:r w:rsidRPr="00471747">
        <w:rPr>
          <w:rFonts w:asciiTheme="minorHAnsi" w:hAnsiTheme="minorHAnsi"/>
          <w:lang w:val="es-ES_tradnl"/>
        </w:rPr>
        <w:t>PIDE</w:t>
      </w:r>
      <w:r w:rsidR="000C12A0" w:rsidRPr="00471747">
        <w:rPr>
          <w:rFonts w:asciiTheme="minorHAnsi" w:hAnsiTheme="minorHAnsi"/>
          <w:lang w:val="es-ES_tradnl"/>
        </w:rPr>
        <w:t xml:space="preserve"> al Comité Permanente, a fin de facilitar una mayor colaboración entre la Secretaría y la UICN, que establezca en su 50ª reunión un mecanismo de las Partes Contratantes</w:t>
      </w:r>
      <w:r w:rsidR="004A0FCE" w:rsidRPr="00471747">
        <w:rPr>
          <w:rFonts w:asciiTheme="minorHAnsi" w:hAnsiTheme="minorHAnsi"/>
          <w:lang w:val="es-ES_tradnl"/>
        </w:rPr>
        <w:t xml:space="preserve"> </w:t>
      </w:r>
      <w:r w:rsidR="002D324B" w:rsidRPr="00471747">
        <w:rPr>
          <w:rFonts w:asciiTheme="minorHAnsi" w:hAnsiTheme="minorHAnsi"/>
          <w:lang w:val="es-ES_tradnl"/>
        </w:rPr>
        <w:t>que tenga</w:t>
      </w:r>
      <w:r w:rsidR="004A0FCE" w:rsidRPr="00471747">
        <w:rPr>
          <w:rFonts w:asciiTheme="minorHAnsi" w:hAnsiTheme="minorHAnsi"/>
          <w:lang w:val="es-ES_tradnl"/>
        </w:rPr>
        <w:t xml:space="preserve"> una participación regional equilibrada</w:t>
      </w:r>
      <w:r w:rsidR="000C12A0" w:rsidRPr="00471747">
        <w:rPr>
          <w:rFonts w:asciiTheme="minorHAnsi" w:hAnsiTheme="minorHAnsi"/>
          <w:lang w:val="es-ES_tradnl"/>
        </w:rPr>
        <w:t xml:space="preserve"> </w:t>
      </w:r>
      <w:r w:rsidR="002D324B" w:rsidRPr="00471747">
        <w:rPr>
          <w:rFonts w:asciiTheme="minorHAnsi" w:hAnsiTheme="minorHAnsi"/>
          <w:lang w:val="es-ES_tradnl"/>
        </w:rPr>
        <w:t>y</w:t>
      </w:r>
      <w:r w:rsidR="000C12A0" w:rsidRPr="00471747">
        <w:rPr>
          <w:rFonts w:asciiTheme="minorHAnsi" w:hAnsiTheme="minorHAnsi"/>
          <w:lang w:val="es-ES_tradnl"/>
        </w:rPr>
        <w:t xml:space="preserve"> facilite las discusiones entre la Secretaría de Ramsar y la UICN, teniendo en cuenta las necesidades de las Partes Contratantes y de la Secretaría de Ramsar, con miras a buscar formas de mejorar el funcionamiento actual de la Secretaría y potenciar la aplicación de la Convención de Ramsar, y que proporcione al Comité Permanente un informe sobre dichas discusiones</w:t>
      </w:r>
      <w:r w:rsidR="004A0FCE" w:rsidRPr="00471747">
        <w:rPr>
          <w:rFonts w:asciiTheme="minorHAnsi" w:hAnsiTheme="minorHAnsi"/>
          <w:lang w:val="es-ES_tradnl"/>
        </w:rPr>
        <w:t xml:space="preserve"> en su 51</w:t>
      </w:r>
      <w:r w:rsidR="000C12A0" w:rsidRPr="00471747">
        <w:rPr>
          <w:rFonts w:asciiTheme="minorHAnsi" w:hAnsiTheme="minorHAnsi"/>
          <w:lang w:val="es-ES_tradnl"/>
        </w:rPr>
        <w:t>ª reunión y en todas sus reuniones ulteriores</w:t>
      </w:r>
      <w:r w:rsidR="004A0FCE" w:rsidRPr="00471747">
        <w:rPr>
          <w:rFonts w:asciiTheme="minorHAnsi" w:hAnsiTheme="minorHAnsi"/>
          <w:lang w:val="es-ES_tradnl"/>
        </w:rPr>
        <w:t>; y</w:t>
      </w:r>
    </w:p>
    <w:p w14:paraId="47074C29" w14:textId="77777777" w:rsidR="004A0FCE" w:rsidRPr="00471747" w:rsidRDefault="004A0FCE" w:rsidP="00471747">
      <w:pPr>
        <w:autoSpaceDE w:val="0"/>
        <w:autoSpaceDN w:val="0"/>
        <w:adjustRightInd w:val="0"/>
        <w:ind w:left="426" w:hanging="426"/>
        <w:rPr>
          <w:rFonts w:asciiTheme="minorHAnsi" w:hAnsiTheme="minorHAnsi" w:cs="Palatino Linotype"/>
          <w:color w:val="221E1F"/>
          <w:sz w:val="22"/>
          <w:szCs w:val="22"/>
          <w:lang w:val="es-ES_tradnl"/>
        </w:rPr>
      </w:pPr>
    </w:p>
    <w:p w14:paraId="35D902C9" w14:textId="2180F031" w:rsidR="000C12A0" w:rsidRPr="00471747" w:rsidRDefault="000C12A0" w:rsidP="004717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Palatino Linotype"/>
          <w:color w:val="221E1F"/>
          <w:lang w:val="es-ES_tradnl"/>
        </w:rPr>
      </w:pPr>
      <w:r w:rsidRPr="00471747">
        <w:rPr>
          <w:rFonts w:asciiTheme="minorHAnsi" w:hAnsiTheme="minorHAnsi"/>
          <w:lang w:val="es-ES_tradnl"/>
        </w:rPr>
        <w:t>APRUEBA la condición de Organización Internacional Asociada para Wildfowl and Wetlands Trust</w:t>
      </w:r>
      <w:r w:rsidR="004A0FCE" w:rsidRPr="00471747">
        <w:rPr>
          <w:rFonts w:asciiTheme="minorHAnsi" w:hAnsiTheme="minorHAnsi"/>
          <w:lang w:val="es-ES_tradnl"/>
        </w:rPr>
        <w:t xml:space="preserve"> (WWT)</w:t>
      </w:r>
      <w:r w:rsidRPr="00471747">
        <w:rPr>
          <w:rFonts w:asciiTheme="minorHAnsi" w:hAnsiTheme="minorHAnsi"/>
          <w:lang w:val="es-ES_tradnl"/>
        </w:rPr>
        <w:t>.</w:t>
      </w:r>
    </w:p>
    <w:p w14:paraId="614CB7CD" w14:textId="77777777" w:rsidR="000C12A0" w:rsidRPr="0001590B" w:rsidRDefault="000C12A0" w:rsidP="00541B51">
      <w:pPr>
        <w:suppressAutoHyphens/>
        <w:rPr>
          <w:rFonts w:asciiTheme="minorHAnsi" w:hAnsiTheme="minorHAnsi"/>
          <w:sz w:val="22"/>
          <w:szCs w:val="22"/>
          <w:lang w:val="es-ES_tradnl"/>
        </w:rPr>
      </w:pPr>
    </w:p>
    <w:sectPr w:rsidR="000C12A0" w:rsidRPr="0001590B" w:rsidSect="00B44A5D"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8C137" w14:textId="77777777" w:rsidR="002D324B" w:rsidRDefault="002D324B" w:rsidP="001D57E7">
      <w:r>
        <w:separator/>
      </w:r>
    </w:p>
  </w:endnote>
  <w:endnote w:type="continuationSeparator" w:id="0">
    <w:p w14:paraId="725F183B" w14:textId="77777777" w:rsidR="002D324B" w:rsidRDefault="002D324B" w:rsidP="001D57E7">
      <w:r>
        <w:continuationSeparator/>
      </w:r>
    </w:p>
  </w:endnote>
  <w:endnote w:type="continuationNotice" w:id="1">
    <w:p w14:paraId="190A0162" w14:textId="77777777" w:rsidR="002D324B" w:rsidRDefault="002D3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618C1" w14:textId="6778E6DD" w:rsidR="002D324B" w:rsidRPr="00541B51" w:rsidRDefault="002D324B" w:rsidP="00A9376C">
    <w:pPr>
      <w:pStyle w:val="Footer"/>
      <w:tabs>
        <w:tab w:val="right" w:pos="9072"/>
      </w:tabs>
      <w:rPr>
        <w:sz w:val="20"/>
        <w:szCs w:val="20"/>
        <w:lang w:val="es-ES"/>
      </w:rPr>
    </w:pPr>
    <w:r w:rsidRPr="00541B51">
      <w:rPr>
        <w:rFonts w:asciiTheme="minorHAnsi" w:hAnsiTheme="minorHAnsi" w:cs="Calibri"/>
        <w:noProof/>
        <w:sz w:val="20"/>
        <w:szCs w:val="20"/>
        <w:lang w:val="es-ES"/>
      </w:rPr>
      <w:t>Resolución XII.3 de la COP12 de Ramsar</w:t>
    </w:r>
    <w:r w:rsidR="00E02B6E">
      <w:rPr>
        <w:rFonts w:asciiTheme="minorHAnsi" w:hAnsiTheme="minorHAnsi" w:cs="Calibri"/>
        <w:noProof/>
        <w:sz w:val="20"/>
        <w:szCs w:val="20"/>
        <w:lang w:val="es-ES"/>
      </w:rPr>
      <w:t xml:space="preserve"> </w:t>
    </w:r>
    <w:r w:rsidR="00E02B6E" w:rsidRPr="00E02B6E">
      <w:rPr>
        <w:rFonts w:asciiTheme="minorHAnsi" w:hAnsiTheme="minorHAnsi" w:cs="Calibri"/>
        <w:noProof/>
        <w:sz w:val="20"/>
        <w:szCs w:val="20"/>
        <w:lang w:val="es-ES"/>
      </w:rPr>
      <w:t xml:space="preserve"> (Rev. COP13)</w:t>
    </w:r>
    <w:r w:rsidRPr="00541B51">
      <w:rPr>
        <w:rFonts w:asciiTheme="minorHAnsi" w:hAnsiTheme="minorHAnsi" w:cs="Calibri"/>
        <w:noProof/>
        <w:sz w:val="20"/>
        <w:szCs w:val="20"/>
        <w:lang w:val="es-ES"/>
      </w:rPr>
      <w:tab/>
    </w:r>
    <w:r w:rsidRPr="00541B51">
      <w:rPr>
        <w:rFonts w:asciiTheme="minorHAnsi" w:hAnsiTheme="minorHAnsi" w:cs="Calibri"/>
        <w:noProof/>
        <w:sz w:val="20"/>
        <w:szCs w:val="20"/>
        <w:lang w:val="es-ES"/>
      </w:rPr>
      <w:tab/>
    </w:r>
    <w:r w:rsidRPr="00A9376C">
      <w:rPr>
        <w:rFonts w:asciiTheme="minorHAnsi" w:hAnsiTheme="minorHAnsi" w:cs="Calibri"/>
        <w:noProof/>
        <w:sz w:val="20"/>
        <w:szCs w:val="20"/>
      </w:rPr>
      <w:fldChar w:fldCharType="begin"/>
    </w:r>
    <w:r w:rsidRPr="00541B51">
      <w:rPr>
        <w:rFonts w:asciiTheme="minorHAnsi" w:hAnsiTheme="minorHAnsi" w:cs="Calibri"/>
        <w:noProof/>
        <w:sz w:val="20"/>
        <w:szCs w:val="20"/>
        <w:lang w:val="es-ES"/>
      </w:rPr>
      <w:instrText xml:space="preserve"> PAGE   \* MERGEFORMAT </w:instrText>
    </w:r>
    <w:r w:rsidRPr="00A9376C">
      <w:rPr>
        <w:rFonts w:asciiTheme="minorHAnsi" w:hAnsiTheme="minorHAnsi" w:cs="Calibri"/>
        <w:noProof/>
        <w:sz w:val="20"/>
        <w:szCs w:val="20"/>
      </w:rPr>
      <w:fldChar w:fldCharType="separate"/>
    </w:r>
    <w:r w:rsidR="00876A7E">
      <w:rPr>
        <w:rFonts w:asciiTheme="minorHAnsi" w:hAnsiTheme="minorHAnsi" w:cs="Calibri"/>
        <w:noProof/>
        <w:sz w:val="20"/>
        <w:szCs w:val="20"/>
        <w:lang w:val="es-ES"/>
      </w:rPr>
      <w:t>2</w:t>
    </w:r>
    <w:r w:rsidRPr="00A9376C">
      <w:rPr>
        <w:rFonts w:asciiTheme="minorHAnsi" w:hAnsiTheme="minorHAns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94748" w14:textId="77777777" w:rsidR="002D324B" w:rsidRDefault="002D324B" w:rsidP="001D57E7">
      <w:r>
        <w:separator/>
      </w:r>
    </w:p>
  </w:footnote>
  <w:footnote w:type="continuationSeparator" w:id="0">
    <w:p w14:paraId="5C9C5A80" w14:textId="77777777" w:rsidR="002D324B" w:rsidRDefault="002D324B" w:rsidP="001D57E7">
      <w:r>
        <w:continuationSeparator/>
      </w:r>
    </w:p>
  </w:footnote>
  <w:footnote w:type="continuationNotice" w:id="1">
    <w:p w14:paraId="04775262" w14:textId="77777777" w:rsidR="002D324B" w:rsidRDefault="002D32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F43"/>
    <w:multiLevelType w:val="hybridMultilevel"/>
    <w:tmpl w:val="09A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3D8F"/>
    <w:multiLevelType w:val="multilevel"/>
    <w:tmpl w:val="ED08F29E"/>
    <w:lvl w:ilvl="0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16DB"/>
    <w:multiLevelType w:val="multilevel"/>
    <w:tmpl w:val="7DD490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ascii="Arial" w:eastAsiaTheme="majorEastAsia" w:hAnsi="Arial" w:cs="Arial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0400CC3"/>
    <w:multiLevelType w:val="hybridMultilevel"/>
    <w:tmpl w:val="BB286396"/>
    <w:lvl w:ilvl="0" w:tplc="CDCE012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183239"/>
    <w:multiLevelType w:val="multilevel"/>
    <w:tmpl w:val="4CB679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33A84"/>
    <w:multiLevelType w:val="hybridMultilevel"/>
    <w:tmpl w:val="1A96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12DD"/>
    <w:multiLevelType w:val="hybridMultilevel"/>
    <w:tmpl w:val="A56E1478"/>
    <w:lvl w:ilvl="0" w:tplc="AFCCB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25B7C"/>
    <w:multiLevelType w:val="hybridMultilevel"/>
    <w:tmpl w:val="DB3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3DFC"/>
    <w:multiLevelType w:val="hybridMultilevel"/>
    <w:tmpl w:val="5B94B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C0596"/>
    <w:multiLevelType w:val="hybridMultilevel"/>
    <w:tmpl w:val="123250FC"/>
    <w:lvl w:ilvl="0" w:tplc="C3088D4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613550"/>
    <w:multiLevelType w:val="hybridMultilevel"/>
    <w:tmpl w:val="87CC1F8E"/>
    <w:lvl w:ilvl="0" w:tplc="BBB6E116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73F91"/>
    <w:multiLevelType w:val="hybridMultilevel"/>
    <w:tmpl w:val="4F5282C0"/>
    <w:lvl w:ilvl="0" w:tplc="BBB6E116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11DF7"/>
    <w:multiLevelType w:val="hybridMultilevel"/>
    <w:tmpl w:val="7B7E14EE"/>
    <w:lvl w:ilvl="0" w:tplc="47E0B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8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9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7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2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81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E8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4A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0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194AFA"/>
    <w:multiLevelType w:val="hybridMultilevel"/>
    <w:tmpl w:val="134A43E8"/>
    <w:lvl w:ilvl="0" w:tplc="BD7E1342">
      <w:start w:val="1"/>
      <w:numFmt w:val="lowerLetter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282480"/>
    <w:multiLevelType w:val="hybridMultilevel"/>
    <w:tmpl w:val="B6DC8398"/>
    <w:lvl w:ilvl="0" w:tplc="F21475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204A8"/>
    <w:multiLevelType w:val="hybridMultilevel"/>
    <w:tmpl w:val="BF26A136"/>
    <w:lvl w:ilvl="0" w:tplc="15C82112">
      <w:start w:val="50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660E1"/>
    <w:multiLevelType w:val="multilevel"/>
    <w:tmpl w:val="B6DC83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6D7"/>
    <w:multiLevelType w:val="hybridMultilevel"/>
    <w:tmpl w:val="D3BC7D3E"/>
    <w:lvl w:ilvl="0" w:tplc="66A08784">
      <w:start w:val="2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022D7"/>
    <w:multiLevelType w:val="multilevel"/>
    <w:tmpl w:val="4CB679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C2F18"/>
    <w:multiLevelType w:val="hybridMultilevel"/>
    <w:tmpl w:val="203A9730"/>
    <w:lvl w:ilvl="0" w:tplc="9E8A7A66">
      <w:start w:val="1"/>
      <w:numFmt w:val="lowerRoman"/>
      <w:lvlText w:val="%1."/>
      <w:lvlJc w:val="right"/>
      <w:pPr>
        <w:ind w:left="1449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0" w15:restartNumberingAfterBreak="0">
    <w:nsid w:val="556970DB"/>
    <w:multiLevelType w:val="hybridMultilevel"/>
    <w:tmpl w:val="9990C98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D03FB4"/>
    <w:multiLevelType w:val="hybridMultilevel"/>
    <w:tmpl w:val="77CEB584"/>
    <w:lvl w:ilvl="0" w:tplc="23024AF4">
      <w:start w:val="60"/>
      <w:numFmt w:val="decimal"/>
      <w:lvlText w:val="%1."/>
      <w:lvlJc w:val="left"/>
      <w:pPr>
        <w:ind w:left="360" w:hanging="360"/>
      </w:pPr>
      <w:rPr>
        <w:rFonts w:cs="Palatino Linotype" w:hint="default"/>
        <w:b w:val="0"/>
        <w:color w:val="221E1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076079"/>
    <w:multiLevelType w:val="multilevel"/>
    <w:tmpl w:val="ED08F29E"/>
    <w:lvl w:ilvl="0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B3D7A"/>
    <w:multiLevelType w:val="hybridMultilevel"/>
    <w:tmpl w:val="BB286396"/>
    <w:lvl w:ilvl="0" w:tplc="CDCE012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BC81913"/>
    <w:multiLevelType w:val="multilevel"/>
    <w:tmpl w:val="ED08F29E"/>
    <w:lvl w:ilvl="0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96BDF"/>
    <w:multiLevelType w:val="multilevel"/>
    <w:tmpl w:val="B6DC83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23"/>
  </w:num>
  <w:num w:numId="12">
    <w:abstractNumId w:val="13"/>
  </w:num>
  <w:num w:numId="13">
    <w:abstractNumId w:val="17"/>
  </w:num>
  <w:num w:numId="14">
    <w:abstractNumId w:val="9"/>
  </w:num>
  <w:num w:numId="15">
    <w:abstractNumId w:val="10"/>
  </w:num>
  <w:num w:numId="16">
    <w:abstractNumId w:val="2"/>
  </w:num>
  <w:num w:numId="17">
    <w:abstractNumId w:val="8"/>
  </w:num>
  <w:num w:numId="18">
    <w:abstractNumId w:val="24"/>
  </w:num>
  <w:num w:numId="19">
    <w:abstractNumId w:val="15"/>
  </w:num>
  <w:num w:numId="20">
    <w:abstractNumId w:val="21"/>
  </w:num>
  <w:num w:numId="21">
    <w:abstractNumId w:val="22"/>
  </w:num>
  <w:num w:numId="22">
    <w:abstractNumId w:val="4"/>
  </w:num>
  <w:num w:numId="23">
    <w:abstractNumId w:val="18"/>
  </w:num>
  <w:num w:numId="24">
    <w:abstractNumId w:val="16"/>
  </w:num>
  <w:num w:numId="25">
    <w:abstractNumId w:val="1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TrackFormatting/>
  <w:defaultTabStop w:val="45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85"/>
    <w:rsid w:val="00005FFD"/>
    <w:rsid w:val="00006D55"/>
    <w:rsid w:val="0001165F"/>
    <w:rsid w:val="00014627"/>
    <w:rsid w:val="0001590B"/>
    <w:rsid w:val="00023672"/>
    <w:rsid w:val="00032AC0"/>
    <w:rsid w:val="0004265B"/>
    <w:rsid w:val="0005481E"/>
    <w:rsid w:val="000565A8"/>
    <w:rsid w:val="000602A2"/>
    <w:rsid w:val="000605D8"/>
    <w:rsid w:val="00083FF6"/>
    <w:rsid w:val="0008522A"/>
    <w:rsid w:val="00087C5F"/>
    <w:rsid w:val="00096982"/>
    <w:rsid w:val="000A31FC"/>
    <w:rsid w:val="000A562C"/>
    <w:rsid w:val="000B348B"/>
    <w:rsid w:val="000B6863"/>
    <w:rsid w:val="000C12A0"/>
    <w:rsid w:val="000C473C"/>
    <w:rsid w:val="000C57A1"/>
    <w:rsid w:val="000E4301"/>
    <w:rsid w:val="000E70F0"/>
    <w:rsid w:val="000F6452"/>
    <w:rsid w:val="00104AD4"/>
    <w:rsid w:val="001063F7"/>
    <w:rsid w:val="0010714C"/>
    <w:rsid w:val="001364C9"/>
    <w:rsid w:val="00143824"/>
    <w:rsid w:val="0014394B"/>
    <w:rsid w:val="001504D1"/>
    <w:rsid w:val="00155367"/>
    <w:rsid w:val="00157EBC"/>
    <w:rsid w:val="0016316F"/>
    <w:rsid w:val="00163582"/>
    <w:rsid w:val="00170255"/>
    <w:rsid w:val="001819F9"/>
    <w:rsid w:val="00193ED1"/>
    <w:rsid w:val="001A3024"/>
    <w:rsid w:val="001A4603"/>
    <w:rsid w:val="001A5811"/>
    <w:rsid w:val="001A66A0"/>
    <w:rsid w:val="001A7F0D"/>
    <w:rsid w:val="001B4410"/>
    <w:rsid w:val="001C33BC"/>
    <w:rsid w:val="001C7E65"/>
    <w:rsid w:val="001D3119"/>
    <w:rsid w:val="001D57E7"/>
    <w:rsid w:val="001E6FDA"/>
    <w:rsid w:val="001F0334"/>
    <w:rsid w:val="001F0B4B"/>
    <w:rsid w:val="001F11CB"/>
    <w:rsid w:val="001F7A81"/>
    <w:rsid w:val="00203386"/>
    <w:rsid w:val="00210A70"/>
    <w:rsid w:val="00212356"/>
    <w:rsid w:val="002123EF"/>
    <w:rsid w:val="00212AED"/>
    <w:rsid w:val="00212D2A"/>
    <w:rsid w:val="00212FC2"/>
    <w:rsid w:val="002237F9"/>
    <w:rsid w:val="00227AAE"/>
    <w:rsid w:val="00254813"/>
    <w:rsid w:val="00254E10"/>
    <w:rsid w:val="002557A7"/>
    <w:rsid w:val="002571D6"/>
    <w:rsid w:val="00263FC8"/>
    <w:rsid w:val="0027021C"/>
    <w:rsid w:val="00274DF2"/>
    <w:rsid w:val="00275C98"/>
    <w:rsid w:val="00285CBC"/>
    <w:rsid w:val="00290CC9"/>
    <w:rsid w:val="002944CB"/>
    <w:rsid w:val="002A2C08"/>
    <w:rsid w:val="002A37A1"/>
    <w:rsid w:val="002A7070"/>
    <w:rsid w:val="002B3656"/>
    <w:rsid w:val="002C11D2"/>
    <w:rsid w:val="002C1602"/>
    <w:rsid w:val="002C18B1"/>
    <w:rsid w:val="002D324B"/>
    <w:rsid w:val="002D592C"/>
    <w:rsid w:val="002E46FF"/>
    <w:rsid w:val="002E49E5"/>
    <w:rsid w:val="002F0E85"/>
    <w:rsid w:val="002F4968"/>
    <w:rsid w:val="002F6661"/>
    <w:rsid w:val="00305BE1"/>
    <w:rsid w:val="00306C54"/>
    <w:rsid w:val="00312D98"/>
    <w:rsid w:val="00313F83"/>
    <w:rsid w:val="00315D0C"/>
    <w:rsid w:val="00321A62"/>
    <w:rsid w:val="00326EA0"/>
    <w:rsid w:val="0032719D"/>
    <w:rsid w:val="00331DA5"/>
    <w:rsid w:val="003373F5"/>
    <w:rsid w:val="003403CC"/>
    <w:rsid w:val="00340F04"/>
    <w:rsid w:val="00350310"/>
    <w:rsid w:val="00350AA7"/>
    <w:rsid w:val="00352859"/>
    <w:rsid w:val="00361948"/>
    <w:rsid w:val="003661EA"/>
    <w:rsid w:val="003679E9"/>
    <w:rsid w:val="00372FE0"/>
    <w:rsid w:val="00382574"/>
    <w:rsid w:val="00394DEA"/>
    <w:rsid w:val="00396538"/>
    <w:rsid w:val="0039653F"/>
    <w:rsid w:val="003A01EE"/>
    <w:rsid w:val="003A65BB"/>
    <w:rsid w:val="003B16E4"/>
    <w:rsid w:val="003B2953"/>
    <w:rsid w:val="003B4C27"/>
    <w:rsid w:val="003B6CA3"/>
    <w:rsid w:val="003C4723"/>
    <w:rsid w:val="003D2589"/>
    <w:rsid w:val="003D6303"/>
    <w:rsid w:val="003E1830"/>
    <w:rsid w:val="003E3BC2"/>
    <w:rsid w:val="003F15F6"/>
    <w:rsid w:val="003F6BBD"/>
    <w:rsid w:val="003F78F5"/>
    <w:rsid w:val="00404C57"/>
    <w:rsid w:val="004065E7"/>
    <w:rsid w:val="004138FF"/>
    <w:rsid w:val="004230E3"/>
    <w:rsid w:val="0042746D"/>
    <w:rsid w:val="004302B9"/>
    <w:rsid w:val="00434FCA"/>
    <w:rsid w:val="0045564E"/>
    <w:rsid w:val="0045599D"/>
    <w:rsid w:val="00457748"/>
    <w:rsid w:val="00460832"/>
    <w:rsid w:val="00461FD0"/>
    <w:rsid w:val="00463BEF"/>
    <w:rsid w:val="00471747"/>
    <w:rsid w:val="00485C8B"/>
    <w:rsid w:val="00491F63"/>
    <w:rsid w:val="0049603A"/>
    <w:rsid w:val="004A01A7"/>
    <w:rsid w:val="004A0FCE"/>
    <w:rsid w:val="004A142D"/>
    <w:rsid w:val="004A4645"/>
    <w:rsid w:val="004A6194"/>
    <w:rsid w:val="004A693B"/>
    <w:rsid w:val="004A795B"/>
    <w:rsid w:val="004B5269"/>
    <w:rsid w:val="004B75D8"/>
    <w:rsid w:val="004C1E69"/>
    <w:rsid w:val="004C34F8"/>
    <w:rsid w:val="004D5559"/>
    <w:rsid w:val="004E76B0"/>
    <w:rsid w:val="004F3BEF"/>
    <w:rsid w:val="004F6FF5"/>
    <w:rsid w:val="00500E22"/>
    <w:rsid w:val="005013DD"/>
    <w:rsid w:val="0050294F"/>
    <w:rsid w:val="0050364F"/>
    <w:rsid w:val="00512BB8"/>
    <w:rsid w:val="00512D41"/>
    <w:rsid w:val="0051686D"/>
    <w:rsid w:val="0051712C"/>
    <w:rsid w:val="005218C0"/>
    <w:rsid w:val="00523295"/>
    <w:rsid w:val="0052755B"/>
    <w:rsid w:val="00531C62"/>
    <w:rsid w:val="00532BAE"/>
    <w:rsid w:val="005406CB"/>
    <w:rsid w:val="005419C5"/>
    <w:rsid w:val="00541B51"/>
    <w:rsid w:val="0054439B"/>
    <w:rsid w:val="00551896"/>
    <w:rsid w:val="00552ED6"/>
    <w:rsid w:val="00554292"/>
    <w:rsid w:val="00554925"/>
    <w:rsid w:val="0055600B"/>
    <w:rsid w:val="005571D5"/>
    <w:rsid w:val="00564D9F"/>
    <w:rsid w:val="005673E6"/>
    <w:rsid w:val="00570E88"/>
    <w:rsid w:val="00571967"/>
    <w:rsid w:val="0057347F"/>
    <w:rsid w:val="005839C4"/>
    <w:rsid w:val="00590F6C"/>
    <w:rsid w:val="005A06B7"/>
    <w:rsid w:val="005A21BD"/>
    <w:rsid w:val="005A5334"/>
    <w:rsid w:val="005A6857"/>
    <w:rsid w:val="005B2CD8"/>
    <w:rsid w:val="005B41FA"/>
    <w:rsid w:val="005C0284"/>
    <w:rsid w:val="005C2F62"/>
    <w:rsid w:val="005C7921"/>
    <w:rsid w:val="005D057B"/>
    <w:rsid w:val="005D3EDE"/>
    <w:rsid w:val="005E45DA"/>
    <w:rsid w:val="005E7AFA"/>
    <w:rsid w:val="005F0DAA"/>
    <w:rsid w:val="0060000B"/>
    <w:rsid w:val="006019D7"/>
    <w:rsid w:val="00601D64"/>
    <w:rsid w:val="00602175"/>
    <w:rsid w:val="00602C8D"/>
    <w:rsid w:val="00603C40"/>
    <w:rsid w:val="006119B9"/>
    <w:rsid w:val="00611F51"/>
    <w:rsid w:val="00616DE6"/>
    <w:rsid w:val="0062334C"/>
    <w:rsid w:val="00624F47"/>
    <w:rsid w:val="006604C4"/>
    <w:rsid w:val="006613BC"/>
    <w:rsid w:val="0066768A"/>
    <w:rsid w:val="00670444"/>
    <w:rsid w:val="00671E8C"/>
    <w:rsid w:val="0067329B"/>
    <w:rsid w:val="006854B1"/>
    <w:rsid w:val="00685775"/>
    <w:rsid w:val="0068657C"/>
    <w:rsid w:val="006A10D5"/>
    <w:rsid w:val="006A3E57"/>
    <w:rsid w:val="006A5130"/>
    <w:rsid w:val="006A7529"/>
    <w:rsid w:val="006A7B9F"/>
    <w:rsid w:val="006B2721"/>
    <w:rsid w:val="006B3D81"/>
    <w:rsid w:val="006B60FB"/>
    <w:rsid w:val="006B6264"/>
    <w:rsid w:val="006C046A"/>
    <w:rsid w:val="006C425C"/>
    <w:rsid w:val="006C4C57"/>
    <w:rsid w:val="006C5791"/>
    <w:rsid w:val="006C6DC0"/>
    <w:rsid w:val="006D1D9D"/>
    <w:rsid w:val="006D2426"/>
    <w:rsid w:val="006D2707"/>
    <w:rsid w:val="006E18C3"/>
    <w:rsid w:val="006F20EE"/>
    <w:rsid w:val="00702C24"/>
    <w:rsid w:val="00710CF9"/>
    <w:rsid w:val="00717FF0"/>
    <w:rsid w:val="00723B99"/>
    <w:rsid w:val="00727131"/>
    <w:rsid w:val="007316B3"/>
    <w:rsid w:val="00743AB0"/>
    <w:rsid w:val="00760C3D"/>
    <w:rsid w:val="007617EF"/>
    <w:rsid w:val="00770244"/>
    <w:rsid w:val="0077381B"/>
    <w:rsid w:val="00776063"/>
    <w:rsid w:val="00777186"/>
    <w:rsid w:val="00777F52"/>
    <w:rsid w:val="00780458"/>
    <w:rsid w:val="00782623"/>
    <w:rsid w:val="007928AB"/>
    <w:rsid w:val="007961A3"/>
    <w:rsid w:val="007A0EE5"/>
    <w:rsid w:val="007A40DF"/>
    <w:rsid w:val="007B06F5"/>
    <w:rsid w:val="007B6162"/>
    <w:rsid w:val="007B6AA2"/>
    <w:rsid w:val="007B7DA1"/>
    <w:rsid w:val="007C094F"/>
    <w:rsid w:val="007D28B0"/>
    <w:rsid w:val="007F0D04"/>
    <w:rsid w:val="007F39C1"/>
    <w:rsid w:val="00801895"/>
    <w:rsid w:val="00807C94"/>
    <w:rsid w:val="008267C4"/>
    <w:rsid w:val="008533E3"/>
    <w:rsid w:val="0085473C"/>
    <w:rsid w:val="00857A41"/>
    <w:rsid w:val="00863230"/>
    <w:rsid w:val="00863DFF"/>
    <w:rsid w:val="0086539B"/>
    <w:rsid w:val="008708A6"/>
    <w:rsid w:val="00871EA2"/>
    <w:rsid w:val="00872D2E"/>
    <w:rsid w:val="008738C8"/>
    <w:rsid w:val="00875530"/>
    <w:rsid w:val="00875C9D"/>
    <w:rsid w:val="00876A7E"/>
    <w:rsid w:val="00883DBE"/>
    <w:rsid w:val="00892430"/>
    <w:rsid w:val="00894AD4"/>
    <w:rsid w:val="00896575"/>
    <w:rsid w:val="0089746C"/>
    <w:rsid w:val="008A4653"/>
    <w:rsid w:val="008A54D4"/>
    <w:rsid w:val="008A5EBA"/>
    <w:rsid w:val="008B1E1F"/>
    <w:rsid w:val="008B6BD8"/>
    <w:rsid w:val="008C0C91"/>
    <w:rsid w:val="008C1170"/>
    <w:rsid w:val="008C35C9"/>
    <w:rsid w:val="008C3C47"/>
    <w:rsid w:val="008C470C"/>
    <w:rsid w:val="008C57E1"/>
    <w:rsid w:val="008D17C4"/>
    <w:rsid w:val="008D428C"/>
    <w:rsid w:val="008D635F"/>
    <w:rsid w:val="008D7E16"/>
    <w:rsid w:val="008E6770"/>
    <w:rsid w:val="008F070F"/>
    <w:rsid w:val="008F3CFC"/>
    <w:rsid w:val="008F488F"/>
    <w:rsid w:val="0090144B"/>
    <w:rsid w:val="00903D69"/>
    <w:rsid w:val="009063FD"/>
    <w:rsid w:val="00912184"/>
    <w:rsid w:val="00923232"/>
    <w:rsid w:val="00926243"/>
    <w:rsid w:val="009320EA"/>
    <w:rsid w:val="00933F59"/>
    <w:rsid w:val="009342AB"/>
    <w:rsid w:val="00944097"/>
    <w:rsid w:val="009449FF"/>
    <w:rsid w:val="009509C0"/>
    <w:rsid w:val="00956607"/>
    <w:rsid w:val="009626F1"/>
    <w:rsid w:val="0096367D"/>
    <w:rsid w:val="009659EB"/>
    <w:rsid w:val="00966B5B"/>
    <w:rsid w:val="00967433"/>
    <w:rsid w:val="009729D1"/>
    <w:rsid w:val="0097352A"/>
    <w:rsid w:val="00973907"/>
    <w:rsid w:val="00975E47"/>
    <w:rsid w:val="00980153"/>
    <w:rsid w:val="00982246"/>
    <w:rsid w:val="00982F08"/>
    <w:rsid w:val="00992CAA"/>
    <w:rsid w:val="00993B99"/>
    <w:rsid w:val="009956B4"/>
    <w:rsid w:val="0099584E"/>
    <w:rsid w:val="009A0E0C"/>
    <w:rsid w:val="009B1684"/>
    <w:rsid w:val="009B4E48"/>
    <w:rsid w:val="009B67B0"/>
    <w:rsid w:val="009C2CE5"/>
    <w:rsid w:val="009C3A30"/>
    <w:rsid w:val="009C44B0"/>
    <w:rsid w:val="009C4A7A"/>
    <w:rsid w:val="009C5A58"/>
    <w:rsid w:val="009D3EA1"/>
    <w:rsid w:val="009D5037"/>
    <w:rsid w:val="009D5D8E"/>
    <w:rsid w:val="009F157C"/>
    <w:rsid w:val="009F251E"/>
    <w:rsid w:val="00A04F22"/>
    <w:rsid w:val="00A07DDA"/>
    <w:rsid w:val="00A12D12"/>
    <w:rsid w:val="00A136AA"/>
    <w:rsid w:val="00A238F8"/>
    <w:rsid w:val="00A27140"/>
    <w:rsid w:val="00A31CB7"/>
    <w:rsid w:val="00A42560"/>
    <w:rsid w:val="00A42F5D"/>
    <w:rsid w:val="00A4639D"/>
    <w:rsid w:val="00A51FA5"/>
    <w:rsid w:val="00A52618"/>
    <w:rsid w:val="00A541C3"/>
    <w:rsid w:val="00A66656"/>
    <w:rsid w:val="00A66CC3"/>
    <w:rsid w:val="00A748C5"/>
    <w:rsid w:val="00A75223"/>
    <w:rsid w:val="00A75237"/>
    <w:rsid w:val="00A7711D"/>
    <w:rsid w:val="00A84F2D"/>
    <w:rsid w:val="00A878B5"/>
    <w:rsid w:val="00A9376C"/>
    <w:rsid w:val="00AA3DF1"/>
    <w:rsid w:val="00AA7AAB"/>
    <w:rsid w:val="00AB640F"/>
    <w:rsid w:val="00AC504E"/>
    <w:rsid w:val="00AC6F9D"/>
    <w:rsid w:val="00AD27D5"/>
    <w:rsid w:val="00AD5EA1"/>
    <w:rsid w:val="00AD7236"/>
    <w:rsid w:val="00AE16B8"/>
    <w:rsid w:val="00AE2799"/>
    <w:rsid w:val="00AE4DAC"/>
    <w:rsid w:val="00AF2D4C"/>
    <w:rsid w:val="00B03F8D"/>
    <w:rsid w:val="00B12E65"/>
    <w:rsid w:val="00B13087"/>
    <w:rsid w:val="00B221B2"/>
    <w:rsid w:val="00B23B98"/>
    <w:rsid w:val="00B26C0C"/>
    <w:rsid w:val="00B31EF2"/>
    <w:rsid w:val="00B329FD"/>
    <w:rsid w:val="00B350D4"/>
    <w:rsid w:val="00B3644E"/>
    <w:rsid w:val="00B410A7"/>
    <w:rsid w:val="00B44A5D"/>
    <w:rsid w:val="00B529FE"/>
    <w:rsid w:val="00B53CFB"/>
    <w:rsid w:val="00B667C2"/>
    <w:rsid w:val="00B67111"/>
    <w:rsid w:val="00B75799"/>
    <w:rsid w:val="00B82ED8"/>
    <w:rsid w:val="00B85A25"/>
    <w:rsid w:val="00B869F3"/>
    <w:rsid w:val="00B96D0F"/>
    <w:rsid w:val="00BA4C11"/>
    <w:rsid w:val="00BA4EFF"/>
    <w:rsid w:val="00BA7D78"/>
    <w:rsid w:val="00BB0C3C"/>
    <w:rsid w:val="00BB680E"/>
    <w:rsid w:val="00BC0847"/>
    <w:rsid w:val="00BC09F4"/>
    <w:rsid w:val="00BC0DAD"/>
    <w:rsid w:val="00BC4658"/>
    <w:rsid w:val="00BC4A98"/>
    <w:rsid w:val="00BC4B82"/>
    <w:rsid w:val="00BC5AB7"/>
    <w:rsid w:val="00BD21A4"/>
    <w:rsid w:val="00BD360A"/>
    <w:rsid w:val="00BD39B7"/>
    <w:rsid w:val="00BE3554"/>
    <w:rsid w:val="00BE5FE3"/>
    <w:rsid w:val="00BE6D42"/>
    <w:rsid w:val="00BF2744"/>
    <w:rsid w:val="00BF37CE"/>
    <w:rsid w:val="00BF4FB3"/>
    <w:rsid w:val="00C01C7A"/>
    <w:rsid w:val="00C20704"/>
    <w:rsid w:val="00C26FB1"/>
    <w:rsid w:val="00C30973"/>
    <w:rsid w:val="00C3532D"/>
    <w:rsid w:val="00C428AC"/>
    <w:rsid w:val="00C43948"/>
    <w:rsid w:val="00C6437A"/>
    <w:rsid w:val="00C73FAF"/>
    <w:rsid w:val="00C8170D"/>
    <w:rsid w:val="00C81AA8"/>
    <w:rsid w:val="00C82707"/>
    <w:rsid w:val="00C82931"/>
    <w:rsid w:val="00C84AA6"/>
    <w:rsid w:val="00C851C1"/>
    <w:rsid w:val="00C87F56"/>
    <w:rsid w:val="00C92E66"/>
    <w:rsid w:val="00C93726"/>
    <w:rsid w:val="00CA1AB7"/>
    <w:rsid w:val="00CA401C"/>
    <w:rsid w:val="00CB1E39"/>
    <w:rsid w:val="00CE059A"/>
    <w:rsid w:val="00CE1327"/>
    <w:rsid w:val="00CE142D"/>
    <w:rsid w:val="00CE168A"/>
    <w:rsid w:val="00CE522C"/>
    <w:rsid w:val="00CF51AB"/>
    <w:rsid w:val="00CF5ED7"/>
    <w:rsid w:val="00D00C1F"/>
    <w:rsid w:val="00D02F41"/>
    <w:rsid w:val="00D03679"/>
    <w:rsid w:val="00D05986"/>
    <w:rsid w:val="00D05BB0"/>
    <w:rsid w:val="00D07EDD"/>
    <w:rsid w:val="00D15AA1"/>
    <w:rsid w:val="00D263C7"/>
    <w:rsid w:val="00D3458A"/>
    <w:rsid w:val="00D44C2B"/>
    <w:rsid w:val="00D45D89"/>
    <w:rsid w:val="00D635A9"/>
    <w:rsid w:val="00D86D07"/>
    <w:rsid w:val="00D90F09"/>
    <w:rsid w:val="00D9420B"/>
    <w:rsid w:val="00DA1F32"/>
    <w:rsid w:val="00DB1733"/>
    <w:rsid w:val="00DB7030"/>
    <w:rsid w:val="00DB74DE"/>
    <w:rsid w:val="00DC0DEA"/>
    <w:rsid w:val="00DC23DA"/>
    <w:rsid w:val="00DC56BC"/>
    <w:rsid w:val="00DD022D"/>
    <w:rsid w:val="00DD5081"/>
    <w:rsid w:val="00DD6283"/>
    <w:rsid w:val="00DE2D1D"/>
    <w:rsid w:val="00DE4F7B"/>
    <w:rsid w:val="00DF43D9"/>
    <w:rsid w:val="00E02B6E"/>
    <w:rsid w:val="00E04A5C"/>
    <w:rsid w:val="00E05B59"/>
    <w:rsid w:val="00E06A35"/>
    <w:rsid w:val="00E13730"/>
    <w:rsid w:val="00E2346B"/>
    <w:rsid w:val="00E33D85"/>
    <w:rsid w:val="00E51246"/>
    <w:rsid w:val="00E55C84"/>
    <w:rsid w:val="00E5740B"/>
    <w:rsid w:val="00E66BA5"/>
    <w:rsid w:val="00E70C04"/>
    <w:rsid w:val="00E74BD5"/>
    <w:rsid w:val="00E7788A"/>
    <w:rsid w:val="00E8374C"/>
    <w:rsid w:val="00E96E7C"/>
    <w:rsid w:val="00EA238B"/>
    <w:rsid w:val="00EA3BF9"/>
    <w:rsid w:val="00EB2360"/>
    <w:rsid w:val="00EB5C36"/>
    <w:rsid w:val="00EB6620"/>
    <w:rsid w:val="00EB6E61"/>
    <w:rsid w:val="00EC1D93"/>
    <w:rsid w:val="00EC5E9A"/>
    <w:rsid w:val="00EC7D11"/>
    <w:rsid w:val="00ED6E86"/>
    <w:rsid w:val="00EE2C07"/>
    <w:rsid w:val="00EE2C51"/>
    <w:rsid w:val="00EE5443"/>
    <w:rsid w:val="00EE6EA0"/>
    <w:rsid w:val="00EE7A0F"/>
    <w:rsid w:val="00EE7BF3"/>
    <w:rsid w:val="00EE7E45"/>
    <w:rsid w:val="00F006E0"/>
    <w:rsid w:val="00F07C37"/>
    <w:rsid w:val="00F12ABD"/>
    <w:rsid w:val="00F134D7"/>
    <w:rsid w:val="00F13DE2"/>
    <w:rsid w:val="00F20034"/>
    <w:rsid w:val="00F2094A"/>
    <w:rsid w:val="00F23FA8"/>
    <w:rsid w:val="00F25956"/>
    <w:rsid w:val="00F26737"/>
    <w:rsid w:val="00F278BB"/>
    <w:rsid w:val="00F3367F"/>
    <w:rsid w:val="00F33A4D"/>
    <w:rsid w:val="00F4352B"/>
    <w:rsid w:val="00F44103"/>
    <w:rsid w:val="00F4757B"/>
    <w:rsid w:val="00F518FB"/>
    <w:rsid w:val="00F61F3A"/>
    <w:rsid w:val="00F65008"/>
    <w:rsid w:val="00F94484"/>
    <w:rsid w:val="00F95D0D"/>
    <w:rsid w:val="00FA3900"/>
    <w:rsid w:val="00FA4A25"/>
    <w:rsid w:val="00FB1CC8"/>
    <w:rsid w:val="00FB4AC3"/>
    <w:rsid w:val="00FC2EA5"/>
    <w:rsid w:val="00FC657B"/>
    <w:rsid w:val="00FD34D3"/>
    <w:rsid w:val="00FD612B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E5706"/>
  <w15:docId w15:val="{B741583B-DE55-41AE-8BC4-ED1413D0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656"/>
    <w:pPr>
      <w:keepNext/>
      <w:keepLines/>
      <w:widowControl w:val="0"/>
      <w:numPr>
        <w:numId w:val="16"/>
      </w:numPr>
      <w:spacing w:before="620" w:after="260" w:line="260" w:lineRule="atLeast"/>
      <w:contextualSpacing/>
      <w:outlineLvl w:val="0"/>
    </w:pPr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656"/>
    <w:pPr>
      <w:keepNext/>
      <w:keepLines/>
      <w:widowControl w:val="0"/>
      <w:numPr>
        <w:ilvl w:val="1"/>
        <w:numId w:val="16"/>
      </w:numPr>
      <w:spacing w:before="580" w:after="120" w:line="260" w:lineRule="atLeast"/>
      <w:contextualSpacing/>
      <w:outlineLvl w:val="1"/>
    </w:pPr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656"/>
    <w:pPr>
      <w:keepNext/>
      <w:keepLines/>
      <w:widowControl w:val="0"/>
      <w:numPr>
        <w:ilvl w:val="2"/>
        <w:numId w:val="16"/>
      </w:numPr>
      <w:spacing w:before="380" w:after="120" w:line="260" w:lineRule="atLeast"/>
      <w:contextualSpacing/>
      <w:outlineLvl w:val="2"/>
    </w:pPr>
    <w:rPr>
      <w:rFonts w:ascii="Arial" w:eastAsiaTheme="majorEastAsia" w:hAnsi="Arial" w:cstheme="majorBidi"/>
      <w:b/>
      <w:bCs/>
      <w:noProof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B3656"/>
    <w:pPr>
      <w:keepNext/>
      <w:keepLines/>
      <w:widowControl w:val="0"/>
      <w:numPr>
        <w:ilvl w:val="3"/>
        <w:numId w:val="16"/>
      </w:numPr>
      <w:tabs>
        <w:tab w:val="left" w:pos="1276"/>
      </w:tabs>
      <w:spacing w:before="460" w:after="60" w:line="260" w:lineRule="atLeast"/>
      <w:contextualSpacing/>
      <w:outlineLvl w:val="3"/>
    </w:pPr>
    <w:rPr>
      <w:rFonts w:ascii="Arial" w:hAnsi="Arial"/>
      <w:b/>
      <w:bCs/>
      <w:noProof/>
      <w:sz w:val="22"/>
      <w:szCs w:val="28"/>
      <w:lang w:val="en-US" w:eastAsia="de-DE"/>
    </w:rPr>
  </w:style>
  <w:style w:type="paragraph" w:styleId="Heading5">
    <w:name w:val="heading 5"/>
    <w:basedOn w:val="Normal"/>
    <w:next w:val="Normal"/>
    <w:link w:val="Heading5Char"/>
    <w:qFormat/>
    <w:rsid w:val="002B3656"/>
    <w:pPr>
      <w:keepNext/>
      <w:keepLines/>
      <w:widowControl w:val="0"/>
      <w:numPr>
        <w:ilvl w:val="4"/>
        <w:numId w:val="16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rFonts w:ascii="Arial" w:hAnsi="Arial"/>
      <w:b/>
      <w:bCs/>
      <w:i/>
      <w:iCs/>
      <w:noProof/>
      <w:sz w:val="22"/>
      <w:szCs w:val="26"/>
      <w:lang w:val="en-US" w:eastAsia="de-DE"/>
    </w:rPr>
  </w:style>
  <w:style w:type="paragraph" w:styleId="Heading6">
    <w:name w:val="heading 6"/>
    <w:basedOn w:val="Normal"/>
    <w:next w:val="Normal"/>
    <w:link w:val="Heading6Char"/>
    <w:qFormat/>
    <w:rsid w:val="002B3656"/>
    <w:pPr>
      <w:keepNext/>
      <w:keepLines/>
      <w:widowControl w:val="0"/>
      <w:numPr>
        <w:ilvl w:val="5"/>
        <w:numId w:val="16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rFonts w:ascii="Arial" w:hAnsi="Arial"/>
      <w:bCs/>
      <w:noProof/>
      <w:sz w:val="22"/>
      <w:szCs w:val="20"/>
      <w:lang w:val="en-US" w:eastAsia="de-DE"/>
    </w:rPr>
  </w:style>
  <w:style w:type="paragraph" w:styleId="Heading7">
    <w:name w:val="heading 7"/>
    <w:basedOn w:val="Normal"/>
    <w:next w:val="Normal"/>
    <w:link w:val="Heading7Char"/>
    <w:qFormat/>
    <w:rsid w:val="002B3656"/>
    <w:pPr>
      <w:keepNext/>
      <w:keepLines/>
      <w:widowControl w:val="0"/>
      <w:numPr>
        <w:ilvl w:val="6"/>
        <w:numId w:val="16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rFonts w:ascii="Arial" w:hAnsi="Arial"/>
      <w:i/>
      <w:noProof/>
      <w:sz w:val="22"/>
      <w:lang w:val="en-US" w:eastAsia="de-DE"/>
    </w:rPr>
  </w:style>
  <w:style w:type="paragraph" w:styleId="Heading8">
    <w:name w:val="heading 8"/>
    <w:basedOn w:val="Normal"/>
    <w:next w:val="Normal"/>
    <w:link w:val="Heading8Char"/>
    <w:qFormat/>
    <w:rsid w:val="002B3656"/>
    <w:pPr>
      <w:keepNext/>
      <w:keepLines/>
      <w:widowControl w:val="0"/>
      <w:numPr>
        <w:ilvl w:val="7"/>
        <w:numId w:val="16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rFonts w:ascii="Arial" w:hAnsi="Arial"/>
      <w:iCs/>
      <w:noProof/>
      <w:sz w:val="20"/>
      <w:lang w:val="en-US" w:eastAsia="de-DE"/>
    </w:rPr>
  </w:style>
  <w:style w:type="paragraph" w:styleId="Heading9">
    <w:name w:val="heading 9"/>
    <w:basedOn w:val="Normal"/>
    <w:next w:val="Normal"/>
    <w:link w:val="Heading9Char"/>
    <w:qFormat/>
    <w:rsid w:val="002B3656"/>
    <w:pPr>
      <w:keepNext/>
      <w:keepLines/>
      <w:widowControl w:val="0"/>
      <w:numPr>
        <w:ilvl w:val="8"/>
        <w:numId w:val="1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ascii="Arial" w:hAnsi="Arial" w:cs="Arial"/>
      <w:i/>
      <w:noProof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BC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C33BC"/>
    <w:pPr>
      <w:tabs>
        <w:tab w:val="center" w:pos="4153"/>
        <w:tab w:val="right" w:pos="8306"/>
      </w:tabs>
      <w:jc w:val="both"/>
    </w:pPr>
    <w:rPr>
      <w:rFonts w:ascii="Tahoma" w:eastAsia="Calibri" w:hAnsi="Tahom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33BC"/>
    <w:rPr>
      <w:rFonts w:ascii="Tahoma" w:eastAsia="Calibri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C579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346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27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8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B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BB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4A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3656"/>
    <w:rPr>
      <w:rFonts w:ascii="Arial" w:eastAsiaTheme="majorEastAsia" w:hAnsi="Arial" w:cstheme="majorBidi"/>
      <w:b/>
      <w:bCs/>
      <w:noProof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3656"/>
    <w:rPr>
      <w:rFonts w:ascii="Arial" w:eastAsiaTheme="majorEastAsia" w:hAnsi="Arial" w:cstheme="majorBidi"/>
      <w:b/>
      <w:bCs/>
      <w:noProof/>
      <w:sz w:val="3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B3656"/>
    <w:rPr>
      <w:rFonts w:ascii="Arial" w:eastAsiaTheme="majorEastAsia" w:hAnsi="Arial" w:cstheme="majorBidi"/>
      <w:b/>
      <w:bCs/>
      <w:noProof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B3656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2B3656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2B365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2B3656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2B3656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2B3656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customStyle="1" w:styleId="Platzhalter">
    <w:name w:val="Platzhalter"/>
    <w:basedOn w:val="Normal"/>
    <w:next w:val="Normal"/>
    <w:rsid w:val="002B3656"/>
    <w:rPr>
      <w:rFonts w:ascii="Arial" w:eastAsiaTheme="minorHAnsi" w:hAnsi="Arial" w:cstheme="minorBidi"/>
      <w:sz w:val="2"/>
      <w:szCs w:val="22"/>
      <w:lang w:val="de-CH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819F9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19F9"/>
    <w:rPr>
      <w:rFonts w:ascii="Consolas" w:hAnsi="Consolas"/>
      <w:sz w:val="21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B53CFB"/>
    <w:rPr>
      <w:i/>
      <w:iCs/>
    </w:rPr>
  </w:style>
  <w:style w:type="character" w:customStyle="1" w:styleId="st">
    <w:name w:val="st"/>
    <w:basedOn w:val="DefaultParagraphFont"/>
    <w:rsid w:val="00B53CFB"/>
  </w:style>
  <w:style w:type="character" w:styleId="Hyperlink">
    <w:name w:val="Hyperlink"/>
    <w:basedOn w:val="DefaultParagraphFont"/>
    <w:uiPriority w:val="99"/>
    <w:unhideWhenUsed/>
    <w:rsid w:val="00876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amsar.org/es/documento/resolucion-xii3-mejora-de-los-idiomas-la-visibilidad-y-la-envergadura-de-la-convencion-y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ramsar.org/es/documento/resolucion-xiii6-estrategia-linguistica-de-la-conven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7B26B-2DC3-4BFC-9307-EC4C049230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452DF-FF1E-4F2A-B43F-A0C5C3B501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58411D-5296-46DE-AAD9-58A808FA9B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4C34A-8EBB-44E0-912E-8ECBA4458A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09D01F-54FF-4678-BB15-0CE7E4181E6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4C80B23-B49C-4CA8-97EB-6BA9485A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2776</Words>
  <Characters>15964</Characters>
  <Application>Microsoft Office Word</Application>
  <DocSecurity>0</DocSecurity>
  <Lines>295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JENNINGS Edmund</cp:lastModifiedBy>
  <cp:revision>2</cp:revision>
  <cp:lastPrinted>2015-06-09T16:34:00Z</cp:lastPrinted>
  <dcterms:created xsi:type="dcterms:W3CDTF">2019-01-28T17:05:00Z</dcterms:created>
  <dcterms:modified xsi:type="dcterms:W3CDTF">2019-01-28T17:05:00Z</dcterms:modified>
</cp:coreProperties>
</file>