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EC" w:rsidRPr="006B31EC" w:rsidRDefault="006B31EC" w:rsidP="00735377">
      <w:pPr>
        <w:jc w:val="center"/>
        <w:rPr>
          <w:rFonts w:asciiTheme="minorHAnsi" w:hAnsiTheme="minorHAnsi"/>
          <w:b/>
          <w:sz w:val="25"/>
          <w:szCs w:val="25"/>
        </w:rPr>
      </w:pPr>
      <w:r w:rsidRPr="006B31EC">
        <w:rPr>
          <w:rFonts w:asciiTheme="minorHAnsi" w:hAnsiTheme="minorHAnsi"/>
          <w:noProof/>
          <w:sz w:val="25"/>
          <w:szCs w:val="25"/>
          <w:lang w:val="en-GB" w:eastAsia="en-GB"/>
        </w:rPr>
        <w:drawing>
          <wp:anchor distT="0" distB="0" distL="114300" distR="114300" simplePos="0" relativeHeight="251659264" behindDoc="0" locked="0" layoutInCell="1" allowOverlap="1">
            <wp:simplePos x="0" y="0"/>
            <wp:positionH relativeFrom="margin">
              <wp:posOffset>-169545</wp:posOffset>
            </wp:positionH>
            <wp:positionV relativeFrom="margin">
              <wp:posOffset>-188595</wp:posOffset>
            </wp:positionV>
            <wp:extent cx="2223135" cy="958850"/>
            <wp:effectExtent l="19050" t="0" r="571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135" cy="958850"/>
                    </a:xfrm>
                    <a:prstGeom prst="rect">
                      <a:avLst/>
                    </a:prstGeom>
                    <a:noFill/>
                    <a:ln>
                      <a:noFill/>
                    </a:ln>
                  </pic:spPr>
                </pic:pic>
              </a:graphicData>
            </a:graphic>
          </wp:anchor>
        </w:drawing>
      </w:r>
      <w:r w:rsidRPr="006B31EC">
        <w:rPr>
          <w:rFonts w:asciiTheme="minorHAnsi" w:hAnsiTheme="minorHAnsi"/>
          <w:b/>
          <w:sz w:val="25"/>
          <w:szCs w:val="25"/>
        </w:rPr>
        <w:t>12</w:t>
      </w:r>
      <w:r w:rsidRPr="006B31EC">
        <w:rPr>
          <w:rFonts w:asciiTheme="minorHAnsi" w:hAnsiTheme="minorHAnsi"/>
          <w:b/>
          <w:sz w:val="25"/>
          <w:szCs w:val="25"/>
          <w:vertAlign w:val="superscript"/>
        </w:rPr>
        <w:t>th</w:t>
      </w:r>
      <w:r w:rsidRPr="006B31EC">
        <w:rPr>
          <w:rFonts w:asciiTheme="minorHAnsi" w:hAnsiTheme="minorHAnsi"/>
          <w:b/>
          <w:sz w:val="25"/>
          <w:szCs w:val="25"/>
        </w:rPr>
        <w:t xml:space="preserve"> Meeting of the Conference of the Parties to </w:t>
      </w:r>
      <w:r w:rsidRPr="006B31EC">
        <w:rPr>
          <w:rFonts w:asciiTheme="minorHAnsi" w:hAnsiTheme="minorHAnsi"/>
          <w:b/>
          <w:sz w:val="25"/>
          <w:szCs w:val="25"/>
        </w:rPr>
        <w:br/>
        <w:t>the Convention on Wetlands (</w:t>
      </w:r>
      <w:proofErr w:type="spellStart"/>
      <w:r w:rsidRPr="006B31EC">
        <w:rPr>
          <w:rFonts w:asciiTheme="minorHAnsi" w:hAnsiTheme="minorHAnsi"/>
          <w:b/>
          <w:sz w:val="25"/>
          <w:szCs w:val="25"/>
        </w:rPr>
        <w:t>Ramsar</w:t>
      </w:r>
      <w:proofErr w:type="spellEnd"/>
      <w:r w:rsidRPr="006B31EC">
        <w:rPr>
          <w:rFonts w:asciiTheme="minorHAnsi" w:hAnsiTheme="minorHAnsi"/>
          <w:b/>
          <w:sz w:val="25"/>
          <w:szCs w:val="25"/>
        </w:rPr>
        <w:t>, Iran, 1971)</w:t>
      </w:r>
      <w:bookmarkStart w:id="0" w:name="_GoBack"/>
      <w:bookmarkEnd w:id="0"/>
    </w:p>
    <w:p w:rsidR="006B31EC" w:rsidRPr="006B31EC" w:rsidRDefault="006B31EC" w:rsidP="00735377">
      <w:pPr>
        <w:jc w:val="center"/>
        <w:rPr>
          <w:rFonts w:asciiTheme="minorHAnsi" w:hAnsiTheme="minorHAnsi"/>
          <w:sz w:val="25"/>
          <w:szCs w:val="25"/>
        </w:rPr>
      </w:pPr>
    </w:p>
    <w:p w:rsidR="006B31EC" w:rsidRPr="00CD084C" w:rsidRDefault="006B31EC" w:rsidP="00735377">
      <w:pPr>
        <w:tabs>
          <w:tab w:val="left" w:pos="3828"/>
        </w:tabs>
        <w:jc w:val="center"/>
        <w:rPr>
          <w:rFonts w:asciiTheme="minorHAnsi" w:hAnsiTheme="minorHAnsi"/>
          <w:b/>
          <w:sz w:val="25"/>
          <w:szCs w:val="25"/>
          <w:lang w:val="es-ES"/>
        </w:rPr>
      </w:pPr>
      <w:r w:rsidRPr="00CD084C">
        <w:rPr>
          <w:rFonts w:asciiTheme="minorHAnsi" w:hAnsiTheme="minorHAnsi"/>
          <w:b/>
          <w:sz w:val="25"/>
          <w:szCs w:val="25"/>
          <w:lang w:val="es-ES"/>
        </w:rPr>
        <w:t>Punta del Este, Uruguay, 1-9 June 2015</w:t>
      </w:r>
    </w:p>
    <w:p w:rsidR="006B31EC" w:rsidRPr="00CD084C" w:rsidRDefault="006B31EC" w:rsidP="006B31EC">
      <w:pPr>
        <w:rPr>
          <w:rFonts w:asciiTheme="minorHAnsi" w:hAnsiTheme="minorHAnsi"/>
          <w:lang w:val="es-ES"/>
        </w:rPr>
      </w:pPr>
    </w:p>
    <w:p w:rsidR="006B31EC" w:rsidRPr="00CD084C" w:rsidRDefault="006B31EC" w:rsidP="006B31EC">
      <w:pPr>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6B31EC" w:rsidRPr="006B31EC" w:rsidTr="006D75CE">
        <w:tc>
          <w:tcPr>
            <w:tcW w:w="4528" w:type="dxa"/>
          </w:tcPr>
          <w:p w:rsidR="006B31EC" w:rsidRPr="00CD084C" w:rsidRDefault="006B31EC" w:rsidP="006D75CE">
            <w:pPr>
              <w:rPr>
                <w:rFonts w:asciiTheme="minorHAnsi" w:hAnsiTheme="minorHAnsi"/>
                <w:b/>
                <w:sz w:val="25"/>
                <w:szCs w:val="25"/>
                <w:lang w:val="es-ES"/>
              </w:rPr>
            </w:pPr>
          </w:p>
        </w:tc>
        <w:tc>
          <w:tcPr>
            <w:tcW w:w="4602" w:type="dxa"/>
          </w:tcPr>
          <w:p w:rsidR="006B31EC" w:rsidRPr="006B31EC" w:rsidRDefault="006B31EC" w:rsidP="006B31EC">
            <w:pPr>
              <w:jc w:val="right"/>
              <w:rPr>
                <w:rFonts w:asciiTheme="minorHAnsi" w:hAnsiTheme="minorHAnsi"/>
                <w:b/>
                <w:sz w:val="25"/>
                <w:szCs w:val="25"/>
              </w:rPr>
            </w:pPr>
            <w:proofErr w:type="spellStart"/>
            <w:r w:rsidRPr="006B31EC">
              <w:rPr>
                <w:rFonts w:asciiTheme="minorHAnsi" w:hAnsiTheme="minorHAnsi"/>
                <w:b/>
                <w:sz w:val="25"/>
                <w:szCs w:val="25"/>
              </w:rPr>
              <w:t>Ramsar</w:t>
            </w:r>
            <w:proofErr w:type="spellEnd"/>
            <w:r w:rsidRPr="006B31EC">
              <w:rPr>
                <w:rFonts w:asciiTheme="minorHAnsi" w:hAnsiTheme="minorHAnsi"/>
                <w:b/>
                <w:sz w:val="25"/>
                <w:szCs w:val="25"/>
              </w:rPr>
              <w:t xml:space="preserve"> COP12 DOC.</w:t>
            </w:r>
            <w:r>
              <w:rPr>
                <w:rFonts w:asciiTheme="minorHAnsi" w:hAnsiTheme="minorHAnsi"/>
                <w:b/>
                <w:sz w:val="25"/>
                <w:szCs w:val="25"/>
              </w:rPr>
              <w:t>15</w:t>
            </w:r>
          </w:p>
        </w:tc>
      </w:tr>
    </w:tbl>
    <w:p w:rsidR="008D6FBA" w:rsidRPr="006B31EC" w:rsidRDefault="008D6FBA" w:rsidP="006B31EC">
      <w:pPr>
        <w:jc w:val="center"/>
        <w:rPr>
          <w:rFonts w:ascii="Calibri" w:hAnsi="Calibri" w:cs="Calibri"/>
          <w:sz w:val="28"/>
          <w:szCs w:val="28"/>
          <w:highlight w:val="yellow"/>
          <w:lang w:val="en-GB"/>
        </w:rPr>
      </w:pPr>
    </w:p>
    <w:p w:rsidR="000B26D3" w:rsidRPr="006B31EC" w:rsidRDefault="000B26D3" w:rsidP="006B31EC">
      <w:pPr>
        <w:jc w:val="center"/>
        <w:rPr>
          <w:rFonts w:ascii="Calibri" w:hAnsi="Calibri" w:cs="Calibri"/>
          <w:b/>
          <w:sz w:val="28"/>
          <w:szCs w:val="28"/>
          <w:lang w:val="en-GB"/>
        </w:rPr>
      </w:pPr>
      <w:r w:rsidRPr="006B31EC">
        <w:rPr>
          <w:rFonts w:ascii="Calibri" w:hAnsi="Calibri" w:cs="Calibri"/>
          <w:b/>
          <w:sz w:val="28"/>
          <w:szCs w:val="28"/>
          <w:lang w:val="en-GB"/>
        </w:rPr>
        <w:t>Contracting Parties with outstanding annual contributions</w:t>
      </w:r>
    </w:p>
    <w:p w:rsidR="000B26D3" w:rsidRPr="006B31EC" w:rsidRDefault="000B26D3" w:rsidP="006B31EC">
      <w:pPr>
        <w:autoSpaceDE w:val="0"/>
        <w:autoSpaceDN w:val="0"/>
        <w:adjustRightInd w:val="0"/>
        <w:jc w:val="center"/>
        <w:rPr>
          <w:rFonts w:ascii="Calibri" w:hAnsi="Calibri" w:cs="Calibri"/>
          <w:sz w:val="28"/>
          <w:szCs w:val="28"/>
        </w:rPr>
      </w:pPr>
    </w:p>
    <w:p w:rsidR="000B26D3" w:rsidRPr="00DF5A86" w:rsidRDefault="000B26D3" w:rsidP="000B26D3">
      <w:pPr>
        <w:autoSpaceDE w:val="0"/>
        <w:autoSpaceDN w:val="0"/>
        <w:adjustRightInd w:val="0"/>
        <w:rPr>
          <w:rFonts w:ascii="Calibri" w:hAnsi="Calibri" w:cs="Calibri"/>
          <w:b/>
          <w:sz w:val="22"/>
          <w:szCs w:val="22"/>
        </w:rPr>
      </w:pPr>
      <w:r w:rsidRPr="00DF5A86">
        <w:rPr>
          <w:rFonts w:ascii="Calibri" w:hAnsi="Calibri" w:cs="Calibri"/>
          <w:b/>
          <w:sz w:val="22"/>
          <w:szCs w:val="22"/>
        </w:rPr>
        <w:t>Background</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A5446F" w:rsidP="000B26D3">
      <w:pPr>
        <w:numPr>
          <w:ilvl w:val="0"/>
          <w:numId w:val="39"/>
        </w:numPr>
        <w:autoSpaceDE w:val="0"/>
        <w:autoSpaceDN w:val="0"/>
        <w:adjustRightInd w:val="0"/>
        <w:ind w:left="426" w:hanging="426"/>
        <w:rPr>
          <w:rFonts w:ascii="Calibri" w:hAnsi="Calibri" w:cs="Calibri"/>
          <w:sz w:val="22"/>
          <w:szCs w:val="22"/>
        </w:rPr>
      </w:pPr>
      <w:r w:rsidRPr="00130463">
        <w:rPr>
          <w:rFonts w:ascii="Calibri" w:hAnsi="Calibri" w:cs="Calibri"/>
          <w:sz w:val="22"/>
          <w:szCs w:val="22"/>
        </w:rPr>
        <w:t xml:space="preserve">Article 6.6 of the Convention </w:t>
      </w:r>
      <w:r w:rsidR="00950216">
        <w:rPr>
          <w:rFonts w:ascii="Calibri" w:hAnsi="Calibri" w:cs="Calibri"/>
          <w:sz w:val="22"/>
          <w:szCs w:val="22"/>
        </w:rPr>
        <w:t>states:</w:t>
      </w:r>
      <w:r w:rsidRPr="00130463">
        <w:rPr>
          <w:rFonts w:ascii="Calibri" w:hAnsi="Calibri" w:cs="Calibri"/>
          <w:sz w:val="22"/>
          <w:szCs w:val="22"/>
        </w:rPr>
        <w:t xml:space="preserve"> “Each Contracting Party shall contribute to the budget according to a scale of contributions adopted by unanimity of the Contracting Parties present and voting at a meeting of the ordinary Conference of the Contracting Parties</w:t>
      </w:r>
      <w:r w:rsidR="006B31EC">
        <w:rPr>
          <w:rFonts w:ascii="Calibri" w:hAnsi="Calibri" w:cs="Calibri"/>
          <w:sz w:val="22"/>
          <w:szCs w:val="22"/>
        </w:rPr>
        <w:t>.</w:t>
      </w:r>
      <w:r w:rsidRPr="00130463">
        <w:rPr>
          <w:rFonts w:ascii="Calibri" w:hAnsi="Calibri" w:cs="Calibri"/>
          <w:sz w:val="22"/>
          <w:szCs w:val="22"/>
        </w:rPr>
        <w:t>”</w:t>
      </w:r>
      <w:r>
        <w:rPr>
          <w:rFonts w:ascii="Calibri" w:hAnsi="Calibri" w:cs="Calibri"/>
          <w:sz w:val="22"/>
          <w:szCs w:val="22"/>
        </w:rPr>
        <w:t xml:space="preserve"> </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A5446F" w:rsidP="000B26D3">
      <w:pPr>
        <w:numPr>
          <w:ilvl w:val="0"/>
          <w:numId w:val="39"/>
        </w:numPr>
        <w:autoSpaceDE w:val="0"/>
        <w:autoSpaceDN w:val="0"/>
        <w:adjustRightInd w:val="0"/>
        <w:ind w:left="426" w:hanging="426"/>
        <w:rPr>
          <w:rFonts w:ascii="Calibri" w:hAnsi="Calibri" w:cs="Calibri"/>
          <w:sz w:val="22"/>
          <w:szCs w:val="22"/>
        </w:rPr>
      </w:pPr>
      <w:r w:rsidRPr="00DF5A86">
        <w:rPr>
          <w:rFonts w:ascii="Calibri" w:hAnsi="Calibri" w:cs="Calibri"/>
          <w:sz w:val="22"/>
          <w:szCs w:val="22"/>
        </w:rPr>
        <w:t>Annual (assessed) contributions from Parties are us</w:t>
      </w:r>
      <w:r w:rsidR="00950216">
        <w:rPr>
          <w:rFonts w:ascii="Calibri" w:hAnsi="Calibri" w:cs="Calibri"/>
          <w:sz w:val="22"/>
          <w:szCs w:val="22"/>
        </w:rPr>
        <w:t>ed to finance the Convention</w:t>
      </w:r>
      <w:r w:rsidR="006B31EC">
        <w:rPr>
          <w:rFonts w:ascii="Calibri" w:hAnsi="Calibri" w:cs="Calibri"/>
          <w:sz w:val="22"/>
          <w:szCs w:val="22"/>
        </w:rPr>
        <w:t>’</w:t>
      </w:r>
      <w:r w:rsidR="00950216">
        <w:rPr>
          <w:rFonts w:ascii="Calibri" w:hAnsi="Calibri" w:cs="Calibri"/>
          <w:sz w:val="22"/>
          <w:szCs w:val="22"/>
        </w:rPr>
        <w:t>s C</w:t>
      </w:r>
      <w:r w:rsidRPr="00DF5A86">
        <w:rPr>
          <w:rFonts w:ascii="Calibri" w:hAnsi="Calibri" w:cs="Calibri"/>
          <w:sz w:val="22"/>
          <w:szCs w:val="22"/>
        </w:rPr>
        <w:t xml:space="preserve">ore </w:t>
      </w:r>
      <w:r w:rsidR="006B31EC">
        <w:rPr>
          <w:rFonts w:ascii="Calibri" w:hAnsi="Calibri" w:cs="Calibri"/>
          <w:sz w:val="22"/>
          <w:szCs w:val="22"/>
        </w:rPr>
        <w:t>B</w:t>
      </w:r>
      <w:r w:rsidR="006B31EC" w:rsidRPr="00DF5A86">
        <w:rPr>
          <w:rFonts w:ascii="Calibri" w:hAnsi="Calibri" w:cs="Calibri"/>
          <w:sz w:val="22"/>
          <w:szCs w:val="22"/>
        </w:rPr>
        <w:t>udget</w:t>
      </w:r>
      <w:r w:rsidRPr="00DF5A86">
        <w:rPr>
          <w:rFonts w:ascii="Calibri" w:hAnsi="Calibri" w:cs="Calibri"/>
          <w:sz w:val="22"/>
          <w:szCs w:val="22"/>
        </w:rPr>
        <w:t>.</w:t>
      </w:r>
      <w:r>
        <w:rPr>
          <w:rFonts w:ascii="Calibri" w:hAnsi="Calibri" w:cs="Calibri"/>
          <w:sz w:val="22"/>
          <w:szCs w:val="22"/>
        </w:rPr>
        <w:t xml:space="preserve"> </w:t>
      </w:r>
      <w:r w:rsidR="000B26D3" w:rsidRPr="00DF5A86">
        <w:rPr>
          <w:rFonts w:ascii="Calibri" w:hAnsi="Calibri" w:cs="Calibri"/>
          <w:sz w:val="22"/>
          <w:szCs w:val="22"/>
        </w:rPr>
        <w:t xml:space="preserve">Each year, the Secretariat invoices Parties for their annual contributions. Swiss franc invoicing is based upon the approved Core </w:t>
      </w:r>
      <w:r w:rsidR="00933CED">
        <w:rPr>
          <w:rFonts w:ascii="Calibri" w:hAnsi="Calibri" w:cs="Calibri"/>
          <w:sz w:val="22"/>
          <w:szCs w:val="22"/>
        </w:rPr>
        <w:t>B</w:t>
      </w:r>
      <w:r w:rsidR="000B26D3" w:rsidRPr="00DF5A86">
        <w:rPr>
          <w:rFonts w:ascii="Calibri" w:hAnsi="Calibri" w:cs="Calibri"/>
          <w:sz w:val="22"/>
          <w:szCs w:val="22"/>
        </w:rPr>
        <w:t>udget and the current UN Scale of Assessments. (The current UN Scale of Assessments is adjusted on a pro rata basis to reflect the actual membership of the Convention at the beginning of the year</w:t>
      </w:r>
      <w:r w:rsidR="00314C1E">
        <w:rPr>
          <w:rFonts w:ascii="Calibri" w:hAnsi="Calibri" w:cs="Calibri"/>
          <w:sz w:val="22"/>
          <w:szCs w:val="22"/>
        </w:rPr>
        <w:t>.</w:t>
      </w:r>
      <w:r w:rsidR="000B26D3" w:rsidRPr="00DF5A86">
        <w:rPr>
          <w:rFonts w:ascii="Calibri" w:hAnsi="Calibri" w:cs="Calibri"/>
          <w:sz w:val="22"/>
          <w:szCs w:val="22"/>
        </w:rPr>
        <w:t xml:space="preserve">) Income is recognized on invoicing and a receivable </w:t>
      </w:r>
      <w:r w:rsidR="00DF4E55">
        <w:rPr>
          <w:rFonts w:ascii="Calibri" w:hAnsi="Calibri" w:cs="Calibri"/>
          <w:sz w:val="22"/>
          <w:szCs w:val="22"/>
        </w:rPr>
        <w:t xml:space="preserve">is </w:t>
      </w:r>
      <w:r w:rsidR="000B26D3" w:rsidRPr="00DF5A86">
        <w:rPr>
          <w:rFonts w:ascii="Calibri" w:hAnsi="Calibri" w:cs="Calibri"/>
          <w:sz w:val="22"/>
          <w:szCs w:val="22"/>
        </w:rPr>
        <w:t>recorded, assuming full collection.</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0B26D3" w:rsidP="000B26D3">
      <w:pPr>
        <w:numPr>
          <w:ilvl w:val="0"/>
          <w:numId w:val="39"/>
        </w:numPr>
        <w:autoSpaceDE w:val="0"/>
        <w:autoSpaceDN w:val="0"/>
        <w:adjustRightInd w:val="0"/>
        <w:ind w:left="426" w:hanging="426"/>
        <w:rPr>
          <w:rFonts w:ascii="Calibri" w:hAnsi="Calibri" w:cs="Calibri"/>
          <w:sz w:val="22"/>
          <w:szCs w:val="22"/>
        </w:rPr>
      </w:pPr>
      <w:r w:rsidRPr="00DF5A86">
        <w:rPr>
          <w:rFonts w:ascii="Calibri" w:hAnsi="Calibri" w:cs="Calibri"/>
          <w:sz w:val="22"/>
          <w:szCs w:val="22"/>
        </w:rPr>
        <w:t xml:space="preserve">Most Contracting Parties pay their assessed contributions on a timely basis. Some Parties, for a number of (often </w:t>
      </w:r>
      <w:r>
        <w:rPr>
          <w:rFonts w:ascii="Calibri" w:hAnsi="Calibri" w:cs="Calibri"/>
          <w:sz w:val="22"/>
          <w:szCs w:val="22"/>
        </w:rPr>
        <w:t>valid</w:t>
      </w:r>
      <w:r w:rsidRPr="00DF5A86">
        <w:rPr>
          <w:rFonts w:ascii="Calibri" w:hAnsi="Calibri" w:cs="Calibri"/>
          <w:sz w:val="22"/>
          <w:szCs w:val="22"/>
        </w:rPr>
        <w:t xml:space="preserve">) reasons, do not pay their contributions on such a timely basis, and sometimes not in the year in which they fall due. The Secretariat is regularly in touch with these Parties and is able to agree payments at specified future dates, without this severely </w:t>
      </w:r>
      <w:r>
        <w:rPr>
          <w:rFonts w:ascii="Calibri" w:hAnsi="Calibri" w:cs="Calibri"/>
          <w:sz w:val="22"/>
          <w:szCs w:val="22"/>
        </w:rPr>
        <w:t>affecting</w:t>
      </w:r>
      <w:r w:rsidRPr="00DF5A86">
        <w:rPr>
          <w:rFonts w:ascii="Calibri" w:hAnsi="Calibri" w:cs="Calibri"/>
          <w:sz w:val="22"/>
          <w:szCs w:val="22"/>
        </w:rPr>
        <w:t xml:space="preserve"> the operations of the Convention or the Secretariat.</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0B26D3" w:rsidP="000B26D3">
      <w:pPr>
        <w:numPr>
          <w:ilvl w:val="0"/>
          <w:numId w:val="39"/>
        </w:numPr>
        <w:autoSpaceDE w:val="0"/>
        <w:autoSpaceDN w:val="0"/>
        <w:adjustRightInd w:val="0"/>
        <w:ind w:left="426" w:hanging="426"/>
        <w:rPr>
          <w:rFonts w:ascii="Calibri" w:hAnsi="Calibri" w:cs="Calibri"/>
          <w:sz w:val="22"/>
          <w:szCs w:val="22"/>
        </w:rPr>
      </w:pPr>
      <w:r>
        <w:rPr>
          <w:rFonts w:ascii="Calibri" w:hAnsi="Calibri" w:cs="Calibri"/>
          <w:sz w:val="22"/>
          <w:szCs w:val="22"/>
        </w:rPr>
        <w:t>Before</w:t>
      </w:r>
      <w:r w:rsidRPr="00DF5A86">
        <w:rPr>
          <w:rFonts w:ascii="Calibri" w:hAnsi="Calibri" w:cs="Calibri"/>
          <w:sz w:val="22"/>
          <w:szCs w:val="22"/>
        </w:rPr>
        <w:t xml:space="preserve"> each financial year</w:t>
      </w:r>
      <w:r w:rsidR="00A5446F">
        <w:rPr>
          <w:rFonts w:ascii="Calibri" w:hAnsi="Calibri" w:cs="Calibri"/>
          <w:sz w:val="22"/>
          <w:szCs w:val="22"/>
        </w:rPr>
        <w:t xml:space="preserve"> end</w:t>
      </w:r>
      <w:r w:rsidRPr="00DF5A86">
        <w:rPr>
          <w:rFonts w:ascii="Calibri" w:hAnsi="Calibri" w:cs="Calibri"/>
          <w:sz w:val="22"/>
          <w:szCs w:val="22"/>
        </w:rPr>
        <w:t xml:space="preserve">, the Secretariat </w:t>
      </w:r>
      <w:r>
        <w:rPr>
          <w:rFonts w:ascii="Calibri" w:hAnsi="Calibri" w:cs="Calibri"/>
          <w:sz w:val="22"/>
          <w:szCs w:val="22"/>
        </w:rPr>
        <w:t xml:space="preserve">assesses the </w:t>
      </w:r>
      <w:r w:rsidR="00DF4E55">
        <w:rPr>
          <w:rFonts w:ascii="Calibri" w:hAnsi="Calibri" w:cs="Calibri"/>
          <w:sz w:val="22"/>
          <w:szCs w:val="22"/>
        </w:rPr>
        <w:t xml:space="preserve">status </w:t>
      </w:r>
      <w:r>
        <w:rPr>
          <w:rFonts w:ascii="Calibri" w:hAnsi="Calibri" w:cs="Calibri"/>
          <w:sz w:val="22"/>
          <w:szCs w:val="22"/>
        </w:rPr>
        <w:t xml:space="preserve">of outstanding contributions, </w:t>
      </w:r>
      <w:r w:rsidRPr="00DF5A86">
        <w:rPr>
          <w:rFonts w:ascii="Calibri" w:hAnsi="Calibri" w:cs="Calibri"/>
          <w:sz w:val="22"/>
          <w:szCs w:val="22"/>
        </w:rPr>
        <w:t>based on the amount</w:t>
      </w:r>
      <w:r>
        <w:rPr>
          <w:rFonts w:ascii="Calibri" w:hAnsi="Calibri" w:cs="Calibri"/>
          <w:sz w:val="22"/>
          <w:szCs w:val="22"/>
        </w:rPr>
        <w:t>s</w:t>
      </w:r>
      <w:r w:rsidRPr="00DF5A86">
        <w:rPr>
          <w:rFonts w:ascii="Calibri" w:hAnsi="Calibri" w:cs="Calibri"/>
          <w:sz w:val="22"/>
          <w:szCs w:val="22"/>
        </w:rPr>
        <w:t xml:space="preserve"> and length</w:t>
      </w:r>
      <w:r>
        <w:rPr>
          <w:rFonts w:ascii="Calibri" w:hAnsi="Calibri" w:cs="Calibri"/>
          <w:sz w:val="22"/>
          <w:szCs w:val="22"/>
        </w:rPr>
        <w:t>s</w:t>
      </w:r>
      <w:r w:rsidRPr="00DF5A86">
        <w:rPr>
          <w:rFonts w:ascii="Calibri" w:hAnsi="Calibri" w:cs="Calibri"/>
          <w:sz w:val="22"/>
          <w:szCs w:val="22"/>
        </w:rPr>
        <w:t xml:space="preserve"> of time outstanding, and records a provision </w:t>
      </w:r>
      <w:r>
        <w:rPr>
          <w:rFonts w:ascii="Calibri" w:hAnsi="Calibri" w:cs="Calibri"/>
          <w:sz w:val="22"/>
          <w:szCs w:val="22"/>
        </w:rPr>
        <w:t>accordingly</w:t>
      </w:r>
      <w:r w:rsidRPr="00DF5A86">
        <w:rPr>
          <w:rFonts w:ascii="Calibri" w:hAnsi="Calibri" w:cs="Calibri"/>
          <w:sz w:val="22"/>
          <w:szCs w:val="22"/>
        </w:rPr>
        <w:t>. Every annual increase in the provision reduces the Core funds available to spend.</w:t>
      </w:r>
      <w:r w:rsidRPr="00314C1E">
        <w:rPr>
          <w:rFonts w:ascii="Calibri" w:hAnsi="Calibri"/>
          <w:sz w:val="22"/>
          <w:szCs w:val="22"/>
          <w:vertAlign w:val="superscript"/>
        </w:rPr>
        <w:footnoteReference w:id="1"/>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0B26D3" w:rsidP="000B26D3">
      <w:pPr>
        <w:numPr>
          <w:ilvl w:val="0"/>
          <w:numId w:val="39"/>
        </w:numPr>
        <w:autoSpaceDE w:val="0"/>
        <w:autoSpaceDN w:val="0"/>
        <w:adjustRightInd w:val="0"/>
        <w:ind w:left="426" w:hanging="426"/>
        <w:rPr>
          <w:rFonts w:ascii="Calibri" w:hAnsi="Calibri" w:cs="Calibri"/>
          <w:sz w:val="22"/>
          <w:szCs w:val="22"/>
        </w:rPr>
      </w:pPr>
      <w:r w:rsidRPr="00DF5A86">
        <w:rPr>
          <w:rFonts w:ascii="Calibri" w:hAnsi="Calibri" w:cs="Calibri"/>
          <w:sz w:val="22"/>
          <w:szCs w:val="22"/>
        </w:rPr>
        <w:t xml:space="preserve">Core contributions, outstanding contributions and the provision against them have been gradually increasing over time, </w:t>
      </w:r>
      <w:r>
        <w:rPr>
          <w:rFonts w:ascii="Calibri" w:hAnsi="Calibri" w:cs="Calibri"/>
          <w:sz w:val="22"/>
          <w:szCs w:val="22"/>
        </w:rPr>
        <w:t xml:space="preserve">and </w:t>
      </w:r>
      <w:r w:rsidR="006B29D5">
        <w:rPr>
          <w:rFonts w:ascii="Calibri" w:hAnsi="Calibri" w:cs="Calibri"/>
          <w:sz w:val="22"/>
          <w:szCs w:val="22"/>
        </w:rPr>
        <w:t xml:space="preserve">those </w:t>
      </w:r>
      <w:r>
        <w:rPr>
          <w:rFonts w:ascii="Calibri" w:hAnsi="Calibri" w:cs="Calibri"/>
          <w:sz w:val="22"/>
          <w:szCs w:val="22"/>
        </w:rPr>
        <w:t>since 20</w:t>
      </w:r>
      <w:r w:rsidR="00866C39">
        <w:rPr>
          <w:rFonts w:ascii="Calibri" w:hAnsi="Calibri" w:cs="Calibri"/>
          <w:sz w:val="22"/>
          <w:szCs w:val="22"/>
        </w:rPr>
        <w:t>10</w:t>
      </w:r>
      <w:r w:rsidRPr="00DF5A86">
        <w:rPr>
          <w:rFonts w:ascii="Calibri" w:hAnsi="Calibri" w:cs="Calibri"/>
          <w:sz w:val="22"/>
          <w:szCs w:val="22"/>
        </w:rPr>
        <w:t xml:space="preserve"> </w:t>
      </w:r>
      <w:r w:rsidR="00EB63F1">
        <w:rPr>
          <w:rFonts w:ascii="Calibri" w:hAnsi="Calibri" w:cs="Calibri"/>
          <w:sz w:val="22"/>
          <w:szCs w:val="22"/>
        </w:rPr>
        <w:t>are</w:t>
      </w:r>
      <w:r w:rsidR="00EB63F1" w:rsidRPr="00DF5A86">
        <w:rPr>
          <w:rFonts w:ascii="Calibri" w:hAnsi="Calibri" w:cs="Calibri"/>
          <w:sz w:val="22"/>
          <w:szCs w:val="22"/>
        </w:rPr>
        <w:t xml:space="preserve"> </w:t>
      </w:r>
      <w:r>
        <w:rPr>
          <w:rFonts w:ascii="Calibri" w:hAnsi="Calibri" w:cs="Calibri"/>
          <w:sz w:val="22"/>
          <w:szCs w:val="22"/>
        </w:rPr>
        <w:t>shown in Table 1</w:t>
      </w:r>
      <w:r w:rsidR="007C2430">
        <w:rPr>
          <w:rFonts w:ascii="Calibri" w:hAnsi="Calibri" w:cs="Calibri"/>
          <w:sz w:val="22"/>
          <w:szCs w:val="22"/>
        </w:rPr>
        <w:t>.</w:t>
      </w:r>
    </w:p>
    <w:p w:rsidR="00262C9D" w:rsidRDefault="00262C9D" w:rsidP="00E33904">
      <w:pPr>
        <w:autoSpaceDE w:val="0"/>
        <w:autoSpaceDN w:val="0"/>
        <w:adjustRightInd w:val="0"/>
        <w:rPr>
          <w:rFonts w:ascii="Calibri" w:hAnsi="Calibri" w:cs="Calibri"/>
          <w:sz w:val="22"/>
          <w:szCs w:val="22"/>
        </w:rPr>
      </w:pPr>
    </w:p>
    <w:p w:rsidR="00000D9D" w:rsidRDefault="00000D9D">
      <w:pPr>
        <w:rPr>
          <w:rFonts w:ascii="Calibri" w:hAnsi="Calibri" w:cs="Calibri"/>
          <w:sz w:val="22"/>
          <w:szCs w:val="22"/>
        </w:rPr>
      </w:pPr>
      <w:r>
        <w:rPr>
          <w:rFonts w:ascii="Calibri" w:hAnsi="Calibri" w:cs="Calibri"/>
          <w:sz w:val="22"/>
          <w:szCs w:val="22"/>
        </w:rPr>
        <w:br w:type="page"/>
      </w:r>
    </w:p>
    <w:p w:rsidR="000B26D3" w:rsidRDefault="000B26D3" w:rsidP="00E33904">
      <w:pPr>
        <w:autoSpaceDE w:val="0"/>
        <w:autoSpaceDN w:val="0"/>
        <w:adjustRightInd w:val="0"/>
        <w:rPr>
          <w:rFonts w:ascii="Calibri" w:hAnsi="Calibri" w:cs="Calibri"/>
          <w:sz w:val="22"/>
          <w:szCs w:val="22"/>
        </w:rPr>
      </w:pPr>
      <w:r>
        <w:rPr>
          <w:rFonts w:ascii="Calibri" w:hAnsi="Calibri" w:cs="Calibri"/>
          <w:sz w:val="22"/>
          <w:szCs w:val="22"/>
        </w:rPr>
        <w:lastRenderedPageBreak/>
        <w:t>Table 1: Outstanding contributions and pr</w:t>
      </w:r>
      <w:r w:rsidR="00950216">
        <w:rPr>
          <w:rFonts w:ascii="Calibri" w:hAnsi="Calibri" w:cs="Calibri"/>
          <w:sz w:val="22"/>
          <w:szCs w:val="22"/>
        </w:rPr>
        <w:t>ovision for non-collection, 2010</w:t>
      </w:r>
      <w:r>
        <w:rPr>
          <w:rFonts w:ascii="Calibri" w:hAnsi="Calibri" w:cs="Calibri"/>
          <w:sz w:val="22"/>
          <w:szCs w:val="22"/>
        </w:rPr>
        <w:t>-201</w:t>
      </w:r>
      <w:r w:rsidR="00866C39">
        <w:rPr>
          <w:rFonts w:ascii="Calibri" w:hAnsi="Calibri" w:cs="Calibri"/>
          <w:sz w:val="22"/>
          <w:szCs w:val="22"/>
        </w:rPr>
        <w:t>4</w:t>
      </w:r>
    </w:p>
    <w:p w:rsidR="00262C9D" w:rsidRDefault="00262C9D" w:rsidP="00E33904">
      <w:pPr>
        <w:autoSpaceDE w:val="0"/>
        <w:autoSpaceDN w:val="0"/>
        <w:adjustRightInd w:val="0"/>
        <w:rPr>
          <w:rFonts w:ascii="Calibri" w:hAnsi="Calibri" w:cs="Calibri"/>
          <w:sz w:val="22"/>
          <w:szCs w:val="22"/>
        </w:rPr>
      </w:pPr>
    </w:p>
    <w:tbl>
      <w:tblPr>
        <w:tblW w:w="9073" w:type="dxa"/>
        <w:tblInd w:w="5" w:type="dxa"/>
        <w:tblLayout w:type="fixed"/>
        <w:tblCellMar>
          <w:left w:w="0" w:type="dxa"/>
          <w:right w:w="0" w:type="dxa"/>
        </w:tblCellMar>
        <w:tblLook w:val="0000" w:firstRow="0" w:lastRow="0" w:firstColumn="0" w:lastColumn="0" w:noHBand="0" w:noVBand="0"/>
      </w:tblPr>
      <w:tblGrid>
        <w:gridCol w:w="3828"/>
        <w:gridCol w:w="1049"/>
        <w:gridCol w:w="1049"/>
        <w:gridCol w:w="1049"/>
        <w:gridCol w:w="1049"/>
        <w:gridCol w:w="1049"/>
      </w:tblGrid>
      <w:tr w:rsidR="0019401F" w:rsidRPr="00DF5A86" w:rsidTr="0019401F">
        <w:trPr>
          <w:trHeight w:hRule="exact" w:val="281"/>
        </w:trPr>
        <w:tc>
          <w:tcPr>
            <w:tcW w:w="3828"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jc w:val="cente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spacing w:line="269" w:lineRule="exact"/>
              <w:ind w:left="57" w:right="57"/>
              <w:jc w:val="center"/>
              <w:rPr>
                <w:rFonts w:ascii="Calibri" w:hAnsi="Calibri" w:cs="Calibri"/>
                <w:sz w:val="22"/>
                <w:szCs w:val="22"/>
              </w:rPr>
            </w:pPr>
            <w:r w:rsidRPr="00DF5A86">
              <w:rPr>
                <w:rFonts w:ascii="Calibri" w:hAnsi="Calibri" w:cs="Calibri"/>
                <w:b/>
                <w:bCs/>
                <w:position w:val="1"/>
                <w:sz w:val="22"/>
                <w:szCs w:val="22"/>
              </w:rPr>
              <w:t>2010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spacing w:line="269" w:lineRule="exact"/>
              <w:ind w:left="57" w:right="57"/>
              <w:jc w:val="center"/>
              <w:rPr>
                <w:rFonts w:ascii="Calibri" w:hAnsi="Calibri" w:cs="Calibri"/>
                <w:sz w:val="22"/>
                <w:szCs w:val="22"/>
              </w:rPr>
            </w:pPr>
            <w:r w:rsidRPr="00DF5A86">
              <w:rPr>
                <w:rFonts w:ascii="Calibri" w:hAnsi="Calibri" w:cs="Calibri"/>
                <w:b/>
                <w:bCs/>
                <w:position w:val="1"/>
                <w:sz w:val="22"/>
                <w:szCs w:val="22"/>
              </w:rPr>
              <w:t>2011</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spacing w:line="269" w:lineRule="exact"/>
              <w:ind w:left="57" w:right="57"/>
              <w:jc w:val="center"/>
              <w:rPr>
                <w:rFonts w:ascii="Calibri" w:hAnsi="Calibri" w:cs="Calibri"/>
                <w:b/>
                <w:bCs/>
                <w:position w:val="1"/>
                <w:sz w:val="22"/>
                <w:szCs w:val="22"/>
              </w:rPr>
            </w:pPr>
            <w:r w:rsidRPr="00DF5A86">
              <w:rPr>
                <w:rFonts w:ascii="Calibri" w:hAnsi="Calibri" w:cs="Calibri"/>
                <w:b/>
                <w:bCs/>
                <w:position w:val="1"/>
                <w:sz w:val="22"/>
                <w:szCs w:val="22"/>
              </w:rPr>
              <w:t>2012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spacing w:line="269" w:lineRule="exact"/>
              <w:ind w:left="57" w:right="57"/>
              <w:jc w:val="center"/>
              <w:rPr>
                <w:rFonts w:ascii="Calibri" w:hAnsi="Calibri" w:cs="Calibri"/>
                <w:b/>
                <w:bCs/>
                <w:position w:val="1"/>
                <w:sz w:val="22"/>
                <w:szCs w:val="22"/>
              </w:rPr>
            </w:pPr>
            <w:r w:rsidRPr="00DF5A86">
              <w:rPr>
                <w:rFonts w:ascii="Calibri" w:hAnsi="Calibri" w:cs="Calibri"/>
                <w:b/>
                <w:bCs/>
                <w:position w:val="1"/>
                <w:sz w:val="22"/>
                <w:szCs w:val="22"/>
              </w:rPr>
              <w:t>2013</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spacing w:line="269" w:lineRule="exact"/>
              <w:ind w:left="57" w:right="57"/>
              <w:jc w:val="center"/>
              <w:rPr>
                <w:rFonts w:ascii="Calibri" w:hAnsi="Calibri" w:cs="Calibri"/>
                <w:b/>
                <w:bCs/>
                <w:position w:val="1"/>
                <w:sz w:val="22"/>
                <w:szCs w:val="22"/>
              </w:rPr>
            </w:pPr>
            <w:r>
              <w:rPr>
                <w:rFonts w:ascii="Calibri" w:hAnsi="Calibri" w:cs="Calibri"/>
                <w:b/>
                <w:bCs/>
                <w:position w:val="1"/>
                <w:sz w:val="22"/>
                <w:szCs w:val="22"/>
              </w:rPr>
              <w:t>2014</w:t>
            </w:r>
          </w:p>
        </w:tc>
      </w:tr>
      <w:tr w:rsidR="0019401F" w:rsidRPr="00DF5A86" w:rsidTr="0019401F">
        <w:trPr>
          <w:trHeight w:hRule="exact" w:val="280"/>
        </w:trPr>
        <w:tc>
          <w:tcPr>
            <w:tcW w:w="3828"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jc w:val="cente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spacing w:line="268" w:lineRule="exact"/>
              <w:ind w:left="222" w:right="-20"/>
              <w:jc w:val="center"/>
              <w:rPr>
                <w:rFonts w:ascii="Calibri" w:hAnsi="Calibri" w:cs="Calibri"/>
                <w:sz w:val="22"/>
                <w:szCs w:val="22"/>
              </w:rPr>
            </w:pPr>
            <w:r w:rsidRPr="00DF5A86">
              <w:rPr>
                <w:rFonts w:ascii="Calibri" w:hAnsi="Calibri" w:cs="Calibri"/>
                <w:b/>
                <w:bCs/>
                <w:position w:val="1"/>
                <w:sz w:val="22"/>
                <w:szCs w:val="22"/>
              </w:rPr>
              <w:t>CHF’000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spacing w:line="268" w:lineRule="exact"/>
              <w:ind w:left="222" w:right="-20"/>
              <w:jc w:val="center"/>
              <w:rPr>
                <w:rFonts w:ascii="Calibri" w:hAnsi="Calibri" w:cs="Calibri"/>
                <w:sz w:val="22"/>
                <w:szCs w:val="22"/>
              </w:rPr>
            </w:pPr>
            <w:r w:rsidRPr="00DF5A86">
              <w:rPr>
                <w:rFonts w:ascii="Calibri" w:hAnsi="Calibri" w:cs="Calibri"/>
                <w:b/>
                <w:bCs/>
                <w:position w:val="1"/>
                <w:sz w:val="22"/>
                <w:szCs w:val="22"/>
              </w:rPr>
              <w:t>CHF’000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spacing w:line="268" w:lineRule="exact"/>
              <w:ind w:left="268" w:right="-20"/>
              <w:jc w:val="center"/>
              <w:rPr>
                <w:rFonts w:ascii="Calibri" w:hAnsi="Calibri" w:cs="Calibri"/>
                <w:sz w:val="22"/>
                <w:szCs w:val="22"/>
              </w:rPr>
            </w:pPr>
            <w:r w:rsidRPr="00DF5A86">
              <w:rPr>
                <w:rFonts w:ascii="Calibri" w:hAnsi="Calibri" w:cs="Calibri"/>
                <w:b/>
                <w:bCs/>
                <w:position w:val="1"/>
                <w:sz w:val="22"/>
                <w:szCs w:val="22"/>
              </w:rPr>
              <w:t>CHF’000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spacing w:line="268" w:lineRule="exact"/>
              <w:ind w:left="223" w:right="-20"/>
              <w:jc w:val="center"/>
              <w:rPr>
                <w:rFonts w:ascii="Calibri" w:hAnsi="Calibri" w:cs="Calibri"/>
                <w:sz w:val="22"/>
                <w:szCs w:val="22"/>
              </w:rPr>
            </w:pPr>
            <w:r w:rsidRPr="00DF5A86">
              <w:rPr>
                <w:rFonts w:ascii="Calibri" w:hAnsi="Calibri" w:cs="Calibri"/>
                <w:b/>
                <w:bCs/>
                <w:position w:val="1"/>
                <w:sz w:val="22"/>
                <w:szCs w:val="22"/>
              </w:rPr>
              <w:t>CHF’000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6F2DFF">
            <w:pPr>
              <w:autoSpaceDE w:val="0"/>
              <w:autoSpaceDN w:val="0"/>
              <w:adjustRightInd w:val="0"/>
              <w:spacing w:line="268" w:lineRule="exact"/>
              <w:ind w:left="223" w:right="-20"/>
              <w:jc w:val="center"/>
              <w:rPr>
                <w:rFonts w:ascii="Calibri" w:hAnsi="Calibri" w:cs="Calibri"/>
                <w:b/>
                <w:bCs/>
                <w:position w:val="1"/>
                <w:sz w:val="22"/>
                <w:szCs w:val="22"/>
              </w:rPr>
            </w:pPr>
            <w:r>
              <w:rPr>
                <w:rFonts w:ascii="Calibri" w:hAnsi="Calibri" w:cs="Calibri"/>
                <w:b/>
                <w:bCs/>
                <w:position w:val="1"/>
                <w:sz w:val="22"/>
                <w:szCs w:val="22"/>
              </w:rPr>
              <w:t>CHF’000</w:t>
            </w:r>
          </w:p>
        </w:tc>
      </w:tr>
      <w:tr w:rsidR="0019401F" w:rsidRPr="00DF5A86" w:rsidTr="0019401F">
        <w:trPr>
          <w:trHeight w:val="57"/>
        </w:trPr>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DF5A86" w:rsidRDefault="0019401F" w:rsidP="000B26D3">
            <w:pPr>
              <w:autoSpaceDE w:val="0"/>
              <w:autoSpaceDN w:val="0"/>
              <w:adjustRightInd w:val="0"/>
              <w:spacing w:line="269" w:lineRule="exact"/>
              <w:ind w:left="102" w:right="-20"/>
              <w:rPr>
                <w:rFonts w:ascii="Calibri" w:hAnsi="Calibri" w:cs="Calibri"/>
                <w:sz w:val="22"/>
                <w:szCs w:val="22"/>
              </w:rPr>
            </w:pPr>
            <w:r w:rsidRPr="00DF5A86">
              <w:rPr>
                <w:rFonts w:ascii="Calibri" w:hAnsi="Calibri" w:cs="Calibri"/>
                <w:position w:val="1"/>
                <w:sz w:val="22"/>
                <w:szCs w:val="22"/>
              </w:rPr>
              <w:t>Assessed</w:t>
            </w:r>
            <w:r w:rsidRPr="00DF5A86">
              <w:rPr>
                <w:rFonts w:ascii="Calibri" w:hAnsi="Calibri" w:cs="Calibri"/>
                <w:spacing w:val="-8"/>
                <w:position w:val="1"/>
                <w:sz w:val="22"/>
                <w:szCs w:val="22"/>
              </w:rPr>
              <w:t xml:space="preserve"> </w:t>
            </w:r>
            <w:r w:rsidRPr="00DF5A86">
              <w:rPr>
                <w:rFonts w:ascii="Calibri" w:hAnsi="Calibri" w:cs="Calibri"/>
                <w:position w:val="1"/>
                <w:sz w:val="22"/>
                <w:szCs w:val="22"/>
              </w:rPr>
              <w:t>contributions</w:t>
            </w:r>
          </w:p>
          <w:p w:rsidR="0019401F" w:rsidRPr="00DF5A86" w:rsidRDefault="0019401F" w:rsidP="000B26D3">
            <w:pPr>
              <w:autoSpaceDE w:val="0"/>
              <w:autoSpaceDN w:val="0"/>
              <w:adjustRightInd w:val="0"/>
              <w:spacing w:line="269" w:lineRule="exact"/>
              <w:ind w:left="102" w:right="-20"/>
              <w:rPr>
                <w:rFonts w:ascii="Calibri" w:hAnsi="Calibri" w:cs="Calibri"/>
                <w:sz w:val="22"/>
                <w:szCs w:val="22"/>
              </w:rPr>
            </w:pPr>
            <w:r w:rsidRPr="00DF5A86">
              <w:rPr>
                <w:rFonts w:ascii="Calibri" w:hAnsi="Calibri" w:cs="Calibri"/>
                <w:position w:val="1"/>
                <w:sz w:val="22"/>
                <w:szCs w:val="22"/>
              </w:rPr>
              <w:t>from Parties</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3,482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3,625</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3,780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3,782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Pr>
                <w:rFonts w:ascii="Calibri" w:hAnsi="Calibri" w:cs="Calibri"/>
                <w:position w:val="1"/>
                <w:sz w:val="22"/>
                <w:szCs w:val="22"/>
              </w:rPr>
              <w:t>3,779</w:t>
            </w:r>
          </w:p>
        </w:tc>
      </w:tr>
      <w:tr w:rsidR="0019401F" w:rsidRPr="00DF5A86" w:rsidTr="0019401F">
        <w:trPr>
          <w:trHeight w:val="57"/>
        </w:trPr>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DF5A86" w:rsidRDefault="0019401F" w:rsidP="000B26D3">
            <w:pPr>
              <w:autoSpaceDE w:val="0"/>
              <w:autoSpaceDN w:val="0"/>
              <w:adjustRightInd w:val="0"/>
              <w:spacing w:line="269" w:lineRule="exact"/>
              <w:ind w:left="102" w:right="-20"/>
              <w:rPr>
                <w:rFonts w:ascii="Calibri" w:hAnsi="Calibri" w:cs="Calibri"/>
                <w:sz w:val="22"/>
                <w:szCs w:val="22"/>
              </w:rPr>
            </w:pPr>
            <w:r w:rsidRPr="00DF5A86">
              <w:rPr>
                <w:rFonts w:ascii="Calibri" w:hAnsi="Calibri" w:cs="Calibri"/>
                <w:position w:val="1"/>
                <w:sz w:val="22"/>
                <w:szCs w:val="22"/>
              </w:rPr>
              <w:t>Voluntary contribution from USA</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942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872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930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 xml:space="preserve">1,048 </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Pr>
                <w:rFonts w:ascii="Calibri" w:hAnsi="Calibri" w:cs="Calibri"/>
                <w:position w:val="1"/>
                <w:sz w:val="22"/>
                <w:szCs w:val="22"/>
              </w:rPr>
              <w:t>1,066</w:t>
            </w:r>
          </w:p>
        </w:tc>
      </w:tr>
      <w:tr w:rsidR="0019401F" w:rsidRPr="00DF5A86" w:rsidTr="0019401F">
        <w:trPr>
          <w:trHeight w:val="57"/>
        </w:trPr>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DF5A86" w:rsidRDefault="0019401F" w:rsidP="006B29D5">
            <w:pPr>
              <w:autoSpaceDE w:val="0"/>
              <w:autoSpaceDN w:val="0"/>
              <w:adjustRightInd w:val="0"/>
              <w:spacing w:line="269" w:lineRule="exact"/>
              <w:ind w:left="102" w:right="-20"/>
              <w:rPr>
                <w:rFonts w:ascii="Calibri" w:hAnsi="Calibri" w:cs="Calibri"/>
                <w:sz w:val="22"/>
                <w:szCs w:val="22"/>
              </w:rPr>
            </w:pPr>
            <w:r w:rsidRPr="00DF5A86">
              <w:rPr>
                <w:rFonts w:ascii="Calibri" w:hAnsi="Calibri" w:cs="Calibri"/>
                <w:position w:val="1"/>
                <w:sz w:val="22"/>
                <w:szCs w:val="22"/>
              </w:rPr>
              <w:t>Cumulative</w:t>
            </w:r>
            <w:r w:rsidRPr="00DF5A86">
              <w:rPr>
                <w:rFonts w:ascii="Calibri" w:hAnsi="Calibri" w:cs="Calibri"/>
                <w:spacing w:val="-11"/>
                <w:position w:val="1"/>
                <w:sz w:val="22"/>
                <w:szCs w:val="22"/>
              </w:rPr>
              <w:t xml:space="preserve"> </w:t>
            </w:r>
            <w:r w:rsidRPr="00DF5A86">
              <w:rPr>
                <w:rFonts w:ascii="Calibri" w:hAnsi="Calibri" w:cs="Calibri"/>
                <w:position w:val="1"/>
                <w:sz w:val="22"/>
                <w:szCs w:val="22"/>
              </w:rPr>
              <w:t>outstanding</w:t>
            </w:r>
            <w:r w:rsidR="006B29D5">
              <w:rPr>
                <w:rFonts w:ascii="Calibri" w:hAnsi="Calibri" w:cs="Calibri"/>
                <w:position w:val="1"/>
                <w:sz w:val="22"/>
                <w:szCs w:val="22"/>
              </w:rPr>
              <w:t xml:space="preserve"> </w:t>
            </w:r>
            <w:r w:rsidRPr="006B29D5">
              <w:rPr>
                <w:rFonts w:ascii="Calibri" w:hAnsi="Calibri" w:cs="Calibri"/>
                <w:position w:val="1"/>
                <w:sz w:val="22"/>
                <w:szCs w:val="22"/>
              </w:rPr>
              <w:t>assessed contributions at end of year</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760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736</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759</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Pr>
                <w:rFonts w:ascii="Calibri" w:hAnsi="Calibri" w:cs="Calibri"/>
                <w:position w:val="1"/>
                <w:sz w:val="22"/>
                <w:szCs w:val="22"/>
              </w:rPr>
              <w:t>759</w:t>
            </w:r>
          </w:p>
        </w:tc>
        <w:tc>
          <w:tcPr>
            <w:tcW w:w="1049" w:type="dxa"/>
            <w:tcBorders>
              <w:top w:val="single" w:sz="4" w:space="0" w:color="000000"/>
              <w:left w:val="single" w:sz="4" w:space="0" w:color="000000"/>
              <w:bottom w:val="single" w:sz="4" w:space="0" w:color="000000"/>
              <w:right w:val="single" w:sz="4" w:space="0" w:color="000000"/>
            </w:tcBorders>
          </w:tcPr>
          <w:p w:rsidR="0019401F" w:rsidRDefault="00AA48BB" w:rsidP="00FB4B79">
            <w:pPr>
              <w:autoSpaceDE w:val="0"/>
              <w:autoSpaceDN w:val="0"/>
              <w:adjustRightInd w:val="0"/>
              <w:spacing w:before="120" w:after="120" w:line="269" w:lineRule="exact"/>
              <w:ind w:left="57" w:right="57"/>
              <w:jc w:val="right"/>
              <w:rPr>
                <w:rFonts w:ascii="Calibri" w:hAnsi="Calibri" w:cs="Calibri"/>
                <w:position w:val="1"/>
                <w:sz w:val="22"/>
                <w:szCs w:val="22"/>
              </w:rPr>
            </w:pPr>
            <w:r>
              <w:rPr>
                <w:rFonts w:ascii="Calibri" w:hAnsi="Calibri" w:cs="Calibri"/>
                <w:position w:val="1"/>
                <w:sz w:val="22"/>
                <w:szCs w:val="22"/>
              </w:rPr>
              <w:t>91</w:t>
            </w:r>
            <w:r w:rsidR="00FB4B79">
              <w:rPr>
                <w:rFonts w:ascii="Calibri" w:hAnsi="Calibri" w:cs="Calibri"/>
                <w:position w:val="1"/>
                <w:sz w:val="22"/>
                <w:szCs w:val="22"/>
              </w:rPr>
              <w:t>5</w:t>
            </w:r>
          </w:p>
        </w:tc>
      </w:tr>
      <w:tr w:rsidR="0019401F" w:rsidRPr="00DF5A86" w:rsidTr="0019401F">
        <w:trPr>
          <w:trHeight w:val="57"/>
        </w:trPr>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19401F" w:rsidRDefault="0019401F" w:rsidP="00AA48BB">
            <w:pPr>
              <w:autoSpaceDE w:val="0"/>
              <w:autoSpaceDN w:val="0"/>
              <w:adjustRightInd w:val="0"/>
              <w:spacing w:line="269" w:lineRule="exact"/>
              <w:ind w:left="102" w:right="-20"/>
              <w:rPr>
                <w:rFonts w:ascii="Calibri" w:hAnsi="Calibri" w:cs="Calibri"/>
                <w:b/>
                <w:color w:val="F9FAFD" w:themeColor="accent1" w:themeTint="08"/>
                <w:spacing w:val="10"/>
                <w:sz w:val="22"/>
                <w:szCs w:val="22"/>
              </w:rPr>
            </w:pPr>
            <w:r w:rsidRPr="00DF5A86">
              <w:rPr>
                <w:rFonts w:ascii="Calibri" w:hAnsi="Calibri" w:cs="Calibri"/>
                <w:position w:val="1"/>
                <w:sz w:val="22"/>
                <w:szCs w:val="22"/>
              </w:rPr>
              <w:t>Provision for</w:t>
            </w:r>
            <w:r w:rsidRPr="00DF5A86">
              <w:rPr>
                <w:rFonts w:ascii="Calibri" w:hAnsi="Calibri" w:cs="Calibri"/>
                <w:spacing w:val="-1"/>
                <w:position w:val="1"/>
                <w:sz w:val="22"/>
                <w:szCs w:val="22"/>
              </w:rPr>
              <w:t xml:space="preserve"> </w:t>
            </w:r>
            <w:r w:rsidRPr="00DF5A86">
              <w:rPr>
                <w:rFonts w:ascii="Calibri" w:hAnsi="Calibri" w:cs="Calibri"/>
                <w:position w:val="1"/>
                <w:sz w:val="22"/>
                <w:szCs w:val="22"/>
              </w:rPr>
              <w:t>non-</w:t>
            </w:r>
            <w:r w:rsidRPr="00DF5A86">
              <w:rPr>
                <w:rFonts w:ascii="Calibri" w:hAnsi="Calibri" w:cs="Calibri"/>
                <w:sz w:val="22"/>
                <w:szCs w:val="22"/>
              </w:rPr>
              <w:t>collection</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332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361</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361</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385</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AA48BB" w:rsidP="001E78AC">
            <w:pPr>
              <w:autoSpaceDE w:val="0"/>
              <w:autoSpaceDN w:val="0"/>
              <w:adjustRightInd w:val="0"/>
              <w:spacing w:before="120" w:after="120" w:line="269" w:lineRule="exact"/>
              <w:ind w:left="57" w:right="57"/>
              <w:jc w:val="right"/>
              <w:rPr>
                <w:rFonts w:ascii="Calibri" w:hAnsi="Calibri" w:cs="Calibri"/>
                <w:position w:val="1"/>
                <w:sz w:val="22"/>
                <w:szCs w:val="22"/>
              </w:rPr>
            </w:pPr>
            <w:r>
              <w:rPr>
                <w:rFonts w:ascii="Calibri" w:hAnsi="Calibri" w:cs="Calibri"/>
                <w:position w:val="1"/>
                <w:sz w:val="22"/>
                <w:szCs w:val="22"/>
              </w:rPr>
              <w:t>483</w:t>
            </w:r>
          </w:p>
        </w:tc>
      </w:tr>
    </w:tbl>
    <w:p w:rsidR="000B26D3" w:rsidRPr="00FB4B79" w:rsidRDefault="000B26D3" w:rsidP="000B26D3">
      <w:pPr>
        <w:autoSpaceDE w:val="0"/>
        <w:autoSpaceDN w:val="0"/>
        <w:adjustRightInd w:val="0"/>
        <w:rPr>
          <w:rFonts w:ascii="Calibri" w:hAnsi="Calibri" w:cs="Calibri"/>
          <w:sz w:val="22"/>
          <w:szCs w:val="22"/>
        </w:rPr>
      </w:pPr>
    </w:p>
    <w:p w:rsidR="00FB4B79" w:rsidRPr="00FB4B79" w:rsidRDefault="00FB4B79" w:rsidP="00FB4B79">
      <w:pPr>
        <w:numPr>
          <w:ilvl w:val="0"/>
          <w:numId w:val="39"/>
        </w:numPr>
        <w:autoSpaceDE w:val="0"/>
        <w:autoSpaceDN w:val="0"/>
        <w:adjustRightInd w:val="0"/>
        <w:ind w:left="426" w:hanging="426"/>
        <w:rPr>
          <w:rFonts w:ascii="Calibri" w:hAnsi="Calibri" w:cs="Calibri"/>
          <w:sz w:val="22"/>
          <w:szCs w:val="22"/>
        </w:rPr>
      </w:pPr>
      <w:r w:rsidRPr="00FB4B79">
        <w:rPr>
          <w:rFonts w:ascii="Calibri" w:hAnsi="Calibri" w:cs="Calibri"/>
          <w:sz w:val="22"/>
          <w:szCs w:val="22"/>
        </w:rPr>
        <w:t xml:space="preserve">Annex 1 </w:t>
      </w:r>
      <w:proofErr w:type="gramStart"/>
      <w:r w:rsidRPr="00FB4B79">
        <w:rPr>
          <w:rFonts w:ascii="Calibri" w:hAnsi="Calibri" w:cs="Calibri"/>
          <w:sz w:val="22"/>
          <w:szCs w:val="22"/>
        </w:rPr>
        <w:t>lists</w:t>
      </w:r>
      <w:proofErr w:type="gramEnd"/>
      <w:r w:rsidRPr="00FB4B79">
        <w:rPr>
          <w:rFonts w:ascii="Calibri" w:hAnsi="Calibri" w:cs="Calibri"/>
          <w:sz w:val="22"/>
          <w:szCs w:val="22"/>
        </w:rPr>
        <w:t xml:space="preserve"> Parties with outstanding contributions and the number of years that they are outstanding. Parties should note that these are contributions from 201</w:t>
      </w:r>
      <w:r>
        <w:rPr>
          <w:rFonts w:ascii="Calibri" w:hAnsi="Calibri" w:cs="Calibri"/>
          <w:sz w:val="22"/>
          <w:szCs w:val="22"/>
        </w:rPr>
        <w:t>4</w:t>
      </w:r>
      <w:r w:rsidRPr="00FB4B79">
        <w:rPr>
          <w:rFonts w:ascii="Calibri" w:hAnsi="Calibri" w:cs="Calibri"/>
          <w:sz w:val="22"/>
          <w:szCs w:val="22"/>
        </w:rPr>
        <w:t xml:space="preserve"> and earlier which </w:t>
      </w:r>
      <w:r w:rsidR="006B29D5">
        <w:rPr>
          <w:rFonts w:ascii="Calibri" w:hAnsi="Calibri" w:cs="Calibri"/>
          <w:sz w:val="22"/>
          <w:szCs w:val="22"/>
        </w:rPr>
        <w:t>were</w:t>
      </w:r>
      <w:r w:rsidR="006B29D5" w:rsidRPr="00FB4B79">
        <w:rPr>
          <w:rFonts w:ascii="Calibri" w:hAnsi="Calibri" w:cs="Calibri"/>
          <w:sz w:val="22"/>
          <w:szCs w:val="22"/>
        </w:rPr>
        <w:t xml:space="preserve"> </w:t>
      </w:r>
      <w:r w:rsidRPr="00FB4B79">
        <w:rPr>
          <w:rFonts w:ascii="Calibri" w:hAnsi="Calibri" w:cs="Calibri"/>
          <w:sz w:val="22"/>
          <w:szCs w:val="22"/>
        </w:rPr>
        <w:t>outstanding as of 3</w:t>
      </w:r>
      <w:r>
        <w:rPr>
          <w:rFonts w:ascii="Calibri" w:hAnsi="Calibri" w:cs="Calibri"/>
          <w:sz w:val="22"/>
          <w:szCs w:val="22"/>
        </w:rPr>
        <w:t>1</w:t>
      </w:r>
      <w:r w:rsidRPr="00FB4B79">
        <w:rPr>
          <w:rFonts w:ascii="Calibri" w:hAnsi="Calibri" w:cs="Calibri"/>
          <w:sz w:val="22"/>
          <w:szCs w:val="22"/>
        </w:rPr>
        <w:t xml:space="preserve"> </w:t>
      </w:r>
      <w:r>
        <w:rPr>
          <w:rFonts w:ascii="Calibri" w:hAnsi="Calibri" w:cs="Calibri"/>
          <w:sz w:val="22"/>
          <w:szCs w:val="22"/>
        </w:rPr>
        <w:t>December 2014</w:t>
      </w:r>
      <w:r w:rsidRPr="00FB4B79">
        <w:rPr>
          <w:rFonts w:ascii="Calibri" w:hAnsi="Calibri" w:cs="Calibri"/>
          <w:sz w:val="22"/>
          <w:szCs w:val="22"/>
        </w:rPr>
        <w:t xml:space="preserve">, and that the total of these outstanding contributions has </w:t>
      </w:r>
      <w:r>
        <w:rPr>
          <w:rFonts w:ascii="Calibri" w:hAnsi="Calibri" w:cs="Calibri"/>
          <w:sz w:val="22"/>
          <w:szCs w:val="22"/>
        </w:rPr>
        <w:t>increased to C</w:t>
      </w:r>
      <w:r w:rsidRPr="00FB4B79">
        <w:rPr>
          <w:rFonts w:ascii="Calibri" w:hAnsi="Calibri" w:cs="Calibri"/>
          <w:sz w:val="22"/>
          <w:szCs w:val="22"/>
        </w:rPr>
        <w:t xml:space="preserve">HF </w:t>
      </w:r>
      <w:r>
        <w:rPr>
          <w:rFonts w:ascii="Calibri" w:hAnsi="Calibri" w:cs="Calibri"/>
          <w:sz w:val="22"/>
          <w:szCs w:val="22"/>
        </w:rPr>
        <w:t>915</w:t>
      </w:r>
      <w:r w:rsidRPr="00FB4B79">
        <w:rPr>
          <w:rFonts w:ascii="Calibri" w:hAnsi="Calibri" w:cs="Calibri"/>
          <w:sz w:val="22"/>
          <w:szCs w:val="22"/>
        </w:rPr>
        <w:t>,000.</w:t>
      </w:r>
    </w:p>
    <w:p w:rsidR="00FB4B79" w:rsidRDefault="00FB4B79" w:rsidP="00FB4B79">
      <w:pPr>
        <w:autoSpaceDE w:val="0"/>
        <w:autoSpaceDN w:val="0"/>
        <w:adjustRightInd w:val="0"/>
        <w:rPr>
          <w:rFonts w:ascii="Calibri" w:hAnsi="Calibri" w:cs="Calibri"/>
          <w:sz w:val="22"/>
          <w:szCs w:val="22"/>
        </w:rPr>
      </w:pPr>
    </w:p>
    <w:p w:rsidR="006F2DFF" w:rsidRDefault="006F2DFF" w:rsidP="00FB4B79">
      <w:pPr>
        <w:autoSpaceDE w:val="0"/>
        <w:autoSpaceDN w:val="0"/>
        <w:adjustRightInd w:val="0"/>
        <w:rPr>
          <w:rFonts w:ascii="Calibri" w:hAnsi="Calibri" w:cs="Calibri"/>
          <w:sz w:val="22"/>
          <w:szCs w:val="22"/>
        </w:rPr>
      </w:pPr>
    </w:p>
    <w:p w:rsidR="006F2DFF" w:rsidRDefault="006F2DFF">
      <w:pPr>
        <w:rPr>
          <w:rFonts w:ascii="Calibri" w:hAnsi="Calibri" w:cs="Calibri"/>
          <w:sz w:val="22"/>
          <w:szCs w:val="22"/>
        </w:rPr>
      </w:pPr>
      <w:r>
        <w:rPr>
          <w:rFonts w:ascii="Calibri" w:hAnsi="Calibri" w:cs="Calibri"/>
          <w:sz w:val="22"/>
          <w:szCs w:val="22"/>
        </w:rPr>
        <w:br w:type="page"/>
      </w:r>
    </w:p>
    <w:p w:rsidR="006F2DFF" w:rsidRPr="006F2DFF" w:rsidRDefault="006F2DFF" w:rsidP="00FB4B79">
      <w:pPr>
        <w:autoSpaceDE w:val="0"/>
        <w:autoSpaceDN w:val="0"/>
        <w:adjustRightInd w:val="0"/>
        <w:rPr>
          <w:rFonts w:ascii="Calibri" w:hAnsi="Calibri" w:cs="Calibri"/>
          <w:b/>
          <w:sz w:val="22"/>
          <w:szCs w:val="22"/>
        </w:rPr>
      </w:pPr>
      <w:r w:rsidRPr="006F2DFF">
        <w:rPr>
          <w:rFonts w:ascii="Calibri" w:hAnsi="Calibri" w:cs="Calibri"/>
          <w:b/>
          <w:sz w:val="22"/>
          <w:szCs w:val="22"/>
        </w:rPr>
        <w:lastRenderedPageBreak/>
        <w:t>Annex 1</w:t>
      </w:r>
    </w:p>
    <w:p w:rsidR="006F2DFF" w:rsidRPr="006F2DFF" w:rsidRDefault="006F2DFF" w:rsidP="00FB4B79">
      <w:pPr>
        <w:autoSpaceDE w:val="0"/>
        <w:autoSpaceDN w:val="0"/>
        <w:adjustRightInd w:val="0"/>
        <w:rPr>
          <w:rFonts w:ascii="Calibri" w:hAnsi="Calibri" w:cs="Calibri"/>
          <w:b/>
          <w:sz w:val="22"/>
          <w:szCs w:val="22"/>
        </w:rPr>
      </w:pPr>
    </w:p>
    <w:p w:rsidR="006F2DFF" w:rsidRPr="006F2DFF" w:rsidRDefault="006F2DFF" w:rsidP="00FB4B79">
      <w:pPr>
        <w:autoSpaceDE w:val="0"/>
        <w:autoSpaceDN w:val="0"/>
        <w:adjustRightInd w:val="0"/>
        <w:rPr>
          <w:rFonts w:ascii="Calibri" w:hAnsi="Calibri" w:cs="Calibri"/>
          <w:b/>
          <w:sz w:val="22"/>
          <w:szCs w:val="22"/>
        </w:rPr>
      </w:pPr>
      <w:r w:rsidRPr="006F2DFF">
        <w:rPr>
          <w:rFonts w:ascii="Calibri" w:hAnsi="Calibri" w:cs="Calibri"/>
          <w:b/>
          <w:sz w:val="22"/>
          <w:szCs w:val="22"/>
        </w:rPr>
        <w:t>Membership receivables, 2014 and prior, outstanding at 31 December 2014</w:t>
      </w:r>
    </w:p>
    <w:p w:rsidR="006F2DFF" w:rsidRPr="00FB4B79" w:rsidRDefault="006F2DFF" w:rsidP="00FB4B79">
      <w:pPr>
        <w:autoSpaceDE w:val="0"/>
        <w:autoSpaceDN w:val="0"/>
        <w:adjustRightInd w:val="0"/>
        <w:rPr>
          <w:rFonts w:ascii="Calibri" w:hAnsi="Calibri" w:cs="Calibri"/>
          <w:sz w:val="22"/>
          <w:szCs w:val="22"/>
        </w:rPr>
      </w:pPr>
    </w:p>
    <w:p w:rsidR="000B26D3" w:rsidRPr="00554FED" w:rsidRDefault="009423F4" w:rsidP="00554FED">
      <w:pPr>
        <w:rPr>
          <w:b/>
        </w:rPr>
      </w:pPr>
      <w:r w:rsidRPr="009423F4">
        <w:rPr>
          <w:noProof/>
          <w:lang w:val="en-GB" w:eastAsia="en-GB"/>
        </w:rPr>
        <w:drawing>
          <wp:inline distT="0" distB="0" distL="0" distR="0">
            <wp:extent cx="5755801" cy="6705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3941"/>
                    <a:stretch>
                      <a:fillRect/>
                    </a:stretch>
                  </pic:blipFill>
                  <pic:spPr bwMode="auto">
                    <a:xfrm>
                      <a:off x="0" y="0"/>
                      <a:ext cx="5751348" cy="6700412"/>
                    </a:xfrm>
                    <a:prstGeom prst="rect">
                      <a:avLst/>
                    </a:prstGeom>
                    <a:noFill/>
                    <a:ln>
                      <a:noFill/>
                    </a:ln>
                  </pic:spPr>
                </pic:pic>
              </a:graphicData>
            </a:graphic>
          </wp:inline>
        </w:drawing>
      </w:r>
    </w:p>
    <w:sectPr w:rsidR="000B26D3" w:rsidRPr="00554FED" w:rsidSect="006B31EC">
      <w:footerReference w:type="default" r:id="rId11"/>
      <w:pgSz w:w="11907" w:h="16840" w:code="9"/>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11" w:rsidRDefault="00785111">
      <w:r>
        <w:separator/>
      </w:r>
    </w:p>
  </w:endnote>
  <w:endnote w:type="continuationSeparator" w:id="0">
    <w:p w:rsidR="00785111" w:rsidRDefault="0078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EC" w:rsidRPr="006B31EC" w:rsidRDefault="006B31EC" w:rsidP="006B31EC">
    <w:pPr>
      <w:pStyle w:val="Header"/>
      <w:tabs>
        <w:tab w:val="clear" w:pos="8640"/>
        <w:tab w:val="right" w:pos="9072"/>
      </w:tabs>
      <w:ind w:right="-45"/>
      <w:rPr>
        <w:rFonts w:asciiTheme="minorHAnsi" w:hAnsiTheme="minorHAnsi"/>
        <w:sz w:val="20"/>
      </w:rPr>
    </w:pPr>
    <w:proofErr w:type="spellStart"/>
    <w:r w:rsidRPr="006B31EC">
      <w:rPr>
        <w:rFonts w:asciiTheme="minorHAnsi" w:hAnsiTheme="minorHAnsi"/>
        <w:sz w:val="20"/>
      </w:rPr>
      <w:t>Ramsar</w:t>
    </w:r>
    <w:proofErr w:type="spellEnd"/>
    <w:r w:rsidRPr="006B31EC">
      <w:rPr>
        <w:rFonts w:asciiTheme="minorHAnsi" w:hAnsiTheme="minorHAnsi"/>
        <w:sz w:val="20"/>
      </w:rPr>
      <w:t xml:space="preserve"> COP12 DOC.</w:t>
    </w:r>
    <w:r>
      <w:rPr>
        <w:rFonts w:asciiTheme="minorHAnsi" w:hAnsiTheme="minorHAnsi"/>
        <w:sz w:val="20"/>
      </w:rPr>
      <w:t>15</w:t>
    </w:r>
    <w:r w:rsidRPr="006B31EC">
      <w:rPr>
        <w:rFonts w:asciiTheme="minorHAnsi" w:hAnsiTheme="minorHAnsi"/>
        <w:sz w:val="20"/>
      </w:rPr>
      <w:tab/>
    </w:r>
    <w:r w:rsidRPr="006B31EC">
      <w:rPr>
        <w:rFonts w:asciiTheme="minorHAnsi" w:hAnsiTheme="minorHAnsi"/>
        <w:sz w:val="20"/>
      </w:rPr>
      <w:tab/>
    </w:r>
    <w:r w:rsidR="00B17848" w:rsidRPr="006B31EC">
      <w:rPr>
        <w:rStyle w:val="PageNumber"/>
        <w:rFonts w:asciiTheme="minorHAnsi" w:hAnsiTheme="minorHAnsi"/>
        <w:sz w:val="20"/>
      </w:rPr>
      <w:fldChar w:fldCharType="begin"/>
    </w:r>
    <w:r w:rsidRPr="006B31EC">
      <w:rPr>
        <w:rStyle w:val="PageNumber"/>
        <w:rFonts w:asciiTheme="minorHAnsi" w:hAnsiTheme="minorHAnsi"/>
        <w:sz w:val="20"/>
      </w:rPr>
      <w:instrText xml:space="preserve"> PAGE   \* MERGEFORMAT </w:instrText>
    </w:r>
    <w:r w:rsidR="00B17848" w:rsidRPr="006B31EC">
      <w:rPr>
        <w:rStyle w:val="PageNumber"/>
        <w:rFonts w:asciiTheme="minorHAnsi" w:hAnsiTheme="minorHAnsi"/>
        <w:sz w:val="20"/>
      </w:rPr>
      <w:fldChar w:fldCharType="separate"/>
    </w:r>
    <w:r w:rsidR="00CD084C">
      <w:rPr>
        <w:rStyle w:val="PageNumber"/>
        <w:rFonts w:asciiTheme="minorHAnsi" w:hAnsiTheme="minorHAnsi"/>
        <w:noProof/>
        <w:sz w:val="20"/>
      </w:rPr>
      <w:t>3</w:t>
    </w:r>
    <w:r w:rsidR="00B17848" w:rsidRPr="006B31EC">
      <w:rPr>
        <w:rStyle w:val="PageNumbe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11" w:rsidRDefault="00785111">
      <w:r>
        <w:separator/>
      </w:r>
    </w:p>
  </w:footnote>
  <w:footnote w:type="continuationSeparator" w:id="0">
    <w:p w:rsidR="00785111" w:rsidRDefault="00785111">
      <w:r>
        <w:continuationSeparator/>
      </w:r>
    </w:p>
  </w:footnote>
  <w:footnote w:id="1">
    <w:p w:rsidR="00AA48BB" w:rsidRPr="00314C1E" w:rsidRDefault="00AA48BB" w:rsidP="000B26D3">
      <w:pPr>
        <w:autoSpaceDE w:val="0"/>
        <w:autoSpaceDN w:val="0"/>
        <w:adjustRightInd w:val="0"/>
        <w:rPr>
          <w:rFonts w:ascii="Calibri" w:hAnsi="Calibri" w:cs="Calibri"/>
          <w:color w:val="000000"/>
          <w:sz w:val="18"/>
          <w:szCs w:val="18"/>
        </w:rPr>
      </w:pPr>
      <w:r w:rsidRPr="00314C1E">
        <w:rPr>
          <w:rStyle w:val="FootnoteReference"/>
          <w:rFonts w:ascii="Calibri" w:hAnsi="Calibri" w:cs="Calibri"/>
          <w:sz w:val="18"/>
          <w:szCs w:val="18"/>
        </w:rPr>
        <w:footnoteRef/>
      </w:r>
      <w:r w:rsidRPr="00314C1E">
        <w:rPr>
          <w:rFonts w:ascii="Calibri" w:hAnsi="Calibri" w:cs="Calibri"/>
          <w:sz w:val="18"/>
          <w:szCs w:val="18"/>
        </w:rPr>
        <w:t xml:space="preserve">  No outstanding contributions are written off. The Standing Committee is advised if a Party expressly advises that it does not recognize their outstanding contributions and/or h</w:t>
      </w:r>
      <w:r>
        <w:rPr>
          <w:rFonts w:ascii="Calibri" w:hAnsi="Calibri" w:cs="Calibri"/>
          <w:sz w:val="18"/>
          <w:szCs w:val="18"/>
        </w:rPr>
        <w:t>as</w:t>
      </w:r>
      <w:r w:rsidRPr="00314C1E">
        <w:rPr>
          <w:rFonts w:ascii="Calibri" w:hAnsi="Calibri" w:cs="Calibri"/>
          <w:sz w:val="18"/>
          <w:szCs w:val="18"/>
        </w:rPr>
        <w:t xml:space="preserve"> no intention of paying them.</w:t>
      </w:r>
    </w:p>
    <w:p w:rsidR="00AA48BB" w:rsidRPr="00F322D4" w:rsidRDefault="00AA48BB">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FBE"/>
    <w:multiLevelType w:val="hybridMultilevel"/>
    <w:tmpl w:val="58E2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61D"/>
    <w:multiLevelType w:val="multilevel"/>
    <w:tmpl w:val="306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17C83"/>
    <w:multiLevelType w:val="hybridMultilevel"/>
    <w:tmpl w:val="76EEF44C"/>
    <w:lvl w:ilvl="0" w:tplc="82E651E0">
      <w:start w:val="23"/>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FD1B35"/>
    <w:multiLevelType w:val="multilevel"/>
    <w:tmpl w:val="06FA16E6"/>
    <w:lvl w:ilvl="0">
      <w:start w:val="1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A70034"/>
    <w:multiLevelType w:val="multilevel"/>
    <w:tmpl w:val="13E47EEC"/>
    <w:lvl w:ilvl="0">
      <w:start w:val="14"/>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2D81EF7"/>
    <w:multiLevelType w:val="hybridMultilevel"/>
    <w:tmpl w:val="511646B2"/>
    <w:lvl w:ilvl="0" w:tplc="504CD46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46F1EBA"/>
    <w:multiLevelType w:val="hybridMultilevel"/>
    <w:tmpl w:val="CAA24B7A"/>
    <w:lvl w:ilvl="0" w:tplc="64D6D068">
      <w:start w:val="1"/>
      <w:numFmt w:val="lowerLetter"/>
      <w:lvlText w:val="%1."/>
      <w:lvlJc w:val="left"/>
      <w:pPr>
        <w:tabs>
          <w:tab w:val="num" w:pos="900"/>
        </w:tabs>
        <w:ind w:left="900" w:hanging="360"/>
      </w:pPr>
      <w:rPr>
        <w:rFonts w:hint="default"/>
        <w:color w:val="008000"/>
      </w:rPr>
    </w:lvl>
    <w:lvl w:ilvl="1" w:tplc="0504CCC4">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61F57F9"/>
    <w:multiLevelType w:val="hybridMultilevel"/>
    <w:tmpl w:val="539E6BDA"/>
    <w:lvl w:ilvl="0" w:tplc="85127A6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825C01"/>
    <w:multiLevelType w:val="multilevel"/>
    <w:tmpl w:val="B48E5A44"/>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04305E"/>
    <w:multiLevelType w:val="hybridMultilevel"/>
    <w:tmpl w:val="AA5C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A65BF"/>
    <w:multiLevelType w:val="hybridMultilevel"/>
    <w:tmpl w:val="2C24ED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1ECD656B"/>
    <w:multiLevelType w:val="multilevel"/>
    <w:tmpl w:val="082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05F69"/>
    <w:multiLevelType w:val="multilevel"/>
    <w:tmpl w:val="0A7EE9E2"/>
    <w:lvl w:ilvl="0">
      <w:start w:val="1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63045C4"/>
    <w:multiLevelType w:val="hybridMultilevel"/>
    <w:tmpl w:val="6F0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97936A9"/>
    <w:multiLevelType w:val="hybridMultilevel"/>
    <w:tmpl w:val="CF14BF58"/>
    <w:lvl w:ilvl="0" w:tplc="76FE7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73689"/>
    <w:multiLevelType w:val="hybridMultilevel"/>
    <w:tmpl w:val="DD0A4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A3ADA"/>
    <w:multiLevelType w:val="multilevel"/>
    <w:tmpl w:val="EEEC887E"/>
    <w:lvl w:ilvl="0">
      <w:start w:val="14"/>
      <w:numFmt w:val="decimal"/>
      <w:lvlText w:val="%1"/>
      <w:lvlJc w:val="left"/>
      <w:pPr>
        <w:tabs>
          <w:tab w:val="num" w:pos="384"/>
        </w:tabs>
        <w:ind w:left="384" w:hanging="384"/>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0D764BD"/>
    <w:multiLevelType w:val="hybridMultilevel"/>
    <w:tmpl w:val="9E7A4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7D05"/>
    <w:multiLevelType w:val="hybridMultilevel"/>
    <w:tmpl w:val="D0F4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5161F"/>
    <w:multiLevelType w:val="hybridMultilevel"/>
    <w:tmpl w:val="4006B224"/>
    <w:lvl w:ilvl="0" w:tplc="B44657EA">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A5C1222"/>
    <w:multiLevelType w:val="hybridMultilevel"/>
    <w:tmpl w:val="9FC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C16FF4"/>
    <w:multiLevelType w:val="hybridMultilevel"/>
    <w:tmpl w:val="E3CE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818F4"/>
    <w:multiLevelType w:val="hybridMultilevel"/>
    <w:tmpl w:val="06F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27D5A"/>
    <w:multiLevelType w:val="hybridMultilevel"/>
    <w:tmpl w:val="8174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A4CBC"/>
    <w:multiLevelType w:val="multilevel"/>
    <w:tmpl w:val="12FA60AE"/>
    <w:lvl w:ilvl="0">
      <w:start w:val="26"/>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528A4890"/>
    <w:multiLevelType w:val="multilevel"/>
    <w:tmpl w:val="212E694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768043C"/>
    <w:multiLevelType w:val="hybridMultilevel"/>
    <w:tmpl w:val="9B62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6C20E6"/>
    <w:multiLevelType w:val="hybridMultilevel"/>
    <w:tmpl w:val="A008FC14"/>
    <w:lvl w:ilvl="0" w:tplc="F38036C6">
      <w:start w:val="1"/>
      <w:numFmt w:val="bullet"/>
      <w:lvlText w:val=""/>
      <w:lvlJc w:val="left"/>
      <w:pPr>
        <w:ind w:left="1494" w:hanging="360"/>
      </w:pPr>
      <w:rPr>
        <w:rFonts w:ascii="Symbol" w:hAnsi="Symbol" w:hint="default"/>
        <w:sz w:val="20"/>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59642D21"/>
    <w:multiLevelType w:val="hybridMultilevel"/>
    <w:tmpl w:val="35B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B7E6B"/>
    <w:multiLevelType w:val="hybridMultilevel"/>
    <w:tmpl w:val="10D04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2120D"/>
    <w:multiLevelType w:val="multilevel"/>
    <w:tmpl w:val="B256FCD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842707"/>
    <w:multiLevelType w:val="multilevel"/>
    <w:tmpl w:val="FAB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DA1EDD"/>
    <w:multiLevelType w:val="hybridMultilevel"/>
    <w:tmpl w:val="3C0289CA"/>
    <w:lvl w:ilvl="0" w:tplc="73CE43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64C34945"/>
    <w:multiLevelType w:val="multilevel"/>
    <w:tmpl w:val="59E28AAA"/>
    <w:lvl w:ilvl="0">
      <w:start w:val="16"/>
      <w:numFmt w:val="decimal"/>
      <w:lvlText w:val="%1"/>
      <w:lvlJc w:val="left"/>
      <w:pPr>
        <w:tabs>
          <w:tab w:val="num" w:pos="384"/>
        </w:tabs>
        <w:ind w:left="384" w:hanging="384"/>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7143EAF"/>
    <w:multiLevelType w:val="hybridMultilevel"/>
    <w:tmpl w:val="859AC3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BC82AFE"/>
    <w:multiLevelType w:val="hybridMultilevel"/>
    <w:tmpl w:val="3CC0EF2E"/>
    <w:lvl w:ilvl="0" w:tplc="0D5858EE">
      <w:start w:val="12"/>
      <w:numFmt w:val="bullet"/>
      <w:lvlText w:val="-"/>
      <w:lvlJc w:val="left"/>
      <w:pPr>
        <w:tabs>
          <w:tab w:val="num" w:pos="1143"/>
        </w:tabs>
        <w:ind w:left="1143" w:hanging="576"/>
      </w:pPr>
      <w:rPr>
        <w:rFonts w:ascii="Garamond" w:eastAsia="Times New Roman" w:hAnsi="Garamond" w:cs="Times New Roman" w:hint="default"/>
      </w:rPr>
    </w:lvl>
    <w:lvl w:ilvl="1" w:tplc="04090003" w:tentative="1">
      <w:start w:val="1"/>
      <w:numFmt w:val="bullet"/>
      <w:lvlText w:val="o"/>
      <w:lvlJc w:val="left"/>
      <w:pPr>
        <w:tabs>
          <w:tab w:val="num" w:pos="1647"/>
        </w:tabs>
        <w:ind w:left="1647" w:hanging="360"/>
      </w:pPr>
      <w:rPr>
        <w:rFonts w:ascii="Courier New" w:hAnsi="Courier New" w:cs="Symbo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Symbo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Symbo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6">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8440FA"/>
    <w:multiLevelType w:val="multilevel"/>
    <w:tmpl w:val="082CC884"/>
    <w:lvl w:ilvl="0">
      <w:start w:val="1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73001EA3"/>
    <w:multiLevelType w:val="hybridMultilevel"/>
    <w:tmpl w:val="5470B1F4"/>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115637"/>
    <w:multiLevelType w:val="hybridMultilevel"/>
    <w:tmpl w:val="12767A9A"/>
    <w:lvl w:ilvl="0" w:tplc="CB481C54">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7E3B665A"/>
    <w:multiLevelType w:val="multilevel"/>
    <w:tmpl w:val="BF584558"/>
    <w:lvl w:ilvl="0">
      <w:start w:val="14"/>
      <w:numFmt w:val="decimal"/>
      <w:lvlText w:val="%1"/>
      <w:lvlJc w:val="left"/>
      <w:pPr>
        <w:tabs>
          <w:tab w:val="num" w:pos="600"/>
        </w:tabs>
        <w:ind w:left="600" w:hanging="600"/>
      </w:pPr>
    </w:lvl>
    <w:lvl w:ilvl="1">
      <w:start w:val="1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8"/>
  </w:num>
  <w:num w:numId="2">
    <w:abstractNumId w:val="20"/>
  </w:num>
  <w:num w:numId="3">
    <w:abstractNumId w:val="23"/>
  </w:num>
  <w:num w:numId="4">
    <w:abstractNumId w:val="15"/>
  </w:num>
  <w:num w:numId="5">
    <w:abstractNumId w:val="30"/>
  </w:num>
  <w:num w:numId="6">
    <w:abstractNumId w:val="35"/>
  </w:num>
  <w:num w:numId="7">
    <w:abstractNumId w:val="8"/>
  </w:num>
  <w:num w:numId="8">
    <w:abstractNumId w:val="6"/>
  </w:num>
  <w:num w:numId="9">
    <w:abstractNumId w:val="14"/>
  </w:num>
  <w:num w:numId="10">
    <w:abstractNumId w:val="3"/>
  </w:num>
  <w:num w:numId="11">
    <w:abstractNumId w:val="34"/>
  </w:num>
  <w:num w:numId="12">
    <w:abstractNumId w:val="39"/>
  </w:num>
  <w:num w:numId="13">
    <w:abstractNumId w:val="7"/>
  </w:num>
  <w:num w:numId="14">
    <w:abstractNumId w:val="5"/>
  </w:num>
  <w:num w:numId="15">
    <w:abstractNumId w:val="16"/>
  </w:num>
  <w:num w:numId="16">
    <w:abstractNumId w:val="33"/>
  </w:num>
  <w:num w:numId="17">
    <w:abstractNumId w:val="25"/>
  </w:num>
  <w:num w:numId="18">
    <w:abstractNumId w:val="3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
  </w:num>
  <w:num w:numId="27">
    <w:abstractNumId w:val="31"/>
  </w:num>
  <w:num w:numId="28">
    <w:abstractNumId w:val="11"/>
  </w:num>
  <w:num w:numId="29">
    <w:abstractNumId w:val="17"/>
  </w:num>
  <w:num w:numId="30">
    <w:abstractNumId w:val="13"/>
  </w:num>
  <w:num w:numId="31">
    <w:abstractNumId w:val="28"/>
  </w:num>
  <w:num w:numId="32">
    <w:abstractNumId w:val="18"/>
  </w:num>
  <w:num w:numId="33">
    <w:abstractNumId w:val="32"/>
  </w:num>
  <w:num w:numId="34">
    <w:abstractNumId w:val="21"/>
  </w:num>
  <w:num w:numId="35">
    <w:abstractNumId w:val="0"/>
  </w:num>
  <w:num w:numId="36">
    <w:abstractNumId w:val="9"/>
  </w:num>
  <w:num w:numId="37">
    <w:abstractNumId w:val="36"/>
  </w:num>
  <w:num w:numId="38">
    <w:abstractNumId w:val="22"/>
  </w:num>
  <w:num w:numId="39">
    <w:abstractNumId w:val="29"/>
  </w:num>
  <w:num w:numId="40">
    <w:abstractNumId w:val="10"/>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C34133"/>
    <w:rsid w:val="00000D9D"/>
    <w:rsid w:val="00006AED"/>
    <w:rsid w:val="000A30EF"/>
    <w:rsid w:val="000B26D3"/>
    <w:rsid w:val="000C3E5D"/>
    <w:rsid w:val="00150957"/>
    <w:rsid w:val="001667B3"/>
    <w:rsid w:val="00167933"/>
    <w:rsid w:val="001923A5"/>
    <w:rsid w:val="0019401F"/>
    <w:rsid w:val="001E78AC"/>
    <w:rsid w:val="00211D5E"/>
    <w:rsid w:val="00262C9D"/>
    <w:rsid w:val="00285449"/>
    <w:rsid w:val="00290A83"/>
    <w:rsid w:val="002E73A8"/>
    <w:rsid w:val="00314C1E"/>
    <w:rsid w:val="00370EDC"/>
    <w:rsid w:val="003B7B1C"/>
    <w:rsid w:val="003D6309"/>
    <w:rsid w:val="003F309D"/>
    <w:rsid w:val="003F7A3B"/>
    <w:rsid w:val="00554FED"/>
    <w:rsid w:val="005C1815"/>
    <w:rsid w:val="0062018C"/>
    <w:rsid w:val="00684539"/>
    <w:rsid w:val="006B29D5"/>
    <w:rsid w:val="006B31EC"/>
    <w:rsid w:val="006B5AD8"/>
    <w:rsid w:val="006F2DFF"/>
    <w:rsid w:val="006F53E8"/>
    <w:rsid w:val="0072177A"/>
    <w:rsid w:val="007242AE"/>
    <w:rsid w:val="00735377"/>
    <w:rsid w:val="007654CB"/>
    <w:rsid w:val="00770B39"/>
    <w:rsid w:val="00785111"/>
    <w:rsid w:val="007C2430"/>
    <w:rsid w:val="007C5B75"/>
    <w:rsid w:val="007F00A9"/>
    <w:rsid w:val="007F2E09"/>
    <w:rsid w:val="00811D49"/>
    <w:rsid w:val="00812D10"/>
    <w:rsid w:val="00866C39"/>
    <w:rsid w:val="008D6FBA"/>
    <w:rsid w:val="008E5000"/>
    <w:rsid w:val="008F5254"/>
    <w:rsid w:val="00920234"/>
    <w:rsid w:val="00933CED"/>
    <w:rsid w:val="009423F4"/>
    <w:rsid w:val="00950216"/>
    <w:rsid w:val="009773EC"/>
    <w:rsid w:val="00990872"/>
    <w:rsid w:val="00997B3B"/>
    <w:rsid w:val="00A072F1"/>
    <w:rsid w:val="00A14A5A"/>
    <w:rsid w:val="00A5446F"/>
    <w:rsid w:val="00A86E76"/>
    <w:rsid w:val="00A91525"/>
    <w:rsid w:val="00AA48BB"/>
    <w:rsid w:val="00AA4A7C"/>
    <w:rsid w:val="00AA5278"/>
    <w:rsid w:val="00AF520E"/>
    <w:rsid w:val="00B07626"/>
    <w:rsid w:val="00B17848"/>
    <w:rsid w:val="00B44A64"/>
    <w:rsid w:val="00B51787"/>
    <w:rsid w:val="00C34133"/>
    <w:rsid w:val="00C42C9E"/>
    <w:rsid w:val="00C60110"/>
    <w:rsid w:val="00C87DC0"/>
    <w:rsid w:val="00C94FA8"/>
    <w:rsid w:val="00CD084C"/>
    <w:rsid w:val="00D12369"/>
    <w:rsid w:val="00DA678C"/>
    <w:rsid w:val="00DC7529"/>
    <w:rsid w:val="00DF4E55"/>
    <w:rsid w:val="00E33904"/>
    <w:rsid w:val="00E60DC9"/>
    <w:rsid w:val="00EA549C"/>
    <w:rsid w:val="00EB63F1"/>
    <w:rsid w:val="00ED3823"/>
    <w:rsid w:val="00ED7B50"/>
    <w:rsid w:val="00F36482"/>
    <w:rsid w:val="00FB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rsid w:val="00C94F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00F72-42E7-4F83-9CFA-773A0C50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414</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2692</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Ramsar\PowellR</cp:lastModifiedBy>
  <cp:revision>5</cp:revision>
  <cp:lastPrinted>2014-02-23T10:25:00Z</cp:lastPrinted>
  <dcterms:created xsi:type="dcterms:W3CDTF">2015-03-24T17:12:00Z</dcterms:created>
  <dcterms:modified xsi:type="dcterms:W3CDTF">2015-03-31T09:02:00Z</dcterms:modified>
</cp:coreProperties>
</file>