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5C8AA" w14:textId="77777777" w:rsidR="00A53E44" w:rsidRPr="00E319A5" w:rsidRDefault="00A53E44" w:rsidP="00A53E4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3497"/>
        <w:rPr>
          <w:bCs/>
        </w:rPr>
      </w:pPr>
      <w:r w:rsidRPr="00E319A5">
        <w:rPr>
          <w:bCs/>
        </w:rPr>
        <w:t>THE CONVENTION ON WETLANDS</w:t>
      </w:r>
    </w:p>
    <w:p w14:paraId="4DB014B3" w14:textId="77777777" w:rsidR="00A53E44" w:rsidRDefault="00A53E44" w:rsidP="00A53E4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3497"/>
        <w:rPr>
          <w:bCs/>
        </w:rPr>
      </w:pPr>
      <w:r w:rsidRPr="00E319A5">
        <w:rPr>
          <w:bCs/>
        </w:rPr>
        <w:t xml:space="preserve">Intersessional </w:t>
      </w:r>
      <w:r>
        <w:rPr>
          <w:bCs/>
        </w:rPr>
        <w:t xml:space="preserve">process of the Standing Committee </w:t>
      </w:r>
    </w:p>
    <w:p w14:paraId="7716E2ED" w14:textId="7F1394D8" w:rsidR="00A53E44" w:rsidRPr="008F1DB9" w:rsidRDefault="00A53E44" w:rsidP="00A53E44">
      <w:pPr>
        <w:pBdr>
          <w:top w:val="single" w:sz="12" w:space="0" w:color="auto" w:shadow="1"/>
          <w:left w:val="single" w:sz="12" w:space="4" w:color="auto" w:shadow="1"/>
          <w:bottom w:val="single" w:sz="12" w:space="1" w:color="auto" w:shadow="1"/>
          <w:right w:val="single" w:sz="12" w:space="1" w:color="auto" w:shadow="1"/>
        </w:pBdr>
        <w:suppressAutoHyphens/>
        <w:ind w:right="3497"/>
        <w:rPr>
          <w:rFonts w:cs="Arial"/>
          <w:b/>
          <w:sz w:val="28"/>
          <w:szCs w:val="28"/>
        </w:rPr>
      </w:pPr>
      <w:r>
        <w:rPr>
          <w:bCs/>
        </w:rPr>
        <w:t>18 March 2025</w:t>
      </w:r>
    </w:p>
    <w:p w14:paraId="67A4F8BC" w14:textId="77777777" w:rsidR="0077402E" w:rsidRDefault="0077402E" w:rsidP="0092257E">
      <w:pPr>
        <w:jc w:val="center"/>
        <w:rPr>
          <w:b/>
          <w:bCs/>
          <w:sz w:val="28"/>
          <w:szCs w:val="28"/>
        </w:rPr>
      </w:pPr>
    </w:p>
    <w:p w14:paraId="4519E3C4" w14:textId="77777777" w:rsidR="0077402E" w:rsidRDefault="0077402E" w:rsidP="0092257E">
      <w:pPr>
        <w:jc w:val="center"/>
        <w:rPr>
          <w:b/>
          <w:bCs/>
          <w:sz w:val="28"/>
          <w:szCs w:val="28"/>
        </w:rPr>
      </w:pPr>
    </w:p>
    <w:p w14:paraId="6A2514D6" w14:textId="75F6AF7B" w:rsidR="001626E6" w:rsidRPr="0092257E" w:rsidRDefault="009D37EC" w:rsidP="009225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Report</w:t>
      </w:r>
      <w:r w:rsidR="0092257E" w:rsidRPr="2A1C65AA">
        <w:rPr>
          <w:b/>
          <w:bCs/>
          <w:sz w:val="28"/>
          <w:szCs w:val="28"/>
        </w:rPr>
        <w:t xml:space="preserve"> of the c</w:t>
      </w:r>
      <w:r w:rsidR="001626E6" w:rsidRPr="2A1C65AA">
        <w:rPr>
          <w:b/>
          <w:bCs/>
          <w:sz w:val="28"/>
          <w:szCs w:val="28"/>
        </w:rPr>
        <w:t>lose</w:t>
      </w:r>
      <w:r w:rsidR="13E86CEE" w:rsidRPr="2A1C65AA">
        <w:rPr>
          <w:b/>
          <w:bCs/>
          <w:sz w:val="28"/>
          <w:szCs w:val="28"/>
        </w:rPr>
        <w:t>d</w:t>
      </w:r>
      <w:r w:rsidR="001626E6" w:rsidRPr="2A1C65AA">
        <w:rPr>
          <w:b/>
          <w:bCs/>
          <w:sz w:val="28"/>
          <w:szCs w:val="28"/>
        </w:rPr>
        <w:t xml:space="preserve"> session </w:t>
      </w:r>
      <w:r w:rsidR="00A53E44">
        <w:rPr>
          <w:b/>
          <w:bCs/>
          <w:sz w:val="28"/>
          <w:szCs w:val="28"/>
        </w:rPr>
        <w:t xml:space="preserve">and intersessional decision </w:t>
      </w:r>
      <w:r w:rsidR="001626E6" w:rsidRPr="2A1C65AA">
        <w:rPr>
          <w:b/>
          <w:bCs/>
          <w:sz w:val="28"/>
          <w:szCs w:val="28"/>
        </w:rPr>
        <w:t>of the Standing Committee on contract renewal of the Secretary General</w:t>
      </w:r>
    </w:p>
    <w:p w14:paraId="7FE24711" w14:textId="77777777" w:rsidR="00A53E44" w:rsidRDefault="00A53E44" w:rsidP="0092257E">
      <w:pPr>
        <w:jc w:val="center"/>
      </w:pPr>
    </w:p>
    <w:p w14:paraId="630C64E3" w14:textId="61687877" w:rsidR="000565C9" w:rsidRPr="00F23CD4" w:rsidRDefault="001626E6" w:rsidP="0092257E">
      <w:pPr>
        <w:jc w:val="center"/>
      </w:pPr>
      <w:r>
        <w:t>1</w:t>
      </w:r>
      <w:r w:rsidR="00585F8C" w:rsidRPr="00F23CD4">
        <w:t>8</w:t>
      </w:r>
      <w:r w:rsidR="000565C9" w:rsidRPr="00F23CD4">
        <w:t xml:space="preserve"> </w:t>
      </w:r>
      <w:r>
        <w:t>March</w:t>
      </w:r>
      <w:r w:rsidR="000565C9" w:rsidRPr="00F23CD4">
        <w:t xml:space="preserve"> 202</w:t>
      </w:r>
      <w:r>
        <w:t>5</w:t>
      </w:r>
      <w:r w:rsidR="0033112F">
        <w:t>, 13:00 – 14:</w:t>
      </w:r>
      <w:r>
        <w:t>0</w:t>
      </w:r>
      <w:r w:rsidR="0033112F">
        <w:t>0 CET</w:t>
      </w:r>
      <w:r w:rsidR="000565C9" w:rsidRPr="00F23CD4">
        <w:t xml:space="preserve"> (by videoconference)</w:t>
      </w:r>
    </w:p>
    <w:p w14:paraId="1058E989" w14:textId="0CF25BA7" w:rsidR="003F77FE" w:rsidRPr="00F23CD4" w:rsidRDefault="003F77FE" w:rsidP="003F77FE"/>
    <w:p w14:paraId="3E03D6A8" w14:textId="13B66E69" w:rsidR="003F77FE" w:rsidRPr="00F23CD4" w:rsidRDefault="003F77FE" w:rsidP="003F77FE">
      <w:pPr>
        <w:rPr>
          <w:u w:val="single"/>
        </w:rPr>
      </w:pPr>
      <w:r w:rsidRPr="00F23CD4">
        <w:rPr>
          <w:u w:val="single"/>
        </w:rPr>
        <w:t>Participants:</w:t>
      </w:r>
    </w:p>
    <w:p w14:paraId="194F4F12" w14:textId="2F3F0F7C" w:rsidR="00D26C4E" w:rsidRDefault="004A0477" w:rsidP="003F77FE">
      <w:r w:rsidRPr="0092257E">
        <w:t>Belgium,</w:t>
      </w:r>
      <w:r>
        <w:t xml:space="preserve"> </w:t>
      </w:r>
      <w:r w:rsidR="00884B68" w:rsidRPr="0092257E">
        <w:t xml:space="preserve">Brazil, </w:t>
      </w:r>
      <w:r w:rsidRPr="0092257E">
        <w:t>Canada</w:t>
      </w:r>
      <w:r>
        <w:t xml:space="preserve">, </w:t>
      </w:r>
      <w:r w:rsidR="009A08AA" w:rsidRPr="0092257E">
        <w:t>China</w:t>
      </w:r>
      <w:r w:rsidR="00884B68">
        <w:t xml:space="preserve"> (Chair)</w:t>
      </w:r>
      <w:r w:rsidR="009A08AA" w:rsidRPr="0092257E">
        <w:t xml:space="preserve">, </w:t>
      </w:r>
      <w:r w:rsidR="00884B68" w:rsidRPr="0092257E">
        <w:t xml:space="preserve">Costa Rica, </w:t>
      </w:r>
      <w:r w:rsidRPr="0092257E">
        <w:t xml:space="preserve">Czechia, </w:t>
      </w:r>
      <w:r w:rsidR="001626E6" w:rsidRPr="0092257E">
        <w:t>Gabon</w:t>
      </w:r>
      <w:r w:rsidR="00884B68">
        <w:t xml:space="preserve"> (Vice Chair)</w:t>
      </w:r>
      <w:r w:rsidR="001626E6" w:rsidRPr="0092257E">
        <w:t xml:space="preserve">, </w:t>
      </w:r>
      <w:r w:rsidRPr="0092257E">
        <w:t>Japan,</w:t>
      </w:r>
      <w:r>
        <w:t xml:space="preserve"> </w:t>
      </w:r>
      <w:r w:rsidRPr="0092257E">
        <w:t>L</w:t>
      </w:r>
      <w:r w:rsidR="001262DE">
        <w:t>ao</w:t>
      </w:r>
      <w:r w:rsidRPr="0092257E">
        <w:t xml:space="preserve"> PDR, </w:t>
      </w:r>
      <w:r w:rsidR="00F55836">
        <w:t xml:space="preserve">Lesotho, </w:t>
      </w:r>
      <w:r w:rsidR="001626E6" w:rsidRPr="0092257E">
        <w:t xml:space="preserve">Libya, </w:t>
      </w:r>
      <w:r w:rsidRPr="0092257E">
        <w:t>Saint Lucia</w:t>
      </w:r>
      <w:r>
        <w:t xml:space="preserve">, </w:t>
      </w:r>
      <w:r w:rsidR="00585F8C" w:rsidRPr="0092257E">
        <w:t>Sweden</w:t>
      </w:r>
      <w:r w:rsidR="00D26C4E">
        <w:t>.</w:t>
      </w:r>
    </w:p>
    <w:p w14:paraId="4A3A2F55" w14:textId="339821C8" w:rsidR="003F77FE" w:rsidRPr="00F23CD4" w:rsidRDefault="00D26C4E" w:rsidP="003F77FE">
      <w:r>
        <w:t xml:space="preserve">Observer: </w:t>
      </w:r>
      <w:r w:rsidR="001626E6" w:rsidRPr="0092257E">
        <w:t xml:space="preserve">Switzerland, </w:t>
      </w:r>
      <w:r w:rsidR="00FE087B">
        <w:t>IUCN H</w:t>
      </w:r>
      <w:r w:rsidR="005D3B39">
        <w:t xml:space="preserve">uman </w:t>
      </w:r>
      <w:r w:rsidR="00FE087B">
        <w:t>R</w:t>
      </w:r>
      <w:r w:rsidR="005D3B39">
        <w:t>esources</w:t>
      </w:r>
      <w:r w:rsidR="00FE087B">
        <w:t xml:space="preserve"> </w:t>
      </w:r>
      <w:r w:rsidR="00942531">
        <w:t>Director.</w:t>
      </w:r>
    </w:p>
    <w:p w14:paraId="0F6E4948" w14:textId="77777777" w:rsidR="009A08AA" w:rsidRPr="00F23CD4" w:rsidRDefault="009A08AA" w:rsidP="003F77FE"/>
    <w:p w14:paraId="03FC9579" w14:textId="58B67A39" w:rsidR="00393D1C" w:rsidRPr="00F23CD4" w:rsidRDefault="00393D1C" w:rsidP="00393D1C">
      <w:pPr>
        <w:rPr>
          <w:b/>
          <w:bCs/>
        </w:rPr>
      </w:pPr>
      <w:r w:rsidRPr="00F23CD4">
        <w:rPr>
          <w:b/>
          <w:bCs/>
        </w:rPr>
        <w:t>Minutes</w:t>
      </w:r>
    </w:p>
    <w:p w14:paraId="4CBCD9CE" w14:textId="77777777" w:rsidR="00393D1C" w:rsidRPr="00F23CD4" w:rsidRDefault="00393D1C" w:rsidP="00803CAF"/>
    <w:p w14:paraId="67F064F1" w14:textId="18D35776" w:rsidR="000565C9" w:rsidRPr="00F55836" w:rsidRDefault="007F71A0" w:rsidP="2A1C65AA">
      <w:pPr>
        <w:pStyle w:val="ListParagraph"/>
        <w:numPr>
          <w:ilvl w:val="0"/>
          <w:numId w:val="1"/>
        </w:numPr>
        <w:rPr>
          <w:lang w:val="en-US"/>
        </w:rPr>
      </w:pPr>
      <w:r>
        <w:t xml:space="preserve">The Chair welcomed </w:t>
      </w:r>
      <w:r w:rsidR="00C7790A">
        <w:t>members</w:t>
      </w:r>
      <w:r w:rsidR="00585F8C">
        <w:t xml:space="preserve"> and </w:t>
      </w:r>
      <w:r w:rsidR="0092257E">
        <w:t>introduced the background of the meeting: The current contract of the Secretary General</w:t>
      </w:r>
      <w:r w:rsidR="00F55836">
        <w:t xml:space="preserve"> (SG)</w:t>
      </w:r>
      <w:r w:rsidR="0092257E">
        <w:t xml:space="preserve"> Musonda Mumba expires on September 30, 2025. In consultation with the IUCN HR team and </w:t>
      </w:r>
      <w:bookmarkStart w:id="0" w:name="_Hlk192495575"/>
      <w:r w:rsidR="0092257E">
        <w:t xml:space="preserve">based on the document </w:t>
      </w:r>
      <w:r w:rsidR="0092257E" w:rsidRPr="2A1C65AA">
        <w:rPr>
          <w:lang w:val="en-US"/>
        </w:rPr>
        <w:t>“Annex to DOC. C.4.15: Resolution on Secretariat matters”</w:t>
      </w:r>
      <w:bookmarkEnd w:id="0"/>
      <w:r w:rsidR="0092257E" w:rsidRPr="2A1C65AA">
        <w:rPr>
          <w:lang w:val="en-US"/>
        </w:rPr>
        <w:t>, the Standing Committee</w:t>
      </w:r>
      <w:r w:rsidR="00F55836" w:rsidRPr="2A1C65AA">
        <w:rPr>
          <w:lang w:val="en-US"/>
        </w:rPr>
        <w:t xml:space="preserve"> (SC)</w:t>
      </w:r>
      <w:r w:rsidR="0092257E" w:rsidRPr="2A1C65AA">
        <w:rPr>
          <w:lang w:val="en-US"/>
        </w:rPr>
        <w:t xml:space="preserve"> organized the close</w:t>
      </w:r>
      <w:r w:rsidR="615080C0" w:rsidRPr="2A1C65AA">
        <w:rPr>
          <w:lang w:val="en-US"/>
        </w:rPr>
        <w:t>d</w:t>
      </w:r>
      <w:r w:rsidR="0092257E" w:rsidRPr="2A1C65AA">
        <w:rPr>
          <w:lang w:val="en-US"/>
        </w:rPr>
        <w:t xml:space="preserve"> session to discuss extending the </w:t>
      </w:r>
      <w:r w:rsidR="005D3B39" w:rsidRPr="2A1C65AA">
        <w:rPr>
          <w:lang w:val="en-US"/>
        </w:rPr>
        <w:t>Secretary</w:t>
      </w:r>
      <w:r w:rsidR="0B50778A" w:rsidRPr="2A1C65AA">
        <w:rPr>
          <w:lang w:val="en-US"/>
        </w:rPr>
        <w:t xml:space="preserve"> General</w:t>
      </w:r>
      <w:r w:rsidR="0092257E" w:rsidRPr="2A1C65AA">
        <w:rPr>
          <w:lang w:val="en-US"/>
        </w:rPr>
        <w:t>’s employment contract for a second three-year term.</w:t>
      </w:r>
      <w:r w:rsidR="00F55836" w:rsidRPr="2A1C65AA">
        <w:rPr>
          <w:lang w:val="en-US"/>
        </w:rPr>
        <w:t xml:space="preserve"> </w:t>
      </w:r>
      <w:r w:rsidR="00F55836">
        <w:t>Thirteen S</w:t>
      </w:r>
      <w:r w:rsidR="166117E4">
        <w:t>tanding Committee</w:t>
      </w:r>
      <w:r w:rsidR="005D3B39">
        <w:t xml:space="preserve"> </w:t>
      </w:r>
      <w:r w:rsidR="00F55836">
        <w:t>members and Switzerland</w:t>
      </w:r>
      <w:r w:rsidR="1F2E3CF6">
        <w:t xml:space="preserve"> as an Observer</w:t>
      </w:r>
      <w:r w:rsidR="00F55836">
        <w:t xml:space="preserve"> attended the close</w:t>
      </w:r>
      <w:r w:rsidR="70C8C9DE">
        <w:t xml:space="preserve">d </w:t>
      </w:r>
      <w:r w:rsidR="00F55836">
        <w:t>session</w:t>
      </w:r>
      <w:r w:rsidR="44470984">
        <w:t>.</w:t>
      </w:r>
    </w:p>
    <w:p w14:paraId="0C5D5296" w14:textId="77777777" w:rsidR="000565C9" w:rsidRPr="00F23CD4" w:rsidRDefault="000565C9" w:rsidP="00F23CD4"/>
    <w:p w14:paraId="4A519F95" w14:textId="30F2DECF" w:rsidR="00EC565E" w:rsidRDefault="00EC565E" w:rsidP="0083165A">
      <w:pPr>
        <w:pStyle w:val="ListParagraph"/>
        <w:numPr>
          <w:ilvl w:val="0"/>
          <w:numId w:val="1"/>
        </w:numPr>
      </w:pPr>
      <w:r>
        <w:t xml:space="preserve">The Chair invited </w:t>
      </w:r>
      <w:r w:rsidR="1937C3A2">
        <w:t>Standing Committee members</w:t>
      </w:r>
      <w:r>
        <w:t xml:space="preserve"> to make interventions on whether to extend the </w:t>
      </w:r>
      <w:r w:rsidR="005D3B39">
        <w:t>Secretary</w:t>
      </w:r>
      <w:r w:rsidR="662159BE">
        <w:t xml:space="preserve"> General</w:t>
      </w:r>
      <w:r>
        <w:t xml:space="preserve">’s employment contract. </w:t>
      </w:r>
      <w:r w:rsidR="00B31F77">
        <w:t>M</w:t>
      </w:r>
      <w:r>
        <w:t>embers expressed support to extend the contract</w:t>
      </w:r>
      <w:r w:rsidR="00B31F77">
        <w:t xml:space="preserve"> with no objection</w:t>
      </w:r>
      <w:r w:rsidR="6B6F7952">
        <w:t>s</w:t>
      </w:r>
      <w:r>
        <w:t xml:space="preserve">. </w:t>
      </w:r>
      <w:r w:rsidR="002677D8">
        <w:t>Belgium, Canada, China, Costa Rica</w:t>
      </w:r>
      <w:r w:rsidR="00A96AD3">
        <w:t xml:space="preserve"> </w:t>
      </w:r>
      <w:r w:rsidR="002677D8" w:rsidRPr="2A1C65AA">
        <w:rPr>
          <w:lang w:eastAsia="zh-CN"/>
        </w:rPr>
        <w:t xml:space="preserve">(through chat), Czechia, Gabon, Japan, Lesotho and Sweden </w:t>
      </w:r>
      <w:r w:rsidR="0083165A" w:rsidRPr="2A1C65AA">
        <w:rPr>
          <w:lang w:eastAsia="zh-CN"/>
        </w:rPr>
        <w:t xml:space="preserve">made </w:t>
      </w:r>
      <w:r w:rsidR="002677D8" w:rsidRPr="2A1C65AA">
        <w:rPr>
          <w:lang w:eastAsia="zh-CN"/>
        </w:rPr>
        <w:t>interventions</w:t>
      </w:r>
      <w:r w:rsidR="0083165A" w:rsidRPr="2A1C65AA">
        <w:rPr>
          <w:lang w:eastAsia="zh-CN"/>
        </w:rPr>
        <w:t>.</w:t>
      </w:r>
    </w:p>
    <w:p w14:paraId="3863EAC0" w14:textId="77777777" w:rsidR="00EC565E" w:rsidRPr="00EC565E" w:rsidRDefault="00EC565E" w:rsidP="002677D8">
      <w:pPr>
        <w:pStyle w:val="ListParagraph"/>
        <w:rPr>
          <w:bCs/>
          <w:lang w:val="en-US"/>
        </w:rPr>
      </w:pPr>
    </w:p>
    <w:p w14:paraId="3A46F016" w14:textId="3D2A3796" w:rsidR="00192E86" w:rsidRPr="00D94019" w:rsidRDefault="0092257E" w:rsidP="00CB0643">
      <w:pPr>
        <w:pStyle w:val="ListParagraph"/>
        <w:numPr>
          <w:ilvl w:val="0"/>
          <w:numId w:val="1"/>
        </w:numPr>
      </w:pPr>
      <w:r w:rsidRPr="2A1C65AA">
        <w:rPr>
          <w:lang w:val="en-US"/>
        </w:rPr>
        <w:t>The Chair invite</w:t>
      </w:r>
      <w:r w:rsidR="00D94019" w:rsidRPr="2A1C65AA">
        <w:rPr>
          <w:lang w:val="en-US"/>
        </w:rPr>
        <w:t>d</w:t>
      </w:r>
      <w:r w:rsidRPr="2A1C65AA">
        <w:rPr>
          <w:lang w:val="en-US"/>
        </w:rPr>
        <w:t xml:space="preserve"> the IUCN </w:t>
      </w:r>
      <w:r w:rsidR="00D94019" w:rsidRPr="2A1C65AA">
        <w:rPr>
          <w:lang w:val="en-US"/>
        </w:rPr>
        <w:t xml:space="preserve">Global </w:t>
      </w:r>
      <w:r w:rsidRPr="2A1C65AA">
        <w:rPr>
          <w:lang w:val="en-US"/>
        </w:rPr>
        <w:t>H</w:t>
      </w:r>
      <w:r w:rsidR="42638370" w:rsidRPr="2A1C65AA">
        <w:rPr>
          <w:lang w:val="en-US"/>
        </w:rPr>
        <w:t>uman Resources</w:t>
      </w:r>
      <w:r w:rsidRPr="2A1C65AA">
        <w:rPr>
          <w:lang w:val="en-US"/>
        </w:rPr>
        <w:t xml:space="preserve"> </w:t>
      </w:r>
      <w:r w:rsidR="00D94019" w:rsidRPr="2A1C65AA">
        <w:rPr>
          <w:lang w:val="en-US"/>
        </w:rPr>
        <w:t>Director</w:t>
      </w:r>
      <w:r w:rsidRPr="2A1C65AA">
        <w:rPr>
          <w:lang w:val="en-US"/>
        </w:rPr>
        <w:t xml:space="preserve"> to introduce the background on related Swiss law and contract</w:t>
      </w:r>
      <w:r w:rsidR="00D94019" w:rsidRPr="2A1C65AA">
        <w:rPr>
          <w:lang w:val="en-US"/>
        </w:rPr>
        <w:t xml:space="preserve"> management</w:t>
      </w:r>
      <w:r w:rsidR="00D94019">
        <w:t>.</w:t>
      </w:r>
      <w:r w:rsidR="00B5704F">
        <w:t xml:space="preserve"> IUCN clarified that there is no </w:t>
      </w:r>
      <w:r w:rsidR="00890272">
        <w:t>limit on</w:t>
      </w:r>
      <w:r w:rsidR="00B5704F">
        <w:t xml:space="preserve"> the length of the second term of contract, </w:t>
      </w:r>
      <w:r w:rsidR="00890272">
        <w:t xml:space="preserve">such as 3-year, 6-year or any other duration. According to Swiss law, the third </w:t>
      </w:r>
      <w:r w:rsidR="005524D0">
        <w:t>term</w:t>
      </w:r>
      <w:r w:rsidR="00890272">
        <w:t xml:space="preserve"> must </w:t>
      </w:r>
      <w:r w:rsidR="005524D0">
        <w:t>be a permanent contract</w:t>
      </w:r>
      <w:r w:rsidR="00790B47">
        <w:t>, noting that</w:t>
      </w:r>
      <w:r w:rsidR="005524D0">
        <w:t xml:space="preserve"> termination of </w:t>
      </w:r>
      <w:r w:rsidR="447E66FC">
        <w:t>a permanent</w:t>
      </w:r>
      <w:r w:rsidR="005524D0">
        <w:t xml:space="preserve"> cont</w:t>
      </w:r>
      <w:r w:rsidR="00D969D2">
        <w:t>r</w:t>
      </w:r>
      <w:r w:rsidR="005524D0">
        <w:t>act is not complicated.</w:t>
      </w:r>
    </w:p>
    <w:p w14:paraId="1FDF7A54" w14:textId="77777777" w:rsidR="00192E86" w:rsidRPr="00F23CD4" w:rsidRDefault="00192E86" w:rsidP="00F23CD4"/>
    <w:p w14:paraId="7AAD1EDB" w14:textId="6CC900EB" w:rsidR="001C407A" w:rsidRPr="00F23CD4" w:rsidRDefault="0083165A" w:rsidP="001C407A">
      <w:pPr>
        <w:pStyle w:val="ListParagraph"/>
        <w:numPr>
          <w:ilvl w:val="0"/>
          <w:numId w:val="1"/>
        </w:numPr>
      </w:pPr>
      <w:r>
        <w:t>A member</w:t>
      </w:r>
      <w:r w:rsidR="00D94019">
        <w:t xml:space="preserve"> </w:t>
      </w:r>
      <w:r w:rsidR="005D3B39">
        <w:t>proposed</w:t>
      </w:r>
      <w:r w:rsidR="00D94019">
        <w:t xml:space="preserve"> that since the contract’s three-year term follows the three-year basis of the Conference of the Contracting Parties</w:t>
      </w:r>
      <w:r w:rsidR="00F55836">
        <w:t xml:space="preserve"> (COP)</w:t>
      </w:r>
      <w:r w:rsidR="00D94019">
        <w:t>,</w:t>
      </w:r>
      <w:r w:rsidR="00F55836">
        <w:t xml:space="preserve"> and the exact time of COP16 in 2028 has not been </w:t>
      </w:r>
      <w:r w:rsidR="005D3B39">
        <w:t xml:space="preserve">confirmed, it is suggested </w:t>
      </w:r>
      <w:r w:rsidR="00F55836">
        <w:t xml:space="preserve">that the contract be renewed for a second term </w:t>
      </w:r>
      <w:r w:rsidR="558F0F98">
        <w:t>from</w:t>
      </w:r>
      <w:r w:rsidR="00F55836">
        <w:t xml:space="preserve"> </w:t>
      </w:r>
      <w:r w:rsidR="050B22D0">
        <w:t xml:space="preserve">1 </w:t>
      </w:r>
      <w:r w:rsidR="00F55836">
        <w:t xml:space="preserve">October 2025 to </w:t>
      </w:r>
      <w:r w:rsidR="7BAB9813">
        <w:t xml:space="preserve">31 </w:t>
      </w:r>
      <w:r w:rsidR="00F55836">
        <w:t xml:space="preserve">December 2028. </w:t>
      </w:r>
      <w:r w:rsidR="6E6E40C5">
        <w:t xml:space="preserve">Multiple members expressed support for the suggestion to have the term of the contract extend to 31 December 2028. </w:t>
      </w:r>
    </w:p>
    <w:p w14:paraId="138E7F66" w14:textId="77777777" w:rsidR="00C155B8" w:rsidRPr="00F23CD4" w:rsidRDefault="00C155B8" w:rsidP="00C155B8">
      <w:pPr>
        <w:rPr>
          <w:rFonts w:cstheme="minorHAnsi"/>
        </w:rPr>
      </w:pPr>
    </w:p>
    <w:p w14:paraId="7894B1DD" w14:textId="77777777" w:rsidR="00A53E44" w:rsidRPr="00052551" w:rsidRDefault="00BC0B7C" w:rsidP="2A1C65AA">
      <w:pPr>
        <w:pStyle w:val="ListParagraph"/>
        <w:numPr>
          <w:ilvl w:val="0"/>
          <w:numId w:val="1"/>
        </w:numPr>
        <w:rPr>
          <w:u w:val="single"/>
        </w:rPr>
      </w:pPr>
      <w:r>
        <w:t>Based on the discussion, the Chair announced the decision of the close</w:t>
      </w:r>
      <w:r w:rsidR="74738E7B">
        <w:t>d</w:t>
      </w:r>
      <w:r>
        <w:t xml:space="preserve"> session: </w:t>
      </w:r>
    </w:p>
    <w:p w14:paraId="2434393A" w14:textId="77777777" w:rsidR="00A53E44" w:rsidRDefault="00A53E44" w:rsidP="00A53E44">
      <w:pPr>
        <w:pStyle w:val="ListParagraph"/>
        <w:ind w:left="0"/>
        <w:rPr>
          <w:b/>
          <w:bCs/>
        </w:rPr>
      </w:pPr>
    </w:p>
    <w:p w14:paraId="3152557C" w14:textId="522BDBEE" w:rsidR="00961290" w:rsidRPr="00F23CD4" w:rsidRDefault="00A53E44" w:rsidP="00052551">
      <w:pPr>
        <w:pStyle w:val="ListParagraph"/>
        <w:ind w:left="0"/>
        <w:rPr>
          <w:u w:val="single"/>
        </w:rPr>
      </w:pPr>
      <w:r>
        <w:rPr>
          <w:b/>
          <w:bCs/>
        </w:rPr>
        <w:t xml:space="preserve">Post-SC64 Intersessional Decision 01: </w:t>
      </w:r>
      <w:r w:rsidR="00BC0B7C" w:rsidRPr="2A1C65AA">
        <w:rPr>
          <w:b/>
          <w:bCs/>
        </w:rPr>
        <w:t xml:space="preserve">The Standing Committee proposes to extend Dr Musonda Mumba’s employment contract as the Secretary General of the Convention on Wetlands for a second term </w:t>
      </w:r>
      <w:r w:rsidR="004014F2" w:rsidRPr="2A1C65AA">
        <w:rPr>
          <w:b/>
          <w:bCs/>
        </w:rPr>
        <w:t>from</w:t>
      </w:r>
      <w:r w:rsidR="00D26C4E" w:rsidRPr="2A1C65AA">
        <w:rPr>
          <w:b/>
          <w:bCs/>
        </w:rPr>
        <w:t xml:space="preserve"> </w:t>
      </w:r>
      <w:r w:rsidR="0FF6BE76" w:rsidRPr="2A1C65AA">
        <w:rPr>
          <w:b/>
          <w:bCs/>
        </w:rPr>
        <w:t xml:space="preserve">1 </w:t>
      </w:r>
      <w:r w:rsidR="00BC0B7C" w:rsidRPr="2A1C65AA">
        <w:rPr>
          <w:b/>
          <w:bCs/>
        </w:rPr>
        <w:t>October 2025</w:t>
      </w:r>
      <w:r w:rsidR="004014F2" w:rsidRPr="2A1C65AA">
        <w:rPr>
          <w:b/>
          <w:bCs/>
        </w:rPr>
        <w:t xml:space="preserve"> to </w:t>
      </w:r>
      <w:r w:rsidR="203F2421" w:rsidRPr="2A1C65AA">
        <w:rPr>
          <w:b/>
          <w:bCs/>
        </w:rPr>
        <w:t>31</w:t>
      </w:r>
      <w:r w:rsidR="204E82CE" w:rsidRPr="2A1C65AA">
        <w:rPr>
          <w:b/>
          <w:bCs/>
        </w:rPr>
        <w:t xml:space="preserve"> </w:t>
      </w:r>
      <w:r w:rsidR="00A96AD3" w:rsidRPr="2A1C65AA">
        <w:rPr>
          <w:b/>
          <w:bCs/>
        </w:rPr>
        <w:t>December 2028 and</w:t>
      </w:r>
      <w:r w:rsidR="00BC0B7C" w:rsidRPr="2A1C65AA">
        <w:rPr>
          <w:b/>
          <w:bCs/>
        </w:rPr>
        <w:t xml:space="preserve"> will </w:t>
      </w:r>
      <w:r w:rsidR="16A993AA" w:rsidRPr="2A1C65AA">
        <w:rPr>
          <w:b/>
          <w:bCs/>
        </w:rPr>
        <w:t>submit this</w:t>
      </w:r>
      <w:r w:rsidR="00BC0B7C" w:rsidRPr="2A1C65AA">
        <w:rPr>
          <w:b/>
          <w:bCs/>
        </w:rPr>
        <w:t xml:space="preserve"> proposal to </w:t>
      </w:r>
      <w:r w:rsidR="71E9E6C0" w:rsidRPr="2A1C65AA">
        <w:rPr>
          <w:b/>
          <w:bCs/>
        </w:rPr>
        <w:t xml:space="preserve">the </w:t>
      </w:r>
      <w:r w:rsidR="50376C9F" w:rsidRPr="2A1C65AA">
        <w:rPr>
          <w:b/>
          <w:bCs/>
        </w:rPr>
        <w:t>D</w:t>
      </w:r>
      <w:r w:rsidR="71E9E6C0" w:rsidRPr="2A1C65AA">
        <w:rPr>
          <w:b/>
          <w:bCs/>
        </w:rPr>
        <w:t>irector General of I</w:t>
      </w:r>
      <w:r w:rsidR="00BC0B7C" w:rsidRPr="2A1C65AA">
        <w:rPr>
          <w:b/>
          <w:bCs/>
        </w:rPr>
        <w:t xml:space="preserve">UCN </w:t>
      </w:r>
      <w:r w:rsidR="005D3B39" w:rsidRPr="2A1C65AA">
        <w:rPr>
          <w:b/>
          <w:bCs/>
        </w:rPr>
        <w:t>for her</w:t>
      </w:r>
      <w:r w:rsidR="00BC0B7C" w:rsidRPr="2A1C65AA">
        <w:rPr>
          <w:b/>
          <w:bCs/>
        </w:rPr>
        <w:t xml:space="preserve"> consideration.</w:t>
      </w:r>
    </w:p>
    <w:sectPr w:rsidR="00961290" w:rsidRPr="00F23CD4" w:rsidSect="00AC0F69">
      <w:footerReference w:type="default" r:id="rId10"/>
      <w:pgSz w:w="11906" w:h="16838" w:code="9"/>
      <w:pgMar w:top="1134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235A6" w14:textId="77777777" w:rsidR="0080132A" w:rsidRDefault="0080132A" w:rsidP="006F6426">
      <w:r>
        <w:separator/>
      </w:r>
    </w:p>
  </w:endnote>
  <w:endnote w:type="continuationSeparator" w:id="0">
    <w:p w14:paraId="58C07FC8" w14:textId="77777777" w:rsidR="0080132A" w:rsidRDefault="0080132A" w:rsidP="006F6426">
      <w:r>
        <w:continuationSeparator/>
      </w:r>
    </w:p>
  </w:endnote>
  <w:endnote w:type="continuationNotice" w:id="1">
    <w:p w14:paraId="62D4F9E7" w14:textId="77777777" w:rsidR="0080132A" w:rsidRDefault="008013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3739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E32F6" w14:textId="1CD1B154" w:rsidR="00F23CD4" w:rsidRDefault="00F23CD4" w:rsidP="00F23CD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9BDF8" w14:textId="77777777" w:rsidR="0080132A" w:rsidRDefault="0080132A" w:rsidP="006F6426">
      <w:r>
        <w:separator/>
      </w:r>
    </w:p>
  </w:footnote>
  <w:footnote w:type="continuationSeparator" w:id="0">
    <w:p w14:paraId="645FFB86" w14:textId="77777777" w:rsidR="0080132A" w:rsidRDefault="0080132A" w:rsidP="006F6426">
      <w:r>
        <w:continuationSeparator/>
      </w:r>
    </w:p>
  </w:footnote>
  <w:footnote w:type="continuationNotice" w:id="1">
    <w:p w14:paraId="4D8BA128" w14:textId="77777777" w:rsidR="0080132A" w:rsidRDefault="008013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41721"/>
    <w:multiLevelType w:val="hybridMultilevel"/>
    <w:tmpl w:val="4E9E8E9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C27448"/>
    <w:multiLevelType w:val="hybridMultilevel"/>
    <w:tmpl w:val="DFE632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317B83"/>
    <w:multiLevelType w:val="hybridMultilevel"/>
    <w:tmpl w:val="314C7A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34F3F"/>
    <w:multiLevelType w:val="multilevel"/>
    <w:tmpl w:val="D0A2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54052"/>
    <w:multiLevelType w:val="hybridMultilevel"/>
    <w:tmpl w:val="7A7C85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167C99"/>
    <w:multiLevelType w:val="hybridMultilevel"/>
    <w:tmpl w:val="B6A0ACA0"/>
    <w:lvl w:ilvl="0" w:tplc="1248B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C20A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8A2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4401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F88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CE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24A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4F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4F7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80182164">
    <w:abstractNumId w:val="1"/>
  </w:num>
  <w:num w:numId="2" w16cid:durableId="2078548030">
    <w:abstractNumId w:val="2"/>
  </w:num>
  <w:num w:numId="3" w16cid:durableId="4791997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5720488">
    <w:abstractNumId w:val="4"/>
  </w:num>
  <w:num w:numId="5" w16cid:durableId="1733312805">
    <w:abstractNumId w:val="5"/>
  </w:num>
  <w:num w:numId="6" w16cid:durableId="2018068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0A"/>
    <w:rsid w:val="0002008A"/>
    <w:rsid w:val="00020601"/>
    <w:rsid w:val="00051EB7"/>
    <w:rsid w:val="00052551"/>
    <w:rsid w:val="00054789"/>
    <w:rsid w:val="000565C9"/>
    <w:rsid w:val="000731B1"/>
    <w:rsid w:val="000777FD"/>
    <w:rsid w:val="000843EE"/>
    <w:rsid w:val="00092174"/>
    <w:rsid w:val="000B4EAC"/>
    <w:rsid w:val="000B4F4E"/>
    <w:rsid w:val="000C7EA0"/>
    <w:rsid w:val="000D4B86"/>
    <w:rsid w:val="000E5D36"/>
    <w:rsid w:val="00114A7E"/>
    <w:rsid w:val="00120EF0"/>
    <w:rsid w:val="001262DE"/>
    <w:rsid w:val="00134A2F"/>
    <w:rsid w:val="001350FD"/>
    <w:rsid w:val="00145714"/>
    <w:rsid w:val="001459BE"/>
    <w:rsid w:val="00145B0A"/>
    <w:rsid w:val="00146747"/>
    <w:rsid w:val="00153B26"/>
    <w:rsid w:val="001626E6"/>
    <w:rsid w:val="00175B1B"/>
    <w:rsid w:val="00192E86"/>
    <w:rsid w:val="00194629"/>
    <w:rsid w:val="0019504F"/>
    <w:rsid w:val="001B26BF"/>
    <w:rsid w:val="001C407A"/>
    <w:rsid w:val="001C71C5"/>
    <w:rsid w:val="001D1776"/>
    <w:rsid w:val="001D596C"/>
    <w:rsid w:val="001E4675"/>
    <w:rsid w:val="001E7C1A"/>
    <w:rsid w:val="001F1223"/>
    <w:rsid w:val="001F472F"/>
    <w:rsid w:val="00202DF8"/>
    <w:rsid w:val="002308A4"/>
    <w:rsid w:val="00237E2A"/>
    <w:rsid w:val="00240137"/>
    <w:rsid w:val="002501D8"/>
    <w:rsid w:val="00257BAD"/>
    <w:rsid w:val="002677D8"/>
    <w:rsid w:val="0028383F"/>
    <w:rsid w:val="00286741"/>
    <w:rsid w:val="0029667D"/>
    <w:rsid w:val="002A16E6"/>
    <w:rsid w:val="002C4A38"/>
    <w:rsid w:val="002C7832"/>
    <w:rsid w:val="002D5F51"/>
    <w:rsid w:val="002E23F0"/>
    <w:rsid w:val="003069A1"/>
    <w:rsid w:val="00317B82"/>
    <w:rsid w:val="00317EAA"/>
    <w:rsid w:val="00323103"/>
    <w:rsid w:val="003262F6"/>
    <w:rsid w:val="0033112F"/>
    <w:rsid w:val="00344A4C"/>
    <w:rsid w:val="00356E5F"/>
    <w:rsid w:val="00363CE7"/>
    <w:rsid w:val="003734DB"/>
    <w:rsid w:val="00382B8E"/>
    <w:rsid w:val="003859CF"/>
    <w:rsid w:val="00390337"/>
    <w:rsid w:val="00393D1C"/>
    <w:rsid w:val="00395E45"/>
    <w:rsid w:val="003D529C"/>
    <w:rsid w:val="003E53FC"/>
    <w:rsid w:val="003F77FE"/>
    <w:rsid w:val="00400EB2"/>
    <w:rsid w:val="004014F2"/>
    <w:rsid w:val="004233C8"/>
    <w:rsid w:val="004254B2"/>
    <w:rsid w:val="0042659F"/>
    <w:rsid w:val="0043270F"/>
    <w:rsid w:val="004528F9"/>
    <w:rsid w:val="00452E40"/>
    <w:rsid w:val="0046677E"/>
    <w:rsid w:val="004741F4"/>
    <w:rsid w:val="00474FFD"/>
    <w:rsid w:val="00484AB8"/>
    <w:rsid w:val="004A0477"/>
    <w:rsid w:val="004A4898"/>
    <w:rsid w:val="004A5788"/>
    <w:rsid w:val="004A6B45"/>
    <w:rsid w:val="004B0D16"/>
    <w:rsid w:val="004B217B"/>
    <w:rsid w:val="004B5DC4"/>
    <w:rsid w:val="004C3114"/>
    <w:rsid w:val="004D2441"/>
    <w:rsid w:val="004E7601"/>
    <w:rsid w:val="0050421F"/>
    <w:rsid w:val="00531A30"/>
    <w:rsid w:val="00533DBF"/>
    <w:rsid w:val="0054596C"/>
    <w:rsid w:val="005524D0"/>
    <w:rsid w:val="005718A6"/>
    <w:rsid w:val="005765C0"/>
    <w:rsid w:val="00585F8C"/>
    <w:rsid w:val="00592FD6"/>
    <w:rsid w:val="00596A13"/>
    <w:rsid w:val="005D3B39"/>
    <w:rsid w:val="005F1CC7"/>
    <w:rsid w:val="005F3089"/>
    <w:rsid w:val="005F3C69"/>
    <w:rsid w:val="005F7696"/>
    <w:rsid w:val="00602793"/>
    <w:rsid w:val="00606D8C"/>
    <w:rsid w:val="00646069"/>
    <w:rsid w:val="00655FED"/>
    <w:rsid w:val="006566F0"/>
    <w:rsid w:val="006607C5"/>
    <w:rsid w:val="00662416"/>
    <w:rsid w:val="006768E3"/>
    <w:rsid w:val="00681CB1"/>
    <w:rsid w:val="006833EF"/>
    <w:rsid w:val="006851E9"/>
    <w:rsid w:val="006B5604"/>
    <w:rsid w:val="006C3741"/>
    <w:rsid w:val="006D040F"/>
    <w:rsid w:val="006F6426"/>
    <w:rsid w:val="006F6E60"/>
    <w:rsid w:val="007148DE"/>
    <w:rsid w:val="00735302"/>
    <w:rsid w:val="007407B6"/>
    <w:rsid w:val="00743E78"/>
    <w:rsid w:val="00760967"/>
    <w:rsid w:val="00767CD8"/>
    <w:rsid w:val="0077402E"/>
    <w:rsid w:val="00776613"/>
    <w:rsid w:val="007772CA"/>
    <w:rsid w:val="007864D0"/>
    <w:rsid w:val="00790B47"/>
    <w:rsid w:val="007958E3"/>
    <w:rsid w:val="007A1EA1"/>
    <w:rsid w:val="007C09D0"/>
    <w:rsid w:val="007C3A76"/>
    <w:rsid w:val="007D0CD6"/>
    <w:rsid w:val="007D10BA"/>
    <w:rsid w:val="007F0FAC"/>
    <w:rsid w:val="007F71A0"/>
    <w:rsid w:val="007F79F0"/>
    <w:rsid w:val="0080132A"/>
    <w:rsid w:val="00801A3C"/>
    <w:rsid w:val="00803CAF"/>
    <w:rsid w:val="00805666"/>
    <w:rsid w:val="00826165"/>
    <w:rsid w:val="0083165A"/>
    <w:rsid w:val="00862FBC"/>
    <w:rsid w:val="008712DE"/>
    <w:rsid w:val="0087578E"/>
    <w:rsid w:val="008770B2"/>
    <w:rsid w:val="00884B68"/>
    <w:rsid w:val="00890272"/>
    <w:rsid w:val="008B4EB2"/>
    <w:rsid w:val="008B7C9C"/>
    <w:rsid w:val="008C6983"/>
    <w:rsid w:val="008D2E8F"/>
    <w:rsid w:val="008F3EFE"/>
    <w:rsid w:val="009078FE"/>
    <w:rsid w:val="00915016"/>
    <w:rsid w:val="0092257E"/>
    <w:rsid w:val="00933ECA"/>
    <w:rsid w:val="00942531"/>
    <w:rsid w:val="00942891"/>
    <w:rsid w:val="0095325E"/>
    <w:rsid w:val="00960864"/>
    <w:rsid w:val="00961290"/>
    <w:rsid w:val="00967459"/>
    <w:rsid w:val="009A08AA"/>
    <w:rsid w:val="009B5602"/>
    <w:rsid w:val="009D37EC"/>
    <w:rsid w:val="009D52AD"/>
    <w:rsid w:val="009D72BE"/>
    <w:rsid w:val="009E4C40"/>
    <w:rsid w:val="009F3CAE"/>
    <w:rsid w:val="009F3D4A"/>
    <w:rsid w:val="009F6D39"/>
    <w:rsid w:val="00A05101"/>
    <w:rsid w:val="00A076E6"/>
    <w:rsid w:val="00A13EF3"/>
    <w:rsid w:val="00A477E7"/>
    <w:rsid w:val="00A53E44"/>
    <w:rsid w:val="00A66137"/>
    <w:rsid w:val="00A73D43"/>
    <w:rsid w:val="00A81C14"/>
    <w:rsid w:val="00A84174"/>
    <w:rsid w:val="00A84CE2"/>
    <w:rsid w:val="00A8633D"/>
    <w:rsid w:val="00A87500"/>
    <w:rsid w:val="00A91E93"/>
    <w:rsid w:val="00A96AD3"/>
    <w:rsid w:val="00A972A1"/>
    <w:rsid w:val="00A97F66"/>
    <w:rsid w:val="00AA31DF"/>
    <w:rsid w:val="00AC0F69"/>
    <w:rsid w:val="00AC6E08"/>
    <w:rsid w:val="00AD12D9"/>
    <w:rsid w:val="00AD1BB1"/>
    <w:rsid w:val="00AD2831"/>
    <w:rsid w:val="00AF0BC4"/>
    <w:rsid w:val="00B04A9D"/>
    <w:rsid w:val="00B07BC7"/>
    <w:rsid w:val="00B172FF"/>
    <w:rsid w:val="00B20813"/>
    <w:rsid w:val="00B23D3F"/>
    <w:rsid w:val="00B25B2D"/>
    <w:rsid w:val="00B31F77"/>
    <w:rsid w:val="00B36832"/>
    <w:rsid w:val="00B40E5D"/>
    <w:rsid w:val="00B52C2E"/>
    <w:rsid w:val="00B55A89"/>
    <w:rsid w:val="00B5704F"/>
    <w:rsid w:val="00BC0B7C"/>
    <w:rsid w:val="00BD5924"/>
    <w:rsid w:val="00BD686F"/>
    <w:rsid w:val="00BE4C65"/>
    <w:rsid w:val="00BF7955"/>
    <w:rsid w:val="00C05712"/>
    <w:rsid w:val="00C155B8"/>
    <w:rsid w:val="00C2245D"/>
    <w:rsid w:val="00C22C06"/>
    <w:rsid w:val="00C24595"/>
    <w:rsid w:val="00C61FF1"/>
    <w:rsid w:val="00C76C28"/>
    <w:rsid w:val="00C7790A"/>
    <w:rsid w:val="00C85021"/>
    <w:rsid w:val="00C8528C"/>
    <w:rsid w:val="00C94457"/>
    <w:rsid w:val="00CA7FCF"/>
    <w:rsid w:val="00CB0643"/>
    <w:rsid w:val="00CB4955"/>
    <w:rsid w:val="00CB748D"/>
    <w:rsid w:val="00CC2CE9"/>
    <w:rsid w:val="00CD3C91"/>
    <w:rsid w:val="00D03FEC"/>
    <w:rsid w:val="00D26C4E"/>
    <w:rsid w:val="00D77F73"/>
    <w:rsid w:val="00D8466F"/>
    <w:rsid w:val="00D90B80"/>
    <w:rsid w:val="00D90C90"/>
    <w:rsid w:val="00D92DF1"/>
    <w:rsid w:val="00D94019"/>
    <w:rsid w:val="00D969D2"/>
    <w:rsid w:val="00D96F23"/>
    <w:rsid w:val="00DA2148"/>
    <w:rsid w:val="00DA2424"/>
    <w:rsid w:val="00DD46BB"/>
    <w:rsid w:val="00DD58C2"/>
    <w:rsid w:val="00DD5944"/>
    <w:rsid w:val="00DD5B9A"/>
    <w:rsid w:val="00DE6737"/>
    <w:rsid w:val="00DF6B05"/>
    <w:rsid w:val="00E2194C"/>
    <w:rsid w:val="00E47331"/>
    <w:rsid w:val="00E74D8F"/>
    <w:rsid w:val="00E85C6A"/>
    <w:rsid w:val="00E968A0"/>
    <w:rsid w:val="00EA1ED4"/>
    <w:rsid w:val="00EA61C6"/>
    <w:rsid w:val="00EC565E"/>
    <w:rsid w:val="00EC5A1C"/>
    <w:rsid w:val="00ED0C4C"/>
    <w:rsid w:val="00EF2E4A"/>
    <w:rsid w:val="00F070BB"/>
    <w:rsid w:val="00F13FB8"/>
    <w:rsid w:val="00F23CD4"/>
    <w:rsid w:val="00F35417"/>
    <w:rsid w:val="00F55836"/>
    <w:rsid w:val="00F660E0"/>
    <w:rsid w:val="00F67FB5"/>
    <w:rsid w:val="00F81C8C"/>
    <w:rsid w:val="00F85736"/>
    <w:rsid w:val="00F92620"/>
    <w:rsid w:val="00FA3A46"/>
    <w:rsid w:val="00FB4C67"/>
    <w:rsid w:val="00FC13E4"/>
    <w:rsid w:val="00FD2E56"/>
    <w:rsid w:val="00FE087B"/>
    <w:rsid w:val="00FE445F"/>
    <w:rsid w:val="00FF0F48"/>
    <w:rsid w:val="00FF12CD"/>
    <w:rsid w:val="00FF43D3"/>
    <w:rsid w:val="026F183A"/>
    <w:rsid w:val="030879B5"/>
    <w:rsid w:val="03EE2C5D"/>
    <w:rsid w:val="04E1A2C5"/>
    <w:rsid w:val="050B22D0"/>
    <w:rsid w:val="06EEB6E9"/>
    <w:rsid w:val="0704758E"/>
    <w:rsid w:val="0A3CA2B5"/>
    <w:rsid w:val="0B50778A"/>
    <w:rsid w:val="0B690C39"/>
    <w:rsid w:val="0EF4F846"/>
    <w:rsid w:val="0FF6BE76"/>
    <w:rsid w:val="10072E44"/>
    <w:rsid w:val="1044E577"/>
    <w:rsid w:val="117F9D0B"/>
    <w:rsid w:val="11826176"/>
    <w:rsid w:val="1229A2CB"/>
    <w:rsid w:val="13E86CEE"/>
    <w:rsid w:val="14AA8E3E"/>
    <w:rsid w:val="160FB47A"/>
    <w:rsid w:val="166117E4"/>
    <w:rsid w:val="16A993AA"/>
    <w:rsid w:val="1937C3A2"/>
    <w:rsid w:val="19C49AC0"/>
    <w:rsid w:val="1A2F96CD"/>
    <w:rsid w:val="1A82ED6C"/>
    <w:rsid w:val="1B85AEDB"/>
    <w:rsid w:val="1C850A5E"/>
    <w:rsid w:val="1DF22699"/>
    <w:rsid w:val="1EFB18A7"/>
    <w:rsid w:val="1F2E3CF6"/>
    <w:rsid w:val="1FD1E97B"/>
    <w:rsid w:val="20290655"/>
    <w:rsid w:val="203F2421"/>
    <w:rsid w:val="204E82CE"/>
    <w:rsid w:val="22C033EB"/>
    <w:rsid w:val="24D8707C"/>
    <w:rsid w:val="25176B40"/>
    <w:rsid w:val="285A1CD1"/>
    <w:rsid w:val="28F02DD0"/>
    <w:rsid w:val="292BB3F2"/>
    <w:rsid w:val="2A1C65AA"/>
    <w:rsid w:val="2A32DD2F"/>
    <w:rsid w:val="2D2502EA"/>
    <w:rsid w:val="3611073C"/>
    <w:rsid w:val="365B9475"/>
    <w:rsid w:val="36F4633D"/>
    <w:rsid w:val="3A143C24"/>
    <w:rsid w:val="3A65BC07"/>
    <w:rsid w:val="3AF91C90"/>
    <w:rsid w:val="3B04A140"/>
    <w:rsid w:val="3B34D867"/>
    <w:rsid w:val="3C1AF32D"/>
    <w:rsid w:val="3C838C11"/>
    <w:rsid w:val="3CB9B662"/>
    <w:rsid w:val="40DA9901"/>
    <w:rsid w:val="41B722F1"/>
    <w:rsid w:val="4225A4A6"/>
    <w:rsid w:val="42638370"/>
    <w:rsid w:val="4419E6B6"/>
    <w:rsid w:val="44470984"/>
    <w:rsid w:val="447E66FC"/>
    <w:rsid w:val="4873A635"/>
    <w:rsid w:val="48DF5CA2"/>
    <w:rsid w:val="4BEF0205"/>
    <w:rsid w:val="4BF2D5D4"/>
    <w:rsid w:val="4C60559D"/>
    <w:rsid w:val="4D64C087"/>
    <w:rsid w:val="50376C9F"/>
    <w:rsid w:val="52B4F634"/>
    <w:rsid w:val="52E2E055"/>
    <w:rsid w:val="52EA8547"/>
    <w:rsid w:val="53D01C99"/>
    <w:rsid w:val="54B6267E"/>
    <w:rsid w:val="558F0F98"/>
    <w:rsid w:val="56843E5F"/>
    <w:rsid w:val="59145F25"/>
    <w:rsid w:val="59B2A71C"/>
    <w:rsid w:val="5BC3BE8D"/>
    <w:rsid w:val="5CFEBE8B"/>
    <w:rsid w:val="5DAAB83E"/>
    <w:rsid w:val="5F6774BC"/>
    <w:rsid w:val="6116289F"/>
    <w:rsid w:val="6147ADD2"/>
    <w:rsid w:val="615080C0"/>
    <w:rsid w:val="655CB4BA"/>
    <w:rsid w:val="6572D0C0"/>
    <w:rsid w:val="662159BE"/>
    <w:rsid w:val="66388A98"/>
    <w:rsid w:val="67307086"/>
    <w:rsid w:val="69366E7D"/>
    <w:rsid w:val="698EF76E"/>
    <w:rsid w:val="6B6F7952"/>
    <w:rsid w:val="6C6CD4E7"/>
    <w:rsid w:val="6CA7BFE5"/>
    <w:rsid w:val="6E6E40C5"/>
    <w:rsid w:val="70C8C9DE"/>
    <w:rsid w:val="71E9E6C0"/>
    <w:rsid w:val="72A519D6"/>
    <w:rsid w:val="74738E7B"/>
    <w:rsid w:val="7615633B"/>
    <w:rsid w:val="7669DB54"/>
    <w:rsid w:val="79490C97"/>
    <w:rsid w:val="79DBE2D8"/>
    <w:rsid w:val="7BAB9813"/>
    <w:rsid w:val="7F51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E5380"/>
  <w15:chartTrackingRefBased/>
  <w15:docId w15:val="{004D5C69-5429-443A-A9FD-88F1F0FF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CAF"/>
    <w:pPr>
      <w:spacing w:after="0" w:line="24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B26"/>
    <w:pPr>
      <w:ind w:left="720"/>
      <w:contextualSpacing/>
    </w:pPr>
  </w:style>
  <w:style w:type="character" w:customStyle="1" w:styleId="normaltextrun">
    <w:name w:val="normaltextrun"/>
    <w:basedOn w:val="DefaultParagraphFont"/>
    <w:rsid w:val="006607C5"/>
  </w:style>
  <w:style w:type="character" w:styleId="CommentReference">
    <w:name w:val="annotation reference"/>
    <w:basedOn w:val="DefaultParagraphFont"/>
    <w:uiPriority w:val="99"/>
    <w:semiHidden/>
    <w:unhideWhenUsed/>
    <w:rsid w:val="0005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6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65C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5C9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5C9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C9"/>
    <w:rPr>
      <w:rFonts w:ascii="Arial" w:hAnsi="Arial" w:cs="Arial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642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642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F6426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F6426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Revision">
    <w:name w:val="Revision"/>
    <w:hidden/>
    <w:uiPriority w:val="99"/>
    <w:semiHidden/>
    <w:rsid w:val="008B7C9C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23C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C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23C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C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707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2866174F1EB4584C940634C144C32" ma:contentTypeVersion="16" ma:contentTypeDescription="Create a new document." ma:contentTypeScope="" ma:versionID="0b8138aca2ce2b999a9b96794680cebe">
  <xsd:schema xmlns:xsd="http://www.w3.org/2001/XMLSchema" xmlns:xs="http://www.w3.org/2001/XMLSchema" xmlns:p="http://schemas.microsoft.com/office/2006/metadata/properties" xmlns:ns3="8c0b6b05-eb82-4bda-97e8-cd82d0d6b453" xmlns:ns4="aedd258d-19a7-41ba-8260-b0918f25313d" targetNamespace="http://schemas.microsoft.com/office/2006/metadata/properties" ma:root="true" ma:fieldsID="df78b306a6d42bf7530482aac02ec79b" ns3:_="" ns4:_="">
    <xsd:import namespace="8c0b6b05-eb82-4bda-97e8-cd82d0d6b453"/>
    <xsd:import namespace="aedd258d-19a7-41ba-8260-b0918f253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b6b05-eb82-4bda-97e8-cd82d0d6b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258d-19a7-41ba-8260-b0918f25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0b6b05-eb82-4bda-97e8-cd82d0d6b453" xsi:nil="true"/>
  </documentManagement>
</p:properties>
</file>

<file path=customXml/itemProps1.xml><?xml version="1.0" encoding="utf-8"?>
<ds:datastoreItem xmlns:ds="http://schemas.openxmlformats.org/officeDocument/2006/customXml" ds:itemID="{B8BA172E-8A78-4BD3-A2B9-0F26D59C8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b6b05-eb82-4bda-97e8-cd82d0d6b453"/>
    <ds:schemaRef ds:uri="aedd258d-19a7-41ba-8260-b0918f25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76E3B-4E1A-4A5A-8634-328C1D9ED7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7CDAEA-AC26-4943-984C-106AAD802C52}">
  <ds:schemaRefs>
    <ds:schemaRef ds:uri="http://schemas.microsoft.com/office/2006/metadata/properties"/>
    <ds:schemaRef ds:uri="http://schemas.microsoft.com/office/infopath/2007/PartnerControls"/>
    <ds:schemaRef ds:uri="8c0b6b05-eb82-4bda-97e8-cd82d0d6b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MWG meeting report_8 Oct 2024_updated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MWG meeting report_8 Oct 2024_updated</dc:title>
  <dc:subject/>
  <dc:creator>Convention on Wetlands</dc:creator>
  <cp:keywords/>
  <dc:description/>
  <cp:lastModifiedBy>JENNINGS Edmund</cp:lastModifiedBy>
  <cp:revision>5</cp:revision>
  <dcterms:created xsi:type="dcterms:W3CDTF">2025-05-21T15:05:00Z</dcterms:created>
  <dcterms:modified xsi:type="dcterms:W3CDTF">2025-05-23T13:30:00Z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0x01010020C2866174F1EB4584C940634C144C32</vt:lpwstr>
  </property>
</Properties>
</file>